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83E3" w14:textId="77777777" w:rsidR="00F01BC4" w:rsidRDefault="00A60BB5" w:rsidP="004F4342">
      <w:pPr>
        <w:rPr>
          <w:rFonts w:ascii="Calibri" w:hAnsi="Calibri" w:cs="Calibri"/>
          <w:b/>
          <w:bCs/>
          <w:sz w:val="22"/>
          <w:szCs w:val="22"/>
        </w:rPr>
      </w:pPr>
      <w:r w:rsidRPr="00A87666">
        <w:rPr>
          <w:rFonts w:ascii="Calibri" w:hAnsi="Calibri" w:cs="Calibri"/>
          <w:b/>
          <w:bCs/>
          <w:sz w:val="22"/>
          <w:szCs w:val="22"/>
        </w:rPr>
        <w:t>Supplementary Materials</w:t>
      </w:r>
    </w:p>
    <w:p w14:paraId="03945897" w14:textId="2221DE65" w:rsidR="00267D7F" w:rsidRPr="00F01BC4" w:rsidRDefault="00A87666" w:rsidP="004F4342">
      <w:pPr>
        <w:rPr>
          <w:rFonts w:ascii="Calibri" w:hAnsi="Calibri" w:cs="Calibri"/>
          <w:b/>
          <w:bCs/>
          <w:sz w:val="22"/>
          <w:szCs w:val="22"/>
        </w:rPr>
      </w:pPr>
      <w:r>
        <w:rPr>
          <w:rFonts w:ascii="Calibri" w:hAnsi="Calibri" w:cs="Calibri"/>
          <w:noProof/>
          <w:sz w:val="22"/>
          <w:szCs w:val="22"/>
        </w:rPr>
        <mc:AlternateContent>
          <mc:Choice Requires="wpg">
            <w:drawing>
              <wp:anchor distT="0" distB="0" distL="114300" distR="114300" simplePos="0" relativeHeight="251681792" behindDoc="0" locked="0" layoutInCell="1" allowOverlap="1" wp14:anchorId="202BC11E" wp14:editId="2AB3D7B1">
                <wp:simplePos x="0" y="0"/>
                <wp:positionH relativeFrom="margin">
                  <wp:posOffset>0</wp:posOffset>
                </wp:positionH>
                <wp:positionV relativeFrom="paragraph">
                  <wp:posOffset>281940</wp:posOffset>
                </wp:positionV>
                <wp:extent cx="6505575" cy="5200734"/>
                <wp:effectExtent l="0" t="0" r="28575" b="19050"/>
                <wp:wrapNone/>
                <wp:docPr id="1255920581" name="Group 49"/>
                <wp:cNvGraphicFramePr/>
                <a:graphic xmlns:a="http://schemas.openxmlformats.org/drawingml/2006/main">
                  <a:graphicData uri="http://schemas.microsoft.com/office/word/2010/wordprocessingGroup">
                    <wpg:wgp>
                      <wpg:cNvGrpSpPr/>
                      <wpg:grpSpPr>
                        <a:xfrm>
                          <a:off x="0" y="0"/>
                          <a:ext cx="6505575" cy="5200734"/>
                          <a:chOff x="-1" y="-79"/>
                          <a:chExt cx="6107502" cy="4825380"/>
                        </a:xfrm>
                      </wpg:grpSpPr>
                      <wps:wsp>
                        <wps:cNvPr id="1532022132" name="Straight Arrow Connector 30"/>
                        <wps:cNvCnPr/>
                        <wps:spPr>
                          <a:xfrm>
                            <a:off x="1846412" y="2812211"/>
                            <a:ext cx="0" cy="21590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g:grpSp>
                        <wpg:cNvPr id="1895523703" name="Group 48"/>
                        <wpg:cNvGrpSpPr/>
                        <wpg:grpSpPr>
                          <a:xfrm>
                            <a:off x="-1" y="-79"/>
                            <a:ext cx="6107502" cy="4825380"/>
                            <a:chOff x="-1" y="-100"/>
                            <a:chExt cx="6478827" cy="6050820"/>
                          </a:xfrm>
                        </wpg:grpSpPr>
                        <wps:wsp>
                          <wps:cNvPr id="350322970" name="Rectangle: Top Corners Rounded 45"/>
                          <wps:cNvSpPr/>
                          <wps:spPr>
                            <a:xfrm rot="16200000">
                              <a:off x="-301792" y="5473187"/>
                              <a:ext cx="891540" cy="263525"/>
                            </a:xfrm>
                            <a:prstGeom prst="round2SameRect">
                              <a:avLst/>
                            </a:prstGeom>
                            <a:solidFill>
                              <a:schemeClr val="tx2">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F9F69"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Included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492118693" name="Rectangle: Rounded Corners 34"/>
                          <wps:cNvSpPr/>
                          <wps:spPr>
                            <a:xfrm>
                              <a:off x="569343" y="5473788"/>
                              <a:ext cx="2762250" cy="452120"/>
                            </a:xfrm>
                            <a:prstGeom prst="roundRect">
                              <a:avLst>
                                <a:gd name="adj" fmla="val 51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017119" w14:textId="45FB9718"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included in review </w:t>
                                </w:r>
                                <w:r w:rsidRPr="001D6380">
                                  <w:rPr>
                                    <w:b/>
                                    <w:bCs/>
                                    <w:color w:val="000000" w:themeColor="text1"/>
                                    <w:sz w:val="20"/>
                                    <w:szCs w:val="20"/>
                                  </w:rPr>
                                  <w:t xml:space="preserve">(n = </w:t>
                                </w:r>
                                <w:r w:rsidR="00330925" w:rsidRPr="001D6380">
                                  <w:rPr>
                                    <w:b/>
                                    <w:bCs/>
                                    <w:noProof/>
                                    <w:color w:val="000000" w:themeColor="text1"/>
                                    <w:sz w:val="20"/>
                                    <w:szCs w:val="20"/>
                                  </w:rPr>
                                  <w:t>7</w:t>
                                </w:r>
                                <w:r w:rsidRPr="001D6380">
                                  <w:rPr>
                                    <w:b/>
                                    <w:bCs/>
                                    <w:color w:val="000000" w:themeColor="text1"/>
                                    <w:sz w:val="20"/>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grpSp>
                          <wpg:cNvPr id="1800734315" name="Group 47"/>
                          <wpg:cNvGrpSpPr/>
                          <wpg:grpSpPr>
                            <a:xfrm>
                              <a:off x="-1" y="-100"/>
                              <a:ext cx="6478827" cy="5460839"/>
                              <a:chOff x="-1" y="-100"/>
                              <a:chExt cx="6478827" cy="5460839"/>
                            </a:xfrm>
                          </wpg:grpSpPr>
                          <wps:wsp>
                            <wps:cNvPr id="982127424" name="Rectangle: Top Corners Rounded 46"/>
                            <wps:cNvSpPr/>
                            <wps:spPr>
                              <a:xfrm rot="16200000">
                                <a:off x="-847279" y="847178"/>
                                <a:ext cx="1958081" cy="263525"/>
                              </a:xfrm>
                              <a:prstGeom prst="round2SameRect">
                                <a:avLst>
                                  <a:gd name="adj1" fmla="val 9438"/>
                                  <a:gd name="adj2" fmla="val 0"/>
                                </a:avLst>
                              </a:prstGeom>
                              <a:solidFill>
                                <a:schemeClr val="tx2">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33046"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Identification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0863911" name="Rectangle: Rounded Corners 41"/>
                            <wps:cNvSpPr/>
                            <wps:spPr>
                              <a:xfrm>
                                <a:off x="584770" y="2305035"/>
                                <a:ext cx="2762250" cy="573698"/>
                              </a:xfrm>
                              <a:prstGeom prst="roundRect">
                                <a:avLst>
                                  <a:gd name="adj" fmla="val 513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523864" w14:textId="3250E75C" w:rsidR="004F5094" w:rsidRPr="008C6936"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screened </w:t>
                                  </w:r>
                                  <w:r w:rsidRPr="001D6380">
                                    <w:rPr>
                                      <w:b/>
                                      <w:bCs/>
                                      <w:color w:val="000000" w:themeColor="text1"/>
                                      <w:sz w:val="20"/>
                                      <w:szCs w:val="20"/>
                                    </w:rPr>
                                    <w:t xml:space="preserve">(n = </w:t>
                                  </w:r>
                                  <w:r w:rsidRPr="001D6380">
                                    <w:rPr>
                                      <w:b/>
                                      <w:bCs/>
                                      <w:noProof/>
                                      <w:color w:val="000000" w:themeColor="text1"/>
                                      <w:sz w:val="20"/>
                                      <w:szCs w:val="20"/>
                                    </w:rPr>
                                    <w:t>4</w:t>
                                  </w:r>
                                  <w:r w:rsidR="008C6936">
                                    <w:rPr>
                                      <w:b/>
                                      <w:bCs/>
                                      <w:noProof/>
                                      <w:color w:val="000000" w:themeColor="text1"/>
                                      <w:sz w:val="20"/>
                                      <w:szCs w:val="20"/>
                                    </w:rPr>
                                    <w:t>75</w:t>
                                  </w:r>
                                  <w:r w:rsidRPr="001D6380">
                                    <w:rPr>
                                      <w:b/>
                                      <w:bCs/>
                                      <w:color w:val="000000" w:themeColor="text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858293292" name="Rectangle: Rounded Corners 40"/>
                            <wps:cNvSpPr/>
                            <wps:spPr>
                              <a:xfrm>
                                <a:off x="585210" y="3096999"/>
                                <a:ext cx="2762250" cy="452120"/>
                              </a:xfrm>
                              <a:prstGeom prst="roundRect">
                                <a:avLst>
                                  <a:gd name="adj" fmla="val 457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212FB"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sought for retrieval </w:t>
                                  </w:r>
                                  <w:r w:rsidRPr="001D6380">
                                    <w:rPr>
                                      <w:b/>
                                      <w:bCs/>
                                      <w:color w:val="000000" w:themeColor="text1"/>
                                      <w:sz w:val="20"/>
                                      <w:szCs w:val="20"/>
                                    </w:rPr>
                                    <w:t xml:space="preserve">(n = </w:t>
                                  </w:r>
                                  <w:r w:rsidRPr="001D6380">
                                    <w:rPr>
                                      <w:b/>
                                      <w:bCs/>
                                      <w:noProof/>
                                      <w:color w:val="000000" w:themeColor="text1"/>
                                      <w:sz w:val="20"/>
                                      <w:szCs w:val="20"/>
                                    </w:rPr>
                                    <w:t>71</w:t>
                                  </w:r>
                                  <w:r w:rsidRPr="001D6380">
                                    <w:rPr>
                                      <w:b/>
                                      <w:bCs/>
                                      <w:color w:val="000000" w:themeColor="text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829092145" name="Rectangle: Rounded Corners 39"/>
                            <wps:cNvSpPr/>
                            <wps:spPr>
                              <a:xfrm>
                                <a:off x="585210" y="3792023"/>
                                <a:ext cx="2762250" cy="452120"/>
                              </a:xfrm>
                              <a:prstGeom prst="roundRect">
                                <a:avLst>
                                  <a:gd name="adj" fmla="val 457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EEC91"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assessed for eligibility </w:t>
                                  </w:r>
                                  <w:r w:rsidRPr="001D6380">
                                    <w:rPr>
                                      <w:b/>
                                      <w:bCs/>
                                      <w:color w:val="000000" w:themeColor="text1"/>
                                      <w:sz w:val="20"/>
                                      <w:szCs w:val="20"/>
                                    </w:rPr>
                                    <w:t xml:space="preserve">(n = </w:t>
                                  </w:r>
                                  <w:r w:rsidRPr="001D6380">
                                    <w:rPr>
                                      <w:b/>
                                      <w:bCs/>
                                      <w:noProof/>
                                      <w:color w:val="000000" w:themeColor="text1"/>
                                      <w:sz w:val="20"/>
                                      <w:szCs w:val="20"/>
                                    </w:rPr>
                                    <w:t>71</w:t>
                                  </w:r>
                                  <w:r w:rsidRPr="001D6380">
                                    <w:rPr>
                                      <w:b/>
                                      <w:bCs/>
                                      <w:color w:val="000000" w:themeColor="text1"/>
                                      <w:sz w:val="20"/>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00671868" name="Rectangle: Rounded Corners 38"/>
                            <wps:cNvSpPr/>
                            <wps:spPr>
                              <a:xfrm>
                                <a:off x="3611094" y="1080035"/>
                                <a:ext cx="2849432" cy="832538"/>
                              </a:xfrm>
                              <a:prstGeom prst="roundRect">
                                <a:avLst>
                                  <a:gd name="adj" fmla="val 202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65828" w14:textId="5A62FB42" w:rsidR="00A60BB5" w:rsidRPr="001D6380" w:rsidRDefault="00A60BB5" w:rsidP="00A60BB5">
                                  <w:pPr>
                                    <w:spacing w:after="0" w:line="240" w:lineRule="auto"/>
                                    <w:rPr>
                                      <w:color w:val="000000" w:themeColor="text1"/>
                                      <w:sz w:val="20"/>
                                      <w:szCs w:val="20"/>
                                    </w:rPr>
                                  </w:pPr>
                                  <w:r w:rsidRPr="001D6380">
                                    <w:rPr>
                                      <w:color w:val="000000" w:themeColor="text1"/>
                                      <w:sz w:val="20"/>
                                      <w:szCs w:val="20"/>
                                    </w:rPr>
                                    <w:t xml:space="preserve">References removed </w:t>
                                  </w:r>
                                  <w:r w:rsidRPr="001D6380">
                                    <w:rPr>
                                      <w:b/>
                                      <w:bCs/>
                                      <w:color w:val="000000" w:themeColor="text1"/>
                                      <w:sz w:val="20"/>
                                      <w:szCs w:val="20"/>
                                    </w:rPr>
                                    <w:t xml:space="preserve">(n = </w:t>
                                  </w:r>
                                  <w:r w:rsidR="008C6936">
                                    <w:rPr>
                                      <w:b/>
                                      <w:bCs/>
                                      <w:noProof/>
                                      <w:color w:val="000000" w:themeColor="text1"/>
                                      <w:sz w:val="20"/>
                                      <w:szCs w:val="20"/>
                                    </w:rPr>
                                    <w:t>538</w:t>
                                  </w:r>
                                  <w:r w:rsidRPr="001D6380">
                                    <w:rPr>
                                      <w:b/>
                                      <w:bCs/>
                                      <w:color w:val="000000" w:themeColor="text1"/>
                                      <w:sz w:val="20"/>
                                      <w:szCs w:val="20"/>
                                    </w:rPr>
                                    <w:t xml:space="preserve">)  </w:t>
                                  </w:r>
                                </w:p>
                                <w:p w14:paraId="4255EC48" w14:textId="7E71AD53" w:rsidR="007228A9" w:rsidRDefault="00A60BB5" w:rsidP="00A60BB5">
                                  <w:pPr>
                                    <w:spacing w:after="0" w:line="240" w:lineRule="auto"/>
                                    <w:ind w:left="284"/>
                                    <w:rPr>
                                      <w:b/>
                                      <w:bCs/>
                                      <w:color w:val="000000" w:themeColor="text1"/>
                                      <w:sz w:val="20"/>
                                      <w:szCs w:val="20"/>
                                    </w:rPr>
                                  </w:pPr>
                                  <w:r w:rsidRPr="001D6380">
                                    <w:rPr>
                                      <w:color w:val="000000" w:themeColor="text1"/>
                                      <w:sz w:val="20"/>
                                      <w:szCs w:val="20"/>
                                    </w:rPr>
                                    <w:t xml:space="preserve">Duplicates identified </w:t>
                                  </w:r>
                                  <w:r w:rsidRPr="001D6380">
                                    <w:rPr>
                                      <w:b/>
                                      <w:bCs/>
                                      <w:color w:val="000000" w:themeColor="text1"/>
                                      <w:sz w:val="20"/>
                                      <w:szCs w:val="20"/>
                                    </w:rPr>
                                    <w:t xml:space="preserve">(n = </w:t>
                                  </w:r>
                                  <w:r w:rsidR="008C6936">
                                    <w:rPr>
                                      <w:b/>
                                      <w:bCs/>
                                      <w:color w:val="000000" w:themeColor="text1"/>
                                      <w:sz w:val="20"/>
                                      <w:szCs w:val="20"/>
                                    </w:rPr>
                                    <w:t>538</w:t>
                                  </w:r>
                                  <w:r w:rsidRPr="001D6380">
                                    <w:rPr>
                                      <w:b/>
                                      <w:bCs/>
                                      <w:color w:val="000000" w:themeColor="text1"/>
                                      <w:sz w:val="20"/>
                                      <w:szCs w:val="20"/>
                                    </w:rPr>
                                    <w:t>)</w:t>
                                  </w:r>
                                </w:p>
                                <w:p w14:paraId="7FE5695C" w14:textId="73AE0657" w:rsidR="00A60BB5" w:rsidRPr="001D6380" w:rsidRDefault="00A60BB5" w:rsidP="00A60BB5">
                                  <w:pPr>
                                    <w:spacing w:after="0" w:line="240" w:lineRule="auto"/>
                                    <w:ind w:left="284"/>
                                    <w:rPr>
                                      <w:color w:val="000000" w:themeColor="text1"/>
                                      <w:sz w:val="20"/>
                                      <w:szCs w:val="20"/>
                                    </w:rPr>
                                  </w:pPr>
                                  <w:r w:rsidRPr="001D6380">
                                    <w:rPr>
                                      <w:color w:val="000000" w:themeColor="text1"/>
                                      <w:sz w:val="20"/>
                                      <w:szCs w:val="20"/>
                                    </w:rPr>
                                    <w:t>Other reasons</w:t>
                                  </w:r>
                                  <w:r w:rsidR="00A94861">
                                    <w:rPr>
                                      <w:color w:val="000000" w:themeColor="text1"/>
                                      <w:sz w:val="20"/>
                                      <w:szCs w:val="20"/>
                                    </w:rPr>
                                    <w:t>/references</w:t>
                                  </w:r>
                                  <w:r w:rsidRPr="001D6380">
                                    <w:rPr>
                                      <w:color w:val="000000" w:themeColor="text1"/>
                                      <w:sz w:val="20"/>
                                      <w:szCs w:val="20"/>
                                    </w:rPr>
                                    <w:t xml:space="preserve"> </w:t>
                                  </w:r>
                                  <w:r w:rsidRPr="001D6380">
                                    <w:rPr>
                                      <w:b/>
                                      <w:bCs/>
                                      <w:noProof/>
                                      <w:color w:val="000000" w:themeColor="text1"/>
                                      <w:sz w:val="20"/>
                                      <w:szCs w:val="20"/>
                                    </w:rPr>
                                    <w:t>(n = 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01056099" name="Rectangle: Rounded Corners 37"/>
                            <wps:cNvSpPr/>
                            <wps:spPr>
                              <a:xfrm>
                                <a:off x="3604165" y="2407399"/>
                                <a:ext cx="2856360" cy="452120"/>
                              </a:xfrm>
                              <a:prstGeom prst="roundRect">
                                <a:avLst>
                                  <a:gd name="adj" fmla="val 513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07E2F0" w14:textId="4821FC33"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excluded </w:t>
                                  </w:r>
                                  <w:r w:rsidRPr="001D6380">
                                    <w:rPr>
                                      <w:b/>
                                      <w:bCs/>
                                      <w:color w:val="000000" w:themeColor="text1"/>
                                      <w:sz w:val="20"/>
                                      <w:szCs w:val="20"/>
                                    </w:rPr>
                                    <w:t xml:space="preserve">(n = </w:t>
                                  </w:r>
                                  <w:r w:rsidR="00F234E0" w:rsidRPr="001D6380">
                                    <w:rPr>
                                      <w:b/>
                                      <w:bCs/>
                                      <w:noProof/>
                                      <w:color w:val="000000" w:themeColor="text1"/>
                                      <w:sz w:val="20"/>
                                      <w:szCs w:val="20"/>
                                    </w:rPr>
                                    <w:t>404</w:t>
                                  </w:r>
                                  <w:r w:rsidRPr="001D6380">
                                    <w:rPr>
                                      <w:b/>
                                      <w:bCs/>
                                      <w:color w:val="000000" w:themeColor="text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025632330" name="Rectangle: Rounded Corners 36"/>
                            <wps:cNvSpPr/>
                            <wps:spPr>
                              <a:xfrm>
                                <a:off x="3604102" y="3131505"/>
                                <a:ext cx="2855787" cy="452120"/>
                              </a:xfrm>
                              <a:prstGeom prst="roundRect">
                                <a:avLst>
                                  <a:gd name="adj" fmla="val 513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9D60D"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not retrieved </w:t>
                                  </w:r>
                                  <w:r w:rsidRPr="001D6380">
                                    <w:rPr>
                                      <w:b/>
                                      <w:bCs/>
                                      <w:color w:val="000000" w:themeColor="text1"/>
                                      <w:sz w:val="20"/>
                                      <w:szCs w:val="20"/>
                                    </w:rPr>
                                    <w:t xml:space="preserve">(n = </w:t>
                                  </w:r>
                                  <w:r w:rsidRPr="001D6380">
                                    <w:rPr>
                                      <w:b/>
                                      <w:bCs/>
                                      <w:noProof/>
                                      <w:color w:val="000000" w:themeColor="text1"/>
                                      <w:sz w:val="20"/>
                                      <w:szCs w:val="20"/>
                                    </w:rPr>
                                    <w:t>0</w:t>
                                  </w:r>
                                  <w:r w:rsidRPr="001D6380">
                                    <w:rPr>
                                      <w:b/>
                                      <w:bCs/>
                                      <w:color w:val="000000" w:themeColor="text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23274664" name="Rectangle: Rounded Corners 35"/>
                            <wps:cNvSpPr/>
                            <wps:spPr>
                              <a:xfrm>
                                <a:off x="3604101" y="3795680"/>
                                <a:ext cx="2874725" cy="1217958"/>
                              </a:xfrm>
                              <a:prstGeom prst="roundRect">
                                <a:avLst>
                                  <a:gd name="adj" fmla="val 176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5616E" w14:textId="61BAADFB" w:rsidR="00A60BB5" w:rsidRPr="001D6380" w:rsidRDefault="00A60BB5" w:rsidP="00A60BB5">
                                  <w:pPr>
                                    <w:spacing w:after="0" w:line="240" w:lineRule="auto"/>
                                    <w:rPr>
                                      <w:color w:val="000000" w:themeColor="text1"/>
                                      <w:sz w:val="20"/>
                                      <w:szCs w:val="20"/>
                                    </w:rPr>
                                  </w:pPr>
                                  <w:r w:rsidRPr="001D6380">
                                    <w:rPr>
                                      <w:color w:val="000000" w:themeColor="text1"/>
                                      <w:sz w:val="20"/>
                                      <w:szCs w:val="20"/>
                                    </w:rPr>
                                    <w:t xml:space="preserve">Studies excluded </w:t>
                                  </w:r>
                                  <w:r w:rsidRPr="001D6380">
                                    <w:rPr>
                                      <w:b/>
                                      <w:bCs/>
                                      <w:color w:val="000000" w:themeColor="text1"/>
                                      <w:sz w:val="20"/>
                                      <w:szCs w:val="20"/>
                                    </w:rPr>
                                    <w:t xml:space="preserve">(n = </w:t>
                                  </w:r>
                                  <w:r w:rsidRPr="001D6380">
                                    <w:rPr>
                                      <w:b/>
                                      <w:bCs/>
                                      <w:noProof/>
                                      <w:color w:val="000000" w:themeColor="text1"/>
                                      <w:sz w:val="20"/>
                                      <w:szCs w:val="20"/>
                                    </w:rPr>
                                    <w:t>6</w:t>
                                  </w:r>
                                  <w:r w:rsidR="00F234E0" w:rsidRPr="001D6380">
                                    <w:rPr>
                                      <w:b/>
                                      <w:bCs/>
                                      <w:noProof/>
                                      <w:color w:val="000000" w:themeColor="text1"/>
                                      <w:sz w:val="20"/>
                                      <w:szCs w:val="20"/>
                                    </w:rPr>
                                    <w:t>4</w:t>
                                  </w:r>
                                  <w:r w:rsidRPr="001D6380">
                                    <w:rPr>
                                      <w:b/>
                                      <w:bCs/>
                                      <w:color w:val="000000" w:themeColor="text1"/>
                                      <w:sz w:val="20"/>
                                      <w:szCs w:val="20"/>
                                    </w:rPr>
                                    <w:t xml:space="preserve">)  </w:t>
                                  </w:r>
                                </w:p>
                                <w:p w14:paraId="4DE77591" w14:textId="43875298" w:rsidR="008A25A5" w:rsidRPr="001D6380" w:rsidRDefault="00A60BB5" w:rsidP="00A60BB5">
                                  <w:pPr>
                                    <w:spacing w:after="0" w:line="240" w:lineRule="auto"/>
                                    <w:ind w:left="80" w:firstLine="204"/>
                                    <w:rPr>
                                      <w:b/>
                                      <w:bCs/>
                                      <w:color w:val="000000" w:themeColor="text1"/>
                                      <w:sz w:val="20"/>
                                      <w:szCs w:val="20"/>
                                    </w:rPr>
                                  </w:pPr>
                                  <w:r w:rsidRPr="001D6380">
                                    <w:rPr>
                                      <w:color w:val="000000" w:themeColor="text1"/>
                                      <w:sz w:val="20"/>
                                      <w:szCs w:val="20"/>
                                    </w:rPr>
                                    <w:fldChar w:fldCharType="begin"/>
                                  </w:r>
                                  <w:r w:rsidRPr="001D6380">
                                    <w:rPr>
                                      <w:color w:val="000000" w:themeColor="text1"/>
                                      <w:sz w:val="20"/>
                                      <w:szCs w:val="20"/>
                                    </w:rPr>
                                    <w:instrText xml:space="preserve"> MERGEFIELD =exclusion_reason.reason \* MERGEFORMAT </w:instrText>
                                  </w:r>
                                  <w:r w:rsidRPr="001D6380">
                                    <w:rPr>
                                      <w:color w:val="000000" w:themeColor="text1"/>
                                      <w:sz w:val="20"/>
                                      <w:szCs w:val="20"/>
                                    </w:rPr>
                                    <w:fldChar w:fldCharType="separate"/>
                                  </w:r>
                                  <w:r w:rsidRPr="001D6380">
                                    <w:rPr>
                                      <w:noProof/>
                                      <w:color w:val="000000" w:themeColor="text1"/>
                                      <w:sz w:val="20"/>
                                      <w:szCs w:val="20"/>
                                    </w:rPr>
                                    <w:t>Wrong patient population</w:t>
                                  </w:r>
                                  <w:r w:rsidRPr="001D6380">
                                    <w:rPr>
                                      <w:color w:val="000000" w:themeColor="text1"/>
                                      <w:sz w:val="20"/>
                                      <w:szCs w:val="20"/>
                                    </w:rPr>
                                    <w:fldChar w:fldCharType="end"/>
                                  </w:r>
                                  <w:r w:rsidRPr="001D6380">
                                    <w:rPr>
                                      <w:color w:val="000000" w:themeColor="text1"/>
                                      <w:sz w:val="20"/>
                                      <w:szCs w:val="20"/>
                                    </w:rPr>
                                    <w:t xml:space="preserve"> </w:t>
                                  </w:r>
                                  <w:r w:rsidRPr="001D6380">
                                    <w:rPr>
                                      <w:b/>
                                      <w:bCs/>
                                      <w:color w:val="000000" w:themeColor="text1"/>
                                      <w:sz w:val="20"/>
                                      <w:szCs w:val="20"/>
                                    </w:rPr>
                                    <w:t>(n =</w:t>
                                  </w:r>
                                  <w:r w:rsidR="00C81AD2" w:rsidRPr="001D6380">
                                    <w:rPr>
                                      <w:b/>
                                      <w:bCs/>
                                      <w:color w:val="000000" w:themeColor="text1"/>
                                      <w:sz w:val="20"/>
                                      <w:szCs w:val="20"/>
                                    </w:rPr>
                                    <w:t xml:space="preserve"> 6</w:t>
                                  </w:r>
                                  <w:r w:rsidR="008A25A5" w:rsidRPr="001D6380">
                                    <w:rPr>
                                      <w:b/>
                                      <w:bCs/>
                                      <w:color w:val="000000" w:themeColor="text1"/>
                                      <w:sz w:val="20"/>
                                      <w:szCs w:val="20"/>
                                    </w:rPr>
                                    <w:t>1</w:t>
                                  </w:r>
                                  <w:r w:rsidRPr="001D6380">
                                    <w:rPr>
                                      <w:b/>
                                      <w:bCs/>
                                      <w:color w:val="000000" w:themeColor="text1"/>
                                      <w:sz w:val="20"/>
                                      <w:szCs w:val="20"/>
                                    </w:rPr>
                                    <w:t>)</w:t>
                                  </w:r>
                                </w:p>
                                <w:p w14:paraId="3D676EFC" w14:textId="268E69AD" w:rsidR="00A60BB5" w:rsidRPr="001D6380" w:rsidRDefault="008A25A5" w:rsidP="00A60BB5">
                                  <w:pPr>
                                    <w:spacing w:after="0" w:line="240" w:lineRule="auto"/>
                                    <w:ind w:left="80" w:firstLine="204"/>
                                    <w:rPr>
                                      <w:b/>
                                      <w:bCs/>
                                      <w:color w:val="000000" w:themeColor="text1"/>
                                      <w:sz w:val="20"/>
                                      <w:szCs w:val="20"/>
                                    </w:rPr>
                                  </w:pPr>
                                  <w:r w:rsidRPr="001D6380">
                                    <w:rPr>
                                      <w:color w:val="000000" w:themeColor="text1"/>
                                      <w:sz w:val="20"/>
                                      <w:szCs w:val="20"/>
                                    </w:rPr>
                                    <w:t>Self-reported</w:t>
                                  </w:r>
                                  <w:r w:rsidR="00372EFF" w:rsidRPr="001D6380">
                                    <w:rPr>
                                      <w:color w:val="000000" w:themeColor="text1"/>
                                      <w:sz w:val="20"/>
                                      <w:szCs w:val="20"/>
                                    </w:rPr>
                                    <w:t xml:space="preserve"> </w:t>
                                  </w:r>
                                  <w:r w:rsidRPr="001D6380">
                                    <w:rPr>
                                      <w:color w:val="000000" w:themeColor="text1"/>
                                      <w:sz w:val="20"/>
                                      <w:szCs w:val="20"/>
                                    </w:rPr>
                                    <w:t>exposure</w:t>
                                  </w:r>
                                  <w:r w:rsidRPr="001D6380">
                                    <w:rPr>
                                      <w:b/>
                                      <w:bCs/>
                                      <w:color w:val="000000" w:themeColor="text1"/>
                                      <w:sz w:val="20"/>
                                      <w:szCs w:val="20"/>
                                    </w:rPr>
                                    <w:t xml:space="preserve"> (n = 1)</w:t>
                                  </w:r>
                                  <w:r w:rsidR="00A60BB5" w:rsidRPr="001D6380">
                                    <w:rPr>
                                      <w:b/>
                                      <w:bCs/>
                                      <w:color w:val="000000" w:themeColor="text1"/>
                                      <w:sz w:val="20"/>
                                      <w:szCs w:val="20"/>
                                    </w:rPr>
                                    <w:fldChar w:fldCharType="begin"/>
                                  </w:r>
                                  <w:r w:rsidR="00A60BB5" w:rsidRPr="001D6380">
                                    <w:rPr>
                                      <w:b/>
                                      <w:bCs/>
                                      <w:color w:val="000000" w:themeColor="text1"/>
                                      <w:sz w:val="20"/>
                                      <w:szCs w:val="20"/>
                                    </w:rPr>
                                    <w:instrText xml:space="preserve"> MERGEFIELD =reason.number_of_citations \* MERGEFORMAT </w:instrText>
                                  </w:r>
                                  <w:r w:rsidR="00A60BB5" w:rsidRPr="001D6380">
                                    <w:rPr>
                                      <w:b/>
                                      <w:bCs/>
                                      <w:color w:val="000000" w:themeColor="text1"/>
                                      <w:sz w:val="20"/>
                                      <w:szCs w:val="20"/>
                                    </w:rPr>
                                    <w:fldChar w:fldCharType="separate"/>
                                  </w:r>
                                  <w:r w:rsidR="00A60BB5" w:rsidRPr="001D6380">
                                    <w:rPr>
                                      <w:b/>
                                      <w:bCs/>
                                      <w:color w:val="000000" w:themeColor="text1"/>
                                      <w:sz w:val="20"/>
                                      <w:szCs w:val="20"/>
                                    </w:rPr>
                                    <w:fldChar w:fldCharType="end"/>
                                  </w:r>
                                </w:p>
                                <w:p w14:paraId="441991F6" w14:textId="26478B14" w:rsidR="00A60BB5" w:rsidRPr="001D6380" w:rsidRDefault="00A60BB5" w:rsidP="00A60BB5">
                                  <w:pPr>
                                    <w:spacing w:after="0" w:line="240" w:lineRule="auto"/>
                                    <w:ind w:left="284"/>
                                    <w:rPr>
                                      <w:b/>
                                      <w:bCs/>
                                      <w:color w:val="000000" w:themeColor="text1"/>
                                      <w:sz w:val="20"/>
                                      <w:szCs w:val="20"/>
                                    </w:rPr>
                                  </w:pPr>
                                  <w:r w:rsidRPr="001D6380">
                                    <w:rPr>
                                      <w:color w:val="000000" w:themeColor="text1"/>
                                      <w:sz w:val="20"/>
                                      <w:szCs w:val="20"/>
                                    </w:rPr>
                                    <w:t>Outcomes by benign breast subtypes</w:t>
                                  </w:r>
                                  <w:r w:rsidR="00175E8A">
                                    <w:rPr>
                                      <w:color w:val="000000" w:themeColor="text1"/>
                                      <w:sz w:val="20"/>
                                      <w:szCs w:val="20"/>
                                    </w:rPr>
                                    <w:t xml:space="preserve"> </w:t>
                                  </w:r>
                                  <w:r w:rsidRPr="001D6380">
                                    <w:rPr>
                                      <w:color w:val="000000" w:themeColor="text1"/>
                                      <w:sz w:val="20"/>
                                      <w:szCs w:val="20"/>
                                    </w:rPr>
                                    <w:t xml:space="preserve">not presented within race groups </w:t>
                                  </w:r>
                                  <w:r w:rsidRPr="001D6380">
                                    <w:rPr>
                                      <w:b/>
                                      <w:bCs/>
                                      <w:color w:val="000000" w:themeColor="text1"/>
                                      <w:sz w:val="20"/>
                                      <w:szCs w:val="20"/>
                                    </w:rPr>
                                    <w:t>(n = 2)</w:t>
                                  </w:r>
                                  <w:r w:rsidRPr="001D6380">
                                    <w:rPr>
                                      <w:b/>
                                      <w:bCs/>
                                      <w:color w:val="000000" w:themeColor="text1"/>
                                      <w:sz w:val="20"/>
                                      <w:szCs w:val="20"/>
                                    </w:rPr>
                                    <w:fldChar w:fldCharType="begin"/>
                                  </w:r>
                                  <w:r w:rsidRPr="001D6380">
                                    <w:rPr>
                                      <w:b/>
                                      <w:bCs/>
                                      <w:color w:val="000000" w:themeColor="text1"/>
                                      <w:sz w:val="20"/>
                                      <w:szCs w:val="20"/>
                                    </w:rPr>
                                    <w:instrText xml:space="preserve"> MERGEFIELD =reason.number_of_citations \* MERGEFORMAT </w:instrText>
                                  </w:r>
                                  <w:r w:rsidRPr="001D6380">
                                    <w:rPr>
                                      <w:b/>
                                      <w:bCs/>
                                      <w:color w:val="000000" w:themeColor="text1"/>
                                      <w:sz w:val="20"/>
                                      <w:szCs w:val="20"/>
                                    </w:rPr>
                                    <w:fldChar w:fldCharType="separate"/>
                                  </w:r>
                                  <w:r w:rsidRPr="001D6380">
                                    <w:rPr>
                                      <w:b/>
                                      <w:bCs/>
                                      <w:color w:val="000000" w:themeColor="text1"/>
                                      <w:sz w:val="20"/>
                                      <w:szCs w:val="20"/>
                                    </w:rPr>
                                    <w:fldChar w:fldCharType="end"/>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06113640" name="Straight Arrow Connector 33"/>
                            <wps:cNvCnPr/>
                            <wps:spPr>
                              <a:xfrm>
                                <a:off x="1974422" y="881845"/>
                                <a:ext cx="1270" cy="1416776"/>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715471832" name="Straight Arrow Connector 31"/>
                            <wps:cNvCnPr/>
                            <wps:spPr>
                              <a:xfrm>
                                <a:off x="1965796" y="2889965"/>
                                <a:ext cx="0" cy="21590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29576093" name="Straight Arrow Connector 29"/>
                            <wps:cNvCnPr/>
                            <wps:spPr>
                              <a:xfrm>
                                <a:off x="1948543" y="4250243"/>
                                <a:ext cx="0" cy="1210496"/>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052381578" name="Straight Arrow Connector 28"/>
                            <wps:cNvCnPr/>
                            <wps:spPr>
                              <a:xfrm>
                                <a:off x="1974063" y="1528863"/>
                                <a:ext cx="1637030" cy="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702966539" name="Straight Arrow Connector 27"/>
                            <wps:cNvCnPr/>
                            <wps:spPr>
                              <a:xfrm>
                                <a:off x="3345663" y="2664241"/>
                                <a:ext cx="259080" cy="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645346726" name="Straight Arrow Connector 26"/>
                            <wps:cNvCnPr/>
                            <wps:spPr>
                              <a:xfrm>
                                <a:off x="3354289" y="3328475"/>
                                <a:ext cx="259080" cy="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368132613" name="Straight Arrow Connector 25"/>
                            <wps:cNvCnPr/>
                            <wps:spPr>
                              <a:xfrm>
                                <a:off x="3345663" y="3992709"/>
                                <a:ext cx="259080" cy="0"/>
                              </a:xfrm>
                              <a:prstGeom prst="straightConnector1">
                                <a:avLst/>
                              </a:prstGeom>
                              <a:ln w="12700"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379050345" name="Rectangle: Top Corners Rounded 44"/>
                            <wps:cNvSpPr/>
                            <wps:spPr>
                              <a:xfrm rot="16200000">
                                <a:off x="-1266393" y="3414442"/>
                                <a:ext cx="2814628" cy="263525"/>
                              </a:xfrm>
                              <a:prstGeom prst="round2SameRect">
                                <a:avLst/>
                              </a:prstGeom>
                              <a:solidFill>
                                <a:schemeClr val="tx2">
                                  <a:lumMod val="50000"/>
                                  <a:lumOff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C3440A"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Screening</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16489860" name="Rectangle: Rounded Corners 42"/>
                            <wps:cNvSpPr/>
                            <wps:spPr>
                              <a:xfrm>
                                <a:off x="542508" y="42925"/>
                                <a:ext cx="2848173" cy="854896"/>
                              </a:xfrm>
                              <a:prstGeom prst="roundRect">
                                <a:avLst>
                                  <a:gd name="adj" fmla="val 160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62153" w14:textId="626CA057" w:rsidR="00A60BB5" w:rsidRPr="001D6380" w:rsidRDefault="00175E8A" w:rsidP="00A60BB5">
                                  <w:pPr>
                                    <w:spacing w:after="0" w:line="240" w:lineRule="auto"/>
                                    <w:rPr>
                                      <w:color w:val="000000" w:themeColor="text1"/>
                                      <w:sz w:val="20"/>
                                      <w:szCs w:val="20"/>
                                    </w:rPr>
                                  </w:pPr>
                                  <w:r>
                                    <w:rPr>
                                      <w:color w:val="000000" w:themeColor="text1"/>
                                      <w:sz w:val="20"/>
                                      <w:szCs w:val="20"/>
                                    </w:rPr>
                                    <w:t>Benign breast disease s</w:t>
                                  </w:r>
                                  <w:r w:rsidR="00A60BB5" w:rsidRPr="001D6380">
                                    <w:rPr>
                                      <w:color w:val="000000" w:themeColor="text1"/>
                                      <w:sz w:val="20"/>
                                      <w:szCs w:val="20"/>
                                    </w:rPr>
                                    <w:t>tudies from databases</w:t>
                                  </w:r>
                                  <w:r w:rsidR="00F234E0" w:rsidRPr="001D6380">
                                    <w:rPr>
                                      <w:color w:val="000000" w:themeColor="text1"/>
                                      <w:sz w:val="20"/>
                                      <w:szCs w:val="20"/>
                                    </w:rPr>
                                    <w:t xml:space="preserve"> described in the methods </w:t>
                                  </w:r>
                                  <w:r w:rsidR="00A60BB5" w:rsidRPr="001D6380">
                                    <w:rPr>
                                      <w:b/>
                                      <w:bCs/>
                                      <w:color w:val="000000" w:themeColor="text1"/>
                                      <w:sz w:val="20"/>
                                      <w:szCs w:val="20"/>
                                    </w:rPr>
                                    <w:t xml:space="preserve">(n = </w:t>
                                  </w:r>
                                  <w:r w:rsidR="004F5094">
                                    <w:rPr>
                                      <w:b/>
                                      <w:bCs/>
                                      <w:noProof/>
                                      <w:color w:val="000000" w:themeColor="text1"/>
                                      <w:sz w:val="20"/>
                                      <w:szCs w:val="20"/>
                                    </w:rPr>
                                    <w:t>1,0</w:t>
                                  </w:r>
                                  <w:r w:rsidR="008C6936">
                                    <w:rPr>
                                      <w:b/>
                                      <w:bCs/>
                                      <w:noProof/>
                                      <w:color w:val="000000" w:themeColor="text1"/>
                                      <w:sz w:val="20"/>
                                      <w:szCs w:val="20"/>
                                    </w:rPr>
                                    <w:t>13</w:t>
                                  </w:r>
                                  <w:r w:rsidR="00A60BB5" w:rsidRPr="001D6380">
                                    <w:rPr>
                                      <w:b/>
                                      <w:bCs/>
                                      <w:color w:val="000000" w:themeColor="text1"/>
                                      <w:sz w:val="20"/>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02BC11E" id="Group 49" o:spid="_x0000_s1026" style="position:absolute;margin-left:0;margin-top:22.2pt;width:512.25pt;height:409.5pt;z-index:251681792;mso-position-horizontal-relative:margin;mso-width-relative:margin;mso-height-relative:margin" coordorigin="" coordsize="61075,4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">
                <v:shapetype id="_x0000_t32" coordsize="21600,21600" o:spt="32" o:oned="t" path="m,l21600,21600e" filled="f">
                  <v:path arrowok="t" fillok="f" o:connecttype="none"/>
                  <o:lock v:ext="edit" shapetype="t"/>
                </v:shapetype>
                <v:shape id="Straight Arrow Connector 30" o:spid="_x0000_s1027" type="#_x0000_t32" style="position:absolute;left:18464;top:28122;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" strokecolor="black [3213]" strokeweight="1pt">
                  <v:stroke endarrow="open"/>
                </v:shape>
                <v:group id="Group 48" o:spid="_x0000_s1028" style="position:absolute;width:61075;height:48253" coordorigin=",-1" coordsize="64788,6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">
                  <v:shape id="Rectangle: Top Corners Rounded 45" o:spid="_x0000_s1029" style="position:absolute;left:-3018;top:54731;width:8916;height:2635;rotation:-90;visibility:visible;mso-wrap-style:square;v-text-anchor:middle" coordsize="891540,26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" adj="-11796480,,5400" path="m43922,l847618,v24257,,43922,19665,43922,43922l891540,263525r,l,263525r,l,43922c,19665,19665,,43922,xe" fillcolor="#4e95d9 [1631]" strokecolor="black [3213]" strokeweight="1pt">
                    <v:stroke joinstyle="miter"/>
                    <v:formulas/>
                    <v:path arrowok="t" o:connecttype="custom" o:connectlocs="43922,0;847618,0;891540,43922;891540,263525;891540,263525;0,263525;0,263525;0,43922;43922,0" o:connectangles="0,0,0,0,0,0,0,0,0" textboxrect="0,0,891540,263525"/>
                    <v:textbox>
                      <w:txbxContent>
                        <w:p w14:paraId="3FEF9F69"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Included</w:t>
                          </w:r>
                        </w:p>
                      </w:txbxContent>
                    </v:textbox>
                  </v:shape>
                  <v:roundrect id="Rectangle: Rounded Corners 34" o:spid="_x0000_s1030" style="position:absolute;left:5693;top:54737;width:27622;height:4522;visibility:visible;mso-wrap-style:square;v-text-anchor:middle" arcsize="33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" fillcolor="white [3212]" strokecolor="black [3213]" strokeweight="1pt">
                    <v:stroke joinstyle="miter"/>
                    <v:textbox>
                      <w:txbxContent>
                        <w:p w14:paraId="24017119" w14:textId="45FB9718"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included in review </w:t>
                          </w:r>
                          <w:r w:rsidRPr="001D6380">
                            <w:rPr>
                              <w:b/>
                              <w:bCs/>
                              <w:color w:val="000000" w:themeColor="text1"/>
                              <w:sz w:val="20"/>
                              <w:szCs w:val="20"/>
                            </w:rPr>
                            <w:t xml:space="preserve">(n = </w:t>
                          </w:r>
                          <w:r w:rsidR="00330925" w:rsidRPr="001D6380">
                            <w:rPr>
                              <w:b/>
                              <w:bCs/>
                              <w:noProof/>
                              <w:color w:val="000000" w:themeColor="text1"/>
                              <w:sz w:val="20"/>
                              <w:szCs w:val="20"/>
                            </w:rPr>
                            <w:t>7</w:t>
                          </w:r>
                          <w:r w:rsidRPr="001D6380">
                            <w:rPr>
                              <w:b/>
                              <w:bCs/>
                              <w:color w:val="000000" w:themeColor="text1"/>
                              <w:sz w:val="20"/>
                              <w:szCs w:val="20"/>
                            </w:rPr>
                            <w:t xml:space="preserve">)    </w:t>
                          </w:r>
                        </w:p>
                      </w:txbxContent>
                    </v:textbox>
                  </v:roundrect>
                  <v:group id="Group 47" o:spid="_x0000_s1031" style="position:absolute;top:-1;width:64788;height:54608" coordorigin=",-1" coordsize="64788,54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">
                    <v:shape id="Rectangle: Top Corners Rounded 46" o:spid="_x0000_s1032" style="position:absolute;left:-8472;top:8471;width:19580;height:2635;rotation:-90;visibility:visible;mso-wrap-style:square;v-text-anchor:middle" coordsize="1958081,26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" adj="-11796480,,5400" path="m24871,l1933210,v13736,,24871,11135,24871,24871l1958081,263525r,l,263525r,l,24871c,11135,11135,,24871,xe" fillcolor="#4e95d9 [1631]" strokecolor="black [3213]" strokeweight="1pt">
                      <v:stroke joinstyle="miter"/>
                      <v:formulas/>
                      <v:path arrowok="t" o:connecttype="custom" o:connectlocs="24871,0;1933210,0;1958081,24871;1958081,263525;1958081,263525;0,263525;0,263525;0,24871;24871,0" o:connectangles="0,0,0,0,0,0,0,0,0" textboxrect="0,0,1958081,263525"/>
                      <v:textbox>
                        <w:txbxContent>
                          <w:p w14:paraId="0BD33046"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Identification</w:t>
                            </w:r>
                          </w:p>
                        </w:txbxContent>
                      </v:textbox>
                    </v:shape>
                    <v:roundrect id="Rectangle: Rounded Corners 41" o:spid="_x0000_s1033" style="position:absolute;left:5847;top:23050;width:27623;height:5737;visibility:visible;mso-wrap-style:square;v-text-anchor:middle" arcsize="336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" fillcolor="white [3212]" strokecolor="black [3213]" strokeweight="1pt">
                      <v:stroke joinstyle="miter"/>
                      <v:textbox>
                        <w:txbxContent>
                          <w:p w14:paraId="0E523864" w14:textId="3250E75C" w:rsidR="004F5094" w:rsidRPr="008C6936"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screened </w:t>
                            </w:r>
                            <w:r w:rsidRPr="001D6380">
                              <w:rPr>
                                <w:b/>
                                <w:bCs/>
                                <w:color w:val="000000" w:themeColor="text1"/>
                                <w:sz w:val="20"/>
                                <w:szCs w:val="20"/>
                              </w:rPr>
                              <w:t xml:space="preserve">(n = </w:t>
                            </w:r>
                            <w:r w:rsidRPr="001D6380">
                              <w:rPr>
                                <w:b/>
                                <w:bCs/>
                                <w:noProof/>
                                <w:color w:val="000000" w:themeColor="text1"/>
                                <w:sz w:val="20"/>
                                <w:szCs w:val="20"/>
                              </w:rPr>
                              <w:t>4</w:t>
                            </w:r>
                            <w:r w:rsidR="008C6936">
                              <w:rPr>
                                <w:b/>
                                <w:bCs/>
                                <w:noProof/>
                                <w:color w:val="000000" w:themeColor="text1"/>
                                <w:sz w:val="20"/>
                                <w:szCs w:val="20"/>
                              </w:rPr>
                              <w:t>75</w:t>
                            </w:r>
                            <w:r w:rsidRPr="001D6380">
                              <w:rPr>
                                <w:b/>
                                <w:bCs/>
                                <w:color w:val="000000" w:themeColor="text1"/>
                                <w:sz w:val="20"/>
                                <w:szCs w:val="20"/>
                              </w:rPr>
                              <w:t>)</w:t>
                            </w:r>
                          </w:p>
                        </w:txbxContent>
                      </v:textbox>
                    </v:roundrect>
                    <v:roundrect id="Rectangle: Rounded Corners 40" o:spid="_x0000_s1034" style="position:absolute;left:5852;top:30969;width:27622;height:4522;visibility:visible;mso-wrap-style:square;v-text-anchor:middle" arcsize="29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" fillcolor="white [3212]" strokecolor="black [3213]" strokeweight="1pt">
                      <v:stroke joinstyle="miter"/>
                      <v:textbox>
                        <w:txbxContent>
                          <w:p w14:paraId="0C4212FB"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sought for retrieval </w:t>
                            </w:r>
                            <w:r w:rsidRPr="001D6380">
                              <w:rPr>
                                <w:b/>
                                <w:bCs/>
                                <w:color w:val="000000" w:themeColor="text1"/>
                                <w:sz w:val="20"/>
                                <w:szCs w:val="20"/>
                              </w:rPr>
                              <w:t xml:space="preserve">(n = </w:t>
                            </w:r>
                            <w:r w:rsidRPr="001D6380">
                              <w:rPr>
                                <w:b/>
                                <w:bCs/>
                                <w:noProof/>
                                <w:color w:val="000000" w:themeColor="text1"/>
                                <w:sz w:val="20"/>
                                <w:szCs w:val="20"/>
                              </w:rPr>
                              <w:t>71</w:t>
                            </w:r>
                            <w:r w:rsidRPr="001D6380">
                              <w:rPr>
                                <w:b/>
                                <w:bCs/>
                                <w:color w:val="000000" w:themeColor="text1"/>
                                <w:sz w:val="20"/>
                                <w:szCs w:val="20"/>
                              </w:rPr>
                              <w:t>)</w:t>
                            </w:r>
                          </w:p>
                        </w:txbxContent>
                      </v:textbox>
                    </v:roundrect>
                    <v:roundrect id="Rectangle: Rounded Corners 39" o:spid="_x0000_s1035" style="position:absolute;left:5852;top:37920;width:27622;height:4521;visibility:visible;mso-wrap-style:square;v-text-anchor:middle" arcsize="29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" fillcolor="white [3212]" strokecolor="black [3213]" strokeweight="1pt">
                      <v:stroke joinstyle="miter"/>
                      <v:textbox>
                        <w:txbxContent>
                          <w:p w14:paraId="5DDEEC91"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assessed for eligibility </w:t>
                            </w:r>
                            <w:r w:rsidRPr="001D6380">
                              <w:rPr>
                                <w:b/>
                                <w:bCs/>
                                <w:color w:val="000000" w:themeColor="text1"/>
                                <w:sz w:val="20"/>
                                <w:szCs w:val="20"/>
                              </w:rPr>
                              <w:t xml:space="preserve">(n = </w:t>
                            </w:r>
                            <w:r w:rsidRPr="001D6380">
                              <w:rPr>
                                <w:b/>
                                <w:bCs/>
                                <w:noProof/>
                                <w:color w:val="000000" w:themeColor="text1"/>
                                <w:sz w:val="20"/>
                                <w:szCs w:val="20"/>
                              </w:rPr>
                              <w:t>71</w:t>
                            </w:r>
                            <w:r w:rsidRPr="001D6380">
                              <w:rPr>
                                <w:b/>
                                <w:bCs/>
                                <w:color w:val="000000" w:themeColor="text1"/>
                                <w:sz w:val="20"/>
                                <w:szCs w:val="20"/>
                              </w:rPr>
                              <w:t xml:space="preserve">)    </w:t>
                            </w:r>
                          </w:p>
                        </w:txbxContent>
                      </v:textbox>
                    </v:roundrect>
                    <v:roundrect id="Rectangle: Rounded Corners 38" o:spid="_x0000_s1036" style="position:absolute;left:36110;top:10800;width:28495;height:8325;visibility:visible;mso-wrap-style:square;v-text-anchor:middle" arcsize="13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" fillcolor="white [3212]" strokecolor="black [3213]" strokeweight="1pt">
                      <v:stroke joinstyle="miter"/>
                      <v:textbox>
                        <w:txbxContent>
                          <w:p w14:paraId="4C265828" w14:textId="5A62FB42" w:rsidR="00A60BB5" w:rsidRPr="001D6380" w:rsidRDefault="00A60BB5" w:rsidP="00A60BB5">
                            <w:pPr>
                              <w:spacing w:after="0" w:line="240" w:lineRule="auto"/>
                              <w:rPr>
                                <w:color w:val="000000" w:themeColor="text1"/>
                                <w:sz w:val="20"/>
                                <w:szCs w:val="20"/>
                              </w:rPr>
                            </w:pPr>
                            <w:r w:rsidRPr="001D6380">
                              <w:rPr>
                                <w:color w:val="000000" w:themeColor="text1"/>
                                <w:sz w:val="20"/>
                                <w:szCs w:val="20"/>
                              </w:rPr>
                              <w:t xml:space="preserve">References removed </w:t>
                            </w:r>
                            <w:r w:rsidRPr="001D6380">
                              <w:rPr>
                                <w:b/>
                                <w:bCs/>
                                <w:color w:val="000000" w:themeColor="text1"/>
                                <w:sz w:val="20"/>
                                <w:szCs w:val="20"/>
                              </w:rPr>
                              <w:t xml:space="preserve">(n = </w:t>
                            </w:r>
                            <w:r w:rsidR="008C6936">
                              <w:rPr>
                                <w:b/>
                                <w:bCs/>
                                <w:noProof/>
                                <w:color w:val="000000" w:themeColor="text1"/>
                                <w:sz w:val="20"/>
                                <w:szCs w:val="20"/>
                              </w:rPr>
                              <w:t>538</w:t>
                            </w:r>
                            <w:r w:rsidRPr="001D6380">
                              <w:rPr>
                                <w:b/>
                                <w:bCs/>
                                <w:color w:val="000000" w:themeColor="text1"/>
                                <w:sz w:val="20"/>
                                <w:szCs w:val="20"/>
                              </w:rPr>
                              <w:t xml:space="preserve">)  </w:t>
                            </w:r>
                          </w:p>
                          <w:p w14:paraId="4255EC48" w14:textId="7E71AD53" w:rsidR="007228A9" w:rsidRDefault="00A60BB5" w:rsidP="00A60BB5">
                            <w:pPr>
                              <w:spacing w:after="0" w:line="240" w:lineRule="auto"/>
                              <w:ind w:left="284"/>
                              <w:rPr>
                                <w:b/>
                                <w:bCs/>
                                <w:color w:val="000000" w:themeColor="text1"/>
                                <w:sz w:val="20"/>
                                <w:szCs w:val="20"/>
                              </w:rPr>
                            </w:pPr>
                            <w:r w:rsidRPr="001D6380">
                              <w:rPr>
                                <w:color w:val="000000" w:themeColor="text1"/>
                                <w:sz w:val="20"/>
                                <w:szCs w:val="20"/>
                              </w:rPr>
                              <w:t xml:space="preserve">Duplicates identified </w:t>
                            </w:r>
                            <w:r w:rsidRPr="001D6380">
                              <w:rPr>
                                <w:b/>
                                <w:bCs/>
                                <w:color w:val="000000" w:themeColor="text1"/>
                                <w:sz w:val="20"/>
                                <w:szCs w:val="20"/>
                              </w:rPr>
                              <w:t xml:space="preserve">(n = </w:t>
                            </w:r>
                            <w:r w:rsidR="008C6936">
                              <w:rPr>
                                <w:b/>
                                <w:bCs/>
                                <w:color w:val="000000" w:themeColor="text1"/>
                                <w:sz w:val="20"/>
                                <w:szCs w:val="20"/>
                              </w:rPr>
                              <w:t>538</w:t>
                            </w:r>
                            <w:r w:rsidRPr="001D6380">
                              <w:rPr>
                                <w:b/>
                                <w:bCs/>
                                <w:color w:val="000000" w:themeColor="text1"/>
                                <w:sz w:val="20"/>
                                <w:szCs w:val="20"/>
                              </w:rPr>
                              <w:t>)</w:t>
                            </w:r>
                          </w:p>
                          <w:p w14:paraId="7FE5695C" w14:textId="73AE0657" w:rsidR="00A60BB5" w:rsidRPr="001D6380" w:rsidRDefault="00A60BB5" w:rsidP="00A60BB5">
                            <w:pPr>
                              <w:spacing w:after="0" w:line="240" w:lineRule="auto"/>
                              <w:ind w:left="284"/>
                              <w:rPr>
                                <w:color w:val="000000" w:themeColor="text1"/>
                                <w:sz w:val="20"/>
                                <w:szCs w:val="20"/>
                              </w:rPr>
                            </w:pPr>
                            <w:r w:rsidRPr="001D6380">
                              <w:rPr>
                                <w:color w:val="000000" w:themeColor="text1"/>
                                <w:sz w:val="20"/>
                                <w:szCs w:val="20"/>
                              </w:rPr>
                              <w:t>Other reasons</w:t>
                            </w:r>
                            <w:r w:rsidR="00A94861">
                              <w:rPr>
                                <w:color w:val="000000" w:themeColor="text1"/>
                                <w:sz w:val="20"/>
                                <w:szCs w:val="20"/>
                              </w:rPr>
                              <w:t>/references</w:t>
                            </w:r>
                            <w:r w:rsidRPr="001D6380">
                              <w:rPr>
                                <w:color w:val="000000" w:themeColor="text1"/>
                                <w:sz w:val="20"/>
                                <w:szCs w:val="20"/>
                              </w:rPr>
                              <w:t xml:space="preserve"> </w:t>
                            </w:r>
                            <w:r w:rsidRPr="001D6380">
                              <w:rPr>
                                <w:b/>
                                <w:bCs/>
                                <w:noProof/>
                                <w:color w:val="000000" w:themeColor="text1"/>
                                <w:sz w:val="20"/>
                                <w:szCs w:val="20"/>
                              </w:rPr>
                              <w:t>(n = 0)</w:t>
                            </w:r>
                          </w:p>
                        </w:txbxContent>
                      </v:textbox>
                    </v:roundrect>
                    <v:roundrect id="Rectangle: Rounded Corners 37" o:spid="_x0000_s1037" style="position:absolute;left:36041;top:24073;width:28564;height:4522;visibility:visible;mso-wrap-style:square;v-text-anchor:middle" arcsize="336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" fillcolor="white [3212]" strokecolor="black [3213]" strokeweight="1pt">
                      <v:stroke joinstyle="miter"/>
                      <v:textbox>
                        <w:txbxContent>
                          <w:p w14:paraId="1F07E2F0" w14:textId="4821FC33"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excluded </w:t>
                            </w:r>
                            <w:r w:rsidRPr="001D6380">
                              <w:rPr>
                                <w:b/>
                                <w:bCs/>
                                <w:color w:val="000000" w:themeColor="text1"/>
                                <w:sz w:val="20"/>
                                <w:szCs w:val="20"/>
                              </w:rPr>
                              <w:t xml:space="preserve">(n = </w:t>
                            </w:r>
                            <w:r w:rsidR="00F234E0" w:rsidRPr="001D6380">
                              <w:rPr>
                                <w:b/>
                                <w:bCs/>
                                <w:noProof/>
                                <w:color w:val="000000" w:themeColor="text1"/>
                                <w:sz w:val="20"/>
                                <w:szCs w:val="20"/>
                              </w:rPr>
                              <w:t>404</w:t>
                            </w:r>
                            <w:r w:rsidRPr="001D6380">
                              <w:rPr>
                                <w:b/>
                                <w:bCs/>
                                <w:color w:val="000000" w:themeColor="text1"/>
                                <w:sz w:val="20"/>
                                <w:szCs w:val="20"/>
                              </w:rPr>
                              <w:t>)</w:t>
                            </w:r>
                          </w:p>
                        </w:txbxContent>
                      </v:textbox>
                    </v:roundrect>
                    <v:roundrect id="Rectangle: Rounded Corners 36" o:spid="_x0000_s1038" style="position:absolute;left:36041;top:31315;width:28557;height:4521;visibility:visible;mso-wrap-style:square;v-text-anchor:middle" arcsize="336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" fillcolor="white [3212]" strokecolor="black [3213]" strokeweight="1pt">
                      <v:stroke joinstyle="miter"/>
                      <v:textbox>
                        <w:txbxContent>
                          <w:p w14:paraId="0C99D60D" w14:textId="77777777" w:rsidR="00A60BB5" w:rsidRPr="001D6380" w:rsidRDefault="00A60BB5" w:rsidP="00A60BB5">
                            <w:pPr>
                              <w:spacing w:after="0" w:line="240" w:lineRule="auto"/>
                              <w:rPr>
                                <w:b/>
                                <w:bCs/>
                                <w:color w:val="000000" w:themeColor="text1"/>
                                <w:sz w:val="20"/>
                                <w:szCs w:val="20"/>
                              </w:rPr>
                            </w:pPr>
                            <w:r w:rsidRPr="001D6380">
                              <w:rPr>
                                <w:color w:val="000000" w:themeColor="text1"/>
                                <w:sz w:val="20"/>
                                <w:szCs w:val="20"/>
                              </w:rPr>
                              <w:t xml:space="preserve">Studies not retrieved </w:t>
                            </w:r>
                            <w:r w:rsidRPr="001D6380">
                              <w:rPr>
                                <w:b/>
                                <w:bCs/>
                                <w:color w:val="000000" w:themeColor="text1"/>
                                <w:sz w:val="20"/>
                                <w:szCs w:val="20"/>
                              </w:rPr>
                              <w:t xml:space="preserve">(n = </w:t>
                            </w:r>
                            <w:r w:rsidRPr="001D6380">
                              <w:rPr>
                                <w:b/>
                                <w:bCs/>
                                <w:noProof/>
                                <w:color w:val="000000" w:themeColor="text1"/>
                                <w:sz w:val="20"/>
                                <w:szCs w:val="20"/>
                              </w:rPr>
                              <w:t>0</w:t>
                            </w:r>
                            <w:r w:rsidRPr="001D6380">
                              <w:rPr>
                                <w:b/>
                                <w:bCs/>
                                <w:color w:val="000000" w:themeColor="text1"/>
                                <w:sz w:val="20"/>
                                <w:szCs w:val="20"/>
                              </w:rPr>
                              <w:t>)</w:t>
                            </w:r>
                          </w:p>
                        </w:txbxContent>
                      </v:textbox>
                    </v:roundrect>
                    <v:roundrect id="Rectangle: Rounded Corners 35" o:spid="_x0000_s1039" style="position:absolute;left:36041;top:37956;width:28747;height:12180;visibility:visible;mso-wrap-style:square;v-text-anchor:middle" arcsize="115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" fillcolor="white [3212]" strokecolor="black [3213]" strokeweight="1pt">
                      <v:stroke joinstyle="miter"/>
                      <v:textbox>
                        <w:txbxContent>
                          <w:p w14:paraId="04B5616E" w14:textId="61BAADFB" w:rsidR="00A60BB5" w:rsidRPr="001D6380" w:rsidRDefault="00A60BB5" w:rsidP="00A60BB5">
                            <w:pPr>
                              <w:spacing w:after="0" w:line="240" w:lineRule="auto"/>
                              <w:rPr>
                                <w:color w:val="000000" w:themeColor="text1"/>
                                <w:sz w:val="20"/>
                                <w:szCs w:val="20"/>
                              </w:rPr>
                            </w:pPr>
                            <w:r w:rsidRPr="001D6380">
                              <w:rPr>
                                <w:color w:val="000000" w:themeColor="text1"/>
                                <w:sz w:val="20"/>
                                <w:szCs w:val="20"/>
                              </w:rPr>
                              <w:t xml:space="preserve">Studies excluded </w:t>
                            </w:r>
                            <w:r w:rsidRPr="001D6380">
                              <w:rPr>
                                <w:b/>
                                <w:bCs/>
                                <w:color w:val="000000" w:themeColor="text1"/>
                                <w:sz w:val="20"/>
                                <w:szCs w:val="20"/>
                              </w:rPr>
                              <w:t xml:space="preserve">(n = </w:t>
                            </w:r>
                            <w:r w:rsidRPr="001D6380">
                              <w:rPr>
                                <w:b/>
                                <w:bCs/>
                                <w:noProof/>
                                <w:color w:val="000000" w:themeColor="text1"/>
                                <w:sz w:val="20"/>
                                <w:szCs w:val="20"/>
                              </w:rPr>
                              <w:t>6</w:t>
                            </w:r>
                            <w:r w:rsidR="00F234E0" w:rsidRPr="001D6380">
                              <w:rPr>
                                <w:b/>
                                <w:bCs/>
                                <w:noProof/>
                                <w:color w:val="000000" w:themeColor="text1"/>
                                <w:sz w:val="20"/>
                                <w:szCs w:val="20"/>
                              </w:rPr>
                              <w:t>4</w:t>
                            </w:r>
                            <w:r w:rsidRPr="001D6380">
                              <w:rPr>
                                <w:b/>
                                <w:bCs/>
                                <w:color w:val="000000" w:themeColor="text1"/>
                                <w:sz w:val="20"/>
                                <w:szCs w:val="20"/>
                              </w:rPr>
                              <w:t xml:space="preserve">)  </w:t>
                            </w:r>
                          </w:p>
                          <w:p w14:paraId="4DE77591" w14:textId="43875298" w:rsidR="008A25A5" w:rsidRPr="001D6380" w:rsidRDefault="00A60BB5" w:rsidP="00A60BB5">
                            <w:pPr>
                              <w:spacing w:after="0" w:line="240" w:lineRule="auto"/>
                              <w:ind w:left="80" w:firstLine="204"/>
                              <w:rPr>
                                <w:b/>
                                <w:bCs/>
                                <w:color w:val="000000" w:themeColor="text1"/>
                                <w:sz w:val="20"/>
                                <w:szCs w:val="20"/>
                              </w:rPr>
                            </w:pPr>
                            <w:r w:rsidRPr="001D6380">
                              <w:rPr>
                                <w:color w:val="000000" w:themeColor="text1"/>
                                <w:sz w:val="20"/>
                                <w:szCs w:val="20"/>
                              </w:rPr>
                              <w:fldChar w:fldCharType="begin"/>
                            </w:r>
                            <w:r w:rsidRPr="001D6380">
                              <w:rPr>
                                <w:color w:val="000000" w:themeColor="text1"/>
                                <w:sz w:val="20"/>
                                <w:szCs w:val="20"/>
                              </w:rPr>
                              <w:instrText xml:space="preserve"> MERGEFIELD =exclusion_reason.reason \* MERGEFORMAT </w:instrText>
                            </w:r>
                            <w:r w:rsidRPr="001D6380">
                              <w:rPr>
                                <w:color w:val="000000" w:themeColor="text1"/>
                                <w:sz w:val="20"/>
                                <w:szCs w:val="20"/>
                              </w:rPr>
                              <w:fldChar w:fldCharType="separate"/>
                            </w:r>
                            <w:r w:rsidRPr="001D6380">
                              <w:rPr>
                                <w:noProof/>
                                <w:color w:val="000000" w:themeColor="text1"/>
                                <w:sz w:val="20"/>
                                <w:szCs w:val="20"/>
                              </w:rPr>
                              <w:t>Wrong patient population</w:t>
                            </w:r>
                            <w:r w:rsidRPr="001D6380">
                              <w:rPr>
                                <w:color w:val="000000" w:themeColor="text1"/>
                                <w:sz w:val="20"/>
                                <w:szCs w:val="20"/>
                              </w:rPr>
                              <w:fldChar w:fldCharType="end"/>
                            </w:r>
                            <w:r w:rsidRPr="001D6380">
                              <w:rPr>
                                <w:color w:val="000000" w:themeColor="text1"/>
                                <w:sz w:val="20"/>
                                <w:szCs w:val="20"/>
                              </w:rPr>
                              <w:t xml:space="preserve"> </w:t>
                            </w:r>
                            <w:r w:rsidRPr="001D6380">
                              <w:rPr>
                                <w:b/>
                                <w:bCs/>
                                <w:color w:val="000000" w:themeColor="text1"/>
                                <w:sz w:val="20"/>
                                <w:szCs w:val="20"/>
                              </w:rPr>
                              <w:t>(n =</w:t>
                            </w:r>
                            <w:r w:rsidR="00C81AD2" w:rsidRPr="001D6380">
                              <w:rPr>
                                <w:b/>
                                <w:bCs/>
                                <w:color w:val="000000" w:themeColor="text1"/>
                                <w:sz w:val="20"/>
                                <w:szCs w:val="20"/>
                              </w:rPr>
                              <w:t xml:space="preserve"> 6</w:t>
                            </w:r>
                            <w:r w:rsidR="008A25A5" w:rsidRPr="001D6380">
                              <w:rPr>
                                <w:b/>
                                <w:bCs/>
                                <w:color w:val="000000" w:themeColor="text1"/>
                                <w:sz w:val="20"/>
                                <w:szCs w:val="20"/>
                              </w:rPr>
                              <w:t>1</w:t>
                            </w:r>
                            <w:r w:rsidRPr="001D6380">
                              <w:rPr>
                                <w:b/>
                                <w:bCs/>
                                <w:color w:val="000000" w:themeColor="text1"/>
                                <w:sz w:val="20"/>
                                <w:szCs w:val="20"/>
                              </w:rPr>
                              <w:t>)</w:t>
                            </w:r>
                          </w:p>
                          <w:p w14:paraId="3D676EFC" w14:textId="268E69AD" w:rsidR="00A60BB5" w:rsidRPr="001D6380" w:rsidRDefault="008A25A5" w:rsidP="00A60BB5">
                            <w:pPr>
                              <w:spacing w:after="0" w:line="240" w:lineRule="auto"/>
                              <w:ind w:left="80" w:firstLine="204"/>
                              <w:rPr>
                                <w:b/>
                                <w:bCs/>
                                <w:color w:val="000000" w:themeColor="text1"/>
                                <w:sz w:val="20"/>
                                <w:szCs w:val="20"/>
                              </w:rPr>
                            </w:pPr>
                            <w:r w:rsidRPr="001D6380">
                              <w:rPr>
                                <w:color w:val="000000" w:themeColor="text1"/>
                                <w:sz w:val="20"/>
                                <w:szCs w:val="20"/>
                              </w:rPr>
                              <w:t>Self-reported</w:t>
                            </w:r>
                            <w:r w:rsidR="00372EFF" w:rsidRPr="001D6380">
                              <w:rPr>
                                <w:color w:val="000000" w:themeColor="text1"/>
                                <w:sz w:val="20"/>
                                <w:szCs w:val="20"/>
                              </w:rPr>
                              <w:t xml:space="preserve"> </w:t>
                            </w:r>
                            <w:r w:rsidRPr="001D6380">
                              <w:rPr>
                                <w:color w:val="000000" w:themeColor="text1"/>
                                <w:sz w:val="20"/>
                                <w:szCs w:val="20"/>
                              </w:rPr>
                              <w:t>exposure</w:t>
                            </w:r>
                            <w:r w:rsidRPr="001D6380">
                              <w:rPr>
                                <w:b/>
                                <w:bCs/>
                                <w:color w:val="000000" w:themeColor="text1"/>
                                <w:sz w:val="20"/>
                                <w:szCs w:val="20"/>
                              </w:rPr>
                              <w:t xml:space="preserve"> (n = 1)</w:t>
                            </w:r>
                            <w:r w:rsidR="00A60BB5" w:rsidRPr="001D6380">
                              <w:rPr>
                                <w:b/>
                                <w:bCs/>
                                <w:color w:val="000000" w:themeColor="text1"/>
                                <w:sz w:val="20"/>
                                <w:szCs w:val="20"/>
                              </w:rPr>
                              <w:fldChar w:fldCharType="begin"/>
                            </w:r>
                            <w:r w:rsidR="00A60BB5" w:rsidRPr="001D6380">
                              <w:rPr>
                                <w:b/>
                                <w:bCs/>
                                <w:color w:val="000000" w:themeColor="text1"/>
                                <w:sz w:val="20"/>
                                <w:szCs w:val="20"/>
                              </w:rPr>
                              <w:instrText xml:space="preserve"> MERGEFIELD =reason.number_of_citations \* MERGEFORMAT </w:instrText>
                            </w:r>
                            <w:r w:rsidR="00A60BB5" w:rsidRPr="001D6380">
                              <w:rPr>
                                <w:b/>
                                <w:bCs/>
                                <w:color w:val="000000" w:themeColor="text1"/>
                                <w:sz w:val="20"/>
                                <w:szCs w:val="20"/>
                              </w:rPr>
                              <w:fldChar w:fldCharType="separate"/>
                            </w:r>
                            <w:r w:rsidR="00A60BB5" w:rsidRPr="001D6380">
                              <w:rPr>
                                <w:b/>
                                <w:bCs/>
                                <w:color w:val="000000" w:themeColor="text1"/>
                                <w:sz w:val="20"/>
                                <w:szCs w:val="20"/>
                              </w:rPr>
                              <w:fldChar w:fldCharType="end"/>
                            </w:r>
                          </w:p>
                          <w:p w14:paraId="441991F6" w14:textId="26478B14" w:rsidR="00A60BB5" w:rsidRPr="001D6380" w:rsidRDefault="00A60BB5" w:rsidP="00A60BB5">
                            <w:pPr>
                              <w:spacing w:after="0" w:line="240" w:lineRule="auto"/>
                              <w:ind w:left="284"/>
                              <w:rPr>
                                <w:b/>
                                <w:bCs/>
                                <w:color w:val="000000" w:themeColor="text1"/>
                                <w:sz w:val="20"/>
                                <w:szCs w:val="20"/>
                              </w:rPr>
                            </w:pPr>
                            <w:r w:rsidRPr="001D6380">
                              <w:rPr>
                                <w:color w:val="000000" w:themeColor="text1"/>
                                <w:sz w:val="20"/>
                                <w:szCs w:val="20"/>
                              </w:rPr>
                              <w:t>Outcomes by benign breast subtypes</w:t>
                            </w:r>
                            <w:r w:rsidR="00175E8A">
                              <w:rPr>
                                <w:color w:val="000000" w:themeColor="text1"/>
                                <w:sz w:val="20"/>
                                <w:szCs w:val="20"/>
                              </w:rPr>
                              <w:t xml:space="preserve"> </w:t>
                            </w:r>
                            <w:r w:rsidRPr="001D6380">
                              <w:rPr>
                                <w:color w:val="000000" w:themeColor="text1"/>
                                <w:sz w:val="20"/>
                                <w:szCs w:val="20"/>
                              </w:rPr>
                              <w:t xml:space="preserve">not presented within race groups </w:t>
                            </w:r>
                            <w:r w:rsidRPr="001D6380">
                              <w:rPr>
                                <w:b/>
                                <w:bCs/>
                                <w:color w:val="000000" w:themeColor="text1"/>
                                <w:sz w:val="20"/>
                                <w:szCs w:val="20"/>
                              </w:rPr>
                              <w:t>(n = 2)</w:t>
                            </w:r>
                            <w:r w:rsidRPr="001D6380">
                              <w:rPr>
                                <w:b/>
                                <w:bCs/>
                                <w:color w:val="000000" w:themeColor="text1"/>
                                <w:sz w:val="20"/>
                                <w:szCs w:val="20"/>
                              </w:rPr>
                              <w:fldChar w:fldCharType="begin"/>
                            </w:r>
                            <w:r w:rsidRPr="001D6380">
                              <w:rPr>
                                <w:b/>
                                <w:bCs/>
                                <w:color w:val="000000" w:themeColor="text1"/>
                                <w:sz w:val="20"/>
                                <w:szCs w:val="20"/>
                              </w:rPr>
                              <w:instrText xml:space="preserve"> MERGEFIELD =reason.number_of_citations \* MERGEFORMAT </w:instrText>
                            </w:r>
                            <w:r w:rsidRPr="001D6380">
                              <w:rPr>
                                <w:b/>
                                <w:bCs/>
                                <w:color w:val="000000" w:themeColor="text1"/>
                                <w:sz w:val="20"/>
                                <w:szCs w:val="20"/>
                              </w:rPr>
                              <w:fldChar w:fldCharType="separate"/>
                            </w:r>
                            <w:r w:rsidRPr="001D6380">
                              <w:rPr>
                                <w:b/>
                                <w:bCs/>
                                <w:color w:val="000000" w:themeColor="text1"/>
                                <w:sz w:val="20"/>
                                <w:szCs w:val="20"/>
                              </w:rPr>
                              <w:fldChar w:fldCharType="end"/>
                            </w:r>
                          </w:p>
                        </w:txbxContent>
                      </v:textbox>
                    </v:roundrect>
                    <v:shape id="Straight Arrow Connector 33" o:spid="_x0000_s1040" type="#_x0000_t32" style="position:absolute;left:19744;top:8818;width:12;height:14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" strokecolor="black [3213]" strokeweight="1pt">
                      <v:stroke endarrow="open"/>
                    </v:shape>
                    <v:shape id="Straight Arrow Connector 31" o:spid="_x0000_s1041" type="#_x0000_t32" style="position:absolute;left:19657;top:28899;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" strokecolor="black [3213]" strokeweight="1pt">
                      <v:stroke endarrow="open"/>
                    </v:shape>
                    <v:shape id="Straight Arrow Connector 29" o:spid="_x0000_s1042" type="#_x0000_t32" style="position:absolute;left:19485;top:42502;width:0;height:12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" strokecolor="black [3213]" strokeweight="1pt">
                      <v:stroke endarrow="open"/>
                    </v:shape>
                    <v:shape id="Straight Arrow Connector 28" o:spid="_x0000_s1043" type="#_x0000_t32" style="position:absolute;left:19740;top:15288;width:163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" strokecolor="black [3213]" strokeweight="1pt">
                      <v:stroke endarrow="open"/>
                    </v:shape>
                    <v:shape id="Straight Arrow Connector 27" o:spid="_x0000_s1044" type="#_x0000_t32" style="position:absolute;left:33456;top:26642;width:25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" strokecolor="black [3213]" strokeweight="1pt">
                      <v:stroke endarrow="open"/>
                    </v:shape>
                    <v:shape id="Straight Arrow Connector 26" o:spid="_x0000_s1045" type="#_x0000_t32" style="position:absolute;left:33542;top:33284;width:25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" strokecolor="black [3213]" strokeweight="1pt">
                      <v:stroke endarrow="open"/>
                    </v:shape>
                    <v:shape id="Straight Arrow Connector 25" o:spid="_x0000_s1046" type="#_x0000_t32" style="position:absolute;left:33456;top:39927;width:25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" strokecolor="black [3213]" strokeweight="1pt">
                      <v:stroke endarrow="open"/>
                    </v:shape>
                    <v:shape id="Rectangle: Top Corners Rounded 44" o:spid="_x0000_s1047" style="position:absolute;left:-12665;top:34144;width:28147;height:2635;rotation:-90;visibility:visible;mso-wrap-style:square;v-text-anchor:middle" coordsize="2814628,26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" adj="-11796480,,5400" path="m43922,l2770706,v24257,,43922,19665,43922,43922l2814628,263525r,l,263525r,l,43922c,19665,19665,,43922,xe" fillcolor="#4e95d9 [1631]" strokecolor="black [3213]" strokeweight="1pt">
                      <v:stroke joinstyle="miter"/>
                      <v:formulas/>
                      <v:path arrowok="t" o:connecttype="custom" o:connectlocs="43922,0;2770706,0;2814628,43922;2814628,263525;2814628,263525;0,263525;0,263525;0,43922;43922,0" o:connectangles="0,0,0,0,0,0,0,0,0" textboxrect="0,0,2814628,263525"/>
                      <v:textbox>
                        <w:txbxContent>
                          <w:p w14:paraId="66C3440A" w14:textId="77777777" w:rsidR="00A60BB5" w:rsidRPr="001D6380" w:rsidRDefault="00A60BB5" w:rsidP="00A60BB5">
                            <w:pPr>
                              <w:spacing w:after="0"/>
                              <w:jc w:val="center"/>
                              <w:rPr>
                                <w:b/>
                                <w:bCs/>
                                <w:color w:val="FFFFFF" w:themeColor="background1"/>
                                <w:sz w:val="20"/>
                                <w:szCs w:val="20"/>
                              </w:rPr>
                            </w:pPr>
                            <w:r w:rsidRPr="001D6380">
                              <w:rPr>
                                <w:b/>
                                <w:bCs/>
                                <w:color w:val="FFFFFF" w:themeColor="background1"/>
                                <w:sz w:val="20"/>
                                <w:szCs w:val="20"/>
                              </w:rPr>
                              <w:t>Screening</w:t>
                            </w:r>
                          </w:p>
                        </w:txbxContent>
                      </v:textbox>
                    </v:shape>
                    <v:roundrect id="Rectangle: Rounded Corners 42" o:spid="_x0000_s1048" style="position:absolute;left:5425;top:429;width:28481;height:8549;visibility:visible;mso-wrap-style:square;v-text-anchor:middle" arcsize="10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" fillcolor="white [3212]" strokecolor="black [3213]" strokeweight="1pt">
                      <v:stroke joinstyle="miter"/>
                      <v:textbox>
                        <w:txbxContent>
                          <w:p w14:paraId="6C162153" w14:textId="626CA057" w:rsidR="00A60BB5" w:rsidRPr="001D6380" w:rsidRDefault="00175E8A" w:rsidP="00A60BB5">
                            <w:pPr>
                              <w:spacing w:after="0" w:line="240" w:lineRule="auto"/>
                              <w:rPr>
                                <w:color w:val="000000" w:themeColor="text1"/>
                                <w:sz w:val="20"/>
                                <w:szCs w:val="20"/>
                              </w:rPr>
                            </w:pPr>
                            <w:r>
                              <w:rPr>
                                <w:color w:val="000000" w:themeColor="text1"/>
                                <w:sz w:val="20"/>
                                <w:szCs w:val="20"/>
                              </w:rPr>
                              <w:t>Benign breast disease s</w:t>
                            </w:r>
                            <w:r w:rsidR="00A60BB5" w:rsidRPr="001D6380">
                              <w:rPr>
                                <w:color w:val="000000" w:themeColor="text1"/>
                                <w:sz w:val="20"/>
                                <w:szCs w:val="20"/>
                              </w:rPr>
                              <w:t>tudies from databases</w:t>
                            </w:r>
                            <w:r w:rsidR="00F234E0" w:rsidRPr="001D6380">
                              <w:rPr>
                                <w:color w:val="000000" w:themeColor="text1"/>
                                <w:sz w:val="20"/>
                                <w:szCs w:val="20"/>
                              </w:rPr>
                              <w:t xml:space="preserve"> described in the methods </w:t>
                            </w:r>
                            <w:r w:rsidR="00A60BB5" w:rsidRPr="001D6380">
                              <w:rPr>
                                <w:b/>
                                <w:bCs/>
                                <w:color w:val="000000" w:themeColor="text1"/>
                                <w:sz w:val="20"/>
                                <w:szCs w:val="20"/>
                              </w:rPr>
                              <w:t xml:space="preserve">(n = </w:t>
                            </w:r>
                            <w:r w:rsidR="004F5094">
                              <w:rPr>
                                <w:b/>
                                <w:bCs/>
                                <w:noProof/>
                                <w:color w:val="000000" w:themeColor="text1"/>
                                <w:sz w:val="20"/>
                                <w:szCs w:val="20"/>
                              </w:rPr>
                              <w:t>1,0</w:t>
                            </w:r>
                            <w:r w:rsidR="008C6936">
                              <w:rPr>
                                <w:b/>
                                <w:bCs/>
                                <w:noProof/>
                                <w:color w:val="000000" w:themeColor="text1"/>
                                <w:sz w:val="20"/>
                                <w:szCs w:val="20"/>
                              </w:rPr>
                              <w:t>13</w:t>
                            </w:r>
                            <w:r w:rsidR="00A60BB5" w:rsidRPr="001D6380">
                              <w:rPr>
                                <w:b/>
                                <w:bCs/>
                                <w:color w:val="000000" w:themeColor="text1"/>
                                <w:sz w:val="20"/>
                                <w:szCs w:val="20"/>
                              </w:rPr>
                              <w:t>)</w:t>
                            </w:r>
                          </w:p>
                        </w:txbxContent>
                      </v:textbox>
                    </v:roundrect>
                  </v:group>
                </v:group>
                <w10:wrap anchorx="margin"/>
              </v:group>
            </w:pict>
          </mc:Fallback>
        </mc:AlternateContent>
      </w:r>
    </w:p>
    <w:p w14:paraId="4EDDDBDC" w14:textId="08556E65" w:rsidR="00A60BB5" w:rsidRPr="00330925" w:rsidRDefault="00A60BB5" w:rsidP="00A60BB5">
      <w:pPr>
        <w:spacing w:after="0" w:line="240" w:lineRule="auto"/>
        <w:rPr>
          <w:rFonts w:ascii="Calibri" w:hAnsi="Calibri" w:cs="Calibri"/>
          <w:sz w:val="22"/>
          <w:szCs w:val="22"/>
        </w:rPr>
      </w:pPr>
    </w:p>
    <w:p w14:paraId="30485992" w14:textId="77777777" w:rsidR="00A60BB5" w:rsidRPr="00330925" w:rsidRDefault="00A60BB5" w:rsidP="00A60BB5">
      <w:pPr>
        <w:spacing w:after="0" w:line="240" w:lineRule="auto"/>
        <w:rPr>
          <w:rFonts w:ascii="Calibri" w:hAnsi="Calibri" w:cs="Calibri"/>
          <w:sz w:val="22"/>
          <w:szCs w:val="22"/>
        </w:rPr>
      </w:pPr>
    </w:p>
    <w:p w14:paraId="62A0F6ED" w14:textId="77777777" w:rsidR="00A60BB5" w:rsidRPr="00330925" w:rsidRDefault="00A60BB5" w:rsidP="00A60BB5">
      <w:pPr>
        <w:spacing w:after="0" w:line="240" w:lineRule="auto"/>
        <w:rPr>
          <w:rFonts w:ascii="Calibri" w:hAnsi="Calibri" w:cs="Calibri"/>
          <w:sz w:val="22"/>
          <w:szCs w:val="22"/>
        </w:rPr>
      </w:pPr>
    </w:p>
    <w:p w14:paraId="542DC77A" w14:textId="77777777" w:rsidR="00A60BB5" w:rsidRPr="00330925" w:rsidRDefault="00A60BB5" w:rsidP="00A60BB5">
      <w:pPr>
        <w:spacing w:after="0" w:line="240" w:lineRule="auto"/>
        <w:rPr>
          <w:rFonts w:ascii="Calibri" w:hAnsi="Calibri" w:cs="Calibri"/>
          <w:sz w:val="22"/>
          <w:szCs w:val="22"/>
        </w:rPr>
      </w:pPr>
    </w:p>
    <w:p w14:paraId="7B4A63F1" w14:textId="1D56C08F" w:rsidR="00A60BB5" w:rsidRPr="00330925" w:rsidRDefault="00A60BB5" w:rsidP="00A60BB5">
      <w:pPr>
        <w:spacing w:after="0" w:line="240" w:lineRule="auto"/>
        <w:rPr>
          <w:rFonts w:ascii="Calibri" w:hAnsi="Calibri" w:cs="Calibri"/>
          <w:sz w:val="22"/>
          <w:szCs w:val="22"/>
        </w:rPr>
      </w:pPr>
    </w:p>
    <w:p w14:paraId="6FE8FF79" w14:textId="4A3765EB" w:rsidR="00A60BB5" w:rsidRPr="00330925" w:rsidRDefault="00A60BB5" w:rsidP="00A60BB5">
      <w:pPr>
        <w:spacing w:line="240" w:lineRule="auto"/>
        <w:rPr>
          <w:rFonts w:ascii="Calibri" w:hAnsi="Calibri" w:cs="Calibri"/>
          <w:color w:val="000000"/>
          <w:sz w:val="22"/>
          <w:szCs w:val="22"/>
        </w:rPr>
      </w:pPr>
    </w:p>
    <w:p w14:paraId="589DA696" w14:textId="6F8CF7DD" w:rsidR="00A60BB5" w:rsidRPr="00330925" w:rsidRDefault="00A60BB5" w:rsidP="00A60BB5">
      <w:pPr>
        <w:spacing w:line="240" w:lineRule="auto"/>
        <w:rPr>
          <w:rFonts w:ascii="Calibri" w:eastAsia="Arial" w:hAnsi="Calibri" w:cs="Calibri"/>
          <w:color w:val="000000"/>
          <w:sz w:val="22"/>
          <w:szCs w:val="22"/>
        </w:rPr>
      </w:pPr>
    </w:p>
    <w:p w14:paraId="330CBC68" w14:textId="2421D48B" w:rsidR="00A60BB5" w:rsidRPr="00330925" w:rsidRDefault="00A60BB5" w:rsidP="00A60BB5">
      <w:pPr>
        <w:rPr>
          <w:rFonts w:ascii="Calibri" w:eastAsia="Arial" w:hAnsi="Calibri" w:cs="Calibri"/>
          <w:sz w:val="22"/>
          <w:szCs w:val="22"/>
        </w:rPr>
      </w:pPr>
    </w:p>
    <w:p w14:paraId="0AA4BB8D" w14:textId="4920B897" w:rsidR="00A60BB5" w:rsidRPr="00330925" w:rsidRDefault="00A60BB5" w:rsidP="00A60BB5">
      <w:pPr>
        <w:rPr>
          <w:rFonts w:ascii="Calibri" w:eastAsia="Arial" w:hAnsi="Calibri" w:cs="Calibri"/>
          <w:sz w:val="22"/>
          <w:szCs w:val="22"/>
        </w:rPr>
      </w:pPr>
    </w:p>
    <w:p w14:paraId="6CBBB48F" w14:textId="472EE6CE" w:rsidR="00A60BB5" w:rsidRPr="00330925" w:rsidRDefault="00A60BB5" w:rsidP="00A60BB5">
      <w:pPr>
        <w:rPr>
          <w:rFonts w:ascii="Calibri" w:eastAsia="Arial" w:hAnsi="Calibri" w:cs="Calibri"/>
          <w:sz w:val="22"/>
          <w:szCs w:val="22"/>
        </w:rPr>
      </w:pPr>
    </w:p>
    <w:p w14:paraId="780AD5D2" w14:textId="4F0F2276" w:rsidR="00A60BB5" w:rsidRPr="00330925" w:rsidRDefault="00A60BB5" w:rsidP="00A60BB5">
      <w:pPr>
        <w:rPr>
          <w:rFonts w:ascii="Calibri" w:eastAsia="Arial" w:hAnsi="Calibri" w:cs="Calibri"/>
          <w:sz w:val="22"/>
          <w:szCs w:val="22"/>
        </w:rPr>
      </w:pPr>
    </w:p>
    <w:p w14:paraId="52B9CD81" w14:textId="5322379A" w:rsidR="00A60BB5" w:rsidRPr="00330925" w:rsidRDefault="00A60BB5" w:rsidP="00A60BB5">
      <w:pPr>
        <w:rPr>
          <w:rFonts w:ascii="Calibri" w:eastAsia="Arial" w:hAnsi="Calibri" w:cs="Calibri"/>
          <w:sz w:val="22"/>
          <w:szCs w:val="22"/>
        </w:rPr>
      </w:pPr>
    </w:p>
    <w:p w14:paraId="3D0D9D36" w14:textId="20395086" w:rsidR="00A60BB5" w:rsidRPr="00330925" w:rsidRDefault="00A60BB5" w:rsidP="00A60BB5">
      <w:pPr>
        <w:rPr>
          <w:rFonts w:ascii="Calibri" w:eastAsia="Arial" w:hAnsi="Calibri" w:cs="Calibri"/>
          <w:sz w:val="22"/>
          <w:szCs w:val="22"/>
        </w:rPr>
      </w:pPr>
    </w:p>
    <w:p w14:paraId="4E55082B" w14:textId="6ACFCF35" w:rsidR="00A60BB5" w:rsidRPr="00330925" w:rsidRDefault="00A60BB5" w:rsidP="00A60BB5">
      <w:pPr>
        <w:rPr>
          <w:rFonts w:ascii="Calibri" w:eastAsia="Arial" w:hAnsi="Calibri" w:cs="Calibri"/>
          <w:sz w:val="22"/>
          <w:szCs w:val="22"/>
        </w:rPr>
      </w:pPr>
    </w:p>
    <w:p w14:paraId="2F273483" w14:textId="4FD46BDF" w:rsidR="00A60BB5" w:rsidRPr="00330925" w:rsidRDefault="00A60BB5" w:rsidP="00A60BB5">
      <w:pPr>
        <w:rPr>
          <w:rFonts w:ascii="Calibri" w:eastAsia="Arial" w:hAnsi="Calibri" w:cs="Calibri"/>
          <w:sz w:val="22"/>
          <w:szCs w:val="22"/>
        </w:rPr>
      </w:pPr>
    </w:p>
    <w:p w14:paraId="0E1645BB" w14:textId="60E2EDB0" w:rsidR="00A60BB5" w:rsidRPr="00330925" w:rsidRDefault="00A60BB5" w:rsidP="00A60BB5">
      <w:pPr>
        <w:rPr>
          <w:rFonts w:ascii="Calibri" w:eastAsia="Arial" w:hAnsi="Calibri" w:cs="Calibri"/>
          <w:sz w:val="22"/>
          <w:szCs w:val="22"/>
        </w:rPr>
      </w:pPr>
    </w:p>
    <w:p w14:paraId="077DDCFF" w14:textId="2D1BA280" w:rsidR="00A60BB5" w:rsidRPr="00330925" w:rsidRDefault="00A60BB5" w:rsidP="00A60BB5">
      <w:pPr>
        <w:rPr>
          <w:rFonts w:ascii="Calibri" w:eastAsia="Arial" w:hAnsi="Calibri" w:cs="Calibri"/>
          <w:sz w:val="22"/>
          <w:szCs w:val="22"/>
        </w:rPr>
      </w:pPr>
    </w:p>
    <w:p w14:paraId="0293CFBF" w14:textId="3F750D31" w:rsidR="00A60BB5" w:rsidRPr="00330925" w:rsidRDefault="00A60BB5" w:rsidP="00A60BB5">
      <w:pPr>
        <w:rPr>
          <w:rFonts w:ascii="Calibri" w:eastAsia="Arial" w:hAnsi="Calibri" w:cs="Calibri"/>
          <w:sz w:val="22"/>
          <w:szCs w:val="22"/>
        </w:rPr>
      </w:pPr>
    </w:p>
    <w:p w14:paraId="7B959332" w14:textId="4ED7C902" w:rsidR="00A60BB5" w:rsidRPr="00330925" w:rsidRDefault="00A60BB5" w:rsidP="00A60BB5">
      <w:pPr>
        <w:rPr>
          <w:rFonts w:ascii="Calibri" w:eastAsia="Arial" w:hAnsi="Calibri" w:cs="Calibri"/>
          <w:sz w:val="22"/>
          <w:szCs w:val="22"/>
        </w:rPr>
      </w:pPr>
    </w:p>
    <w:p w14:paraId="343CE9F1" w14:textId="34938DC6" w:rsidR="00A60BB5" w:rsidRPr="00330925" w:rsidRDefault="00A60BB5" w:rsidP="00A60BB5">
      <w:pPr>
        <w:rPr>
          <w:rFonts w:ascii="Calibri" w:eastAsia="Arial" w:hAnsi="Calibri" w:cs="Calibri"/>
          <w:sz w:val="22"/>
          <w:szCs w:val="22"/>
        </w:rPr>
      </w:pPr>
    </w:p>
    <w:p w14:paraId="2C59D60D" w14:textId="77777777" w:rsidR="00CE36A3" w:rsidRDefault="00CE36A3" w:rsidP="00A60BB5">
      <w:pPr>
        <w:rPr>
          <w:rFonts w:ascii="Calibri" w:eastAsia="Arial" w:hAnsi="Calibri" w:cs="Calibri"/>
          <w:b/>
          <w:bCs/>
          <w:sz w:val="22"/>
          <w:szCs w:val="22"/>
        </w:rPr>
      </w:pPr>
    </w:p>
    <w:p w14:paraId="1FE78803" w14:textId="63072618" w:rsidR="00A60BB5" w:rsidRPr="00330925" w:rsidRDefault="00F234E0" w:rsidP="00A60BB5">
      <w:pPr>
        <w:rPr>
          <w:rFonts w:ascii="Calibri" w:eastAsia="Arial" w:hAnsi="Calibri" w:cs="Calibri"/>
          <w:sz w:val="22"/>
          <w:szCs w:val="22"/>
        </w:rPr>
      </w:pPr>
      <w:r w:rsidRPr="00F234E0">
        <w:rPr>
          <w:rFonts w:ascii="Calibri" w:eastAsia="Arial" w:hAnsi="Calibri" w:cs="Calibri"/>
          <w:b/>
          <w:bCs/>
          <w:sz w:val="22"/>
          <w:szCs w:val="22"/>
        </w:rPr>
        <w:t xml:space="preserve">Supplementary Figure </w:t>
      </w:r>
      <w:r w:rsidR="002A586D">
        <w:rPr>
          <w:rFonts w:ascii="Calibri" w:eastAsia="Arial" w:hAnsi="Calibri" w:cs="Calibri"/>
          <w:b/>
          <w:bCs/>
          <w:sz w:val="22"/>
          <w:szCs w:val="22"/>
        </w:rPr>
        <w:t>1</w:t>
      </w:r>
      <w:r w:rsidRPr="00F234E0">
        <w:rPr>
          <w:rFonts w:ascii="Calibri" w:eastAsia="Arial" w:hAnsi="Calibri" w:cs="Calibri"/>
          <w:sz w:val="22"/>
          <w:szCs w:val="22"/>
        </w:rPr>
        <w:t xml:space="preserve">. PRISMA 2020 flow diagram for identification of </w:t>
      </w:r>
      <w:r>
        <w:rPr>
          <w:rFonts w:ascii="Calibri" w:eastAsia="Arial" w:hAnsi="Calibri" w:cs="Calibri"/>
          <w:sz w:val="22"/>
          <w:szCs w:val="22"/>
        </w:rPr>
        <w:t>benign breast disease</w:t>
      </w:r>
      <w:r w:rsidRPr="00F234E0">
        <w:rPr>
          <w:rFonts w:ascii="Calibri" w:eastAsia="Arial" w:hAnsi="Calibri" w:cs="Calibri"/>
          <w:sz w:val="22"/>
          <w:szCs w:val="22"/>
        </w:rPr>
        <w:t xml:space="preserve"> studies </w:t>
      </w:r>
      <w:r w:rsidR="00A96B0B" w:rsidRPr="00F234E0">
        <w:rPr>
          <w:rFonts w:ascii="Calibri" w:eastAsia="Arial" w:hAnsi="Calibri" w:cs="Calibri"/>
          <w:sz w:val="22"/>
          <w:szCs w:val="22"/>
        </w:rPr>
        <w:t xml:space="preserve">as of </w:t>
      </w:r>
      <w:r w:rsidR="00A96B0B">
        <w:rPr>
          <w:rFonts w:ascii="Calibri" w:eastAsia="Arial" w:hAnsi="Calibri" w:cs="Calibri"/>
          <w:sz w:val="22"/>
          <w:szCs w:val="22"/>
        </w:rPr>
        <w:t>February 24</w:t>
      </w:r>
      <w:r w:rsidR="00A96B0B" w:rsidRPr="00F234E0">
        <w:rPr>
          <w:rFonts w:ascii="Calibri" w:eastAsia="Arial" w:hAnsi="Calibri" w:cs="Calibri"/>
          <w:sz w:val="22"/>
          <w:szCs w:val="22"/>
        </w:rPr>
        <w:t>, 202</w:t>
      </w:r>
      <w:r w:rsidR="00A96B0B">
        <w:rPr>
          <w:rFonts w:ascii="Calibri" w:eastAsia="Arial" w:hAnsi="Calibri" w:cs="Calibri"/>
          <w:sz w:val="22"/>
          <w:szCs w:val="22"/>
        </w:rPr>
        <w:t xml:space="preserve">6; </w:t>
      </w:r>
      <w:r w:rsidRPr="00F234E0">
        <w:rPr>
          <w:rFonts w:ascii="Calibri" w:eastAsia="Arial" w:hAnsi="Calibri" w:cs="Calibri"/>
          <w:sz w:val="22"/>
          <w:szCs w:val="22"/>
        </w:rPr>
        <w:t xml:space="preserve">among women from diverse </w:t>
      </w:r>
      <w:r w:rsidR="004960A4">
        <w:rPr>
          <w:rFonts w:ascii="Calibri" w:eastAsia="Arial" w:hAnsi="Calibri" w:cs="Calibri"/>
          <w:sz w:val="22"/>
          <w:szCs w:val="22"/>
        </w:rPr>
        <w:t xml:space="preserve">racial </w:t>
      </w:r>
      <w:r w:rsidRPr="00F234E0">
        <w:rPr>
          <w:rFonts w:ascii="Calibri" w:eastAsia="Arial" w:hAnsi="Calibri" w:cs="Calibri"/>
          <w:sz w:val="22"/>
          <w:szCs w:val="22"/>
        </w:rPr>
        <w:t xml:space="preserve">backgrounds </w:t>
      </w:r>
      <w:r w:rsidR="00A96B0B">
        <w:rPr>
          <w:rFonts w:ascii="Calibri" w:eastAsia="Arial" w:hAnsi="Calibri" w:cs="Calibri"/>
          <w:sz w:val="22"/>
          <w:szCs w:val="22"/>
        </w:rPr>
        <w:t>worldwide</w:t>
      </w:r>
      <w:r w:rsidRPr="00F234E0">
        <w:rPr>
          <w:rFonts w:ascii="Calibri" w:eastAsia="Arial" w:hAnsi="Calibri" w:cs="Calibri"/>
          <w:sz w:val="22"/>
          <w:szCs w:val="22"/>
        </w:rPr>
        <w:tab/>
      </w:r>
      <w:r w:rsidRPr="00F234E0">
        <w:rPr>
          <w:rFonts w:ascii="Calibri" w:eastAsia="Arial" w:hAnsi="Calibri" w:cs="Calibri"/>
          <w:sz w:val="22"/>
          <w:szCs w:val="22"/>
        </w:rPr>
        <w:tab/>
      </w:r>
    </w:p>
    <w:p w14:paraId="10599D2E" w14:textId="69E071CF" w:rsidR="00A60BB5" w:rsidRPr="00330925" w:rsidRDefault="00A60BB5" w:rsidP="00A60BB5">
      <w:pPr>
        <w:rPr>
          <w:rFonts w:ascii="Calibri" w:eastAsia="Arial" w:hAnsi="Calibri" w:cs="Calibri"/>
          <w:sz w:val="22"/>
          <w:szCs w:val="22"/>
        </w:rPr>
      </w:pPr>
    </w:p>
    <w:p w14:paraId="58EFA921" w14:textId="39331D6F" w:rsidR="009809EF" w:rsidRDefault="009809EF">
      <w:pPr>
        <w:rPr>
          <w:rFonts w:ascii="Calibri" w:eastAsia="Arial" w:hAnsi="Calibri" w:cs="Calibri"/>
          <w:sz w:val="22"/>
          <w:szCs w:val="22"/>
        </w:rPr>
      </w:pPr>
      <w:r>
        <w:rPr>
          <w:rFonts w:ascii="Calibri" w:eastAsia="Arial" w:hAnsi="Calibri" w:cs="Calibri"/>
          <w:sz w:val="22"/>
          <w:szCs w:val="22"/>
        </w:rPr>
        <w:br w:type="page"/>
      </w:r>
    </w:p>
    <w:p w14:paraId="11432005" w14:textId="77777777" w:rsidR="00CE56EE" w:rsidRDefault="00CE56EE" w:rsidP="00CE56EE">
      <w:pPr>
        <w:rPr>
          <w:rFonts w:ascii="Calibri" w:eastAsia="Arial" w:hAnsi="Calibri" w:cs="Calibri"/>
          <w:b/>
          <w:bCs/>
          <w:sz w:val="22"/>
          <w:szCs w:val="22"/>
        </w:rPr>
      </w:pPr>
    </w:p>
    <w:p w14:paraId="6676C9A9" w14:textId="0D33C7F7" w:rsidR="00755A8B" w:rsidRDefault="00B31B14" w:rsidP="00CE56EE">
      <w:pPr>
        <w:rPr>
          <w:rFonts w:ascii="Calibri" w:eastAsia="Arial" w:hAnsi="Calibri" w:cs="Calibri"/>
          <w:b/>
          <w:bCs/>
          <w:kern w:val="0"/>
          <w:sz w:val="22"/>
          <w:szCs w:val="22"/>
          <w14:ligatures w14:val="none"/>
        </w:rPr>
      </w:pPr>
      <w:bookmarkStart w:id="0" w:name="OLE_LINK111"/>
      <w:r>
        <w:rPr>
          <w:noProof/>
        </w:rPr>
        <w:drawing>
          <wp:inline distT="0" distB="0" distL="0" distR="0" wp14:anchorId="168B0090" wp14:editId="6D87B8FB">
            <wp:extent cx="5695950" cy="4789832"/>
            <wp:effectExtent l="0" t="0" r="0" b="0"/>
            <wp:docPr id="35" name="Picture 34">
              <a:extLst xmlns:a="http://schemas.openxmlformats.org/drawingml/2006/main">
                <a:ext uri="{FF2B5EF4-FFF2-40B4-BE49-F238E27FC236}">
                  <a16:creationId xmlns:a16="http://schemas.microsoft.com/office/drawing/2014/main" id="{F54E525B-9AA5-4EC2-F916-A79A6B47F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F54E525B-9AA5-4EC2-F916-A79A6B47FE9D}"/>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4486" b="3575"/>
                    <a:stretch>
                      <a:fillRect/>
                    </a:stretch>
                  </pic:blipFill>
                  <pic:spPr bwMode="auto">
                    <a:xfrm>
                      <a:off x="0" y="0"/>
                      <a:ext cx="5701104" cy="4794166"/>
                    </a:xfrm>
                    <a:prstGeom prst="rect">
                      <a:avLst/>
                    </a:prstGeom>
                    <a:noFill/>
                  </pic:spPr>
                </pic:pic>
              </a:graphicData>
            </a:graphic>
          </wp:inline>
        </w:drawing>
      </w:r>
    </w:p>
    <w:p w14:paraId="7332BBCB" w14:textId="74DADF4B" w:rsidR="00035BD0" w:rsidRDefault="009F64EA" w:rsidP="00035BD0">
      <w:pPr>
        <w:rPr>
          <w:rFonts w:ascii="Calibri" w:eastAsia="Arial" w:hAnsi="Calibri" w:cs="Calibri"/>
          <w:kern w:val="0"/>
          <w:sz w:val="22"/>
          <w:szCs w:val="22"/>
          <w:u w:val="single"/>
          <w14:ligatures w14:val="none"/>
        </w:rPr>
      </w:pPr>
      <w:r>
        <w:rPr>
          <w:rFonts w:ascii="Calibri" w:eastAsia="Arial" w:hAnsi="Calibri" w:cs="Calibri"/>
          <w:b/>
          <w:bCs/>
          <w:kern w:val="0"/>
          <w:sz w:val="22"/>
          <w:szCs w:val="22"/>
          <w14:ligatures w14:val="none"/>
        </w:rPr>
        <w:t xml:space="preserve">Supplementary Figure 2: </w:t>
      </w:r>
      <w:bookmarkStart w:id="1" w:name="OLE_LINK127"/>
      <w:r w:rsidRPr="009F64EA">
        <w:rPr>
          <w:rFonts w:ascii="Calibri" w:eastAsia="Arial" w:hAnsi="Calibri" w:cs="Calibri"/>
          <w:kern w:val="0"/>
          <w:sz w:val="22"/>
          <w:szCs w:val="22"/>
          <w14:ligatures w14:val="none"/>
        </w:rPr>
        <w:t>F</w:t>
      </w:r>
      <w:bookmarkEnd w:id="0"/>
      <w:r w:rsidR="00035BD0">
        <w:rPr>
          <w:rFonts w:ascii="Calibri" w:eastAsia="Arial" w:hAnsi="Calibri" w:cs="Calibri"/>
          <w:kern w:val="0"/>
          <w:sz w:val="22"/>
          <w:szCs w:val="22"/>
          <w14:ligatures w14:val="none"/>
        </w:rPr>
        <w:t xml:space="preserve">orest plot for meta-analysis of subsequent breast cancer risk for women diagnosed </w:t>
      </w:r>
      <w:r w:rsidR="001D6098">
        <w:rPr>
          <w:rFonts w:ascii="Calibri" w:eastAsia="Arial" w:hAnsi="Calibri" w:cs="Calibri"/>
          <w:kern w:val="0"/>
          <w:sz w:val="22"/>
          <w:szCs w:val="22"/>
          <w14:ligatures w14:val="none"/>
        </w:rPr>
        <w:t xml:space="preserve">with </w:t>
      </w:r>
      <w:r w:rsidR="00152CB0" w:rsidRPr="00035BD0">
        <w:rPr>
          <w:rFonts w:ascii="Calibri" w:eastAsia="Arial" w:hAnsi="Calibri" w:cs="Calibri"/>
          <w:kern w:val="0"/>
          <w:sz w:val="22"/>
          <w:szCs w:val="22"/>
          <w14:ligatures w14:val="none"/>
        </w:rPr>
        <w:t>atypical hyperplasia</w:t>
      </w:r>
      <w:r w:rsidR="00152CB0" w:rsidRPr="00152CB0">
        <w:rPr>
          <w:rFonts w:ascii="Calibri" w:eastAsia="Arial" w:hAnsi="Calibri" w:cs="Calibri"/>
          <w:kern w:val="0"/>
          <w:sz w:val="22"/>
          <w:szCs w:val="22"/>
          <w14:ligatures w14:val="none"/>
        </w:rPr>
        <w:t xml:space="preserve"> </w:t>
      </w:r>
      <w:r w:rsidR="00035BD0" w:rsidRPr="00035BD0">
        <w:rPr>
          <w:rFonts w:ascii="Calibri" w:eastAsia="Arial" w:hAnsi="Calibri" w:cs="Calibri"/>
          <w:kern w:val="0"/>
          <w:sz w:val="22"/>
          <w:szCs w:val="22"/>
          <w14:ligatures w14:val="none"/>
        </w:rPr>
        <w:t>(</w:t>
      </w:r>
      <w:r w:rsidR="00152CB0" w:rsidRPr="00152CB0">
        <w:rPr>
          <w:rFonts w:ascii="Calibri" w:eastAsia="Arial" w:hAnsi="Calibri" w:cs="Calibri"/>
          <w:b/>
          <w:bCs/>
          <w:kern w:val="0"/>
          <w:sz w:val="22"/>
          <w:szCs w:val="22"/>
          <w14:ligatures w14:val="none"/>
        </w:rPr>
        <w:t>AH</w:t>
      </w:r>
      <w:r w:rsidR="00035BD0" w:rsidRPr="00035BD0">
        <w:rPr>
          <w:rFonts w:ascii="Calibri" w:eastAsia="Arial" w:hAnsi="Calibri" w:cs="Calibri"/>
          <w:kern w:val="0"/>
          <w:sz w:val="22"/>
          <w:szCs w:val="22"/>
          <w14:ligatures w14:val="none"/>
        </w:rPr>
        <w:t xml:space="preserve">) </w:t>
      </w:r>
      <w:r w:rsidR="00035BD0">
        <w:rPr>
          <w:rFonts w:ascii="Calibri" w:eastAsia="Arial" w:hAnsi="Calibri" w:cs="Calibri"/>
          <w:kern w:val="0"/>
          <w:sz w:val="22"/>
          <w:szCs w:val="22"/>
          <w14:ligatures w14:val="none"/>
        </w:rPr>
        <w:t xml:space="preserve">of </w:t>
      </w:r>
      <w:r w:rsidR="008B7AB1">
        <w:rPr>
          <w:rFonts w:ascii="Calibri" w:eastAsia="Arial" w:hAnsi="Calibri" w:cs="Calibri"/>
          <w:kern w:val="0"/>
          <w:sz w:val="22"/>
          <w:szCs w:val="22"/>
          <w14:ligatures w14:val="none"/>
        </w:rPr>
        <w:t xml:space="preserve">benign </w:t>
      </w:r>
      <w:r w:rsidR="00035BD0">
        <w:rPr>
          <w:rFonts w:ascii="Calibri" w:eastAsia="Arial" w:hAnsi="Calibri" w:cs="Calibri"/>
          <w:kern w:val="0"/>
          <w:sz w:val="22"/>
          <w:szCs w:val="22"/>
          <w14:ligatures w14:val="none"/>
        </w:rPr>
        <w:t xml:space="preserve">breast lesions diagnosed between 1972–2023, </w:t>
      </w:r>
      <w:r w:rsidR="00035BD0">
        <w:rPr>
          <w:rFonts w:ascii="Calibri" w:eastAsia="Arial" w:hAnsi="Calibri" w:cs="Calibri"/>
          <w:kern w:val="0"/>
          <w:sz w:val="22"/>
          <w:szCs w:val="22"/>
          <w:u w:val="single"/>
          <w14:ligatures w14:val="none"/>
        </w:rPr>
        <w:t>exclusion of 2 studies without clear separation of cases within 6-months of follow-up</w:t>
      </w:r>
      <w:bookmarkEnd w:id="1"/>
    </w:p>
    <w:p w14:paraId="1A3E4A80" w14:textId="77777777" w:rsidR="00755A8B" w:rsidRDefault="00755A8B" w:rsidP="00755A8B">
      <w:pPr>
        <w:rPr>
          <w:rFonts w:ascii="Calibri" w:eastAsia="Arial" w:hAnsi="Calibri" w:cs="Calibri"/>
          <w:b/>
          <w:bCs/>
          <w:kern w:val="0"/>
          <w:sz w:val="22"/>
          <w:szCs w:val="22"/>
          <w14:ligatures w14:val="none"/>
        </w:rPr>
      </w:pPr>
    </w:p>
    <w:p w14:paraId="107078C3" w14:textId="03846305" w:rsidR="00755A8B" w:rsidRDefault="00755A8B" w:rsidP="00755A8B">
      <w:pPr>
        <w:rPr>
          <w:rFonts w:ascii="Calibri" w:eastAsia="Arial" w:hAnsi="Calibri" w:cs="Calibri"/>
          <w:b/>
          <w:bCs/>
          <w:kern w:val="0"/>
          <w:sz w:val="22"/>
          <w:szCs w:val="22"/>
          <w14:ligatures w14:val="none"/>
        </w:rPr>
      </w:pPr>
      <w:r>
        <w:rPr>
          <w:noProof/>
        </w:rPr>
        <w:lastRenderedPageBreak/>
        <w:drawing>
          <wp:inline distT="0" distB="0" distL="0" distR="0" wp14:anchorId="45AF03B9" wp14:editId="33276B7F">
            <wp:extent cx="5829300" cy="5068253"/>
            <wp:effectExtent l="0" t="0" r="0" b="0"/>
            <wp:docPr id="23" name="Picture 22">
              <a:extLst xmlns:a="http://schemas.openxmlformats.org/drawingml/2006/main">
                <a:ext uri="{FF2B5EF4-FFF2-40B4-BE49-F238E27FC236}">
                  <a16:creationId xmlns:a16="http://schemas.microsoft.com/office/drawing/2014/main" id="{577D3BA0-3E59-61D1-0009-A77BFB0391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77D3BA0-3E59-61D1-0009-A77BFB03917E}"/>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t="4009" b="2778"/>
                    <a:stretch>
                      <a:fillRect/>
                    </a:stretch>
                  </pic:blipFill>
                  <pic:spPr bwMode="auto">
                    <a:xfrm>
                      <a:off x="0" y="0"/>
                      <a:ext cx="5835106" cy="5073301"/>
                    </a:xfrm>
                    <a:prstGeom prst="rect">
                      <a:avLst/>
                    </a:prstGeom>
                    <a:noFill/>
                  </pic:spPr>
                </pic:pic>
              </a:graphicData>
            </a:graphic>
          </wp:inline>
        </w:drawing>
      </w:r>
    </w:p>
    <w:p w14:paraId="5E22E0B1" w14:textId="3807AED5" w:rsidR="00CE56EE" w:rsidRPr="00035BD0" w:rsidRDefault="00755A8B" w:rsidP="00035BD0">
      <w:pPr>
        <w:rPr>
          <w:rFonts w:ascii="Calibri" w:eastAsia="Arial" w:hAnsi="Calibri" w:cs="Calibri"/>
          <w:kern w:val="0"/>
          <w:sz w:val="22"/>
          <w:szCs w:val="22"/>
          <w:u w:val="single"/>
          <w14:ligatures w14:val="none"/>
        </w:rPr>
      </w:pPr>
      <w:bookmarkStart w:id="2" w:name="OLE_LINK113"/>
      <w:r>
        <w:rPr>
          <w:rFonts w:ascii="Calibri" w:eastAsia="Arial" w:hAnsi="Calibri" w:cs="Calibri"/>
          <w:b/>
          <w:bCs/>
          <w:kern w:val="0"/>
          <w:sz w:val="22"/>
          <w:szCs w:val="22"/>
          <w14:ligatures w14:val="none"/>
        </w:rPr>
        <w:t>Supplementary Figure 3:</w:t>
      </w:r>
      <w:bookmarkEnd w:id="2"/>
      <w:r w:rsidR="00035BD0">
        <w:rPr>
          <w:rFonts w:ascii="Calibri" w:eastAsia="Arial" w:hAnsi="Calibri" w:cs="Calibri"/>
          <w:b/>
          <w:bCs/>
          <w:kern w:val="0"/>
          <w:sz w:val="22"/>
          <w:szCs w:val="22"/>
          <w14:ligatures w14:val="none"/>
        </w:rPr>
        <w:t xml:space="preserve"> </w:t>
      </w:r>
      <w:bookmarkStart w:id="3" w:name="OLE_LINK126"/>
      <w:bookmarkStart w:id="4" w:name="OLE_LINK124"/>
      <w:r w:rsidR="00035BD0" w:rsidRPr="00035BD0">
        <w:rPr>
          <w:rFonts w:ascii="Calibri" w:eastAsia="Arial" w:hAnsi="Calibri" w:cs="Calibri"/>
          <w:kern w:val="0"/>
          <w:sz w:val="22"/>
          <w:szCs w:val="22"/>
          <w14:ligatures w14:val="none"/>
        </w:rPr>
        <w:t xml:space="preserve">Forest plot for meta-analysis of subsequent breast cancer risk for women diagnosed with </w:t>
      </w:r>
      <w:r w:rsidR="00152CB0" w:rsidRPr="00035BD0">
        <w:rPr>
          <w:rFonts w:ascii="Calibri" w:eastAsia="Arial" w:hAnsi="Calibri" w:cs="Calibri"/>
          <w:kern w:val="0"/>
          <w:sz w:val="22"/>
          <w:szCs w:val="22"/>
          <w14:ligatures w14:val="none"/>
        </w:rPr>
        <w:t>proliferative disease without atypia</w:t>
      </w:r>
      <w:r w:rsidR="00152CB0" w:rsidRPr="00152CB0">
        <w:rPr>
          <w:rFonts w:ascii="Calibri" w:eastAsia="Arial" w:hAnsi="Calibri" w:cs="Calibri"/>
          <w:kern w:val="0"/>
          <w:sz w:val="22"/>
          <w:szCs w:val="22"/>
          <w14:ligatures w14:val="none"/>
        </w:rPr>
        <w:t xml:space="preserve"> </w:t>
      </w:r>
      <w:r w:rsidR="00035BD0" w:rsidRPr="00035BD0">
        <w:rPr>
          <w:rFonts w:ascii="Calibri" w:eastAsia="Arial" w:hAnsi="Calibri" w:cs="Calibri"/>
          <w:kern w:val="0"/>
          <w:sz w:val="22"/>
          <w:szCs w:val="22"/>
          <w14:ligatures w14:val="none"/>
        </w:rPr>
        <w:t>(</w:t>
      </w:r>
      <w:r w:rsidR="00152CB0" w:rsidRPr="00152CB0">
        <w:rPr>
          <w:rFonts w:ascii="Calibri" w:eastAsia="Arial" w:hAnsi="Calibri" w:cs="Calibri"/>
          <w:b/>
          <w:bCs/>
          <w:kern w:val="0"/>
          <w:sz w:val="22"/>
          <w:szCs w:val="22"/>
          <w14:ligatures w14:val="none"/>
        </w:rPr>
        <w:t>PDWA</w:t>
      </w:r>
      <w:r w:rsidR="00035BD0" w:rsidRPr="00035BD0">
        <w:rPr>
          <w:rFonts w:ascii="Calibri" w:eastAsia="Arial" w:hAnsi="Calibri" w:cs="Calibri"/>
          <w:kern w:val="0"/>
          <w:sz w:val="22"/>
          <w:szCs w:val="22"/>
          <w14:ligatures w14:val="none"/>
        </w:rPr>
        <w:t xml:space="preserve">) of </w:t>
      </w:r>
      <w:r w:rsidR="00A21D3E" w:rsidRPr="00035BD0">
        <w:rPr>
          <w:rFonts w:ascii="Calibri" w:eastAsia="Arial" w:hAnsi="Calibri" w:cs="Calibri"/>
          <w:kern w:val="0"/>
          <w:sz w:val="22"/>
          <w:szCs w:val="22"/>
          <w14:ligatures w14:val="none"/>
        </w:rPr>
        <w:t xml:space="preserve">benign </w:t>
      </w:r>
      <w:r w:rsidR="00035BD0" w:rsidRPr="00035BD0">
        <w:rPr>
          <w:rFonts w:ascii="Calibri" w:eastAsia="Arial" w:hAnsi="Calibri" w:cs="Calibri"/>
          <w:kern w:val="0"/>
          <w:sz w:val="22"/>
          <w:szCs w:val="22"/>
          <w14:ligatures w14:val="none"/>
        </w:rPr>
        <w:t>breast lesions diagnosed between 1972–2023</w:t>
      </w:r>
      <w:r w:rsidR="00035BD0">
        <w:rPr>
          <w:rFonts w:ascii="Calibri" w:eastAsia="Arial" w:hAnsi="Calibri" w:cs="Calibri"/>
          <w:kern w:val="0"/>
          <w:sz w:val="22"/>
          <w:szCs w:val="22"/>
          <w14:ligatures w14:val="none"/>
        </w:rPr>
        <w:t>,</w:t>
      </w:r>
      <w:r w:rsidR="00035BD0" w:rsidRPr="00035BD0">
        <w:rPr>
          <w:rFonts w:ascii="Calibri" w:eastAsia="Arial" w:hAnsi="Calibri" w:cs="Calibri"/>
          <w:kern w:val="0"/>
          <w:sz w:val="22"/>
          <w:szCs w:val="22"/>
          <w14:ligatures w14:val="none"/>
        </w:rPr>
        <w:t xml:space="preserve"> </w:t>
      </w:r>
      <w:r w:rsidR="00035BD0" w:rsidRPr="00035BD0">
        <w:rPr>
          <w:rFonts w:ascii="Calibri" w:eastAsia="Arial" w:hAnsi="Calibri" w:cs="Calibri"/>
          <w:kern w:val="0"/>
          <w:sz w:val="22"/>
          <w:szCs w:val="22"/>
          <w:u w:val="single"/>
          <w14:ligatures w14:val="none"/>
        </w:rPr>
        <w:t>exclusion of 2 studies without clear separation of cases within 6-months of follow-up</w:t>
      </w:r>
      <w:bookmarkEnd w:id="3"/>
    </w:p>
    <w:bookmarkEnd w:id="4"/>
    <w:p w14:paraId="3A058E04" w14:textId="5B1F3AE2" w:rsidR="009F64EA" w:rsidRDefault="00E31FBD" w:rsidP="00CE56EE">
      <w:pPr>
        <w:rPr>
          <w:rFonts w:ascii="Calibri" w:eastAsia="Arial" w:hAnsi="Calibri" w:cs="Calibri"/>
          <w:b/>
          <w:bCs/>
          <w:sz w:val="20"/>
          <w:szCs w:val="20"/>
        </w:rPr>
      </w:pPr>
      <w:r>
        <w:rPr>
          <w:noProof/>
        </w:rPr>
        <w:lastRenderedPageBreak/>
        <w:drawing>
          <wp:inline distT="0" distB="0" distL="0" distR="0" wp14:anchorId="2D91A35C" wp14:editId="1F82615D">
            <wp:extent cx="5924550" cy="5054224"/>
            <wp:effectExtent l="0" t="0" r="0" b="0"/>
            <wp:docPr id="1305260712" name="Picture 28">
              <a:extLst xmlns:a="http://schemas.openxmlformats.org/drawingml/2006/main">
                <a:ext uri="{FF2B5EF4-FFF2-40B4-BE49-F238E27FC236}">
                  <a16:creationId xmlns:a16="http://schemas.microsoft.com/office/drawing/2014/main" id="{69414B25-E4E9-6F00-66F4-525B48ED5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69414B25-E4E9-6F00-66F4-525B48ED591E}"/>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4288" b="3086"/>
                    <a:stretch>
                      <a:fillRect/>
                    </a:stretch>
                  </pic:blipFill>
                  <pic:spPr bwMode="auto">
                    <a:xfrm>
                      <a:off x="0" y="0"/>
                      <a:ext cx="5928974" cy="5057998"/>
                    </a:xfrm>
                    <a:prstGeom prst="rect">
                      <a:avLst/>
                    </a:prstGeom>
                    <a:noFill/>
                  </pic:spPr>
                </pic:pic>
              </a:graphicData>
            </a:graphic>
          </wp:inline>
        </w:drawing>
      </w:r>
    </w:p>
    <w:p w14:paraId="2CC34B0C" w14:textId="500B4F06" w:rsidR="003C2765" w:rsidRPr="003C2765" w:rsidRDefault="00755A8B" w:rsidP="00755A8B">
      <w:pPr>
        <w:rPr>
          <w:rFonts w:ascii="Calibri" w:eastAsia="Arial" w:hAnsi="Calibri" w:cs="Calibri"/>
          <w:kern w:val="0"/>
          <w:sz w:val="22"/>
          <w:szCs w:val="22"/>
          <w:u w:val="single"/>
          <w14:ligatures w14:val="none"/>
        </w:rPr>
      </w:pPr>
      <w:bookmarkStart w:id="5" w:name="OLE_LINK116"/>
      <w:r>
        <w:rPr>
          <w:rFonts w:ascii="Calibri" w:eastAsia="Arial" w:hAnsi="Calibri" w:cs="Calibri"/>
          <w:b/>
          <w:bCs/>
          <w:kern w:val="0"/>
          <w:sz w:val="22"/>
          <w:szCs w:val="22"/>
          <w14:ligatures w14:val="none"/>
        </w:rPr>
        <w:t xml:space="preserve">Supplementary Figure 4: </w:t>
      </w:r>
      <w:r w:rsidR="003C2765">
        <w:rPr>
          <w:rFonts w:ascii="Calibri" w:eastAsia="Arial" w:hAnsi="Calibri" w:cs="Calibri"/>
          <w:kern w:val="0"/>
          <w:sz w:val="22"/>
          <w:szCs w:val="22"/>
          <w14:ligatures w14:val="none"/>
        </w:rPr>
        <w:t>Forest plot for meta-analysis of subsequent breast cancer risk for women diagnosed</w:t>
      </w:r>
      <w:r w:rsidR="004850A1">
        <w:rPr>
          <w:rFonts w:ascii="Calibri" w:eastAsia="Arial" w:hAnsi="Calibri" w:cs="Calibri"/>
          <w:kern w:val="0"/>
          <w:sz w:val="22"/>
          <w:szCs w:val="22"/>
          <w14:ligatures w14:val="none"/>
        </w:rPr>
        <w:t xml:space="preserve"> with</w:t>
      </w:r>
      <w:r w:rsidR="003C2765">
        <w:rPr>
          <w:rFonts w:ascii="Calibri" w:eastAsia="Arial" w:hAnsi="Calibri" w:cs="Calibri"/>
          <w:kern w:val="0"/>
          <w:sz w:val="22"/>
          <w:szCs w:val="22"/>
          <w14:ligatures w14:val="none"/>
        </w:rPr>
        <w:t xml:space="preserve"> </w:t>
      </w:r>
      <w:r w:rsidR="00C5308D">
        <w:rPr>
          <w:rFonts w:ascii="Calibri" w:eastAsia="Arial" w:hAnsi="Calibri" w:cs="Calibri"/>
          <w:kern w:val="0"/>
          <w:sz w:val="22"/>
          <w:szCs w:val="22"/>
          <w14:ligatures w14:val="none"/>
        </w:rPr>
        <w:t>atypical hyperplasia</w:t>
      </w:r>
      <w:r w:rsidR="00C5308D" w:rsidRPr="00C5308D">
        <w:rPr>
          <w:rFonts w:ascii="Calibri" w:eastAsia="Arial" w:hAnsi="Calibri" w:cs="Calibri"/>
          <w:kern w:val="0"/>
          <w:sz w:val="22"/>
          <w:szCs w:val="22"/>
          <w14:ligatures w14:val="none"/>
        </w:rPr>
        <w:t xml:space="preserve"> </w:t>
      </w:r>
      <w:r w:rsidR="003C2765">
        <w:rPr>
          <w:rFonts w:ascii="Calibri" w:eastAsia="Arial" w:hAnsi="Calibri" w:cs="Calibri"/>
          <w:kern w:val="0"/>
          <w:sz w:val="22"/>
          <w:szCs w:val="22"/>
          <w14:ligatures w14:val="none"/>
        </w:rPr>
        <w:t>(</w:t>
      </w:r>
      <w:r w:rsidR="00C5308D" w:rsidRPr="007E67AA">
        <w:rPr>
          <w:rFonts w:ascii="Calibri" w:eastAsia="Arial" w:hAnsi="Calibri" w:cs="Calibri"/>
          <w:b/>
          <w:bCs/>
          <w:kern w:val="0"/>
          <w:sz w:val="22"/>
          <w:szCs w:val="22"/>
          <w14:ligatures w14:val="none"/>
        </w:rPr>
        <w:t>AH</w:t>
      </w:r>
      <w:r w:rsidR="003C2765">
        <w:rPr>
          <w:rFonts w:ascii="Calibri" w:eastAsia="Arial" w:hAnsi="Calibri" w:cs="Calibri"/>
          <w:kern w:val="0"/>
          <w:sz w:val="22"/>
          <w:szCs w:val="22"/>
          <w14:ligatures w14:val="none"/>
        </w:rPr>
        <w:t xml:space="preserve">) of </w:t>
      </w:r>
      <w:r w:rsidR="00075401">
        <w:rPr>
          <w:rFonts w:ascii="Calibri" w:eastAsia="Arial" w:hAnsi="Calibri" w:cs="Calibri"/>
          <w:kern w:val="0"/>
          <w:sz w:val="22"/>
          <w:szCs w:val="22"/>
          <w14:ligatures w14:val="none"/>
        </w:rPr>
        <w:t xml:space="preserve">benign </w:t>
      </w:r>
      <w:r w:rsidR="003C2765">
        <w:rPr>
          <w:rFonts w:ascii="Calibri" w:eastAsia="Arial" w:hAnsi="Calibri" w:cs="Calibri"/>
          <w:kern w:val="0"/>
          <w:sz w:val="22"/>
          <w:szCs w:val="22"/>
          <w14:ligatures w14:val="none"/>
        </w:rPr>
        <w:t>breast lesions diagnosed between 1972–2023</w:t>
      </w:r>
      <w:bookmarkStart w:id="6" w:name="OLE_LINK128"/>
      <w:r w:rsidR="003C2765">
        <w:rPr>
          <w:rFonts w:ascii="Calibri" w:eastAsia="Arial" w:hAnsi="Calibri" w:cs="Calibri"/>
          <w:kern w:val="0"/>
          <w:sz w:val="22"/>
          <w:szCs w:val="22"/>
          <w14:ligatures w14:val="none"/>
        </w:rPr>
        <w:t xml:space="preserve">, </w:t>
      </w:r>
      <w:bookmarkStart w:id="7" w:name="OLE_LINK129"/>
      <w:r w:rsidR="001C478D">
        <w:rPr>
          <w:rFonts w:ascii="Calibri" w:eastAsia="Arial" w:hAnsi="Calibri" w:cs="Calibri"/>
          <w:kern w:val="0"/>
          <w:sz w:val="22"/>
          <w:szCs w:val="22"/>
          <w14:ligatures w14:val="none"/>
        </w:rPr>
        <w:t>presented by race</w:t>
      </w:r>
      <w:r w:rsidR="00EE4A68">
        <w:rPr>
          <w:rFonts w:ascii="Calibri" w:eastAsia="Arial" w:hAnsi="Calibri" w:cs="Calibri"/>
          <w:kern w:val="0"/>
          <w:sz w:val="22"/>
          <w:szCs w:val="22"/>
          <w14:ligatures w14:val="none"/>
        </w:rPr>
        <w:t xml:space="preserve"> and ethnicity </w:t>
      </w:r>
      <w:bookmarkEnd w:id="7"/>
      <w:r w:rsidR="00CE1815" w:rsidRPr="00CE1815">
        <w:rPr>
          <w:rFonts w:ascii="Calibri" w:eastAsia="Arial" w:hAnsi="Calibri" w:cs="Calibri"/>
          <w:kern w:val="0"/>
          <w:sz w:val="22"/>
          <w:szCs w:val="22"/>
          <w:u w:val="single"/>
          <w14:ligatures w14:val="none"/>
        </w:rPr>
        <w:t xml:space="preserve">standardized risk estimates on </w:t>
      </w:r>
      <w:bookmarkStart w:id="8" w:name="OLE_LINK1"/>
      <w:r w:rsidR="00CE1815" w:rsidRPr="00CE1815">
        <w:rPr>
          <w:rFonts w:ascii="Calibri" w:eastAsia="Arial" w:hAnsi="Calibri" w:cs="Calibri"/>
          <w:kern w:val="0"/>
          <w:sz w:val="22"/>
          <w:szCs w:val="22"/>
          <w:u w:val="single"/>
          <w14:ligatures w14:val="none"/>
        </w:rPr>
        <w:t>a log</w:t>
      </w:r>
      <w:r w:rsidR="00C5308D">
        <w:rPr>
          <w:rFonts w:ascii="Calibri" w:eastAsia="Arial" w:hAnsi="Calibri" w:cs="Calibri"/>
          <w:kern w:val="0"/>
          <w:sz w:val="22"/>
          <w:szCs w:val="22"/>
          <w:u w:val="single"/>
          <w14:ligatures w14:val="none"/>
        </w:rPr>
        <w:t>-</w:t>
      </w:r>
      <w:r w:rsidR="00CE1815" w:rsidRPr="00CE1815">
        <w:rPr>
          <w:rFonts w:ascii="Calibri" w:eastAsia="Arial" w:hAnsi="Calibri" w:cs="Calibri"/>
          <w:kern w:val="0"/>
          <w:sz w:val="22"/>
          <w:szCs w:val="22"/>
          <w:u w:val="single"/>
          <w14:ligatures w14:val="none"/>
        </w:rPr>
        <w:t xml:space="preserve">scale </w:t>
      </w:r>
      <w:r w:rsidR="002776C7">
        <w:rPr>
          <w:rFonts w:ascii="Calibri" w:eastAsia="Arial" w:hAnsi="Calibri" w:cs="Calibri"/>
          <w:kern w:val="0"/>
          <w:sz w:val="22"/>
          <w:szCs w:val="22"/>
          <w:u w:val="single"/>
          <w14:ligatures w14:val="none"/>
        </w:rPr>
        <w:t xml:space="preserve">of </w:t>
      </w:r>
      <w:r w:rsidR="00C5308D">
        <w:rPr>
          <w:rFonts w:ascii="Calibri" w:eastAsia="Arial" w:hAnsi="Calibri" w:cs="Calibri"/>
          <w:kern w:val="0"/>
          <w:sz w:val="22"/>
          <w:szCs w:val="22"/>
          <w:u w:val="single"/>
          <w14:ligatures w14:val="none"/>
        </w:rPr>
        <w:t xml:space="preserve">the </w:t>
      </w:r>
      <w:r w:rsidR="006D1D50" w:rsidRPr="00CE1815">
        <w:rPr>
          <w:rFonts w:ascii="Calibri" w:eastAsia="Arial" w:hAnsi="Calibri" w:cs="Calibri"/>
          <w:kern w:val="0"/>
          <w:sz w:val="22"/>
          <w:szCs w:val="22"/>
          <w:u w:val="single"/>
          <w14:ligatures w14:val="none"/>
        </w:rPr>
        <w:t>original stud</w:t>
      </w:r>
      <w:r w:rsidR="006D1D50">
        <w:rPr>
          <w:rFonts w:ascii="Calibri" w:eastAsia="Arial" w:hAnsi="Calibri" w:cs="Calibri"/>
          <w:kern w:val="0"/>
          <w:sz w:val="22"/>
          <w:szCs w:val="22"/>
          <w:u w:val="single"/>
          <w14:ligatures w14:val="none"/>
        </w:rPr>
        <w:t xml:space="preserve">y </w:t>
      </w:r>
      <w:r w:rsidR="002776C7">
        <w:rPr>
          <w:rFonts w:ascii="Calibri" w:eastAsia="Arial" w:hAnsi="Calibri" w:cs="Calibri"/>
          <w:kern w:val="0"/>
          <w:sz w:val="22"/>
          <w:szCs w:val="22"/>
          <w:u w:val="single"/>
          <w14:ligatures w14:val="none"/>
        </w:rPr>
        <w:t>risk estimates</w:t>
      </w:r>
      <w:bookmarkEnd w:id="8"/>
      <w:r w:rsidR="002776C7">
        <w:rPr>
          <w:rFonts w:ascii="Calibri" w:eastAsia="Arial" w:hAnsi="Calibri" w:cs="Calibri"/>
          <w:kern w:val="0"/>
          <w:sz w:val="22"/>
          <w:szCs w:val="22"/>
          <w:u w:val="single"/>
          <w14:ligatures w14:val="none"/>
        </w:rPr>
        <w:t xml:space="preserve">  </w:t>
      </w:r>
    </w:p>
    <w:bookmarkEnd w:id="6"/>
    <w:bookmarkEnd w:id="5"/>
    <w:p w14:paraId="195D27D3" w14:textId="598A3C27" w:rsidR="00755A8B" w:rsidRDefault="00E31FBD" w:rsidP="00CE56EE">
      <w:pPr>
        <w:rPr>
          <w:rFonts w:ascii="Calibri" w:eastAsia="Arial" w:hAnsi="Calibri" w:cs="Calibri"/>
          <w:b/>
          <w:bCs/>
          <w:sz w:val="20"/>
          <w:szCs w:val="20"/>
        </w:rPr>
      </w:pPr>
      <w:r>
        <w:rPr>
          <w:noProof/>
        </w:rPr>
        <w:lastRenderedPageBreak/>
        <w:drawing>
          <wp:inline distT="0" distB="0" distL="0" distR="0" wp14:anchorId="27328880" wp14:editId="519442BD">
            <wp:extent cx="5953125" cy="5140930"/>
            <wp:effectExtent l="0" t="0" r="0" b="3175"/>
            <wp:docPr id="33" name="Picture 32">
              <a:extLst xmlns:a="http://schemas.openxmlformats.org/drawingml/2006/main">
                <a:ext uri="{FF2B5EF4-FFF2-40B4-BE49-F238E27FC236}">
                  <a16:creationId xmlns:a16="http://schemas.microsoft.com/office/drawing/2014/main" id="{3A8468E6-A108-23D3-492C-3CBFE28442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3A8468E6-A108-23D3-492C-3CBFE284426D}"/>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3214" b="3214"/>
                    <a:stretch>
                      <a:fillRect/>
                    </a:stretch>
                  </pic:blipFill>
                  <pic:spPr bwMode="auto">
                    <a:xfrm>
                      <a:off x="0" y="0"/>
                      <a:ext cx="5956519" cy="5143861"/>
                    </a:xfrm>
                    <a:prstGeom prst="rect">
                      <a:avLst/>
                    </a:prstGeom>
                    <a:noFill/>
                  </pic:spPr>
                </pic:pic>
              </a:graphicData>
            </a:graphic>
          </wp:inline>
        </w:drawing>
      </w:r>
    </w:p>
    <w:p w14:paraId="386CD3EA" w14:textId="20FE5A1B" w:rsidR="00755A8B" w:rsidRDefault="00755A8B" w:rsidP="00755A8B">
      <w:pPr>
        <w:rPr>
          <w:rFonts w:ascii="Calibri" w:eastAsia="Arial" w:hAnsi="Calibri" w:cs="Calibri"/>
          <w:kern w:val="0"/>
          <w:sz w:val="22"/>
          <w:szCs w:val="22"/>
          <w14:ligatures w14:val="none"/>
        </w:rPr>
      </w:pPr>
      <w:r>
        <w:rPr>
          <w:rFonts w:ascii="Calibri" w:eastAsia="Arial" w:hAnsi="Calibri" w:cs="Calibri"/>
          <w:b/>
          <w:bCs/>
          <w:kern w:val="0"/>
          <w:sz w:val="22"/>
          <w:szCs w:val="22"/>
          <w14:ligatures w14:val="none"/>
        </w:rPr>
        <w:t xml:space="preserve">Supplementary Figure 5: </w:t>
      </w:r>
      <w:r w:rsidR="003C2765" w:rsidRPr="003C2765">
        <w:rPr>
          <w:rFonts w:ascii="Calibri" w:eastAsia="Arial" w:hAnsi="Calibri" w:cs="Calibri"/>
          <w:kern w:val="0"/>
          <w:sz w:val="22"/>
          <w:szCs w:val="22"/>
          <w14:ligatures w14:val="none"/>
        </w:rPr>
        <w:t xml:space="preserve">Forest plot for meta-analysis of subsequent breast cancer risk for women diagnosed with </w:t>
      </w:r>
      <w:r w:rsidR="007E67AA" w:rsidRPr="003C2765">
        <w:rPr>
          <w:rFonts w:ascii="Calibri" w:eastAsia="Arial" w:hAnsi="Calibri" w:cs="Calibri"/>
          <w:kern w:val="0"/>
          <w:sz w:val="22"/>
          <w:szCs w:val="22"/>
          <w14:ligatures w14:val="none"/>
        </w:rPr>
        <w:t>proliferative disease without atypia</w:t>
      </w:r>
      <w:r w:rsidR="007E67AA" w:rsidRPr="007E67AA">
        <w:rPr>
          <w:rFonts w:ascii="Calibri" w:eastAsia="Arial" w:hAnsi="Calibri" w:cs="Calibri"/>
          <w:kern w:val="0"/>
          <w:sz w:val="22"/>
          <w:szCs w:val="22"/>
          <w14:ligatures w14:val="none"/>
        </w:rPr>
        <w:t xml:space="preserve"> </w:t>
      </w:r>
      <w:r w:rsidR="003C2765" w:rsidRPr="003C2765">
        <w:rPr>
          <w:rFonts w:ascii="Calibri" w:eastAsia="Arial" w:hAnsi="Calibri" w:cs="Calibri"/>
          <w:kern w:val="0"/>
          <w:sz w:val="22"/>
          <w:szCs w:val="22"/>
          <w14:ligatures w14:val="none"/>
        </w:rPr>
        <w:t>(</w:t>
      </w:r>
      <w:r w:rsidR="007E67AA" w:rsidRPr="003C2765">
        <w:rPr>
          <w:rFonts w:ascii="Calibri" w:eastAsia="Arial" w:hAnsi="Calibri" w:cs="Calibri"/>
          <w:kern w:val="0"/>
          <w:sz w:val="22"/>
          <w:szCs w:val="22"/>
          <w14:ligatures w14:val="none"/>
        </w:rPr>
        <w:t>PDWA</w:t>
      </w:r>
      <w:r w:rsidR="003C2765" w:rsidRPr="003C2765">
        <w:rPr>
          <w:rFonts w:ascii="Calibri" w:eastAsia="Arial" w:hAnsi="Calibri" w:cs="Calibri"/>
          <w:kern w:val="0"/>
          <w:sz w:val="22"/>
          <w:szCs w:val="22"/>
          <w14:ligatures w14:val="none"/>
        </w:rPr>
        <w:t xml:space="preserve">) of </w:t>
      </w:r>
      <w:r w:rsidR="00075401" w:rsidRPr="003C2765">
        <w:rPr>
          <w:rFonts w:ascii="Calibri" w:eastAsia="Arial" w:hAnsi="Calibri" w:cs="Calibri"/>
          <w:kern w:val="0"/>
          <w:sz w:val="22"/>
          <w:szCs w:val="22"/>
          <w14:ligatures w14:val="none"/>
        </w:rPr>
        <w:t xml:space="preserve">benign </w:t>
      </w:r>
      <w:r w:rsidR="003C2765" w:rsidRPr="003C2765">
        <w:rPr>
          <w:rFonts w:ascii="Calibri" w:eastAsia="Arial" w:hAnsi="Calibri" w:cs="Calibri"/>
          <w:kern w:val="0"/>
          <w:sz w:val="22"/>
          <w:szCs w:val="22"/>
          <w14:ligatures w14:val="none"/>
        </w:rPr>
        <w:t>breast lesions diagnosed between 1972–2023,</w:t>
      </w:r>
      <w:r w:rsidR="00EE4A68">
        <w:rPr>
          <w:rFonts w:ascii="Calibri" w:eastAsia="Arial" w:hAnsi="Calibri" w:cs="Calibri"/>
          <w:kern w:val="0"/>
          <w:sz w:val="22"/>
          <w:szCs w:val="22"/>
          <w14:ligatures w14:val="none"/>
        </w:rPr>
        <w:t xml:space="preserve"> presented by race and ethnicity </w:t>
      </w:r>
      <w:bookmarkStart w:id="9" w:name="OLE_LINK97"/>
      <w:r w:rsidR="003C2765" w:rsidRPr="00CE1815">
        <w:rPr>
          <w:rFonts w:ascii="Calibri" w:eastAsia="Arial" w:hAnsi="Calibri" w:cs="Calibri"/>
          <w:kern w:val="0"/>
          <w:sz w:val="22"/>
          <w:szCs w:val="22"/>
          <w:u w:val="single"/>
          <w14:ligatures w14:val="none"/>
        </w:rPr>
        <w:t xml:space="preserve">standardized </w:t>
      </w:r>
      <w:r w:rsidR="00CE1815" w:rsidRPr="00CE1815">
        <w:rPr>
          <w:rFonts w:ascii="Calibri" w:eastAsia="Arial" w:hAnsi="Calibri" w:cs="Calibri"/>
          <w:kern w:val="0"/>
          <w:sz w:val="22"/>
          <w:szCs w:val="22"/>
          <w:u w:val="single"/>
          <w14:ligatures w14:val="none"/>
        </w:rPr>
        <w:t>risk estimates</w:t>
      </w:r>
      <w:r w:rsidR="006D1D50">
        <w:rPr>
          <w:rFonts w:ascii="Calibri" w:eastAsia="Arial" w:hAnsi="Calibri" w:cs="Calibri"/>
          <w:kern w:val="0"/>
          <w:sz w:val="22"/>
          <w:szCs w:val="22"/>
          <w:u w:val="single"/>
          <w14:ligatures w14:val="none"/>
        </w:rPr>
        <w:t xml:space="preserve"> on</w:t>
      </w:r>
      <w:r w:rsidR="00CE1815" w:rsidRPr="00CE1815">
        <w:rPr>
          <w:rFonts w:ascii="Calibri" w:eastAsia="Arial" w:hAnsi="Calibri" w:cs="Calibri"/>
          <w:kern w:val="0"/>
          <w:sz w:val="22"/>
          <w:szCs w:val="22"/>
          <w:u w:val="single"/>
          <w14:ligatures w14:val="none"/>
        </w:rPr>
        <w:t xml:space="preserve"> </w:t>
      </w:r>
      <w:bookmarkEnd w:id="9"/>
      <w:r w:rsidR="006D1D50" w:rsidRPr="006D1D50">
        <w:rPr>
          <w:rFonts w:ascii="Calibri" w:eastAsia="Arial" w:hAnsi="Calibri" w:cs="Calibri"/>
          <w:kern w:val="0"/>
          <w:sz w:val="22"/>
          <w:szCs w:val="22"/>
          <w:u w:val="single"/>
          <w14:ligatures w14:val="none"/>
        </w:rPr>
        <w:t>a log</w:t>
      </w:r>
      <w:r w:rsidR="00C5308D">
        <w:rPr>
          <w:rFonts w:ascii="Calibri" w:eastAsia="Arial" w:hAnsi="Calibri" w:cs="Calibri"/>
          <w:kern w:val="0"/>
          <w:sz w:val="22"/>
          <w:szCs w:val="22"/>
          <w:u w:val="single"/>
          <w14:ligatures w14:val="none"/>
        </w:rPr>
        <w:t>-</w:t>
      </w:r>
      <w:r w:rsidR="006D1D50" w:rsidRPr="006D1D50">
        <w:rPr>
          <w:rFonts w:ascii="Calibri" w:eastAsia="Arial" w:hAnsi="Calibri" w:cs="Calibri"/>
          <w:kern w:val="0"/>
          <w:sz w:val="22"/>
          <w:szCs w:val="22"/>
          <w:u w:val="single"/>
          <w14:ligatures w14:val="none"/>
        </w:rPr>
        <w:t xml:space="preserve">scale of </w:t>
      </w:r>
      <w:r w:rsidR="00C5308D">
        <w:rPr>
          <w:rFonts w:ascii="Calibri" w:eastAsia="Arial" w:hAnsi="Calibri" w:cs="Calibri"/>
          <w:kern w:val="0"/>
          <w:sz w:val="22"/>
          <w:szCs w:val="22"/>
          <w:u w:val="single"/>
          <w14:ligatures w14:val="none"/>
        </w:rPr>
        <w:t xml:space="preserve">the </w:t>
      </w:r>
      <w:r w:rsidR="006D1D50" w:rsidRPr="006D1D50">
        <w:rPr>
          <w:rFonts w:ascii="Calibri" w:eastAsia="Arial" w:hAnsi="Calibri" w:cs="Calibri"/>
          <w:kern w:val="0"/>
          <w:sz w:val="22"/>
          <w:szCs w:val="22"/>
          <w:u w:val="single"/>
          <w14:ligatures w14:val="none"/>
        </w:rPr>
        <w:t>original study risk estimates</w:t>
      </w:r>
    </w:p>
    <w:p w14:paraId="349E170B" w14:textId="77777777" w:rsidR="00755A8B" w:rsidRDefault="00755A8B" w:rsidP="00755A8B">
      <w:pPr>
        <w:rPr>
          <w:rFonts w:ascii="Calibri" w:eastAsia="Arial" w:hAnsi="Calibri" w:cs="Calibri"/>
          <w:kern w:val="0"/>
          <w:sz w:val="22"/>
          <w:szCs w:val="22"/>
          <w14:ligatures w14:val="none"/>
        </w:rPr>
      </w:pPr>
    </w:p>
    <w:p w14:paraId="4782A89C" w14:textId="70346ABA" w:rsidR="00E94B28" w:rsidRDefault="00E94B28">
      <w:pPr>
        <w:rPr>
          <w:rFonts w:ascii="Calibri" w:eastAsia="Arial" w:hAnsi="Calibri" w:cs="Calibri"/>
          <w:kern w:val="0"/>
          <w:sz w:val="22"/>
          <w:szCs w:val="22"/>
          <w14:ligatures w14:val="none"/>
        </w:rPr>
      </w:pPr>
      <w:r>
        <w:rPr>
          <w:rFonts w:ascii="Calibri" w:eastAsia="Arial" w:hAnsi="Calibri" w:cs="Calibri"/>
          <w:kern w:val="0"/>
          <w:sz w:val="22"/>
          <w:szCs w:val="22"/>
          <w14:ligatures w14:val="none"/>
        </w:rPr>
        <w:br w:type="page"/>
      </w:r>
    </w:p>
    <w:tbl>
      <w:tblPr>
        <w:tblStyle w:val="TableGrid"/>
        <w:tblW w:w="0" w:type="auto"/>
        <w:tblLook w:val="04A0" w:firstRow="1" w:lastRow="0" w:firstColumn="1" w:lastColumn="0" w:noHBand="0" w:noVBand="1"/>
      </w:tblPr>
      <w:tblGrid>
        <w:gridCol w:w="9136"/>
      </w:tblGrid>
      <w:tr w:rsidR="00F74C4D" w14:paraId="1C37421F" w14:textId="77777777" w:rsidTr="00F74C4D">
        <w:trPr>
          <w:trHeight w:val="4987"/>
        </w:trPr>
        <w:tc>
          <w:tcPr>
            <w:tcW w:w="9136" w:type="dxa"/>
          </w:tcPr>
          <w:p w14:paraId="1A0E8607" w14:textId="77777777" w:rsidR="00F74C4D" w:rsidRPr="00D8404B" w:rsidRDefault="00F74C4D" w:rsidP="00F74C4D">
            <w:pPr>
              <w:rPr>
                <w:rFonts w:ascii="Calibri" w:eastAsia="Arial" w:hAnsi="Calibri" w:cs="Calibri"/>
                <w:b/>
                <w:bCs/>
              </w:rPr>
            </w:pPr>
            <w:r w:rsidRPr="00D8404B">
              <w:rPr>
                <w:rFonts w:ascii="Calibri" w:eastAsia="Arial" w:hAnsi="Calibri" w:cs="Calibri"/>
                <w:b/>
                <w:bCs/>
              </w:rPr>
              <w:lastRenderedPageBreak/>
              <w:t>A</w:t>
            </w:r>
          </w:p>
          <w:p w14:paraId="29DC7028" w14:textId="6634E4E7" w:rsidR="00F74C4D" w:rsidRDefault="00F74C4D" w:rsidP="00CE56EE">
            <w:pPr>
              <w:rPr>
                <w:rFonts w:ascii="Calibri" w:eastAsia="Arial" w:hAnsi="Calibri" w:cs="Calibri"/>
                <w:b/>
                <w:bCs/>
                <w:sz w:val="20"/>
                <w:szCs w:val="20"/>
              </w:rPr>
            </w:pPr>
            <w:r w:rsidRPr="00D8404B">
              <w:rPr>
                <w:rFonts w:ascii="Calibri" w:eastAsia="Arial" w:hAnsi="Calibri" w:cs="Calibri"/>
                <w:b/>
                <w:bCs/>
              </w:rPr>
              <w:t xml:space="preserve">        </w:t>
            </w:r>
            <w:r w:rsidRPr="002D7636">
              <w:rPr>
                <w:rFonts w:ascii="Calibri" w:eastAsia="Arial" w:hAnsi="Calibri" w:cs="Calibri"/>
                <w:b/>
                <w:bCs/>
                <w:noProof/>
                <w:sz w:val="20"/>
                <w:szCs w:val="20"/>
              </w:rPr>
              <w:drawing>
                <wp:inline distT="0" distB="0" distL="0" distR="0" wp14:anchorId="09ADF416" wp14:editId="1E11203C">
                  <wp:extent cx="4886325" cy="3190875"/>
                  <wp:effectExtent l="0" t="0" r="9525" b="9525"/>
                  <wp:docPr id="108630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0209"/>
                          <a:stretch>
                            <a:fillRect/>
                          </a:stretch>
                        </pic:blipFill>
                        <pic:spPr bwMode="auto">
                          <a:xfrm>
                            <a:off x="0" y="0"/>
                            <a:ext cx="4887981" cy="3191956"/>
                          </a:xfrm>
                          <a:prstGeom prst="rect">
                            <a:avLst/>
                          </a:prstGeom>
                          <a:noFill/>
                          <a:ln>
                            <a:noFill/>
                          </a:ln>
                          <a:extLst>
                            <a:ext uri="{53640926-AAD7-44D8-BBD7-CCE9431645EC}">
                              <a14:shadowObscured xmlns:a14="http://schemas.microsoft.com/office/drawing/2010/main"/>
                            </a:ext>
                          </a:extLst>
                        </pic:spPr>
                      </pic:pic>
                    </a:graphicData>
                  </a:graphic>
                </wp:inline>
              </w:drawing>
            </w:r>
          </w:p>
          <w:p w14:paraId="134E3E1B" w14:textId="710937C8" w:rsidR="00F74C4D" w:rsidRPr="00F74C4D" w:rsidRDefault="00F74C4D" w:rsidP="00CE56EE">
            <w:pPr>
              <w:rPr>
                <w:rFonts w:ascii="Calibri" w:eastAsia="Arial" w:hAnsi="Calibri" w:cs="Calibri"/>
                <w:b/>
                <w:bCs/>
                <w:sz w:val="12"/>
                <w:szCs w:val="12"/>
              </w:rPr>
            </w:pPr>
          </w:p>
        </w:tc>
      </w:tr>
      <w:tr w:rsidR="00F74C4D" w14:paraId="3F7D4B01" w14:textId="77777777" w:rsidTr="00F74C4D">
        <w:trPr>
          <w:trHeight w:val="4939"/>
        </w:trPr>
        <w:tc>
          <w:tcPr>
            <w:tcW w:w="9136" w:type="dxa"/>
          </w:tcPr>
          <w:p w14:paraId="7FA5E421" w14:textId="77777777" w:rsidR="00F74C4D" w:rsidRPr="00D8404B" w:rsidRDefault="00F74C4D" w:rsidP="00F74C4D">
            <w:pPr>
              <w:rPr>
                <w:rFonts w:ascii="Calibri" w:eastAsia="Arial" w:hAnsi="Calibri" w:cs="Calibri"/>
                <w:b/>
                <w:bCs/>
              </w:rPr>
            </w:pPr>
            <w:r w:rsidRPr="00D8404B">
              <w:rPr>
                <w:rFonts w:ascii="Calibri" w:eastAsia="Arial" w:hAnsi="Calibri" w:cs="Calibri"/>
                <w:b/>
                <w:bCs/>
              </w:rPr>
              <w:t>B</w:t>
            </w:r>
          </w:p>
          <w:p w14:paraId="68F2BFC0" w14:textId="3D97EBBA" w:rsidR="00F74C4D" w:rsidRDefault="00F74C4D" w:rsidP="00CE56EE">
            <w:pPr>
              <w:rPr>
                <w:rFonts w:ascii="Calibri" w:eastAsia="Arial" w:hAnsi="Calibri" w:cs="Calibri"/>
                <w:b/>
                <w:bCs/>
                <w:sz w:val="20"/>
                <w:szCs w:val="20"/>
              </w:rPr>
            </w:pPr>
            <w:r>
              <w:rPr>
                <w:rFonts w:ascii="Calibri" w:eastAsia="Arial" w:hAnsi="Calibri" w:cs="Calibri"/>
                <w:b/>
                <w:bCs/>
                <w:sz w:val="20"/>
                <w:szCs w:val="20"/>
              </w:rPr>
              <w:t xml:space="preserve">         </w:t>
            </w:r>
            <w:r w:rsidRPr="002D7636">
              <w:rPr>
                <w:rFonts w:ascii="Calibri" w:eastAsia="Arial" w:hAnsi="Calibri" w:cs="Calibri"/>
                <w:b/>
                <w:bCs/>
                <w:noProof/>
                <w:sz w:val="20"/>
                <w:szCs w:val="20"/>
              </w:rPr>
              <w:drawing>
                <wp:inline distT="0" distB="0" distL="0" distR="0" wp14:anchorId="386E287B" wp14:editId="75BEABCB">
                  <wp:extent cx="4867275" cy="3226412"/>
                  <wp:effectExtent l="0" t="0" r="0" b="0"/>
                  <wp:docPr id="1803145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8854"/>
                          <a:stretch>
                            <a:fillRect/>
                          </a:stretch>
                        </pic:blipFill>
                        <pic:spPr bwMode="auto">
                          <a:xfrm>
                            <a:off x="0" y="0"/>
                            <a:ext cx="4892812" cy="3243340"/>
                          </a:xfrm>
                          <a:prstGeom prst="rect">
                            <a:avLst/>
                          </a:prstGeom>
                          <a:noFill/>
                          <a:ln>
                            <a:noFill/>
                          </a:ln>
                          <a:extLst>
                            <a:ext uri="{53640926-AAD7-44D8-BBD7-CCE9431645EC}">
                              <a14:shadowObscured xmlns:a14="http://schemas.microsoft.com/office/drawing/2010/main"/>
                            </a:ext>
                          </a:extLst>
                        </pic:spPr>
                      </pic:pic>
                    </a:graphicData>
                  </a:graphic>
                </wp:inline>
              </w:drawing>
            </w:r>
          </w:p>
          <w:p w14:paraId="0EF071C3" w14:textId="701D8B19" w:rsidR="00F74C4D" w:rsidRPr="00F74C4D" w:rsidRDefault="00F74C4D" w:rsidP="00CE56EE">
            <w:pPr>
              <w:rPr>
                <w:rFonts w:ascii="Calibri" w:eastAsia="Arial" w:hAnsi="Calibri" w:cs="Calibri"/>
                <w:b/>
                <w:bCs/>
                <w:sz w:val="12"/>
                <w:szCs w:val="12"/>
              </w:rPr>
            </w:pPr>
          </w:p>
        </w:tc>
      </w:tr>
    </w:tbl>
    <w:p w14:paraId="60141541" w14:textId="77777777" w:rsidR="00F74C4D" w:rsidRDefault="00F74C4D" w:rsidP="00F74C4D">
      <w:pPr>
        <w:spacing w:after="0"/>
        <w:rPr>
          <w:rFonts w:ascii="Calibri" w:eastAsia="Arial" w:hAnsi="Calibri" w:cs="Calibri"/>
          <w:b/>
          <w:bCs/>
          <w:sz w:val="22"/>
          <w:szCs w:val="22"/>
        </w:rPr>
      </w:pPr>
      <w:bookmarkStart w:id="10" w:name="OLE_LINK112"/>
    </w:p>
    <w:p w14:paraId="6EC9B9D4" w14:textId="01A989B2" w:rsidR="00CE56EE" w:rsidRPr="00CE56EE" w:rsidRDefault="00CE56EE" w:rsidP="00F74C4D">
      <w:pPr>
        <w:spacing w:after="0"/>
        <w:rPr>
          <w:rFonts w:ascii="Calibri" w:eastAsia="Arial" w:hAnsi="Calibri" w:cs="Calibri"/>
          <w:sz w:val="22"/>
          <w:szCs w:val="22"/>
        </w:rPr>
      </w:pPr>
      <w:r w:rsidRPr="00CE56EE">
        <w:rPr>
          <w:rFonts w:ascii="Calibri" w:eastAsia="Arial" w:hAnsi="Calibri" w:cs="Calibri"/>
          <w:b/>
          <w:bCs/>
          <w:sz w:val="22"/>
          <w:szCs w:val="22"/>
        </w:rPr>
        <w:t xml:space="preserve">Supplementary Figure </w:t>
      </w:r>
      <w:bookmarkEnd w:id="10"/>
      <w:r w:rsidR="009F4C59">
        <w:rPr>
          <w:rFonts w:ascii="Calibri" w:eastAsia="Arial" w:hAnsi="Calibri" w:cs="Calibri"/>
          <w:b/>
          <w:bCs/>
          <w:sz w:val="22"/>
          <w:szCs w:val="22"/>
        </w:rPr>
        <w:t>6</w:t>
      </w:r>
      <w:r w:rsidRPr="00CE56EE">
        <w:rPr>
          <w:rFonts w:ascii="Calibri" w:eastAsia="Arial" w:hAnsi="Calibri" w:cs="Calibri"/>
          <w:sz w:val="22"/>
          <w:szCs w:val="22"/>
        </w:rPr>
        <w:t xml:space="preserve">: Funnel plot of subsequent risk of breast cancer after </w:t>
      </w:r>
      <w:r w:rsidR="00F05315">
        <w:rPr>
          <w:rFonts w:ascii="Calibri" w:eastAsia="Arial" w:hAnsi="Calibri" w:cs="Calibri"/>
          <w:sz w:val="22"/>
          <w:szCs w:val="22"/>
        </w:rPr>
        <w:t xml:space="preserve">benign breast disease </w:t>
      </w:r>
      <w:r w:rsidRPr="00CE56EE">
        <w:rPr>
          <w:rFonts w:ascii="Calibri" w:eastAsia="Arial" w:hAnsi="Calibri" w:cs="Calibri"/>
          <w:sz w:val="22"/>
          <w:szCs w:val="22"/>
        </w:rPr>
        <w:t xml:space="preserve">for women diagnosed with </w:t>
      </w:r>
      <w:r w:rsidR="008E3CA9">
        <w:rPr>
          <w:rFonts w:ascii="Calibri" w:eastAsia="Arial" w:hAnsi="Calibri" w:cs="Calibri"/>
          <w:sz w:val="22"/>
          <w:szCs w:val="22"/>
        </w:rPr>
        <w:t>atypical hyperplasia</w:t>
      </w:r>
      <w:r w:rsidR="002D7636" w:rsidRPr="00CE56EE">
        <w:rPr>
          <w:rFonts w:ascii="Calibri" w:eastAsia="Arial" w:hAnsi="Calibri" w:cs="Calibri"/>
          <w:sz w:val="22"/>
          <w:szCs w:val="22"/>
        </w:rPr>
        <w:t xml:space="preserve"> </w:t>
      </w:r>
      <w:r w:rsidRPr="00CE56EE">
        <w:rPr>
          <w:rFonts w:ascii="Calibri" w:eastAsia="Arial" w:hAnsi="Calibri" w:cs="Calibri"/>
          <w:sz w:val="22"/>
          <w:szCs w:val="22"/>
        </w:rPr>
        <w:t>(</w:t>
      </w:r>
      <w:r w:rsidRPr="00D8404B">
        <w:rPr>
          <w:rFonts w:ascii="Calibri" w:eastAsia="Arial" w:hAnsi="Calibri" w:cs="Calibri"/>
          <w:b/>
          <w:bCs/>
        </w:rPr>
        <w:t>A</w:t>
      </w:r>
      <w:r w:rsidRPr="00CE56EE">
        <w:rPr>
          <w:rFonts w:ascii="Calibri" w:eastAsia="Arial" w:hAnsi="Calibri" w:cs="Calibri"/>
          <w:sz w:val="22"/>
          <w:szCs w:val="22"/>
        </w:rPr>
        <w:t xml:space="preserve">) and </w:t>
      </w:r>
      <w:r w:rsidR="008E3CA9">
        <w:rPr>
          <w:rFonts w:ascii="Calibri" w:eastAsia="Arial" w:hAnsi="Calibri" w:cs="Calibri"/>
          <w:sz w:val="22"/>
          <w:szCs w:val="22"/>
        </w:rPr>
        <w:t>proliferative disease without atypia</w:t>
      </w:r>
      <w:r w:rsidR="002D7636" w:rsidRPr="00CE56EE">
        <w:rPr>
          <w:rFonts w:ascii="Calibri" w:eastAsia="Arial" w:hAnsi="Calibri" w:cs="Calibri"/>
          <w:sz w:val="22"/>
          <w:szCs w:val="22"/>
        </w:rPr>
        <w:t xml:space="preserve"> </w:t>
      </w:r>
      <w:r w:rsidRPr="00CE56EE">
        <w:rPr>
          <w:rFonts w:ascii="Calibri" w:eastAsia="Arial" w:hAnsi="Calibri" w:cs="Calibri"/>
          <w:sz w:val="22"/>
          <w:szCs w:val="22"/>
        </w:rPr>
        <w:t>(</w:t>
      </w:r>
      <w:r w:rsidRPr="00D8404B">
        <w:rPr>
          <w:rFonts w:ascii="Calibri" w:eastAsia="Arial" w:hAnsi="Calibri" w:cs="Calibri"/>
          <w:b/>
          <w:bCs/>
        </w:rPr>
        <w:t>B</w:t>
      </w:r>
      <w:r w:rsidRPr="00CE56EE">
        <w:rPr>
          <w:rFonts w:ascii="Calibri" w:eastAsia="Arial" w:hAnsi="Calibri" w:cs="Calibri"/>
          <w:sz w:val="22"/>
          <w:szCs w:val="22"/>
        </w:rPr>
        <w:t>) subtypes of benign breast lesions</w:t>
      </w:r>
      <w:r w:rsidR="009671E4">
        <w:rPr>
          <w:rFonts w:ascii="Calibri" w:eastAsia="Arial" w:hAnsi="Calibri" w:cs="Calibri"/>
          <w:sz w:val="22"/>
          <w:szCs w:val="22"/>
        </w:rPr>
        <w:t>, n = 8 studies</w:t>
      </w:r>
      <w:r w:rsidRPr="00CE56EE">
        <w:rPr>
          <w:rFonts w:ascii="Calibri" w:eastAsia="Arial" w:hAnsi="Calibri" w:cs="Calibri"/>
          <w:sz w:val="22"/>
          <w:szCs w:val="22"/>
        </w:rPr>
        <w:t xml:space="preserve"> (1972–2023)</w:t>
      </w:r>
    </w:p>
    <w:p w14:paraId="4B3193BC" w14:textId="64BC77EC" w:rsidR="00B63EBA" w:rsidRDefault="00B63EBA">
      <w:pPr>
        <w:rPr>
          <w:rFonts w:ascii="Calibri" w:eastAsia="Arial" w:hAnsi="Calibri" w:cs="Calibri"/>
          <w:sz w:val="22"/>
          <w:szCs w:val="22"/>
        </w:rPr>
      </w:pPr>
      <w:r>
        <w:rPr>
          <w:rFonts w:ascii="Calibri" w:eastAsia="Arial" w:hAnsi="Calibri" w:cs="Calibri"/>
          <w:sz w:val="22"/>
          <w:szCs w:val="22"/>
        </w:rPr>
        <w:br w:type="page"/>
      </w:r>
    </w:p>
    <w:p w14:paraId="711453E8" w14:textId="77777777" w:rsidR="00F74C4D" w:rsidRDefault="00F74C4D">
      <w:pPr>
        <w:rPr>
          <w:rFonts w:ascii="Calibri" w:eastAsia="Arial" w:hAnsi="Calibri" w:cs="Calibri"/>
          <w:sz w:val="22"/>
          <w:szCs w:val="22"/>
        </w:rPr>
      </w:pPr>
    </w:p>
    <w:tbl>
      <w:tblPr>
        <w:tblW w:w="10974" w:type="dxa"/>
        <w:tblInd w:w="-803" w:type="dxa"/>
        <w:tblLook w:val="04A0" w:firstRow="1" w:lastRow="0" w:firstColumn="1" w:lastColumn="0" w:noHBand="0" w:noVBand="1"/>
      </w:tblPr>
      <w:tblGrid>
        <w:gridCol w:w="1124"/>
        <w:gridCol w:w="1628"/>
        <w:gridCol w:w="1111"/>
        <w:gridCol w:w="593"/>
        <w:gridCol w:w="1186"/>
        <w:gridCol w:w="272"/>
        <w:gridCol w:w="1103"/>
        <w:gridCol w:w="1291"/>
        <w:gridCol w:w="272"/>
        <w:gridCol w:w="1103"/>
        <w:gridCol w:w="1291"/>
      </w:tblGrid>
      <w:tr w:rsidR="00B63EBA" w:rsidRPr="00C40635" w14:paraId="45A2CAB7" w14:textId="77777777" w:rsidTr="0021514E">
        <w:trPr>
          <w:trHeight w:val="218"/>
        </w:trPr>
        <w:tc>
          <w:tcPr>
            <w:tcW w:w="0" w:type="auto"/>
            <w:gridSpan w:val="11"/>
            <w:tcBorders>
              <w:top w:val="nil"/>
              <w:left w:val="nil"/>
              <w:bottom w:val="single" w:sz="4" w:space="0" w:color="auto"/>
              <w:right w:val="nil"/>
            </w:tcBorders>
            <w:hideMark/>
          </w:tcPr>
          <w:p w14:paraId="3CBD4F95" w14:textId="498FBEF2"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b/>
                <w:bCs/>
                <w:color w:val="000000"/>
                <w:kern w:val="0"/>
                <w:sz w:val="20"/>
                <w:szCs w:val="20"/>
                <w14:ligatures w14:val="none"/>
              </w:rPr>
              <w:t xml:space="preserve">Supplementary Table </w:t>
            </w:r>
            <w:r>
              <w:rPr>
                <w:rFonts w:ascii="Calibri" w:eastAsia="Times New Roman" w:hAnsi="Calibri" w:cs="Calibri"/>
                <w:b/>
                <w:bCs/>
                <w:color w:val="000000"/>
                <w:kern w:val="0"/>
                <w:sz w:val="20"/>
                <w:szCs w:val="20"/>
                <w14:ligatures w14:val="none"/>
              </w:rPr>
              <w:t>1</w:t>
            </w:r>
            <w:r w:rsidRPr="00C40635">
              <w:rPr>
                <w:rFonts w:ascii="Calibri" w:eastAsia="Times New Roman" w:hAnsi="Calibri" w:cs="Calibri"/>
                <w:b/>
                <w:bCs/>
                <w:color w:val="000000"/>
                <w:kern w:val="0"/>
                <w:sz w:val="20"/>
                <w:szCs w:val="20"/>
                <w14:ligatures w14:val="none"/>
              </w:rPr>
              <w:t>.</w:t>
            </w:r>
            <w:r w:rsidRPr="00C40635">
              <w:rPr>
                <w:rFonts w:ascii="Calibri" w:eastAsia="Times New Roman" w:hAnsi="Calibri" w:cs="Calibri"/>
                <w:color w:val="000000"/>
                <w:kern w:val="0"/>
                <w:sz w:val="20"/>
                <w:szCs w:val="20"/>
                <w14:ligatures w14:val="none"/>
              </w:rPr>
              <w:t xml:space="preserve"> Original risk estimates from</w:t>
            </w:r>
            <w:r w:rsidR="00C5308D">
              <w:rPr>
                <w:rFonts w:ascii="Calibri" w:eastAsia="Times New Roman" w:hAnsi="Calibri" w:cs="Calibri"/>
                <w:color w:val="000000"/>
                <w:kern w:val="0"/>
                <w:sz w:val="20"/>
                <w:szCs w:val="20"/>
                <w14:ligatures w14:val="none"/>
              </w:rPr>
              <w:t xml:space="preserve"> </w:t>
            </w:r>
            <w:r w:rsidRPr="00C40635">
              <w:rPr>
                <w:rFonts w:ascii="Calibri" w:eastAsia="Times New Roman" w:hAnsi="Calibri" w:cs="Calibri"/>
                <w:color w:val="000000"/>
                <w:kern w:val="0"/>
                <w:sz w:val="20"/>
                <w:szCs w:val="20"/>
                <w14:ligatures w14:val="none"/>
              </w:rPr>
              <w:t>observational cohort studies of histologic BBD stratification and subsequent risk of breast cancer included in this meta-analysis</w:t>
            </w:r>
          </w:p>
        </w:tc>
      </w:tr>
      <w:tr w:rsidR="00B63EBA" w:rsidRPr="00C40635" w14:paraId="66E134B8" w14:textId="77777777" w:rsidTr="00E94398">
        <w:trPr>
          <w:trHeight w:val="125"/>
        </w:trPr>
        <w:tc>
          <w:tcPr>
            <w:tcW w:w="0" w:type="auto"/>
            <w:tcBorders>
              <w:top w:val="nil"/>
              <w:left w:val="nil"/>
              <w:bottom w:val="single" w:sz="4" w:space="0" w:color="auto"/>
              <w:right w:val="nil"/>
            </w:tcBorders>
            <w:shd w:val="clear" w:color="000000" w:fill="FFFFFF"/>
            <w:noWrap/>
            <w:vAlign w:val="center"/>
            <w:hideMark/>
          </w:tcPr>
          <w:p w14:paraId="2A40D16F" w14:textId="77777777" w:rsidR="00932D81"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Author/</w:t>
            </w:r>
          </w:p>
          <w:p w14:paraId="1147A22E" w14:textId="22C63DE2" w:rsidR="00B63EBA" w:rsidRPr="00C40635" w:rsidRDefault="00932D81" w:rsidP="0021514E">
            <w:pPr>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r</w:t>
            </w:r>
            <w:r w:rsidR="00B63EBA" w:rsidRPr="00C40635">
              <w:rPr>
                <w:rFonts w:ascii="Calibri" w:eastAsia="Times New Roman" w:hAnsi="Calibri" w:cs="Calibri"/>
                <w:color w:val="000000"/>
                <w:kern w:val="0"/>
                <w:sz w:val="20"/>
                <w:szCs w:val="20"/>
                <w14:ligatures w14:val="none"/>
              </w:rPr>
              <w:t>ace</w:t>
            </w:r>
          </w:p>
        </w:tc>
        <w:tc>
          <w:tcPr>
            <w:tcW w:w="0" w:type="auto"/>
            <w:tcBorders>
              <w:top w:val="nil"/>
              <w:left w:val="nil"/>
              <w:bottom w:val="single" w:sz="4" w:space="0" w:color="auto"/>
              <w:right w:val="nil"/>
            </w:tcBorders>
            <w:shd w:val="clear" w:color="000000" w:fill="FFFFFF"/>
            <w:vAlign w:val="center"/>
            <w:hideMark/>
          </w:tcPr>
          <w:p w14:paraId="1350135A" w14:textId="77777777" w:rsidR="00932D81"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xml:space="preserve">World </w:t>
            </w:r>
          </w:p>
          <w:p w14:paraId="04256E12" w14:textId="0FE30554"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region</w:t>
            </w:r>
          </w:p>
        </w:tc>
        <w:tc>
          <w:tcPr>
            <w:tcW w:w="0" w:type="auto"/>
            <w:tcBorders>
              <w:top w:val="nil"/>
              <w:left w:val="nil"/>
              <w:bottom w:val="single" w:sz="4" w:space="0" w:color="auto"/>
              <w:right w:val="nil"/>
            </w:tcBorders>
            <w:shd w:val="clear" w:color="000000" w:fill="FFFFFF"/>
            <w:vAlign w:val="center"/>
            <w:hideMark/>
          </w:tcPr>
          <w:p w14:paraId="2AFC5439"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Year published</w:t>
            </w:r>
          </w:p>
        </w:tc>
        <w:tc>
          <w:tcPr>
            <w:tcW w:w="0" w:type="auto"/>
            <w:gridSpan w:val="2"/>
            <w:tcBorders>
              <w:top w:val="nil"/>
              <w:left w:val="nil"/>
              <w:bottom w:val="single" w:sz="4" w:space="0" w:color="auto"/>
              <w:right w:val="nil"/>
            </w:tcBorders>
            <w:shd w:val="clear" w:color="000000" w:fill="FFFFFF"/>
            <w:vAlign w:val="bottom"/>
            <w:hideMark/>
          </w:tcPr>
          <w:p w14:paraId="2D37E49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NP</w:t>
            </w:r>
          </w:p>
        </w:tc>
        <w:tc>
          <w:tcPr>
            <w:tcW w:w="0" w:type="auto"/>
            <w:tcBorders>
              <w:top w:val="nil"/>
              <w:left w:val="nil"/>
              <w:bottom w:val="nil"/>
              <w:right w:val="nil"/>
            </w:tcBorders>
            <w:shd w:val="clear" w:color="000000" w:fill="FFFFFF"/>
            <w:vAlign w:val="bottom"/>
            <w:hideMark/>
          </w:tcPr>
          <w:p w14:paraId="5448BB6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gridSpan w:val="2"/>
            <w:tcBorders>
              <w:top w:val="nil"/>
              <w:left w:val="nil"/>
              <w:bottom w:val="single" w:sz="4" w:space="0" w:color="auto"/>
              <w:right w:val="nil"/>
            </w:tcBorders>
            <w:shd w:val="clear" w:color="000000" w:fill="FFFFFF"/>
            <w:vAlign w:val="bottom"/>
            <w:hideMark/>
          </w:tcPr>
          <w:p w14:paraId="05499298"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PDWA</w:t>
            </w:r>
          </w:p>
        </w:tc>
        <w:tc>
          <w:tcPr>
            <w:tcW w:w="0" w:type="auto"/>
            <w:tcBorders>
              <w:top w:val="nil"/>
              <w:left w:val="nil"/>
              <w:bottom w:val="nil"/>
              <w:right w:val="nil"/>
            </w:tcBorders>
            <w:shd w:val="clear" w:color="000000" w:fill="FFFFFF"/>
            <w:vAlign w:val="bottom"/>
            <w:hideMark/>
          </w:tcPr>
          <w:p w14:paraId="72898B9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gridSpan w:val="2"/>
            <w:tcBorders>
              <w:top w:val="nil"/>
              <w:left w:val="nil"/>
              <w:bottom w:val="single" w:sz="4" w:space="0" w:color="auto"/>
              <w:right w:val="nil"/>
            </w:tcBorders>
            <w:shd w:val="clear" w:color="000000" w:fill="FFFFFF"/>
            <w:noWrap/>
            <w:vAlign w:val="bottom"/>
            <w:hideMark/>
          </w:tcPr>
          <w:p w14:paraId="21BCE67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AH</w:t>
            </w:r>
          </w:p>
        </w:tc>
      </w:tr>
      <w:tr w:rsidR="00B63EBA" w:rsidRPr="00C40635" w14:paraId="228C4BED" w14:textId="77777777" w:rsidTr="0021514E">
        <w:trPr>
          <w:trHeight w:val="106"/>
        </w:trPr>
        <w:tc>
          <w:tcPr>
            <w:tcW w:w="0" w:type="auto"/>
            <w:tcBorders>
              <w:top w:val="nil"/>
              <w:left w:val="nil"/>
              <w:bottom w:val="nil"/>
              <w:right w:val="nil"/>
            </w:tcBorders>
            <w:shd w:val="clear" w:color="000000" w:fill="FFFFFF"/>
            <w:noWrap/>
            <w:vAlign w:val="center"/>
            <w:hideMark/>
          </w:tcPr>
          <w:p w14:paraId="68B07578"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center"/>
            <w:hideMark/>
          </w:tcPr>
          <w:p w14:paraId="54977BBF"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center"/>
            <w:hideMark/>
          </w:tcPr>
          <w:p w14:paraId="52733197"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single" w:sz="4" w:space="0" w:color="auto"/>
              <w:right w:val="nil"/>
            </w:tcBorders>
            <w:shd w:val="clear" w:color="000000" w:fill="FFFFFF"/>
            <w:vAlign w:val="center"/>
            <w:hideMark/>
          </w:tcPr>
          <w:p w14:paraId="28425A9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RR</w:t>
            </w:r>
          </w:p>
        </w:tc>
        <w:tc>
          <w:tcPr>
            <w:tcW w:w="0" w:type="auto"/>
            <w:tcBorders>
              <w:top w:val="nil"/>
              <w:left w:val="nil"/>
              <w:bottom w:val="single" w:sz="4" w:space="0" w:color="auto"/>
              <w:right w:val="nil"/>
            </w:tcBorders>
            <w:shd w:val="clear" w:color="000000" w:fill="FFFFFF"/>
            <w:noWrap/>
            <w:vAlign w:val="center"/>
            <w:hideMark/>
          </w:tcPr>
          <w:p w14:paraId="1499A8C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95%CI</w:t>
            </w:r>
          </w:p>
        </w:tc>
        <w:tc>
          <w:tcPr>
            <w:tcW w:w="0" w:type="auto"/>
            <w:tcBorders>
              <w:top w:val="nil"/>
              <w:left w:val="nil"/>
              <w:bottom w:val="single" w:sz="4" w:space="0" w:color="auto"/>
              <w:right w:val="nil"/>
            </w:tcBorders>
            <w:shd w:val="clear" w:color="000000" w:fill="FFFFFF"/>
            <w:noWrap/>
            <w:vAlign w:val="center"/>
            <w:hideMark/>
          </w:tcPr>
          <w:p w14:paraId="65EB7E1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single" w:sz="4" w:space="0" w:color="auto"/>
              <w:right w:val="nil"/>
            </w:tcBorders>
            <w:shd w:val="clear" w:color="000000" w:fill="FFFFFF"/>
            <w:hideMark/>
          </w:tcPr>
          <w:p w14:paraId="1650A52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RR/OR/HR</w:t>
            </w:r>
          </w:p>
        </w:tc>
        <w:tc>
          <w:tcPr>
            <w:tcW w:w="0" w:type="auto"/>
            <w:tcBorders>
              <w:top w:val="nil"/>
              <w:left w:val="nil"/>
              <w:bottom w:val="single" w:sz="4" w:space="0" w:color="auto"/>
              <w:right w:val="nil"/>
            </w:tcBorders>
            <w:shd w:val="clear" w:color="000000" w:fill="FFFFFF"/>
            <w:noWrap/>
            <w:vAlign w:val="bottom"/>
            <w:hideMark/>
          </w:tcPr>
          <w:p w14:paraId="2EDD760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95%CI</w:t>
            </w:r>
          </w:p>
        </w:tc>
        <w:tc>
          <w:tcPr>
            <w:tcW w:w="0" w:type="auto"/>
            <w:tcBorders>
              <w:top w:val="nil"/>
              <w:left w:val="nil"/>
              <w:bottom w:val="single" w:sz="4" w:space="0" w:color="auto"/>
              <w:right w:val="nil"/>
            </w:tcBorders>
            <w:shd w:val="clear" w:color="000000" w:fill="FFFFFF"/>
            <w:noWrap/>
            <w:vAlign w:val="bottom"/>
            <w:hideMark/>
          </w:tcPr>
          <w:p w14:paraId="0104E93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single" w:sz="4" w:space="0" w:color="auto"/>
              <w:right w:val="nil"/>
            </w:tcBorders>
            <w:shd w:val="clear" w:color="000000" w:fill="FFFFFF"/>
            <w:hideMark/>
          </w:tcPr>
          <w:p w14:paraId="3473CF8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RR/OR/HR</w:t>
            </w:r>
          </w:p>
        </w:tc>
        <w:tc>
          <w:tcPr>
            <w:tcW w:w="0" w:type="auto"/>
            <w:tcBorders>
              <w:top w:val="nil"/>
              <w:left w:val="nil"/>
              <w:bottom w:val="single" w:sz="4" w:space="0" w:color="auto"/>
              <w:right w:val="nil"/>
            </w:tcBorders>
            <w:shd w:val="clear" w:color="000000" w:fill="FFFFFF"/>
            <w:noWrap/>
            <w:vAlign w:val="bottom"/>
            <w:hideMark/>
          </w:tcPr>
          <w:p w14:paraId="59EE35A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95%CI</w:t>
            </w:r>
          </w:p>
        </w:tc>
      </w:tr>
      <w:tr w:rsidR="00B63EBA" w:rsidRPr="00C40635" w14:paraId="30A50BDC" w14:textId="77777777" w:rsidTr="0021514E">
        <w:trPr>
          <w:trHeight w:val="106"/>
        </w:trPr>
        <w:tc>
          <w:tcPr>
            <w:tcW w:w="0" w:type="auto"/>
            <w:tcBorders>
              <w:top w:val="nil"/>
              <w:left w:val="nil"/>
              <w:bottom w:val="nil"/>
              <w:right w:val="nil"/>
            </w:tcBorders>
            <w:shd w:val="clear" w:color="000000" w:fill="FFFFFF"/>
            <w:noWrap/>
            <w:vAlign w:val="center"/>
            <w:hideMark/>
          </w:tcPr>
          <w:p w14:paraId="7B498A93" w14:textId="77777777" w:rsidR="00B63EBA" w:rsidRPr="00C40635" w:rsidRDefault="00B63EBA" w:rsidP="0021514E">
            <w:pPr>
              <w:spacing w:after="0" w:line="240" w:lineRule="auto"/>
              <w:rPr>
                <w:rFonts w:ascii="Calibri" w:eastAsia="Times New Roman" w:hAnsi="Calibri" w:cs="Calibri"/>
                <w:b/>
                <w:bCs/>
                <w:color w:val="000000"/>
                <w:kern w:val="0"/>
                <w:sz w:val="20"/>
                <w:szCs w:val="20"/>
                <w14:ligatures w14:val="none"/>
              </w:rPr>
            </w:pPr>
            <w:r w:rsidRPr="00C40635">
              <w:rPr>
                <w:rFonts w:ascii="Calibri" w:eastAsia="Times New Roman" w:hAnsi="Calibri" w:cs="Calibri"/>
                <w:b/>
                <w:bCs/>
                <w:color w:val="000000"/>
                <w:kern w:val="0"/>
                <w:sz w:val="20"/>
                <w:szCs w:val="20"/>
                <w14:ligatures w14:val="none"/>
              </w:rPr>
              <w:t>Hispanic</w:t>
            </w:r>
          </w:p>
        </w:tc>
        <w:tc>
          <w:tcPr>
            <w:tcW w:w="0" w:type="auto"/>
            <w:tcBorders>
              <w:top w:val="nil"/>
              <w:left w:val="nil"/>
              <w:bottom w:val="nil"/>
              <w:right w:val="nil"/>
            </w:tcBorders>
            <w:shd w:val="clear" w:color="000000" w:fill="FFFFFF"/>
            <w:noWrap/>
            <w:vAlign w:val="center"/>
            <w:hideMark/>
          </w:tcPr>
          <w:p w14:paraId="4F56348B"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center"/>
            <w:hideMark/>
          </w:tcPr>
          <w:p w14:paraId="392A9E2D"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vAlign w:val="center"/>
            <w:hideMark/>
          </w:tcPr>
          <w:p w14:paraId="3302EA7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center"/>
            <w:hideMark/>
          </w:tcPr>
          <w:p w14:paraId="11EA4B2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center"/>
            <w:hideMark/>
          </w:tcPr>
          <w:p w14:paraId="6450C75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hideMark/>
          </w:tcPr>
          <w:p w14:paraId="09FB4D37"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8CDE1D8"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D5DCB0C"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hideMark/>
          </w:tcPr>
          <w:p w14:paraId="7243724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085309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r>
      <w:tr w:rsidR="00B63EBA" w:rsidRPr="00C40635" w14:paraId="575682BD" w14:textId="77777777" w:rsidTr="0021514E">
        <w:trPr>
          <w:trHeight w:val="98"/>
        </w:trPr>
        <w:tc>
          <w:tcPr>
            <w:tcW w:w="0" w:type="auto"/>
            <w:tcBorders>
              <w:top w:val="nil"/>
              <w:left w:val="nil"/>
              <w:bottom w:val="nil"/>
              <w:right w:val="nil"/>
            </w:tcBorders>
            <w:shd w:val="clear" w:color="000000" w:fill="FFFFFF"/>
            <w:noWrap/>
            <w:vAlign w:val="center"/>
            <w:hideMark/>
          </w:tcPr>
          <w:p w14:paraId="46C4C0F3"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xml:space="preserve">Lohani </w:t>
            </w:r>
          </w:p>
        </w:tc>
        <w:tc>
          <w:tcPr>
            <w:tcW w:w="0" w:type="auto"/>
            <w:tcBorders>
              <w:top w:val="nil"/>
              <w:left w:val="nil"/>
              <w:bottom w:val="nil"/>
              <w:right w:val="nil"/>
            </w:tcBorders>
            <w:shd w:val="clear" w:color="000000" w:fill="FFFFFF"/>
            <w:noWrap/>
            <w:vAlign w:val="bottom"/>
            <w:hideMark/>
          </w:tcPr>
          <w:p w14:paraId="052B15CE"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USA, NM</w:t>
            </w:r>
          </w:p>
        </w:tc>
        <w:tc>
          <w:tcPr>
            <w:tcW w:w="0" w:type="auto"/>
            <w:tcBorders>
              <w:top w:val="nil"/>
              <w:left w:val="nil"/>
              <w:bottom w:val="nil"/>
              <w:right w:val="nil"/>
            </w:tcBorders>
            <w:shd w:val="clear" w:color="000000" w:fill="FFFFFF"/>
            <w:noWrap/>
            <w:vAlign w:val="bottom"/>
            <w:hideMark/>
          </w:tcPr>
          <w:p w14:paraId="60F0260C"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2024</w:t>
            </w:r>
          </w:p>
        </w:tc>
        <w:tc>
          <w:tcPr>
            <w:tcW w:w="0" w:type="auto"/>
            <w:tcBorders>
              <w:top w:val="nil"/>
              <w:left w:val="nil"/>
              <w:bottom w:val="nil"/>
              <w:right w:val="nil"/>
            </w:tcBorders>
            <w:shd w:val="clear" w:color="000000" w:fill="FFFFFF"/>
            <w:noWrap/>
            <w:vAlign w:val="bottom"/>
            <w:hideMark/>
          </w:tcPr>
          <w:p w14:paraId="77F08C9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1.84</w:t>
            </w:r>
          </w:p>
        </w:tc>
        <w:tc>
          <w:tcPr>
            <w:tcW w:w="0" w:type="auto"/>
            <w:tcBorders>
              <w:top w:val="nil"/>
              <w:left w:val="nil"/>
              <w:bottom w:val="nil"/>
              <w:right w:val="nil"/>
            </w:tcBorders>
            <w:shd w:val="clear" w:color="000000" w:fill="FFFFFF"/>
            <w:noWrap/>
            <w:vAlign w:val="bottom"/>
            <w:hideMark/>
          </w:tcPr>
          <w:p w14:paraId="624FB00A"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(1.46, 2.32)</w:t>
            </w:r>
          </w:p>
        </w:tc>
        <w:tc>
          <w:tcPr>
            <w:tcW w:w="0" w:type="auto"/>
            <w:tcBorders>
              <w:top w:val="nil"/>
              <w:left w:val="nil"/>
              <w:bottom w:val="nil"/>
              <w:right w:val="nil"/>
            </w:tcBorders>
            <w:shd w:val="clear" w:color="000000" w:fill="FFFFFF"/>
            <w:noWrap/>
            <w:vAlign w:val="bottom"/>
            <w:hideMark/>
          </w:tcPr>
          <w:p w14:paraId="2621484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65DE7AB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1.65</w:t>
            </w:r>
          </w:p>
        </w:tc>
        <w:tc>
          <w:tcPr>
            <w:tcW w:w="0" w:type="auto"/>
            <w:tcBorders>
              <w:top w:val="nil"/>
              <w:left w:val="nil"/>
              <w:bottom w:val="nil"/>
              <w:right w:val="nil"/>
            </w:tcBorders>
            <w:shd w:val="clear" w:color="000000" w:fill="FFFFFF"/>
            <w:noWrap/>
            <w:vAlign w:val="bottom"/>
            <w:hideMark/>
          </w:tcPr>
          <w:p w14:paraId="2315F3A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(1.17, 2.33)</w:t>
            </w:r>
          </w:p>
        </w:tc>
        <w:tc>
          <w:tcPr>
            <w:tcW w:w="0" w:type="auto"/>
            <w:tcBorders>
              <w:top w:val="nil"/>
              <w:left w:val="nil"/>
              <w:bottom w:val="nil"/>
              <w:right w:val="nil"/>
            </w:tcBorders>
            <w:shd w:val="clear" w:color="000000" w:fill="FFFFFF"/>
            <w:noWrap/>
            <w:vAlign w:val="bottom"/>
            <w:hideMark/>
          </w:tcPr>
          <w:p w14:paraId="1C302FB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7FA3839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4.48</w:t>
            </w:r>
          </w:p>
        </w:tc>
        <w:tc>
          <w:tcPr>
            <w:tcW w:w="0" w:type="auto"/>
            <w:tcBorders>
              <w:top w:val="nil"/>
              <w:left w:val="nil"/>
              <w:bottom w:val="nil"/>
              <w:right w:val="nil"/>
            </w:tcBorders>
            <w:shd w:val="clear" w:color="000000" w:fill="FFFFFF"/>
            <w:noWrap/>
            <w:vAlign w:val="bottom"/>
            <w:hideMark/>
          </w:tcPr>
          <w:p w14:paraId="3EFBA78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(2.69, 7.44)</w:t>
            </w:r>
          </w:p>
        </w:tc>
      </w:tr>
      <w:tr w:rsidR="00B63EBA" w:rsidRPr="00C40635" w14:paraId="2EF2DFD8" w14:textId="77777777" w:rsidTr="0021514E">
        <w:trPr>
          <w:trHeight w:val="98"/>
        </w:trPr>
        <w:tc>
          <w:tcPr>
            <w:tcW w:w="0" w:type="auto"/>
            <w:tcBorders>
              <w:top w:val="nil"/>
              <w:left w:val="nil"/>
              <w:bottom w:val="nil"/>
              <w:right w:val="nil"/>
            </w:tcBorders>
            <w:shd w:val="clear" w:color="000000" w:fill="FFFFFF"/>
            <w:noWrap/>
            <w:vAlign w:val="center"/>
            <w:hideMark/>
          </w:tcPr>
          <w:p w14:paraId="2CE27C4E"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xml:space="preserve">Louro </w:t>
            </w:r>
            <w:r w:rsidRPr="00C40635">
              <w:rPr>
                <w:rFonts w:ascii="Calibri" w:eastAsia="Times New Roman" w:hAnsi="Calibri" w:cs="Calibri"/>
                <w:color w:val="000000"/>
                <w:kern w:val="0"/>
                <w:sz w:val="20"/>
                <w:szCs w:val="20"/>
                <w:vertAlign w:val="superscript"/>
                <w14:ligatures w14:val="none"/>
              </w:rPr>
              <w:t xml:space="preserve"> </w:t>
            </w:r>
          </w:p>
        </w:tc>
        <w:tc>
          <w:tcPr>
            <w:tcW w:w="0" w:type="auto"/>
            <w:tcBorders>
              <w:top w:val="nil"/>
              <w:left w:val="nil"/>
              <w:bottom w:val="nil"/>
              <w:right w:val="nil"/>
            </w:tcBorders>
            <w:shd w:val="clear" w:color="000000" w:fill="FFFFFF"/>
            <w:noWrap/>
            <w:vAlign w:val="bottom"/>
            <w:hideMark/>
          </w:tcPr>
          <w:p w14:paraId="07C7888B"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Spain, Barcelona</w:t>
            </w:r>
          </w:p>
        </w:tc>
        <w:tc>
          <w:tcPr>
            <w:tcW w:w="0" w:type="auto"/>
            <w:tcBorders>
              <w:top w:val="nil"/>
              <w:left w:val="nil"/>
              <w:bottom w:val="nil"/>
              <w:right w:val="nil"/>
            </w:tcBorders>
            <w:shd w:val="clear" w:color="000000" w:fill="FFFFFF"/>
            <w:noWrap/>
            <w:vAlign w:val="bottom"/>
            <w:hideMark/>
          </w:tcPr>
          <w:p w14:paraId="0CCDE58F"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2020</w:t>
            </w:r>
          </w:p>
        </w:tc>
        <w:tc>
          <w:tcPr>
            <w:tcW w:w="0" w:type="auto"/>
            <w:tcBorders>
              <w:top w:val="nil"/>
              <w:left w:val="nil"/>
              <w:bottom w:val="nil"/>
              <w:right w:val="nil"/>
            </w:tcBorders>
            <w:shd w:val="clear" w:color="000000" w:fill="FFFFFF"/>
            <w:noWrap/>
            <w:vAlign w:val="bottom"/>
            <w:hideMark/>
          </w:tcPr>
          <w:p w14:paraId="51EC671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1.95</w:t>
            </w:r>
          </w:p>
        </w:tc>
        <w:tc>
          <w:tcPr>
            <w:tcW w:w="0" w:type="auto"/>
            <w:tcBorders>
              <w:top w:val="nil"/>
              <w:left w:val="nil"/>
              <w:bottom w:val="nil"/>
              <w:right w:val="nil"/>
            </w:tcBorders>
            <w:shd w:val="clear" w:color="000000" w:fill="FFFFFF"/>
            <w:noWrap/>
            <w:vAlign w:val="bottom"/>
            <w:hideMark/>
          </w:tcPr>
          <w:p w14:paraId="753C4D9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(1.68, 2.27)</w:t>
            </w:r>
          </w:p>
        </w:tc>
        <w:tc>
          <w:tcPr>
            <w:tcW w:w="0" w:type="auto"/>
            <w:tcBorders>
              <w:top w:val="nil"/>
              <w:left w:val="nil"/>
              <w:bottom w:val="nil"/>
              <w:right w:val="nil"/>
            </w:tcBorders>
            <w:shd w:val="clear" w:color="000000" w:fill="FFFFFF"/>
            <w:noWrap/>
            <w:vAlign w:val="bottom"/>
            <w:hideMark/>
          </w:tcPr>
          <w:p w14:paraId="2578E748"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A4D77C5"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3.19</w:t>
            </w:r>
          </w:p>
        </w:tc>
        <w:tc>
          <w:tcPr>
            <w:tcW w:w="0" w:type="auto"/>
            <w:tcBorders>
              <w:top w:val="nil"/>
              <w:left w:val="nil"/>
              <w:bottom w:val="nil"/>
              <w:right w:val="nil"/>
            </w:tcBorders>
            <w:shd w:val="clear" w:color="000000" w:fill="FFFFFF"/>
            <w:noWrap/>
            <w:vAlign w:val="bottom"/>
            <w:hideMark/>
          </w:tcPr>
          <w:p w14:paraId="78F88665"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(2.46, 4.13)</w:t>
            </w:r>
          </w:p>
        </w:tc>
        <w:tc>
          <w:tcPr>
            <w:tcW w:w="0" w:type="auto"/>
            <w:tcBorders>
              <w:top w:val="nil"/>
              <w:left w:val="nil"/>
              <w:bottom w:val="nil"/>
              <w:right w:val="nil"/>
            </w:tcBorders>
            <w:shd w:val="clear" w:color="000000" w:fill="FFFFFF"/>
            <w:noWrap/>
            <w:vAlign w:val="bottom"/>
            <w:hideMark/>
          </w:tcPr>
          <w:p w14:paraId="7148DBF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132C1FC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3.82</w:t>
            </w:r>
          </w:p>
        </w:tc>
        <w:tc>
          <w:tcPr>
            <w:tcW w:w="0" w:type="auto"/>
            <w:tcBorders>
              <w:top w:val="nil"/>
              <w:left w:val="nil"/>
              <w:bottom w:val="nil"/>
              <w:right w:val="nil"/>
            </w:tcBorders>
            <w:shd w:val="clear" w:color="000000" w:fill="FFFFFF"/>
            <w:noWrap/>
            <w:vAlign w:val="bottom"/>
            <w:hideMark/>
          </w:tcPr>
          <w:p w14:paraId="1ECCB97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(2.23, 6.56)</w:t>
            </w:r>
          </w:p>
        </w:tc>
      </w:tr>
      <w:tr w:rsidR="00B63EBA" w:rsidRPr="00C40635" w14:paraId="360D67E4" w14:textId="77777777" w:rsidTr="0021514E">
        <w:trPr>
          <w:trHeight w:val="98"/>
        </w:trPr>
        <w:tc>
          <w:tcPr>
            <w:tcW w:w="0" w:type="auto"/>
            <w:tcBorders>
              <w:top w:val="nil"/>
              <w:left w:val="nil"/>
              <w:bottom w:val="nil"/>
              <w:right w:val="nil"/>
            </w:tcBorders>
            <w:shd w:val="clear" w:color="000000" w:fill="FFFFFF"/>
            <w:noWrap/>
            <w:vAlign w:val="center"/>
            <w:hideMark/>
          </w:tcPr>
          <w:p w14:paraId="3682395C" w14:textId="77777777" w:rsidR="00B63EBA" w:rsidRPr="00C40635" w:rsidRDefault="00B63EBA" w:rsidP="0021514E">
            <w:pPr>
              <w:spacing w:after="0" w:line="240" w:lineRule="auto"/>
              <w:rPr>
                <w:rFonts w:ascii="Calibri" w:eastAsia="Times New Roman" w:hAnsi="Calibri" w:cs="Calibri"/>
                <w:b/>
                <w:bCs/>
                <w:color w:val="000000"/>
                <w:kern w:val="0"/>
                <w:sz w:val="20"/>
                <w:szCs w:val="20"/>
                <w14:ligatures w14:val="none"/>
              </w:rPr>
            </w:pPr>
            <w:r w:rsidRPr="00C40635">
              <w:rPr>
                <w:rFonts w:ascii="Calibri" w:eastAsia="Times New Roman" w:hAnsi="Calibri" w:cs="Calibri"/>
                <w:b/>
                <w:bCs/>
                <w:color w:val="000000"/>
                <w:kern w:val="0"/>
                <w:sz w:val="20"/>
                <w:szCs w:val="20"/>
                <w14:ligatures w14:val="none"/>
              </w:rPr>
              <w:t>Black</w:t>
            </w:r>
          </w:p>
        </w:tc>
        <w:tc>
          <w:tcPr>
            <w:tcW w:w="0" w:type="auto"/>
            <w:tcBorders>
              <w:top w:val="nil"/>
              <w:left w:val="nil"/>
              <w:bottom w:val="nil"/>
              <w:right w:val="nil"/>
            </w:tcBorders>
            <w:shd w:val="clear" w:color="000000" w:fill="FFFFFF"/>
            <w:noWrap/>
            <w:vAlign w:val="bottom"/>
            <w:hideMark/>
          </w:tcPr>
          <w:p w14:paraId="3CDF5ABC"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FA8AFBE"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656AF6D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38DA39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7BCA159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12AA7EF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31D4DBF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4E07423C"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784D7C9"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E56E14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r>
      <w:tr w:rsidR="00B63EBA" w:rsidRPr="00C40635" w14:paraId="01C04845" w14:textId="77777777" w:rsidTr="0021514E">
        <w:trPr>
          <w:trHeight w:val="98"/>
        </w:trPr>
        <w:tc>
          <w:tcPr>
            <w:tcW w:w="0" w:type="auto"/>
            <w:tcBorders>
              <w:top w:val="nil"/>
              <w:left w:val="nil"/>
              <w:bottom w:val="nil"/>
              <w:right w:val="nil"/>
            </w:tcBorders>
            <w:shd w:val="clear" w:color="000000" w:fill="FFFFFF"/>
            <w:noWrap/>
            <w:vAlign w:val="center"/>
            <w:hideMark/>
          </w:tcPr>
          <w:p w14:paraId="3B575C69" w14:textId="3B6F1288"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xml:space="preserve">Koric </w:t>
            </w:r>
            <w:r w:rsidRPr="00C40635">
              <w:rPr>
                <w:rFonts w:ascii="Calibri" w:eastAsia="Times New Roman" w:hAnsi="Calibri" w:cs="Calibri"/>
                <w:color w:val="000000"/>
                <w:kern w:val="0"/>
                <w:sz w:val="20"/>
                <w:szCs w:val="20"/>
                <w:vertAlign w:val="superscript"/>
                <w14:ligatures w14:val="none"/>
              </w:rPr>
              <w:t>a</w:t>
            </w:r>
          </w:p>
        </w:tc>
        <w:tc>
          <w:tcPr>
            <w:tcW w:w="0" w:type="auto"/>
            <w:tcBorders>
              <w:top w:val="nil"/>
              <w:left w:val="nil"/>
              <w:bottom w:val="nil"/>
              <w:right w:val="nil"/>
            </w:tcBorders>
            <w:shd w:val="clear" w:color="000000" w:fill="FFFFFF"/>
            <w:noWrap/>
            <w:vAlign w:val="bottom"/>
            <w:hideMark/>
          </w:tcPr>
          <w:p w14:paraId="21810608"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USA, MO</w:t>
            </w:r>
          </w:p>
        </w:tc>
        <w:tc>
          <w:tcPr>
            <w:tcW w:w="0" w:type="auto"/>
            <w:tcBorders>
              <w:top w:val="nil"/>
              <w:left w:val="nil"/>
              <w:bottom w:val="nil"/>
              <w:right w:val="nil"/>
            </w:tcBorders>
            <w:shd w:val="clear" w:color="000000" w:fill="FFFFFF"/>
            <w:noWrap/>
            <w:vAlign w:val="bottom"/>
            <w:hideMark/>
          </w:tcPr>
          <w:p w14:paraId="6DD12B3C"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2026</w:t>
            </w:r>
          </w:p>
        </w:tc>
        <w:tc>
          <w:tcPr>
            <w:tcW w:w="0" w:type="auto"/>
            <w:tcBorders>
              <w:top w:val="nil"/>
              <w:left w:val="nil"/>
              <w:bottom w:val="nil"/>
              <w:right w:val="nil"/>
            </w:tcBorders>
            <w:shd w:val="clear" w:color="000000" w:fill="FFFFFF"/>
            <w:noWrap/>
            <w:vAlign w:val="bottom"/>
            <w:hideMark/>
          </w:tcPr>
          <w:p w14:paraId="0C747DD5"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6C0C108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5E39F3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860624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1.68</w:t>
            </w:r>
          </w:p>
        </w:tc>
        <w:tc>
          <w:tcPr>
            <w:tcW w:w="0" w:type="auto"/>
            <w:tcBorders>
              <w:top w:val="nil"/>
              <w:left w:val="nil"/>
              <w:bottom w:val="nil"/>
              <w:right w:val="nil"/>
            </w:tcBorders>
            <w:shd w:val="clear" w:color="000000" w:fill="FFFFFF"/>
            <w:noWrap/>
            <w:vAlign w:val="bottom"/>
            <w:hideMark/>
          </w:tcPr>
          <w:p w14:paraId="14A79225"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(1.11, 2.53)</w:t>
            </w:r>
          </w:p>
        </w:tc>
        <w:tc>
          <w:tcPr>
            <w:tcW w:w="0" w:type="auto"/>
            <w:tcBorders>
              <w:top w:val="nil"/>
              <w:left w:val="nil"/>
              <w:bottom w:val="nil"/>
              <w:right w:val="nil"/>
            </w:tcBorders>
            <w:shd w:val="clear" w:color="000000" w:fill="FFFFFF"/>
            <w:noWrap/>
            <w:vAlign w:val="bottom"/>
            <w:hideMark/>
          </w:tcPr>
          <w:p w14:paraId="7B9E401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10D004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3.35</w:t>
            </w:r>
          </w:p>
        </w:tc>
        <w:tc>
          <w:tcPr>
            <w:tcW w:w="0" w:type="auto"/>
            <w:tcBorders>
              <w:top w:val="nil"/>
              <w:left w:val="nil"/>
              <w:bottom w:val="nil"/>
              <w:right w:val="nil"/>
            </w:tcBorders>
            <w:shd w:val="clear" w:color="000000" w:fill="FFFFFF"/>
            <w:noWrap/>
            <w:vAlign w:val="bottom"/>
            <w:hideMark/>
          </w:tcPr>
          <w:p w14:paraId="6AD17D4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(1.86, 6.02)</w:t>
            </w:r>
          </w:p>
        </w:tc>
      </w:tr>
      <w:tr w:rsidR="00B63EBA" w:rsidRPr="00C40635" w14:paraId="61BEDA51" w14:textId="77777777" w:rsidTr="0021514E">
        <w:trPr>
          <w:trHeight w:val="98"/>
        </w:trPr>
        <w:tc>
          <w:tcPr>
            <w:tcW w:w="0" w:type="auto"/>
            <w:tcBorders>
              <w:top w:val="nil"/>
              <w:left w:val="nil"/>
              <w:bottom w:val="nil"/>
              <w:right w:val="nil"/>
            </w:tcBorders>
            <w:shd w:val="clear" w:color="000000" w:fill="FFFFFF"/>
            <w:noWrap/>
            <w:vAlign w:val="center"/>
            <w:hideMark/>
          </w:tcPr>
          <w:p w14:paraId="48A1298D"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Patil</w:t>
            </w:r>
          </w:p>
        </w:tc>
        <w:tc>
          <w:tcPr>
            <w:tcW w:w="0" w:type="auto"/>
            <w:tcBorders>
              <w:top w:val="nil"/>
              <w:left w:val="nil"/>
              <w:bottom w:val="nil"/>
              <w:right w:val="nil"/>
            </w:tcBorders>
            <w:shd w:val="clear" w:color="000000" w:fill="FFFFFF"/>
            <w:noWrap/>
            <w:vAlign w:val="bottom"/>
            <w:hideMark/>
          </w:tcPr>
          <w:p w14:paraId="69C3DFB0"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USA, MI/MDCSS</w:t>
            </w:r>
          </w:p>
        </w:tc>
        <w:tc>
          <w:tcPr>
            <w:tcW w:w="0" w:type="auto"/>
            <w:tcBorders>
              <w:top w:val="nil"/>
              <w:left w:val="nil"/>
              <w:bottom w:val="nil"/>
              <w:right w:val="nil"/>
            </w:tcBorders>
            <w:shd w:val="clear" w:color="000000" w:fill="FFFFFF"/>
            <w:noWrap/>
            <w:vAlign w:val="bottom"/>
            <w:hideMark/>
          </w:tcPr>
          <w:p w14:paraId="1A694F23"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2024</w:t>
            </w:r>
          </w:p>
        </w:tc>
        <w:tc>
          <w:tcPr>
            <w:tcW w:w="0" w:type="auto"/>
            <w:tcBorders>
              <w:top w:val="nil"/>
              <w:left w:val="nil"/>
              <w:bottom w:val="nil"/>
              <w:right w:val="nil"/>
            </w:tcBorders>
            <w:shd w:val="clear" w:color="000000" w:fill="FFFFFF"/>
            <w:noWrap/>
            <w:vAlign w:val="bottom"/>
            <w:hideMark/>
          </w:tcPr>
          <w:p w14:paraId="550DB047"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930875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5C4A52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4011B9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1.01</w:t>
            </w:r>
          </w:p>
        </w:tc>
        <w:tc>
          <w:tcPr>
            <w:tcW w:w="0" w:type="auto"/>
            <w:tcBorders>
              <w:top w:val="nil"/>
              <w:left w:val="nil"/>
              <w:bottom w:val="nil"/>
              <w:right w:val="nil"/>
            </w:tcBorders>
            <w:shd w:val="clear" w:color="000000" w:fill="FFFFFF"/>
            <w:noWrap/>
            <w:vAlign w:val="bottom"/>
            <w:hideMark/>
          </w:tcPr>
          <w:p w14:paraId="398B655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(0.71, 1.45)</w:t>
            </w:r>
          </w:p>
        </w:tc>
        <w:tc>
          <w:tcPr>
            <w:tcW w:w="0" w:type="auto"/>
            <w:tcBorders>
              <w:top w:val="nil"/>
              <w:left w:val="nil"/>
              <w:bottom w:val="nil"/>
              <w:right w:val="nil"/>
            </w:tcBorders>
            <w:shd w:val="clear" w:color="000000" w:fill="FFFFFF"/>
            <w:noWrap/>
            <w:vAlign w:val="bottom"/>
            <w:hideMark/>
          </w:tcPr>
          <w:p w14:paraId="33BA8D8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16D410E5"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6098D20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r>
      <w:tr w:rsidR="00B63EBA" w:rsidRPr="00C40635" w14:paraId="748ADF2A" w14:textId="77777777" w:rsidTr="0021514E">
        <w:trPr>
          <w:trHeight w:val="98"/>
        </w:trPr>
        <w:tc>
          <w:tcPr>
            <w:tcW w:w="0" w:type="auto"/>
            <w:tcBorders>
              <w:top w:val="nil"/>
              <w:left w:val="nil"/>
              <w:bottom w:val="nil"/>
              <w:right w:val="nil"/>
            </w:tcBorders>
            <w:shd w:val="clear" w:color="000000" w:fill="FFFFFF"/>
            <w:noWrap/>
            <w:vAlign w:val="center"/>
            <w:hideMark/>
          </w:tcPr>
          <w:p w14:paraId="71CA4BF6"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Cote</w:t>
            </w:r>
          </w:p>
        </w:tc>
        <w:tc>
          <w:tcPr>
            <w:tcW w:w="0" w:type="auto"/>
            <w:tcBorders>
              <w:top w:val="nil"/>
              <w:left w:val="nil"/>
              <w:bottom w:val="nil"/>
              <w:right w:val="nil"/>
            </w:tcBorders>
            <w:shd w:val="clear" w:color="000000" w:fill="FFFFFF"/>
            <w:noWrap/>
            <w:vAlign w:val="bottom"/>
            <w:hideMark/>
          </w:tcPr>
          <w:p w14:paraId="78D103D7"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USA, MI/MDCSS</w:t>
            </w:r>
          </w:p>
        </w:tc>
        <w:tc>
          <w:tcPr>
            <w:tcW w:w="0" w:type="auto"/>
            <w:tcBorders>
              <w:top w:val="nil"/>
              <w:left w:val="nil"/>
              <w:bottom w:val="nil"/>
              <w:right w:val="nil"/>
            </w:tcBorders>
            <w:shd w:val="clear" w:color="000000" w:fill="FFFFFF"/>
            <w:noWrap/>
            <w:vAlign w:val="bottom"/>
            <w:hideMark/>
          </w:tcPr>
          <w:p w14:paraId="058D4978"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2012</w:t>
            </w:r>
          </w:p>
        </w:tc>
        <w:tc>
          <w:tcPr>
            <w:tcW w:w="0" w:type="auto"/>
            <w:tcBorders>
              <w:top w:val="nil"/>
              <w:left w:val="nil"/>
              <w:bottom w:val="nil"/>
              <w:right w:val="nil"/>
            </w:tcBorders>
            <w:shd w:val="clear" w:color="000000" w:fill="FFFFFF"/>
            <w:noWrap/>
            <w:vAlign w:val="bottom"/>
            <w:hideMark/>
          </w:tcPr>
          <w:p w14:paraId="1848258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2D4C14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7087A38"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7B45889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1.16</w:t>
            </w:r>
          </w:p>
        </w:tc>
        <w:tc>
          <w:tcPr>
            <w:tcW w:w="0" w:type="auto"/>
            <w:tcBorders>
              <w:top w:val="nil"/>
              <w:left w:val="nil"/>
              <w:bottom w:val="nil"/>
              <w:right w:val="nil"/>
            </w:tcBorders>
            <w:shd w:val="clear" w:color="000000" w:fill="FFFFFF"/>
            <w:noWrap/>
            <w:vAlign w:val="bottom"/>
            <w:hideMark/>
          </w:tcPr>
          <w:p w14:paraId="3596D9C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(0.64, 2.12)</w:t>
            </w:r>
          </w:p>
        </w:tc>
        <w:tc>
          <w:tcPr>
            <w:tcW w:w="0" w:type="auto"/>
            <w:tcBorders>
              <w:top w:val="nil"/>
              <w:left w:val="nil"/>
              <w:bottom w:val="nil"/>
              <w:right w:val="nil"/>
            </w:tcBorders>
            <w:shd w:val="clear" w:color="000000" w:fill="FFFFFF"/>
            <w:noWrap/>
            <w:vAlign w:val="bottom"/>
            <w:hideMark/>
          </w:tcPr>
          <w:p w14:paraId="772EADE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4D1FFE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3.29</w:t>
            </w:r>
          </w:p>
        </w:tc>
        <w:tc>
          <w:tcPr>
            <w:tcW w:w="0" w:type="auto"/>
            <w:tcBorders>
              <w:top w:val="nil"/>
              <w:left w:val="nil"/>
              <w:bottom w:val="nil"/>
              <w:right w:val="nil"/>
            </w:tcBorders>
            <w:shd w:val="clear" w:color="000000" w:fill="FFFFFF"/>
            <w:noWrap/>
            <w:vAlign w:val="bottom"/>
            <w:hideMark/>
          </w:tcPr>
          <w:p w14:paraId="17535FB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(1.21, 8.93)</w:t>
            </w:r>
          </w:p>
        </w:tc>
      </w:tr>
      <w:tr w:rsidR="00B63EBA" w:rsidRPr="00C40635" w14:paraId="75C9716D" w14:textId="77777777" w:rsidTr="0021514E">
        <w:trPr>
          <w:trHeight w:val="98"/>
        </w:trPr>
        <w:tc>
          <w:tcPr>
            <w:tcW w:w="0" w:type="auto"/>
            <w:tcBorders>
              <w:top w:val="nil"/>
              <w:left w:val="nil"/>
              <w:bottom w:val="nil"/>
              <w:right w:val="nil"/>
            </w:tcBorders>
            <w:shd w:val="clear" w:color="000000" w:fill="FFFFFF"/>
            <w:noWrap/>
            <w:vAlign w:val="center"/>
            <w:hideMark/>
          </w:tcPr>
          <w:p w14:paraId="0EA0549C" w14:textId="77777777" w:rsidR="00B63EBA" w:rsidRPr="00C40635" w:rsidRDefault="00B63EBA" w:rsidP="0021514E">
            <w:pPr>
              <w:spacing w:after="0" w:line="240" w:lineRule="auto"/>
              <w:rPr>
                <w:rFonts w:ascii="Calibri" w:eastAsia="Times New Roman" w:hAnsi="Calibri" w:cs="Calibri"/>
                <w:b/>
                <w:bCs/>
                <w:color w:val="000000"/>
                <w:kern w:val="0"/>
                <w:sz w:val="20"/>
                <w:szCs w:val="20"/>
                <w14:ligatures w14:val="none"/>
              </w:rPr>
            </w:pPr>
            <w:r w:rsidRPr="00C40635">
              <w:rPr>
                <w:rFonts w:ascii="Calibri" w:eastAsia="Times New Roman" w:hAnsi="Calibri" w:cs="Calibri"/>
                <w:b/>
                <w:bCs/>
                <w:color w:val="000000"/>
                <w:kern w:val="0"/>
                <w:sz w:val="20"/>
                <w:szCs w:val="20"/>
                <w14:ligatures w14:val="none"/>
              </w:rPr>
              <w:t>Asian</w:t>
            </w:r>
          </w:p>
        </w:tc>
        <w:tc>
          <w:tcPr>
            <w:tcW w:w="0" w:type="auto"/>
            <w:tcBorders>
              <w:top w:val="nil"/>
              <w:left w:val="nil"/>
              <w:bottom w:val="nil"/>
              <w:right w:val="nil"/>
            </w:tcBorders>
            <w:shd w:val="clear" w:color="000000" w:fill="FFFFFF"/>
            <w:noWrap/>
            <w:vAlign w:val="bottom"/>
            <w:hideMark/>
          </w:tcPr>
          <w:p w14:paraId="37DA8C03"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63A106D"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C950E6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4D57237E"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2F985F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9946157"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C672AF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CE6F4FC"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13511914"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93BCA37"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r>
      <w:tr w:rsidR="00B63EBA" w:rsidRPr="00C40635" w14:paraId="01B8BCC7" w14:textId="77777777" w:rsidTr="0021514E">
        <w:trPr>
          <w:trHeight w:val="98"/>
        </w:trPr>
        <w:tc>
          <w:tcPr>
            <w:tcW w:w="0" w:type="auto"/>
            <w:tcBorders>
              <w:top w:val="nil"/>
              <w:left w:val="nil"/>
              <w:bottom w:val="nil"/>
              <w:right w:val="nil"/>
            </w:tcBorders>
            <w:shd w:val="clear" w:color="000000" w:fill="FFFFFF"/>
            <w:noWrap/>
            <w:vAlign w:val="center"/>
            <w:hideMark/>
          </w:tcPr>
          <w:p w14:paraId="4C114D72" w14:textId="34F0FEE3"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xml:space="preserve">Koric </w:t>
            </w:r>
            <w:r w:rsidRPr="00C40635">
              <w:rPr>
                <w:rFonts w:ascii="Calibri" w:eastAsia="Times New Roman" w:hAnsi="Calibri" w:cs="Calibri"/>
                <w:color w:val="000000"/>
                <w:kern w:val="0"/>
                <w:sz w:val="20"/>
                <w:szCs w:val="20"/>
                <w:vertAlign w:val="superscript"/>
                <w14:ligatures w14:val="none"/>
              </w:rPr>
              <w:t>a</w:t>
            </w:r>
          </w:p>
        </w:tc>
        <w:tc>
          <w:tcPr>
            <w:tcW w:w="0" w:type="auto"/>
            <w:tcBorders>
              <w:top w:val="nil"/>
              <w:left w:val="nil"/>
              <w:bottom w:val="nil"/>
              <w:right w:val="nil"/>
            </w:tcBorders>
            <w:shd w:val="clear" w:color="000000" w:fill="FFFFFF"/>
            <w:noWrap/>
            <w:vAlign w:val="bottom"/>
            <w:hideMark/>
          </w:tcPr>
          <w:p w14:paraId="4ED4E927"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USA, MO</w:t>
            </w:r>
          </w:p>
        </w:tc>
        <w:tc>
          <w:tcPr>
            <w:tcW w:w="0" w:type="auto"/>
            <w:tcBorders>
              <w:top w:val="nil"/>
              <w:left w:val="nil"/>
              <w:bottom w:val="nil"/>
              <w:right w:val="nil"/>
            </w:tcBorders>
            <w:shd w:val="clear" w:color="000000" w:fill="FFFFFF"/>
            <w:noWrap/>
            <w:vAlign w:val="bottom"/>
            <w:hideMark/>
          </w:tcPr>
          <w:p w14:paraId="590155BB"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2026</w:t>
            </w:r>
          </w:p>
        </w:tc>
        <w:tc>
          <w:tcPr>
            <w:tcW w:w="0" w:type="auto"/>
            <w:tcBorders>
              <w:top w:val="nil"/>
              <w:left w:val="nil"/>
              <w:bottom w:val="nil"/>
              <w:right w:val="nil"/>
            </w:tcBorders>
            <w:shd w:val="clear" w:color="000000" w:fill="FFFFFF"/>
            <w:noWrap/>
            <w:vAlign w:val="bottom"/>
            <w:hideMark/>
          </w:tcPr>
          <w:p w14:paraId="2342DB99"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56EF4F4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35C22B3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74FFD80E"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7.19</w:t>
            </w:r>
          </w:p>
        </w:tc>
        <w:tc>
          <w:tcPr>
            <w:tcW w:w="0" w:type="auto"/>
            <w:tcBorders>
              <w:top w:val="nil"/>
              <w:left w:val="nil"/>
              <w:bottom w:val="nil"/>
              <w:right w:val="nil"/>
            </w:tcBorders>
            <w:shd w:val="clear" w:color="000000" w:fill="FFFFFF"/>
            <w:noWrap/>
            <w:vAlign w:val="bottom"/>
            <w:hideMark/>
          </w:tcPr>
          <w:p w14:paraId="1610887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(2.14, 24.2)</w:t>
            </w:r>
          </w:p>
        </w:tc>
        <w:tc>
          <w:tcPr>
            <w:tcW w:w="0" w:type="auto"/>
            <w:tcBorders>
              <w:top w:val="nil"/>
              <w:left w:val="nil"/>
              <w:bottom w:val="nil"/>
              <w:right w:val="nil"/>
            </w:tcBorders>
            <w:shd w:val="clear" w:color="000000" w:fill="FFFFFF"/>
            <w:noWrap/>
            <w:vAlign w:val="bottom"/>
            <w:hideMark/>
          </w:tcPr>
          <w:p w14:paraId="134F64E5"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67DE52BF"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5.71</w:t>
            </w:r>
          </w:p>
        </w:tc>
        <w:tc>
          <w:tcPr>
            <w:tcW w:w="0" w:type="auto"/>
            <w:tcBorders>
              <w:top w:val="nil"/>
              <w:left w:val="nil"/>
              <w:bottom w:val="nil"/>
              <w:right w:val="nil"/>
            </w:tcBorders>
            <w:shd w:val="clear" w:color="000000" w:fill="FFFFFF"/>
            <w:noWrap/>
            <w:vAlign w:val="bottom"/>
            <w:hideMark/>
          </w:tcPr>
          <w:p w14:paraId="57195402"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(1.23, 26.5)</w:t>
            </w:r>
          </w:p>
        </w:tc>
      </w:tr>
      <w:tr w:rsidR="00B63EBA" w:rsidRPr="00C40635" w14:paraId="466117B8" w14:textId="77777777" w:rsidTr="0021514E">
        <w:trPr>
          <w:trHeight w:val="98"/>
        </w:trPr>
        <w:tc>
          <w:tcPr>
            <w:tcW w:w="0" w:type="auto"/>
            <w:tcBorders>
              <w:top w:val="nil"/>
              <w:left w:val="nil"/>
              <w:bottom w:val="nil"/>
              <w:right w:val="nil"/>
            </w:tcBorders>
            <w:shd w:val="clear" w:color="000000" w:fill="FFFFFF"/>
            <w:noWrap/>
            <w:vAlign w:val="center"/>
            <w:hideMark/>
          </w:tcPr>
          <w:p w14:paraId="272ECEEC"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Minami</w:t>
            </w:r>
          </w:p>
        </w:tc>
        <w:tc>
          <w:tcPr>
            <w:tcW w:w="0" w:type="auto"/>
            <w:tcBorders>
              <w:top w:val="nil"/>
              <w:left w:val="nil"/>
              <w:bottom w:val="nil"/>
              <w:right w:val="nil"/>
            </w:tcBorders>
            <w:shd w:val="clear" w:color="000000" w:fill="FFFFFF"/>
            <w:noWrap/>
            <w:vAlign w:val="bottom"/>
            <w:hideMark/>
          </w:tcPr>
          <w:p w14:paraId="49C50928"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Japan, Sendai</w:t>
            </w:r>
          </w:p>
        </w:tc>
        <w:tc>
          <w:tcPr>
            <w:tcW w:w="0" w:type="auto"/>
            <w:tcBorders>
              <w:top w:val="nil"/>
              <w:left w:val="nil"/>
              <w:bottom w:val="nil"/>
              <w:right w:val="nil"/>
            </w:tcBorders>
            <w:shd w:val="clear" w:color="000000" w:fill="FFFFFF"/>
            <w:noWrap/>
            <w:vAlign w:val="bottom"/>
            <w:hideMark/>
          </w:tcPr>
          <w:p w14:paraId="26FD10B6"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1999</w:t>
            </w:r>
          </w:p>
        </w:tc>
        <w:tc>
          <w:tcPr>
            <w:tcW w:w="0" w:type="auto"/>
            <w:tcBorders>
              <w:top w:val="nil"/>
              <w:left w:val="nil"/>
              <w:bottom w:val="nil"/>
              <w:right w:val="nil"/>
            </w:tcBorders>
            <w:shd w:val="clear" w:color="000000" w:fill="FFFFFF"/>
            <w:noWrap/>
            <w:vAlign w:val="bottom"/>
            <w:hideMark/>
          </w:tcPr>
          <w:p w14:paraId="5576CD0A"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0.93</w:t>
            </w:r>
          </w:p>
        </w:tc>
        <w:tc>
          <w:tcPr>
            <w:tcW w:w="0" w:type="auto"/>
            <w:tcBorders>
              <w:top w:val="nil"/>
              <w:left w:val="nil"/>
              <w:bottom w:val="nil"/>
              <w:right w:val="nil"/>
            </w:tcBorders>
            <w:shd w:val="clear" w:color="000000" w:fill="FFFFFF"/>
            <w:noWrap/>
            <w:vAlign w:val="bottom"/>
            <w:hideMark/>
          </w:tcPr>
          <w:p w14:paraId="49A4D7F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(0.11, 7.66)</w:t>
            </w:r>
          </w:p>
        </w:tc>
        <w:tc>
          <w:tcPr>
            <w:tcW w:w="0" w:type="auto"/>
            <w:tcBorders>
              <w:top w:val="nil"/>
              <w:left w:val="nil"/>
              <w:bottom w:val="nil"/>
              <w:right w:val="nil"/>
            </w:tcBorders>
            <w:shd w:val="clear" w:color="000000" w:fill="FFFFFF"/>
            <w:noWrap/>
            <w:vAlign w:val="bottom"/>
            <w:hideMark/>
          </w:tcPr>
          <w:p w14:paraId="53FD143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2EFC54E6"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7.26</w:t>
            </w:r>
          </w:p>
        </w:tc>
        <w:tc>
          <w:tcPr>
            <w:tcW w:w="0" w:type="auto"/>
            <w:tcBorders>
              <w:top w:val="nil"/>
              <w:left w:val="nil"/>
              <w:bottom w:val="nil"/>
              <w:right w:val="nil"/>
            </w:tcBorders>
            <w:shd w:val="clear" w:color="000000" w:fill="FFFFFF"/>
            <w:noWrap/>
            <w:vAlign w:val="bottom"/>
            <w:hideMark/>
          </w:tcPr>
          <w:p w14:paraId="2151BEC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(2.17, 24.26)</w:t>
            </w:r>
          </w:p>
        </w:tc>
        <w:tc>
          <w:tcPr>
            <w:tcW w:w="0" w:type="auto"/>
            <w:tcBorders>
              <w:top w:val="nil"/>
              <w:left w:val="nil"/>
              <w:bottom w:val="nil"/>
              <w:right w:val="nil"/>
            </w:tcBorders>
            <w:shd w:val="clear" w:color="000000" w:fill="FFFFFF"/>
            <w:noWrap/>
            <w:vAlign w:val="bottom"/>
            <w:hideMark/>
          </w:tcPr>
          <w:p w14:paraId="58103C6B"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nil"/>
              <w:right w:val="nil"/>
            </w:tcBorders>
            <w:shd w:val="clear" w:color="000000" w:fill="FFFFFF"/>
            <w:noWrap/>
            <w:vAlign w:val="bottom"/>
            <w:hideMark/>
          </w:tcPr>
          <w:p w14:paraId="01EABF3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16.00</w:t>
            </w:r>
          </w:p>
        </w:tc>
        <w:tc>
          <w:tcPr>
            <w:tcW w:w="0" w:type="auto"/>
            <w:tcBorders>
              <w:top w:val="nil"/>
              <w:left w:val="nil"/>
              <w:bottom w:val="nil"/>
              <w:right w:val="nil"/>
            </w:tcBorders>
            <w:shd w:val="clear" w:color="000000" w:fill="FFFFFF"/>
            <w:noWrap/>
            <w:vAlign w:val="bottom"/>
            <w:hideMark/>
          </w:tcPr>
          <w:p w14:paraId="25B5B157"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(3.34, 76.87)</w:t>
            </w:r>
          </w:p>
        </w:tc>
      </w:tr>
      <w:tr w:rsidR="00B63EBA" w:rsidRPr="00C40635" w14:paraId="644B92DF" w14:textId="77777777" w:rsidTr="0021514E">
        <w:trPr>
          <w:trHeight w:val="98"/>
        </w:trPr>
        <w:tc>
          <w:tcPr>
            <w:tcW w:w="0" w:type="auto"/>
            <w:tcBorders>
              <w:top w:val="nil"/>
              <w:left w:val="nil"/>
              <w:bottom w:val="double" w:sz="6" w:space="0" w:color="auto"/>
              <w:right w:val="nil"/>
            </w:tcBorders>
            <w:shd w:val="clear" w:color="000000" w:fill="FFFFFF"/>
            <w:noWrap/>
            <w:vAlign w:val="center"/>
            <w:hideMark/>
          </w:tcPr>
          <w:p w14:paraId="15D7D8C5" w14:textId="77777777" w:rsidR="00B63EBA" w:rsidRPr="00C40635" w:rsidRDefault="00B63EBA" w:rsidP="0021514E">
            <w:pPr>
              <w:spacing w:after="0" w:line="240" w:lineRule="auto"/>
              <w:ind w:firstLineChars="100" w:firstLine="200"/>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Nomura</w:t>
            </w:r>
          </w:p>
        </w:tc>
        <w:tc>
          <w:tcPr>
            <w:tcW w:w="0" w:type="auto"/>
            <w:tcBorders>
              <w:top w:val="nil"/>
              <w:left w:val="nil"/>
              <w:bottom w:val="double" w:sz="6" w:space="0" w:color="auto"/>
              <w:right w:val="nil"/>
            </w:tcBorders>
            <w:shd w:val="clear" w:color="000000" w:fill="FFFFFF"/>
            <w:noWrap/>
            <w:vAlign w:val="bottom"/>
            <w:hideMark/>
          </w:tcPr>
          <w:p w14:paraId="14A3B8C3"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Japan, Kyushu</w:t>
            </w:r>
          </w:p>
        </w:tc>
        <w:tc>
          <w:tcPr>
            <w:tcW w:w="0" w:type="auto"/>
            <w:tcBorders>
              <w:top w:val="nil"/>
              <w:left w:val="nil"/>
              <w:bottom w:val="double" w:sz="6" w:space="0" w:color="auto"/>
              <w:right w:val="nil"/>
            </w:tcBorders>
            <w:shd w:val="clear" w:color="000000" w:fill="FFFFFF"/>
            <w:noWrap/>
            <w:vAlign w:val="bottom"/>
            <w:hideMark/>
          </w:tcPr>
          <w:p w14:paraId="67F3D758" w14:textId="77777777"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1993</w:t>
            </w:r>
          </w:p>
        </w:tc>
        <w:tc>
          <w:tcPr>
            <w:tcW w:w="0" w:type="auto"/>
            <w:tcBorders>
              <w:top w:val="nil"/>
              <w:left w:val="nil"/>
              <w:bottom w:val="double" w:sz="6" w:space="0" w:color="auto"/>
              <w:right w:val="nil"/>
            </w:tcBorders>
            <w:shd w:val="clear" w:color="000000" w:fill="FFFFFF"/>
            <w:noWrap/>
            <w:vAlign w:val="bottom"/>
            <w:hideMark/>
          </w:tcPr>
          <w:p w14:paraId="10994841"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0.75</w:t>
            </w:r>
          </w:p>
        </w:tc>
        <w:tc>
          <w:tcPr>
            <w:tcW w:w="0" w:type="auto"/>
            <w:tcBorders>
              <w:top w:val="nil"/>
              <w:left w:val="nil"/>
              <w:bottom w:val="double" w:sz="6" w:space="0" w:color="auto"/>
              <w:right w:val="nil"/>
            </w:tcBorders>
            <w:shd w:val="clear" w:color="000000" w:fill="FFFFFF"/>
            <w:noWrap/>
            <w:vAlign w:val="bottom"/>
            <w:hideMark/>
          </w:tcPr>
          <w:p w14:paraId="63758DB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(0.08, 6.68)</w:t>
            </w:r>
          </w:p>
        </w:tc>
        <w:tc>
          <w:tcPr>
            <w:tcW w:w="0" w:type="auto"/>
            <w:tcBorders>
              <w:top w:val="nil"/>
              <w:left w:val="nil"/>
              <w:bottom w:val="double" w:sz="6" w:space="0" w:color="auto"/>
              <w:right w:val="nil"/>
            </w:tcBorders>
            <w:shd w:val="clear" w:color="000000" w:fill="FFFFFF"/>
            <w:noWrap/>
            <w:vAlign w:val="bottom"/>
            <w:hideMark/>
          </w:tcPr>
          <w:p w14:paraId="2FC9ECB0"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double" w:sz="6" w:space="0" w:color="auto"/>
              <w:right w:val="nil"/>
            </w:tcBorders>
            <w:shd w:val="clear" w:color="000000" w:fill="FFFFFF"/>
            <w:noWrap/>
            <w:vAlign w:val="bottom"/>
            <w:hideMark/>
          </w:tcPr>
          <w:p w14:paraId="7089DB8D"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4.00</w:t>
            </w:r>
          </w:p>
        </w:tc>
        <w:tc>
          <w:tcPr>
            <w:tcW w:w="0" w:type="auto"/>
            <w:tcBorders>
              <w:top w:val="nil"/>
              <w:left w:val="nil"/>
              <w:bottom w:val="double" w:sz="6" w:space="0" w:color="auto"/>
              <w:right w:val="nil"/>
            </w:tcBorders>
            <w:shd w:val="clear" w:color="000000" w:fill="FFFFFF"/>
            <w:noWrap/>
            <w:vAlign w:val="bottom"/>
            <w:hideMark/>
          </w:tcPr>
          <w:p w14:paraId="73B8923A"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(0.34, 9.85)</w:t>
            </w:r>
          </w:p>
        </w:tc>
        <w:tc>
          <w:tcPr>
            <w:tcW w:w="0" w:type="auto"/>
            <w:tcBorders>
              <w:top w:val="nil"/>
              <w:left w:val="nil"/>
              <w:bottom w:val="double" w:sz="6" w:space="0" w:color="auto"/>
              <w:right w:val="nil"/>
            </w:tcBorders>
            <w:shd w:val="clear" w:color="000000" w:fill="FFFFFF"/>
            <w:noWrap/>
            <w:vAlign w:val="bottom"/>
            <w:hideMark/>
          </w:tcPr>
          <w:p w14:paraId="0ACEAB64"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 </w:t>
            </w:r>
          </w:p>
        </w:tc>
        <w:tc>
          <w:tcPr>
            <w:tcW w:w="0" w:type="auto"/>
            <w:tcBorders>
              <w:top w:val="nil"/>
              <w:left w:val="nil"/>
              <w:bottom w:val="double" w:sz="6" w:space="0" w:color="auto"/>
              <w:right w:val="nil"/>
            </w:tcBorders>
            <w:shd w:val="clear" w:color="000000" w:fill="FFFFFF"/>
            <w:noWrap/>
            <w:vAlign w:val="bottom"/>
            <w:hideMark/>
          </w:tcPr>
          <w:p w14:paraId="3591D998"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25.20</w:t>
            </w:r>
          </w:p>
        </w:tc>
        <w:tc>
          <w:tcPr>
            <w:tcW w:w="0" w:type="auto"/>
            <w:tcBorders>
              <w:top w:val="nil"/>
              <w:left w:val="nil"/>
              <w:bottom w:val="double" w:sz="6" w:space="0" w:color="auto"/>
              <w:right w:val="nil"/>
            </w:tcBorders>
            <w:shd w:val="clear" w:color="000000" w:fill="FFFFFF"/>
            <w:noWrap/>
            <w:vAlign w:val="bottom"/>
            <w:hideMark/>
          </w:tcPr>
          <w:p w14:paraId="375573E3" w14:textId="77777777" w:rsidR="00B63EBA" w:rsidRPr="00C40635" w:rsidRDefault="00B63EBA" w:rsidP="0021514E">
            <w:pPr>
              <w:spacing w:after="0" w:line="240" w:lineRule="auto"/>
              <w:jc w:val="right"/>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20"/>
                <w:szCs w:val="20"/>
                <w14:ligatures w14:val="none"/>
              </w:rPr>
              <w:t>(3.68, 172.8)</w:t>
            </w:r>
          </w:p>
        </w:tc>
      </w:tr>
      <w:tr w:rsidR="00B63EBA" w:rsidRPr="00C40635" w14:paraId="51CC2C03" w14:textId="77777777" w:rsidTr="0021514E">
        <w:trPr>
          <w:trHeight w:val="201"/>
        </w:trPr>
        <w:tc>
          <w:tcPr>
            <w:tcW w:w="0" w:type="auto"/>
            <w:gridSpan w:val="11"/>
            <w:tcBorders>
              <w:top w:val="nil"/>
              <w:left w:val="nil"/>
              <w:bottom w:val="nil"/>
              <w:right w:val="nil"/>
            </w:tcBorders>
            <w:shd w:val="clear" w:color="000000" w:fill="FFFFFF"/>
            <w:hideMark/>
          </w:tcPr>
          <w:p w14:paraId="424E52D2" w14:textId="67E9FF06" w:rsidR="00B63EBA" w:rsidRPr="00C40635" w:rsidRDefault="00B63EBA" w:rsidP="0021514E">
            <w:pPr>
              <w:spacing w:after="0" w:line="240" w:lineRule="auto"/>
              <w:rPr>
                <w:rFonts w:ascii="Calibri" w:eastAsia="Times New Roman" w:hAnsi="Calibri" w:cs="Calibri"/>
                <w:color w:val="000000"/>
                <w:kern w:val="0"/>
                <w:sz w:val="20"/>
                <w:szCs w:val="20"/>
                <w14:ligatures w14:val="none"/>
              </w:rPr>
            </w:pPr>
            <w:r w:rsidRPr="00C40635">
              <w:rPr>
                <w:rFonts w:ascii="Calibri" w:eastAsia="Times New Roman" w:hAnsi="Calibri" w:cs="Calibri"/>
                <w:color w:val="000000"/>
                <w:kern w:val="0"/>
                <w:sz w:val="16"/>
                <w:szCs w:val="16"/>
                <w14:ligatures w14:val="none"/>
              </w:rPr>
              <w:t xml:space="preserve">Abbreviations: BBD, benign breast disease; NP, nonproliferative disease; PDWA, proliferative disease without atypia; AH, atypical hyperplasia </w:t>
            </w:r>
            <w:r w:rsidRPr="00C40635">
              <w:rPr>
                <w:rFonts w:ascii="Calibri" w:eastAsia="Times New Roman" w:hAnsi="Calibri" w:cs="Calibri"/>
                <w:color w:val="000000"/>
                <w:kern w:val="0"/>
                <w:sz w:val="16"/>
                <w:szCs w:val="16"/>
                <w14:ligatures w14:val="none"/>
              </w:rPr>
              <w:br/>
            </w:r>
            <w:r w:rsidRPr="00C40635">
              <w:rPr>
                <w:rFonts w:ascii="Calibri" w:eastAsia="Times New Roman" w:hAnsi="Calibri" w:cs="Calibri"/>
                <w:color w:val="000000"/>
                <w:kern w:val="0"/>
                <w:sz w:val="16"/>
                <w:szCs w:val="16"/>
                <w:vertAlign w:val="superscript"/>
                <w14:ligatures w14:val="none"/>
              </w:rPr>
              <w:t>a</w:t>
            </w:r>
            <w:r w:rsidRPr="00C40635">
              <w:rPr>
                <w:rFonts w:ascii="Calibri" w:eastAsia="Times New Roman" w:hAnsi="Calibri" w:cs="Calibri"/>
                <w:color w:val="000000"/>
                <w:kern w:val="0"/>
                <w:sz w:val="16"/>
                <w:szCs w:val="16"/>
                <w14:ligatures w14:val="none"/>
              </w:rPr>
              <w:t xml:space="preserve"> </w:t>
            </w:r>
            <w:bookmarkStart w:id="11" w:name="OLE_LINK2"/>
            <w:r w:rsidRPr="00C40635">
              <w:rPr>
                <w:rFonts w:ascii="Calibri" w:eastAsia="Times New Roman" w:hAnsi="Calibri" w:cs="Calibri"/>
                <w:color w:val="000000"/>
                <w:kern w:val="0"/>
                <w:sz w:val="16"/>
                <w:szCs w:val="16"/>
                <w14:ligatures w14:val="none"/>
              </w:rPr>
              <w:t>Population of Black and Asian women from the same study cohort</w:t>
            </w:r>
            <w:bookmarkEnd w:id="11"/>
            <w:r w:rsidRPr="00C40635">
              <w:rPr>
                <w:rFonts w:ascii="Calibri" w:eastAsia="Times New Roman" w:hAnsi="Calibri" w:cs="Calibri"/>
                <w:color w:val="000000"/>
                <w:kern w:val="0"/>
                <w:sz w:val="20"/>
                <w:szCs w:val="20"/>
                <w14:ligatures w14:val="none"/>
              </w:rPr>
              <w:br/>
            </w:r>
            <w:r w:rsidRPr="00C40635">
              <w:rPr>
                <w:rFonts w:ascii="Calibri" w:eastAsia="Times New Roman" w:hAnsi="Calibri" w:cs="Calibri"/>
                <w:color w:val="000000"/>
                <w:kern w:val="0"/>
                <w:sz w:val="20"/>
                <w:szCs w:val="20"/>
                <w:vertAlign w:val="superscript"/>
                <w14:ligatures w14:val="none"/>
              </w:rPr>
              <w:t xml:space="preserve"> </w:t>
            </w:r>
          </w:p>
        </w:tc>
      </w:tr>
    </w:tbl>
    <w:p w14:paraId="2D5182E9" w14:textId="77777777" w:rsidR="00CE56EE" w:rsidRDefault="00CE56EE">
      <w:pPr>
        <w:rPr>
          <w:rFonts w:ascii="Calibri" w:eastAsia="Arial" w:hAnsi="Calibri" w:cs="Calibri"/>
          <w:sz w:val="22"/>
          <w:szCs w:val="22"/>
        </w:rPr>
      </w:pPr>
    </w:p>
    <w:tbl>
      <w:tblPr>
        <w:tblpPr w:leftFromText="180" w:rightFromText="180" w:vertAnchor="text" w:horzAnchor="margin" w:tblpXSpec="center" w:tblpY="-209"/>
        <w:tblW w:w="11520" w:type="dxa"/>
        <w:tblLayout w:type="fixed"/>
        <w:tblLook w:val="04A0" w:firstRow="1" w:lastRow="0" w:firstColumn="1" w:lastColumn="0" w:noHBand="0" w:noVBand="1"/>
      </w:tblPr>
      <w:tblGrid>
        <w:gridCol w:w="6184"/>
        <w:gridCol w:w="817"/>
        <w:gridCol w:w="692"/>
        <w:gridCol w:w="778"/>
        <w:gridCol w:w="709"/>
        <w:gridCol w:w="637"/>
        <w:gridCol w:w="803"/>
        <w:gridCol w:w="900"/>
      </w:tblGrid>
      <w:tr w:rsidR="00CF037F" w:rsidRPr="00B94D42" w14:paraId="6BD9FBDE" w14:textId="77777777" w:rsidTr="00B94D42">
        <w:trPr>
          <w:trHeight w:val="86"/>
        </w:trPr>
        <w:tc>
          <w:tcPr>
            <w:tcW w:w="11520" w:type="dxa"/>
            <w:gridSpan w:val="8"/>
            <w:tcBorders>
              <w:top w:val="nil"/>
              <w:left w:val="nil"/>
              <w:bottom w:val="single" w:sz="4" w:space="0" w:color="auto"/>
              <w:right w:val="nil"/>
            </w:tcBorders>
            <w:shd w:val="clear" w:color="000000" w:fill="FFFFFF"/>
            <w:hideMark/>
          </w:tcPr>
          <w:p w14:paraId="37C06B1D" w14:textId="7E2B6601"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b/>
                <w:bCs/>
                <w:color w:val="000000"/>
                <w:kern w:val="0"/>
                <w:sz w:val="18"/>
                <w:szCs w:val="18"/>
                <w14:ligatures w14:val="none"/>
              </w:rPr>
              <w:lastRenderedPageBreak/>
              <w:t xml:space="preserve">Supplementary Table </w:t>
            </w:r>
            <w:r w:rsidR="006E6CF0" w:rsidRPr="00B94D42">
              <w:rPr>
                <w:rFonts w:ascii="Calibri" w:eastAsia="Times New Roman" w:hAnsi="Calibri" w:cs="Calibri"/>
                <w:b/>
                <w:bCs/>
                <w:color w:val="000000"/>
                <w:kern w:val="0"/>
                <w:sz w:val="18"/>
                <w:szCs w:val="18"/>
                <w14:ligatures w14:val="none"/>
              </w:rPr>
              <w:t>2</w:t>
            </w:r>
            <w:r w:rsidRPr="00B94D42">
              <w:rPr>
                <w:rFonts w:ascii="Calibri" w:eastAsia="Times New Roman" w:hAnsi="Calibri" w:cs="Calibri"/>
                <w:color w:val="000000"/>
                <w:kern w:val="0"/>
                <w:sz w:val="18"/>
                <w:szCs w:val="18"/>
                <w14:ligatures w14:val="none"/>
              </w:rPr>
              <w:t>. Newcastle-Ottawa Quality Assessment tool for cohort studies, applied to studies worldwide of women from diverse racial and ethnic backgrounds diagnosed with benign breast disease for the assessment of subsequent breast cancer risk</w:t>
            </w:r>
          </w:p>
        </w:tc>
      </w:tr>
      <w:tr w:rsidR="00CF037F" w:rsidRPr="00B94D42" w14:paraId="1752F846" w14:textId="77777777" w:rsidTr="00F74C4D">
        <w:trPr>
          <w:trHeight w:val="272"/>
        </w:trPr>
        <w:tc>
          <w:tcPr>
            <w:tcW w:w="6184" w:type="dxa"/>
            <w:tcBorders>
              <w:top w:val="nil"/>
              <w:left w:val="nil"/>
              <w:bottom w:val="single" w:sz="4" w:space="0" w:color="auto"/>
              <w:right w:val="nil"/>
            </w:tcBorders>
            <w:shd w:val="clear" w:color="000000" w:fill="FFFFFF"/>
            <w:noWrap/>
            <w:vAlign w:val="bottom"/>
            <w:hideMark/>
          </w:tcPr>
          <w:p w14:paraId="24A066A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17" w:type="dxa"/>
            <w:tcBorders>
              <w:top w:val="nil"/>
              <w:left w:val="nil"/>
              <w:bottom w:val="single" w:sz="4" w:space="0" w:color="auto"/>
              <w:right w:val="nil"/>
            </w:tcBorders>
            <w:shd w:val="clear" w:color="000000" w:fill="FFFFFF"/>
            <w:vAlign w:val="center"/>
            <w:hideMark/>
          </w:tcPr>
          <w:p w14:paraId="388F5AB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Lohani et al.</w:t>
            </w:r>
          </w:p>
        </w:tc>
        <w:tc>
          <w:tcPr>
            <w:tcW w:w="692" w:type="dxa"/>
            <w:tcBorders>
              <w:top w:val="nil"/>
              <w:left w:val="nil"/>
              <w:bottom w:val="single" w:sz="4" w:space="0" w:color="auto"/>
              <w:right w:val="nil"/>
            </w:tcBorders>
            <w:shd w:val="clear" w:color="000000" w:fill="FFFFFF"/>
            <w:vAlign w:val="center"/>
            <w:hideMark/>
          </w:tcPr>
          <w:p w14:paraId="6E97882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Louro et al.</w:t>
            </w:r>
          </w:p>
        </w:tc>
        <w:tc>
          <w:tcPr>
            <w:tcW w:w="778" w:type="dxa"/>
            <w:tcBorders>
              <w:top w:val="nil"/>
              <w:left w:val="nil"/>
              <w:bottom w:val="single" w:sz="4" w:space="0" w:color="auto"/>
              <w:right w:val="nil"/>
            </w:tcBorders>
            <w:shd w:val="clear" w:color="000000" w:fill="FFFFFF"/>
            <w:vAlign w:val="center"/>
            <w:hideMark/>
          </w:tcPr>
          <w:p w14:paraId="464F1510" w14:textId="44D1DCF2" w:rsidR="00CF037F" w:rsidRPr="00B94D42" w:rsidRDefault="00193064" w:rsidP="00CF037F">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Koric</w:t>
            </w:r>
            <w:r w:rsidR="00CF037F" w:rsidRPr="00B94D42">
              <w:rPr>
                <w:rFonts w:ascii="Calibri" w:eastAsia="Times New Roman" w:hAnsi="Calibri" w:cs="Calibri"/>
                <w:color w:val="000000"/>
                <w:kern w:val="0"/>
                <w:sz w:val="18"/>
                <w:szCs w:val="18"/>
                <w14:ligatures w14:val="none"/>
              </w:rPr>
              <w:t xml:space="preserve"> et al.</w:t>
            </w:r>
          </w:p>
        </w:tc>
        <w:tc>
          <w:tcPr>
            <w:tcW w:w="709" w:type="dxa"/>
            <w:tcBorders>
              <w:top w:val="nil"/>
              <w:left w:val="nil"/>
              <w:bottom w:val="single" w:sz="4" w:space="0" w:color="auto"/>
              <w:right w:val="nil"/>
            </w:tcBorders>
            <w:shd w:val="clear" w:color="000000" w:fill="FFFFFF"/>
            <w:vAlign w:val="center"/>
            <w:hideMark/>
          </w:tcPr>
          <w:p w14:paraId="62E7D90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Patil et al.</w:t>
            </w:r>
          </w:p>
        </w:tc>
        <w:tc>
          <w:tcPr>
            <w:tcW w:w="637" w:type="dxa"/>
            <w:tcBorders>
              <w:top w:val="nil"/>
              <w:left w:val="nil"/>
              <w:bottom w:val="single" w:sz="4" w:space="0" w:color="auto"/>
              <w:right w:val="nil"/>
            </w:tcBorders>
            <w:shd w:val="clear" w:color="000000" w:fill="FFFFFF"/>
            <w:vAlign w:val="center"/>
            <w:hideMark/>
          </w:tcPr>
          <w:p w14:paraId="737D058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Cote et al.</w:t>
            </w:r>
          </w:p>
        </w:tc>
        <w:tc>
          <w:tcPr>
            <w:tcW w:w="803" w:type="dxa"/>
            <w:tcBorders>
              <w:top w:val="nil"/>
              <w:left w:val="nil"/>
              <w:bottom w:val="single" w:sz="4" w:space="0" w:color="auto"/>
              <w:right w:val="nil"/>
            </w:tcBorders>
            <w:shd w:val="clear" w:color="000000" w:fill="FFFFFF"/>
            <w:vAlign w:val="center"/>
            <w:hideMark/>
          </w:tcPr>
          <w:p w14:paraId="1E4A0A2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Minami et al.</w:t>
            </w:r>
          </w:p>
        </w:tc>
        <w:tc>
          <w:tcPr>
            <w:tcW w:w="900" w:type="dxa"/>
            <w:tcBorders>
              <w:top w:val="nil"/>
              <w:left w:val="nil"/>
              <w:bottom w:val="single" w:sz="4" w:space="0" w:color="auto"/>
              <w:right w:val="nil"/>
            </w:tcBorders>
            <w:shd w:val="clear" w:color="000000" w:fill="FFFFFF"/>
            <w:vAlign w:val="center"/>
            <w:hideMark/>
          </w:tcPr>
          <w:p w14:paraId="1974224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Nomura et al.</w:t>
            </w:r>
          </w:p>
        </w:tc>
      </w:tr>
      <w:tr w:rsidR="00CF037F" w:rsidRPr="00B94D42" w14:paraId="237F0C7D" w14:textId="77777777" w:rsidTr="00B94D42">
        <w:trPr>
          <w:trHeight w:val="187"/>
        </w:trPr>
        <w:tc>
          <w:tcPr>
            <w:tcW w:w="6184" w:type="dxa"/>
            <w:tcBorders>
              <w:top w:val="nil"/>
              <w:left w:val="nil"/>
              <w:bottom w:val="nil"/>
              <w:right w:val="nil"/>
            </w:tcBorders>
            <w:shd w:val="clear" w:color="000000" w:fill="FFFFFF"/>
            <w:noWrap/>
            <w:vAlign w:val="bottom"/>
            <w:hideMark/>
          </w:tcPr>
          <w:p w14:paraId="650B550B" w14:textId="77777777" w:rsidR="00CF037F" w:rsidRPr="00B94D42" w:rsidRDefault="00CF037F" w:rsidP="00CF037F">
            <w:pPr>
              <w:spacing w:after="0" w:line="240" w:lineRule="auto"/>
              <w:rPr>
                <w:rFonts w:ascii="Calibri" w:eastAsia="Times New Roman" w:hAnsi="Calibri" w:cs="Calibri"/>
                <w:b/>
                <w:bCs/>
                <w:color w:val="000000"/>
                <w:kern w:val="0"/>
                <w:sz w:val="18"/>
                <w:szCs w:val="18"/>
                <w14:ligatures w14:val="none"/>
              </w:rPr>
            </w:pPr>
            <w:r w:rsidRPr="00B94D42">
              <w:rPr>
                <w:rFonts w:ascii="Calibri" w:eastAsia="Times New Roman" w:hAnsi="Calibri" w:cs="Calibri"/>
                <w:b/>
                <w:bCs/>
                <w:color w:val="000000"/>
                <w:kern w:val="0"/>
                <w:sz w:val="18"/>
                <w:szCs w:val="18"/>
                <w14:ligatures w14:val="none"/>
              </w:rPr>
              <w:t xml:space="preserve">Selection </w:t>
            </w:r>
            <w:r w:rsidRPr="00B94D42">
              <w:rPr>
                <w:rFonts w:ascii="Calibri" w:eastAsia="Times New Roman" w:hAnsi="Calibri" w:cs="Calibri"/>
                <w:color w:val="000000"/>
                <w:kern w:val="0"/>
                <w:sz w:val="18"/>
                <w:szCs w:val="18"/>
                <w14:ligatures w14:val="none"/>
              </w:rPr>
              <w:t>(maximum: 4 stars/points)</w:t>
            </w:r>
          </w:p>
        </w:tc>
        <w:tc>
          <w:tcPr>
            <w:tcW w:w="817" w:type="dxa"/>
            <w:tcBorders>
              <w:top w:val="nil"/>
              <w:left w:val="nil"/>
              <w:bottom w:val="nil"/>
              <w:right w:val="nil"/>
            </w:tcBorders>
            <w:shd w:val="clear" w:color="000000" w:fill="FFFFFF"/>
            <w:noWrap/>
            <w:vAlign w:val="center"/>
            <w:hideMark/>
          </w:tcPr>
          <w:p w14:paraId="7ECA690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62B155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2DDDA90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2BAB55C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705948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5C1F902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41E9055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4FA9F326" w14:textId="77777777" w:rsidTr="00B94D42">
        <w:trPr>
          <w:trHeight w:val="187"/>
        </w:trPr>
        <w:tc>
          <w:tcPr>
            <w:tcW w:w="6184" w:type="dxa"/>
            <w:tcBorders>
              <w:top w:val="nil"/>
              <w:left w:val="nil"/>
              <w:bottom w:val="nil"/>
              <w:right w:val="nil"/>
            </w:tcBorders>
            <w:shd w:val="clear" w:color="000000" w:fill="FFFFFF"/>
            <w:noWrap/>
            <w:vAlign w:val="bottom"/>
            <w:hideMark/>
          </w:tcPr>
          <w:p w14:paraId="5C0ED32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 Representativeness of the exposed cohort</w:t>
            </w:r>
          </w:p>
        </w:tc>
        <w:tc>
          <w:tcPr>
            <w:tcW w:w="817" w:type="dxa"/>
            <w:tcBorders>
              <w:top w:val="nil"/>
              <w:left w:val="nil"/>
              <w:bottom w:val="nil"/>
              <w:right w:val="nil"/>
            </w:tcBorders>
            <w:shd w:val="clear" w:color="000000" w:fill="FFFFFF"/>
            <w:noWrap/>
            <w:vAlign w:val="bottom"/>
            <w:hideMark/>
          </w:tcPr>
          <w:p w14:paraId="3FC669E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bottom"/>
            <w:hideMark/>
          </w:tcPr>
          <w:p w14:paraId="39D9F01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bottom"/>
            <w:hideMark/>
          </w:tcPr>
          <w:p w14:paraId="78DC005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bottom"/>
            <w:hideMark/>
          </w:tcPr>
          <w:p w14:paraId="2B05D19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bottom"/>
            <w:hideMark/>
          </w:tcPr>
          <w:p w14:paraId="19473CF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bottom"/>
            <w:hideMark/>
          </w:tcPr>
          <w:p w14:paraId="5CF9B94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bottom"/>
            <w:hideMark/>
          </w:tcPr>
          <w:p w14:paraId="7345967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305DAFD7" w14:textId="77777777" w:rsidTr="00B94D42">
        <w:trPr>
          <w:trHeight w:val="187"/>
        </w:trPr>
        <w:tc>
          <w:tcPr>
            <w:tcW w:w="6184" w:type="dxa"/>
            <w:tcBorders>
              <w:top w:val="nil"/>
              <w:left w:val="nil"/>
              <w:bottom w:val="nil"/>
              <w:right w:val="nil"/>
            </w:tcBorders>
            <w:shd w:val="clear" w:color="000000" w:fill="FFFFFF"/>
            <w:noWrap/>
            <w:vAlign w:val="bottom"/>
            <w:hideMark/>
          </w:tcPr>
          <w:p w14:paraId="45E1E154"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Truly representative (one point)</w:t>
            </w:r>
          </w:p>
        </w:tc>
        <w:tc>
          <w:tcPr>
            <w:tcW w:w="817" w:type="dxa"/>
            <w:tcBorders>
              <w:top w:val="nil"/>
              <w:left w:val="nil"/>
              <w:bottom w:val="nil"/>
              <w:right w:val="nil"/>
            </w:tcBorders>
            <w:shd w:val="clear" w:color="000000" w:fill="FFFFFF"/>
            <w:noWrap/>
            <w:vAlign w:val="center"/>
            <w:hideMark/>
          </w:tcPr>
          <w:p w14:paraId="058E3C45"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3CAAD3F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0093A892"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3BB68EBB"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658E5D6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21A2D419"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7EAF911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717EB918" w14:textId="77777777" w:rsidTr="00B94D42">
        <w:trPr>
          <w:trHeight w:val="187"/>
        </w:trPr>
        <w:tc>
          <w:tcPr>
            <w:tcW w:w="6184" w:type="dxa"/>
            <w:tcBorders>
              <w:top w:val="nil"/>
              <w:left w:val="nil"/>
              <w:bottom w:val="nil"/>
              <w:right w:val="nil"/>
            </w:tcBorders>
            <w:shd w:val="clear" w:color="000000" w:fill="FFFFFF"/>
            <w:noWrap/>
            <w:vAlign w:val="bottom"/>
            <w:hideMark/>
          </w:tcPr>
          <w:p w14:paraId="152FA373"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Somewhat representative (one point)</w:t>
            </w:r>
          </w:p>
        </w:tc>
        <w:tc>
          <w:tcPr>
            <w:tcW w:w="817" w:type="dxa"/>
            <w:tcBorders>
              <w:top w:val="nil"/>
              <w:left w:val="nil"/>
              <w:bottom w:val="nil"/>
              <w:right w:val="nil"/>
            </w:tcBorders>
            <w:shd w:val="clear" w:color="000000" w:fill="FFFFFF"/>
            <w:noWrap/>
            <w:vAlign w:val="center"/>
            <w:hideMark/>
          </w:tcPr>
          <w:p w14:paraId="5F9E2C2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5211731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0278404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5A4682E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5E1826E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5F99D7C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2BF8591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374232AB" w14:textId="77777777" w:rsidTr="00B94D42">
        <w:trPr>
          <w:trHeight w:val="187"/>
        </w:trPr>
        <w:tc>
          <w:tcPr>
            <w:tcW w:w="6184" w:type="dxa"/>
            <w:tcBorders>
              <w:top w:val="nil"/>
              <w:left w:val="nil"/>
              <w:bottom w:val="nil"/>
              <w:right w:val="nil"/>
            </w:tcBorders>
            <w:shd w:val="clear" w:color="000000" w:fill="FFFFFF"/>
            <w:noWrap/>
            <w:vAlign w:val="bottom"/>
            <w:hideMark/>
          </w:tcPr>
          <w:p w14:paraId="258FC395"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Selected group</w:t>
            </w:r>
          </w:p>
        </w:tc>
        <w:tc>
          <w:tcPr>
            <w:tcW w:w="817" w:type="dxa"/>
            <w:tcBorders>
              <w:top w:val="nil"/>
              <w:left w:val="nil"/>
              <w:bottom w:val="nil"/>
              <w:right w:val="nil"/>
            </w:tcBorders>
            <w:shd w:val="clear" w:color="000000" w:fill="FFFFFF"/>
            <w:noWrap/>
            <w:vAlign w:val="center"/>
            <w:hideMark/>
          </w:tcPr>
          <w:p w14:paraId="174EFA5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4BE6422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5B83CF1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6AAD97A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209FAEC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290091E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15E96E8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67575C0B" w14:textId="77777777" w:rsidTr="00B94D42">
        <w:trPr>
          <w:trHeight w:val="187"/>
        </w:trPr>
        <w:tc>
          <w:tcPr>
            <w:tcW w:w="6184" w:type="dxa"/>
            <w:tcBorders>
              <w:top w:val="nil"/>
              <w:left w:val="nil"/>
              <w:bottom w:val="nil"/>
              <w:right w:val="nil"/>
            </w:tcBorders>
            <w:shd w:val="clear" w:color="000000" w:fill="FFFFFF"/>
            <w:noWrap/>
            <w:vAlign w:val="bottom"/>
            <w:hideMark/>
          </w:tcPr>
          <w:p w14:paraId="019EAD1B"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d) No description of the derivation of the cohort</w:t>
            </w:r>
          </w:p>
        </w:tc>
        <w:tc>
          <w:tcPr>
            <w:tcW w:w="817" w:type="dxa"/>
            <w:tcBorders>
              <w:top w:val="nil"/>
              <w:left w:val="nil"/>
              <w:bottom w:val="nil"/>
              <w:right w:val="nil"/>
            </w:tcBorders>
            <w:shd w:val="clear" w:color="000000" w:fill="FFFFFF"/>
            <w:noWrap/>
            <w:vAlign w:val="center"/>
            <w:hideMark/>
          </w:tcPr>
          <w:p w14:paraId="3F63964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6A885DA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0C7EE39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7AEE93C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2DA7939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10D66D3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0D288A8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3D5C7CD5" w14:textId="77777777" w:rsidTr="00B94D42">
        <w:trPr>
          <w:trHeight w:val="187"/>
        </w:trPr>
        <w:tc>
          <w:tcPr>
            <w:tcW w:w="6184" w:type="dxa"/>
            <w:tcBorders>
              <w:top w:val="nil"/>
              <w:left w:val="nil"/>
              <w:bottom w:val="nil"/>
              <w:right w:val="nil"/>
            </w:tcBorders>
            <w:shd w:val="clear" w:color="000000" w:fill="FFFFFF"/>
            <w:noWrap/>
            <w:vAlign w:val="bottom"/>
            <w:hideMark/>
          </w:tcPr>
          <w:p w14:paraId="1D730DA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2) Selection of the non-exposed cohort</w:t>
            </w:r>
          </w:p>
        </w:tc>
        <w:tc>
          <w:tcPr>
            <w:tcW w:w="817" w:type="dxa"/>
            <w:tcBorders>
              <w:top w:val="nil"/>
              <w:left w:val="nil"/>
              <w:bottom w:val="nil"/>
              <w:right w:val="nil"/>
            </w:tcBorders>
            <w:shd w:val="clear" w:color="000000" w:fill="FFFFFF"/>
            <w:noWrap/>
            <w:vAlign w:val="center"/>
            <w:hideMark/>
          </w:tcPr>
          <w:p w14:paraId="61DEA81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5E3429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6A7E523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0B255DD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338D50E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4F6675C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28C2344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64E1205D" w14:textId="77777777" w:rsidTr="00B94D42">
        <w:trPr>
          <w:trHeight w:val="187"/>
        </w:trPr>
        <w:tc>
          <w:tcPr>
            <w:tcW w:w="6184" w:type="dxa"/>
            <w:tcBorders>
              <w:top w:val="nil"/>
              <w:left w:val="nil"/>
              <w:bottom w:val="nil"/>
              <w:right w:val="nil"/>
            </w:tcBorders>
            <w:shd w:val="clear" w:color="000000" w:fill="FFFFFF"/>
            <w:noWrap/>
            <w:vAlign w:val="bottom"/>
            <w:hideMark/>
          </w:tcPr>
          <w:p w14:paraId="202DC695"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Drawn from the same community as the exposed cohort (one point)</w:t>
            </w:r>
          </w:p>
        </w:tc>
        <w:tc>
          <w:tcPr>
            <w:tcW w:w="817" w:type="dxa"/>
            <w:tcBorders>
              <w:top w:val="nil"/>
              <w:left w:val="nil"/>
              <w:bottom w:val="nil"/>
              <w:right w:val="nil"/>
            </w:tcBorders>
            <w:shd w:val="clear" w:color="000000" w:fill="FFFFFF"/>
            <w:noWrap/>
            <w:vAlign w:val="center"/>
            <w:hideMark/>
          </w:tcPr>
          <w:p w14:paraId="1727F562"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72FD6D5E"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7F5994E6"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2AB22F2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10C868F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736F146E"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076FBE38"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4475BC61" w14:textId="77777777" w:rsidTr="00B94D42">
        <w:trPr>
          <w:trHeight w:val="187"/>
        </w:trPr>
        <w:tc>
          <w:tcPr>
            <w:tcW w:w="6184" w:type="dxa"/>
            <w:tcBorders>
              <w:top w:val="nil"/>
              <w:left w:val="nil"/>
              <w:bottom w:val="nil"/>
              <w:right w:val="nil"/>
            </w:tcBorders>
            <w:shd w:val="clear" w:color="000000" w:fill="FFFFFF"/>
            <w:noWrap/>
            <w:vAlign w:val="bottom"/>
            <w:hideMark/>
          </w:tcPr>
          <w:p w14:paraId="2BA38E91"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Drawn from a different source</w:t>
            </w:r>
          </w:p>
        </w:tc>
        <w:tc>
          <w:tcPr>
            <w:tcW w:w="817" w:type="dxa"/>
            <w:tcBorders>
              <w:top w:val="nil"/>
              <w:left w:val="nil"/>
              <w:bottom w:val="nil"/>
              <w:right w:val="nil"/>
            </w:tcBorders>
            <w:shd w:val="clear" w:color="000000" w:fill="FFFFFF"/>
            <w:noWrap/>
            <w:vAlign w:val="center"/>
            <w:hideMark/>
          </w:tcPr>
          <w:p w14:paraId="3CA1110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0A17879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43B9BFB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47FBAB3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1CE5170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1BB0650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59203A9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7DBB5E0C" w14:textId="77777777" w:rsidTr="00B94D42">
        <w:trPr>
          <w:trHeight w:val="187"/>
        </w:trPr>
        <w:tc>
          <w:tcPr>
            <w:tcW w:w="6184" w:type="dxa"/>
            <w:tcBorders>
              <w:top w:val="nil"/>
              <w:left w:val="nil"/>
              <w:bottom w:val="nil"/>
              <w:right w:val="nil"/>
            </w:tcBorders>
            <w:shd w:val="clear" w:color="000000" w:fill="FFFFFF"/>
            <w:noWrap/>
            <w:vAlign w:val="bottom"/>
            <w:hideMark/>
          </w:tcPr>
          <w:p w14:paraId="73C8AE2D"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No description of the derivation of the non-exposed cohort</w:t>
            </w:r>
          </w:p>
        </w:tc>
        <w:tc>
          <w:tcPr>
            <w:tcW w:w="817" w:type="dxa"/>
            <w:tcBorders>
              <w:top w:val="nil"/>
              <w:left w:val="nil"/>
              <w:bottom w:val="nil"/>
              <w:right w:val="nil"/>
            </w:tcBorders>
            <w:shd w:val="clear" w:color="000000" w:fill="FFFFFF"/>
            <w:noWrap/>
            <w:vAlign w:val="center"/>
            <w:hideMark/>
          </w:tcPr>
          <w:p w14:paraId="74CEE57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4046D10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7CE445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3F21E54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1264A21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39AB1E0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74ABCBE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1226BBEC" w14:textId="77777777" w:rsidTr="00B94D42">
        <w:trPr>
          <w:trHeight w:val="187"/>
        </w:trPr>
        <w:tc>
          <w:tcPr>
            <w:tcW w:w="6184" w:type="dxa"/>
            <w:tcBorders>
              <w:top w:val="nil"/>
              <w:left w:val="nil"/>
              <w:bottom w:val="nil"/>
              <w:right w:val="nil"/>
            </w:tcBorders>
            <w:shd w:val="clear" w:color="000000" w:fill="FFFFFF"/>
            <w:noWrap/>
            <w:vAlign w:val="bottom"/>
            <w:hideMark/>
          </w:tcPr>
          <w:p w14:paraId="1813E47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3) Ascertainment of exposure</w:t>
            </w:r>
          </w:p>
        </w:tc>
        <w:tc>
          <w:tcPr>
            <w:tcW w:w="817" w:type="dxa"/>
            <w:tcBorders>
              <w:top w:val="nil"/>
              <w:left w:val="nil"/>
              <w:bottom w:val="nil"/>
              <w:right w:val="nil"/>
            </w:tcBorders>
            <w:shd w:val="clear" w:color="000000" w:fill="FFFFFF"/>
            <w:noWrap/>
            <w:vAlign w:val="center"/>
            <w:hideMark/>
          </w:tcPr>
          <w:p w14:paraId="4E30E85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454F6C5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12FCFC3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0E636D1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175CF94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64D3DE2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2EFF45D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04E0965F" w14:textId="77777777" w:rsidTr="00B94D42">
        <w:trPr>
          <w:trHeight w:val="187"/>
        </w:trPr>
        <w:tc>
          <w:tcPr>
            <w:tcW w:w="6184" w:type="dxa"/>
            <w:tcBorders>
              <w:top w:val="nil"/>
              <w:left w:val="nil"/>
              <w:bottom w:val="nil"/>
              <w:right w:val="nil"/>
            </w:tcBorders>
            <w:shd w:val="clear" w:color="000000" w:fill="FFFFFF"/>
            <w:noWrap/>
            <w:vAlign w:val="bottom"/>
            <w:hideMark/>
          </w:tcPr>
          <w:p w14:paraId="73040168"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Secure record (e.g., surgical record) (one point)</w:t>
            </w:r>
          </w:p>
        </w:tc>
        <w:tc>
          <w:tcPr>
            <w:tcW w:w="817" w:type="dxa"/>
            <w:tcBorders>
              <w:top w:val="nil"/>
              <w:left w:val="nil"/>
              <w:bottom w:val="nil"/>
              <w:right w:val="nil"/>
            </w:tcBorders>
            <w:shd w:val="clear" w:color="000000" w:fill="FFFFFF"/>
            <w:noWrap/>
            <w:vAlign w:val="center"/>
            <w:hideMark/>
          </w:tcPr>
          <w:p w14:paraId="7BB6E737"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32D133A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1EB82FB8"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1B0B5E58"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1E2F07C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0D4AEEE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0EBD07CA"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3F7A11AE" w14:textId="77777777" w:rsidTr="00B94D42">
        <w:trPr>
          <w:trHeight w:val="187"/>
        </w:trPr>
        <w:tc>
          <w:tcPr>
            <w:tcW w:w="6184" w:type="dxa"/>
            <w:tcBorders>
              <w:top w:val="nil"/>
              <w:left w:val="nil"/>
              <w:bottom w:val="nil"/>
              <w:right w:val="nil"/>
            </w:tcBorders>
            <w:shd w:val="clear" w:color="000000" w:fill="FFFFFF"/>
            <w:noWrap/>
            <w:vAlign w:val="bottom"/>
            <w:hideMark/>
          </w:tcPr>
          <w:p w14:paraId="36F560A7"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Structured interview (one point)</w:t>
            </w:r>
          </w:p>
        </w:tc>
        <w:tc>
          <w:tcPr>
            <w:tcW w:w="817" w:type="dxa"/>
            <w:tcBorders>
              <w:top w:val="nil"/>
              <w:left w:val="nil"/>
              <w:bottom w:val="nil"/>
              <w:right w:val="nil"/>
            </w:tcBorders>
            <w:shd w:val="clear" w:color="000000" w:fill="FFFFFF"/>
            <w:noWrap/>
            <w:vAlign w:val="center"/>
            <w:hideMark/>
          </w:tcPr>
          <w:p w14:paraId="7E89AB9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028910F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5F5D458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1841057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117A8FC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25EA82F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30AEDDA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0677C9FA" w14:textId="77777777" w:rsidTr="00B94D42">
        <w:trPr>
          <w:trHeight w:val="187"/>
        </w:trPr>
        <w:tc>
          <w:tcPr>
            <w:tcW w:w="6184" w:type="dxa"/>
            <w:tcBorders>
              <w:top w:val="nil"/>
              <w:left w:val="nil"/>
              <w:bottom w:val="nil"/>
              <w:right w:val="nil"/>
            </w:tcBorders>
            <w:shd w:val="clear" w:color="000000" w:fill="FFFFFF"/>
            <w:noWrap/>
            <w:vAlign w:val="bottom"/>
            <w:hideMark/>
          </w:tcPr>
          <w:p w14:paraId="49051B06"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Written self-report</w:t>
            </w:r>
          </w:p>
        </w:tc>
        <w:tc>
          <w:tcPr>
            <w:tcW w:w="817" w:type="dxa"/>
            <w:tcBorders>
              <w:top w:val="nil"/>
              <w:left w:val="nil"/>
              <w:bottom w:val="nil"/>
              <w:right w:val="nil"/>
            </w:tcBorders>
            <w:shd w:val="clear" w:color="000000" w:fill="FFFFFF"/>
            <w:noWrap/>
            <w:vAlign w:val="center"/>
            <w:hideMark/>
          </w:tcPr>
          <w:p w14:paraId="63EA94B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957FAA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F37F87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2144BE1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53E04D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174BE58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55B11B7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2857B10F" w14:textId="77777777" w:rsidTr="00B94D42">
        <w:trPr>
          <w:trHeight w:val="187"/>
        </w:trPr>
        <w:tc>
          <w:tcPr>
            <w:tcW w:w="6184" w:type="dxa"/>
            <w:tcBorders>
              <w:top w:val="nil"/>
              <w:left w:val="nil"/>
              <w:bottom w:val="nil"/>
              <w:right w:val="nil"/>
            </w:tcBorders>
            <w:shd w:val="clear" w:color="000000" w:fill="FFFFFF"/>
            <w:noWrap/>
            <w:vAlign w:val="bottom"/>
            <w:hideMark/>
          </w:tcPr>
          <w:p w14:paraId="3C8C2734"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d) No description</w:t>
            </w:r>
          </w:p>
        </w:tc>
        <w:tc>
          <w:tcPr>
            <w:tcW w:w="817" w:type="dxa"/>
            <w:tcBorders>
              <w:top w:val="nil"/>
              <w:left w:val="nil"/>
              <w:bottom w:val="nil"/>
              <w:right w:val="nil"/>
            </w:tcBorders>
            <w:shd w:val="clear" w:color="000000" w:fill="FFFFFF"/>
            <w:noWrap/>
            <w:vAlign w:val="center"/>
            <w:hideMark/>
          </w:tcPr>
          <w:p w14:paraId="67C8D63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ED01F5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314FB23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5973A3E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4463547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31AC55F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3B6B8EF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6BCDF0DF" w14:textId="77777777" w:rsidTr="00B94D42">
        <w:trPr>
          <w:trHeight w:val="187"/>
        </w:trPr>
        <w:tc>
          <w:tcPr>
            <w:tcW w:w="6184" w:type="dxa"/>
            <w:tcBorders>
              <w:top w:val="nil"/>
              <w:left w:val="nil"/>
              <w:bottom w:val="nil"/>
              <w:right w:val="nil"/>
            </w:tcBorders>
            <w:shd w:val="clear" w:color="000000" w:fill="FFFFFF"/>
            <w:noWrap/>
            <w:vAlign w:val="bottom"/>
            <w:hideMark/>
          </w:tcPr>
          <w:p w14:paraId="47304971"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e) Other</w:t>
            </w:r>
          </w:p>
        </w:tc>
        <w:tc>
          <w:tcPr>
            <w:tcW w:w="817" w:type="dxa"/>
            <w:tcBorders>
              <w:top w:val="nil"/>
              <w:left w:val="nil"/>
              <w:bottom w:val="nil"/>
              <w:right w:val="nil"/>
            </w:tcBorders>
            <w:shd w:val="clear" w:color="000000" w:fill="FFFFFF"/>
            <w:noWrap/>
            <w:vAlign w:val="center"/>
            <w:hideMark/>
          </w:tcPr>
          <w:p w14:paraId="227E485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61AA3F1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5B426CF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1E5BB20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3ECA608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74E62A0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3CE6581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11CC56A9" w14:textId="77777777" w:rsidTr="00B94D42">
        <w:trPr>
          <w:trHeight w:val="187"/>
        </w:trPr>
        <w:tc>
          <w:tcPr>
            <w:tcW w:w="6184" w:type="dxa"/>
            <w:tcBorders>
              <w:top w:val="nil"/>
              <w:left w:val="nil"/>
              <w:bottom w:val="nil"/>
              <w:right w:val="nil"/>
            </w:tcBorders>
            <w:shd w:val="clear" w:color="000000" w:fill="FFFFFF"/>
            <w:noWrap/>
            <w:vAlign w:val="bottom"/>
            <w:hideMark/>
          </w:tcPr>
          <w:p w14:paraId="569E93A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4) Demonstration that outcome of interest was not present at start of study</w:t>
            </w:r>
          </w:p>
        </w:tc>
        <w:tc>
          <w:tcPr>
            <w:tcW w:w="817" w:type="dxa"/>
            <w:tcBorders>
              <w:top w:val="nil"/>
              <w:left w:val="nil"/>
              <w:bottom w:val="nil"/>
              <w:right w:val="nil"/>
            </w:tcBorders>
            <w:shd w:val="clear" w:color="000000" w:fill="FFFFFF"/>
            <w:noWrap/>
            <w:vAlign w:val="center"/>
            <w:hideMark/>
          </w:tcPr>
          <w:p w14:paraId="1C930BDE"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503AFED7"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024F6AFB"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3BC7CFB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7B79541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789CADD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2DC5A15E"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45236A9F" w14:textId="77777777" w:rsidTr="00B94D42">
        <w:trPr>
          <w:trHeight w:val="187"/>
        </w:trPr>
        <w:tc>
          <w:tcPr>
            <w:tcW w:w="6184" w:type="dxa"/>
            <w:tcBorders>
              <w:top w:val="nil"/>
              <w:left w:val="nil"/>
              <w:bottom w:val="nil"/>
              <w:right w:val="nil"/>
            </w:tcBorders>
            <w:shd w:val="clear" w:color="000000" w:fill="FFFFFF"/>
            <w:noWrap/>
            <w:vAlign w:val="bottom"/>
            <w:hideMark/>
          </w:tcPr>
          <w:p w14:paraId="67255E1E"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Yes (one point)</w:t>
            </w:r>
          </w:p>
        </w:tc>
        <w:tc>
          <w:tcPr>
            <w:tcW w:w="817" w:type="dxa"/>
            <w:tcBorders>
              <w:top w:val="nil"/>
              <w:left w:val="nil"/>
              <w:bottom w:val="nil"/>
              <w:right w:val="nil"/>
            </w:tcBorders>
            <w:shd w:val="clear" w:color="000000" w:fill="FFFFFF"/>
            <w:noWrap/>
            <w:vAlign w:val="center"/>
            <w:hideMark/>
          </w:tcPr>
          <w:p w14:paraId="1F98A51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E02A81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06F8604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0192C51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76A08EE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0897E61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4662535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0358AF33" w14:textId="77777777" w:rsidTr="00B94D42">
        <w:trPr>
          <w:trHeight w:val="187"/>
        </w:trPr>
        <w:tc>
          <w:tcPr>
            <w:tcW w:w="6184" w:type="dxa"/>
            <w:tcBorders>
              <w:top w:val="nil"/>
              <w:left w:val="nil"/>
              <w:bottom w:val="nil"/>
              <w:right w:val="nil"/>
            </w:tcBorders>
            <w:shd w:val="clear" w:color="000000" w:fill="FFFFFF"/>
            <w:noWrap/>
            <w:vAlign w:val="bottom"/>
            <w:hideMark/>
          </w:tcPr>
          <w:p w14:paraId="7ABE3CEF"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No</w:t>
            </w:r>
          </w:p>
        </w:tc>
        <w:tc>
          <w:tcPr>
            <w:tcW w:w="817" w:type="dxa"/>
            <w:tcBorders>
              <w:top w:val="nil"/>
              <w:left w:val="nil"/>
              <w:bottom w:val="nil"/>
              <w:right w:val="nil"/>
            </w:tcBorders>
            <w:shd w:val="clear" w:color="000000" w:fill="FFFFFF"/>
            <w:noWrap/>
            <w:vAlign w:val="center"/>
            <w:hideMark/>
          </w:tcPr>
          <w:p w14:paraId="6F34A19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51283F5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10123DC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26D8C0F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4700DC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39CEB9F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4AC1AEB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50715FB8" w14:textId="77777777" w:rsidTr="00B94D42">
        <w:trPr>
          <w:trHeight w:val="187"/>
        </w:trPr>
        <w:tc>
          <w:tcPr>
            <w:tcW w:w="6184" w:type="dxa"/>
            <w:tcBorders>
              <w:top w:val="nil"/>
              <w:left w:val="nil"/>
              <w:bottom w:val="nil"/>
              <w:right w:val="nil"/>
            </w:tcBorders>
            <w:shd w:val="clear" w:color="000000" w:fill="FFFFFF"/>
            <w:noWrap/>
            <w:vAlign w:val="bottom"/>
            <w:hideMark/>
          </w:tcPr>
          <w:p w14:paraId="7C45EFA5" w14:textId="77777777" w:rsidR="00CF037F" w:rsidRPr="00B94D42" w:rsidRDefault="00CF037F" w:rsidP="00CF037F">
            <w:pPr>
              <w:spacing w:after="0" w:line="240" w:lineRule="auto"/>
              <w:rPr>
                <w:rFonts w:ascii="Calibri" w:eastAsia="Times New Roman" w:hAnsi="Calibri" w:cs="Calibri"/>
                <w:b/>
                <w:bCs/>
                <w:color w:val="000000"/>
                <w:kern w:val="0"/>
                <w:sz w:val="18"/>
                <w:szCs w:val="18"/>
                <w14:ligatures w14:val="none"/>
              </w:rPr>
            </w:pPr>
            <w:r w:rsidRPr="00B94D42">
              <w:rPr>
                <w:rFonts w:ascii="Calibri" w:eastAsia="Times New Roman" w:hAnsi="Calibri" w:cs="Calibri"/>
                <w:b/>
                <w:bCs/>
                <w:color w:val="000000"/>
                <w:kern w:val="0"/>
                <w:sz w:val="18"/>
                <w:szCs w:val="18"/>
                <w14:ligatures w14:val="none"/>
              </w:rPr>
              <w:t>Comparability</w:t>
            </w:r>
            <w:r w:rsidRPr="00B94D42">
              <w:rPr>
                <w:rFonts w:ascii="Calibri" w:eastAsia="Times New Roman" w:hAnsi="Calibri" w:cs="Calibri"/>
                <w:color w:val="000000"/>
                <w:kern w:val="0"/>
                <w:sz w:val="18"/>
                <w:szCs w:val="18"/>
                <w14:ligatures w14:val="none"/>
              </w:rPr>
              <w:t xml:space="preserve"> (maximum: 2 points)</w:t>
            </w:r>
          </w:p>
        </w:tc>
        <w:tc>
          <w:tcPr>
            <w:tcW w:w="817" w:type="dxa"/>
            <w:tcBorders>
              <w:top w:val="nil"/>
              <w:left w:val="nil"/>
              <w:bottom w:val="nil"/>
              <w:right w:val="nil"/>
            </w:tcBorders>
            <w:shd w:val="clear" w:color="000000" w:fill="FFFFFF"/>
            <w:noWrap/>
            <w:vAlign w:val="center"/>
            <w:hideMark/>
          </w:tcPr>
          <w:p w14:paraId="22078F0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70672E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6D72073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4A8ABA6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471D753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502634C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64C40E9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2F6C9126" w14:textId="77777777" w:rsidTr="00B94D42">
        <w:trPr>
          <w:trHeight w:val="213"/>
        </w:trPr>
        <w:tc>
          <w:tcPr>
            <w:tcW w:w="6184" w:type="dxa"/>
            <w:tcBorders>
              <w:top w:val="nil"/>
              <w:left w:val="nil"/>
              <w:bottom w:val="nil"/>
              <w:right w:val="nil"/>
            </w:tcBorders>
            <w:shd w:val="clear" w:color="000000" w:fill="FFFFFF"/>
            <w:vAlign w:val="bottom"/>
            <w:hideMark/>
          </w:tcPr>
          <w:p w14:paraId="2872090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 Comparability of cohorts on design or analysis controlled for confounders</w:t>
            </w:r>
          </w:p>
        </w:tc>
        <w:tc>
          <w:tcPr>
            <w:tcW w:w="817" w:type="dxa"/>
            <w:tcBorders>
              <w:top w:val="nil"/>
              <w:left w:val="nil"/>
              <w:bottom w:val="nil"/>
              <w:right w:val="nil"/>
            </w:tcBorders>
            <w:shd w:val="clear" w:color="000000" w:fill="FFFFFF"/>
            <w:noWrap/>
            <w:vAlign w:val="center"/>
            <w:hideMark/>
          </w:tcPr>
          <w:p w14:paraId="39D0728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0CC6BF5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3FA6868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7284C04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9D1B46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2D02548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4D7227C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471E4C67" w14:textId="77777777" w:rsidTr="00B94D42">
        <w:trPr>
          <w:trHeight w:val="248"/>
        </w:trPr>
        <w:tc>
          <w:tcPr>
            <w:tcW w:w="6184" w:type="dxa"/>
            <w:tcBorders>
              <w:top w:val="nil"/>
              <w:left w:val="nil"/>
              <w:bottom w:val="nil"/>
              <w:right w:val="nil"/>
            </w:tcBorders>
            <w:shd w:val="clear" w:color="000000" w:fill="FFFFFF"/>
            <w:noWrap/>
            <w:vAlign w:val="bottom"/>
            <w:hideMark/>
          </w:tcPr>
          <w:p w14:paraId="73093DD0"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The study controls for age, sex and marital status (one point)</w:t>
            </w:r>
          </w:p>
        </w:tc>
        <w:tc>
          <w:tcPr>
            <w:tcW w:w="817" w:type="dxa"/>
            <w:tcBorders>
              <w:top w:val="nil"/>
              <w:left w:val="nil"/>
              <w:bottom w:val="nil"/>
              <w:right w:val="nil"/>
            </w:tcBorders>
            <w:shd w:val="clear" w:color="000000" w:fill="FFFFFF"/>
            <w:noWrap/>
            <w:vAlign w:val="center"/>
            <w:hideMark/>
          </w:tcPr>
          <w:p w14:paraId="44953AB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2BF961F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192FBCB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576666C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0E80EA8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02B1426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654C9C8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55A4047C" w14:textId="77777777" w:rsidTr="00B94D42">
        <w:trPr>
          <w:trHeight w:val="187"/>
        </w:trPr>
        <w:tc>
          <w:tcPr>
            <w:tcW w:w="6184" w:type="dxa"/>
            <w:tcBorders>
              <w:top w:val="nil"/>
              <w:left w:val="nil"/>
              <w:bottom w:val="nil"/>
              <w:right w:val="nil"/>
            </w:tcBorders>
            <w:shd w:val="clear" w:color="000000" w:fill="FFFFFF"/>
            <w:noWrap/>
            <w:vAlign w:val="bottom"/>
            <w:hideMark/>
          </w:tcPr>
          <w:p w14:paraId="7065D5F8"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Study controls for other factors (list) __ (one point)</w:t>
            </w:r>
          </w:p>
        </w:tc>
        <w:tc>
          <w:tcPr>
            <w:tcW w:w="817" w:type="dxa"/>
            <w:tcBorders>
              <w:top w:val="nil"/>
              <w:left w:val="nil"/>
              <w:bottom w:val="nil"/>
              <w:right w:val="nil"/>
            </w:tcBorders>
            <w:shd w:val="clear" w:color="000000" w:fill="FFFFFF"/>
            <w:noWrap/>
            <w:vAlign w:val="center"/>
            <w:hideMark/>
          </w:tcPr>
          <w:p w14:paraId="0DCE8109"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4638E626"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0FE21C45"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70633C16"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2A04FA99"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1C0E9AE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775A1351"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108DC703" w14:textId="77777777" w:rsidTr="00B94D42">
        <w:trPr>
          <w:trHeight w:val="187"/>
        </w:trPr>
        <w:tc>
          <w:tcPr>
            <w:tcW w:w="6184" w:type="dxa"/>
            <w:tcBorders>
              <w:top w:val="nil"/>
              <w:left w:val="nil"/>
              <w:bottom w:val="nil"/>
              <w:right w:val="nil"/>
            </w:tcBorders>
            <w:shd w:val="clear" w:color="000000" w:fill="FFFFFF"/>
            <w:vAlign w:val="bottom"/>
            <w:hideMark/>
          </w:tcPr>
          <w:p w14:paraId="104CDED8"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Cohorts are not comparable on the basis of the design or analysis controlled for confounders</w:t>
            </w:r>
          </w:p>
        </w:tc>
        <w:tc>
          <w:tcPr>
            <w:tcW w:w="817" w:type="dxa"/>
            <w:tcBorders>
              <w:top w:val="nil"/>
              <w:left w:val="nil"/>
              <w:bottom w:val="nil"/>
              <w:right w:val="nil"/>
            </w:tcBorders>
            <w:shd w:val="clear" w:color="000000" w:fill="FFFFFF"/>
            <w:noWrap/>
            <w:vAlign w:val="center"/>
            <w:hideMark/>
          </w:tcPr>
          <w:p w14:paraId="700DB71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5936F20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2BEF172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0E5850F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D27021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0C88684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6815348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082C09A0" w14:textId="77777777" w:rsidTr="00B94D42">
        <w:trPr>
          <w:trHeight w:val="283"/>
        </w:trPr>
        <w:tc>
          <w:tcPr>
            <w:tcW w:w="6184" w:type="dxa"/>
            <w:tcBorders>
              <w:top w:val="nil"/>
              <w:left w:val="nil"/>
              <w:bottom w:val="nil"/>
              <w:right w:val="nil"/>
            </w:tcBorders>
            <w:shd w:val="clear" w:color="000000" w:fill="FFFFFF"/>
            <w:noWrap/>
            <w:vAlign w:val="bottom"/>
            <w:hideMark/>
          </w:tcPr>
          <w:p w14:paraId="2A188400" w14:textId="77777777" w:rsidR="00CF037F" w:rsidRPr="00B94D42" w:rsidRDefault="00CF037F" w:rsidP="00CF037F">
            <w:pPr>
              <w:spacing w:after="0" w:line="240" w:lineRule="auto"/>
              <w:rPr>
                <w:rFonts w:ascii="Calibri" w:eastAsia="Times New Roman" w:hAnsi="Calibri" w:cs="Calibri"/>
                <w:b/>
                <w:bCs/>
                <w:color w:val="000000"/>
                <w:kern w:val="0"/>
                <w:sz w:val="18"/>
                <w:szCs w:val="18"/>
                <w14:ligatures w14:val="none"/>
              </w:rPr>
            </w:pPr>
            <w:r w:rsidRPr="00B94D42">
              <w:rPr>
                <w:rFonts w:ascii="Calibri" w:eastAsia="Times New Roman" w:hAnsi="Calibri" w:cs="Calibri"/>
                <w:b/>
                <w:bCs/>
                <w:color w:val="000000"/>
                <w:kern w:val="0"/>
                <w:sz w:val="18"/>
                <w:szCs w:val="18"/>
                <w14:ligatures w14:val="none"/>
              </w:rPr>
              <w:t>Outcome</w:t>
            </w:r>
            <w:r w:rsidRPr="00B94D42">
              <w:rPr>
                <w:rFonts w:ascii="Calibri" w:eastAsia="Times New Roman" w:hAnsi="Calibri" w:cs="Calibri"/>
                <w:color w:val="000000"/>
                <w:kern w:val="0"/>
                <w:sz w:val="18"/>
                <w:szCs w:val="18"/>
                <w14:ligatures w14:val="none"/>
              </w:rPr>
              <w:t xml:space="preserve"> (maximum: 3 points)</w:t>
            </w:r>
          </w:p>
        </w:tc>
        <w:tc>
          <w:tcPr>
            <w:tcW w:w="817" w:type="dxa"/>
            <w:tcBorders>
              <w:top w:val="nil"/>
              <w:left w:val="nil"/>
              <w:bottom w:val="nil"/>
              <w:right w:val="nil"/>
            </w:tcBorders>
            <w:shd w:val="clear" w:color="000000" w:fill="FFFFFF"/>
            <w:noWrap/>
            <w:vAlign w:val="center"/>
            <w:hideMark/>
          </w:tcPr>
          <w:p w14:paraId="098CB98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76B685D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5338CD5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4529520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5D3B9EF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534E692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022608C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1A528793" w14:textId="77777777" w:rsidTr="00B94D42">
        <w:trPr>
          <w:trHeight w:val="187"/>
        </w:trPr>
        <w:tc>
          <w:tcPr>
            <w:tcW w:w="6184" w:type="dxa"/>
            <w:tcBorders>
              <w:top w:val="nil"/>
              <w:left w:val="nil"/>
              <w:bottom w:val="nil"/>
              <w:right w:val="nil"/>
            </w:tcBorders>
            <w:shd w:val="clear" w:color="000000" w:fill="FFFFFF"/>
            <w:noWrap/>
            <w:vAlign w:val="bottom"/>
            <w:hideMark/>
          </w:tcPr>
          <w:p w14:paraId="1C79E33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 Assessment of outcome</w:t>
            </w:r>
          </w:p>
        </w:tc>
        <w:tc>
          <w:tcPr>
            <w:tcW w:w="817" w:type="dxa"/>
            <w:tcBorders>
              <w:top w:val="nil"/>
              <w:left w:val="nil"/>
              <w:bottom w:val="nil"/>
              <w:right w:val="nil"/>
            </w:tcBorders>
            <w:shd w:val="clear" w:color="000000" w:fill="FFFFFF"/>
            <w:noWrap/>
            <w:vAlign w:val="center"/>
            <w:hideMark/>
          </w:tcPr>
          <w:p w14:paraId="0B0FA12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71A50A8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63919A3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63D64F5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2FAF16F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6B10274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65C038D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6A61D0ED" w14:textId="77777777" w:rsidTr="00B94D42">
        <w:trPr>
          <w:trHeight w:val="187"/>
        </w:trPr>
        <w:tc>
          <w:tcPr>
            <w:tcW w:w="6184" w:type="dxa"/>
            <w:tcBorders>
              <w:top w:val="nil"/>
              <w:left w:val="nil"/>
              <w:bottom w:val="nil"/>
              <w:right w:val="nil"/>
            </w:tcBorders>
            <w:shd w:val="clear" w:color="000000" w:fill="FFFFFF"/>
            <w:noWrap/>
            <w:vAlign w:val="bottom"/>
            <w:hideMark/>
          </w:tcPr>
          <w:p w14:paraId="6B27CD98"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Independent blind assessment (one point)</w:t>
            </w:r>
          </w:p>
        </w:tc>
        <w:tc>
          <w:tcPr>
            <w:tcW w:w="817" w:type="dxa"/>
            <w:tcBorders>
              <w:top w:val="nil"/>
              <w:left w:val="nil"/>
              <w:bottom w:val="nil"/>
              <w:right w:val="nil"/>
            </w:tcBorders>
            <w:shd w:val="clear" w:color="000000" w:fill="FFFFFF"/>
            <w:noWrap/>
            <w:vAlign w:val="center"/>
            <w:hideMark/>
          </w:tcPr>
          <w:p w14:paraId="71072D1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B59A25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8B605D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7A0A532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792507C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1CA7A2C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661C652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63979A14" w14:textId="77777777" w:rsidTr="00B94D42">
        <w:trPr>
          <w:trHeight w:val="187"/>
        </w:trPr>
        <w:tc>
          <w:tcPr>
            <w:tcW w:w="6184" w:type="dxa"/>
            <w:tcBorders>
              <w:top w:val="nil"/>
              <w:left w:val="nil"/>
              <w:bottom w:val="nil"/>
              <w:right w:val="nil"/>
            </w:tcBorders>
            <w:shd w:val="clear" w:color="000000" w:fill="FFFFFF"/>
            <w:noWrap/>
            <w:vAlign w:val="bottom"/>
            <w:hideMark/>
          </w:tcPr>
          <w:p w14:paraId="4598F7AD"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Record linkage (one point)</w:t>
            </w:r>
          </w:p>
        </w:tc>
        <w:tc>
          <w:tcPr>
            <w:tcW w:w="817" w:type="dxa"/>
            <w:tcBorders>
              <w:top w:val="nil"/>
              <w:left w:val="nil"/>
              <w:bottom w:val="nil"/>
              <w:right w:val="nil"/>
            </w:tcBorders>
            <w:shd w:val="clear" w:color="000000" w:fill="FFFFFF"/>
            <w:noWrap/>
            <w:vAlign w:val="center"/>
            <w:hideMark/>
          </w:tcPr>
          <w:p w14:paraId="1862910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1863541A"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359E1BA6"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0D977D9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07BA7608"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174ED8C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46DE9219"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0DB8C1E4" w14:textId="77777777" w:rsidTr="00B94D42">
        <w:trPr>
          <w:trHeight w:val="187"/>
        </w:trPr>
        <w:tc>
          <w:tcPr>
            <w:tcW w:w="6184" w:type="dxa"/>
            <w:tcBorders>
              <w:top w:val="nil"/>
              <w:left w:val="nil"/>
              <w:bottom w:val="nil"/>
              <w:right w:val="nil"/>
            </w:tcBorders>
            <w:shd w:val="clear" w:color="000000" w:fill="FFFFFF"/>
            <w:noWrap/>
            <w:vAlign w:val="bottom"/>
            <w:hideMark/>
          </w:tcPr>
          <w:p w14:paraId="49FED8AB"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Self report</w:t>
            </w:r>
          </w:p>
        </w:tc>
        <w:tc>
          <w:tcPr>
            <w:tcW w:w="817" w:type="dxa"/>
            <w:tcBorders>
              <w:top w:val="nil"/>
              <w:left w:val="nil"/>
              <w:bottom w:val="nil"/>
              <w:right w:val="nil"/>
            </w:tcBorders>
            <w:shd w:val="clear" w:color="000000" w:fill="FFFFFF"/>
            <w:noWrap/>
            <w:vAlign w:val="center"/>
            <w:hideMark/>
          </w:tcPr>
          <w:p w14:paraId="50CAE51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2C2D24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5709FFD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35A8428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130D1F1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796DA9D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7F196EB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2F218DE5" w14:textId="77777777" w:rsidTr="00B94D42">
        <w:trPr>
          <w:trHeight w:val="187"/>
        </w:trPr>
        <w:tc>
          <w:tcPr>
            <w:tcW w:w="6184" w:type="dxa"/>
            <w:tcBorders>
              <w:top w:val="nil"/>
              <w:left w:val="nil"/>
              <w:bottom w:val="nil"/>
              <w:right w:val="nil"/>
            </w:tcBorders>
            <w:shd w:val="clear" w:color="000000" w:fill="FFFFFF"/>
            <w:noWrap/>
            <w:vAlign w:val="bottom"/>
            <w:hideMark/>
          </w:tcPr>
          <w:p w14:paraId="03F2FADC"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d) No description</w:t>
            </w:r>
          </w:p>
        </w:tc>
        <w:tc>
          <w:tcPr>
            <w:tcW w:w="817" w:type="dxa"/>
            <w:tcBorders>
              <w:top w:val="nil"/>
              <w:left w:val="nil"/>
              <w:bottom w:val="nil"/>
              <w:right w:val="nil"/>
            </w:tcBorders>
            <w:shd w:val="clear" w:color="000000" w:fill="FFFFFF"/>
            <w:noWrap/>
            <w:vAlign w:val="center"/>
            <w:hideMark/>
          </w:tcPr>
          <w:p w14:paraId="1B8E71C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42AFF7C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3C132E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55CACF2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07A52D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4FC951C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7954392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52E869F7" w14:textId="77777777" w:rsidTr="00B94D42">
        <w:trPr>
          <w:trHeight w:val="187"/>
        </w:trPr>
        <w:tc>
          <w:tcPr>
            <w:tcW w:w="6184" w:type="dxa"/>
            <w:tcBorders>
              <w:top w:val="nil"/>
              <w:left w:val="nil"/>
              <w:bottom w:val="nil"/>
              <w:right w:val="nil"/>
            </w:tcBorders>
            <w:shd w:val="clear" w:color="000000" w:fill="FFFFFF"/>
            <w:noWrap/>
            <w:vAlign w:val="bottom"/>
            <w:hideMark/>
          </w:tcPr>
          <w:p w14:paraId="354D666E"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e) Other</w:t>
            </w:r>
          </w:p>
        </w:tc>
        <w:tc>
          <w:tcPr>
            <w:tcW w:w="817" w:type="dxa"/>
            <w:tcBorders>
              <w:top w:val="nil"/>
              <w:left w:val="nil"/>
              <w:bottom w:val="nil"/>
              <w:right w:val="nil"/>
            </w:tcBorders>
            <w:shd w:val="clear" w:color="000000" w:fill="FFFFFF"/>
            <w:noWrap/>
            <w:vAlign w:val="center"/>
            <w:hideMark/>
          </w:tcPr>
          <w:p w14:paraId="755F547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65373BA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12F8765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60DFFCE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0BF6375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7FB4A22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4FBE4EF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37A4FA13" w14:textId="77777777" w:rsidTr="00B94D42">
        <w:trPr>
          <w:trHeight w:val="187"/>
        </w:trPr>
        <w:tc>
          <w:tcPr>
            <w:tcW w:w="6184" w:type="dxa"/>
            <w:tcBorders>
              <w:top w:val="nil"/>
              <w:left w:val="nil"/>
              <w:bottom w:val="nil"/>
              <w:right w:val="nil"/>
            </w:tcBorders>
            <w:shd w:val="clear" w:color="000000" w:fill="FFFFFF"/>
            <w:noWrap/>
            <w:vAlign w:val="bottom"/>
            <w:hideMark/>
          </w:tcPr>
          <w:p w14:paraId="39361BD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2) Was follow-up long enough for outcomes to occur</w:t>
            </w:r>
          </w:p>
        </w:tc>
        <w:tc>
          <w:tcPr>
            <w:tcW w:w="817" w:type="dxa"/>
            <w:tcBorders>
              <w:top w:val="nil"/>
              <w:left w:val="nil"/>
              <w:bottom w:val="nil"/>
              <w:right w:val="nil"/>
            </w:tcBorders>
            <w:shd w:val="clear" w:color="000000" w:fill="FFFFFF"/>
            <w:noWrap/>
            <w:vAlign w:val="center"/>
            <w:hideMark/>
          </w:tcPr>
          <w:p w14:paraId="6BD6212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0C1C0A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408ECE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157668F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7AA6759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5EF93CB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1A9A972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39920E60" w14:textId="77777777" w:rsidTr="00B94D42">
        <w:trPr>
          <w:trHeight w:val="187"/>
        </w:trPr>
        <w:tc>
          <w:tcPr>
            <w:tcW w:w="6184" w:type="dxa"/>
            <w:tcBorders>
              <w:top w:val="nil"/>
              <w:left w:val="nil"/>
              <w:bottom w:val="nil"/>
              <w:right w:val="nil"/>
            </w:tcBorders>
            <w:shd w:val="clear" w:color="000000" w:fill="FFFFFF"/>
            <w:vAlign w:val="bottom"/>
            <w:hideMark/>
          </w:tcPr>
          <w:p w14:paraId="4F1A7501"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Yes (one point)</w:t>
            </w:r>
          </w:p>
        </w:tc>
        <w:tc>
          <w:tcPr>
            <w:tcW w:w="817" w:type="dxa"/>
            <w:tcBorders>
              <w:top w:val="nil"/>
              <w:left w:val="nil"/>
              <w:bottom w:val="nil"/>
              <w:right w:val="nil"/>
            </w:tcBorders>
            <w:shd w:val="clear" w:color="000000" w:fill="FFFFFF"/>
            <w:noWrap/>
            <w:vAlign w:val="center"/>
            <w:hideMark/>
          </w:tcPr>
          <w:p w14:paraId="450799DB"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4FA62F03"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356678BB"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3732745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25A57E8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58F4BE5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4037D924"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5E7AA175" w14:textId="77777777" w:rsidTr="00B94D42">
        <w:trPr>
          <w:trHeight w:val="187"/>
        </w:trPr>
        <w:tc>
          <w:tcPr>
            <w:tcW w:w="6184" w:type="dxa"/>
            <w:tcBorders>
              <w:top w:val="nil"/>
              <w:left w:val="nil"/>
              <w:bottom w:val="nil"/>
              <w:right w:val="nil"/>
            </w:tcBorders>
            <w:shd w:val="clear" w:color="000000" w:fill="FFFFFF"/>
            <w:noWrap/>
            <w:vAlign w:val="bottom"/>
            <w:hideMark/>
          </w:tcPr>
          <w:p w14:paraId="333E399D"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No</w:t>
            </w:r>
          </w:p>
        </w:tc>
        <w:tc>
          <w:tcPr>
            <w:tcW w:w="817" w:type="dxa"/>
            <w:tcBorders>
              <w:top w:val="nil"/>
              <w:left w:val="nil"/>
              <w:bottom w:val="nil"/>
              <w:right w:val="nil"/>
            </w:tcBorders>
            <w:shd w:val="clear" w:color="000000" w:fill="FFFFFF"/>
            <w:noWrap/>
            <w:vAlign w:val="center"/>
            <w:hideMark/>
          </w:tcPr>
          <w:p w14:paraId="7535137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0390830"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6FBDD6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3769623B"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0EA32B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13A7B886"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245EA8B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1AA64999" w14:textId="77777777" w:rsidTr="00B94D42">
        <w:trPr>
          <w:trHeight w:val="498"/>
        </w:trPr>
        <w:tc>
          <w:tcPr>
            <w:tcW w:w="6184" w:type="dxa"/>
            <w:tcBorders>
              <w:top w:val="nil"/>
              <w:left w:val="nil"/>
              <w:bottom w:val="nil"/>
              <w:right w:val="nil"/>
            </w:tcBorders>
            <w:shd w:val="clear" w:color="000000" w:fill="FFFFFF"/>
            <w:vAlign w:val="bottom"/>
            <w:hideMark/>
          </w:tcPr>
          <w:p w14:paraId="2190FBD1" w14:textId="77777777" w:rsidR="00CF037F" w:rsidRPr="00B94D42" w:rsidRDefault="00CF037F" w:rsidP="00CF037F">
            <w:pPr>
              <w:spacing w:after="0" w:line="240" w:lineRule="auto"/>
              <w:ind w:firstLineChars="200" w:firstLine="36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Indicate the median/mean duration of follow-up and a brief rationale for the assessment above:____</w:t>
            </w:r>
          </w:p>
        </w:tc>
        <w:tc>
          <w:tcPr>
            <w:tcW w:w="817" w:type="dxa"/>
            <w:tcBorders>
              <w:top w:val="nil"/>
              <w:left w:val="nil"/>
              <w:bottom w:val="nil"/>
              <w:right w:val="nil"/>
            </w:tcBorders>
            <w:shd w:val="clear" w:color="000000" w:fill="FFFFFF"/>
            <w:noWrap/>
            <w:vAlign w:val="center"/>
            <w:hideMark/>
          </w:tcPr>
          <w:p w14:paraId="5219537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12.8 yrs</w:t>
            </w:r>
          </w:p>
        </w:tc>
        <w:tc>
          <w:tcPr>
            <w:tcW w:w="692" w:type="dxa"/>
            <w:tcBorders>
              <w:top w:val="nil"/>
              <w:left w:val="nil"/>
              <w:bottom w:val="nil"/>
              <w:right w:val="nil"/>
            </w:tcBorders>
            <w:shd w:val="clear" w:color="000000" w:fill="FFFFFF"/>
            <w:noWrap/>
            <w:vAlign w:val="center"/>
            <w:hideMark/>
          </w:tcPr>
          <w:p w14:paraId="30A50F6C"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7.8 yrs</w:t>
            </w:r>
          </w:p>
        </w:tc>
        <w:tc>
          <w:tcPr>
            <w:tcW w:w="778" w:type="dxa"/>
            <w:tcBorders>
              <w:top w:val="nil"/>
              <w:left w:val="nil"/>
              <w:bottom w:val="nil"/>
              <w:right w:val="nil"/>
            </w:tcBorders>
            <w:shd w:val="clear" w:color="000000" w:fill="FFFFFF"/>
            <w:noWrap/>
            <w:vAlign w:val="center"/>
            <w:hideMark/>
          </w:tcPr>
          <w:p w14:paraId="474D655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6, 7 yrs</w:t>
            </w:r>
          </w:p>
        </w:tc>
        <w:tc>
          <w:tcPr>
            <w:tcW w:w="709" w:type="dxa"/>
            <w:tcBorders>
              <w:top w:val="nil"/>
              <w:left w:val="nil"/>
              <w:bottom w:val="nil"/>
              <w:right w:val="nil"/>
            </w:tcBorders>
            <w:shd w:val="clear" w:color="000000" w:fill="FFFFFF"/>
            <w:noWrap/>
            <w:vAlign w:val="center"/>
            <w:hideMark/>
          </w:tcPr>
          <w:p w14:paraId="7F36BDC2"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6.4 yrs</w:t>
            </w:r>
          </w:p>
        </w:tc>
        <w:tc>
          <w:tcPr>
            <w:tcW w:w="637" w:type="dxa"/>
            <w:tcBorders>
              <w:top w:val="nil"/>
              <w:left w:val="nil"/>
              <w:bottom w:val="nil"/>
              <w:right w:val="nil"/>
            </w:tcBorders>
            <w:shd w:val="clear" w:color="000000" w:fill="FFFFFF"/>
            <w:noWrap/>
            <w:vAlign w:val="center"/>
            <w:hideMark/>
          </w:tcPr>
          <w:p w14:paraId="721AA9EB"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10.1 yrs</w:t>
            </w:r>
          </w:p>
        </w:tc>
        <w:tc>
          <w:tcPr>
            <w:tcW w:w="803" w:type="dxa"/>
            <w:tcBorders>
              <w:top w:val="nil"/>
              <w:left w:val="nil"/>
              <w:bottom w:val="nil"/>
              <w:right w:val="nil"/>
            </w:tcBorders>
            <w:shd w:val="clear" w:color="000000" w:fill="FFFFFF"/>
            <w:noWrap/>
            <w:vAlign w:val="center"/>
            <w:hideMark/>
          </w:tcPr>
          <w:p w14:paraId="03F592B0"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7.6 yrs</w:t>
            </w:r>
          </w:p>
        </w:tc>
        <w:tc>
          <w:tcPr>
            <w:tcW w:w="900" w:type="dxa"/>
            <w:tcBorders>
              <w:top w:val="nil"/>
              <w:left w:val="nil"/>
              <w:bottom w:val="nil"/>
              <w:right w:val="nil"/>
            </w:tcBorders>
            <w:shd w:val="clear" w:color="000000" w:fill="FFFFFF"/>
            <w:noWrap/>
            <w:vAlign w:val="center"/>
            <w:hideMark/>
          </w:tcPr>
          <w:p w14:paraId="7F091637" w14:textId="3FF12289"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8 yrs</w:t>
            </w:r>
          </w:p>
        </w:tc>
      </w:tr>
      <w:tr w:rsidR="00CF037F" w:rsidRPr="00B94D42" w14:paraId="40709EB9" w14:textId="77777777" w:rsidTr="00B94D42">
        <w:trPr>
          <w:trHeight w:val="187"/>
        </w:trPr>
        <w:tc>
          <w:tcPr>
            <w:tcW w:w="6184" w:type="dxa"/>
            <w:tcBorders>
              <w:top w:val="nil"/>
              <w:left w:val="nil"/>
              <w:bottom w:val="nil"/>
              <w:right w:val="nil"/>
            </w:tcBorders>
            <w:shd w:val="clear" w:color="000000" w:fill="FFFFFF"/>
            <w:noWrap/>
            <w:vAlign w:val="bottom"/>
            <w:hideMark/>
          </w:tcPr>
          <w:p w14:paraId="786231BE"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3) Adequacy of follow-up of cohorts</w:t>
            </w:r>
          </w:p>
        </w:tc>
        <w:tc>
          <w:tcPr>
            <w:tcW w:w="817" w:type="dxa"/>
            <w:tcBorders>
              <w:top w:val="nil"/>
              <w:left w:val="nil"/>
              <w:bottom w:val="nil"/>
              <w:right w:val="nil"/>
            </w:tcBorders>
            <w:shd w:val="clear" w:color="000000" w:fill="FFFFFF"/>
            <w:noWrap/>
            <w:vAlign w:val="center"/>
            <w:hideMark/>
          </w:tcPr>
          <w:p w14:paraId="6A1B4AF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341708BF"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72B7514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7DB57B4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36479AC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7409967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2EDF1D3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4F5B97CB" w14:textId="77777777" w:rsidTr="00B94D42">
        <w:trPr>
          <w:trHeight w:val="224"/>
        </w:trPr>
        <w:tc>
          <w:tcPr>
            <w:tcW w:w="6184" w:type="dxa"/>
            <w:tcBorders>
              <w:top w:val="nil"/>
              <w:left w:val="nil"/>
              <w:bottom w:val="nil"/>
              <w:right w:val="nil"/>
            </w:tcBorders>
            <w:shd w:val="clear" w:color="000000" w:fill="FFFFFF"/>
            <w:noWrap/>
            <w:vAlign w:val="bottom"/>
            <w:hideMark/>
          </w:tcPr>
          <w:p w14:paraId="3B85ED95"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a) Complete follow-up of all subject accounted for (one point)</w:t>
            </w:r>
          </w:p>
        </w:tc>
        <w:tc>
          <w:tcPr>
            <w:tcW w:w="817" w:type="dxa"/>
            <w:tcBorders>
              <w:top w:val="nil"/>
              <w:left w:val="nil"/>
              <w:bottom w:val="nil"/>
              <w:right w:val="nil"/>
            </w:tcBorders>
            <w:shd w:val="clear" w:color="000000" w:fill="FFFFFF"/>
            <w:noWrap/>
            <w:vAlign w:val="center"/>
            <w:hideMark/>
          </w:tcPr>
          <w:p w14:paraId="1BF846D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1EC1AA0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06A489D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7147BE0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6852586D"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noWrap/>
            <w:vAlign w:val="center"/>
            <w:hideMark/>
          </w:tcPr>
          <w:p w14:paraId="3A1742D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p>
        </w:tc>
        <w:tc>
          <w:tcPr>
            <w:tcW w:w="900" w:type="dxa"/>
            <w:tcBorders>
              <w:top w:val="nil"/>
              <w:left w:val="nil"/>
              <w:bottom w:val="nil"/>
              <w:right w:val="nil"/>
            </w:tcBorders>
            <w:shd w:val="clear" w:color="000000" w:fill="FFFFFF"/>
            <w:noWrap/>
            <w:vAlign w:val="center"/>
            <w:hideMark/>
          </w:tcPr>
          <w:p w14:paraId="296CD607"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7AEF98A8" w14:textId="77777777" w:rsidTr="00B94D42">
        <w:trPr>
          <w:trHeight w:val="224"/>
        </w:trPr>
        <w:tc>
          <w:tcPr>
            <w:tcW w:w="6184" w:type="dxa"/>
            <w:tcBorders>
              <w:top w:val="nil"/>
              <w:left w:val="nil"/>
              <w:bottom w:val="nil"/>
              <w:right w:val="nil"/>
            </w:tcBorders>
            <w:shd w:val="clear" w:color="000000" w:fill="FFFFFF"/>
            <w:hideMark/>
          </w:tcPr>
          <w:p w14:paraId="07DB2B01"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b) Subjects lost to follow up unlikely to introduce bias (one point)</w:t>
            </w:r>
          </w:p>
        </w:tc>
        <w:tc>
          <w:tcPr>
            <w:tcW w:w="817" w:type="dxa"/>
            <w:tcBorders>
              <w:top w:val="nil"/>
              <w:left w:val="nil"/>
              <w:bottom w:val="nil"/>
              <w:right w:val="nil"/>
            </w:tcBorders>
            <w:shd w:val="clear" w:color="000000" w:fill="FFFFFF"/>
            <w:noWrap/>
            <w:vAlign w:val="center"/>
            <w:hideMark/>
          </w:tcPr>
          <w:p w14:paraId="7E0D7A2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92" w:type="dxa"/>
            <w:tcBorders>
              <w:top w:val="nil"/>
              <w:left w:val="nil"/>
              <w:bottom w:val="nil"/>
              <w:right w:val="nil"/>
            </w:tcBorders>
            <w:shd w:val="clear" w:color="000000" w:fill="FFFFFF"/>
            <w:noWrap/>
            <w:vAlign w:val="center"/>
            <w:hideMark/>
          </w:tcPr>
          <w:p w14:paraId="66155F73"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78" w:type="dxa"/>
            <w:tcBorders>
              <w:top w:val="nil"/>
              <w:left w:val="nil"/>
              <w:bottom w:val="nil"/>
              <w:right w:val="nil"/>
            </w:tcBorders>
            <w:shd w:val="clear" w:color="000000" w:fill="FFFFFF"/>
            <w:noWrap/>
            <w:vAlign w:val="center"/>
            <w:hideMark/>
          </w:tcPr>
          <w:p w14:paraId="5CFB9AB7"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709" w:type="dxa"/>
            <w:tcBorders>
              <w:top w:val="nil"/>
              <w:left w:val="nil"/>
              <w:bottom w:val="nil"/>
              <w:right w:val="nil"/>
            </w:tcBorders>
            <w:shd w:val="clear" w:color="000000" w:fill="FFFFFF"/>
            <w:noWrap/>
            <w:vAlign w:val="center"/>
            <w:hideMark/>
          </w:tcPr>
          <w:p w14:paraId="3B6B3373"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637" w:type="dxa"/>
            <w:tcBorders>
              <w:top w:val="nil"/>
              <w:left w:val="nil"/>
              <w:bottom w:val="nil"/>
              <w:right w:val="nil"/>
            </w:tcBorders>
            <w:shd w:val="clear" w:color="000000" w:fill="FFFFFF"/>
            <w:noWrap/>
            <w:vAlign w:val="center"/>
            <w:hideMark/>
          </w:tcPr>
          <w:p w14:paraId="1AA19BDF"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803" w:type="dxa"/>
            <w:tcBorders>
              <w:top w:val="nil"/>
              <w:left w:val="nil"/>
              <w:bottom w:val="nil"/>
              <w:right w:val="nil"/>
            </w:tcBorders>
            <w:shd w:val="clear" w:color="000000" w:fill="FFFFFF"/>
            <w:noWrap/>
            <w:vAlign w:val="center"/>
            <w:hideMark/>
          </w:tcPr>
          <w:p w14:paraId="44E56C5D"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c>
          <w:tcPr>
            <w:tcW w:w="900" w:type="dxa"/>
            <w:tcBorders>
              <w:top w:val="nil"/>
              <w:left w:val="nil"/>
              <w:bottom w:val="nil"/>
              <w:right w:val="nil"/>
            </w:tcBorders>
            <w:shd w:val="clear" w:color="000000" w:fill="FFFFFF"/>
            <w:noWrap/>
            <w:vAlign w:val="center"/>
            <w:hideMark/>
          </w:tcPr>
          <w:p w14:paraId="307B0806"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1</w:t>
            </w:r>
          </w:p>
        </w:tc>
      </w:tr>
      <w:tr w:rsidR="00CF037F" w:rsidRPr="00B94D42" w14:paraId="6DEA4694" w14:textId="77777777" w:rsidTr="00B94D42">
        <w:trPr>
          <w:trHeight w:val="224"/>
        </w:trPr>
        <w:tc>
          <w:tcPr>
            <w:tcW w:w="6184" w:type="dxa"/>
            <w:tcBorders>
              <w:top w:val="nil"/>
              <w:left w:val="nil"/>
              <w:bottom w:val="nil"/>
              <w:right w:val="nil"/>
            </w:tcBorders>
            <w:shd w:val="clear" w:color="000000" w:fill="FFFFFF"/>
            <w:noWrap/>
            <w:vAlign w:val="bottom"/>
            <w:hideMark/>
          </w:tcPr>
          <w:p w14:paraId="54C05400"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c) Follow up rate less than 80% and no description of those lost</w:t>
            </w:r>
          </w:p>
        </w:tc>
        <w:tc>
          <w:tcPr>
            <w:tcW w:w="817" w:type="dxa"/>
            <w:tcBorders>
              <w:top w:val="nil"/>
              <w:left w:val="nil"/>
              <w:bottom w:val="nil"/>
              <w:right w:val="nil"/>
            </w:tcBorders>
            <w:shd w:val="clear" w:color="000000" w:fill="FFFFFF"/>
            <w:noWrap/>
            <w:vAlign w:val="center"/>
            <w:hideMark/>
          </w:tcPr>
          <w:p w14:paraId="71635E49"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nil"/>
              <w:right w:val="nil"/>
            </w:tcBorders>
            <w:shd w:val="clear" w:color="000000" w:fill="FFFFFF"/>
            <w:noWrap/>
            <w:vAlign w:val="center"/>
            <w:hideMark/>
          </w:tcPr>
          <w:p w14:paraId="0C25120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nil"/>
              <w:right w:val="nil"/>
            </w:tcBorders>
            <w:shd w:val="clear" w:color="000000" w:fill="FFFFFF"/>
            <w:noWrap/>
            <w:vAlign w:val="center"/>
            <w:hideMark/>
          </w:tcPr>
          <w:p w14:paraId="05307108"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nil"/>
              <w:right w:val="nil"/>
            </w:tcBorders>
            <w:shd w:val="clear" w:color="000000" w:fill="FFFFFF"/>
            <w:noWrap/>
            <w:vAlign w:val="center"/>
            <w:hideMark/>
          </w:tcPr>
          <w:p w14:paraId="2E6CEA0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nil"/>
              <w:right w:val="nil"/>
            </w:tcBorders>
            <w:shd w:val="clear" w:color="000000" w:fill="FFFFFF"/>
            <w:noWrap/>
            <w:vAlign w:val="center"/>
            <w:hideMark/>
          </w:tcPr>
          <w:p w14:paraId="235A787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803" w:type="dxa"/>
            <w:tcBorders>
              <w:top w:val="nil"/>
              <w:left w:val="nil"/>
              <w:bottom w:val="nil"/>
              <w:right w:val="nil"/>
            </w:tcBorders>
            <w:shd w:val="clear" w:color="000000" w:fill="FFFFFF"/>
            <w:noWrap/>
            <w:vAlign w:val="center"/>
            <w:hideMark/>
          </w:tcPr>
          <w:p w14:paraId="60CB4A7C"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nil"/>
              <w:right w:val="nil"/>
            </w:tcBorders>
            <w:shd w:val="clear" w:color="000000" w:fill="FFFFFF"/>
            <w:noWrap/>
            <w:vAlign w:val="center"/>
            <w:hideMark/>
          </w:tcPr>
          <w:p w14:paraId="71F5632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1A8B3EF6" w14:textId="77777777" w:rsidTr="00B94D42">
        <w:trPr>
          <w:trHeight w:val="224"/>
        </w:trPr>
        <w:tc>
          <w:tcPr>
            <w:tcW w:w="6184" w:type="dxa"/>
            <w:tcBorders>
              <w:top w:val="nil"/>
              <w:left w:val="nil"/>
              <w:bottom w:val="double" w:sz="6" w:space="0" w:color="auto"/>
              <w:right w:val="nil"/>
            </w:tcBorders>
            <w:shd w:val="clear" w:color="000000" w:fill="FFFFFF"/>
            <w:noWrap/>
            <w:vAlign w:val="bottom"/>
            <w:hideMark/>
          </w:tcPr>
          <w:p w14:paraId="4FA29393" w14:textId="77777777" w:rsidR="00CF037F" w:rsidRPr="00B94D42" w:rsidRDefault="00CF037F" w:rsidP="00CF037F">
            <w:pPr>
              <w:spacing w:after="0" w:line="240" w:lineRule="auto"/>
              <w:ind w:firstLineChars="100" w:firstLine="180"/>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d) No statement</w:t>
            </w:r>
          </w:p>
        </w:tc>
        <w:tc>
          <w:tcPr>
            <w:tcW w:w="817" w:type="dxa"/>
            <w:tcBorders>
              <w:top w:val="nil"/>
              <w:left w:val="nil"/>
              <w:bottom w:val="double" w:sz="6" w:space="0" w:color="auto"/>
              <w:right w:val="nil"/>
            </w:tcBorders>
            <w:shd w:val="clear" w:color="000000" w:fill="FFFFFF"/>
            <w:noWrap/>
            <w:vAlign w:val="bottom"/>
            <w:hideMark/>
          </w:tcPr>
          <w:p w14:paraId="2B04595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92" w:type="dxa"/>
            <w:tcBorders>
              <w:top w:val="nil"/>
              <w:left w:val="nil"/>
              <w:bottom w:val="double" w:sz="6" w:space="0" w:color="auto"/>
              <w:right w:val="nil"/>
            </w:tcBorders>
            <w:shd w:val="clear" w:color="000000" w:fill="FFFFFF"/>
            <w:noWrap/>
            <w:vAlign w:val="bottom"/>
            <w:hideMark/>
          </w:tcPr>
          <w:p w14:paraId="60E3A6B5"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78" w:type="dxa"/>
            <w:tcBorders>
              <w:top w:val="nil"/>
              <w:left w:val="nil"/>
              <w:bottom w:val="double" w:sz="6" w:space="0" w:color="auto"/>
              <w:right w:val="nil"/>
            </w:tcBorders>
            <w:shd w:val="clear" w:color="000000" w:fill="FFFFFF"/>
            <w:noWrap/>
            <w:vAlign w:val="bottom"/>
            <w:hideMark/>
          </w:tcPr>
          <w:p w14:paraId="187F5AA1"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709" w:type="dxa"/>
            <w:tcBorders>
              <w:top w:val="nil"/>
              <w:left w:val="nil"/>
              <w:bottom w:val="double" w:sz="6" w:space="0" w:color="auto"/>
              <w:right w:val="nil"/>
            </w:tcBorders>
            <w:shd w:val="clear" w:color="000000" w:fill="FFFFFF"/>
            <w:noWrap/>
            <w:vAlign w:val="bottom"/>
            <w:hideMark/>
          </w:tcPr>
          <w:p w14:paraId="68C4830A"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637" w:type="dxa"/>
            <w:tcBorders>
              <w:top w:val="nil"/>
              <w:left w:val="nil"/>
              <w:bottom w:val="double" w:sz="6" w:space="0" w:color="auto"/>
              <w:right w:val="nil"/>
            </w:tcBorders>
            <w:shd w:val="clear" w:color="000000" w:fill="FFFFFF"/>
            <w:noWrap/>
            <w:vAlign w:val="bottom"/>
            <w:hideMark/>
          </w:tcPr>
          <w:p w14:paraId="55E40B72" w14:textId="77777777" w:rsidR="00CF037F" w:rsidRPr="00B94D42" w:rsidRDefault="00CF037F" w:rsidP="00CF037F">
            <w:pPr>
              <w:spacing w:after="0" w:line="240" w:lineRule="auto"/>
              <w:jc w:val="center"/>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xml:space="preserve"> </w:t>
            </w:r>
          </w:p>
        </w:tc>
        <w:tc>
          <w:tcPr>
            <w:tcW w:w="803" w:type="dxa"/>
            <w:tcBorders>
              <w:top w:val="nil"/>
              <w:left w:val="nil"/>
              <w:bottom w:val="double" w:sz="6" w:space="0" w:color="auto"/>
              <w:right w:val="nil"/>
            </w:tcBorders>
            <w:shd w:val="clear" w:color="000000" w:fill="FFFFFF"/>
            <w:noWrap/>
            <w:vAlign w:val="bottom"/>
            <w:hideMark/>
          </w:tcPr>
          <w:p w14:paraId="2897F513"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c>
          <w:tcPr>
            <w:tcW w:w="900" w:type="dxa"/>
            <w:tcBorders>
              <w:top w:val="nil"/>
              <w:left w:val="nil"/>
              <w:bottom w:val="double" w:sz="6" w:space="0" w:color="auto"/>
              <w:right w:val="nil"/>
            </w:tcBorders>
            <w:shd w:val="clear" w:color="000000" w:fill="FFFFFF"/>
            <w:noWrap/>
            <w:vAlign w:val="bottom"/>
            <w:hideMark/>
          </w:tcPr>
          <w:p w14:paraId="68A19984"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w:t>
            </w:r>
          </w:p>
        </w:tc>
      </w:tr>
      <w:tr w:rsidR="00CF037F" w:rsidRPr="00B94D42" w14:paraId="41068758" w14:textId="77777777" w:rsidTr="00B94D42">
        <w:trPr>
          <w:trHeight w:val="111"/>
        </w:trPr>
        <w:tc>
          <w:tcPr>
            <w:tcW w:w="11520" w:type="dxa"/>
            <w:gridSpan w:val="8"/>
            <w:tcBorders>
              <w:top w:val="nil"/>
              <w:left w:val="nil"/>
              <w:bottom w:val="nil"/>
              <w:right w:val="nil"/>
            </w:tcBorders>
            <w:shd w:val="clear" w:color="000000" w:fill="FFFFFF"/>
            <w:hideMark/>
          </w:tcPr>
          <w:p w14:paraId="6AFB2D52" w14:textId="77777777" w:rsidR="00CF037F" w:rsidRPr="00B94D42" w:rsidRDefault="00CF037F" w:rsidP="00CF037F">
            <w:pPr>
              <w:spacing w:after="0" w:line="240" w:lineRule="auto"/>
              <w:rPr>
                <w:rFonts w:ascii="Calibri" w:eastAsia="Times New Roman" w:hAnsi="Calibri" w:cs="Calibri"/>
                <w:color w:val="000000"/>
                <w:kern w:val="0"/>
                <w:sz w:val="18"/>
                <w:szCs w:val="18"/>
                <w14:ligatures w14:val="none"/>
              </w:rPr>
            </w:pPr>
            <w:r w:rsidRPr="00B94D42">
              <w:rPr>
                <w:rFonts w:ascii="Calibri" w:eastAsia="Times New Roman" w:hAnsi="Calibri" w:cs="Calibri"/>
                <w:color w:val="000000"/>
                <w:kern w:val="0"/>
                <w:sz w:val="18"/>
                <w:szCs w:val="18"/>
                <w14:ligatures w14:val="none"/>
              </w:rPr>
              <w:t xml:space="preserve">Note: "A study can be given a maximum of one point (star) for each numbered item within the Selection and Outcome categories. A maximum of two points can be given for Comparability." </w:t>
            </w:r>
            <w:r w:rsidRPr="00B94D42">
              <w:rPr>
                <w:rFonts w:ascii="Calibri" w:eastAsia="Times New Roman" w:hAnsi="Calibri" w:cs="Calibri"/>
                <w:color w:val="000000"/>
                <w:kern w:val="0"/>
                <w:sz w:val="18"/>
                <w:szCs w:val="18"/>
                <w:u w:val="single"/>
                <w14:ligatures w14:val="none"/>
              </w:rPr>
              <w:t>Good quality</w:t>
            </w:r>
            <w:r w:rsidRPr="00B94D42">
              <w:rPr>
                <w:rFonts w:ascii="Calibri" w:eastAsia="Times New Roman" w:hAnsi="Calibri" w:cs="Calibri"/>
                <w:color w:val="000000"/>
                <w:kern w:val="0"/>
                <w:sz w:val="18"/>
                <w:szCs w:val="18"/>
                <w14:ligatures w14:val="none"/>
              </w:rPr>
              <w:t xml:space="preserve"> if: 3-4 points in Selection; 1-2 in Comparability; 2-3 in Outcome. </w:t>
            </w:r>
            <w:r w:rsidRPr="00B94D42">
              <w:rPr>
                <w:rFonts w:ascii="Calibri" w:eastAsia="Times New Roman" w:hAnsi="Calibri" w:cs="Calibri"/>
                <w:color w:val="000000"/>
                <w:kern w:val="0"/>
                <w:sz w:val="18"/>
                <w:szCs w:val="18"/>
                <w:u w:val="single"/>
                <w14:ligatures w14:val="none"/>
              </w:rPr>
              <w:t>Fair quality</w:t>
            </w:r>
            <w:r w:rsidRPr="00B94D42">
              <w:rPr>
                <w:rFonts w:ascii="Calibri" w:eastAsia="Times New Roman" w:hAnsi="Calibri" w:cs="Calibri"/>
                <w:color w:val="000000"/>
                <w:kern w:val="0"/>
                <w:sz w:val="18"/>
                <w:szCs w:val="18"/>
                <w14:ligatures w14:val="none"/>
              </w:rPr>
              <w:t xml:space="preserve"> if: 2 points in Selection; 1-2 points in Comparability; 2-3 in Outcome. Poor Quality if any of these 0-1 points. </w:t>
            </w:r>
          </w:p>
        </w:tc>
      </w:tr>
    </w:tbl>
    <w:p w14:paraId="733F5166" w14:textId="77777777" w:rsidR="00CF037F" w:rsidRDefault="00CF037F">
      <w:pPr>
        <w:rPr>
          <w:rFonts w:ascii="Calibri" w:eastAsia="Arial" w:hAnsi="Calibri" w:cs="Calibri"/>
          <w:sz w:val="22"/>
          <w:szCs w:val="22"/>
        </w:rPr>
      </w:pPr>
    </w:p>
    <w:p w14:paraId="1582179F" w14:textId="7FAC128C" w:rsidR="00F12141" w:rsidRDefault="00F12141">
      <w:pPr>
        <w:rPr>
          <w:rFonts w:ascii="Calibri" w:eastAsia="Arial" w:hAnsi="Calibri" w:cs="Calibri"/>
          <w:sz w:val="22"/>
          <w:szCs w:val="22"/>
        </w:rPr>
      </w:pPr>
      <w:r>
        <w:rPr>
          <w:rFonts w:ascii="Calibri" w:eastAsia="Arial" w:hAnsi="Calibri" w:cs="Calibri"/>
          <w:sz w:val="22"/>
          <w:szCs w:val="22"/>
        </w:rPr>
        <w:br w:type="page"/>
      </w:r>
    </w:p>
    <w:p w14:paraId="68C4D2CD" w14:textId="161F187E" w:rsidR="00330925" w:rsidRPr="00A92DE0" w:rsidRDefault="00A92DE0" w:rsidP="00A92DE0">
      <w:pPr>
        <w:tabs>
          <w:tab w:val="left" w:pos="3195"/>
        </w:tabs>
        <w:rPr>
          <w:rFonts w:ascii="Calibri" w:eastAsia="Arial" w:hAnsi="Calibri" w:cs="Calibri"/>
          <w:sz w:val="14"/>
          <w:szCs w:val="14"/>
        </w:rPr>
      </w:pPr>
      <w:r>
        <w:rPr>
          <w:rFonts w:ascii="Calibri" w:eastAsia="Arial" w:hAnsi="Calibri" w:cs="Calibri"/>
          <w:sz w:val="22"/>
          <w:szCs w:val="22"/>
        </w:rPr>
        <w:lastRenderedPageBreak/>
        <w:tab/>
      </w:r>
    </w:p>
    <w:tbl>
      <w:tblPr>
        <w:tblW w:w="10550" w:type="dxa"/>
        <w:jc w:val="center"/>
        <w:tblLook w:val="04A0" w:firstRow="1" w:lastRow="0" w:firstColumn="1" w:lastColumn="0" w:noHBand="0" w:noVBand="1"/>
      </w:tblPr>
      <w:tblGrid>
        <w:gridCol w:w="2052"/>
        <w:gridCol w:w="1034"/>
        <w:gridCol w:w="2162"/>
        <w:gridCol w:w="700"/>
        <w:gridCol w:w="803"/>
        <w:gridCol w:w="527"/>
        <w:gridCol w:w="886"/>
        <w:gridCol w:w="321"/>
        <w:gridCol w:w="771"/>
        <w:gridCol w:w="401"/>
        <w:gridCol w:w="893"/>
      </w:tblGrid>
      <w:tr w:rsidR="008E3CA9" w:rsidRPr="008E3CA9" w14:paraId="4664F4AF" w14:textId="77777777" w:rsidTr="008E3CA9">
        <w:trPr>
          <w:trHeight w:val="471"/>
          <w:jc w:val="center"/>
        </w:trPr>
        <w:tc>
          <w:tcPr>
            <w:tcW w:w="10550" w:type="dxa"/>
            <w:gridSpan w:val="11"/>
            <w:tcBorders>
              <w:top w:val="nil"/>
              <w:left w:val="nil"/>
              <w:bottom w:val="single" w:sz="4" w:space="0" w:color="auto"/>
              <w:right w:val="nil"/>
            </w:tcBorders>
            <w:shd w:val="clear" w:color="000000" w:fill="FFFFFF"/>
            <w:hideMark/>
          </w:tcPr>
          <w:p w14:paraId="55E82875" w14:textId="6081C569"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b/>
                <w:bCs/>
                <w:color w:val="000000"/>
                <w:kern w:val="0"/>
                <w:sz w:val="18"/>
                <w:szCs w:val="18"/>
                <w14:ligatures w14:val="none"/>
              </w:rPr>
              <w:t>Supplementary Table 3.</w:t>
            </w:r>
            <w:r w:rsidRPr="008E3CA9">
              <w:rPr>
                <w:rFonts w:ascii="Calibri" w:eastAsia="Times New Roman" w:hAnsi="Calibri" w:cs="Calibri"/>
                <w:color w:val="000000"/>
                <w:kern w:val="0"/>
                <w:sz w:val="18"/>
                <w:szCs w:val="18"/>
                <w14:ligatures w14:val="none"/>
              </w:rPr>
              <w:t xml:space="preserve"> Assessment of stability in heterogeneity of observational cohort studies of histologic BBD stratification included in this meta-analysis, with the removal of one study at a time</w:t>
            </w:r>
          </w:p>
        </w:tc>
      </w:tr>
      <w:tr w:rsidR="008E3CA9" w:rsidRPr="008E3CA9" w14:paraId="1BE845DF" w14:textId="77777777" w:rsidTr="008E3CA9">
        <w:trPr>
          <w:trHeight w:val="205"/>
          <w:jc w:val="center"/>
        </w:trPr>
        <w:tc>
          <w:tcPr>
            <w:tcW w:w="2052" w:type="dxa"/>
            <w:tcBorders>
              <w:top w:val="nil"/>
              <w:left w:val="nil"/>
              <w:bottom w:val="single" w:sz="4" w:space="0" w:color="auto"/>
              <w:right w:val="nil"/>
            </w:tcBorders>
            <w:shd w:val="clear" w:color="000000" w:fill="FFFFFF"/>
            <w:noWrap/>
            <w:hideMark/>
          </w:tcPr>
          <w:p w14:paraId="2A0BB1CC"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BBD subtype</w:t>
            </w:r>
          </w:p>
        </w:tc>
        <w:tc>
          <w:tcPr>
            <w:tcW w:w="1034" w:type="dxa"/>
            <w:tcBorders>
              <w:top w:val="nil"/>
              <w:left w:val="nil"/>
              <w:bottom w:val="single" w:sz="4" w:space="0" w:color="auto"/>
              <w:right w:val="nil"/>
            </w:tcBorders>
            <w:shd w:val="clear" w:color="000000" w:fill="FFFFFF"/>
            <w:noWrap/>
            <w:hideMark/>
          </w:tcPr>
          <w:p w14:paraId="1DB098E2"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2162" w:type="dxa"/>
            <w:tcBorders>
              <w:top w:val="nil"/>
              <w:left w:val="nil"/>
              <w:bottom w:val="single" w:sz="4" w:space="0" w:color="auto"/>
              <w:right w:val="nil"/>
            </w:tcBorders>
            <w:shd w:val="clear" w:color="000000" w:fill="FFFFFF"/>
            <w:noWrap/>
            <w:hideMark/>
          </w:tcPr>
          <w:p w14:paraId="1AE5CB4E" w14:textId="77777777" w:rsidR="008E3CA9" w:rsidRPr="008E3CA9" w:rsidRDefault="008E3CA9" w:rsidP="008E3CA9">
            <w:pPr>
              <w:spacing w:after="0" w:line="240" w:lineRule="auto"/>
              <w:rPr>
                <w:rFonts w:ascii="Calibri" w:eastAsia="Times New Roman" w:hAnsi="Calibri" w:cs="Calibri"/>
                <w:color w:val="000000"/>
                <w:kern w:val="0"/>
                <w:sz w:val="22"/>
                <w:szCs w:val="22"/>
                <w14:ligatures w14:val="none"/>
              </w:rPr>
            </w:pPr>
            <w:r w:rsidRPr="008E3CA9">
              <w:rPr>
                <w:rFonts w:ascii="Calibri" w:eastAsia="Times New Roman" w:hAnsi="Calibri" w:cs="Calibri"/>
                <w:color w:val="000000"/>
                <w:kern w:val="0"/>
                <w:sz w:val="22"/>
                <w:szCs w:val="22"/>
                <w14:ligatures w14:val="none"/>
              </w:rPr>
              <w:t> </w:t>
            </w:r>
          </w:p>
        </w:tc>
        <w:tc>
          <w:tcPr>
            <w:tcW w:w="700" w:type="dxa"/>
            <w:tcBorders>
              <w:top w:val="nil"/>
              <w:left w:val="nil"/>
              <w:bottom w:val="single" w:sz="4" w:space="0" w:color="auto"/>
              <w:right w:val="nil"/>
            </w:tcBorders>
            <w:shd w:val="clear" w:color="000000" w:fill="FFFFFF"/>
            <w:noWrap/>
            <w:hideMark/>
          </w:tcPr>
          <w:p w14:paraId="7CB52176" w14:textId="77777777" w:rsidR="008E3CA9" w:rsidRPr="008E3CA9" w:rsidRDefault="008E3CA9" w:rsidP="008E3CA9">
            <w:pPr>
              <w:spacing w:after="0" w:line="240" w:lineRule="auto"/>
              <w:rPr>
                <w:rFonts w:ascii="Calibri" w:eastAsia="Times New Roman" w:hAnsi="Calibri" w:cs="Calibri"/>
                <w:color w:val="000000"/>
                <w:kern w:val="0"/>
                <w:sz w:val="22"/>
                <w:szCs w:val="22"/>
                <w14:ligatures w14:val="none"/>
              </w:rPr>
            </w:pPr>
            <w:r w:rsidRPr="008E3CA9">
              <w:rPr>
                <w:rFonts w:ascii="Calibri" w:eastAsia="Times New Roman" w:hAnsi="Calibri" w:cs="Calibri"/>
                <w:color w:val="000000"/>
                <w:kern w:val="0"/>
                <w:sz w:val="22"/>
                <w:szCs w:val="22"/>
                <w14:ligatures w14:val="none"/>
              </w:rPr>
              <w:t> </w:t>
            </w:r>
          </w:p>
        </w:tc>
        <w:tc>
          <w:tcPr>
            <w:tcW w:w="2216" w:type="dxa"/>
            <w:gridSpan w:val="3"/>
            <w:tcBorders>
              <w:top w:val="nil"/>
              <w:left w:val="nil"/>
              <w:bottom w:val="single" w:sz="4" w:space="0" w:color="auto"/>
              <w:right w:val="nil"/>
            </w:tcBorders>
            <w:shd w:val="clear" w:color="000000" w:fill="FFFFFF"/>
            <w:hideMark/>
          </w:tcPr>
          <w:p w14:paraId="4BD19990"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PDWA</w:t>
            </w:r>
          </w:p>
        </w:tc>
        <w:tc>
          <w:tcPr>
            <w:tcW w:w="321" w:type="dxa"/>
            <w:tcBorders>
              <w:top w:val="nil"/>
              <w:left w:val="nil"/>
              <w:bottom w:val="nil"/>
              <w:right w:val="nil"/>
            </w:tcBorders>
            <w:shd w:val="clear" w:color="000000" w:fill="FFFFFF"/>
            <w:hideMark/>
          </w:tcPr>
          <w:p w14:paraId="42FD002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2062" w:type="dxa"/>
            <w:gridSpan w:val="3"/>
            <w:tcBorders>
              <w:top w:val="nil"/>
              <w:left w:val="nil"/>
              <w:bottom w:val="single" w:sz="4" w:space="0" w:color="auto"/>
              <w:right w:val="nil"/>
            </w:tcBorders>
            <w:shd w:val="clear" w:color="000000" w:fill="FFFFFF"/>
            <w:noWrap/>
            <w:hideMark/>
          </w:tcPr>
          <w:p w14:paraId="7EFBC60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AH</w:t>
            </w:r>
          </w:p>
        </w:tc>
      </w:tr>
      <w:tr w:rsidR="008E3CA9" w:rsidRPr="008E3CA9" w14:paraId="2EA4214F" w14:textId="77777777" w:rsidTr="008E3CA9">
        <w:trPr>
          <w:trHeight w:val="196"/>
          <w:jc w:val="center"/>
        </w:trPr>
        <w:tc>
          <w:tcPr>
            <w:tcW w:w="2052" w:type="dxa"/>
            <w:tcBorders>
              <w:top w:val="nil"/>
              <w:left w:val="nil"/>
              <w:bottom w:val="nil"/>
              <w:right w:val="nil"/>
            </w:tcBorders>
            <w:shd w:val="clear" w:color="000000" w:fill="FFFFFF"/>
            <w:noWrap/>
            <w:hideMark/>
          </w:tcPr>
          <w:p w14:paraId="38CD3B54"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1034" w:type="dxa"/>
            <w:tcBorders>
              <w:top w:val="nil"/>
              <w:left w:val="nil"/>
              <w:bottom w:val="nil"/>
              <w:right w:val="nil"/>
            </w:tcBorders>
            <w:shd w:val="clear" w:color="000000" w:fill="FFFFFF"/>
            <w:noWrap/>
            <w:hideMark/>
          </w:tcPr>
          <w:p w14:paraId="3469CBA6"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Race/</w:t>
            </w:r>
          </w:p>
        </w:tc>
        <w:tc>
          <w:tcPr>
            <w:tcW w:w="2162" w:type="dxa"/>
            <w:vMerge w:val="restart"/>
            <w:tcBorders>
              <w:top w:val="nil"/>
              <w:left w:val="nil"/>
              <w:bottom w:val="single" w:sz="4" w:space="0" w:color="000000"/>
              <w:right w:val="nil"/>
            </w:tcBorders>
            <w:shd w:val="clear" w:color="000000" w:fill="FFFFFF"/>
            <w:hideMark/>
          </w:tcPr>
          <w:p w14:paraId="59B679BE"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xml:space="preserve">World </w:t>
            </w:r>
            <w:r w:rsidRPr="008E3CA9">
              <w:rPr>
                <w:rFonts w:ascii="Calibri" w:eastAsia="Times New Roman" w:hAnsi="Calibri" w:cs="Calibri"/>
                <w:color w:val="000000"/>
                <w:kern w:val="0"/>
                <w:sz w:val="18"/>
                <w:szCs w:val="18"/>
                <w14:ligatures w14:val="none"/>
              </w:rPr>
              <w:br/>
              <w:t>region</w:t>
            </w:r>
          </w:p>
        </w:tc>
        <w:tc>
          <w:tcPr>
            <w:tcW w:w="700" w:type="dxa"/>
            <w:tcBorders>
              <w:top w:val="nil"/>
              <w:left w:val="nil"/>
              <w:bottom w:val="nil"/>
              <w:right w:val="nil"/>
            </w:tcBorders>
            <w:shd w:val="clear" w:color="000000" w:fill="FFFFFF"/>
            <w:noWrap/>
            <w:hideMark/>
          </w:tcPr>
          <w:p w14:paraId="48695114"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803" w:type="dxa"/>
            <w:tcBorders>
              <w:top w:val="nil"/>
              <w:left w:val="nil"/>
              <w:bottom w:val="single" w:sz="4" w:space="0" w:color="auto"/>
              <w:right w:val="nil"/>
            </w:tcBorders>
            <w:shd w:val="clear" w:color="000000" w:fill="FFFFFF"/>
            <w:hideMark/>
          </w:tcPr>
          <w:p w14:paraId="0B584B0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I</w:t>
            </w:r>
            <w:r w:rsidRPr="008E3CA9">
              <w:rPr>
                <w:rFonts w:ascii="Calibri" w:eastAsia="Times New Roman" w:hAnsi="Calibri" w:cs="Calibri"/>
                <w:color w:val="000000"/>
                <w:kern w:val="0"/>
                <w:sz w:val="18"/>
                <w:szCs w:val="18"/>
                <w:vertAlign w:val="superscript"/>
                <w14:ligatures w14:val="none"/>
              </w:rPr>
              <w:t>2</w:t>
            </w:r>
            <w:r w:rsidRPr="008E3CA9">
              <w:rPr>
                <w:rFonts w:ascii="Calibri" w:eastAsia="Times New Roman" w:hAnsi="Calibri" w:cs="Calibri"/>
                <w:color w:val="000000"/>
                <w:kern w:val="0"/>
                <w:sz w:val="18"/>
                <w:szCs w:val="18"/>
                <w14:ligatures w14:val="none"/>
              </w:rPr>
              <w:t xml:space="preserve"> (%)</w:t>
            </w:r>
          </w:p>
        </w:tc>
        <w:tc>
          <w:tcPr>
            <w:tcW w:w="527" w:type="dxa"/>
            <w:tcBorders>
              <w:top w:val="nil"/>
              <w:left w:val="nil"/>
              <w:bottom w:val="single" w:sz="4" w:space="0" w:color="auto"/>
              <w:right w:val="nil"/>
            </w:tcBorders>
            <w:shd w:val="clear" w:color="000000" w:fill="FFFFFF"/>
            <w:noWrap/>
            <w:hideMark/>
          </w:tcPr>
          <w:p w14:paraId="554402F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w:t>
            </w:r>
          </w:p>
        </w:tc>
        <w:tc>
          <w:tcPr>
            <w:tcW w:w="885" w:type="dxa"/>
            <w:tcBorders>
              <w:top w:val="nil"/>
              <w:left w:val="nil"/>
              <w:bottom w:val="single" w:sz="4" w:space="0" w:color="auto"/>
              <w:right w:val="nil"/>
            </w:tcBorders>
            <w:shd w:val="clear" w:color="000000" w:fill="FFFFFF"/>
            <w:noWrap/>
            <w:hideMark/>
          </w:tcPr>
          <w:p w14:paraId="2D31D3DC"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p-value</w:t>
            </w:r>
          </w:p>
        </w:tc>
        <w:tc>
          <w:tcPr>
            <w:tcW w:w="321" w:type="dxa"/>
            <w:tcBorders>
              <w:top w:val="nil"/>
              <w:left w:val="nil"/>
              <w:bottom w:val="single" w:sz="4" w:space="0" w:color="auto"/>
              <w:right w:val="nil"/>
            </w:tcBorders>
            <w:shd w:val="clear" w:color="000000" w:fill="FFFFFF"/>
            <w:noWrap/>
            <w:hideMark/>
          </w:tcPr>
          <w:p w14:paraId="6B995F8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single" w:sz="4" w:space="0" w:color="auto"/>
              <w:right w:val="nil"/>
            </w:tcBorders>
            <w:shd w:val="clear" w:color="000000" w:fill="FFFFFF"/>
            <w:hideMark/>
          </w:tcPr>
          <w:p w14:paraId="75F1EE17"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I</w:t>
            </w:r>
            <w:r w:rsidRPr="008E3CA9">
              <w:rPr>
                <w:rFonts w:ascii="Calibri" w:eastAsia="Times New Roman" w:hAnsi="Calibri" w:cs="Calibri"/>
                <w:color w:val="000000"/>
                <w:kern w:val="0"/>
                <w:sz w:val="18"/>
                <w:szCs w:val="18"/>
                <w:vertAlign w:val="superscript"/>
                <w14:ligatures w14:val="none"/>
              </w:rPr>
              <w:t xml:space="preserve">2 </w:t>
            </w:r>
            <w:r w:rsidRPr="008E3CA9">
              <w:rPr>
                <w:rFonts w:ascii="Calibri" w:eastAsia="Times New Roman" w:hAnsi="Calibri" w:cs="Calibri"/>
                <w:color w:val="000000"/>
                <w:kern w:val="0"/>
                <w:sz w:val="18"/>
                <w:szCs w:val="18"/>
                <w14:ligatures w14:val="none"/>
              </w:rPr>
              <w:t>(%)</w:t>
            </w:r>
          </w:p>
        </w:tc>
        <w:tc>
          <w:tcPr>
            <w:tcW w:w="401" w:type="dxa"/>
            <w:tcBorders>
              <w:top w:val="nil"/>
              <w:left w:val="nil"/>
              <w:bottom w:val="single" w:sz="4" w:space="0" w:color="auto"/>
              <w:right w:val="nil"/>
            </w:tcBorders>
            <w:shd w:val="clear" w:color="000000" w:fill="FFFFFF"/>
            <w:noWrap/>
            <w:hideMark/>
          </w:tcPr>
          <w:p w14:paraId="5D47EFE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w:t>
            </w:r>
          </w:p>
        </w:tc>
        <w:tc>
          <w:tcPr>
            <w:tcW w:w="888" w:type="dxa"/>
            <w:tcBorders>
              <w:top w:val="nil"/>
              <w:left w:val="nil"/>
              <w:bottom w:val="single" w:sz="4" w:space="0" w:color="auto"/>
              <w:right w:val="nil"/>
            </w:tcBorders>
            <w:shd w:val="clear" w:color="000000" w:fill="FFFFFF"/>
            <w:noWrap/>
            <w:hideMark/>
          </w:tcPr>
          <w:p w14:paraId="2BCB3B0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p-value</w:t>
            </w:r>
          </w:p>
        </w:tc>
      </w:tr>
      <w:tr w:rsidR="008E3CA9" w:rsidRPr="008E3CA9" w14:paraId="1C9AD4B1" w14:textId="77777777" w:rsidTr="008E3CA9">
        <w:trPr>
          <w:trHeight w:val="248"/>
          <w:jc w:val="center"/>
        </w:trPr>
        <w:tc>
          <w:tcPr>
            <w:tcW w:w="2052" w:type="dxa"/>
            <w:tcBorders>
              <w:top w:val="nil"/>
              <w:left w:val="nil"/>
              <w:bottom w:val="single" w:sz="4" w:space="0" w:color="auto"/>
              <w:right w:val="nil"/>
            </w:tcBorders>
            <w:shd w:val="clear" w:color="000000" w:fill="FFFFFF"/>
            <w:noWrap/>
            <w:hideMark/>
          </w:tcPr>
          <w:p w14:paraId="699E9C27"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All studies</w:t>
            </w:r>
          </w:p>
        </w:tc>
        <w:tc>
          <w:tcPr>
            <w:tcW w:w="1034" w:type="dxa"/>
            <w:tcBorders>
              <w:top w:val="nil"/>
              <w:left w:val="nil"/>
              <w:bottom w:val="single" w:sz="4" w:space="0" w:color="auto"/>
              <w:right w:val="nil"/>
            </w:tcBorders>
            <w:shd w:val="clear" w:color="000000" w:fill="FFFFFF"/>
            <w:noWrap/>
            <w:hideMark/>
          </w:tcPr>
          <w:p w14:paraId="04D976D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ethnicity</w:t>
            </w:r>
          </w:p>
        </w:tc>
        <w:tc>
          <w:tcPr>
            <w:tcW w:w="2162" w:type="dxa"/>
            <w:vMerge/>
            <w:tcBorders>
              <w:top w:val="nil"/>
              <w:left w:val="nil"/>
              <w:bottom w:val="single" w:sz="4" w:space="0" w:color="000000"/>
              <w:right w:val="nil"/>
            </w:tcBorders>
            <w:vAlign w:val="center"/>
            <w:hideMark/>
          </w:tcPr>
          <w:p w14:paraId="25AFB998"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p>
        </w:tc>
        <w:tc>
          <w:tcPr>
            <w:tcW w:w="700" w:type="dxa"/>
            <w:tcBorders>
              <w:top w:val="nil"/>
              <w:left w:val="nil"/>
              <w:bottom w:val="single" w:sz="4" w:space="0" w:color="auto"/>
              <w:right w:val="nil"/>
            </w:tcBorders>
            <w:shd w:val="clear" w:color="000000" w:fill="FFFFFF"/>
            <w:noWrap/>
            <w:hideMark/>
          </w:tcPr>
          <w:p w14:paraId="616FC04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Year</w:t>
            </w:r>
          </w:p>
        </w:tc>
        <w:tc>
          <w:tcPr>
            <w:tcW w:w="803" w:type="dxa"/>
            <w:tcBorders>
              <w:top w:val="nil"/>
              <w:left w:val="nil"/>
              <w:bottom w:val="single" w:sz="4" w:space="0" w:color="auto"/>
              <w:right w:val="nil"/>
            </w:tcBorders>
            <w:shd w:val="clear" w:color="000000" w:fill="FFFFFF"/>
            <w:noWrap/>
            <w:hideMark/>
          </w:tcPr>
          <w:p w14:paraId="172F54C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w:t>
            </w:r>
          </w:p>
        </w:tc>
        <w:tc>
          <w:tcPr>
            <w:tcW w:w="527" w:type="dxa"/>
            <w:tcBorders>
              <w:top w:val="nil"/>
              <w:left w:val="nil"/>
              <w:bottom w:val="single" w:sz="4" w:space="0" w:color="auto"/>
              <w:right w:val="nil"/>
            </w:tcBorders>
            <w:shd w:val="clear" w:color="000000" w:fill="FFFFFF"/>
            <w:noWrap/>
            <w:hideMark/>
          </w:tcPr>
          <w:p w14:paraId="0DD35379"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w:t>
            </w:r>
          </w:p>
        </w:tc>
        <w:tc>
          <w:tcPr>
            <w:tcW w:w="885" w:type="dxa"/>
            <w:tcBorders>
              <w:top w:val="nil"/>
              <w:left w:val="nil"/>
              <w:bottom w:val="single" w:sz="4" w:space="0" w:color="auto"/>
              <w:right w:val="nil"/>
            </w:tcBorders>
            <w:shd w:val="clear" w:color="000000" w:fill="FFFFFF"/>
            <w:noWrap/>
            <w:hideMark/>
          </w:tcPr>
          <w:p w14:paraId="7F35F6E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0.0677</w:t>
            </w:r>
          </w:p>
        </w:tc>
        <w:tc>
          <w:tcPr>
            <w:tcW w:w="321" w:type="dxa"/>
            <w:tcBorders>
              <w:top w:val="nil"/>
              <w:left w:val="nil"/>
              <w:bottom w:val="single" w:sz="4" w:space="0" w:color="auto"/>
              <w:right w:val="nil"/>
            </w:tcBorders>
            <w:shd w:val="clear" w:color="000000" w:fill="FFFFFF"/>
            <w:noWrap/>
            <w:hideMark/>
          </w:tcPr>
          <w:p w14:paraId="544D4991"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single" w:sz="4" w:space="0" w:color="auto"/>
              <w:right w:val="nil"/>
            </w:tcBorders>
            <w:shd w:val="clear" w:color="000000" w:fill="FFFFFF"/>
            <w:noWrap/>
            <w:hideMark/>
          </w:tcPr>
          <w:p w14:paraId="340C171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64.72</w:t>
            </w:r>
          </w:p>
        </w:tc>
        <w:tc>
          <w:tcPr>
            <w:tcW w:w="401" w:type="dxa"/>
            <w:tcBorders>
              <w:top w:val="nil"/>
              <w:left w:val="nil"/>
              <w:bottom w:val="single" w:sz="4" w:space="0" w:color="auto"/>
              <w:right w:val="nil"/>
            </w:tcBorders>
            <w:shd w:val="clear" w:color="000000" w:fill="FFFFFF"/>
            <w:noWrap/>
            <w:hideMark/>
          </w:tcPr>
          <w:p w14:paraId="4EDFB2C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w:t>
            </w:r>
          </w:p>
        </w:tc>
        <w:tc>
          <w:tcPr>
            <w:tcW w:w="888" w:type="dxa"/>
            <w:tcBorders>
              <w:top w:val="nil"/>
              <w:left w:val="nil"/>
              <w:bottom w:val="single" w:sz="4" w:space="0" w:color="auto"/>
              <w:right w:val="nil"/>
            </w:tcBorders>
            <w:shd w:val="clear" w:color="000000" w:fill="FFFFFF"/>
            <w:noWrap/>
            <w:hideMark/>
          </w:tcPr>
          <w:p w14:paraId="76D9CD0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0.0102</w:t>
            </w:r>
          </w:p>
        </w:tc>
      </w:tr>
      <w:tr w:rsidR="008E3CA9" w:rsidRPr="008E3CA9" w14:paraId="32501ADB" w14:textId="77777777" w:rsidTr="008E3CA9">
        <w:trPr>
          <w:trHeight w:val="205"/>
          <w:jc w:val="center"/>
        </w:trPr>
        <w:tc>
          <w:tcPr>
            <w:tcW w:w="2052" w:type="dxa"/>
            <w:tcBorders>
              <w:top w:val="nil"/>
              <w:left w:val="nil"/>
              <w:bottom w:val="nil"/>
              <w:right w:val="nil"/>
            </w:tcBorders>
            <w:shd w:val="clear" w:color="000000" w:fill="FFFFFF"/>
            <w:noWrap/>
            <w:hideMark/>
          </w:tcPr>
          <w:p w14:paraId="7ADE53A7"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Lohani (left-out)</w:t>
            </w:r>
          </w:p>
        </w:tc>
        <w:tc>
          <w:tcPr>
            <w:tcW w:w="1034" w:type="dxa"/>
            <w:tcBorders>
              <w:top w:val="nil"/>
              <w:left w:val="nil"/>
              <w:bottom w:val="nil"/>
              <w:right w:val="nil"/>
            </w:tcBorders>
            <w:shd w:val="clear" w:color="000000" w:fill="FFFFFF"/>
            <w:noWrap/>
            <w:hideMark/>
          </w:tcPr>
          <w:p w14:paraId="3E3C2734"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Hispanic</w:t>
            </w:r>
          </w:p>
        </w:tc>
        <w:tc>
          <w:tcPr>
            <w:tcW w:w="2162" w:type="dxa"/>
            <w:tcBorders>
              <w:top w:val="nil"/>
              <w:left w:val="nil"/>
              <w:bottom w:val="nil"/>
              <w:right w:val="nil"/>
            </w:tcBorders>
            <w:shd w:val="clear" w:color="000000" w:fill="FFFFFF"/>
            <w:noWrap/>
            <w:hideMark/>
          </w:tcPr>
          <w:p w14:paraId="24B8C158"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USA, NM</w:t>
            </w:r>
          </w:p>
        </w:tc>
        <w:tc>
          <w:tcPr>
            <w:tcW w:w="700" w:type="dxa"/>
            <w:tcBorders>
              <w:top w:val="nil"/>
              <w:left w:val="nil"/>
              <w:bottom w:val="nil"/>
              <w:right w:val="nil"/>
            </w:tcBorders>
            <w:shd w:val="clear" w:color="000000" w:fill="FFFFFF"/>
            <w:noWrap/>
            <w:hideMark/>
          </w:tcPr>
          <w:p w14:paraId="5EDE236F"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2024</w:t>
            </w:r>
          </w:p>
        </w:tc>
        <w:tc>
          <w:tcPr>
            <w:tcW w:w="803" w:type="dxa"/>
            <w:tcBorders>
              <w:top w:val="nil"/>
              <w:left w:val="nil"/>
              <w:bottom w:val="nil"/>
              <w:right w:val="nil"/>
            </w:tcBorders>
            <w:shd w:val="clear" w:color="000000" w:fill="FFFFFF"/>
            <w:noWrap/>
            <w:hideMark/>
          </w:tcPr>
          <w:p w14:paraId="0B024AB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67.93</w:t>
            </w:r>
          </w:p>
        </w:tc>
        <w:tc>
          <w:tcPr>
            <w:tcW w:w="527" w:type="dxa"/>
            <w:tcBorders>
              <w:top w:val="nil"/>
              <w:left w:val="nil"/>
              <w:bottom w:val="nil"/>
              <w:right w:val="nil"/>
            </w:tcBorders>
            <w:shd w:val="clear" w:color="000000" w:fill="FFFFFF"/>
            <w:noWrap/>
            <w:hideMark/>
          </w:tcPr>
          <w:p w14:paraId="71F83B5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5B089C84"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0.0223</w:t>
            </w:r>
          </w:p>
        </w:tc>
        <w:tc>
          <w:tcPr>
            <w:tcW w:w="321" w:type="dxa"/>
            <w:tcBorders>
              <w:top w:val="nil"/>
              <w:left w:val="nil"/>
              <w:bottom w:val="nil"/>
              <w:right w:val="nil"/>
            </w:tcBorders>
            <w:shd w:val="clear" w:color="000000" w:fill="FFFFFF"/>
            <w:noWrap/>
            <w:hideMark/>
          </w:tcPr>
          <w:p w14:paraId="74696B29"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0B4103BA"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71.40</w:t>
            </w:r>
          </w:p>
        </w:tc>
        <w:tc>
          <w:tcPr>
            <w:tcW w:w="401" w:type="dxa"/>
            <w:tcBorders>
              <w:top w:val="nil"/>
              <w:left w:val="nil"/>
              <w:bottom w:val="nil"/>
              <w:right w:val="nil"/>
            </w:tcBorders>
            <w:shd w:val="clear" w:color="000000" w:fill="FFFFFF"/>
            <w:noWrap/>
            <w:hideMark/>
          </w:tcPr>
          <w:p w14:paraId="5838A58D"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1033E7CB"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0.0100</w:t>
            </w:r>
          </w:p>
        </w:tc>
      </w:tr>
      <w:tr w:rsidR="008E3CA9" w:rsidRPr="008E3CA9" w14:paraId="54FEDF84" w14:textId="77777777" w:rsidTr="008E3CA9">
        <w:trPr>
          <w:trHeight w:val="205"/>
          <w:jc w:val="center"/>
        </w:trPr>
        <w:tc>
          <w:tcPr>
            <w:tcW w:w="2052" w:type="dxa"/>
            <w:tcBorders>
              <w:top w:val="nil"/>
              <w:left w:val="nil"/>
              <w:bottom w:val="nil"/>
              <w:right w:val="nil"/>
            </w:tcBorders>
            <w:shd w:val="clear" w:color="000000" w:fill="FFFFFF"/>
            <w:noWrap/>
            <w:hideMark/>
          </w:tcPr>
          <w:p w14:paraId="462321AB"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xml:space="preserve">Louro (left-out) </w:t>
            </w:r>
            <w:r w:rsidRPr="008E3CA9">
              <w:rPr>
                <w:rFonts w:ascii="Calibri" w:eastAsia="Times New Roman" w:hAnsi="Calibri" w:cs="Calibri"/>
                <w:color w:val="000000"/>
                <w:kern w:val="0"/>
                <w:sz w:val="18"/>
                <w:szCs w:val="18"/>
                <w:vertAlign w:val="superscript"/>
                <w14:ligatures w14:val="none"/>
              </w:rPr>
              <w:t>a</w:t>
            </w:r>
          </w:p>
        </w:tc>
        <w:tc>
          <w:tcPr>
            <w:tcW w:w="1034" w:type="dxa"/>
            <w:tcBorders>
              <w:top w:val="nil"/>
              <w:left w:val="nil"/>
              <w:bottom w:val="nil"/>
              <w:right w:val="nil"/>
            </w:tcBorders>
            <w:shd w:val="clear" w:color="000000" w:fill="FFFFFF"/>
            <w:noWrap/>
            <w:hideMark/>
          </w:tcPr>
          <w:p w14:paraId="4CCF7C5B"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Hispanic</w:t>
            </w:r>
          </w:p>
        </w:tc>
        <w:tc>
          <w:tcPr>
            <w:tcW w:w="2162" w:type="dxa"/>
            <w:tcBorders>
              <w:top w:val="nil"/>
              <w:left w:val="nil"/>
              <w:bottom w:val="nil"/>
              <w:right w:val="nil"/>
            </w:tcBorders>
            <w:shd w:val="clear" w:color="000000" w:fill="FFFFFF"/>
            <w:noWrap/>
            <w:hideMark/>
          </w:tcPr>
          <w:p w14:paraId="4EE283BA"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Spain, Barcelona</w:t>
            </w:r>
          </w:p>
        </w:tc>
        <w:tc>
          <w:tcPr>
            <w:tcW w:w="700" w:type="dxa"/>
            <w:tcBorders>
              <w:top w:val="nil"/>
              <w:left w:val="nil"/>
              <w:bottom w:val="nil"/>
              <w:right w:val="nil"/>
            </w:tcBorders>
            <w:shd w:val="clear" w:color="000000" w:fill="FFFFFF"/>
            <w:noWrap/>
            <w:hideMark/>
          </w:tcPr>
          <w:p w14:paraId="62E45A26"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2020</w:t>
            </w:r>
          </w:p>
        </w:tc>
        <w:tc>
          <w:tcPr>
            <w:tcW w:w="803" w:type="dxa"/>
            <w:tcBorders>
              <w:top w:val="nil"/>
              <w:left w:val="nil"/>
              <w:bottom w:val="nil"/>
              <w:right w:val="nil"/>
            </w:tcBorders>
            <w:shd w:val="clear" w:color="000000" w:fill="FFFFFF"/>
            <w:noWrap/>
            <w:hideMark/>
          </w:tcPr>
          <w:p w14:paraId="6D634D00"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NA</w:t>
            </w:r>
          </w:p>
        </w:tc>
        <w:tc>
          <w:tcPr>
            <w:tcW w:w="527" w:type="dxa"/>
            <w:tcBorders>
              <w:top w:val="nil"/>
              <w:left w:val="nil"/>
              <w:bottom w:val="nil"/>
              <w:right w:val="nil"/>
            </w:tcBorders>
            <w:shd w:val="clear" w:color="000000" w:fill="FFFFFF"/>
            <w:noWrap/>
            <w:hideMark/>
          </w:tcPr>
          <w:p w14:paraId="158DFA1B"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NA</w:t>
            </w:r>
          </w:p>
        </w:tc>
        <w:tc>
          <w:tcPr>
            <w:tcW w:w="885" w:type="dxa"/>
            <w:tcBorders>
              <w:top w:val="nil"/>
              <w:left w:val="nil"/>
              <w:bottom w:val="nil"/>
              <w:right w:val="nil"/>
            </w:tcBorders>
            <w:shd w:val="clear" w:color="000000" w:fill="FFFFFF"/>
            <w:noWrap/>
            <w:hideMark/>
          </w:tcPr>
          <w:p w14:paraId="02C09017"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NA</w:t>
            </w:r>
          </w:p>
        </w:tc>
        <w:tc>
          <w:tcPr>
            <w:tcW w:w="321" w:type="dxa"/>
            <w:tcBorders>
              <w:top w:val="nil"/>
              <w:left w:val="nil"/>
              <w:bottom w:val="nil"/>
              <w:right w:val="nil"/>
            </w:tcBorders>
            <w:shd w:val="clear" w:color="000000" w:fill="FFFFFF"/>
            <w:noWrap/>
            <w:hideMark/>
          </w:tcPr>
          <w:p w14:paraId="3064714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1859E5F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w:t>
            </w:r>
          </w:p>
        </w:tc>
        <w:tc>
          <w:tcPr>
            <w:tcW w:w="401" w:type="dxa"/>
            <w:tcBorders>
              <w:top w:val="nil"/>
              <w:left w:val="nil"/>
              <w:bottom w:val="nil"/>
              <w:right w:val="nil"/>
            </w:tcBorders>
            <w:shd w:val="clear" w:color="000000" w:fill="FFFFFF"/>
            <w:noWrap/>
            <w:hideMark/>
          </w:tcPr>
          <w:p w14:paraId="4BD72DC9"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19044CB1"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0.3470</w:t>
            </w:r>
          </w:p>
        </w:tc>
      </w:tr>
      <w:tr w:rsidR="008E3CA9" w:rsidRPr="008E3CA9" w14:paraId="774963BA" w14:textId="77777777" w:rsidTr="008E3CA9">
        <w:trPr>
          <w:trHeight w:val="205"/>
          <w:jc w:val="center"/>
        </w:trPr>
        <w:tc>
          <w:tcPr>
            <w:tcW w:w="2052" w:type="dxa"/>
            <w:tcBorders>
              <w:top w:val="nil"/>
              <w:left w:val="nil"/>
              <w:bottom w:val="nil"/>
              <w:right w:val="nil"/>
            </w:tcBorders>
            <w:shd w:val="clear" w:color="000000" w:fill="FFFFFF"/>
            <w:noWrap/>
            <w:hideMark/>
          </w:tcPr>
          <w:p w14:paraId="50D1B427"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Cote (left-out)</w:t>
            </w:r>
            <w:r w:rsidRPr="008E3CA9">
              <w:rPr>
                <w:rFonts w:ascii="Calibri" w:eastAsia="Times New Roman" w:hAnsi="Calibri" w:cs="Calibri"/>
                <w:color w:val="000000"/>
                <w:kern w:val="0"/>
                <w:sz w:val="18"/>
                <w:szCs w:val="18"/>
                <w:vertAlign w:val="superscript"/>
                <w14:ligatures w14:val="none"/>
              </w:rPr>
              <w:t>b</w:t>
            </w:r>
          </w:p>
        </w:tc>
        <w:tc>
          <w:tcPr>
            <w:tcW w:w="1034" w:type="dxa"/>
            <w:tcBorders>
              <w:top w:val="nil"/>
              <w:left w:val="nil"/>
              <w:bottom w:val="nil"/>
              <w:right w:val="nil"/>
            </w:tcBorders>
            <w:shd w:val="clear" w:color="000000" w:fill="FFFFFF"/>
            <w:noWrap/>
            <w:hideMark/>
          </w:tcPr>
          <w:p w14:paraId="17F916E9"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Black</w:t>
            </w:r>
          </w:p>
        </w:tc>
        <w:tc>
          <w:tcPr>
            <w:tcW w:w="2162" w:type="dxa"/>
            <w:tcBorders>
              <w:top w:val="nil"/>
              <w:left w:val="nil"/>
              <w:bottom w:val="nil"/>
              <w:right w:val="nil"/>
            </w:tcBorders>
            <w:shd w:val="clear" w:color="000000" w:fill="FFFFFF"/>
            <w:noWrap/>
            <w:hideMark/>
          </w:tcPr>
          <w:p w14:paraId="49F09AD9"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USA, MI/MDCSS</w:t>
            </w:r>
          </w:p>
        </w:tc>
        <w:tc>
          <w:tcPr>
            <w:tcW w:w="700" w:type="dxa"/>
            <w:tcBorders>
              <w:top w:val="nil"/>
              <w:left w:val="nil"/>
              <w:bottom w:val="nil"/>
              <w:right w:val="nil"/>
            </w:tcBorders>
            <w:shd w:val="clear" w:color="000000" w:fill="FFFFFF"/>
            <w:noWrap/>
            <w:hideMark/>
          </w:tcPr>
          <w:p w14:paraId="2E714522"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2012</w:t>
            </w:r>
          </w:p>
        </w:tc>
        <w:tc>
          <w:tcPr>
            <w:tcW w:w="803" w:type="dxa"/>
            <w:tcBorders>
              <w:top w:val="nil"/>
              <w:left w:val="nil"/>
              <w:bottom w:val="nil"/>
              <w:right w:val="nil"/>
            </w:tcBorders>
            <w:shd w:val="clear" w:color="000000" w:fill="FFFFFF"/>
            <w:noWrap/>
            <w:hideMark/>
          </w:tcPr>
          <w:p w14:paraId="4A75FC1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xml:space="preserve"> </w:t>
            </w:r>
          </w:p>
        </w:tc>
        <w:tc>
          <w:tcPr>
            <w:tcW w:w="527" w:type="dxa"/>
            <w:tcBorders>
              <w:top w:val="nil"/>
              <w:left w:val="nil"/>
              <w:bottom w:val="nil"/>
              <w:right w:val="nil"/>
            </w:tcBorders>
            <w:shd w:val="clear" w:color="000000" w:fill="FFFFFF"/>
            <w:noWrap/>
            <w:hideMark/>
          </w:tcPr>
          <w:p w14:paraId="2B542CC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5745EFBB"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xml:space="preserve"> </w:t>
            </w:r>
          </w:p>
        </w:tc>
        <w:tc>
          <w:tcPr>
            <w:tcW w:w="321" w:type="dxa"/>
            <w:tcBorders>
              <w:top w:val="nil"/>
              <w:left w:val="nil"/>
              <w:bottom w:val="nil"/>
              <w:right w:val="nil"/>
            </w:tcBorders>
            <w:shd w:val="clear" w:color="000000" w:fill="FFFFFF"/>
            <w:noWrap/>
            <w:hideMark/>
          </w:tcPr>
          <w:p w14:paraId="310AD04C"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06E5B4A7"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75.03</w:t>
            </w:r>
          </w:p>
        </w:tc>
        <w:tc>
          <w:tcPr>
            <w:tcW w:w="401" w:type="dxa"/>
            <w:tcBorders>
              <w:top w:val="nil"/>
              <w:left w:val="nil"/>
              <w:bottom w:val="nil"/>
              <w:right w:val="nil"/>
            </w:tcBorders>
            <w:shd w:val="clear" w:color="000000" w:fill="FFFFFF"/>
            <w:noWrap/>
            <w:hideMark/>
          </w:tcPr>
          <w:p w14:paraId="3550114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5BB2D95B"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0.0051</w:t>
            </w:r>
          </w:p>
        </w:tc>
      </w:tr>
      <w:tr w:rsidR="008E3CA9" w:rsidRPr="008E3CA9" w14:paraId="64862BB1" w14:textId="77777777" w:rsidTr="008E3CA9">
        <w:trPr>
          <w:trHeight w:val="205"/>
          <w:jc w:val="center"/>
        </w:trPr>
        <w:tc>
          <w:tcPr>
            <w:tcW w:w="2052" w:type="dxa"/>
            <w:tcBorders>
              <w:top w:val="nil"/>
              <w:left w:val="nil"/>
              <w:bottom w:val="nil"/>
              <w:right w:val="nil"/>
            </w:tcBorders>
            <w:shd w:val="clear" w:color="000000" w:fill="FFFFFF"/>
            <w:noWrap/>
            <w:hideMark/>
          </w:tcPr>
          <w:p w14:paraId="5583D772"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xml:space="preserve">Patil </w:t>
            </w:r>
            <w:r w:rsidRPr="008E3CA9">
              <w:rPr>
                <w:rFonts w:ascii="Calibri" w:eastAsia="Times New Roman" w:hAnsi="Calibri" w:cs="Calibri"/>
                <w:color w:val="000000"/>
                <w:kern w:val="0"/>
                <w:sz w:val="18"/>
                <w:szCs w:val="18"/>
                <w:vertAlign w:val="superscript"/>
                <w14:ligatures w14:val="none"/>
              </w:rPr>
              <w:t xml:space="preserve"> </w:t>
            </w:r>
            <w:r w:rsidRPr="008E3CA9">
              <w:rPr>
                <w:rFonts w:ascii="Calibri" w:eastAsia="Times New Roman" w:hAnsi="Calibri" w:cs="Calibri"/>
                <w:color w:val="000000"/>
                <w:kern w:val="0"/>
                <w:sz w:val="18"/>
                <w:szCs w:val="18"/>
                <w14:ligatures w14:val="none"/>
              </w:rPr>
              <w:t>(left-out)</w:t>
            </w:r>
          </w:p>
        </w:tc>
        <w:tc>
          <w:tcPr>
            <w:tcW w:w="1034" w:type="dxa"/>
            <w:tcBorders>
              <w:top w:val="nil"/>
              <w:left w:val="nil"/>
              <w:bottom w:val="nil"/>
              <w:right w:val="nil"/>
            </w:tcBorders>
            <w:shd w:val="clear" w:color="000000" w:fill="FFFFFF"/>
            <w:noWrap/>
            <w:hideMark/>
          </w:tcPr>
          <w:p w14:paraId="3DED1A7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Black</w:t>
            </w:r>
          </w:p>
        </w:tc>
        <w:tc>
          <w:tcPr>
            <w:tcW w:w="2162" w:type="dxa"/>
            <w:tcBorders>
              <w:top w:val="nil"/>
              <w:left w:val="nil"/>
              <w:bottom w:val="nil"/>
              <w:right w:val="nil"/>
            </w:tcBorders>
            <w:shd w:val="clear" w:color="000000" w:fill="FFFFFF"/>
            <w:noWrap/>
            <w:hideMark/>
          </w:tcPr>
          <w:p w14:paraId="4C1C155A"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USA, MI/MDCSS</w:t>
            </w:r>
          </w:p>
        </w:tc>
        <w:tc>
          <w:tcPr>
            <w:tcW w:w="700" w:type="dxa"/>
            <w:tcBorders>
              <w:top w:val="nil"/>
              <w:left w:val="nil"/>
              <w:bottom w:val="nil"/>
              <w:right w:val="nil"/>
            </w:tcBorders>
            <w:shd w:val="clear" w:color="000000" w:fill="FFFFFF"/>
            <w:noWrap/>
            <w:hideMark/>
          </w:tcPr>
          <w:p w14:paraId="6C6BEF4A"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2024</w:t>
            </w:r>
          </w:p>
        </w:tc>
        <w:tc>
          <w:tcPr>
            <w:tcW w:w="803" w:type="dxa"/>
            <w:tcBorders>
              <w:top w:val="nil"/>
              <w:left w:val="nil"/>
              <w:bottom w:val="nil"/>
              <w:right w:val="nil"/>
            </w:tcBorders>
            <w:shd w:val="clear" w:color="000000" w:fill="FFFFFF"/>
            <w:noWrap/>
            <w:hideMark/>
          </w:tcPr>
          <w:p w14:paraId="03C7E2AC"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73.25</w:t>
            </w:r>
          </w:p>
        </w:tc>
        <w:tc>
          <w:tcPr>
            <w:tcW w:w="527" w:type="dxa"/>
            <w:tcBorders>
              <w:top w:val="nil"/>
              <w:left w:val="nil"/>
              <w:bottom w:val="nil"/>
              <w:right w:val="nil"/>
            </w:tcBorders>
            <w:shd w:val="clear" w:color="000000" w:fill="FFFFFF"/>
            <w:noWrap/>
            <w:hideMark/>
          </w:tcPr>
          <w:p w14:paraId="264F8C7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54CCA2F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0.0401</w:t>
            </w:r>
          </w:p>
        </w:tc>
        <w:tc>
          <w:tcPr>
            <w:tcW w:w="321" w:type="dxa"/>
            <w:tcBorders>
              <w:top w:val="nil"/>
              <w:left w:val="nil"/>
              <w:bottom w:val="nil"/>
              <w:right w:val="nil"/>
            </w:tcBorders>
            <w:shd w:val="clear" w:color="000000" w:fill="FFFFFF"/>
            <w:noWrap/>
            <w:hideMark/>
          </w:tcPr>
          <w:p w14:paraId="4994F9F5"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7345FB20"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64.72</w:t>
            </w:r>
          </w:p>
        </w:tc>
        <w:tc>
          <w:tcPr>
            <w:tcW w:w="401" w:type="dxa"/>
            <w:tcBorders>
              <w:top w:val="nil"/>
              <w:left w:val="nil"/>
              <w:bottom w:val="nil"/>
              <w:right w:val="nil"/>
            </w:tcBorders>
            <w:shd w:val="clear" w:color="000000" w:fill="FFFFFF"/>
            <w:noWrap/>
            <w:hideMark/>
          </w:tcPr>
          <w:p w14:paraId="5EBFF3A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04F2752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0.0102</w:t>
            </w:r>
          </w:p>
        </w:tc>
      </w:tr>
      <w:tr w:rsidR="008E3CA9" w:rsidRPr="008E3CA9" w14:paraId="38D6B799" w14:textId="77777777" w:rsidTr="008E3CA9">
        <w:trPr>
          <w:trHeight w:val="205"/>
          <w:jc w:val="center"/>
        </w:trPr>
        <w:tc>
          <w:tcPr>
            <w:tcW w:w="2052" w:type="dxa"/>
            <w:tcBorders>
              <w:top w:val="nil"/>
              <w:left w:val="nil"/>
              <w:bottom w:val="nil"/>
              <w:right w:val="nil"/>
            </w:tcBorders>
            <w:shd w:val="clear" w:color="000000" w:fill="FFFFFF"/>
            <w:noWrap/>
            <w:hideMark/>
          </w:tcPr>
          <w:p w14:paraId="0A47182B"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Koric (left-out)</w:t>
            </w:r>
          </w:p>
        </w:tc>
        <w:tc>
          <w:tcPr>
            <w:tcW w:w="1034" w:type="dxa"/>
            <w:tcBorders>
              <w:top w:val="nil"/>
              <w:left w:val="nil"/>
              <w:bottom w:val="nil"/>
              <w:right w:val="nil"/>
            </w:tcBorders>
            <w:shd w:val="clear" w:color="000000" w:fill="FFFFFF"/>
            <w:noWrap/>
            <w:hideMark/>
          </w:tcPr>
          <w:p w14:paraId="6476EE8E"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Black</w:t>
            </w:r>
          </w:p>
        </w:tc>
        <w:tc>
          <w:tcPr>
            <w:tcW w:w="2162" w:type="dxa"/>
            <w:tcBorders>
              <w:top w:val="nil"/>
              <w:left w:val="nil"/>
              <w:bottom w:val="nil"/>
              <w:right w:val="nil"/>
            </w:tcBorders>
            <w:shd w:val="clear" w:color="000000" w:fill="FFFFFF"/>
            <w:noWrap/>
            <w:hideMark/>
          </w:tcPr>
          <w:p w14:paraId="41AA9B9F"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USA, MO</w:t>
            </w:r>
          </w:p>
        </w:tc>
        <w:tc>
          <w:tcPr>
            <w:tcW w:w="700" w:type="dxa"/>
            <w:tcBorders>
              <w:top w:val="nil"/>
              <w:left w:val="nil"/>
              <w:bottom w:val="nil"/>
              <w:right w:val="nil"/>
            </w:tcBorders>
            <w:shd w:val="clear" w:color="000000" w:fill="FFFFFF"/>
            <w:noWrap/>
            <w:hideMark/>
          </w:tcPr>
          <w:p w14:paraId="4920FB07"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2026</w:t>
            </w:r>
          </w:p>
        </w:tc>
        <w:tc>
          <w:tcPr>
            <w:tcW w:w="803" w:type="dxa"/>
            <w:tcBorders>
              <w:top w:val="nil"/>
              <w:left w:val="nil"/>
              <w:bottom w:val="nil"/>
              <w:right w:val="nil"/>
            </w:tcBorders>
            <w:shd w:val="clear" w:color="000000" w:fill="FFFFFF"/>
            <w:noWrap/>
            <w:hideMark/>
          </w:tcPr>
          <w:p w14:paraId="114B145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75.01</w:t>
            </w:r>
          </w:p>
        </w:tc>
        <w:tc>
          <w:tcPr>
            <w:tcW w:w="527" w:type="dxa"/>
            <w:tcBorders>
              <w:top w:val="nil"/>
              <w:left w:val="nil"/>
              <w:bottom w:val="nil"/>
              <w:right w:val="nil"/>
            </w:tcBorders>
            <w:shd w:val="clear" w:color="000000" w:fill="FFFFFF"/>
            <w:noWrap/>
            <w:hideMark/>
          </w:tcPr>
          <w:p w14:paraId="0857E41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2ED5E65A"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0.0593</w:t>
            </w:r>
          </w:p>
        </w:tc>
        <w:tc>
          <w:tcPr>
            <w:tcW w:w="321" w:type="dxa"/>
            <w:tcBorders>
              <w:top w:val="nil"/>
              <w:left w:val="nil"/>
              <w:bottom w:val="nil"/>
              <w:right w:val="nil"/>
            </w:tcBorders>
            <w:shd w:val="clear" w:color="000000" w:fill="FFFFFF"/>
            <w:noWrap/>
            <w:hideMark/>
          </w:tcPr>
          <w:p w14:paraId="5EF2D3AD"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24AF6A8B"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71.35</w:t>
            </w:r>
          </w:p>
        </w:tc>
        <w:tc>
          <w:tcPr>
            <w:tcW w:w="401" w:type="dxa"/>
            <w:tcBorders>
              <w:top w:val="nil"/>
              <w:left w:val="nil"/>
              <w:bottom w:val="nil"/>
              <w:right w:val="nil"/>
            </w:tcBorders>
            <w:shd w:val="clear" w:color="000000" w:fill="FFFFFF"/>
            <w:noWrap/>
            <w:hideMark/>
          </w:tcPr>
          <w:p w14:paraId="7897100A"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564F3CA7"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0.0087</w:t>
            </w:r>
          </w:p>
        </w:tc>
      </w:tr>
      <w:tr w:rsidR="008E3CA9" w:rsidRPr="008E3CA9" w14:paraId="7E64C257" w14:textId="77777777" w:rsidTr="008E3CA9">
        <w:trPr>
          <w:trHeight w:val="205"/>
          <w:jc w:val="center"/>
        </w:trPr>
        <w:tc>
          <w:tcPr>
            <w:tcW w:w="2052" w:type="dxa"/>
            <w:tcBorders>
              <w:top w:val="nil"/>
              <w:left w:val="nil"/>
              <w:bottom w:val="nil"/>
              <w:right w:val="nil"/>
            </w:tcBorders>
            <w:shd w:val="clear" w:color="000000" w:fill="FFFFFF"/>
            <w:noWrap/>
            <w:hideMark/>
          </w:tcPr>
          <w:p w14:paraId="204E35C3"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Minami (left-out)</w:t>
            </w:r>
          </w:p>
        </w:tc>
        <w:tc>
          <w:tcPr>
            <w:tcW w:w="1034" w:type="dxa"/>
            <w:tcBorders>
              <w:top w:val="nil"/>
              <w:left w:val="nil"/>
              <w:bottom w:val="nil"/>
              <w:right w:val="nil"/>
            </w:tcBorders>
            <w:shd w:val="clear" w:color="000000" w:fill="FFFFFF"/>
            <w:noWrap/>
            <w:hideMark/>
          </w:tcPr>
          <w:p w14:paraId="737130C2"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Asian</w:t>
            </w:r>
          </w:p>
        </w:tc>
        <w:tc>
          <w:tcPr>
            <w:tcW w:w="2162" w:type="dxa"/>
            <w:tcBorders>
              <w:top w:val="nil"/>
              <w:left w:val="nil"/>
              <w:bottom w:val="nil"/>
              <w:right w:val="nil"/>
            </w:tcBorders>
            <w:shd w:val="clear" w:color="000000" w:fill="FFFFFF"/>
            <w:noWrap/>
            <w:hideMark/>
          </w:tcPr>
          <w:p w14:paraId="58688826"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Japan, Sendai</w:t>
            </w:r>
          </w:p>
        </w:tc>
        <w:tc>
          <w:tcPr>
            <w:tcW w:w="700" w:type="dxa"/>
            <w:tcBorders>
              <w:top w:val="nil"/>
              <w:left w:val="nil"/>
              <w:bottom w:val="nil"/>
              <w:right w:val="nil"/>
            </w:tcBorders>
            <w:shd w:val="clear" w:color="000000" w:fill="FFFFFF"/>
            <w:noWrap/>
            <w:hideMark/>
          </w:tcPr>
          <w:p w14:paraId="3D3BF571"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1999</w:t>
            </w:r>
          </w:p>
        </w:tc>
        <w:tc>
          <w:tcPr>
            <w:tcW w:w="803" w:type="dxa"/>
            <w:tcBorders>
              <w:top w:val="nil"/>
              <w:left w:val="nil"/>
              <w:bottom w:val="nil"/>
              <w:right w:val="nil"/>
            </w:tcBorders>
            <w:shd w:val="clear" w:color="000000" w:fill="FFFFFF"/>
            <w:noWrap/>
            <w:hideMark/>
          </w:tcPr>
          <w:p w14:paraId="4043CF82"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w:t>
            </w:r>
          </w:p>
        </w:tc>
        <w:tc>
          <w:tcPr>
            <w:tcW w:w="527" w:type="dxa"/>
            <w:tcBorders>
              <w:top w:val="nil"/>
              <w:left w:val="nil"/>
              <w:bottom w:val="nil"/>
              <w:right w:val="nil"/>
            </w:tcBorders>
            <w:shd w:val="clear" w:color="000000" w:fill="FFFFFF"/>
            <w:noWrap/>
            <w:hideMark/>
          </w:tcPr>
          <w:p w14:paraId="047C97C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3AD86AB1"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0.0710</w:t>
            </w:r>
          </w:p>
        </w:tc>
        <w:tc>
          <w:tcPr>
            <w:tcW w:w="321" w:type="dxa"/>
            <w:tcBorders>
              <w:top w:val="nil"/>
              <w:left w:val="nil"/>
              <w:bottom w:val="nil"/>
              <w:right w:val="nil"/>
            </w:tcBorders>
            <w:shd w:val="clear" w:color="000000" w:fill="FFFFFF"/>
            <w:noWrap/>
            <w:hideMark/>
          </w:tcPr>
          <w:p w14:paraId="1B81CC4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nil"/>
              <w:right w:val="nil"/>
            </w:tcBorders>
            <w:shd w:val="clear" w:color="000000" w:fill="FFFFFF"/>
            <w:noWrap/>
            <w:hideMark/>
          </w:tcPr>
          <w:p w14:paraId="5D85F683"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66.79</w:t>
            </w:r>
          </w:p>
        </w:tc>
        <w:tc>
          <w:tcPr>
            <w:tcW w:w="401" w:type="dxa"/>
            <w:tcBorders>
              <w:top w:val="nil"/>
              <w:left w:val="nil"/>
              <w:bottom w:val="nil"/>
              <w:right w:val="nil"/>
            </w:tcBorders>
            <w:shd w:val="clear" w:color="000000" w:fill="FFFFFF"/>
            <w:noWrap/>
            <w:hideMark/>
          </w:tcPr>
          <w:p w14:paraId="774EE710"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29034B19"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0.0085</w:t>
            </w:r>
          </w:p>
        </w:tc>
      </w:tr>
      <w:tr w:rsidR="008E3CA9" w:rsidRPr="008E3CA9" w14:paraId="213E834E" w14:textId="77777777" w:rsidTr="00F74C4D">
        <w:trPr>
          <w:trHeight w:val="80"/>
          <w:jc w:val="center"/>
        </w:trPr>
        <w:tc>
          <w:tcPr>
            <w:tcW w:w="2052" w:type="dxa"/>
            <w:tcBorders>
              <w:top w:val="nil"/>
              <w:left w:val="nil"/>
              <w:bottom w:val="nil"/>
              <w:right w:val="nil"/>
            </w:tcBorders>
            <w:shd w:val="clear" w:color="000000" w:fill="FFFFFF"/>
            <w:noWrap/>
            <w:hideMark/>
          </w:tcPr>
          <w:p w14:paraId="7A806FA6"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Koric (left-out)</w:t>
            </w:r>
          </w:p>
        </w:tc>
        <w:tc>
          <w:tcPr>
            <w:tcW w:w="1034" w:type="dxa"/>
            <w:tcBorders>
              <w:top w:val="nil"/>
              <w:left w:val="nil"/>
              <w:bottom w:val="nil"/>
              <w:right w:val="nil"/>
            </w:tcBorders>
            <w:shd w:val="clear" w:color="000000" w:fill="FFFFFF"/>
            <w:noWrap/>
            <w:hideMark/>
          </w:tcPr>
          <w:p w14:paraId="2C4830D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Asian</w:t>
            </w:r>
          </w:p>
        </w:tc>
        <w:tc>
          <w:tcPr>
            <w:tcW w:w="2162" w:type="dxa"/>
            <w:tcBorders>
              <w:top w:val="nil"/>
              <w:left w:val="nil"/>
              <w:bottom w:val="nil"/>
              <w:right w:val="nil"/>
            </w:tcBorders>
            <w:shd w:val="clear" w:color="000000" w:fill="FFFFFF"/>
            <w:noWrap/>
            <w:hideMark/>
          </w:tcPr>
          <w:p w14:paraId="688558A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USA, MO</w:t>
            </w:r>
          </w:p>
        </w:tc>
        <w:tc>
          <w:tcPr>
            <w:tcW w:w="700" w:type="dxa"/>
            <w:tcBorders>
              <w:top w:val="nil"/>
              <w:left w:val="nil"/>
              <w:bottom w:val="nil"/>
              <w:right w:val="nil"/>
            </w:tcBorders>
            <w:shd w:val="clear" w:color="000000" w:fill="FFFFFF"/>
            <w:noWrap/>
            <w:hideMark/>
          </w:tcPr>
          <w:p w14:paraId="5EA5F3C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2026</w:t>
            </w:r>
          </w:p>
        </w:tc>
        <w:tc>
          <w:tcPr>
            <w:tcW w:w="803" w:type="dxa"/>
            <w:tcBorders>
              <w:top w:val="nil"/>
              <w:left w:val="nil"/>
              <w:bottom w:val="nil"/>
              <w:right w:val="nil"/>
            </w:tcBorders>
            <w:shd w:val="clear" w:color="000000" w:fill="FFFFFF"/>
            <w:noWrap/>
            <w:hideMark/>
          </w:tcPr>
          <w:p w14:paraId="1F84EFBC"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w:t>
            </w:r>
          </w:p>
        </w:tc>
        <w:tc>
          <w:tcPr>
            <w:tcW w:w="527" w:type="dxa"/>
            <w:tcBorders>
              <w:top w:val="nil"/>
              <w:left w:val="nil"/>
              <w:bottom w:val="nil"/>
              <w:right w:val="nil"/>
            </w:tcBorders>
            <w:shd w:val="clear" w:color="000000" w:fill="FFFFFF"/>
            <w:noWrap/>
            <w:hideMark/>
          </w:tcPr>
          <w:p w14:paraId="49EDB0C0"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nil"/>
              <w:right w:val="nil"/>
            </w:tcBorders>
            <w:shd w:val="clear" w:color="000000" w:fill="FFFFFF"/>
            <w:noWrap/>
            <w:hideMark/>
          </w:tcPr>
          <w:p w14:paraId="3EA28B1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0.4114</w:t>
            </w:r>
          </w:p>
        </w:tc>
        <w:tc>
          <w:tcPr>
            <w:tcW w:w="321" w:type="dxa"/>
            <w:tcBorders>
              <w:top w:val="nil"/>
              <w:left w:val="nil"/>
              <w:bottom w:val="nil"/>
              <w:right w:val="nil"/>
            </w:tcBorders>
            <w:shd w:val="clear" w:color="000000" w:fill="FFFFFF"/>
            <w:noWrap/>
            <w:hideMark/>
          </w:tcPr>
          <w:p w14:paraId="7CBEED49" w14:textId="77777777" w:rsidR="008E3CA9" w:rsidRPr="008E3CA9" w:rsidRDefault="008E3CA9" w:rsidP="008E3CA9">
            <w:pPr>
              <w:spacing w:after="0" w:line="240" w:lineRule="auto"/>
              <w:rPr>
                <w:rFonts w:ascii="Calibri" w:eastAsia="Times New Roman" w:hAnsi="Calibri" w:cs="Calibri"/>
                <w:color w:val="000000"/>
                <w:kern w:val="0"/>
                <w:sz w:val="22"/>
                <w:szCs w:val="22"/>
                <w14:ligatures w14:val="none"/>
              </w:rPr>
            </w:pPr>
            <w:r w:rsidRPr="008E3CA9">
              <w:rPr>
                <w:rFonts w:ascii="Calibri" w:eastAsia="Times New Roman" w:hAnsi="Calibri" w:cs="Calibri"/>
                <w:color w:val="000000"/>
                <w:kern w:val="0"/>
                <w:sz w:val="22"/>
                <w:szCs w:val="22"/>
                <w14:ligatures w14:val="none"/>
              </w:rPr>
              <w:t> </w:t>
            </w:r>
          </w:p>
        </w:tc>
        <w:tc>
          <w:tcPr>
            <w:tcW w:w="771" w:type="dxa"/>
            <w:tcBorders>
              <w:top w:val="nil"/>
              <w:left w:val="nil"/>
              <w:bottom w:val="nil"/>
              <w:right w:val="nil"/>
            </w:tcBorders>
            <w:shd w:val="clear" w:color="000000" w:fill="FFFFFF"/>
            <w:noWrap/>
            <w:hideMark/>
          </w:tcPr>
          <w:p w14:paraId="43A1F3F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67.12</w:t>
            </w:r>
          </w:p>
        </w:tc>
        <w:tc>
          <w:tcPr>
            <w:tcW w:w="401" w:type="dxa"/>
            <w:tcBorders>
              <w:top w:val="nil"/>
              <w:left w:val="nil"/>
              <w:bottom w:val="nil"/>
              <w:right w:val="nil"/>
            </w:tcBorders>
            <w:shd w:val="clear" w:color="000000" w:fill="FFFFFF"/>
            <w:noWrap/>
            <w:hideMark/>
          </w:tcPr>
          <w:p w14:paraId="371A357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nil"/>
              <w:right w:val="nil"/>
            </w:tcBorders>
            <w:shd w:val="clear" w:color="000000" w:fill="FFFFFF"/>
            <w:noWrap/>
            <w:hideMark/>
          </w:tcPr>
          <w:p w14:paraId="0381AFB6"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0.0095</w:t>
            </w:r>
          </w:p>
        </w:tc>
      </w:tr>
      <w:tr w:rsidR="008E3CA9" w:rsidRPr="008E3CA9" w14:paraId="3803B176" w14:textId="77777777" w:rsidTr="00F74C4D">
        <w:trPr>
          <w:trHeight w:val="80"/>
          <w:jc w:val="center"/>
        </w:trPr>
        <w:tc>
          <w:tcPr>
            <w:tcW w:w="2052" w:type="dxa"/>
            <w:tcBorders>
              <w:top w:val="nil"/>
              <w:left w:val="nil"/>
              <w:bottom w:val="double" w:sz="6" w:space="0" w:color="auto"/>
              <w:right w:val="nil"/>
            </w:tcBorders>
            <w:shd w:val="clear" w:color="000000" w:fill="FFFFFF"/>
            <w:noWrap/>
            <w:hideMark/>
          </w:tcPr>
          <w:p w14:paraId="764004ED"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Nomura (left-out)</w:t>
            </w:r>
          </w:p>
        </w:tc>
        <w:tc>
          <w:tcPr>
            <w:tcW w:w="1034" w:type="dxa"/>
            <w:tcBorders>
              <w:top w:val="nil"/>
              <w:left w:val="nil"/>
              <w:bottom w:val="double" w:sz="6" w:space="0" w:color="auto"/>
              <w:right w:val="nil"/>
            </w:tcBorders>
            <w:shd w:val="clear" w:color="000000" w:fill="FFFFFF"/>
            <w:noWrap/>
            <w:hideMark/>
          </w:tcPr>
          <w:p w14:paraId="1109DDC7"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Asian</w:t>
            </w:r>
          </w:p>
        </w:tc>
        <w:tc>
          <w:tcPr>
            <w:tcW w:w="2162" w:type="dxa"/>
            <w:tcBorders>
              <w:top w:val="nil"/>
              <w:left w:val="nil"/>
              <w:bottom w:val="double" w:sz="6" w:space="0" w:color="auto"/>
              <w:right w:val="nil"/>
            </w:tcBorders>
            <w:shd w:val="clear" w:color="000000" w:fill="FFFFFF"/>
            <w:noWrap/>
            <w:hideMark/>
          </w:tcPr>
          <w:p w14:paraId="428DE180"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Japan, Kyushu</w:t>
            </w:r>
          </w:p>
        </w:tc>
        <w:tc>
          <w:tcPr>
            <w:tcW w:w="700" w:type="dxa"/>
            <w:tcBorders>
              <w:top w:val="nil"/>
              <w:left w:val="nil"/>
              <w:bottom w:val="double" w:sz="6" w:space="0" w:color="auto"/>
              <w:right w:val="nil"/>
            </w:tcBorders>
            <w:shd w:val="clear" w:color="000000" w:fill="FFFFFF"/>
            <w:noWrap/>
            <w:hideMark/>
          </w:tcPr>
          <w:p w14:paraId="5810CCE8" w14:textId="77777777" w:rsidR="008E3CA9" w:rsidRPr="008E3CA9" w:rsidRDefault="008E3CA9" w:rsidP="008E3CA9">
            <w:pPr>
              <w:spacing w:after="0" w:line="240" w:lineRule="auto"/>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1993</w:t>
            </w:r>
          </w:p>
        </w:tc>
        <w:tc>
          <w:tcPr>
            <w:tcW w:w="803" w:type="dxa"/>
            <w:tcBorders>
              <w:top w:val="nil"/>
              <w:left w:val="nil"/>
              <w:bottom w:val="double" w:sz="6" w:space="0" w:color="auto"/>
              <w:right w:val="nil"/>
            </w:tcBorders>
            <w:shd w:val="clear" w:color="000000" w:fill="FFFFFF"/>
            <w:noWrap/>
            <w:hideMark/>
          </w:tcPr>
          <w:p w14:paraId="1791BF3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0.00</w:t>
            </w:r>
          </w:p>
        </w:tc>
        <w:tc>
          <w:tcPr>
            <w:tcW w:w="527" w:type="dxa"/>
            <w:tcBorders>
              <w:top w:val="nil"/>
              <w:left w:val="nil"/>
              <w:bottom w:val="double" w:sz="6" w:space="0" w:color="auto"/>
              <w:right w:val="nil"/>
            </w:tcBorders>
            <w:shd w:val="clear" w:color="000000" w:fill="FFFFFF"/>
            <w:noWrap/>
            <w:hideMark/>
          </w:tcPr>
          <w:p w14:paraId="4D618024"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5" w:type="dxa"/>
            <w:tcBorders>
              <w:top w:val="nil"/>
              <w:left w:val="nil"/>
              <w:bottom w:val="double" w:sz="6" w:space="0" w:color="auto"/>
              <w:right w:val="nil"/>
            </w:tcBorders>
            <w:shd w:val="clear" w:color="000000" w:fill="FFFFFF"/>
            <w:noWrap/>
            <w:hideMark/>
          </w:tcPr>
          <w:p w14:paraId="307DB2C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0.0557</w:t>
            </w:r>
          </w:p>
        </w:tc>
        <w:tc>
          <w:tcPr>
            <w:tcW w:w="321" w:type="dxa"/>
            <w:tcBorders>
              <w:top w:val="nil"/>
              <w:left w:val="nil"/>
              <w:bottom w:val="double" w:sz="6" w:space="0" w:color="auto"/>
              <w:right w:val="nil"/>
            </w:tcBorders>
            <w:shd w:val="clear" w:color="000000" w:fill="FFFFFF"/>
            <w:noWrap/>
            <w:hideMark/>
          </w:tcPr>
          <w:p w14:paraId="614063FE"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 </w:t>
            </w:r>
          </w:p>
        </w:tc>
        <w:tc>
          <w:tcPr>
            <w:tcW w:w="771" w:type="dxa"/>
            <w:tcBorders>
              <w:top w:val="nil"/>
              <w:left w:val="nil"/>
              <w:bottom w:val="double" w:sz="6" w:space="0" w:color="auto"/>
              <w:right w:val="nil"/>
            </w:tcBorders>
            <w:shd w:val="clear" w:color="000000" w:fill="FFFFFF"/>
            <w:noWrap/>
            <w:hideMark/>
          </w:tcPr>
          <w:p w14:paraId="7E48F018"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56.68</w:t>
            </w:r>
          </w:p>
        </w:tc>
        <w:tc>
          <w:tcPr>
            <w:tcW w:w="401" w:type="dxa"/>
            <w:tcBorders>
              <w:top w:val="nil"/>
              <w:left w:val="nil"/>
              <w:bottom w:val="double" w:sz="6" w:space="0" w:color="auto"/>
              <w:right w:val="nil"/>
            </w:tcBorders>
            <w:shd w:val="clear" w:color="000000" w:fill="FFFFFF"/>
            <w:noWrap/>
            <w:hideMark/>
          </w:tcPr>
          <w:p w14:paraId="4F2FCD57"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6</w:t>
            </w:r>
          </w:p>
        </w:tc>
        <w:tc>
          <w:tcPr>
            <w:tcW w:w="888" w:type="dxa"/>
            <w:tcBorders>
              <w:top w:val="nil"/>
              <w:left w:val="nil"/>
              <w:bottom w:val="double" w:sz="6" w:space="0" w:color="auto"/>
              <w:right w:val="nil"/>
            </w:tcBorders>
            <w:shd w:val="clear" w:color="000000" w:fill="FFFFFF"/>
            <w:noWrap/>
            <w:hideMark/>
          </w:tcPr>
          <w:p w14:paraId="77E56FEC" w14:textId="77777777" w:rsidR="008E3CA9" w:rsidRPr="008E3CA9" w:rsidRDefault="008E3CA9" w:rsidP="008E3CA9">
            <w:pPr>
              <w:spacing w:after="0" w:line="240" w:lineRule="auto"/>
              <w:jc w:val="right"/>
              <w:rPr>
                <w:rFonts w:ascii="Calibri" w:eastAsia="Times New Roman" w:hAnsi="Calibri" w:cs="Calibri"/>
                <w:color w:val="000000"/>
                <w:kern w:val="0"/>
                <w:sz w:val="18"/>
                <w:szCs w:val="18"/>
                <w14:ligatures w14:val="none"/>
              </w:rPr>
            </w:pPr>
            <w:r w:rsidRPr="008E3CA9">
              <w:rPr>
                <w:rFonts w:ascii="Calibri" w:eastAsia="Times New Roman" w:hAnsi="Calibri" w:cs="Calibri"/>
                <w:color w:val="000000"/>
                <w:kern w:val="0"/>
                <w:sz w:val="18"/>
                <w:szCs w:val="18"/>
                <w14:ligatures w14:val="none"/>
              </w:rPr>
              <w:t>0.0369</w:t>
            </w:r>
          </w:p>
        </w:tc>
      </w:tr>
      <w:tr w:rsidR="008E3CA9" w:rsidRPr="008E3CA9" w14:paraId="415E4E4A" w14:textId="77777777" w:rsidTr="008E3CA9">
        <w:trPr>
          <w:trHeight w:val="840"/>
          <w:jc w:val="center"/>
        </w:trPr>
        <w:tc>
          <w:tcPr>
            <w:tcW w:w="10550" w:type="dxa"/>
            <w:gridSpan w:val="11"/>
            <w:tcBorders>
              <w:top w:val="nil"/>
              <w:left w:val="nil"/>
              <w:bottom w:val="nil"/>
              <w:right w:val="nil"/>
            </w:tcBorders>
            <w:shd w:val="clear" w:color="000000" w:fill="FFFFFF"/>
            <w:hideMark/>
          </w:tcPr>
          <w:p w14:paraId="00BBD81C" w14:textId="77777777" w:rsidR="008E3CA9" w:rsidRPr="008E3CA9" w:rsidRDefault="008E3CA9" w:rsidP="008E3CA9">
            <w:pPr>
              <w:spacing w:after="0" w:line="240" w:lineRule="auto"/>
              <w:rPr>
                <w:rFonts w:ascii="Calibri" w:eastAsia="Times New Roman" w:hAnsi="Calibri" w:cs="Calibri"/>
                <w:color w:val="000000"/>
                <w:kern w:val="0"/>
                <w:sz w:val="16"/>
                <w:szCs w:val="16"/>
                <w14:ligatures w14:val="none"/>
              </w:rPr>
            </w:pPr>
            <w:r w:rsidRPr="008E3CA9">
              <w:rPr>
                <w:rFonts w:ascii="Calibri" w:eastAsia="Times New Roman" w:hAnsi="Calibri" w:cs="Calibri"/>
                <w:color w:val="000000"/>
                <w:kern w:val="0"/>
                <w:sz w:val="16"/>
                <w:szCs w:val="16"/>
                <w14:ligatures w14:val="none"/>
              </w:rPr>
              <w:t xml:space="preserve">Abbreviations: BBD, benign breast disease; NP, nonproliferative disease; PDWA, proliferative disease without atypia; AH, atypical hyperplasia </w:t>
            </w:r>
            <w:r w:rsidRPr="008E3CA9">
              <w:rPr>
                <w:rFonts w:ascii="Calibri" w:eastAsia="Times New Roman" w:hAnsi="Calibri" w:cs="Calibri"/>
                <w:color w:val="000000"/>
                <w:kern w:val="0"/>
                <w:sz w:val="16"/>
                <w:szCs w:val="16"/>
                <w14:ligatures w14:val="none"/>
              </w:rPr>
              <w:br/>
            </w:r>
            <w:r w:rsidRPr="008E3CA9">
              <w:rPr>
                <w:rFonts w:ascii="Calibri" w:eastAsia="Times New Roman" w:hAnsi="Calibri" w:cs="Calibri"/>
                <w:color w:val="000000"/>
                <w:kern w:val="0"/>
                <w:sz w:val="16"/>
                <w:szCs w:val="16"/>
                <w:vertAlign w:val="superscript"/>
                <w14:ligatures w14:val="none"/>
              </w:rPr>
              <w:t xml:space="preserve">a </w:t>
            </w:r>
            <w:r w:rsidRPr="008E3CA9">
              <w:rPr>
                <w:rFonts w:ascii="Calibri" w:eastAsia="Times New Roman" w:hAnsi="Calibri" w:cs="Calibri"/>
                <w:color w:val="000000"/>
                <w:kern w:val="0"/>
                <w:sz w:val="16"/>
                <w:szCs w:val="16"/>
                <w14:ligatures w14:val="none"/>
              </w:rPr>
              <w:t xml:space="preserve">Convergence not achieved during tau2 estimation </w:t>
            </w:r>
            <w:r w:rsidRPr="008E3CA9">
              <w:rPr>
                <w:rFonts w:ascii="Calibri" w:eastAsia="Times New Roman" w:hAnsi="Calibri" w:cs="Calibri"/>
                <w:color w:val="000000"/>
                <w:kern w:val="0"/>
                <w:sz w:val="16"/>
                <w:szCs w:val="16"/>
                <w:vertAlign w:val="superscript"/>
                <w14:ligatures w14:val="none"/>
              </w:rPr>
              <w:br/>
              <w:t xml:space="preserve">b </w:t>
            </w:r>
            <w:r w:rsidRPr="008E3CA9">
              <w:rPr>
                <w:rFonts w:ascii="Calibri" w:eastAsia="Times New Roman" w:hAnsi="Calibri" w:cs="Calibri"/>
                <w:color w:val="000000"/>
                <w:kern w:val="0"/>
                <w:sz w:val="16"/>
                <w:szCs w:val="16"/>
                <w14:ligatures w14:val="none"/>
              </w:rPr>
              <w:t>The analysis of AH only, Cote and Patil overlap for the assessment of the PDWA subtype of benign breast lesions</w:t>
            </w:r>
          </w:p>
        </w:tc>
      </w:tr>
    </w:tbl>
    <w:p w14:paraId="5219943F" w14:textId="7A0AEAE2" w:rsidR="00723C09" w:rsidRPr="00723C09" w:rsidRDefault="008E3CA9" w:rsidP="00723C09">
      <w:pPr>
        <w:rPr>
          <w:rFonts w:ascii="Calibri" w:hAnsi="Calibri" w:cs="Calibri"/>
        </w:rPr>
      </w:pPr>
      <w:r>
        <w:rPr>
          <w:rFonts w:ascii="Calibri" w:hAnsi="Calibri" w:cs="Calibri"/>
        </w:rPr>
        <w:t xml:space="preserve"> </w:t>
      </w:r>
    </w:p>
    <w:sectPr w:rsidR="00723C09" w:rsidRPr="00723C0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886B" w14:textId="77777777" w:rsidR="006E1E4E" w:rsidRDefault="006E1E4E" w:rsidP="00A60BB5">
      <w:pPr>
        <w:spacing w:after="0" w:line="240" w:lineRule="auto"/>
      </w:pPr>
      <w:r>
        <w:separator/>
      </w:r>
    </w:p>
  </w:endnote>
  <w:endnote w:type="continuationSeparator" w:id="0">
    <w:p w14:paraId="7D7082A3" w14:textId="77777777" w:rsidR="006E1E4E" w:rsidRDefault="006E1E4E" w:rsidP="00A6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390554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F087A81" w14:textId="15CD43E1" w:rsidR="00F74C4D" w:rsidRPr="00F74C4D" w:rsidRDefault="00F74C4D">
            <w:pPr>
              <w:pStyle w:val="Footer"/>
              <w:jc w:val="right"/>
              <w:rPr>
                <w:sz w:val="16"/>
                <w:szCs w:val="16"/>
              </w:rPr>
            </w:pPr>
            <w:r w:rsidRPr="00F74C4D">
              <w:rPr>
                <w:sz w:val="16"/>
                <w:szCs w:val="16"/>
              </w:rPr>
              <w:t xml:space="preserve">Page </w:t>
            </w:r>
            <w:r w:rsidRPr="00F74C4D">
              <w:rPr>
                <w:b/>
                <w:bCs/>
                <w:sz w:val="16"/>
                <w:szCs w:val="16"/>
              </w:rPr>
              <w:fldChar w:fldCharType="begin"/>
            </w:r>
            <w:r w:rsidRPr="00F74C4D">
              <w:rPr>
                <w:b/>
                <w:bCs/>
                <w:sz w:val="16"/>
                <w:szCs w:val="16"/>
              </w:rPr>
              <w:instrText xml:space="preserve"> PAGE </w:instrText>
            </w:r>
            <w:r w:rsidRPr="00F74C4D">
              <w:rPr>
                <w:b/>
                <w:bCs/>
                <w:sz w:val="16"/>
                <w:szCs w:val="16"/>
              </w:rPr>
              <w:fldChar w:fldCharType="separate"/>
            </w:r>
            <w:r w:rsidRPr="00F74C4D">
              <w:rPr>
                <w:b/>
                <w:bCs/>
                <w:noProof/>
                <w:sz w:val="16"/>
                <w:szCs w:val="16"/>
              </w:rPr>
              <w:t>2</w:t>
            </w:r>
            <w:r w:rsidRPr="00F74C4D">
              <w:rPr>
                <w:b/>
                <w:bCs/>
                <w:sz w:val="16"/>
                <w:szCs w:val="16"/>
              </w:rPr>
              <w:fldChar w:fldCharType="end"/>
            </w:r>
            <w:r w:rsidRPr="00F74C4D">
              <w:rPr>
                <w:sz w:val="16"/>
                <w:szCs w:val="16"/>
              </w:rPr>
              <w:t xml:space="preserve"> of </w:t>
            </w:r>
            <w:r w:rsidRPr="00F74C4D">
              <w:rPr>
                <w:b/>
                <w:bCs/>
                <w:sz w:val="16"/>
                <w:szCs w:val="16"/>
              </w:rPr>
              <w:fldChar w:fldCharType="begin"/>
            </w:r>
            <w:r w:rsidRPr="00F74C4D">
              <w:rPr>
                <w:b/>
                <w:bCs/>
                <w:sz w:val="16"/>
                <w:szCs w:val="16"/>
              </w:rPr>
              <w:instrText xml:space="preserve"> NUMPAGES  </w:instrText>
            </w:r>
            <w:r w:rsidRPr="00F74C4D">
              <w:rPr>
                <w:b/>
                <w:bCs/>
                <w:sz w:val="16"/>
                <w:szCs w:val="16"/>
              </w:rPr>
              <w:fldChar w:fldCharType="separate"/>
            </w:r>
            <w:r w:rsidRPr="00F74C4D">
              <w:rPr>
                <w:b/>
                <w:bCs/>
                <w:noProof/>
                <w:sz w:val="16"/>
                <w:szCs w:val="16"/>
              </w:rPr>
              <w:t>2</w:t>
            </w:r>
            <w:r w:rsidRPr="00F74C4D">
              <w:rPr>
                <w:b/>
                <w:bCs/>
                <w:sz w:val="16"/>
                <w:szCs w:val="16"/>
              </w:rPr>
              <w:fldChar w:fldCharType="end"/>
            </w:r>
          </w:p>
        </w:sdtContent>
      </w:sdt>
    </w:sdtContent>
  </w:sdt>
  <w:p w14:paraId="66488081" w14:textId="77777777" w:rsidR="00F74C4D" w:rsidRDefault="00F74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B9FF0" w14:textId="77777777" w:rsidR="006E1E4E" w:rsidRDefault="006E1E4E" w:rsidP="00A60BB5">
      <w:pPr>
        <w:spacing w:after="0" w:line="240" w:lineRule="auto"/>
      </w:pPr>
      <w:r>
        <w:separator/>
      </w:r>
    </w:p>
  </w:footnote>
  <w:footnote w:type="continuationSeparator" w:id="0">
    <w:p w14:paraId="12C798F7" w14:textId="77777777" w:rsidR="006E1E4E" w:rsidRDefault="006E1E4E" w:rsidP="00A6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1BB3" w14:textId="3B43D3C8" w:rsidR="00A60BB5" w:rsidRPr="00A60BB5" w:rsidRDefault="00A60BB5" w:rsidP="009809EF">
    <w:pPr>
      <w:pStyle w:val="Header"/>
      <w:jc w:val="right"/>
      <w:rPr>
        <w:rFonts w:ascii="Calibri" w:hAnsi="Calibri" w:cs="Calibri"/>
        <w:sz w:val="22"/>
        <w:szCs w:val="22"/>
      </w:rPr>
    </w:pPr>
    <w:bookmarkStart w:id="12" w:name="OLE_LINK77"/>
    <w:bookmarkStart w:id="13" w:name="OLE_LINK78"/>
    <w:bookmarkStart w:id="14" w:name="_Hlk222933552"/>
    <w:r w:rsidRPr="00A60BB5">
      <w:rPr>
        <w:rFonts w:ascii="Calibri" w:hAnsi="Calibri" w:cs="Calibri"/>
        <w:sz w:val="22"/>
        <w:szCs w:val="22"/>
      </w:rPr>
      <w:t xml:space="preserve">Koric et al. 2026 – </w:t>
    </w:r>
    <w:r w:rsidR="006E3B36">
      <w:rPr>
        <w:rFonts w:ascii="Calibri" w:hAnsi="Calibri" w:cs="Calibri"/>
        <w:sz w:val="22"/>
        <w:szCs w:val="22"/>
      </w:rPr>
      <w:t xml:space="preserve">Race-related </w:t>
    </w:r>
    <w:r w:rsidRPr="00A60BB5">
      <w:rPr>
        <w:rFonts w:ascii="Calibri" w:hAnsi="Calibri" w:cs="Calibri"/>
        <w:sz w:val="22"/>
        <w:szCs w:val="22"/>
      </w:rPr>
      <w:t xml:space="preserve">breast cancer </w:t>
    </w:r>
    <w:r w:rsidR="009809EF">
      <w:rPr>
        <w:rFonts w:ascii="Calibri" w:hAnsi="Calibri" w:cs="Calibri"/>
        <w:sz w:val="22"/>
        <w:szCs w:val="22"/>
      </w:rPr>
      <w:t>risk</w:t>
    </w:r>
    <w:r w:rsidR="006E3B36">
      <w:rPr>
        <w:rFonts w:ascii="Calibri" w:hAnsi="Calibri" w:cs="Calibri"/>
        <w:sz w:val="22"/>
        <w:szCs w:val="22"/>
      </w:rPr>
      <w:t xml:space="preserve"> after BBD</w:t>
    </w:r>
    <w:r w:rsidR="009809EF">
      <w:rPr>
        <w:rFonts w:ascii="Calibri" w:hAnsi="Calibri" w:cs="Calibri"/>
        <w:sz w:val="22"/>
        <w:szCs w:val="22"/>
      </w:rPr>
      <w:t>: Meta-analysis</w:t>
    </w:r>
    <w:bookmarkEnd w:id="12"/>
    <w:bookmarkEnd w:id="13"/>
    <w:bookmarkEnd w:id="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B5"/>
    <w:rsid w:val="00035BD0"/>
    <w:rsid w:val="00075401"/>
    <w:rsid w:val="000C784F"/>
    <w:rsid w:val="000D4106"/>
    <w:rsid w:val="000F48D0"/>
    <w:rsid w:val="00152CB0"/>
    <w:rsid w:val="00175E8A"/>
    <w:rsid w:val="00193064"/>
    <w:rsid w:val="001C478D"/>
    <w:rsid w:val="001D6098"/>
    <w:rsid w:val="001D6380"/>
    <w:rsid w:val="002326E4"/>
    <w:rsid w:val="00267D7F"/>
    <w:rsid w:val="002776C7"/>
    <w:rsid w:val="002805C8"/>
    <w:rsid w:val="002A586D"/>
    <w:rsid w:val="002D7636"/>
    <w:rsid w:val="00330925"/>
    <w:rsid w:val="00372A9D"/>
    <w:rsid w:val="00372EFF"/>
    <w:rsid w:val="003A0D81"/>
    <w:rsid w:val="003C2765"/>
    <w:rsid w:val="003D3559"/>
    <w:rsid w:val="00433A5D"/>
    <w:rsid w:val="004850A1"/>
    <w:rsid w:val="004960A4"/>
    <w:rsid w:val="004D33EC"/>
    <w:rsid w:val="004E7645"/>
    <w:rsid w:val="004F4342"/>
    <w:rsid w:val="004F5094"/>
    <w:rsid w:val="005277D0"/>
    <w:rsid w:val="00563E30"/>
    <w:rsid w:val="005B1F47"/>
    <w:rsid w:val="00632AFB"/>
    <w:rsid w:val="00657163"/>
    <w:rsid w:val="006873A1"/>
    <w:rsid w:val="00690C37"/>
    <w:rsid w:val="006D1D50"/>
    <w:rsid w:val="006E1E4E"/>
    <w:rsid w:val="006E3B36"/>
    <w:rsid w:val="006E6CF0"/>
    <w:rsid w:val="00715B5E"/>
    <w:rsid w:val="0072188F"/>
    <w:rsid w:val="007228A9"/>
    <w:rsid w:val="00723C09"/>
    <w:rsid w:val="00755A8B"/>
    <w:rsid w:val="00765964"/>
    <w:rsid w:val="007728E3"/>
    <w:rsid w:val="007D5F83"/>
    <w:rsid w:val="007E67AA"/>
    <w:rsid w:val="00803108"/>
    <w:rsid w:val="008144BA"/>
    <w:rsid w:val="00832A9B"/>
    <w:rsid w:val="0087459D"/>
    <w:rsid w:val="00877E5E"/>
    <w:rsid w:val="008A25A5"/>
    <w:rsid w:val="008B7AB1"/>
    <w:rsid w:val="008C6936"/>
    <w:rsid w:val="008D0481"/>
    <w:rsid w:val="008D2ABE"/>
    <w:rsid w:val="008E3CA9"/>
    <w:rsid w:val="008F72B4"/>
    <w:rsid w:val="00932D81"/>
    <w:rsid w:val="009671E4"/>
    <w:rsid w:val="009809EF"/>
    <w:rsid w:val="009F4C59"/>
    <w:rsid w:val="009F64EA"/>
    <w:rsid w:val="00A21D3E"/>
    <w:rsid w:val="00A60BB5"/>
    <w:rsid w:val="00A87666"/>
    <w:rsid w:val="00A92DE0"/>
    <w:rsid w:val="00A94472"/>
    <w:rsid w:val="00A94861"/>
    <w:rsid w:val="00A96B0B"/>
    <w:rsid w:val="00AE6CE6"/>
    <w:rsid w:val="00B04438"/>
    <w:rsid w:val="00B17141"/>
    <w:rsid w:val="00B31B14"/>
    <w:rsid w:val="00B46B9A"/>
    <w:rsid w:val="00B63EBA"/>
    <w:rsid w:val="00B66BD3"/>
    <w:rsid w:val="00B94D42"/>
    <w:rsid w:val="00BB5780"/>
    <w:rsid w:val="00C32DB9"/>
    <w:rsid w:val="00C40635"/>
    <w:rsid w:val="00C5308D"/>
    <w:rsid w:val="00C65B46"/>
    <w:rsid w:val="00C7442A"/>
    <w:rsid w:val="00C81AD2"/>
    <w:rsid w:val="00CE1815"/>
    <w:rsid w:val="00CE36A3"/>
    <w:rsid w:val="00CE56EE"/>
    <w:rsid w:val="00CF037F"/>
    <w:rsid w:val="00D8404B"/>
    <w:rsid w:val="00D94B8D"/>
    <w:rsid w:val="00E074EB"/>
    <w:rsid w:val="00E31FBD"/>
    <w:rsid w:val="00E94398"/>
    <w:rsid w:val="00E94B28"/>
    <w:rsid w:val="00EE0CCA"/>
    <w:rsid w:val="00EE4A68"/>
    <w:rsid w:val="00F01BC4"/>
    <w:rsid w:val="00F05315"/>
    <w:rsid w:val="00F12141"/>
    <w:rsid w:val="00F234E0"/>
    <w:rsid w:val="00F74C4D"/>
    <w:rsid w:val="00FD2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9926"/>
  <w15:chartTrackingRefBased/>
  <w15:docId w15:val="{CBCFB2A6-17E3-4BD3-92DF-79A517B9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BB5"/>
    <w:rPr>
      <w:rFonts w:eastAsiaTheme="majorEastAsia" w:cstheme="majorBidi"/>
      <w:color w:val="272727" w:themeColor="text1" w:themeTint="D8"/>
    </w:rPr>
  </w:style>
  <w:style w:type="paragraph" w:styleId="Title">
    <w:name w:val="Title"/>
    <w:basedOn w:val="Normal"/>
    <w:next w:val="Normal"/>
    <w:link w:val="TitleChar"/>
    <w:uiPriority w:val="10"/>
    <w:qFormat/>
    <w:rsid w:val="00A60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BB5"/>
    <w:pPr>
      <w:spacing w:before="160"/>
      <w:jc w:val="center"/>
    </w:pPr>
    <w:rPr>
      <w:i/>
      <w:iCs/>
      <w:color w:val="404040" w:themeColor="text1" w:themeTint="BF"/>
    </w:rPr>
  </w:style>
  <w:style w:type="character" w:customStyle="1" w:styleId="QuoteChar">
    <w:name w:val="Quote Char"/>
    <w:basedOn w:val="DefaultParagraphFont"/>
    <w:link w:val="Quote"/>
    <w:uiPriority w:val="29"/>
    <w:rsid w:val="00A60BB5"/>
    <w:rPr>
      <w:i/>
      <w:iCs/>
      <w:color w:val="404040" w:themeColor="text1" w:themeTint="BF"/>
    </w:rPr>
  </w:style>
  <w:style w:type="paragraph" w:styleId="ListParagraph">
    <w:name w:val="List Paragraph"/>
    <w:basedOn w:val="Normal"/>
    <w:uiPriority w:val="34"/>
    <w:qFormat/>
    <w:rsid w:val="00A60BB5"/>
    <w:pPr>
      <w:ind w:left="720"/>
      <w:contextualSpacing/>
    </w:pPr>
  </w:style>
  <w:style w:type="character" w:styleId="IntenseEmphasis">
    <w:name w:val="Intense Emphasis"/>
    <w:basedOn w:val="DefaultParagraphFont"/>
    <w:uiPriority w:val="21"/>
    <w:qFormat/>
    <w:rsid w:val="00A60BB5"/>
    <w:rPr>
      <w:i/>
      <w:iCs/>
      <w:color w:val="0F4761" w:themeColor="accent1" w:themeShade="BF"/>
    </w:rPr>
  </w:style>
  <w:style w:type="paragraph" w:styleId="IntenseQuote">
    <w:name w:val="Intense Quote"/>
    <w:basedOn w:val="Normal"/>
    <w:next w:val="Normal"/>
    <w:link w:val="IntenseQuoteChar"/>
    <w:uiPriority w:val="30"/>
    <w:qFormat/>
    <w:rsid w:val="00A60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BB5"/>
    <w:rPr>
      <w:i/>
      <w:iCs/>
      <w:color w:val="0F4761" w:themeColor="accent1" w:themeShade="BF"/>
    </w:rPr>
  </w:style>
  <w:style w:type="character" w:styleId="IntenseReference">
    <w:name w:val="Intense Reference"/>
    <w:basedOn w:val="DefaultParagraphFont"/>
    <w:uiPriority w:val="32"/>
    <w:qFormat/>
    <w:rsid w:val="00A60BB5"/>
    <w:rPr>
      <w:b/>
      <w:bCs/>
      <w:smallCaps/>
      <w:color w:val="0F4761" w:themeColor="accent1" w:themeShade="BF"/>
      <w:spacing w:val="5"/>
    </w:rPr>
  </w:style>
  <w:style w:type="paragraph" w:styleId="Header">
    <w:name w:val="header"/>
    <w:basedOn w:val="Normal"/>
    <w:link w:val="HeaderChar"/>
    <w:uiPriority w:val="99"/>
    <w:unhideWhenUsed/>
    <w:rsid w:val="00A60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BB5"/>
  </w:style>
  <w:style w:type="paragraph" w:styleId="Footer">
    <w:name w:val="footer"/>
    <w:basedOn w:val="Normal"/>
    <w:link w:val="FooterChar"/>
    <w:uiPriority w:val="99"/>
    <w:unhideWhenUsed/>
    <w:rsid w:val="00A60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BB5"/>
  </w:style>
  <w:style w:type="table" w:styleId="TableGrid">
    <w:name w:val="Table Grid"/>
    <w:basedOn w:val="TableNormal"/>
    <w:uiPriority w:val="39"/>
    <w:rsid w:val="00F74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Washington University in St. Louis</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Koric, Alzina</dc:creator>
  <cp:keywords/>
  <dc:description/>
  <cp:lastModifiedBy>Koric, Alzina</cp:lastModifiedBy>
  <cp:revision>72</cp:revision>
  <dcterms:created xsi:type="dcterms:W3CDTF">2026-02-25T22:44:00Z</dcterms:created>
  <dcterms:modified xsi:type="dcterms:W3CDTF">2026-06-09T20:48:00Z</dcterms:modified>
</cp:coreProperties>
</file>