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5D58" w14:textId="20CE812A" w:rsidR="00DF7ADF" w:rsidRPr="00587451" w:rsidRDefault="001A0B4A" w:rsidP="009A5017">
      <w:pPr>
        <w:shd w:val="clear" w:color="auto" w:fill="FFFFFF"/>
        <w:spacing w:before="225" w:after="100" w:afterAutospacing="1" w:line="240" w:lineRule="auto"/>
        <w:rPr>
          <w:rFonts w:ascii="Times New Roman" w:hAnsi="Times New Roman" w:cs="Times New Roman"/>
          <w:b/>
          <w:bCs/>
          <w:dstrike/>
          <w:sz w:val="24"/>
          <w:szCs w:val="24"/>
          <w:lang w:val="en-US"/>
        </w:rPr>
      </w:pPr>
      <w:bookmarkStart w:id="0" w:name="_Hlk22188822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406C8E" w:rsidRPr="00B532C6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472C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472CB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06C8E" w:rsidRPr="00B532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A5017" w:rsidRPr="00B532C6">
        <w:rPr>
          <w:rFonts w:ascii="Times New Roman" w:hAnsi="Times New Roman" w:cs="Times New Roman"/>
          <w:b/>
          <w:bCs/>
          <w:sz w:val="24"/>
          <w:szCs w:val="24"/>
          <w:shd w:val="clear" w:color="auto" w:fill="F5FFF0"/>
          <w:lang w:val="en-US"/>
        </w:rPr>
        <w:t>C</w:t>
      </w:r>
      <w:r w:rsidR="009A5017" w:rsidRPr="00B532C6">
        <w:rPr>
          <w:rFonts w:ascii="Times New Roman" w:hAnsi="Times New Roman" w:cs="Times New Roman"/>
          <w:b/>
          <w:bCs/>
          <w:sz w:val="24"/>
          <w:szCs w:val="24"/>
          <w:lang w:val="en-US"/>
        </w:rPr>
        <w:t>linical performance characteristics of MMP</w:t>
      </w:r>
      <w:r w:rsidR="007A38EC">
        <w:rPr>
          <w:rFonts w:ascii="Times New Roman" w:hAnsi="Times New Roman" w:cs="Times New Roman"/>
          <w:b/>
          <w:bCs/>
          <w:sz w:val="24"/>
          <w:szCs w:val="24"/>
          <w:lang w:val="en-US"/>
        </w:rPr>
        <w:t>-3/</w:t>
      </w:r>
      <w:r w:rsidR="009A5017" w:rsidRPr="00B532C6">
        <w:rPr>
          <w:rFonts w:ascii="Times New Roman" w:hAnsi="Times New Roman" w:cs="Times New Roman"/>
          <w:b/>
          <w:bCs/>
          <w:sz w:val="24"/>
          <w:szCs w:val="24"/>
          <w:lang w:val="en-US"/>
        </w:rPr>
        <w:t>TIMP</w:t>
      </w:r>
      <w:r w:rsidR="007A38EC">
        <w:rPr>
          <w:rFonts w:ascii="Times New Roman" w:hAnsi="Times New Roman" w:cs="Times New Roman"/>
          <w:b/>
          <w:bCs/>
          <w:sz w:val="24"/>
          <w:szCs w:val="24"/>
          <w:lang w:val="en-US"/>
        </w:rPr>
        <w:t>-1</w:t>
      </w:r>
      <w:r w:rsidR="00561104" w:rsidRPr="00B532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A5017" w:rsidRPr="00B532C6">
        <w:rPr>
          <w:rFonts w:ascii="Times New Roman" w:hAnsi="Times New Roman" w:cs="Times New Roman"/>
          <w:b/>
          <w:bCs/>
          <w:sz w:val="24"/>
          <w:szCs w:val="24"/>
          <w:lang w:val="en-US"/>
        </w:rPr>
        <w:t>in serum</w:t>
      </w:r>
      <w:r w:rsidR="007A38EC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9A5017" w:rsidRPr="00B532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A38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MMP-2 and -3 </w:t>
      </w:r>
      <w:r w:rsidR="00370878">
        <w:rPr>
          <w:rFonts w:ascii="Times New Roman" w:hAnsi="Times New Roman" w:cs="Times New Roman"/>
          <w:b/>
          <w:bCs/>
          <w:sz w:val="24"/>
          <w:szCs w:val="24"/>
          <w:lang w:val="en-US"/>
        </w:rPr>
        <w:t>indices</w:t>
      </w:r>
      <w:r w:rsidR="00561104" w:rsidRPr="00B532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the </w:t>
      </w:r>
      <w:r w:rsidR="00D169A4">
        <w:rPr>
          <w:rFonts w:ascii="Times New Roman" w:hAnsi="Times New Roman" w:cs="Times New Roman"/>
          <w:b/>
          <w:bCs/>
          <w:sz w:val="24"/>
          <w:szCs w:val="24"/>
          <w:lang w:val="en-US"/>
        </w:rPr>
        <w:t>diagnosis</w:t>
      </w:r>
      <w:r w:rsidR="00561104" w:rsidRPr="00B532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r w:rsidR="00B532C6" w:rsidRPr="00B532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HIV-Associated Neurocognitive Disorder</w:t>
      </w:r>
      <w:r w:rsidR="00C73F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</w:p>
    <w:bookmarkEnd w:id="0"/>
    <w:tbl>
      <w:tblPr>
        <w:tblStyle w:val="Tabelacomgrade"/>
        <w:tblW w:w="9214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126"/>
      </w:tblGrid>
      <w:tr w:rsidR="00406C8E" w:rsidRPr="001B6A4C" w14:paraId="0A291F5B" w14:textId="77777777" w:rsidTr="001B6A4C">
        <w:tc>
          <w:tcPr>
            <w:tcW w:w="2552" w:type="dxa"/>
            <w:tcBorders>
              <w:top w:val="single" w:sz="4" w:space="0" w:color="auto"/>
              <w:bottom w:val="double" w:sz="4" w:space="0" w:color="auto"/>
            </w:tcBorders>
          </w:tcPr>
          <w:p w14:paraId="470EA408" w14:textId="77777777" w:rsidR="00406C8E" w:rsidRPr="009A5017" w:rsidRDefault="00406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</w:tcPr>
          <w:p w14:paraId="17B7A8D7" w14:textId="544CE2F2" w:rsidR="00406C8E" w:rsidRPr="00A30752" w:rsidRDefault="00406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MMP-3/TIMP-1 serum GDS 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</w:tcPr>
          <w:p w14:paraId="4ED11C5C" w14:textId="77777777" w:rsidR="00406C8E" w:rsidRPr="00A30752" w:rsidRDefault="00406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MMP-2 </w:t>
            </w: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Idx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7BD50317" w14:textId="7AC0EA43" w:rsidR="00406C8E" w:rsidRPr="00A30752" w:rsidRDefault="00406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Mnl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x ANI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14:paraId="04F4F7E1" w14:textId="37731C3C" w:rsidR="00406C8E" w:rsidRPr="00A30752" w:rsidRDefault="00406C8E" w:rsidP="005E05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MMP-3 </w:t>
            </w: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Idx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5E47208" w14:textId="44D62DA2" w:rsidR="00406C8E" w:rsidRPr="00A30752" w:rsidRDefault="00406C8E" w:rsidP="005E05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Mnl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x ANI</w:t>
            </w:r>
          </w:p>
        </w:tc>
      </w:tr>
      <w:tr w:rsidR="002A6621" w:rsidRPr="00987993" w14:paraId="2BDE728B" w14:textId="77777777" w:rsidTr="001B6A4C">
        <w:tc>
          <w:tcPr>
            <w:tcW w:w="2552" w:type="dxa"/>
            <w:tcBorders>
              <w:top w:val="double" w:sz="4" w:space="0" w:color="auto"/>
            </w:tcBorders>
          </w:tcPr>
          <w:p w14:paraId="201166AF" w14:textId="1F700345" w:rsidR="002A6621" w:rsidRPr="00EA3752" w:rsidRDefault="00EA37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A3752">
              <w:rPr>
                <w:rFonts w:ascii="Times New Roman" w:hAnsi="Times New Roman" w:cs="Times New Roman"/>
                <w:b/>
                <w:bCs/>
                <w:color w:val="0A0A0A"/>
                <w:sz w:val="24"/>
                <w:szCs w:val="24"/>
                <w:shd w:val="clear" w:color="auto" w:fill="F7F9FF"/>
              </w:rPr>
              <w:t>cut</w:t>
            </w:r>
            <w:proofErr w:type="spellEnd"/>
            <w:r w:rsidRPr="00EA3752">
              <w:rPr>
                <w:rFonts w:ascii="Times New Roman" w:hAnsi="Times New Roman" w:cs="Times New Roman"/>
                <w:b/>
                <w:bCs/>
                <w:color w:val="0A0A0A"/>
                <w:sz w:val="24"/>
                <w:szCs w:val="24"/>
                <w:shd w:val="clear" w:color="auto" w:fill="F7F9FF"/>
              </w:rPr>
              <w:t>-off point</w:t>
            </w:r>
            <w:r w:rsidR="00DD0E72">
              <w:rPr>
                <w:rFonts w:ascii="Times New Roman" w:hAnsi="Times New Roman" w:cs="Times New Roman"/>
                <w:b/>
                <w:bCs/>
                <w:color w:val="0A0A0A"/>
                <w:sz w:val="24"/>
                <w:szCs w:val="24"/>
                <w:shd w:val="clear" w:color="auto" w:fill="F7F9FF"/>
              </w:rPr>
              <w:t xml:space="preserve"> [1]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569CF7FA" w14:textId="004ECAC7" w:rsidR="002A6621" w:rsidRPr="00A937D8" w:rsidRDefault="000524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&gt;0.04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5EE218B2" w14:textId="26D85995" w:rsidR="002A6621" w:rsidRPr="00A937D8" w:rsidRDefault="000524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&lt;26.91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2DA4D91" w14:textId="686A8A29" w:rsidR="002A6621" w:rsidRPr="00A937D8" w:rsidRDefault="00052409" w:rsidP="005E05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&lt;7.63</w:t>
            </w:r>
          </w:p>
        </w:tc>
      </w:tr>
      <w:tr w:rsidR="00406C8E" w:rsidRPr="00406C8E" w14:paraId="2B61EF23" w14:textId="77777777" w:rsidTr="001B6A4C">
        <w:tc>
          <w:tcPr>
            <w:tcW w:w="2552" w:type="dxa"/>
          </w:tcPr>
          <w:p w14:paraId="38B9469C" w14:textId="765B6C7B" w:rsidR="00406C8E" w:rsidRPr="00A30752" w:rsidRDefault="00A131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406C8E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68" w:type="dxa"/>
          </w:tcPr>
          <w:p w14:paraId="36D69D0C" w14:textId="53F60B78" w:rsidR="00406C8E" w:rsidRPr="00A937D8" w:rsidRDefault="001F33CD" w:rsidP="00A131A9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 23</w:t>
            </w:r>
          </w:p>
        </w:tc>
        <w:tc>
          <w:tcPr>
            <w:tcW w:w="2268" w:type="dxa"/>
          </w:tcPr>
          <w:p w14:paraId="6253AF0C" w14:textId="57E28738" w:rsidR="00406C8E" w:rsidRPr="00A937D8" w:rsidRDefault="00A131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 xml:space="preserve">VP </w:t>
            </w:r>
            <w:r w:rsidR="000C0F6F" w:rsidRPr="00A937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F6F4975" w14:textId="38361E6F" w:rsidR="00406C8E" w:rsidRPr="00A937D8" w:rsidRDefault="00A131A9" w:rsidP="005E05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 xml:space="preserve">VP </w:t>
            </w:r>
            <w:r w:rsidR="000D3516" w:rsidRPr="00A937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06C8E" w:rsidRPr="00406C8E" w14:paraId="023F58EF" w14:textId="77777777" w:rsidTr="001B6A4C">
        <w:tc>
          <w:tcPr>
            <w:tcW w:w="2552" w:type="dxa"/>
          </w:tcPr>
          <w:p w14:paraId="3F1BE63D" w14:textId="21ED0725" w:rsidR="00406C8E" w:rsidRPr="00A30752" w:rsidRDefault="00A131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406C8E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268" w:type="dxa"/>
          </w:tcPr>
          <w:p w14:paraId="2C5C984A" w14:textId="51D79289" w:rsidR="00406C8E" w:rsidRPr="00A937D8" w:rsidRDefault="001F33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VN 1</w:t>
            </w:r>
            <w:r w:rsidR="006462BA"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774B1876" w14:textId="0B275C47" w:rsidR="00406C8E" w:rsidRPr="00A937D8" w:rsidRDefault="00A131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>VN 16</w:t>
            </w:r>
          </w:p>
        </w:tc>
        <w:tc>
          <w:tcPr>
            <w:tcW w:w="2126" w:type="dxa"/>
          </w:tcPr>
          <w:p w14:paraId="16F64EF2" w14:textId="5E6DB34C" w:rsidR="00406C8E" w:rsidRPr="00A937D8" w:rsidRDefault="00A131A9" w:rsidP="005E05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 xml:space="preserve">VN 15 </w:t>
            </w:r>
          </w:p>
        </w:tc>
      </w:tr>
      <w:tr w:rsidR="00406C8E" w:rsidRPr="00406C8E" w14:paraId="6F6669CA" w14:textId="77777777" w:rsidTr="001B6A4C">
        <w:tc>
          <w:tcPr>
            <w:tcW w:w="2552" w:type="dxa"/>
          </w:tcPr>
          <w:p w14:paraId="73C84BB2" w14:textId="643A10DC" w:rsidR="00406C8E" w:rsidRPr="00A30752" w:rsidRDefault="00406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FP</w:t>
            </w:r>
            <w:r w:rsidR="001F33CD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F33CD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="001F33CD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Type I error)</w:t>
            </w:r>
          </w:p>
        </w:tc>
        <w:tc>
          <w:tcPr>
            <w:tcW w:w="2268" w:type="dxa"/>
          </w:tcPr>
          <w:p w14:paraId="660CF2D5" w14:textId="08DC3B0C" w:rsidR="00406C8E" w:rsidRPr="00A937D8" w:rsidRDefault="001F33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 0</w:t>
            </w:r>
            <w:r w:rsidR="006462BA"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19CCC94C" w14:textId="064DB474" w:rsidR="00406C8E" w:rsidRPr="00A937D8" w:rsidRDefault="00A131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>FP 08</w:t>
            </w:r>
          </w:p>
        </w:tc>
        <w:tc>
          <w:tcPr>
            <w:tcW w:w="2126" w:type="dxa"/>
          </w:tcPr>
          <w:p w14:paraId="60531C02" w14:textId="31845B61" w:rsidR="00406C8E" w:rsidRPr="00A937D8" w:rsidRDefault="00A131A9" w:rsidP="005E05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>FP 09</w:t>
            </w:r>
          </w:p>
        </w:tc>
      </w:tr>
      <w:tr w:rsidR="00406C8E" w:rsidRPr="00406C8E" w14:paraId="277962BA" w14:textId="77777777" w:rsidTr="001B6A4C">
        <w:tc>
          <w:tcPr>
            <w:tcW w:w="2552" w:type="dxa"/>
          </w:tcPr>
          <w:p w14:paraId="23555022" w14:textId="46A267CA" w:rsidR="00406C8E" w:rsidRPr="00A30752" w:rsidRDefault="00406C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FN</w:t>
            </w:r>
            <w:r w:rsidR="001F33CD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F33CD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="001F33CD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Type II error)</w:t>
            </w:r>
          </w:p>
        </w:tc>
        <w:tc>
          <w:tcPr>
            <w:tcW w:w="2268" w:type="dxa"/>
          </w:tcPr>
          <w:p w14:paraId="1AEFE62C" w14:textId="2D98BCB7" w:rsidR="00406C8E" w:rsidRPr="00A937D8" w:rsidRDefault="001F33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 13 </w:t>
            </w:r>
          </w:p>
        </w:tc>
        <w:tc>
          <w:tcPr>
            <w:tcW w:w="2268" w:type="dxa"/>
          </w:tcPr>
          <w:p w14:paraId="005DD3D8" w14:textId="6EDA6ECA" w:rsidR="00406C8E" w:rsidRPr="00A937D8" w:rsidRDefault="00A131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 xml:space="preserve">FN </w:t>
            </w:r>
            <w:r w:rsidR="000C0F6F" w:rsidRPr="00A937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2A94BF3D" w14:textId="60F944C8" w:rsidR="00406C8E" w:rsidRPr="00A937D8" w:rsidRDefault="00A131A9" w:rsidP="005E05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 xml:space="preserve">FN </w:t>
            </w:r>
            <w:r w:rsidR="000D3516" w:rsidRPr="00A937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06C8E" w14:paraId="33AABFC4" w14:textId="77777777" w:rsidTr="001B6A4C">
        <w:tc>
          <w:tcPr>
            <w:tcW w:w="2552" w:type="dxa"/>
            <w:vAlign w:val="center"/>
          </w:tcPr>
          <w:p w14:paraId="66A4AD9D" w14:textId="01ABD43A" w:rsidR="00406C8E" w:rsidRPr="00A30752" w:rsidRDefault="00406C8E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Sensitivity</w:t>
            </w:r>
            <w:proofErr w:type="spellEnd"/>
          </w:p>
        </w:tc>
        <w:tc>
          <w:tcPr>
            <w:tcW w:w="2268" w:type="dxa"/>
            <w:vAlign w:val="center"/>
          </w:tcPr>
          <w:p w14:paraId="1D91899B" w14:textId="77777777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63.89%</w:t>
            </w:r>
          </w:p>
          <w:p w14:paraId="56A54BC8" w14:textId="62A79566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46.22%; 79.18%</w:t>
            </w:r>
          </w:p>
        </w:tc>
        <w:tc>
          <w:tcPr>
            <w:tcW w:w="2268" w:type="dxa"/>
            <w:vAlign w:val="center"/>
          </w:tcPr>
          <w:p w14:paraId="1B9D8D41" w14:textId="77777777" w:rsidR="000D3516" w:rsidRPr="00A937D8" w:rsidRDefault="000D3516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65.52%</w:t>
            </w:r>
          </w:p>
          <w:p w14:paraId="1E591924" w14:textId="03750874" w:rsidR="00406C8E" w:rsidRPr="00A937D8" w:rsidRDefault="000D3516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45.67%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82.06%</w:t>
            </w:r>
          </w:p>
        </w:tc>
        <w:tc>
          <w:tcPr>
            <w:tcW w:w="2126" w:type="dxa"/>
            <w:vAlign w:val="center"/>
          </w:tcPr>
          <w:p w14:paraId="22A5E545" w14:textId="77777777" w:rsidR="000D3516" w:rsidRPr="00A937D8" w:rsidRDefault="000D3516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62.07%</w:t>
            </w:r>
          </w:p>
          <w:p w14:paraId="5B26399E" w14:textId="5294F9BB" w:rsidR="00406C8E" w:rsidRPr="00A937D8" w:rsidRDefault="000D3516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42.26%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79.31%</w:t>
            </w:r>
          </w:p>
        </w:tc>
      </w:tr>
      <w:tr w:rsidR="00406C8E" w14:paraId="5247C02E" w14:textId="77777777" w:rsidTr="001B6A4C">
        <w:tc>
          <w:tcPr>
            <w:tcW w:w="2552" w:type="dxa"/>
            <w:vAlign w:val="center"/>
          </w:tcPr>
          <w:p w14:paraId="388B8005" w14:textId="37F9773C" w:rsidR="00406C8E" w:rsidRPr="00A30752" w:rsidRDefault="00406C8E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Specificity</w:t>
            </w:r>
            <w:proofErr w:type="spellEnd"/>
          </w:p>
        </w:tc>
        <w:tc>
          <w:tcPr>
            <w:tcW w:w="2268" w:type="dxa"/>
            <w:vAlign w:val="center"/>
          </w:tcPr>
          <w:p w14:paraId="7A38A922" w14:textId="2C7AF0FD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</w:t>
            </w:r>
            <w:r w:rsidR="006462BA"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</w:t>
            </w: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  <w:r w:rsidR="006462BA"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50</w:t>
            </w: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%</w:t>
            </w:r>
          </w:p>
          <w:p w14:paraId="5ABB1409" w14:textId="3CD62797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</w:t>
            </w:r>
            <w:r w:rsidR="006462BA"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</w:t>
            </w: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  <w:r w:rsidR="006462BA"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59</w:t>
            </w: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%; 8</w:t>
            </w:r>
            <w:r w:rsidR="006462BA"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</w:t>
            </w: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  <w:r w:rsidR="006462BA"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20</w:t>
            </w: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2268" w:type="dxa"/>
            <w:vAlign w:val="center"/>
          </w:tcPr>
          <w:p w14:paraId="3C2464F1" w14:textId="77777777" w:rsidR="000D3516" w:rsidRPr="00A937D8" w:rsidRDefault="000D3516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66.67%</w:t>
            </w:r>
          </w:p>
          <w:p w14:paraId="55FC7D67" w14:textId="09897A3A" w:rsidR="00406C8E" w:rsidRPr="00A937D8" w:rsidRDefault="000D3516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44.68%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84.37%</w:t>
            </w:r>
          </w:p>
        </w:tc>
        <w:tc>
          <w:tcPr>
            <w:tcW w:w="2126" w:type="dxa"/>
            <w:vAlign w:val="center"/>
          </w:tcPr>
          <w:p w14:paraId="329E6836" w14:textId="77777777" w:rsidR="000D3516" w:rsidRPr="00A937D8" w:rsidRDefault="000D3516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62.50%</w:t>
            </w:r>
          </w:p>
          <w:p w14:paraId="5263B3FB" w14:textId="5BD918EF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40.59%; 81.20%</w:t>
            </w:r>
          </w:p>
        </w:tc>
      </w:tr>
      <w:tr w:rsidR="00406C8E" w14:paraId="0470355C" w14:textId="77777777" w:rsidTr="001B6A4C">
        <w:tc>
          <w:tcPr>
            <w:tcW w:w="2552" w:type="dxa"/>
            <w:vAlign w:val="center"/>
          </w:tcPr>
          <w:p w14:paraId="25A47B8E" w14:textId="59FEB8E1" w:rsidR="00406C8E" w:rsidRPr="00A30752" w:rsidRDefault="00406C8E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LR</w:t>
            </w:r>
            <w:r w:rsidR="009A50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+</w:t>
            </w:r>
          </w:p>
        </w:tc>
        <w:tc>
          <w:tcPr>
            <w:tcW w:w="2268" w:type="dxa"/>
            <w:vAlign w:val="center"/>
          </w:tcPr>
          <w:p w14:paraId="5B513706" w14:textId="77777777" w:rsidR="006462BA" w:rsidRPr="00A937D8" w:rsidRDefault="006462BA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</w:t>
            </w:r>
          </w:p>
          <w:p w14:paraId="3224BE12" w14:textId="105E6D5E" w:rsidR="00406C8E" w:rsidRPr="00A937D8" w:rsidRDefault="006462BA" w:rsidP="005E6B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0.96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3.02</w:t>
            </w:r>
          </w:p>
        </w:tc>
        <w:tc>
          <w:tcPr>
            <w:tcW w:w="2268" w:type="dxa"/>
            <w:vAlign w:val="center"/>
          </w:tcPr>
          <w:p w14:paraId="77C498BD" w14:textId="77777777" w:rsidR="000D3516" w:rsidRPr="00A937D8" w:rsidRDefault="000D3516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  <w:p w14:paraId="469C76F4" w14:textId="16F884E3" w:rsidR="00406C8E" w:rsidRPr="00A937D8" w:rsidRDefault="000D3516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1.05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3.67</w:t>
            </w:r>
          </w:p>
        </w:tc>
        <w:tc>
          <w:tcPr>
            <w:tcW w:w="2126" w:type="dxa"/>
            <w:vAlign w:val="center"/>
          </w:tcPr>
          <w:p w14:paraId="3702C924" w14:textId="77777777" w:rsidR="000D3516" w:rsidRPr="00A937D8" w:rsidRDefault="000D3516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  <w:p w14:paraId="7B8C543D" w14:textId="5D7F1EFC" w:rsidR="00406C8E" w:rsidRPr="00A937D8" w:rsidRDefault="00F34574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0.92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2.98</w:t>
            </w:r>
          </w:p>
        </w:tc>
      </w:tr>
      <w:tr w:rsidR="00406C8E" w14:paraId="023CD033" w14:textId="77777777" w:rsidTr="001B6A4C">
        <w:tc>
          <w:tcPr>
            <w:tcW w:w="2552" w:type="dxa"/>
            <w:vAlign w:val="center"/>
          </w:tcPr>
          <w:p w14:paraId="5FBBCDB5" w14:textId="7001C03D" w:rsidR="00406C8E" w:rsidRPr="00A30752" w:rsidRDefault="009A5017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LR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2268" w:type="dxa"/>
            <w:vAlign w:val="center"/>
          </w:tcPr>
          <w:p w14:paraId="729F585C" w14:textId="77777777" w:rsidR="006462BA" w:rsidRPr="00A937D8" w:rsidRDefault="006462BA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  <w:p w14:paraId="42CF76F0" w14:textId="6D7D464A" w:rsidR="00406C8E" w:rsidRPr="00A937D8" w:rsidRDefault="006462BA" w:rsidP="005E6B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0.34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0.99</w:t>
            </w:r>
          </w:p>
        </w:tc>
        <w:tc>
          <w:tcPr>
            <w:tcW w:w="2268" w:type="dxa"/>
            <w:vAlign w:val="center"/>
          </w:tcPr>
          <w:p w14:paraId="01F3BFB8" w14:textId="7F0EAC03" w:rsidR="000D3516" w:rsidRPr="00A937D8" w:rsidRDefault="000D3516" w:rsidP="000D351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  <w:p w14:paraId="2C12BB64" w14:textId="474206EB" w:rsidR="00406C8E" w:rsidRPr="00A937D8" w:rsidRDefault="000D3516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0.29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0.92</w:t>
            </w:r>
          </w:p>
        </w:tc>
        <w:tc>
          <w:tcPr>
            <w:tcW w:w="2126" w:type="dxa"/>
            <w:vAlign w:val="center"/>
          </w:tcPr>
          <w:p w14:paraId="50183C08" w14:textId="77777777" w:rsidR="00F34574" w:rsidRPr="00A937D8" w:rsidRDefault="00F34574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  <w:p w14:paraId="65ABBBE0" w14:textId="72639A86" w:rsidR="00406C8E" w:rsidRPr="00A937D8" w:rsidRDefault="00F34574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0.35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1.06</w:t>
            </w:r>
          </w:p>
        </w:tc>
      </w:tr>
      <w:tr w:rsidR="009A5017" w14:paraId="291CF50A" w14:textId="77777777" w:rsidTr="001B6A4C">
        <w:tc>
          <w:tcPr>
            <w:tcW w:w="2552" w:type="dxa"/>
            <w:vAlign w:val="center"/>
          </w:tcPr>
          <w:p w14:paraId="75F7115B" w14:textId="17364223" w:rsidR="009A5017" w:rsidRPr="00A30752" w:rsidRDefault="009A5017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DOR</w:t>
            </w:r>
          </w:p>
        </w:tc>
        <w:tc>
          <w:tcPr>
            <w:tcW w:w="2268" w:type="dxa"/>
            <w:vAlign w:val="center"/>
          </w:tcPr>
          <w:p w14:paraId="46A53080" w14:textId="2B4EC83C" w:rsidR="00856EE7" w:rsidRPr="00A937D8" w:rsidRDefault="00987993" w:rsidP="00856EE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2.93</w:t>
            </w:r>
          </w:p>
          <w:p w14:paraId="2261B8A9" w14:textId="2428E706" w:rsidR="009A5017" w:rsidRPr="00A937D8" w:rsidRDefault="00856EE7" w:rsidP="00856EE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(</w:t>
            </w:r>
            <w:r w:rsidR="00987993"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</w:t>
            </w: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  <w:r w:rsidR="00987993"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8</w:t>
            </w: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2; 3.</w:t>
            </w:r>
            <w:r w:rsidR="00987993"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05</w:t>
            </w: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2268" w:type="dxa"/>
            <w:vAlign w:val="center"/>
          </w:tcPr>
          <w:p w14:paraId="290595A7" w14:textId="421BA189" w:rsidR="00856EE7" w:rsidRPr="00A937D8" w:rsidRDefault="00987993" w:rsidP="00856EE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3.79</w:t>
            </w:r>
          </w:p>
          <w:p w14:paraId="19F5F4C1" w14:textId="16DA3B8B" w:rsidR="009A5017" w:rsidRPr="00A937D8" w:rsidRDefault="00856EE7" w:rsidP="00856EE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(</w:t>
            </w:r>
            <w:r w:rsidR="00987993"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3.62</w:t>
            </w:r>
            <w:r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; </w:t>
            </w:r>
            <w:r w:rsidR="00987993"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3.99</w:t>
            </w:r>
            <w:r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</w:p>
        </w:tc>
        <w:tc>
          <w:tcPr>
            <w:tcW w:w="2126" w:type="dxa"/>
            <w:vAlign w:val="center"/>
          </w:tcPr>
          <w:p w14:paraId="11FC5E26" w14:textId="410B2338" w:rsidR="00856EE7" w:rsidRPr="00A937D8" w:rsidRDefault="00987993" w:rsidP="00856EE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2.72</w:t>
            </w:r>
          </w:p>
          <w:p w14:paraId="0BBB3CED" w14:textId="240D0C82" w:rsidR="009A5017" w:rsidRPr="00A937D8" w:rsidRDefault="00856EE7" w:rsidP="00856EE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(</w:t>
            </w:r>
            <w:r w:rsidR="00987993"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2.63</w:t>
            </w:r>
            <w:r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; </w:t>
            </w:r>
            <w:r w:rsidR="00987993"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  <w:r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.8</w:t>
            </w:r>
            <w:r w:rsidR="00987993"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  <w:r w:rsidRPr="00A937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</w:p>
        </w:tc>
      </w:tr>
      <w:tr w:rsidR="00406C8E" w14:paraId="35E5EBC9" w14:textId="77777777" w:rsidTr="001B6A4C">
        <w:tc>
          <w:tcPr>
            <w:tcW w:w="2552" w:type="dxa"/>
            <w:vAlign w:val="center"/>
          </w:tcPr>
          <w:p w14:paraId="720BD44B" w14:textId="29016E4E" w:rsidR="00406C8E" w:rsidRPr="00A30752" w:rsidRDefault="00406C8E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Disease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prevalence</w:t>
            </w:r>
            <w:proofErr w:type="spellEnd"/>
          </w:p>
        </w:tc>
        <w:tc>
          <w:tcPr>
            <w:tcW w:w="2268" w:type="dxa"/>
            <w:vAlign w:val="center"/>
          </w:tcPr>
          <w:p w14:paraId="4BBAB7E8" w14:textId="77777777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60.00%</w:t>
            </w:r>
          </w:p>
          <w:p w14:paraId="4ADC420D" w14:textId="63FABE8F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46.54%; 72.44%</w:t>
            </w:r>
          </w:p>
        </w:tc>
        <w:tc>
          <w:tcPr>
            <w:tcW w:w="2268" w:type="dxa"/>
            <w:vAlign w:val="center"/>
          </w:tcPr>
          <w:p w14:paraId="273E67F9" w14:textId="77777777" w:rsidR="00406C8E" w:rsidRPr="00A937D8" w:rsidRDefault="00406C8E" w:rsidP="005E6B5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93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54.72%</w:t>
            </w:r>
          </w:p>
          <w:p w14:paraId="7EDEC06A" w14:textId="26AD9526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40.45%; 68.44%</w:t>
            </w:r>
          </w:p>
        </w:tc>
        <w:tc>
          <w:tcPr>
            <w:tcW w:w="2126" w:type="dxa"/>
            <w:vAlign w:val="center"/>
          </w:tcPr>
          <w:p w14:paraId="02C2A236" w14:textId="77777777" w:rsidR="00406C8E" w:rsidRPr="00A937D8" w:rsidRDefault="00406C8E" w:rsidP="005E6B5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93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54.72%</w:t>
            </w:r>
          </w:p>
          <w:p w14:paraId="42889E97" w14:textId="6C3F95B7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40.45%; 68.44%</w:t>
            </w:r>
          </w:p>
        </w:tc>
      </w:tr>
      <w:tr w:rsidR="00406C8E" w14:paraId="6E934A01" w14:textId="77777777" w:rsidTr="001B6A4C">
        <w:tc>
          <w:tcPr>
            <w:tcW w:w="2552" w:type="dxa"/>
            <w:vAlign w:val="center"/>
          </w:tcPr>
          <w:p w14:paraId="50935E01" w14:textId="79ED73D9" w:rsidR="00406C8E" w:rsidRPr="00A30752" w:rsidRDefault="00863BC9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PPV</w:t>
            </w:r>
            <w:r w:rsidR="00406C8E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69FFFB9" w14:textId="77777777" w:rsidR="006462BA" w:rsidRPr="00A937D8" w:rsidRDefault="006462BA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71.88%</w:t>
            </w:r>
          </w:p>
          <w:p w14:paraId="408A19FD" w14:textId="6DED6C9C" w:rsidR="00406C8E" w:rsidRPr="00A937D8" w:rsidRDefault="006462BA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59.06%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81.91%</w:t>
            </w:r>
          </w:p>
        </w:tc>
        <w:tc>
          <w:tcPr>
            <w:tcW w:w="2268" w:type="dxa"/>
            <w:vAlign w:val="center"/>
          </w:tcPr>
          <w:p w14:paraId="5F06211A" w14:textId="77777777" w:rsidR="000D3516" w:rsidRPr="00A937D8" w:rsidRDefault="000D3516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70.37%</w:t>
            </w:r>
          </w:p>
          <w:p w14:paraId="0D13DFA5" w14:textId="7B97D7AD" w:rsidR="00406C8E" w:rsidRPr="00A937D8" w:rsidRDefault="000D3516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55.99%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81.60%</w:t>
            </w:r>
          </w:p>
        </w:tc>
        <w:tc>
          <w:tcPr>
            <w:tcW w:w="2126" w:type="dxa"/>
            <w:vAlign w:val="center"/>
          </w:tcPr>
          <w:p w14:paraId="7D504122" w14:textId="77777777" w:rsidR="00F34574" w:rsidRPr="00A937D8" w:rsidRDefault="00F34574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66.67%</w:t>
            </w:r>
          </w:p>
          <w:p w14:paraId="4E778386" w14:textId="083F546B" w:rsidR="00406C8E" w:rsidRPr="00A937D8" w:rsidRDefault="00F34574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52.58%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78.29%</w:t>
            </w:r>
          </w:p>
        </w:tc>
      </w:tr>
      <w:tr w:rsidR="00406C8E" w14:paraId="635F7D88" w14:textId="77777777" w:rsidTr="001B6A4C">
        <w:tc>
          <w:tcPr>
            <w:tcW w:w="2552" w:type="dxa"/>
            <w:vAlign w:val="center"/>
          </w:tcPr>
          <w:p w14:paraId="238AE966" w14:textId="71727DAD" w:rsidR="00406C8E" w:rsidRPr="00A30752" w:rsidRDefault="00863BC9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NPV</w:t>
            </w:r>
            <w:r w:rsidR="00406C8E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0E0EF6D" w14:textId="77777777" w:rsidR="006462BA" w:rsidRPr="00A937D8" w:rsidRDefault="006462BA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53.57%</w:t>
            </w:r>
          </w:p>
          <w:p w14:paraId="2328AA39" w14:textId="47FBCBBB" w:rsidR="00406C8E" w:rsidRPr="00A937D8" w:rsidRDefault="006462BA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40.36%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66.30%</w:t>
            </w:r>
          </w:p>
        </w:tc>
        <w:tc>
          <w:tcPr>
            <w:tcW w:w="2268" w:type="dxa"/>
            <w:vAlign w:val="center"/>
          </w:tcPr>
          <w:p w14:paraId="58A8B6A9" w14:textId="77777777" w:rsidR="000D3516" w:rsidRPr="00A937D8" w:rsidRDefault="000D3516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61.54%</w:t>
            </w:r>
          </w:p>
          <w:p w14:paraId="6A172113" w14:textId="1A785ADE" w:rsidR="00406C8E" w:rsidRPr="00A937D8" w:rsidRDefault="000D3516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47.35%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74.00%</w:t>
            </w:r>
          </w:p>
        </w:tc>
        <w:tc>
          <w:tcPr>
            <w:tcW w:w="2126" w:type="dxa"/>
            <w:vAlign w:val="center"/>
          </w:tcPr>
          <w:p w14:paraId="5EB43161" w14:textId="77777777" w:rsidR="00F34574" w:rsidRPr="00A937D8" w:rsidRDefault="00F34574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57.69%</w:t>
            </w:r>
          </w:p>
          <w:p w14:paraId="145CC3FA" w14:textId="43519CDF" w:rsidR="00406C8E" w:rsidRPr="00A937D8" w:rsidRDefault="00F34574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43.80%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70.46%</w:t>
            </w:r>
          </w:p>
        </w:tc>
      </w:tr>
      <w:tr w:rsidR="00406C8E" w14:paraId="519E9AFA" w14:textId="77777777" w:rsidTr="001B6A4C">
        <w:tc>
          <w:tcPr>
            <w:tcW w:w="2552" w:type="dxa"/>
            <w:vAlign w:val="center"/>
          </w:tcPr>
          <w:p w14:paraId="100F63F3" w14:textId="69A4F185" w:rsidR="00406C8E" w:rsidRPr="00A30752" w:rsidRDefault="00406C8E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Accuracy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28F4895" w14:textId="77777777" w:rsidR="006462BA" w:rsidRPr="00A937D8" w:rsidRDefault="006462BA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63.33%</w:t>
            </w:r>
          </w:p>
          <w:p w14:paraId="397A265D" w14:textId="4A50CB5A" w:rsidR="00406C8E" w:rsidRPr="00A937D8" w:rsidRDefault="006462BA" w:rsidP="005E6B54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49.90%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75.41%</w:t>
            </w:r>
          </w:p>
        </w:tc>
        <w:tc>
          <w:tcPr>
            <w:tcW w:w="2268" w:type="dxa"/>
            <w:vAlign w:val="center"/>
          </w:tcPr>
          <w:p w14:paraId="5EF41036" w14:textId="77777777" w:rsidR="000D3516" w:rsidRPr="00A937D8" w:rsidRDefault="000D3516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66.04%</w:t>
            </w:r>
          </w:p>
          <w:p w14:paraId="1E1E8365" w14:textId="3CB90664" w:rsidR="00406C8E" w:rsidRPr="00A937D8" w:rsidRDefault="000D3516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51.73%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78.48%</w:t>
            </w:r>
          </w:p>
        </w:tc>
        <w:tc>
          <w:tcPr>
            <w:tcW w:w="2126" w:type="dxa"/>
            <w:vAlign w:val="center"/>
          </w:tcPr>
          <w:p w14:paraId="0DF15591" w14:textId="77777777" w:rsidR="00F34574" w:rsidRPr="00A937D8" w:rsidRDefault="00F34574" w:rsidP="005E6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62.26%</w:t>
            </w:r>
          </w:p>
          <w:p w14:paraId="13A389B8" w14:textId="0DDF0E74" w:rsidR="00406C8E" w:rsidRPr="00A937D8" w:rsidRDefault="00F34574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47.89% </w:t>
            </w:r>
            <w:proofErr w:type="spellStart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93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75.21%</w:t>
            </w:r>
          </w:p>
        </w:tc>
      </w:tr>
      <w:tr w:rsidR="00406C8E" w14:paraId="705E2431" w14:textId="77777777" w:rsidTr="001B6A4C">
        <w:tc>
          <w:tcPr>
            <w:tcW w:w="2552" w:type="dxa"/>
            <w:vAlign w:val="center"/>
          </w:tcPr>
          <w:p w14:paraId="5EB84EA0" w14:textId="54C5835F" w:rsidR="00406C8E" w:rsidRPr="00A30752" w:rsidRDefault="00406C8E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>AUC</w:t>
            </w:r>
          </w:p>
        </w:tc>
        <w:tc>
          <w:tcPr>
            <w:tcW w:w="2268" w:type="dxa"/>
          </w:tcPr>
          <w:p w14:paraId="585E805D" w14:textId="4CCCE6AA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</w:t>
            </w:r>
          </w:p>
          <w:p w14:paraId="5FAD3EA5" w14:textId="305CE1AC" w:rsidR="00406C8E" w:rsidRPr="00A937D8" w:rsidRDefault="00DF7542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06C8E"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2A6621"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06C8E"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 0</w:t>
            </w:r>
            <w:r w:rsidR="00DD3675"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06C8E"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A6621" w:rsidRPr="00A93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14:paraId="505951B1" w14:textId="27B5D779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  <w:p w14:paraId="144916B6" w14:textId="03888A81" w:rsidR="00406C8E" w:rsidRPr="00A937D8" w:rsidRDefault="00DF7542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6C8E" w:rsidRPr="00A937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C8E" w:rsidRPr="00A937D8">
              <w:rPr>
                <w:rFonts w:ascii="Times New Roman" w:hAnsi="Times New Roman" w:cs="Times New Roman"/>
                <w:sz w:val="24"/>
                <w:szCs w:val="24"/>
              </w:rPr>
              <w:t>57; 0.85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47031300" w14:textId="657FB88E" w:rsidR="00406C8E" w:rsidRPr="00A937D8" w:rsidRDefault="00406C8E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7D8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  <w:p w14:paraId="52F904A1" w14:textId="6805951F" w:rsidR="00406C8E" w:rsidRPr="00A937D8" w:rsidRDefault="00DF7542" w:rsidP="005E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6C8E" w:rsidRPr="00A937D8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2A6621" w:rsidRPr="00A937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6C8E" w:rsidRPr="00A937D8">
              <w:rPr>
                <w:rFonts w:ascii="Times New Roman" w:hAnsi="Times New Roman" w:cs="Times New Roman"/>
                <w:sz w:val="24"/>
                <w:szCs w:val="24"/>
              </w:rPr>
              <w:t>; 0.8</w:t>
            </w:r>
            <w:r w:rsidR="002A6621" w:rsidRPr="00A937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C8E" w14:paraId="0D7BB9D6" w14:textId="77777777" w:rsidTr="001B6A4C">
        <w:tc>
          <w:tcPr>
            <w:tcW w:w="2552" w:type="dxa"/>
          </w:tcPr>
          <w:p w14:paraId="008CFA9A" w14:textId="3D87CE9F" w:rsidR="00406C8E" w:rsidRPr="00A30752" w:rsidRDefault="00587451" w:rsidP="00F2103A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Combined</w:t>
            </w:r>
            <w:proofErr w:type="spellEnd"/>
            <w:r>
              <w:rPr>
                <w:rStyle w:val="Fort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06C8E" w:rsidRPr="00A30752">
              <w:rPr>
                <w:rStyle w:val="Fort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Error</w:t>
            </w:r>
            <w:proofErr w:type="spellEnd"/>
            <w:r w:rsidR="00406C8E" w:rsidRPr="00A30752">
              <w:rPr>
                <w:rStyle w:val="Fort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14:paraId="3B7685DE" w14:textId="26ECAC76" w:rsidR="00406C8E" w:rsidRPr="00931A6A" w:rsidRDefault="00406C8E" w:rsidP="00F21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3</w:t>
            </w:r>
            <w:r w:rsidR="00931A6A"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6.67</w:t>
            </w:r>
            <w:r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268" w:type="dxa"/>
          </w:tcPr>
          <w:p w14:paraId="4CFA57A9" w14:textId="24B91923" w:rsidR="00406C8E" w:rsidRPr="00931A6A" w:rsidRDefault="00406C8E" w:rsidP="00F21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3</w:t>
            </w:r>
            <w:r w:rsidR="00931A6A"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3</w:t>
            </w:r>
            <w:r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.</w:t>
            </w:r>
            <w:r w:rsidR="00931A6A"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96</w:t>
            </w:r>
            <w:r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2126" w:type="dxa"/>
          </w:tcPr>
          <w:p w14:paraId="3B01D4AC" w14:textId="3F0432A0" w:rsidR="00406C8E" w:rsidRPr="00931A6A" w:rsidRDefault="00406C8E" w:rsidP="00F21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3</w:t>
            </w:r>
            <w:r w:rsidR="00931A6A"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7</w:t>
            </w:r>
            <w:r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931A6A"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74</w:t>
            </w:r>
            <w:r w:rsidRPr="00931A6A">
              <w:rPr>
                <w:rStyle w:val="Forte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%</w:t>
            </w:r>
          </w:p>
        </w:tc>
      </w:tr>
      <w:tr w:rsidR="00406C8E" w14:paraId="1362D56C" w14:textId="77777777" w:rsidTr="001B6A4C">
        <w:tc>
          <w:tcPr>
            <w:tcW w:w="2552" w:type="dxa"/>
          </w:tcPr>
          <w:p w14:paraId="4E4B5A08" w14:textId="504C3BC0" w:rsidR="00406C8E" w:rsidRPr="00A30752" w:rsidRDefault="00406C8E" w:rsidP="00F21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Clinical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Utility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="00863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+</w:t>
            </w:r>
          </w:p>
        </w:tc>
        <w:tc>
          <w:tcPr>
            <w:tcW w:w="2268" w:type="dxa"/>
          </w:tcPr>
          <w:p w14:paraId="3BC9BE4C" w14:textId="7822BABF" w:rsidR="00406C8E" w:rsidRPr="001C7D7C" w:rsidRDefault="001C7D7C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7C">
              <w:rPr>
                <w:rFonts w:ascii="Times New Roman" w:hAnsi="Times New Roman" w:cs="Times New Roman"/>
                <w:sz w:val="24"/>
                <w:szCs w:val="24"/>
              </w:rPr>
              <w:t xml:space="preserve">0.459/ </w:t>
            </w:r>
            <w:proofErr w:type="spellStart"/>
            <w:r w:rsidRPr="001C7D7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  <w:proofErr w:type="spellEnd"/>
          </w:p>
        </w:tc>
        <w:tc>
          <w:tcPr>
            <w:tcW w:w="2268" w:type="dxa"/>
          </w:tcPr>
          <w:p w14:paraId="459637D6" w14:textId="041A6A9B" w:rsidR="00406C8E" w:rsidRPr="001C7D7C" w:rsidRDefault="001C7D7C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0.461</w:t>
            </w:r>
            <w:r w:rsidRPr="001C7D7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C7D7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  <w:proofErr w:type="spellEnd"/>
          </w:p>
        </w:tc>
        <w:tc>
          <w:tcPr>
            <w:tcW w:w="2126" w:type="dxa"/>
          </w:tcPr>
          <w:p w14:paraId="2EE8D87F" w14:textId="0280912F" w:rsidR="00406C8E" w:rsidRPr="001C7D7C" w:rsidRDefault="00B94EC0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0.414</w:t>
            </w:r>
            <w:r w:rsidRPr="001C7D7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C7D7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  <w:proofErr w:type="spellEnd"/>
          </w:p>
        </w:tc>
      </w:tr>
      <w:tr w:rsidR="00406C8E" w14:paraId="695F48FB" w14:textId="77777777" w:rsidTr="001B6A4C">
        <w:tc>
          <w:tcPr>
            <w:tcW w:w="2552" w:type="dxa"/>
          </w:tcPr>
          <w:p w14:paraId="586CDA5B" w14:textId="179D0FCA" w:rsidR="00406C8E" w:rsidRPr="00A30752" w:rsidRDefault="00406C8E" w:rsidP="00F21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Clinical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Utility</w:t>
            </w:r>
            <w:proofErr w:type="spellEnd"/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="00863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-</w:t>
            </w:r>
          </w:p>
        </w:tc>
        <w:tc>
          <w:tcPr>
            <w:tcW w:w="2268" w:type="dxa"/>
          </w:tcPr>
          <w:p w14:paraId="6301AD2C" w14:textId="679271C0" w:rsidR="00406C8E" w:rsidRPr="001C7D7C" w:rsidRDefault="001C7D7C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7C">
              <w:rPr>
                <w:rFonts w:ascii="Times New Roman" w:hAnsi="Times New Roman" w:cs="Times New Roman"/>
                <w:sz w:val="24"/>
                <w:szCs w:val="24"/>
              </w:rPr>
              <w:t xml:space="preserve">0.335/ </w:t>
            </w:r>
            <w:proofErr w:type="spellStart"/>
            <w:r w:rsidRPr="001C7D7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  <w:proofErr w:type="spellEnd"/>
          </w:p>
        </w:tc>
        <w:tc>
          <w:tcPr>
            <w:tcW w:w="2268" w:type="dxa"/>
          </w:tcPr>
          <w:p w14:paraId="525D6233" w14:textId="04787542" w:rsidR="00406C8E" w:rsidRPr="001C7D7C" w:rsidRDefault="001C7D7C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0.410</w:t>
            </w:r>
            <w:r w:rsidRPr="001C7D7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C7D7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  <w:proofErr w:type="spellEnd"/>
          </w:p>
        </w:tc>
        <w:tc>
          <w:tcPr>
            <w:tcW w:w="2126" w:type="dxa"/>
          </w:tcPr>
          <w:p w14:paraId="638D29F9" w14:textId="194E688E" w:rsidR="00406C8E" w:rsidRPr="001C7D7C" w:rsidRDefault="00B94EC0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  <w:r w:rsidRPr="001C7D7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C7D7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  <w:proofErr w:type="spellEnd"/>
          </w:p>
        </w:tc>
      </w:tr>
      <w:tr w:rsidR="00406C8E" w14:paraId="744172B0" w14:textId="77777777" w:rsidTr="001B6A4C">
        <w:tc>
          <w:tcPr>
            <w:tcW w:w="2552" w:type="dxa"/>
          </w:tcPr>
          <w:p w14:paraId="68100431" w14:textId="4BBF26AD" w:rsidR="00406C8E" w:rsidRPr="004219E5" w:rsidRDefault="00406C8E" w:rsidP="00F21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4219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Youden Index </w:t>
            </w:r>
          </w:p>
        </w:tc>
        <w:tc>
          <w:tcPr>
            <w:tcW w:w="2268" w:type="dxa"/>
          </w:tcPr>
          <w:p w14:paraId="497DB24D" w14:textId="1CCDA270" w:rsidR="00406C8E" w:rsidRPr="00672065" w:rsidRDefault="004219E5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0.264</w:t>
            </w:r>
          </w:p>
        </w:tc>
        <w:tc>
          <w:tcPr>
            <w:tcW w:w="2268" w:type="dxa"/>
          </w:tcPr>
          <w:p w14:paraId="762E2064" w14:textId="6FF67A07" w:rsidR="00406C8E" w:rsidRPr="00672065" w:rsidRDefault="004219E5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0.32</w:t>
            </w:r>
            <w:r w:rsidR="00A937D8" w:rsidRPr="00672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2126" w:type="dxa"/>
          </w:tcPr>
          <w:p w14:paraId="629D9629" w14:textId="29F1790A" w:rsidR="00406C8E" w:rsidRPr="00672065" w:rsidRDefault="004219E5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0.246</w:t>
            </w:r>
          </w:p>
        </w:tc>
      </w:tr>
      <w:tr w:rsidR="00406C8E" w14:paraId="66771E65" w14:textId="77777777" w:rsidTr="001B6A4C">
        <w:tc>
          <w:tcPr>
            <w:tcW w:w="2552" w:type="dxa"/>
          </w:tcPr>
          <w:p w14:paraId="020D352F" w14:textId="7F3BAAB6" w:rsidR="00406C8E" w:rsidRPr="00A30752" w:rsidRDefault="00406C8E" w:rsidP="00F21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MCC</w:t>
            </w:r>
          </w:p>
        </w:tc>
        <w:tc>
          <w:tcPr>
            <w:tcW w:w="2268" w:type="dxa"/>
          </w:tcPr>
          <w:p w14:paraId="4FBE0578" w14:textId="34B95EEE" w:rsidR="00406C8E" w:rsidRPr="00672065" w:rsidRDefault="00A937D8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0.259</w:t>
            </w:r>
          </w:p>
        </w:tc>
        <w:tc>
          <w:tcPr>
            <w:tcW w:w="2268" w:type="dxa"/>
          </w:tcPr>
          <w:p w14:paraId="47E4ABAE" w14:textId="2EE0E89C" w:rsidR="00406C8E" w:rsidRPr="00672065" w:rsidRDefault="00A937D8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0.320</w:t>
            </w:r>
          </w:p>
        </w:tc>
        <w:tc>
          <w:tcPr>
            <w:tcW w:w="2126" w:type="dxa"/>
          </w:tcPr>
          <w:p w14:paraId="2A9B0FF3" w14:textId="3260DD98" w:rsidR="00406C8E" w:rsidRPr="00672065" w:rsidRDefault="007D3DDF" w:rsidP="00F2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0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0.245</w:t>
            </w:r>
          </w:p>
        </w:tc>
      </w:tr>
      <w:tr w:rsidR="00406C8E" w14:paraId="60B25B56" w14:textId="77777777" w:rsidTr="001B6A4C">
        <w:tc>
          <w:tcPr>
            <w:tcW w:w="2552" w:type="dxa"/>
          </w:tcPr>
          <w:p w14:paraId="6DCD66C1" w14:textId="13A386DF" w:rsidR="00406C8E" w:rsidRPr="00A30752" w:rsidRDefault="00406C8E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Posterior probability </w:t>
            </w:r>
            <w:r w:rsidR="00CD21A2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test (</w:t>
            </w: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+</w:t>
            </w:r>
            <w:r w:rsidR="00CD21A2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2268" w:type="dxa"/>
          </w:tcPr>
          <w:p w14:paraId="236E4FF3" w14:textId="4A29D55C" w:rsidR="00406C8E" w:rsidRDefault="004133C7" w:rsidP="004133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4133C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7</w:t>
            </w:r>
            <w:r w:rsidR="00140FD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</w:t>
            </w:r>
            <w:r w:rsidRPr="004133C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.0</w:t>
            </w:r>
            <w:r w:rsidR="00140FD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</w:t>
            </w:r>
            <w:r w:rsidRPr="004133C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%</w:t>
            </w:r>
            <w:r w:rsidR="00140FDD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  <w:p w14:paraId="7BEBE675" w14:textId="26AEFDA7" w:rsidR="00140FDD" w:rsidRPr="004133C7" w:rsidRDefault="00140FDD" w:rsidP="004133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59%; 82%</w:t>
            </w:r>
          </w:p>
        </w:tc>
        <w:tc>
          <w:tcPr>
            <w:tcW w:w="2268" w:type="dxa"/>
          </w:tcPr>
          <w:p w14:paraId="370047E2" w14:textId="26CB00FD" w:rsidR="00406C8E" w:rsidRDefault="004133C7" w:rsidP="004133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F50985" w14:textId="09AAD3C4" w:rsidR="00140FDD" w:rsidRPr="004133C7" w:rsidRDefault="00140FDD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56%; 82%</w:t>
            </w:r>
          </w:p>
        </w:tc>
        <w:tc>
          <w:tcPr>
            <w:tcW w:w="2126" w:type="dxa"/>
          </w:tcPr>
          <w:p w14:paraId="69438ADC" w14:textId="43553F4A" w:rsidR="00406C8E" w:rsidRDefault="004133C7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7B0644" w14:textId="10EC9C7D" w:rsidR="00140FDD" w:rsidRPr="004133C7" w:rsidRDefault="00140FDD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53%; 78%</w:t>
            </w:r>
          </w:p>
        </w:tc>
      </w:tr>
      <w:tr w:rsidR="004A2ECC" w14:paraId="794EACBA" w14:textId="77777777" w:rsidTr="001B6A4C">
        <w:tc>
          <w:tcPr>
            <w:tcW w:w="2552" w:type="dxa"/>
          </w:tcPr>
          <w:p w14:paraId="13116004" w14:textId="110DD222" w:rsidR="004A2ECC" w:rsidRPr="00A30752" w:rsidRDefault="004A2ECC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Posterior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</w:t>
            </w:r>
            <w:r w:rsidR="001B7A6B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(+)</w:t>
            </w:r>
            <w:r w:rsidR="001B7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odds</w:t>
            </w:r>
          </w:p>
        </w:tc>
        <w:tc>
          <w:tcPr>
            <w:tcW w:w="2268" w:type="dxa"/>
          </w:tcPr>
          <w:p w14:paraId="1C9D44C2" w14:textId="3F8ADFEA" w:rsidR="004A2ECC" w:rsidRPr="004133C7" w:rsidRDefault="004A2ECC" w:rsidP="004133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2.5</w:t>
            </w:r>
          </w:p>
        </w:tc>
        <w:tc>
          <w:tcPr>
            <w:tcW w:w="2268" w:type="dxa"/>
          </w:tcPr>
          <w:p w14:paraId="58638F02" w14:textId="38DA20A3" w:rsidR="004A2ECC" w:rsidRPr="004133C7" w:rsidRDefault="004A2ECC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2.4</w:t>
            </w:r>
          </w:p>
        </w:tc>
        <w:tc>
          <w:tcPr>
            <w:tcW w:w="2126" w:type="dxa"/>
          </w:tcPr>
          <w:p w14:paraId="7E7212F8" w14:textId="13CF5D1F" w:rsidR="004A2ECC" w:rsidRPr="004133C7" w:rsidRDefault="004A2ECC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2.0</w:t>
            </w:r>
          </w:p>
        </w:tc>
      </w:tr>
      <w:tr w:rsidR="00406C8E" w14:paraId="09810A1C" w14:textId="77777777" w:rsidTr="001B6A4C">
        <w:tc>
          <w:tcPr>
            <w:tcW w:w="2552" w:type="dxa"/>
          </w:tcPr>
          <w:p w14:paraId="38C051A2" w14:textId="68EBCB91" w:rsidR="00406C8E" w:rsidRPr="00A30752" w:rsidRDefault="00406C8E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Posterior probability </w:t>
            </w:r>
            <w:r w:rsidR="00CD21A2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test (</w:t>
            </w: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-</w:t>
            </w:r>
            <w:r w:rsidR="00CD21A2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2268" w:type="dxa"/>
          </w:tcPr>
          <w:p w14:paraId="036F5FA0" w14:textId="3827F6EA" w:rsidR="00406C8E" w:rsidRDefault="004133C7" w:rsidP="004133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087DA8" w14:textId="618F7138" w:rsidR="00140FDD" w:rsidRPr="004133C7" w:rsidRDefault="00140FDD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34%; 60%</w:t>
            </w:r>
          </w:p>
        </w:tc>
        <w:tc>
          <w:tcPr>
            <w:tcW w:w="2268" w:type="dxa"/>
          </w:tcPr>
          <w:p w14:paraId="025E594B" w14:textId="051D6E3D" w:rsidR="00406C8E" w:rsidRDefault="004133C7" w:rsidP="004133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C96CA5" w14:textId="6A6F2CFD" w:rsidR="00140FDD" w:rsidRPr="004133C7" w:rsidRDefault="00140FDD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26%; 53%</w:t>
            </w:r>
          </w:p>
        </w:tc>
        <w:tc>
          <w:tcPr>
            <w:tcW w:w="2126" w:type="dxa"/>
          </w:tcPr>
          <w:p w14:paraId="26CADEB2" w14:textId="6F15F705" w:rsidR="00406C8E" w:rsidRDefault="004133C7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133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40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59F53E" w14:textId="33DC074B" w:rsidR="00140FDD" w:rsidRPr="004133C7" w:rsidRDefault="00140FDD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30%; 56%</w:t>
            </w:r>
          </w:p>
        </w:tc>
      </w:tr>
      <w:tr w:rsidR="004A2ECC" w14:paraId="2991A07E" w14:textId="77777777" w:rsidTr="001B6A4C">
        <w:tc>
          <w:tcPr>
            <w:tcW w:w="2552" w:type="dxa"/>
          </w:tcPr>
          <w:p w14:paraId="6A6100FF" w14:textId="24E01353" w:rsidR="004A2ECC" w:rsidRPr="00A30752" w:rsidRDefault="004A2ECC" w:rsidP="005E6B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Posterior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</w:t>
            </w:r>
            <w:r w:rsidR="001B7A6B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(</w:t>
            </w:r>
            <w:r w:rsidR="001B7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-</w:t>
            </w:r>
            <w:r w:rsidR="001B7A6B" w:rsidRPr="00A30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)</w:t>
            </w:r>
            <w:r w:rsidR="001B7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odds</w:t>
            </w:r>
          </w:p>
        </w:tc>
        <w:tc>
          <w:tcPr>
            <w:tcW w:w="2268" w:type="dxa"/>
          </w:tcPr>
          <w:p w14:paraId="2670290E" w14:textId="21EFAE17" w:rsidR="004A2ECC" w:rsidRPr="004133C7" w:rsidRDefault="004A2ECC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0.9</w:t>
            </w:r>
          </w:p>
        </w:tc>
        <w:tc>
          <w:tcPr>
            <w:tcW w:w="2268" w:type="dxa"/>
          </w:tcPr>
          <w:p w14:paraId="37E3BF93" w14:textId="270EB9ED" w:rsidR="004A2ECC" w:rsidRPr="004133C7" w:rsidRDefault="004A2ECC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0.6</w:t>
            </w:r>
          </w:p>
        </w:tc>
        <w:tc>
          <w:tcPr>
            <w:tcW w:w="2126" w:type="dxa"/>
          </w:tcPr>
          <w:p w14:paraId="37393ACD" w14:textId="34C6EBA2" w:rsidR="004A2ECC" w:rsidRPr="004133C7" w:rsidRDefault="004A2ECC" w:rsidP="00413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0.7</w:t>
            </w:r>
          </w:p>
        </w:tc>
      </w:tr>
    </w:tbl>
    <w:p w14:paraId="34A7FB2D" w14:textId="20BB305A" w:rsidR="00FD70EF" w:rsidRDefault="00FD70EF" w:rsidP="000D4571">
      <w:pPr>
        <w:ind w:right="-852"/>
        <w:rPr>
          <w:rFonts w:ascii="Times New Roman" w:hAnsi="Times New Roman" w:cs="Times New Roman"/>
          <w:color w:val="1B1B1B"/>
          <w:sz w:val="24"/>
          <w:szCs w:val="24"/>
          <w:lang w:val="en-US"/>
        </w:rPr>
      </w:pPr>
      <w:bookmarkStart w:id="1" w:name="_Hlk221720736"/>
      <w:r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For </w:t>
      </w:r>
      <w:r w:rsidR="006E2563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serum </w:t>
      </w:r>
      <w:r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MMP3/TIMP </w:t>
      </w:r>
      <w:r>
        <w:rPr>
          <w:rFonts w:ascii="Times New Roman" w:hAnsi="Times New Roman" w:cs="Times New Roman"/>
          <w:color w:val="1B1B1B"/>
          <w:sz w:val="24"/>
          <w:szCs w:val="24"/>
          <w:shd w:val="clear" w:color="auto" w:fill="F5FFF0"/>
          <w:lang w:val="en-US"/>
        </w:rPr>
        <w:t>the c</w:t>
      </w:r>
      <w:r w:rsidRPr="009A5017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linical performance characteristics </w:t>
      </w:r>
      <w:r>
        <w:rPr>
          <w:rFonts w:ascii="Times New Roman" w:hAnsi="Times New Roman" w:cs="Times New Roman"/>
          <w:color w:val="1B1B1B"/>
          <w:sz w:val="24"/>
          <w:szCs w:val="24"/>
          <w:lang w:val="en-US"/>
        </w:rPr>
        <w:t>were calculated with the PWH group with GDS</w:t>
      </w:r>
      <w:r w:rsidRPr="00561104">
        <w:rPr>
          <w:rFonts w:ascii="Times New Roman" w:hAnsi="Times New Roman" w:cs="Times New Roman"/>
          <w:color w:val="1B1B1B"/>
          <w:sz w:val="24"/>
          <w:szCs w:val="24"/>
          <w:u w:val="single"/>
          <w:lang w:val="en-US"/>
        </w:rPr>
        <w:t>&gt;</w:t>
      </w:r>
      <w:r>
        <w:rPr>
          <w:rFonts w:ascii="Times New Roman" w:hAnsi="Times New Roman" w:cs="Times New Roman"/>
          <w:color w:val="1B1B1B"/>
          <w:sz w:val="24"/>
          <w:szCs w:val="24"/>
          <w:lang w:val="en-US"/>
        </w:rPr>
        <w:t>0.5</w:t>
      </w:r>
      <w:r w:rsidR="00561104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(n= </w:t>
      </w:r>
      <w:r w:rsidR="00561104" w:rsidRPr="00AC4B50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="00561104">
        <w:rPr>
          <w:rFonts w:ascii="Times New Roman" w:hAnsi="Times New Roman" w:cs="Times New Roman"/>
          <w:color w:val="1B1B1B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</w:t>
      </w:r>
      <w:r w:rsidR="00561104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compared with PWH group with GDS&lt;0.5 (n=24); for MMP2 and MMP-3 </w:t>
      </w:r>
      <w:proofErr w:type="spellStart"/>
      <w:r w:rsidR="00561104">
        <w:rPr>
          <w:rFonts w:ascii="Times New Roman" w:hAnsi="Times New Roman" w:cs="Times New Roman"/>
          <w:color w:val="1B1B1B"/>
          <w:sz w:val="24"/>
          <w:szCs w:val="24"/>
          <w:lang w:val="en-US"/>
        </w:rPr>
        <w:t>Idx</w:t>
      </w:r>
      <w:proofErr w:type="spellEnd"/>
      <w:r w:rsidR="00D169A4">
        <w:rPr>
          <w:rFonts w:ascii="Times New Roman" w:hAnsi="Times New Roman" w:cs="Times New Roman"/>
          <w:color w:val="1B1B1B"/>
          <w:sz w:val="24"/>
          <w:szCs w:val="24"/>
          <w:lang w:val="en-US"/>
        </w:rPr>
        <w:t>,</w:t>
      </w:r>
      <w:r w:rsidR="00561104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the groups of the HAND Frascati classification were compared asymptomatic (n= 29) versus normal neurocognitive evaluation (n= 24).  </w:t>
      </w:r>
    </w:p>
    <w:p w14:paraId="648391BB" w14:textId="1A89B120" w:rsidR="00DD0E72" w:rsidRPr="00DD0E72" w:rsidRDefault="00DD0E72" w:rsidP="000D4571">
      <w:pPr>
        <w:ind w:right="-852"/>
        <w:rPr>
          <w:rFonts w:ascii="Times New Roman" w:hAnsi="Times New Roman" w:cs="Times New Roman"/>
          <w:color w:val="1B1B1B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A0A0A"/>
          <w:sz w:val="24"/>
          <w:szCs w:val="24"/>
          <w:shd w:val="clear" w:color="auto" w:fill="F7F9FF"/>
          <w:lang w:val="en-US"/>
        </w:rPr>
        <w:t xml:space="preserve">[1] </w:t>
      </w:r>
      <w:r w:rsidR="00D169A4">
        <w:rPr>
          <w:rFonts w:ascii="Times New Roman" w:hAnsi="Times New Roman" w:cs="Times New Roman"/>
          <w:color w:val="0A0A0A"/>
          <w:sz w:val="24"/>
          <w:szCs w:val="24"/>
          <w:shd w:val="clear" w:color="auto" w:fill="F7F9FF"/>
          <w:lang w:val="en-US"/>
        </w:rPr>
        <w:t xml:space="preserve">The </w:t>
      </w:r>
      <w:r w:rsidRPr="00DD0E72">
        <w:rPr>
          <w:rFonts w:ascii="Times New Roman" w:hAnsi="Times New Roman" w:cs="Times New Roman"/>
          <w:color w:val="0A0A0A"/>
          <w:sz w:val="24"/>
          <w:szCs w:val="24"/>
          <w:shd w:val="clear" w:color="auto" w:fill="F7F9FF"/>
          <w:lang w:val="en-US"/>
        </w:rPr>
        <w:t xml:space="preserve">cut-off point was defined </w:t>
      </w:r>
      <w:r w:rsidR="002C5CD5">
        <w:rPr>
          <w:rFonts w:ascii="Times New Roman" w:hAnsi="Times New Roman" w:cs="Times New Roman"/>
          <w:color w:val="0A0A0A"/>
          <w:sz w:val="24"/>
          <w:szCs w:val="24"/>
          <w:shd w:val="clear" w:color="auto" w:fill="F7F9FF"/>
          <w:lang w:val="en-US"/>
        </w:rPr>
        <w:t>with the</w:t>
      </w:r>
      <w:r w:rsidRPr="00DD0E72">
        <w:rPr>
          <w:rFonts w:ascii="Times New Roman" w:hAnsi="Times New Roman" w:cs="Times New Roman"/>
          <w:color w:val="0A0A0A"/>
          <w:sz w:val="24"/>
          <w:szCs w:val="24"/>
          <w:shd w:val="clear" w:color="auto" w:fill="F7F9FF"/>
          <w:lang w:val="en-US"/>
        </w:rPr>
        <w:t xml:space="preserve"> ROC curve</w:t>
      </w:r>
      <w:r w:rsidR="002C5CD5">
        <w:rPr>
          <w:rFonts w:ascii="Times New Roman" w:hAnsi="Times New Roman" w:cs="Times New Roman"/>
          <w:color w:val="0A0A0A"/>
          <w:sz w:val="24"/>
          <w:szCs w:val="24"/>
          <w:shd w:val="clear" w:color="auto" w:fill="F7F9FF"/>
          <w:lang w:val="en-US"/>
        </w:rPr>
        <w:t xml:space="preserve"> (figure </w:t>
      </w:r>
      <w:r w:rsidR="00DC6758">
        <w:rPr>
          <w:rFonts w:ascii="Times New Roman" w:hAnsi="Times New Roman" w:cs="Times New Roman"/>
          <w:color w:val="0A0A0A"/>
          <w:sz w:val="24"/>
          <w:szCs w:val="24"/>
          <w:shd w:val="clear" w:color="auto" w:fill="F7F9FF"/>
          <w:lang w:val="en-US"/>
        </w:rPr>
        <w:t>3</w:t>
      </w:r>
      <w:r w:rsidR="002C5CD5">
        <w:rPr>
          <w:rFonts w:ascii="Times New Roman" w:hAnsi="Times New Roman" w:cs="Times New Roman"/>
          <w:color w:val="0A0A0A"/>
          <w:sz w:val="24"/>
          <w:szCs w:val="24"/>
          <w:shd w:val="clear" w:color="auto" w:fill="F7F9FF"/>
          <w:lang w:val="en-US"/>
        </w:rPr>
        <w:t>)</w:t>
      </w:r>
      <w:r w:rsidRPr="00DD0E72">
        <w:rPr>
          <w:rFonts w:ascii="Times New Roman" w:hAnsi="Times New Roman" w:cs="Times New Roman"/>
          <w:color w:val="0A0A0A"/>
          <w:sz w:val="24"/>
          <w:szCs w:val="24"/>
          <w:shd w:val="clear" w:color="auto" w:fill="F7F9FF"/>
          <w:lang w:val="en-US"/>
        </w:rPr>
        <w:t>.</w:t>
      </w:r>
    </w:p>
    <w:bookmarkEnd w:id="1"/>
    <w:p w14:paraId="4A869714" w14:textId="416A46D2" w:rsidR="00863BC9" w:rsidRPr="00863BC9" w:rsidRDefault="00863BC9" w:rsidP="000D4571">
      <w:pPr>
        <w:ind w:right="-852"/>
        <w:rPr>
          <w:rFonts w:ascii="Times New Roman" w:hAnsi="Times New Roman" w:cs="Times New Roman"/>
          <w:color w:val="1B1B1B"/>
          <w:sz w:val="24"/>
          <w:szCs w:val="24"/>
          <w:shd w:val="clear" w:color="auto" w:fill="F5FFF0"/>
          <w:lang w:val="en-US"/>
        </w:rPr>
      </w:pPr>
      <w:r w:rsidRPr="00863BC9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TP, true positive; TN, true negative; FP, false positive </w:t>
      </w:r>
      <w:r w:rsidRPr="00863BC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63B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Type I error)</w:t>
      </w:r>
      <w:r w:rsidRPr="00863BC9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; FN, false negative </w:t>
      </w:r>
      <w:r w:rsidRPr="00863BC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63BC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Type II error)</w:t>
      </w:r>
      <w:r w:rsidRPr="00863BC9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; PPV, positive predictive value; NPV, negative predictive value; LR, likelihood ratio; </w:t>
      </w:r>
      <w:r w:rsidRPr="00863BC9">
        <w:rPr>
          <w:rFonts w:ascii="Times New Roman" w:hAnsi="Times New Roman" w:cs="Times New Roman"/>
          <w:color w:val="1B1B1B"/>
          <w:sz w:val="24"/>
          <w:szCs w:val="24"/>
          <w:lang w:val="en-US"/>
        </w:rPr>
        <w:lastRenderedPageBreak/>
        <w:t>DOR, diagnostic odds ratio (</w:t>
      </w:r>
      <w:r w:rsidRPr="00863BC9">
        <w:rPr>
          <w:rFonts w:ascii="Times New Roman" w:hAnsi="Times New Roman" w:cs="Times New Roman"/>
          <w:sz w:val="24"/>
          <w:szCs w:val="24"/>
          <w:lang w:val="en-US"/>
        </w:rPr>
        <w:t xml:space="preserve">DOR= LR+/LR-, </w:t>
      </w:r>
      <w:r w:rsidRPr="00863BC9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the higher the DOR value, the better the test); CUI, clinical utility index; </w:t>
      </w:r>
      <w:r w:rsidRPr="0097742E">
        <w:rPr>
          <w:rFonts w:ascii="Times New Roman" w:hAnsi="Times New Roman" w:cs="Times New Roman"/>
          <w:color w:val="1B1B1B"/>
          <w:sz w:val="24"/>
          <w:szCs w:val="24"/>
          <w:lang w:val="en-US"/>
        </w:rPr>
        <w:t>MCC, Matthews correlation coefficient; AUC, area under the ROC curve.</w:t>
      </w:r>
      <w:r w:rsidR="00931A6A" w:rsidRPr="0097742E">
        <w:rPr>
          <w:rFonts w:ascii="Times New Roman" w:hAnsi="Times New Roman" w:cs="Times New Roman"/>
          <w:color w:val="1B1B1B"/>
          <w:sz w:val="24"/>
          <w:szCs w:val="24"/>
          <w:lang w:val="en-US"/>
        </w:rPr>
        <w:t xml:space="preserve"> Combined error = (FP+FN)/Total tested</w:t>
      </w:r>
      <w:r w:rsidR="00140FDD" w:rsidRPr="0097742E">
        <w:rPr>
          <w:rFonts w:ascii="Times New Roman" w:hAnsi="Times New Roman" w:cs="Times New Roman"/>
          <w:color w:val="1B1B1B"/>
          <w:sz w:val="24"/>
          <w:szCs w:val="24"/>
          <w:lang w:val="en-US"/>
        </w:rPr>
        <w:t>;</w:t>
      </w:r>
      <w:r w:rsidR="00140FDD" w:rsidRPr="0097742E">
        <w:rPr>
          <w:rFonts w:ascii="Times New Roman" w:hAnsi="Times New Roman" w:cs="Times New Roman"/>
          <w:color w:val="1B1B1B"/>
          <w:sz w:val="24"/>
          <w:szCs w:val="24"/>
          <w:shd w:val="clear" w:color="auto" w:fill="F5FFF0"/>
          <w:lang w:val="en-US"/>
        </w:rPr>
        <w:t xml:space="preserve"> </w:t>
      </w:r>
      <w:r w:rsidR="00EE62E5" w:rsidRPr="0097742E">
        <w:rPr>
          <w:rFonts w:ascii="Times New Roman" w:hAnsi="Times New Roman" w:cs="Times New Roman"/>
          <w:color w:val="1B1B1B"/>
          <w:sz w:val="24"/>
          <w:szCs w:val="24"/>
          <w:lang w:val="en-US"/>
        </w:rPr>
        <w:t>posterior odds= [probability/(1-probability)]x LR</w:t>
      </w:r>
    </w:p>
    <w:p w14:paraId="0DB8DEA8" w14:textId="762E98C6" w:rsidR="001428D7" w:rsidRPr="00B70278" w:rsidRDefault="00863BC9" w:rsidP="00B70278">
      <w:pPr>
        <w:pStyle w:val="NormalWeb"/>
        <w:shd w:val="clear" w:color="auto" w:fill="FFFFFF"/>
        <w:spacing w:before="150" w:beforeAutospacing="0" w:after="0" w:afterAutospacing="0" w:line="405" w:lineRule="atLeast"/>
        <w:rPr>
          <w:rFonts w:ascii="Source Sans Pro" w:hAnsi="Source Sans Pro"/>
          <w:color w:val="444444"/>
          <w:sz w:val="30"/>
          <w:szCs w:val="30"/>
          <w:lang w:val="en-US"/>
        </w:rPr>
      </w:pPr>
      <w:r>
        <w:rPr>
          <w:rFonts w:ascii="Source Sans Pro" w:hAnsi="Source Sans Pro"/>
          <w:noProof/>
          <w:color w:val="444444"/>
          <w:sz w:val="30"/>
          <w:szCs w:val="30"/>
        </w:rPr>
        <w:drawing>
          <wp:inline distT="0" distB="0" distL="0" distR="0" wp14:anchorId="5560F3C5" wp14:editId="77C11D42">
            <wp:extent cx="2562225" cy="345579"/>
            <wp:effectExtent l="0" t="0" r="0" b="0"/>
            <wp:docPr id="6" name="Imagem 6" descr="Matthews Correlation Coefficient Form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tthews Correlation Coefficient Formul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505" cy="41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CBBF2" w14:textId="505E827A" w:rsidR="00B80B65" w:rsidRPr="00B80B65" w:rsidRDefault="00B80B65" w:rsidP="00B80B65">
      <w:pPr>
        <w:pStyle w:val="SemEspaamento"/>
        <w:rPr>
          <w:rFonts w:ascii="Times New Roman" w:hAnsi="Times New Roman" w:cs="Times New Roman"/>
          <w:sz w:val="24"/>
          <w:szCs w:val="24"/>
          <w:lang w:val="en-US"/>
        </w:rPr>
      </w:pPr>
      <w:r w:rsidRPr="00B80B65">
        <w:rPr>
          <w:rFonts w:ascii="Times New Roman" w:hAnsi="Times New Roman" w:cs="Times New Roman"/>
          <w:sz w:val="24"/>
          <w:szCs w:val="24"/>
          <w:lang w:val="en-US"/>
        </w:rPr>
        <w:t>The MCC returns a value between -1 and 1</w:t>
      </w:r>
      <w:r w:rsidR="0097742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80B65">
        <w:rPr>
          <w:rFonts w:ascii="Times New Roman" w:hAnsi="Times New Roman" w:cs="Times New Roman"/>
          <w:sz w:val="24"/>
          <w:szCs w:val="24"/>
          <w:lang w:val="en-US"/>
        </w:rPr>
        <w:t xml:space="preserve"> where:</w:t>
      </w:r>
    </w:p>
    <w:p w14:paraId="0B0951B7" w14:textId="6889EDAD" w:rsidR="00B80B65" w:rsidRPr="00B80B65" w:rsidRDefault="00B80B65" w:rsidP="00B80B65">
      <w:pPr>
        <w:pStyle w:val="SemEspaamento"/>
        <w:rPr>
          <w:rFonts w:ascii="Times New Roman" w:hAnsi="Times New Roman" w:cs="Times New Roman"/>
          <w:sz w:val="24"/>
          <w:szCs w:val="24"/>
          <w:lang w:val="en-US"/>
        </w:rPr>
      </w:pPr>
      <w:r w:rsidRPr="00B80B65">
        <w:rPr>
          <w:rFonts w:ascii="Times New Roman" w:hAnsi="Times New Roman" w:cs="Times New Roman"/>
          <w:sz w:val="24"/>
          <w:szCs w:val="24"/>
          <w:lang w:val="en-US"/>
        </w:rPr>
        <w:t>+1 describes a perfect prediction</w:t>
      </w:r>
      <w:r w:rsidR="001428D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B80B65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 w:rsidR="00D55C18">
        <w:rPr>
          <w:rFonts w:ascii="Times New Roman" w:hAnsi="Times New Roman" w:cs="Times New Roman"/>
          <w:sz w:val="24"/>
          <w:szCs w:val="24"/>
          <w:lang w:val="en-US"/>
        </w:rPr>
        <w:t>describes an inability</w:t>
      </w:r>
      <w:r w:rsidRPr="00B80B65">
        <w:rPr>
          <w:rFonts w:ascii="Times New Roman" w:hAnsi="Times New Roman" w:cs="Times New Roman"/>
          <w:sz w:val="24"/>
          <w:szCs w:val="24"/>
          <w:lang w:val="en-US"/>
        </w:rPr>
        <w:t xml:space="preserve"> to return any valid information (no better than </w:t>
      </w:r>
      <w:r w:rsidR="00D55C1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B80B65">
        <w:rPr>
          <w:rFonts w:ascii="Times New Roman" w:hAnsi="Times New Roman" w:cs="Times New Roman"/>
          <w:sz w:val="24"/>
          <w:szCs w:val="24"/>
          <w:lang w:val="en-US"/>
        </w:rPr>
        <w:t>random prediction)</w:t>
      </w:r>
    </w:p>
    <w:p w14:paraId="7F9087A2" w14:textId="77777777" w:rsidR="00B80B65" w:rsidRPr="00B80B65" w:rsidRDefault="00B80B65" w:rsidP="00B80B65">
      <w:pPr>
        <w:pStyle w:val="SemEspaamento"/>
        <w:rPr>
          <w:rFonts w:ascii="Times New Roman" w:hAnsi="Times New Roman" w:cs="Times New Roman"/>
          <w:sz w:val="24"/>
          <w:szCs w:val="24"/>
          <w:lang w:val="en-US"/>
        </w:rPr>
      </w:pPr>
    </w:p>
    <w:p w14:paraId="101C2BE5" w14:textId="1CAE6538" w:rsidR="00B80B65" w:rsidRDefault="00B80B65" w:rsidP="00B80B65">
      <w:pPr>
        <w:pStyle w:val="SemEspaamento"/>
        <w:rPr>
          <w:rFonts w:ascii="Times New Roman" w:hAnsi="Times New Roman" w:cs="Times New Roman"/>
          <w:sz w:val="24"/>
          <w:szCs w:val="24"/>
          <w:lang w:val="en-US"/>
        </w:rPr>
      </w:pPr>
      <w:r w:rsidRPr="00B80B65">
        <w:rPr>
          <w:rFonts w:ascii="Times New Roman" w:hAnsi="Times New Roman" w:cs="Times New Roman"/>
          <w:sz w:val="24"/>
          <w:szCs w:val="24"/>
          <w:lang w:val="en-US"/>
        </w:rPr>
        <w:t>Youden Index ranges between 0 and 1, with 0 values indicating that a diagnostic test gives the same proportion of positive results for groups with and without the disease. Values of 1 indicate that there are no false positives or false negatives.</w:t>
      </w:r>
    </w:p>
    <w:p w14:paraId="54F0F7AF" w14:textId="77777777" w:rsidR="00E20437" w:rsidRDefault="00E20437" w:rsidP="00E20437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00000"/>
          <w:lang w:val="en-US"/>
        </w:rPr>
      </w:pPr>
    </w:p>
    <w:sectPr w:rsidR="00E204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A4"/>
    <w:rsid w:val="00052409"/>
    <w:rsid w:val="0006776A"/>
    <w:rsid w:val="000B0A09"/>
    <w:rsid w:val="000C0F6F"/>
    <w:rsid w:val="000D3516"/>
    <w:rsid w:val="000D4571"/>
    <w:rsid w:val="001111BA"/>
    <w:rsid w:val="00140FDD"/>
    <w:rsid w:val="001428D7"/>
    <w:rsid w:val="00180BAE"/>
    <w:rsid w:val="001A0B4A"/>
    <w:rsid w:val="001B6A4C"/>
    <w:rsid w:val="001B7A6B"/>
    <w:rsid w:val="001C7D7C"/>
    <w:rsid w:val="001F33CD"/>
    <w:rsid w:val="00211707"/>
    <w:rsid w:val="002A6621"/>
    <w:rsid w:val="002C5CD5"/>
    <w:rsid w:val="002E1FA6"/>
    <w:rsid w:val="00370878"/>
    <w:rsid w:val="00406C8E"/>
    <w:rsid w:val="004133C7"/>
    <w:rsid w:val="004219E5"/>
    <w:rsid w:val="00472CB5"/>
    <w:rsid w:val="004757FF"/>
    <w:rsid w:val="004935C9"/>
    <w:rsid w:val="004A2ECC"/>
    <w:rsid w:val="004E1E12"/>
    <w:rsid w:val="004F4FC2"/>
    <w:rsid w:val="004F6AAF"/>
    <w:rsid w:val="00561104"/>
    <w:rsid w:val="0057138D"/>
    <w:rsid w:val="00587451"/>
    <w:rsid w:val="005E05D4"/>
    <w:rsid w:val="005E5081"/>
    <w:rsid w:val="005E6B54"/>
    <w:rsid w:val="006462BA"/>
    <w:rsid w:val="00672065"/>
    <w:rsid w:val="006E2563"/>
    <w:rsid w:val="007A38EC"/>
    <w:rsid w:val="007D3DDF"/>
    <w:rsid w:val="007E1944"/>
    <w:rsid w:val="007E342A"/>
    <w:rsid w:val="00803EF5"/>
    <w:rsid w:val="00855B34"/>
    <w:rsid w:val="00856EE7"/>
    <w:rsid w:val="00863BC9"/>
    <w:rsid w:val="008C66EA"/>
    <w:rsid w:val="00931A6A"/>
    <w:rsid w:val="00945C60"/>
    <w:rsid w:val="0097742E"/>
    <w:rsid w:val="00987993"/>
    <w:rsid w:val="009A5017"/>
    <w:rsid w:val="00A05F3A"/>
    <w:rsid w:val="00A131A9"/>
    <w:rsid w:val="00A30752"/>
    <w:rsid w:val="00A937D8"/>
    <w:rsid w:val="00AD4291"/>
    <w:rsid w:val="00AF7CCA"/>
    <w:rsid w:val="00B532C6"/>
    <w:rsid w:val="00B70278"/>
    <w:rsid w:val="00B80B65"/>
    <w:rsid w:val="00B94EC0"/>
    <w:rsid w:val="00C056E8"/>
    <w:rsid w:val="00C73F48"/>
    <w:rsid w:val="00CD21A2"/>
    <w:rsid w:val="00CF11B2"/>
    <w:rsid w:val="00D169A4"/>
    <w:rsid w:val="00D55C18"/>
    <w:rsid w:val="00DC6758"/>
    <w:rsid w:val="00DD0E72"/>
    <w:rsid w:val="00DD3675"/>
    <w:rsid w:val="00DF7542"/>
    <w:rsid w:val="00E20437"/>
    <w:rsid w:val="00E22D7F"/>
    <w:rsid w:val="00E51EE7"/>
    <w:rsid w:val="00EA3752"/>
    <w:rsid w:val="00EE62E5"/>
    <w:rsid w:val="00F2103A"/>
    <w:rsid w:val="00F34574"/>
    <w:rsid w:val="00F55EA4"/>
    <w:rsid w:val="00F63C83"/>
    <w:rsid w:val="00FD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952F"/>
  <w15:chartTrackingRefBased/>
  <w15:docId w15:val="{6D4B5755-3B53-4BEC-8E36-32FA1DDC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EA4"/>
    <w:rPr>
      <w:kern w:val="2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rsid w:val="004133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5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55EA4"/>
    <w:rPr>
      <w:b/>
      <w:bCs/>
    </w:rPr>
  </w:style>
  <w:style w:type="paragraph" w:styleId="SemEspaamento">
    <w:name w:val="No Spacing"/>
    <w:uiPriority w:val="1"/>
    <w:qFormat/>
    <w:rsid w:val="001F33CD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B80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4133C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font8">
    <w:name w:val="font_8"/>
    <w:basedOn w:val="Normal"/>
    <w:rsid w:val="00E2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Monteiro de Almeida</dc:creator>
  <cp:keywords/>
  <dc:description/>
  <cp:lastModifiedBy>Sergio Monteiro de Almeida</cp:lastModifiedBy>
  <cp:revision>49</cp:revision>
  <cp:lastPrinted>2026-01-29T14:24:00Z</cp:lastPrinted>
  <dcterms:created xsi:type="dcterms:W3CDTF">2026-01-29T14:27:00Z</dcterms:created>
  <dcterms:modified xsi:type="dcterms:W3CDTF">2026-04-17T23:02:00Z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c9ab521a-43f8-4ddf-972e-f3238cc21117</vt:lpwstr>
  </property>
</Properties>
</file>