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69C8C" w14:textId="05ECFC97" w:rsidR="0026361E" w:rsidRPr="00DF4C8A" w:rsidRDefault="0026361E">
      <w:pPr>
        <w:spacing w:after="160" w:line="259" w:lineRule="auto"/>
      </w:pPr>
    </w:p>
    <w:p w14:paraId="6BB3D412" w14:textId="19B346A8" w:rsidR="0026361E" w:rsidRPr="00B26B98" w:rsidRDefault="0026361E">
      <w:pPr>
        <w:spacing w:after="160" w:line="259" w:lineRule="auto"/>
      </w:pPr>
    </w:p>
    <w:p w14:paraId="785DD338" w14:textId="59906C0E" w:rsidR="000B6246" w:rsidRDefault="00B56D76" w:rsidP="00507E05">
      <w:pPr>
        <w:rPr>
          <w:b/>
          <w:lang w:val="en-US"/>
        </w:rPr>
      </w:pPr>
      <w:r>
        <w:rPr>
          <w:b/>
          <w:lang w:val="en-US"/>
        </w:rPr>
        <w:t xml:space="preserve">Suppl. </w:t>
      </w:r>
      <w:r w:rsidR="000B6246" w:rsidRPr="005C17D7">
        <w:rPr>
          <w:b/>
          <w:lang w:val="en-US"/>
        </w:rPr>
        <w:t>Table</w:t>
      </w:r>
      <w:r>
        <w:rPr>
          <w:b/>
          <w:lang w:val="en-US"/>
        </w:rPr>
        <w:t xml:space="preserve"> </w:t>
      </w:r>
      <w:r w:rsidR="004250BB">
        <w:rPr>
          <w:b/>
          <w:lang w:val="en-US"/>
        </w:rPr>
        <w:t>3</w:t>
      </w:r>
      <w:r w:rsidR="000B6246" w:rsidRPr="005C17D7">
        <w:rPr>
          <w:b/>
          <w:lang w:val="en-US"/>
        </w:rPr>
        <w:t>.</w:t>
      </w:r>
      <w:r w:rsidR="003C113C">
        <w:rPr>
          <w:b/>
          <w:lang w:val="en-US"/>
        </w:rPr>
        <w:t xml:space="preserve"> </w:t>
      </w:r>
      <w:r w:rsidR="00F473CD">
        <w:rPr>
          <w:b/>
          <w:bCs/>
          <w:lang w:val="en-US"/>
        </w:rPr>
        <w:t>C</w:t>
      </w:r>
      <w:r w:rsidR="003C113C" w:rsidRPr="005D35D6">
        <w:rPr>
          <w:b/>
          <w:bCs/>
          <w:lang w:val="en-US"/>
        </w:rPr>
        <w:t xml:space="preserve">omparisons of </w:t>
      </w:r>
      <w:r w:rsidR="003C113C" w:rsidRPr="000B1D7D">
        <w:rPr>
          <w:b/>
          <w:bCs/>
          <w:lang w:val="en-US"/>
        </w:rPr>
        <w:t>MMP</w:t>
      </w:r>
      <w:r w:rsidR="003C113C">
        <w:rPr>
          <w:b/>
          <w:bCs/>
          <w:lang w:val="en-US"/>
        </w:rPr>
        <w:t xml:space="preserve"> </w:t>
      </w:r>
      <w:r w:rsidR="003C113C" w:rsidRPr="000B1D7D">
        <w:rPr>
          <w:b/>
          <w:bCs/>
          <w:lang w:val="en-US"/>
        </w:rPr>
        <w:t>and TIMP in</w:t>
      </w:r>
      <w:r w:rsidR="00DF4C8A">
        <w:rPr>
          <w:b/>
          <w:lang w:val="en-US"/>
        </w:rPr>
        <w:t xml:space="preserve"> CSF/serum quotient (Q) and indexes</w:t>
      </w:r>
      <w:r w:rsidR="00DF4C8A">
        <w:rPr>
          <w:b/>
          <w:bCs/>
          <w:lang w:val="en-US"/>
        </w:rPr>
        <w:t xml:space="preserve"> </w:t>
      </w:r>
      <w:r w:rsidR="00F473CD">
        <w:rPr>
          <w:b/>
          <w:bCs/>
          <w:color w:val="1B1B1B"/>
          <w:lang w:val="en-US"/>
        </w:rPr>
        <w:t>between</w:t>
      </w:r>
      <w:r w:rsidR="00F473CD" w:rsidRPr="000B1D7D">
        <w:rPr>
          <w:b/>
          <w:bCs/>
          <w:color w:val="1B1B1B"/>
          <w:lang w:val="en-US"/>
        </w:rPr>
        <w:t xml:space="preserve"> </w:t>
      </w:r>
      <w:r w:rsidR="0085016D">
        <w:rPr>
          <w:b/>
          <w:bCs/>
          <w:color w:val="1B1B1B"/>
          <w:lang w:val="en-US"/>
        </w:rPr>
        <w:t xml:space="preserve">the </w:t>
      </w:r>
      <w:r w:rsidR="003C113C" w:rsidRPr="004E5358">
        <w:rPr>
          <w:b/>
          <w:bCs/>
          <w:lang w:val="en-US"/>
        </w:rPr>
        <w:t xml:space="preserve">HAND </w:t>
      </w:r>
      <w:r w:rsidR="0085016D">
        <w:rPr>
          <w:b/>
          <w:bCs/>
          <w:lang w:val="en-US"/>
        </w:rPr>
        <w:t>groups</w:t>
      </w:r>
      <w:r w:rsidR="00F473CD">
        <w:rPr>
          <w:b/>
          <w:bCs/>
          <w:lang w:val="en-US"/>
        </w:rPr>
        <w:t xml:space="preserve"> and </w:t>
      </w:r>
      <w:proofErr w:type="spellStart"/>
      <w:r w:rsidR="00F473CD">
        <w:rPr>
          <w:b/>
          <w:bCs/>
          <w:lang w:val="en-US"/>
        </w:rPr>
        <w:t>PWoH</w:t>
      </w:r>
      <w:proofErr w:type="spellEnd"/>
      <w:r w:rsidR="000B6246">
        <w:rPr>
          <w:b/>
          <w:lang w:val="en-US"/>
        </w:rPr>
        <w:t xml:space="preserve"> </w:t>
      </w:r>
    </w:p>
    <w:p w14:paraId="6ED98E42" w14:textId="2B3365A6" w:rsidR="008B516F" w:rsidRPr="000B6246" w:rsidRDefault="008B516F">
      <w:pPr>
        <w:rPr>
          <w:lang w:val="en-US"/>
        </w:rPr>
      </w:pPr>
    </w:p>
    <w:tbl>
      <w:tblPr>
        <w:tblStyle w:val="Tabelacomgrade"/>
        <w:tblpPr w:leftFromText="141" w:rightFromText="141" w:vertAnchor="page" w:horzAnchor="margin" w:tblpX="1555" w:tblpY="3211"/>
        <w:tblW w:w="94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4679"/>
        <w:gridCol w:w="3118"/>
      </w:tblGrid>
      <w:tr w:rsidR="0021060B" w:rsidRPr="00286971" w14:paraId="4E9C7581" w14:textId="77777777" w:rsidTr="0021060B">
        <w:trPr>
          <w:trHeight w:val="338"/>
        </w:trPr>
        <w:tc>
          <w:tcPr>
            <w:tcW w:w="1696" w:type="dxa"/>
            <w:tcBorders>
              <w:top w:val="single" w:sz="4" w:space="0" w:color="auto"/>
              <w:bottom w:val="double" w:sz="4" w:space="0" w:color="auto"/>
            </w:tcBorders>
          </w:tcPr>
          <w:p w14:paraId="1E8CC33D" w14:textId="77777777" w:rsidR="0021060B" w:rsidRPr="001136D2" w:rsidRDefault="0021060B" w:rsidP="0021060B">
            <w:pPr>
              <w:outlineLvl w:val="0"/>
              <w:rPr>
                <w:b/>
                <w:bCs/>
                <w:sz w:val="18"/>
                <w:szCs w:val="18"/>
                <w:lang w:val="en-US"/>
              </w:rPr>
            </w:pPr>
            <w:r w:rsidRPr="001136D2">
              <w:rPr>
                <w:b/>
                <w:bCs/>
                <w:sz w:val="18"/>
                <w:szCs w:val="18"/>
                <w:lang w:val="en-US"/>
              </w:rPr>
              <w:t>CSF/SERUM</w:t>
            </w:r>
          </w:p>
        </w:tc>
        <w:tc>
          <w:tcPr>
            <w:tcW w:w="4679" w:type="dxa"/>
            <w:tcBorders>
              <w:top w:val="single" w:sz="4" w:space="0" w:color="auto"/>
              <w:bottom w:val="double" w:sz="4" w:space="0" w:color="auto"/>
            </w:tcBorders>
          </w:tcPr>
          <w:p w14:paraId="192AB1DC" w14:textId="77777777" w:rsidR="0021060B" w:rsidRPr="00792B3C" w:rsidRDefault="0021060B" w:rsidP="0021060B">
            <w:pPr>
              <w:jc w:val="center"/>
              <w:outlineLvl w:val="0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A x </w:t>
            </w: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PWoH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double" w:sz="4" w:space="0" w:color="auto"/>
            </w:tcBorders>
          </w:tcPr>
          <w:p w14:paraId="15F60F54" w14:textId="77777777" w:rsidR="0021060B" w:rsidRDefault="0021060B" w:rsidP="0021060B">
            <w:pPr>
              <w:jc w:val="center"/>
              <w:outlineLvl w:val="0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B x </w:t>
            </w: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PWoH</w:t>
            </w:r>
            <w:proofErr w:type="spellEnd"/>
          </w:p>
        </w:tc>
      </w:tr>
      <w:tr w:rsidR="0021060B" w:rsidRPr="00665904" w14:paraId="5081BA3E" w14:textId="77777777" w:rsidTr="0021060B">
        <w:trPr>
          <w:trHeight w:val="279"/>
        </w:trPr>
        <w:tc>
          <w:tcPr>
            <w:tcW w:w="1696" w:type="dxa"/>
            <w:tcBorders>
              <w:top w:val="double" w:sz="4" w:space="0" w:color="auto"/>
            </w:tcBorders>
          </w:tcPr>
          <w:p w14:paraId="6354A3A3" w14:textId="77777777" w:rsidR="0021060B" w:rsidRPr="00792B3C" w:rsidRDefault="0021060B" w:rsidP="0021060B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 </w:t>
            </w:r>
            <w:r w:rsidRPr="00792B3C">
              <w:rPr>
                <w:sz w:val="18"/>
                <w:szCs w:val="18"/>
              </w:rPr>
              <w:t>MMP-2</w:t>
            </w:r>
          </w:p>
        </w:tc>
        <w:tc>
          <w:tcPr>
            <w:tcW w:w="4679" w:type="dxa"/>
            <w:tcBorders>
              <w:top w:val="double" w:sz="4" w:space="0" w:color="auto"/>
            </w:tcBorders>
          </w:tcPr>
          <w:p w14:paraId="411692E2" w14:textId="77777777" w:rsidR="0021060B" w:rsidRPr="000B6246" w:rsidRDefault="0021060B" w:rsidP="0021060B">
            <w:pPr>
              <w:jc w:val="center"/>
              <w:outlineLvl w:val="0"/>
              <w:rPr>
                <w:sz w:val="18"/>
                <w:szCs w:val="18"/>
              </w:rPr>
            </w:pPr>
            <w:r w:rsidRPr="000B6246">
              <w:rPr>
                <w:sz w:val="18"/>
                <w:szCs w:val="18"/>
              </w:rPr>
              <w:t>1.139 (0.47; 1.807)</w:t>
            </w:r>
          </w:p>
        </w:tc>
        <w:tc>
          <w:tcPr>
            <w:tcW w:w="3118" w:type="dxa"/>
            <w:tcBorders>
              <w:top w:val="double" w:sz="4" w:space="0" w:color="auto"/>
            </w:tcBorders>
          </w:tcPr>
          <w:p w14:paraId="1A0DCCCF" w14:textId="77777777" w:rsidR="0021060B" w:rsidRPr="000B6246" w:rsidRDefault="0021060B" w:rsidP="0021060B">
            <w:pPr>
              <w:jc w:val="center"/>
              <w:outlineLvl w:val="0"/>
              <w:rPr>
                <w:sz w:val="18"/>
                <w:szCs w:val="18"/>
              </w:rPr>
            </w:pPr>
            <w:r w:rsidRPr="000B6246">
              <w:rPr>
                <w:sz w:val="18"/>
                <w:szCs w:val="18"/>
              </w:rPr>
              <w:t>0.611 (0; 1.223)</w:t>
            </w:r>
          </w:p>
        </w:tc>
      </w:tr>
      <w:tr w:rsidR="0021060B" w:rsidRPr="00665904" w14:paraId="4BE8ABD0" w14:textId="77777777" w:rsidTr="0021060B">
        <w:tc>
          <w:tcPr>
            <w:tcW w:w="1696" w:type="dxa"/>
          </w:tcPr>
          <w:p w14:paraId="4302A791" w14:textId="77777777" w:rsidR="0021060B" w:rsidRPr="00792B3C" w:rsidRDefault="0021060B" w:rsidP="0021060B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 </w:t>
            </w:r>
            <w:r w:rsidRPr="00792B3C">
              <w:rPr>
                <w:sz w:val="18"/>
                <w:szCs w:val="18"/>
              </w:rPr>
              <w:t>MMP-9</w:t>
            </w:r>
          </w:p>
        </w:tc>
        <w:tc>
          <w:tcPr>
            <w:tcW w:w="4679" w:type="dxa"/>
          </w:tcPr>
          <w:p w14:paraId="57E3407D" w14:textId="77777777" w:rsidR="0021060B" w:rsidRPr="000B6246" w:rsidRDefault="0021060B" w:rsidP="0021060B">
            <w:pPr>
              <w:jc w:val="center"/>
              <w:outlineLvl w:val="0"/>
              <w:rPr>
                <w:sz w:val="18"/>
                <w:szCs w:val="18"/>
              </w:rPr>
            </w:pPr>
            <w:r w:rsidRPr="000B6246">
              <w:rPr>
                <w:sz w:val="18"/>
                <w:szCs w:val="18"/>
              </w:rPr>
              <w:t>0.438 (-0.191; 1.066)</w:t>
            </w:r>
          </w:p>
        </w:tc>
        <w:tc>
          <w:tcPr>
            <w:tcW w:w="3118" w:type="dxa"/>
          </w:tcPr>
          <w:p w14:paraId="442DDAF2" w14:textId="77777777" w:rsidR="0021060B" w:rsidRPr="000B6246" w:rsidRDefault="0021060B" w:rsidP="0021060B">
            <w:pPr>
              <w:jc w:val="center"/>
              <w:outlineLvl w:val="0"/>
              <w:rPr>
                <w:sz w:val="18"/>
                <w:szCs w:val="18"/>
              </w:rPr>
            </w:pPr>
            <w:r w:rsidRPr="000B6246">
              <w:rPr>
                <w:sz w:val="18"/>
                <w:szCs w:val="18"/>
              </w:rPr>
              <w:t>0.664 (0.05; 1.276)</w:t>
            </w:r>
          </w:p>
        </w:tc>
      </w:tr>
      <w:tr w:rsidR="0021060B" w:rsidRPr="00665904" w14:paraId="156FE801" w14:textId="77777777" w:rsidTr="0021060B">
        <w:trPr>
          <w:trHeight w:val="46"/>
        </w:trPr>
        <w:tc>
          <w:tcPr>
            <w:tcW w:w="1696" w:type="dxa"/>
          </w:tcPr>
          <w:p w14:paraId="43DC9250" w14:textId="77777777" w:rsidR="0021060B" w:rsidRPr="00792B3C" w:rsidRDefault="0021060B" w:rsidP="0021060B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 </w:t>
            </w:r>
            <w:r w:rsidRPr="00792B3C">
              <w:rPr>
                <w:sz w:val="18"/>
                <w:szCs w:val="18"/>
              </w:rPr>
              <w:t>MMP-9/TIMP-1</w:t>
            </w:r>
          </w:p>
        </w:tc>
        <w:tc>
          <w:tcPr>
            <w:tcW w:w="4679" w:type="dxa"/>
          </w:tcPr>
          <w:p w14:paraId="7FE5CF37" w14:textId="77777777" w:rsidR="0021060B" w:rsidRPr="000B6246" w:rsidRDefault="0021060B" w:rsidP="0021060B">
            <w:pPr>
              <w:jc w:val="center"/>
              <w:outlineLvl w:val="0"/>
              <w:rPr>
                <w:sz w:val="18"/>
                <w:szCs w:val="18"/>
              </w:rPr>
            </w:pPr>
            <w:r w:rsidRPr="000B6246">
              <w:rPr>
                <w:sz w:val="18"/>
                <w:szCs w:val="18"/>
              </w:rPr>
              <w:t>0.54 (-0.092; 1.172)</w:t>
            </w:r>
          </w:p>
        </w:tc>
        <w:tc>
          <w:tcPr>
            <w:tcW w:w="3118" w:type="dxa"/>
          </w:tcPr>
          <w:p w14:paraId="2E4B6E1D" w14:textId="77777777" w:rsidR="0021060B" w:rsidRPr="000B6246" w:rsidRDefault="0021060B" w:rsidP="0021060B">
            <w:pPr>
              <w:jc w:val="center"/>
              <w:outlineLvl w:val="0"/>
              <w:rPr>
                <w:sz w:val="18"/>
                <w:szCs w:val="18"/>
              </w:rPr>
            </w:pPr>
            <w:r w:rsidRPr="000B6246">
              <w:rPr>
                <w:sz w:val="18"/>
                <w:szCs w:val="18"/>
              </w:rPr>
              <w:t>0.703 (0.087; 1.318</w:t>
            </w:r>
          </w:p>
        </w:tc>
      </w:tr>
      <w:tr w:rsidR="0021060B" w:rsidRPr="00665904" w14:paraId="7EEC9202" w14:textId="77777777" w:rsidTr="0021060B">
        <w:trPr>
          <w:trHeight w:val="46"/>
        </w:trPr>
        <w:tc>
          <w:tcPr>
            <w:tcW w:w="1696" w:type="dxa"/>
          </w:tcPr>
          <w:p w14:paraId="012424FD" w14:textId="77777777" w:rsidR="0021060B" w:rsidRPr="00792B3C" w:rsidRDefault="0021060B" w:rsidP="0021060B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 </w:t>
            </w:r>
            <w:r w:rsidRPr="00792B3C">
              <w:rPr>
                <w:sz w:val="18"/>
                <w:szCs w:val="18"/>
              </w:rPr>
              <w:t>MMP-2/TIMP-2</w:t>
            </w:r>
          </w:p>
        </w:tc>
        <w:tc>
          <w:tcPr>
            <w:tcW w:w="4679" w:type="dxa"/>
          </w:tcPr>
          <w:p w14:paraId="62ABC158" w14:textId="77777777" w:rsidR="0021060B" w:rsidRPr="000B6246" w:rsidRDefault="0021060B" w:rsidP="0021060B">
            <w:pPr>
              <w:jc w:val="center"/>
              <w:outlineLvl w:val="0"/>
              <w:rPr>
                <w:sz w:val="18"/>
                <w:szCs w:val="18"/>
              </w:rPr>
            </w:pPr>
            <w:r w:rsidRPr="000B6246">
              <w:rPr>
                <w:sz w:val="18"/>
                <w:szCs w:val="18"/>
              </w:rPr>
              <w:t>1.013 (0.354; 1.672)</w:t>
            </w:r>
          </w:p>
        </w:tc>
        <w:tc>
          <w:tcPr>
            <w:tcW w:w="3118" w:type="dxa"/>
          </w:tcPr>
          <w:p w14:paraId="72253917" w14:textId="77777777" w:rsidR="0021060B" w:rsidRPr="000B6246" w:rsidRDefault="0021060B" w:rsidP="0021060B">
            <w:pPr>
              <w:jc w:val="center"/>
              <w:outlineLvl w:val="0"/>
              <w:rPr>
                <w:sz w:val="18"/>
                <w:szCs w:val="18"/>
              </w:rPr>
            </w:pPr>
            <w:r w:rsidRPr="000B6246">
              <w:rPr>
                <w:sz w:val="18"/>
                <w:szCs w:val="18"/>
              </w:rPr>
              <w:t>0.913 (0.286; 1.54)</w:t>
            </w:r>
          </w:p>
        </w:tc>
      </w:tr>
      <w:tr w:rsidR="0021060B" w:rsidRPr="00792B3C" w14:paraId="4EF4AC0A" w14:textId="77777777" w:rsidTr="0021060B">
        <w:tc>
          <w:tcPr>
            <w:tcW w:w="1696" w:type="dxa"/>
          </w:tcPr>
          <w:p w14:paraId="3C5DA368" w14:textId="77777777" w:rsidR="0021060B" w:rsidRPr="00B463C7" w:rsidRDefault="0021060B" w:rsidP="0021060B">
            <w:pPr>
              <w:rPr>
                <w:sz w:val="18"/>
                <w:szCs w:val="18"/>
              </w:rPr>
            </w:pPr>
            <w:r w:rsidRPr="00B463C7">
              <w:rPr>
                <w:sz w:val="18"/>
                <w:szCs w:val="18"/>
              </w:rPr>
              <w:t xml:space="preserve">MMP-2 </w:t>
            </w:r>
            <w:proofErr w:type="spellStart"/>
            <w:r w:rsidRPr="00B463C7">
              <w:rPr>
                <w:sz w:val="18"/>
                <w:szCs w:val="18"/>
              </w:rPr>
              <w:t>Idx</w:t>
            </w:r>
            <w:proofErr w:type="spellEnd"/>
          </w:p>
        </w:tc>
        <w:tc>
          <w:tcPr>
            <w:tcW w:w="4679" w:type="dxa"/>
          </w:tcPr>
          <w:p w14:paraId="6F529D8D" w14:textId="77777777" w:rsidR="0021060B" w:rsidRPr="000B6246" w:rsidRDefault="0021060B" w:rsidP="0021060B">
            <w:pPr>
              <w:jc w:val="center"/>
              <w:outlineLvl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118" w:type="dxa"/>
          </w:tcPr>
          <w:p w14:paraId="4F732315" w14:textId="77777777" w:rsidR="0021060B" w:rsidRPr="000B6246" w:rsidRDefault="0021060B" w:rsidP="0021060B">
            <w:pPr>
              <w:jc w:val="center"/>
              <w:outlineLvl w:val="0"/>
              <w:rPr>
                <w:sz w:val="18"/>
                <w:szCs w:val="18"/>
              </w:rPr>
            </w:pPr>
            <w:r w:rsidRPr="000B6246">
              <w:rPr>
                <w:sz w:val="18"/>
                <w:szCs w:val="18"/>
              </w:rPr>
              <w:t>-0.578 (-1.189; 0.032)</w:t>
            </w:r>
          </w:p>
        </w:tc>
      </w:tr>
      <w:tr w:rsidR="0021060B" w:rsidRPr="00792B3C" w14:paraId="530ED909" w14:textId="77777777" w:rsidTr="0021060B">
        <w:tc>
          <w:tcPr>
            <w:tcW w:w="1696" w:type="dxa"/>
          </w:tcPr>
          <w:p w14:paraId="1B78EDC0" w14:textId="77777777" w:rsidR="0021060B" w:rsidRPr="00B463C7" w:rsidRDefault="0021060B" w:rsidP="0021060B">
            <w:pPr>
              <w:rPr>
                <w:sz w:val="18"/>
                <w:szCs w:val="18"/>
              </w:rPr>
            </w:pPr>
            <w:r w:rsidRPr="00B463C7">
              <w:rPr>
                <w:sz w:val="18"/>
                <w:szCs w:val="18"/>
              </w:rPr>
              <w:t xml:space="preserve">MMP-3 </w:t>
            </w:r>
            <w:proofErr w:type="spellStart"/>
            <w:r w:rsidRPr="00B463C7">
              <w:rPr>
                <w:sz w:val="18"/>
                <w:szCs w:val="18"/>
              </w:rPr>
              <w:t>Idx</w:t>
            </w:r>
            <w:proofErr w:type="spellEnd"/>
          </w:p>
        </w:tc>
        <w:tc>
          <w:tcPr>
            <w:tcW w:w="4679" w:type="dxa"/>
          </w:tcPr>
          <w:p w14:paraId="0945AABB" w14:textId="77777777" w:rsidR="0021060B" w:rsidRPr="000B6246" w:rsidRDefault="0021060B" w:rsidP="0021060B">
            <w:pPr>
              <w:jc w:val="center"/>
              <w:outlineLvl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118" w:type="dxa"/>
          </w:tcPr>
          <w:p w14:paraId="50B38274" w14:textId="77777777" w:rsidR="0021060B" w:rsidRPr="000B6246" w:rsidRDefault="0021060B" w:rsidP="0021060B">
            <w:pPr>
              <w:jc w:val="center"/>
              <w:outlineLvl w:val="0"/>
              <w:rPr>
                <w:sz w:val="18"/>
                <w:szCs w:val="18"/>
              </w:rPr>
            </w:pPr>
            <w:r w:rsidRPr="000B6246">
              <w:rPr>
                <w:sz w:val="18"/>
                <w:szCs w:val="18"/>
              </w:rPr>
              <w:t>-0.825 (-1.427; -0.224)</w:t>
            </w:r>
          </w:p>
        </w:tc>
      </w:tr>
      <w:tr w:rsidR="0021060B" w:rsidRPr="00792B3C" w14:paraId="5F469CAF" w14:textId="77777777" w:rsidTr="0021060B">
        <w:tc>
          <w:tcPr>
            <w:tcW w:w="1696" w:type="dxa"/>
          </w:tcPr>
          <w:p w14:paraId="7BA91FB5" w14:textId="77777777" w:rsidR="0021060B" w:rsidRPr="00B463C7" w:rsidRDefault="0021060B" w:rsidP="0021060B">
            <w:pPr>
              <w:rPr>
                <w:sz w:val="18"/>
                <w:szCs w:val="18"/>
              </w:rPr>
            </w:pPr>
            <w:r w:rsidRPr="00B463C7">
              <w:rPr>
                <w:sz w:val="18"/>
                <w:szCs w:val="18"/>
              </w:rPr>
              <w:t xml:space="preserve">MMP-9 </w:t>
            </w:r>
            <w:proofErr w:type="spellStart"/>
            <w:r w:rsidRPr="00B463C7">
              <w:rPr>
                <w:sz w:val="18"/>
                <w:szCs w:val="18"/>
              </w:rPr>
              <w:t>Idx</w:t>
            </w:r>
            <w:proofErr w:type="spellEnd"/>
          </w:p>
        </w:tc>
        <w:tc>
          <w:tcPr>
            <w:tcW w:w="4679" w:type="dxa"/>
          </w:tcPr>
          <w:p w14:paraId="2232631C" w14:textId="77777777" w:rsidR="0021060B" w:rsidRPr="000B6246" w:rsidRDefault="0021060B" w:rsidP="0021060B">
            <w:pPr>
              <w:jc w:val="center"/>
              <w:outlineLvl w:val="0"/>
              <w:rPr>
                <w:sz w:val="18"/>
                <w:szCs w:val="18"/>
                <w:highlight w:val="yellow"/>
              </w:rPr>
            </w:pPr>
            <w:r w:rsidRPr="000B6246">
              <w:rPr>
                <w:sz w:val="18"/>
                <w:szCs w:val="18"/>
              </w:rPr>
              <w:t>0.464 (-0.165; 1.094)</w:t>
            </w:r>
          </w:p>
        </w:tc>
        <w:tc>
          <w:tcPr>
            <w:tcW w:w="3118" w:type="dxa"/>
          </w:tcPr>
          <w:p w14:paraId="0210E27F" w14:textId="77777777" w:rsidR="0021060B" w:rsidRPr="000B6246" w:rsidRDefault="0021060B" w:rsidP="0021060B">
            <w:pPr>
              <w:jc w:val="center"/>
              <w:outlineLvl w:val="0"/>
              <w:rPr>
                <w:sz w:val="18"/>
                <w:szCs w:val="18"/>
              </w:rPr>
            </w:pPr>
            <w:r w:rsidRPr="000B6246">
              <w:rPr>
                <w:sz w:val="18"/>
                <w:szCs w:val="18"/>
              </w:rPr>
              <w:t>0.582 (-0.029; 1.192)</w:t>
            </w:r>
          </w:p>
        </w:tc>
      </w:tr>
    </w:tbl>
    <w:p w14:paraId="2D3E09EA" w14:textId="77777777" w:rsidR="00F022D1" w:rsidRDefault="00F022D1" w:rsidP="0094751D">
      <w:pPr>
        <w:pStyle w:val="SemEspaamento"/>
        <w:jc w:val="both"/>
        <w:rPr>
          <w:lang w:val="en-US"/>
        </w:rPr>
      </w:pPr>
    </w:p>
    <w:p w14:paraId="1DD455BC" w14:textId="77777777" w:rsidR="00F022D1" w:rsidRDefault="00F022D1" w:rsidP="0094751D">
      <w:pPr>
        <w:pStyle w:val="SemEspaamento"/>
        <w:jc w:val="both"/>
        <w:rPr>
          <w:lang w:val="en-US"/>
        </w:rPr>
      </w:pPr>
    </w:p>
    <w:p w14:paraId="27C28D7E" w14:textId="77777777" w:rsidR="00F022D1" w:rsidRDefault="00F022D1" w:rsidP="0094751D">
      <w:pPr>
        <w:pStyle w:val="SemEspaamento"/>
        <w:jc w:val="both"/>
        <w:rPr>
          <w:lang w:val="en-US"/>
        </w:rPr>
      </w:pPr>
    </w:p>
    <w:p w14:paraId="3874FAA3" w14:textId="77777777" w:rsidR="00F022D1" w:rsidRDefault="00F022D1" w:rsidP="0094751D">
      <w:pPr>
        <w:pStyle w:val="SemEspaamento"/>
        <w:jc w:val="both"/>
        <w:rPr>
          <w:lang w:val="en-US"/>
        </w:rPr>
      </w:pPr>
    </w:p>
    <w:p w14:paraId="38206DA7" w14:textId="77777777" w:rsidR="00F022D1" w:rsidRDefault="00F022D1" w:rsidP="0094751D">
      <w:pPr>
        <w:pStyle w:val="SemEspaamento"/>
        <w:jc w:val="both"/>
        <w:rPr>
          <w:lang w:val="en-US"/>
        </w:rPr>
      </w:pPr>
    </w:p>
    <w:p w14:paraId="6BCC4500" w14:textId="77777777" w:rsidR="00F022D1" w:rsidRDefault="00F022D1" w:rsidP="0094751D">
      <w:pPr>
        <w:pStyle w:val="SemEspaamento"/>
        <w:jc w:val="both"/>
        <w:rPr>
          <w:lang w:val="en-US"/>
        </w:rPr>
      </w:pPr>
    </w:p>
    <w:p w14:paraId="47A2A659" w14:textId="77777777" w:rsidR="00F022D1" w:rsidRDefault="00F022D1" w:rsidP="0094751D">
      <w:pPr>
        <w:pStyle w:val="SemEspaamento"/>
        <w:jc w:val="both"/>
        <w:rPr>
          <w:lang w:val="en-US"/>
        </w:rPr>
      </w:pPr>
    </w:p>
    <w:p w14:paraId="4464309D" w14:textId="77777777" w:rsidR="0021060B" w:rsidRDefault="0021060B" w:rsidP="00DF4C8A">
      <w:pPr>
        <w:pStyle w:val="SemEspaamento"/>
        <w:jc w:val="both"/>
        <w:rPr>
          <w:lang w:val="en-US"/>
        </w:rPr>
      </w:pPr>
    </w:p>
    <w:p w14:paraId="12764F68" w14:textId="3AE1F8DC" w:rsidR="00DF4C8A" w:rsidRPr="00887EF4" w:rsidRDefault="00DF4C8A" w:rsidP="00DF4C8A">
      <w:pPr>
        <w:pStyle w:val="SemEspaamento"/>
        <w:jc w:val="both"/>
        <w:rPr>
          <w:lang w:val="en-US"/>
        </w:rPr>
      </w:pPr>
      <w:r w:rsidRPr="008676F1">
        <w:rPr>
          <w:lang w:val="en-US"/>
        </w:rPr>
        <w:t>Values represent the Cohen’s d (95%CI)</w:t>
      </w:r>
      <w:r w:rsidR="001B617D">
        <w:rPr>
          <w:lang w:val="en-US"/>
        </w:rPr>
        <w:t>,</w:t>
      </w:r>
      <w:r w:rsidR="00825FC2">
        <w:rPr>
          <w:lang w:val="en-US"/>
        </w:rPr>
        <w:t xml:space="preserve"> </w:t>
      </w:r>
      <w:r w:rsidR="001B617D" w:rsidRPr="00D5098F">
        <w:rPr>
          <w:lang w:val="en-US"/>
        </w:rPr>
        <w:t xml:space="preserve">displaying only significant pairwise </w:t>
      </w:r>
      <w:r w:rsidR="001B617D" w:rsidRPr="00D5098F">
        <w:rPr>
          <w:lang w:val="en-US"/>
        </w:rPr>
        <w:t>comparisons.</w:t>
      </w:r>
      <w:r w:rsidRPr="008676F1">
        <w:rPr>
          <w:lang w:val="en-US"/>
        </w:rPr>
        <w:t xml:space="preserve"> </w:t>
      </w:r>
      <w:r w:rsidRPr="00887EF4">
        <w:rPr>
          <w:lang w:val="en-US"/>
        </w:rPr>
        <w:t>MMP, metalloproteinases; TIMP, tissue inhibitor of metalloproteinases; CS</w:t>
      </w:r>
      <w:r>
        <w:rPr>
          <w:lang w:val="en-US"/>
        </w:rPr>
        <w:t>F</w:t>
      </w:r>
      <w:r w:rsidRPr="00887EF4">
        <w:rPr>
          <w:lang w:val="en-US"/>
        </w:rPr>
        <w:t>, cerebrospinal fluid.</w:t>
      </w:r>
    </w:p>
    <w:p w14:paraId="46A77C11" w14:textId="0A14EBCA" w:rsidR="007A5F13" w:rsidRPr="0044134F" w:rsidRDefault="00DF4C8A" w:rsidP="001B617D">
      <w:pPr>
        <w:shd w:val="clear" w:color="auto" w:fill="FFFFFF"/>
        <w:spacing w:after="160"/>
        <w:textAlignment w:val="baseline"/>
        <w:rPr>
          <w:color w:val="000000" w:themeColor="text1"/>
          <w:lang w:val="en-US"/>
        </w:rPr>
      </w:pPr>
      <w:r w:rsidRPr="004E5358">
        <w:rPr>
          <w:lang w:val="en-US"/>
        </w:rPr>
        <w:t xml:space="preserve">HAND </w:t>
      </w:r>
      <w:r w:rsidR="00B3467A">
        <w:rPr>
          <w:lang w:val="en-US"/>
        </w:rPr>
        <w:t>was c</w:t>
      </w:r>
      <w:r w:rsidR="00473BF2">
        <w:rPr>
          <w:lang w:val="en-US"/>
        </w:rPr>
        <w:t>ategorized</w:t>
      </w:r>
      <w:r w:rsidR="00B3467A">
        <w:rPr>
          <w:lang w:val="en-US"/>
        </w:rPr>
        <w:t xml:space="preserve"> on</w:t>
      </w:r>
      <w:r w:rsidRPr="004E5358">
        <w:rPr>
          <w:lang w:val="en-US"/>
        </w:rPr>
        <w:t>: (</w:t>
      </w:r>
      <w:r w:rsidRPr="004E5358">
        <w:rPr>
          <w:color w:val="000000"/>
          <w:lang w:val="en-US"/>
        </w:rPr>
        <w:t xml:space="preserve">A) </w:t>
      </w:r>
      <w:r>
        <w:rPr>
          <w:color w:val="000000"/>
          <w:lang w:val="en-US"/>
        </w:rPr>
        <w:t xml:space="preserve">neuropsychologically normal- </w:t>
      </w:r>
      <w:r w:rsidRPr="004E5358">
        <w:rPr>
          <w:color w:val="000000"/>
          <w:lang w:val="en-US"/>
        </w:rPr>
        <w:t>NP-NML, (B)</w:t>
      </w:r>
      <w:r w:rsidRPr="00AD634D">
        <w:rPr>
          <w:color w:val="000000" w:themeColor="text1"/>
          <w:shd w:val="clear" w:color="auto" w:fill="FFFFFF"/>
          <w:lang w:val="en-US"/>
        </w:rPr>
        <w:t xml:space="preserve"> asymptomatic neurocognitive impairment</w:t>
      </w:r>
      <w:r>
        <w:rPr>
          <w:color w:val="000000" w:themeColor="text1"/>
          <w:shd w:val="clear" w:color="auto" w:fill="FFFFFF"/>
          <w:lang w:val="en-US"/>
        </w:rPr>
        <w:t xml:space="preserve">- </w:t>
      </w:r>
      <w:r w:rsidRPr="004E5358">
        <w:rPr>
          <w:color w:val="000000"/>
          <w:lang w:val="en-US"/>
        </w:rPr>
        <w:t>ANI, (</w:t>
      </w:r>
      <w:r w:rsidR="002633F4">
        <w:rPr>
          <w:color w:val="000000"/>
          <w:lang w:val="en-US"/>
        </w:rPr>
        <w:t>C</w:t>
      </w:r>
      <w:r w:rsidRPr="004E5358">
        <w:rPr>
          <w:color w:val="000000"/>
          <w:lang w:val="en-US"/>
        </w:rPr>
        <w:t xml:space="preserve">) </w:t>
      </w:r>
      <w:r w:rsidRPr="00AD634D">
        <w:rPr>
          <w:color w:val="000000" w:themeColor="text1"/>
          <w:shd w:val="clear" w:color="auto" w:fill="FFFFFF"/>
          <w:lang w:val="en-US"/>
        </w:rPr>
        <w:t>HIV-</w:t>
      </w:r>
      <w:r>
        <w:rPr>
          <w:color w:val="000000" w:themeColor="text1"/>
          <w:shd w:val="clear" w:color="auto" w:fill="FFFFFF"/>
          <w:lang w:val="en-US"/>
        </w:rPr>
        <w:t>a</w:t>
      </w:r>
      <w:r w:rsidRPr="00AD634D">
        <w:rPr>
          <w:color w:val="000000" w:themeColor="text1"/>
          <w:shd w:val="clear" w:color="auto" w:fill="FFFFFF"/>
          <w:lang w:val="en-US"/>
        </w:rPr>
        <w:t xml:space="preserve">ssociated </w:t>
      </w:r>
      <w:r>
        <w:rPr>
          <w:color w:val="000000" w:themeColor="text1"/>
          <w:shd w:val="clear" w:color="auto" w:fill="FFFFFF"/>
          <w:lang w:val="en-US"/>
        </w:rPr>
        <w:t>d</w:t>
      </w:r>
      <w:r w:rsidRPr="00AD634D">
        <w:rPr>
          <w:color w:val="000000" w:themeColor="text1"/>
          <w:shd w:val="clear" w:color="auto" w:fill="FFFFFF"/>
          <w:lang w:val="en-US"/>
        </w:rPr>
        <w:t>ementia</w:t>
      </w:r>
      <w:r>
        <w:rPr>
          <w:color w:val="000000" w:themeColor="text1"/>
          <w:shd w:val="clear" w:color="auto" w:fill="FFFFFF"/>
          <w:lang w:val="en-US"/>
        </w:rPr>
        <w:t xml:space="preserve">- </w:t>
      </w:r>
      <w:r w:rsidRPr="004E5358">
        <w:rPr>
          <w:color w:val="000000"/>
          <w:lang w:val="en-US"/>
        </w:rPr>
        <w:t>HAD.</w:t>
      </w:r>
      <w:r w:rsidR="002633F4" w:rsidRPr="002633F4">
        <w:rPr>
          <w:lang w:val="en-US"/>
        </w:rPr>
        <w:t xml:space="preserve"> </w:t>
      </w:r>
      <w:r w:rsidR="00B3467A" w:rsidRPr="00507E05">
        <w:rPr>
          <w:color w:val="000000"/>
          <w:lang w:val="en-US"/>
        </w:rPr>
        <w:t xml:space="preserve">The </w:t>
      </w:r>
      <w:r w:rsidR="00B3467A" w:rsidRPr="00507E05">
        <w:rPr>
          <w:shd w:val="clear" w:color="auto" w:fill="FFFFFF"/>
          <w:lang w:val="en-US"/>
        </w:rPr>
        <w:t>mild neurocognitive disorder (</w:t>
      </w:r>
      <w:r w:rsidR="00B3467A" w:rsidRPr="00507E05">
        <w:rPr>
          <w:color w:val="000000"/>
          <w:lang w:val="en-US"/>
        </w:rPr>
        <w:t>MND) group was not included in the analyses due to the small number of cases (n = 2).</w:t>
      </w:r>
      <w:r w:rsidR="00B3467A" w:rsidRPr="00860D17">
        <w:rPr>
          <w:color w:val="000000"/>
          <w:lang w:val="en-US"/>
        </w:rPr>
        <w:t xml:space="preserve"> </w:t>
      </w:r>
      <w:proofErr w:type="spellStart"/>
      <w:r w:rsidRPr="00EB2F01">
        <w:t>PWoH</w:t>
      </w:r>
      <w:proofErr w:type="spellEnd"/>
      <w:r w:rsidRPr="00EB2F01">
        <w:t xml:space="preserve"> (n=19); A. </w:t>
      </w:r>
      <w:r w:rsidRPr="00EB2F01">
        <w:rPr>
          <w:color w:val="000000"/>
        </w:rPr>
        <w:t>NP-NML (n=24); B. ANI (n= 29)</w:t>
      </w:r>
      <w:r w:rsidRPr="00EB2F01">
        <w:t xml:space="preserve">; </w:t>
      </w:r>
      <w:r w:rsidR="00E97B61">
        <w:t>C</w:t>
      </w:r>
      <w:r w:rsidRPr="00EB2F01">
        <w:t>. HAD (n=5)</w:t>
      </w:r>
      <w:r w:rsidR="001B617D">
        <w:t xml:space="preserve">. </w:t>
      </w:r>
      <w:r w:rsidR="007A5F13" w:rsidRPr="00144492">
        <w:rPr>
          <w:lang w:val="en-US"/>
        </w:rPr>
        <w:t>MMP Index</w:t>
      </w:r>
      <w:r w:rsidR="007A5F13">
        <w:rPr>
          <w:lang w:val="en-US"/>
        </w:rPr>
        <w:t xml:space="preserve"> </w:t>
      </w:r>
      <w:r w:rsidR="007A5F13" w:rsidRPr="00144492">
        <w:rPr>
          <w:lang w:val="en-US"/>
        </w:rPr>
        <w:t xml:space="preserve">= (CSF MMP </w:t>
      </w:r>
      <w:r w:rsidR="007A5F13">
        <w:rPr>
          <w:lang w:val="en-US"/>
        </w:rPr>
        <w:t>×</w:t>
      </w:r>
      <w:r w:rsidR="007A5F13" w:rsidRPr="00144492">
        <w:rPr>
          <w:lang w:val="en-US"/>
        </w:rPr>
        <w:t xml:space="preserve"> </w:t>
      </w:r>
      <w:r w:rsidR="007A5F13">
        <w:rPr>
          <w:lang w:val="en-US"/>
        </w:rPr>
        <w:t>a</w:t>
      </w:r>
      <w:r w:rsidR="007A5F13" w:rsidRPr="00144492">
        <w:rPr>
          <w:lang w:val="en-US"/>
        </w:rPr>
        <w:t>lbumin serum)</w:t>
      </w:r>
      <w:r w:rsidR="007A5F13">
        <w:rPr>
          <w:lang w:val="en-US"/>
        </w:rPr>
        <w:t xml:space="preserve"> </w:t>
      </w:r>
      <w:r w:rsidR="007A5F13" w:rsidRPr="00144492">
        <w:rPr>
          <w:lang w:val="en-US"/>
        </w:rPr>
        <w:t xml:space="preserve">/ (serum MMP </w:t>
      </w:r>
      <w:r w:rsidR="007A5F13">
        <w:rPr>
          <w:lang w:val="en-US"/>
        </w:rPr>
        <w:t>× a</w:t>
      </w:r>
      <w:r w:rsidR="007A5F13" w:rsidRPr="00144492">
        <w:rPr>
          <w:lang w:val="en-US"/>
        </w:rPr>
        <w:t>lbumin CSF).</w:t>
      </w:r>
    </w:p>
    <w:p w14:paraId="6B855124" w14:textId="77777777" w:rsidR="00EC036C" w:rsidRPr="007A5F13" w:rsidRDefault="00EC036C">
      <w:pPr>
        <w:spacing w:after="160" w:line="259" w:lineRule="auto"/>
        <w:rPr>
          <w:lang w:val="en-US"/>
        </w:rPr>
      </w:pPr>
    </w:p>
    <w:sectPr w:rsidR="00EC036C" w:rsidRPr="007A5F13" w:rsidSect="0026361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1E"/>
    <w:rsid w:val="00003548"/>
    <w:rsid w:val="00004F6A"/>
    <w:rsid w:val="00037B8A"/>
    <w:rsid w:val="0006164D"/>
    <w:rsid w:val="00061D36"/>
    <w:rsid w:val="00062909"/>
    <w:rsid w:val="00065BE0"/>
    <w:rsid w:val="0006776A"/>
    <w:rsid w:val="000709CA"/>
    <w:rsid w:val="00071C68"/>
    <w:rsid w:val="00076B7A"/>
    <w:rsid w:val="000A06B2"/>
    <w:rsid w:val="000B6246"/>
    <w:rsid w:val="000C207D"/>
    <w:rsid w:val="000C4280"/>
    <w:rsid w:val="000D25D4"/>
    <w:rsid w:val="000E6227"/>
    <w:rsid w:val="000F4804"/>
    <w:rsid w:val="001008C1"/>
    <w:rsid w:val="00105B21"/>
    <w:rsid w:val="001136D2"/>
    <w:rsid w:val="00122CE7"/>
    <w:rsid w:val="00131C24"/>
    <w:rsid w:val="00147DF0"/>
    <w:rsid w:val="0016258C"/>
    <w:rsid w:val="0017105F"/>
    <w:rsid w:val="00184209"/>
    <w:rsid w:val="00191349"/>
    <w:rsid w:val="00192270"/>
    <w:rsid w:val="00197E73"/>
    <w:rsid w:val="001A0309"/>
    <w:rsid w:val="001A0BE4"/>
    <w:rsid w:val="001A6A39"/>
    <w:rsid w:val="001B32EF"/>
    <w:rsid w:val="001B463A"/>
    <w:rsid w:val="001B48CA"/>
    <w:rsid w:val="001B617D"/>
    <w:rsid w:val="001E185E"/>
    <w:rsid w:val="0021060B"/>
    <w:rsid w:val="00224411"/>
    <w:rsid w:val="00227E7E"/>
    <w:rsid w:val="00250D2B"/>
    <w:rsid w:val="00257E51"/>
    <w:rsid w:val="002633F4"/>
    <w:rsid w:val="0026361E"/>
    <w:rsid w:val="002669E2"/>
    <w:rsid w:val="00266BE4"/>
    <w:rsid w:val="0028272B"/>
    <w:rsid w:val="002842D7"/>
    <w:rsid w:val="00296F76"/>
    <w:rsid w:val="002B5349"/>
    <w:rsid w:val="002C16D4"/>
    <w:rsid w:val="002C4A7F"/>
    <w:rsid w:val="002D6949"/>
    <w:rsid w:val="002E7606"/>
    <w:rsid w:val="002F0F99"/>
    <w:rsid w:val="00305AA8"/>
    <w:rsid w:val="0031153E"/>
    <w:rsid w:val="00313DE5"/>
    <w:rsid w:val="00316269"/>
    <w:rsid w:val="00317CDA"/>
    <w:rsid w:val="00321241"/>
    <w:rsid w:val="00322A44"/>
    <w:rsid w:val="00331062"/>
    <w:rsid w:val="00334E64"/>
    <w:rsid w:val="00342A75"/>
    <w:rsid w:val="00345998"/>
    <w:rsid w:val="00385DE1"/>
    <w:rsid w:val="003A1B3F"/>
    <w:rsid w:val="003A2D1C"/>
    <w:rsid w:val="003B1439"/>
    <w:rsid w:val="003C113C"/>
    <w:rsid w:val="003C5ECE"/>
    <w:rsid w:val="003D0E8D"/>
    <w:rsid w:val="003D1D0B"/>
    <w:rsid w:val="003E6F75"/>
    <w:rsid w:val="00404020"/>
    <w:rsid w:val="0041038C"/>
    <w:rsid w:val="00413488"/>
    <w:rsid w:val="00414B5A"/>
    <w:rsid w:val="004250BB"/>
    <w:rsid w:val="00437876"/>
    <w:rsid w:val="0044300C"/>
    <w:rsid w:val="004434BC"/>
    <w:rsid w:val="004644B7"/>
    <w:rsid w:val="00473BF2"/>
    <w:rsid w:val="004831AE"/>
    <w:rsid w:val="00494D28"/>
    <w:rsid w:val="004A3014"/>
    <w:rsid w:val="004B491A"/>
    <w:rsid w:val="004D43E7"/>
    <w:rsid w:val="004E38BF"/>
    <w:rsid w:val="004E7D0F"/>
    <w:rsid w:val="005038D7"/>
    <w:rsid w:val="00507E05"/>
    <w:rsid w:val="00514678"/>
    <w:rsid w:val="005279BB"/>
    <w:rsid w:val="0053176C"/>
    <w:rsid w:val="00555201"/>
    <w:rsid w:val="00556AA6"/>
    <w:rsid w:val="00557FCF"/>
    <w:rsid w:val="00566B3B"/>
    <w:rsid w:val="00571B09"/>
    <w:rsid w:val="00576DDA"/>
    <w:rsid w:val="00583A43"/>
    <w:rsid w:val="005A5528"/>
    <w:rsid w:val="005B2451"/>
    <w:rsid w:val="005B7046"/>
    <w:rsid w:val="005C1965"/>
    <w:rsid w:val="005C3997"/>
    <w:rsid w:val="005E5B13"/>
    <w:rsid w:val="005F41FE"/>
    <w:rsid w:val="005F721B"/>
    <w:rsid w:val="0061056E"/>
    <w:rsid w:val="006273C9"/>
    <w:rsid w:val="00640771"/>
    <w:rsid w:val="00654E2B"/>
    <w:rsid w:val="006553D4"/>
    <w:rsid w:val="006601A5"/>
    <w:rsid w:val="00660637"/>
    <w:rsid w:val="00661BCC"/>
    <w:rsid w:val="00663151"/>
    <w:rsid w:val="006677A0"/>
    <w:rsid w:val="006738D7"/>
    <w:rsid w:val="00685FBA"/>
    <w:rsid w:val="006A218F"/>
    <w:rsid w:val="006C266D"/>
    <w:rsid w:val="006E528F"/>
    <w:rsid w:val="006F39B4"/>
    <w:rsid w:val="00705401"/>
    <w:rsid w:val="00720052"/>
    <w:rsid w:val="007242AF"/>
    <w:rsid w:val="00737328"/>
    <w:rsid w:val="007505D6"/>
    <w:rsid w:val="0076309F"/>
    <w:rsid w:val="00783F7D"/>
    <w:rsid w:val="007855A6"/>
    <w:rsid w:val="00792B3C"/>
    <w:rsid w:val="00792FEF"/>
    <w:rsid w:val="00796083"/>
    <w:rsid w:val="007A4A9B"/>
    <w:rsid w:val="007A5F13"/>
    <w:rsid w:val="007C685A"/>
    <w:rsid w:val="007D0475"/>
    <w:rsid w:val="007F2360"/>
    <w:rsid w:val="007F7C9C"/>
    <w:rsid w:val="00824147"/>
    <w:rsid w:val="008248D7"/>
    <w:rsid w:val="00825967"/>
    <w:rsid w:val="00825FC2"/>
    <w:rsid w:val="00833A83"/>
    <w:rsid w:val="00840C3C"/>
    <w:rsid w:val="00845E92"/>
    <w:rsid w:val="008469A7"/>
    <w:rsid w:val="0085016D"/>
    <w:rsid w:val="00852922"/>
    <w:rsid w:val="00864F60"/>
    <w:rsid w:val="00876B51"/>
    <w:rsid w:val="008858D8"/>
    <w:rsid w:val="008938DC"/>
    <w:rsid w:val="008B516F"/>
    <w:rsid w:val="008C02D8"/>
    <w:rsid w:val="008C11FE"/>
    <w:rsid w:val="008D61F2"/>
    <w:rsid w:val="008E4A8F"/>
    <w:rsid w:val="008F4139"/>
    <w:rsid w:val="00903802"/>
    <w:rsid w:val="009161D2"/>
    <w:rsid w:val="00917079"/>
    <w:rsid w:val="009313D4"/>
    <w:rsid w:val="0093688D"/>
    <w:rsid w:val="0094751D"/>
    <w:rsid w:val="00951A8A"/>
    <w:rsid w:val="00954E8E"/>
    <w:rsid w:val="0096084D"/>
    <w:rsid w:val="00980D07"/>
    <w:rsid w:val="00984359"/>
    <w:rsid w:val="0099562A"/>
    <w:rsid w:val="009A2B38"/>
    <w:rsid w:val="009C038B"/>
    <w:rsid w:val="009C6C1F"/>
    <w:rsid w:val="009E2178"/>
    <w:rsid w:val="00A40F81"/>
    <w:rsid w:val="00A41F74"/>
    <w:rsid w:val="00A4411E"/>
    <w:rsid w:val="00A5176D"/>
    <w:rsid w:val="00A749E9"/>
    <w:rsid w:val="00A76645"/>
    <w:rsid w:val="00A769A6"/>
    <w:rsid w:val="00AB0E01"/>
    <w:rsid w:val="00AB1558"/>
    <w:rsid w:val="00AB158C"/>
    <w:rsid w:val="00AB45A0"/>
    <w:rsid w:val="00AC509D"/>
    <w:rsid w:val="00AD634D"/>
    <w:rsid w:val="00AF7CCA"/>
    <w:rsid w:val="00B04EF3"/>
    <w:rsid w:val="00B07BFA"/>
    <w:rsid w:val="00B20C4E"/>
    <w:rsid w:val="00B26B98"/>
    <w:rsid w:val="00B3467A"/>
    <w:rsid w:val="00B44A0F"/>
    <w:rsid w:val="00B463C7"/>
    <w:rsid w:val="00B56D76"/>
    <w:rsid w:val="00B633FF"/>
    <w:rsid w:val="00B6797E"/>
    <w:rsid w:val="00B73FBF"/>
    <w:rsid w:val="00B7694A"/>
    <w:rsid w:val="00B97D7B"/>
    <w:rsid w:val="00BB637A"/>
    <w:rsid w:val="00BB65F0"/>
    <w:rsid w:val="00BC4C55"/>
    <w:rsid w:val="00BD6677"/>
    <w:rsid w:val="00BE2194"/>
    <w:rsid w:val="00BE2FD6"/>
    <w:rsid w:val="00C3211F"/>
    <w:rsid w:val="00C404AB"/>
    <w:rsid w:val="00C46305"/>
    <w:rsid w:val="00C54CCA"/>
    <w:rsid w:val="00C603B5"/>
    <w:rsid w:val="00C83EE9"/>
    <w:rsid w:val="00C90340"/>
    <w:rsid w:val="00CB5B6C"/>
    <w:rsid w:val="00CB5EB1"/>
    <w:rsid w:val="00CE3F07"/>
    <w:rsid w:val="00CF116D"/>
    <w:rsid w:val="00D02C33"/>
    <w:rsid w:val="00D05506"/>
    <w:rsid w:val="00D25F27"/>
    <w:rsid w:val="00D5098F"/>
    <w:rsid w:val="00D57D52"/>
    <w:rsid w:val="00D620EE"/>
    <w:rsid w:val="00D7021B"/>
    <w:rsid w:val="00D74C00"/>
    <w:rsid w:val="00D76627"/>
    <w:rsid w:val="00D836EC"/>
    <w:rsid w:val="00D87A9F"/>
    <w:rsid w:val="00D93E2C"/>
    <w:rsid w:val="00DA1BFB"/>
    <w:rsid w:val="00DB39CE"/>
    <w:rsid w:val="00DD007C"/>
    <w:rsid w:val="00DD0102"/>
    <w:rsid w:val="00DE1540"/>
    <w:rsid w:val="00DE46FB"/>
    <w:rsid w:val="00DF4C8A"/>
    <w:rsid w:val="00DF5452"/>
    <w:rsid w:val="00DF6CDC"/>
    <w:rsid w:val="00E43B33"/>
    <w:rsid w:val="00E51EE7"/>
    <w:rsid w:val="00E53D6E"/>
    <w:rsid w:val="00E60A14"/>
    <w:rsid w:val="00E66522"/>
    <w:rsid w:val="00E8471E"/>
    <w:rsid w:val="00E97B61"/>
    <w:rsid w:val="00EA10E1"/>
    <w:rsid w:val="00EB2F01"/>
    <w:rsid w:val="00EC036C"/>
    <w:rsid w:val="00EC7769"/>
    <w:rsid w:val="00ED04E2"/>
    <w:rsid w:val="00EE72AA"/>
    <w:rsid w:val="00F022D1"/>
    <w:rsid w:val="00F12D67"/>
    <w:rsid w:val="00F17747"/>
    <w:rsid w:val="00F241B9"/>
    <w:rsid w:val="00F447FF"/>
    <w:rsid w:val="00F473CD"/>
    <w:rsid w:val="00F7302C"/>
    <w:rsid w:val="00F74C06"/>
    <w:rsid w:val="00F85C94"/>
    <w:rsid w:val="00FB6556"/>
    <w:rsid w:val="00FC1932"/>
    <w:rsid w:val="00FC7C4B"/>
    <w:rsid w:val="00FD1806"/>
    <w:rsid w:val="00FD6807"/>
    <w:rsid w:val="00FE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37085"/>
  <w15:chartTrackingRefBased/>
  <w15:docId w15:val="{54B53C55-34D5-492D-8F27-61C0238E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Simples5">
    <w:name w:val="Plain Table 5"/>
    <w:basedOn w:val="Tabelanormal"/>
    <w:uiPriority w:val="45"/>
    <w:rsid w:val="002636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emEspaamento">
    <w:name w:val="No Spacing"/>
    <w:uiPriority w:val="1"/>
    <w:qFormat/>
    <w:rsid w:val="00263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implesTabela1">
    <w:name w:val="Plain Table 1"/>
    <w:basedOn w:val="Tabelanormal"/>
    <w:uiPriority w:val="41"/>
    <w:rsid w:val="008259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comgrade">
    <w:name w:val="Table Grid"/>
    <w:basedOn w:val="Tabelanormal"/>
    <w:uiPriority w:val="39"/>
    <w:rsid w:val="00825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D0E8D"/>
    <w:rPr>
      <w:color w:val="0000FF"/>
      <w:u w:val="single"/>
    </w:rPr>
  </w:style>
  <w:style w:type="paragraph" w:styleId="Reviso">
    <w:name w:val="Revision"/>
    <w:hidden/>
    <w:uiPriority w:val="99"/>
    <w:semiHidden/>
    <w:rsid w:val="00F47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1A030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030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030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030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030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62854-6CF0-4BC3-9E7D-8DCD68C62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Monteiro de Almeida</dc:creator>
  <cp:keywords/>
  <dc:description/>
  <cp:lastModifiedBy>Sergio Monteiro de Almeida</cp:lastModifiedBy>
  <cp:revision>5</cp:revision>
  <dcterms:created xsi:type="dcterms:W3CDTF">2026-04-17T22:14:00Z</dcterms:created>
  <dcterms:modified xsi:type="dcterms:W3CDTF">2026-04-17T22:59:00Z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95b319ff-623d-47db-8d09-694cb04c95b3</vt:lpwstr>
  </property>
</Properties>
</file>