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35506" w14:textId="77777777" w:rsidR="00F13402" w:rsidRPr="00F13402" w:rsidRDefault="00F13402" w:rsidP="00F13402">
      <w:pPr>
        <w:pStyle w:val="Heading2"/>
        <w:spacing w:before="240" w:after="0" w:line="480" w:lineRule="auto"/>
        <w:rPr>
          <w:rFonts w:ascii="Times New Roman" w:hAnsi="Times New Roman" w:cs="Times New Roman"/>
          <w:b/>
          <w:bCs/>
          <w:i/>
          <w:iCs/>
          <w:color w:val="auto"/>
          <w:sz w:val="24"/>
          <w:szCs w:val="24"/>
        </w:rPr>
      </w:pPr>
      <w:r w:rsidRPr="00F13402">
        <w:rPr>
          <w:rFonts w:ascii="Times New Roman" w:hAnsi="Times New Roman" w:cs="Times New Roman"/>
          <w:i/>
          <w:iCs/>
          <w:color w:val="auto"/>
          <w:sz w:val="24"/>
          <w:szCs w:val="24"/>
        </w:rPr>
        <w:t>Table 1: Socio-demographic Characteristics of Participants (N = 812)</w:t>
      </w:r>
    </w:p>
    <w:tbl>
      <w:tblPr>
        <w:tblStyle w:val="PlainTable2"/>
        <w:tblW w:w="0" w:type="auto"/>
        <w:tblLook w:val="0620" w:firstRow="1" w:lastRow="0" w:firstColumn="0" w:lastColumn="0" w:noHBand="1" w:noVBand="1"/>
      </w:tblPr>
      <w:tblGrid>
        <w:gridCol w:w="3792"/>
        <w:gridCol w:w="2058"/>
      </w:tblGrid>
      <w:tr w:rsidR="00F13402" w:rsidRPr="00AC411C" w14:paraId="2A48EE54" w14:textId="77777777" w:rsidTr="0043351D">
        <w:trPr>
          <w:cnfStyle w:val="100000000000" w:firstRow="1" w:lastRow="0" w:firstColumn="0" w:lastColumn="0" w:oddVBand="0" w:evenVBand="0" w:oddHBand="0" w:evenHBand="0" w:firstRowFirstColumn="0" w:firstRowLastColumn="0" w:lastRowFirstColumn="0" w:lastRowLastColumn="0"/>
          <w:trHeight w:val="278"/>
        </w:trPr>
        <w:tc>
          <w:tcPr>
            <w:tcW w:w="3792" w:type="dxa"/>
          </w:tcPr>
          <w:p w14:paraId="69A19660" w14:textId="77777777" w:rsidR="00F13402" w:rsidRPr="00AC411C" w:rsidRDefault="00F13402" w:rsidP="0043351D">
            <w:pPr>
              <w:ind w:left="0"/>
            </w:pPr>
            <w:r w:rsidRPr="00AC411C">
              <w:t>Predictors</w:t>
            </w:r>
          </w:p>
        </w:tc>
        <w:tc>
          <w:tcPr>
            <w:tcW w:w="2058" w:type="dxa"/>
          </w:tcPr>
          <w:p w14:paraId="7712E0D9" w14:textId="77777777" w:rsidR="00F13402" w:rsidRPr="00AC411C" w:rsidRDefault="00F13402" w:rsidP="0043351D">
            <w:pPr>
              <w:ind w:left="0"/>
            </w:pPr>
            <w:r w:rsidRPr="00AC411C">
              <w:t>Summary, n (%)</w:t>
            </w:r>
          </w:p>
        </w:tc>
      </w:tr>
      <w:tr w:rsidR="00F13402" w:rsidRPr="00AC411C" w14:paraId="1CC540C4" w14:textId="77777777" w:rsidTr="0043351D">
        <w:trPr>
          <w:trHeight w:val="802"/>
        </w:trPr>
        <w:tc>
          <w:tcPr>
            <w:tcW w:w="3792" w:type="dxa"/>
          </w:tcPr>
          <w:p w14:paraId="4AEBCBFB" w14:textId="77777777" w:rsidR="00F13402" w:rsidRPr="00AC411C" w:rsidRDefault="00F13402" w:rsidP="0043351D">
            <w:pPr>
              <w:ind w:left="0"/>
              <w:rPr>
                <w:b/>
                <w:bCs/>
              </w:rPr>
            </w:pPr>
            <w:r w:rsidRPr="00AC411C">
              <w:rPr>
                <w:b/>
                <w:bCs/>
              </w:rPr>
              <w:t>Age group</w:t>
            </w:r>
            <w:r w:rsidRPr="00AC411C">
              <w:rPr>
                <w:b/>
                <w:bCs/>
              </w:rPr>
              <w:tab/>
              <w:t xml:space="preserve"> </w:t>
            </w:r>
          </w:p>
          <w:p w14:paraId="52FD3041" w14:textId="77777777" w:rsidR="00F13402" w:rsidRPr="00AC411C" w:rsidRDefault="00F13402" w:rsidP="0043351D">
            <w:pPr>
              <w:ind w:left="0"/>
            </w:pPr>
            <w:r w:rsidRPr="00AC411C">
              <w:rPr>
                <w:rFonts w:eastAsia="Gungsuh"/>
              </w:rPr>
              <w:t xml:space="preserve">  ≤ 32</w:t>
            </w:r>
          </w:p>
          <w:p w14:paraId="5630FFCF" w14:textId="77777777" w:rsidR="00F13402" w:rsidRPr="00AC411C" w:rsidRDefault="00F13402" w:rsidP="0043351D">
            <w:pPr>
              <w:ind w:left="0"/>
            </w:pPr>
            <w:r w:rsidRPr="00AC411C">
              <w:t xml:space="preserve">  33+</w:t>
            </w:r>
          </w:p>
        </w:tc>
        <w:tc>
          <w:tcPr>
            <w:tcW w:w="2058" w:type="dxa"/>
          </w:tcPr>
          <w:p w14:paraId="30D28C01" w14:textId="77777777" w:rsidR="00F13402" w:rsidRPr="00AC411C" w:rsidRDefault="00F13402" w:rsidP="0043351D">
            <w:pPr>
              <w:ind w:left="0"/>
            </w:pPr>
          </w:p>
          <w:p w14:paraId="1851DA1B" w14:textId="77777777" w:rsidR="00F13402" w:rsidRPr="00AC411C" w:rsidRDefault="00F13402" w:rsidP="0043351D">
            <w:pPr>
              <w:ind w:left="0"/>
            </w:pPr>
            <w:r w:rsidRPr="00AC411C">
              <w:t>434 (53.4)</w:t>
            </w:r>
          </w:p>
          <w:p w14:paraId="17290C30" w14:textId="77777777" w:rsidR="00F13402" w:rsidRPr="00AC411C" w:rsidRDefault="00F13402" w:rsidP="0043351D">
            <w:pPr>
              <w:ind w:left="0"/>
            </w:pPr>
            <w:r w:rsidRPr="00AC411C">
              <w:t>378 (46.6)</w:t>
            </w:r>
          </w:p>
        </w:tc>
      </w:tr>
      <w:tr w:rsidR="00F13402" w:rsidRPr="00AC411C" w14:paraId="5C50A684" w14:textId="77777777" w:rsidTr="0043351D">
        <w:trPr>
          <w:trHeight w:val="808"/>
        </w:trPr>
        <w:tc>
          <w:tcPr>
            <w:tcW w:w="3792" w:type="dxa"/>
          </w:tcPr>
          <w:p w14:paraId="565262F0" w14:textId="77777777" w:rsidR="00F13402" w:rsidRPr="00AC411C" w:rsidRDefault="00F13402" w:rsidP="0043351D">
            <w:pPr>
              <w:ind w:left="0"/>
              <w:rPr>
                <w:b/>
                <w:bCs/>
              </w:rPr>
            </w:pPr>
            <w:r w:rsidRPr="00AC411C">
              <w:rPr>
                <w:b/>
                <w:bCs/>
              </w:rPr>
              <w:t>Sex</w:t>
            </w:r>
          </w:p>
          <w:p w14:paraId="31AA72D2" w14:textId="77777777" w:rsidR="00F13402" w:rsidRPr="00AC411C" w:rsidRDefault="00F13402" w:rsidP="0043351D">
            <w:pPr>
              <w:ind w:left="0"/>
            </w:pPr>
            <w:r w:rsidRPr="00AC411C">
              <w:t xml:space="preserve">  Male</w:t>
            </w:r>
          </w:p>
          <w:p w14:paraId="7303AFC3" w14:textId="77777777" w:rsidR="00F13402" w:rsidRPr="00AC411C" w:rsidRDefault="00F13402" w:rsidP="0043351D">
            <w:pPr>
              <w:ind w:left="0"/>
            </w:pPr>
            <w:r w:rsidRPr="00AC411C">
              <w:t xml:space="preserve">  Female</w:t>
            </w:r>
          </w:p>
        </w:tc>
        <w:tc>
          <w:tcPr>
            <w:tcW w:w="2058" w:type="dxa"/>
          </w:tcPr>
          <w:p w14:paraId="6F7AC4FF" w14:textId="77777777" w:rsidR="00F13402" w:rsidRPr="00AC411C" w:rsidRDefault="00F13402" w:rsidP="0043351D">
            <w:pPr>
              <w:ind w:left="0"/>
            </w:pPr>
            <w:r w:rsidRPr="00AC411C">
              <w:t xml:space="preserve"> </w:t>
            </w:r>
          </w:p>
          <w:p w14:paraId="53E45FE6" w14:textId="77777777" w:rsidR="00F13402" w:rsidRPr="00AC411C" w:rsidRDefault="00F13402" w:rsidP="0043351D">
            <w:pPr>
              <w:ind w:left="0"/>
            </w:pPr>
            <w:r w:rsidRPr="00AC411C">
              <w:t>412 (50.7)</w:t>
            </w:r>
          </w:p>
          <w:p w14:paraId="7B3FDEBB" w14:textId="77777777" w:rsidR="00F13402" w:rsidRPr="00AC411C" w:rsidRDefault="00F13402" w:rsidP="0043351D">
            <w:pPr>
              <w:ind w:left="0"/>
            </w:pPr>
            <w:r w:rsidRPr="00AC411C">
              <w:t>400 (49.3)</w:t>
            </w:r>
          </w:p>
        </w:tc>
      </w:tr>
      <w:tr w:rsidR="00F13402" w:rsidRPr="00AC411C" w14:paraId="0095700C" w14:textId="77777777" w:rsidTr="0043351D">
        <w:trPr>
          <w:trHeight w:val="808"/>
        </w:trPr>
        <w:tc>
          <w:tcPr>
            <w:tcW w:w="3792" w:type="dxa"/>
          </w:tcPr>
          <w:p w14:paraId="1D10F617" w14:textId="77777777" w:rsidR="00F13402" w:rsidRPr="00AC411C" w:rsidRDefault="00F13402" w:rsidP="0043351D">
            <w:pPr>
              <w:ind w:left="0"/>
              <w:rPr>
                <w:b/>
                <w:bCs/>
              </w:rPr>
            </w:pPr>
            <w:r w:rsidRPr="00AC411C">
              <w:rPr>
                <w:b/>
                <w:bCs/>
              </w:rPr>
              <w:t>Marital Status</w:t>
            </w:r>
          </w:p>
          <w:p w14:paraId="2EBD858E" w14:textId="77777777" w:rsidR="00F13402" w:rsidRPr="00AC411C" w:rsidRDefault="00F13402" w:rsidP="0043351D">
            <w:pPr>
              <w:ind w:left="0"/>
            </w:pPr>
            <w:r w:rsidRPr="00AC411C">
              <w:t xml:space="preserve">  Not currently married</w:t>
            </w:r>
            <w:r w:rsidRPr="00AC411C">
              <w:rPr>
                <w:rStyle w:val="FootnoteReference"/>
              </w:rPr>
              <w:footnoteReference w:id="1"/>
            </w:r>
          </w:p>
          <w:p w14:paraId="37B97114" w14:textId="77777777" w:rsidR="00F13402" w:rsidRPr="00AC411C" w:rsidRDefault="00F13402" w:rsidP="0043351D">
            <w:pPr>
              <w:ind w:left="0"/>
            </w:pPr>
            <w:r w:rsidRPr="00AC411C">
              <w:t xml:space="preserve">  Married</w:t>
            </w:r>
            <w:r w:rsidRPr="00AC411C">
              <w:rPr>
                <w:rStyle w:val="FootnoteReference"/>
              </w:rPr>
              <w:footnoteReference w:id="2"/>
            </w:r>
          </w:p>
        </w:tc>
        <w:tc>
          <w:tcPr>
            <w:tcW w:w="2058" w:type="dxa"/>
          </w:tcPr>
          <w:p w14:paraId="6033D399" w14:textId="77777777" w:rsidR="00F13402" w:rsidRPr="00AC411C" w:rsidRDefault="00F13402" w:rsidP="0043351D">
            <w:pPr>
              <w:ind w:left="0"/>
            </w:pPr>
            <w:r w:rsidRPr="00AC411C">
              <w:t xml:space="preserve"> </w:t>
            </w:r>
          </w:p>
          <w:p w14:paraId="3F496B6D" w14:textId="77777777" w:rsidR="00F13402" w:rsidRPr="00AC411C" w:rsidRDefault="00F13402" w:rsidP="0043351D">
            <w:pPr>
              <w:ind w:left="0"/>
            </w:pPr>
            <w:r w:rsidRPr="00AC411C">
              <w:t>271 (33.4)</w:t>
            </w:r>
          </w:p>
          <w:p w14:paraId="7EAAFC13" w14:textId="77777777" w:rsidR="00F13402" w:rsidRPr="00AC411C" w:rsidRDefault="00F13402" w:rsidP="0043351D">
            <w:pPr>
              <w:ind w:left="0"/>
            </w:pPr>
            <w:r w:rsidRPr="00AC411C">
              <w:t>540 (66.6)</w:t>
            </w:r>
          </w:p>
        </w:tc>
      </w:tr>
      <w:tr w:rsidR="00F13402" w:rsidRPr="00AC411C" w14:paraId="3FBBF021" w14:textId="77777777" w:rsidTr="0043351D">
        <w:trPr>
          <w:trHeight w:val="1014"/>
        </w:trPr>
        <w:tc>
          <w:tcPr>
            <w:tcW w:w="3792" w:type="dxa"/>
          </w:tcPr>
          <w:p w14:paraId="7FF83BAC" w14:textId="77777777" w:rsidR="00F13402" w:rsidRPr="00AC411C" w:rsidRDefault="00F13402" w:rsidP="0043351D">
            <w:pPr>
              <w:ind w:left="0"/>
              <w:rPr>
                <w:b/>
                <w:bCs/>
              </w:rPr>
            </w:pPr>
            <w:r w:rsidRPr="00AC411C">
              <w:rPr>
                <w:b/>
                <w:bCs/>
              </w:rPr>
              <w:t xml:space="preserve">Educational Attainment   </w:t>
            </w:r>
          </w:p>
          <w:p w14:paraId="711621FB" w14:textId="77777777" w:rsidR="00F13402" w:rsidRPr="00AC411C" w:rsidRDefault="00F13402" w:rsidP="0043351D">
            <w:pPr>
              <w:ind w:left="0"/>
            </w:pPr>
            <w:r w:rsidRPr="00AC411C">
              <w:t>Bachelor's and above</w:t>
            </w:r>
            <w:r w:rsidRPr="00AC411C">
              <w:rPr>
                <w:rStyle w:val="FootnoteReference"/>
              </w:rPr>
              <w:footnoteReference w:id="3"/>
            </w:r>
          </w:p>
          <w:p w14:paraId="79228028" w14:textId="77777777" w:rsidR="00F13402" w:rsidRPr="00AC411C" w:rsidRDefault="00F13402" w:rsidP="0043351D">
            <w:pPr>
              <w:ind w:left="0"/>
            </w:pPr>
            <w:r w:rsidRPr="00AC411C">
              <w:t>Diploma</w:t>
            </w:r>
          </w:p>
          <w:p w14:paraId="3B9B86FA" w14:textId="77777777" w:rsidR="00F13402" w:rsidRPr="00AC411C" w:rsidRDefault="00F13402" w:rsidP="0043351D">
            <w:pPr>
              <w:ind w:left="0"/>
            </w:pPr>
            <w:r w:rsidRPr="00AC411C">
              <w:t>Certificate</w:t>
            </w:r>
          </w:p>
        </w:tc>
        <w:tc>
          <w:tcPr>
            <w:tcW w:w="2058" w:type="dxa"/>
          </w:tcPr>
          <w:p w14:paraId="5895F5D1" w14:textId="77777777" w:rsidR="00F13402" w:rsidRPr="00AC411C" w:rsidRDefault="00F13402" w:rsidP="0043351D">
            <w:pPr>
              <w:ind w:left="0"/>
            </w:pPr>
            <w:r w:rsidRPr="00AC411C">
              <w:t xml:space="preserve"> </w:t>
            </w:r>
          </w:p>
          <w:p w14:paraId="0C043A55" w14:textId="77777777" w:rsidR="00F13402" w:rsidRPr="00AC411C" w:rsidRDefault="00F13402" w:rsidP="0043351D">
            <w:pPr>
              <w:ind w:left="0"/>
            </w:pPr>
            <w:r w:rsidRPr="00AC411C">
              <w:t>254 (31.3)</w:t>
            </w:r>
          </w:p>
          <w:p w14:paraId="193E7578" w14:textId="77777777" w:rsidR="00F13402" w:rsidRPr="00AC411C" w:rsidRDefault="00F13402" w:rsidP="0043351D">
            <w:pPr>
              <w:ind w:left="0"/>
            </w:pPr>
            <w:r w:rsidRPr="00AC411C">
              <w:t>378 (46.5)</w:t>
            </w:r>
          </w:p>
          <w:p w14:paraId="0C2D44FA" w14:textId="77777777" w:rsidR="00F13402" w:rsidRPr="00AC411C" w:rsidRDefault="00F13402" w:rsidP="0043351D">
            <w:pPr>
              <w:ind w:left="0"/>
            </w:pPr>
            <w:r w:rsidRPr="00AC411C">
              <w:t>180 (22.2)</w:t>
            </w:r>
          </w:p>
        </w:tc>
      </w:tr>
      <w:tr w:rsidR="00F13402" w:rsidRPr="00AC411C" w14:paraId="78D83F26" w14:textId="77777777" w:rsidTr="0043351D">
        <w:trPr>
          <w:trHeight w:val="1084"/>
        </w:trPr>
        <w:tc>
          <w:tcPr>
            <w:tcW w:w="3792" w:type="dxa"/>
          </w:tcPr>
          <w:p w14:paraId="27F7FC81" w14:textId="77777777" w:rsidR="00F13402" w:rsidRPr="00AC411C" w:rsidRDefault="00F13402" w:rsidP="0043351D">
            <w:pPr>
              <w:ind w:left="0"/>
              <w:rPr>
                <w:b/>
                <w:bCs/>
              </w:rPr>
            </w:pPr>
            <w:r w:rsidRPr="00AC411C">
              <w:rPr>
                <w:b/>
                <w:bCs/>
              </w:rPr>
              <w:t xml:space="preserve">Years of Experience   </w:t>
            </w:r>
          </w:p>
          <w:p w14:paraId="6F9EA485" w14:textId="77777777" w:rsidR="00F13402" w:rsidRPr="00AC411C" w:rsidRDefault="00F13402" w:rsidP="0043351D">
            <w:pPr>
              <w:ind w:left="0"/>
            </w:pPr>
            <w:r w:rsidRPr="00AC411C">
              <w:t>1-5</w:t>
            </w:r>
          </w:p>
          <w:p w14:paraId="341A8358" w14:textId="77777777" w:rsidR="00F13402" w:rsidRPr="00AC411C" w:rsidRDefault="00F13402" w:rsidP="0043351D">
            <w:pPr>
              <w:ind w:left="0"/>
            </w:pPr>
            <w:r w:rsidRPr="00AC411C">
              <w:t>6-10</w:t>
            </w:r>
          </w:p>
          <w:p w14:paraId="782D98B6" w14:textId="77777777" w:rsidR="00F13402" w:rsidRPr="00AC411C" w:rsidRDefault="00F13402" w:rsidP="0043351D">
            <w:pPr>
              <w:ind w:left="0"/>
            </w:pPr>
            <w:r w:rsidRPr="00AC411C">
              <w:t>11+</w:t>
            </w:r>
          </w:p>
        </w:tc>
        <w:tc>
          <w:tcPr>
            <w:tcW w:w="2058" w:type="dxa"/>
          </w:tcPr>
          <w:p w14:paraId="084884D8" w14:textId="77777777" w:rsidR="00F13402" w:rsidRPr="00AC411C" w:rsidRDefault="00F13402" w:rsidP="0043351D">
            <w:pPr>
              <w:ind w:left="0"/>
            </w:pPr>
            <w:r w:rsidRPr="00AC411C">
              <w:t xml:space="preserve"> </w:t>
            </w:r>
          </w:p>
          <w:p w14:paraId="611CF65C" w14:textId="77777777" w:rsidR="00F13402" w:rsidRPr="00AC411C" w:rsidRDefault="00F13402" w:rsidP="0043351D">
            <w:pPr>
              <w:ind w:left="0"/>
            </w:pPr>
            <w:r w:rsidRPr="00AC411C">
              <w:t>368 (45.3)</w:t>
            </w:r>
          </w:p>
          <w:p w14:paraId="2F24017D" w14:textId="77777777" w:rsidR="00F13402" w:rsidRPr="00AC411C" w:rsidRDefault="00F13402" w:rsidP="0043351D">
            <w:pPr>
              <w:ind w:left="0"/>
            </w:pPr>
            <w:r w:rsidRPr="00AC411C">
              <w:t>301 (37.1)</w:t>
            </w:r>
          </w:p>
          <w:p w14:paraId="1359D8A0" w14:textId="77777777" w:rsidR="00F13402" w:rsidRPr="00AC411C" w:rsidRDefault="00F13402" w:rsidP="0043351D">
            <w:pPr>
              <w:ind w:left="0"/>
            </w:pPr>
            <w:r w:rsidRPr="00AC411C">
              <w:t>143 (17.6)</w:t>
            </w:r>
          </w:p>
        </w:tc>
      </w:tr>
      <w:tr w:rsidR="00F13402" w:rsidRPr="00AC411C" w14:paraId="328D62B9" w14:textId="77777777" w:rsidTr="0043351D">
        <w:trPr>
          <w:trHeight w:val="808"/>
        </w:trPr>
        <w:tc>
          <w:tcPr>
            <w:tcW w:w="3792" w:type="dxa"/>
          </w:tcPr>
          <w:p w14:paraId="1AFB8A85" w14:textId="77777777" w:rsidR="00F13402" w:rsidRPr="00AC411C" w:rsidRDefault="00F13402" w:rsidP="0043351D">
            <w:pPr>
              <w:ind w:left="0"/>
              <w:rPr>
                <w:b/>
                <w:bCs/>
              </w:rPr>
            </w:pPr>
            <w:r w:rsidRPr="00AC411C">
              <w:rPr>
                <w:b/>
                <w:bCs/>
              </w:rPr>
              <w:t>Work Shift</w:t>
            </w:r>
          </w:p>
          <w:p w14:paraId="3EFDD194" w14:textId="77777777" w:rsidR="00F13402" w:rsidRPr="00AC411C" w:rsidRDefault="00F13402" w:rsidP="0043351D">
            <w:pPr>
              <w:ind w:left="0"/>
            </w:pPr>
            <w:r w:rsidRPr="00AC411C">
              <w:t>Day or Night only</w:t>
            </w:r>
          </w:p>
          <w:p w14:paraId="2A5DFCA0" w14:textId="77777777" w:rsidR="00F13402" w:rsidRPr="00AC411C" w:rsidRDefault="00F13402" w:rsidP="0043351D">
            <w:pPr>
              <w:ind w:left="0"/>
            </w:pPr>
            <w:r w:rsidRPr="00AC411C">
              <w:t>Day and Night</w:t>
            </w:r>
          </w:p>
        </w:tc>
        <w:tc>
          <w:tcPr>
            <w:tcW w:w="2058" w:type="dxa"/>
          </w:tcPr>
          <w:p w14:paraId="72B14224" w14:textId="77777777" w:rsidR="00F13402" w:rsidRPr="00AC411C" w:rsidRDefault="00F13402" w:rsidP="0043351D">
            <w:pPr>
              <w:ind w:left="0"/>
            </w:pPr>
            <w:r w:rsidRPr="00AC411C">
              <w:t xml:space="preserve"> </w:t>
            </w:r>
          </w:p>
          <w:p w14:paraId="15434BE0" w14:textId="77777777" w:rsidR="00F13402" w:rsidRPr="00AC411C" w:rsidRDefault="00F13402" w:rsidP="0043351D">
            <w:pPr>
              <w:ind w:left="0"/>
            </w:pPr>
            <w:r w:rsidRPr="00AC411C">
              <w:t>356 (43.8)</w:t>
            </w:r>
          </w:p>
          <w:p w14:paraId="51C2A053" w14:textId="77777777" w:rsidR="00F13402" w:rsidRPr="00AC411C" w:rsidRDefault="00F13402" w:rsidP="0043351D">
            <w:pPr>
              <w:ind w:left="0"/>
            </w:pPr>
            <w:r w:rsidRPr="00AC411C">
              <w:t>456 (56.2)</w:t>
            </w:r>
          </w:p>
        </w:tc>
      </w:tr>
      <w:tr w:rsidR="00F13402" w:rsidRPr="00AC411C" w14:paraId="2CD10F4A" w14:textId="77777777" w:rsidTr="0043351D">
        <w:trPr>
          <w:trHeight w:val="1233"/>
        </w:trPr>
        <w:tc>
          <w:tcPr>
            <w:tcW w:w="3792" w:type="dxa"/>
          </w:tcPr>
          <w:p w14:paraId="7511337D" w14:textId="77777777" w:rsidR="00F13402" w:rsidRPr="00AC411C" w:rsidRDefault="00F13402" w:rsidP="0043351D">
            <w:pPr>
              <w:ind w:left="0"/>
              <w:rPr>
                <w:b/>
                <w:bCs/>
              </w:rPr>
            </w:pPr>
            <w:r w:rsidRPr="00AC411C">
              <w:rPr>
                <w:b/>
                <w:bCs/>
              </w:rPr>
              <w:t>Facility Type</w:t>
            </w:r>
          </w:p>
          <w:p w14:paraId="2FF12BE9" w14:textId="77777777" w:rsidR="00F13402" w:rsidRPr="00AC411C" w:rsidRDefault="00F13402" w:rsidP="0043351D">
            <w:pPr>
              <w:ind w:left="0"/>
            </w:pPr>
            <w:r w:rsidRPr="00AC411C">
              <w:t>CHPS</w:t>
            </w:r>
            <w:r w:rsidRPr="00AC411C">
              <w:rPr>
                <w:rStyle w:val="FootnoteReference"/>
              </w:rPr>
              <w:footnoteReference w:id="4"/>
            </w:r>
          </w:p>
          <w:p w14:paraId="522E59E4" w14:textId="77777777" w:rsidR="00F13402" w:rsidRPr="00AC411C" w:rsidRDefault="00F13402" w:rsidP="0043351D">
            <w:pPr>
              <w:ind w:left="0"/>
            </w:pPr>
            <w:r w:rsidRPr="00AC411C">
              <w:t xml:space="preserve">Health </w:t>
            </w:r>
            <w:proofErr w:type="spellStart"/>
            <w:r w:rsidRPr="00AC411C">
              <w:t>Center</w:t>
            </w:r>
            <w:proofErr w:type="spellEnd"/>
            <w:r w:rsidRPr="00AC411C">
              <w:t>/Clinic</w:t>
            </w:r>
            <w:r w:rsidRPr="00AC411C">
              <w:rPr>
                <w:rStyle w:val="FootnoteReference"/>
              </w:rPr>
              <w:footnoteReference w:id="5"/>
            </w:r>
          </w:p>
          <w:p w14:paraId="573B6E45" w14:textId="77777777" w:rsidR="00F13402" w:rsidRPr="00AC411C" w:rsidRDefault="00F13402" w:rsidP="0043351D">
            <w:pPr>
              <w:ind w:left="0"/>
            </w:pPr>
            <w:r w:rsidRPr="00AC411C">
              <w:lastRenderedPageBreak/>
              <w:t>District/Municipal</w:t>
            </w:r>
            <w:r w:rsidRPr="00AC411C">
              <w:rPr>
                <w:rStyle w:val="FootnoteReference"/>
              </w:rPr>
              <w:footnoteReference w:id="6"/>
            </w:r>
          </w:p>
          <w:p w14:paraId="1E02433B" w14:textId="77777777" w:rsidR="00F13402" w:rsidRPr="00AC411C" w:rsidRDefault="00F13402" w:rsidP="0043351D">
            <w:pPr>
              <w:ind w:left="0"/>
            </w:pPr>
            <w:r w:rsidRPr="00AC411C">
              <w:t>Regional Hospital</w:t>
            </w:r>
          </w:p>
        </w:tc>
        <w:tc>
          <w:tcPr>
            <w:tcW w:w="2058" w:type="dxa"/>
          </w:tcPr>
          <w:p w14:paraId="57D9F311" w14:textId="77777777" w:rsidR="00F13402" w:rsidRPr="00AC411C" w:rsidRDefault="00F13402" w:rsidP="0043351D">
            <w:pPr>
              <w:ind w:left="0"/>
            </w:pPr>
            <w:r w:rsidRPr="00AC411C">
              <w:lastRenderedPageBreak/>
              <w:t xml:space="preserve"> </w:t>
            </w:r>
          </w:p>
          <w:p w14:paraId="5F4EBBB3" w14:textId="77777777" w:rsidR="00F13402" w:rsidRPr="00AC411C" w:rsidRDefault="00F13402" w:rsidP="0043351D">
            <w:pPr>
              <w:ind w:left="0"/>
            </w:pPr>
            <w:r w:rsidRPr="00AC411C">
              <w:t>52 (6.4)</w:t>
            </w:r>
          </w:p>
          <w:p w14:paraId="6A83AAC6" w14:textId="77777777" w:rsidR="00F13402" w:rsidRPr="00AC411C" w:rsidRDefault="00F13402" w:rsidP="0043351D">
            <w:pPr>
              <w:ind w:left="0"/>
            </w:pPr>
            <w:r w:rsidRPr="00AC411C">
              <w:t>231 (28.4)</w:t>
            </w:r>
          </w:p>
          <w:p w14:paraId="583B6B95" w14:textId="77777777" w:rsidR="00F13402" w:rsidRPr="00AC411C" w:rsidRDefault="00F13402" w:rsidP="0043351D">
            <w:pPr>
              <w:ind w:left="0"/>
            </w:pPr>
            <w:r w:rsidRPr="00AC411C">
              <w:lastRenderedPageBreak/>
              <w:t>377 (46.5)</w:t>
            </w:r>
          </w:p>
          <w:p w14:paraId="7A9B246B" w14:textId="77777777" w:rsidR="00F13402" w:rsidRPr="00AC411C" w:rsidRDefault="00F13402" w:rsidP="0043351D">
            <w:pPr>
              <w:ind w:left="0"/>
            </w:pPr>
            <w:r w:rsidRPr="00AC411C">
              <w:t>152 (18.7)</w:t>
            </w:r>
          </w:p>
        </w:tc>
      </w:tr>
      <w:tr w:rsidR="00F13402" w:rsidRPr="00AC411C" w14:paraId="585AEC52" w14:textId="77777777" w:rsidTr="0043351D">
        <w:trPr>
          <w:trHeight w:val="995"/>
        </w:trPr>
        <w:tc>
          <w:tcPr>
            <w:tcW w:w="3792" w:type="dxa"/>
          </w:tcPr>
          <w:p w14:paraId="6B444B71" w14:textId="77777777" w:rsidR="00F13402" w:rsidRPr="00AC411C" w:rsidRDefault="00F13402" w:rsidP="0043351D">
            <w:pPr>
              <w:ind w:left="0"/>
              <w:rPr>
                <w:b/>
                <w:bCs/>
              </w:rPr>
            </w:pPr>
            <w:r w:rsidRPr="00AC411C">
              <w:rPr>
                <w:b/>
                <w:bCs/>
              </w:rPr>
              <w:lastRenderedPageBreak/>
              <w:t>Department</w:t>
            </w:r>
          </w:p>
          <w:p w14:paraId="360F2BC8" w14:textId="77777777" w:rsidR="00F13402" w:rsidRPr="00AC411C" w:rsidRDefault="00F13402" w:rsidP="0043351D">
            <w:pPr>
              <w:ind w:left="0"/>
            </w:pPr>
            <w:r w:rsidRPr="00AC411C">
              <w:t>Out-patient department (OPD)</w:t>
            </w:r>
            <w:r w:rsidRPr="00AC411C">
              <w:rPr>
                <w:rStyle w:val="FootnoteReference"/>
              </w:rPr>
              <w:footnoteReference w:id="7"/>
            </w:r>
          </w:p>
          <w:p w14:paraId="7F0F69B3" w14:textId="77777777" w:rsidR="00F13402" w:rsidRPr="00AC411C" w:rsidRDefault="00F13402" w:rsidP="0043351D">
            <w:pPr>
              <w:ind w:left="0"/>
            </w:pPr>
            <w:r w:rsidRPr="00AC411C">
              <w:t>In-patient</w:t>
            </w:r>
            <w:r w:rsidRPr="00AC411C">
              <w:rPr>
                <w:rStyle w:val="FootnoteReference"/>
              </w:rPr>
              <w:footnoteReference w:id="8"/>
            </w:r>
          </w:p>
          <w:p w14:paraId="0D56F443" w14:textId="77777777" w:rsidR="00F13402" w:rsidRPr="00AC411C" w:rsidRDefault="00F13402" w:rsidP="0043351D">
            <w:pPr>
              <w:ind w:left="0"/>
            </w:pPr>
            <w:r w:rsidRPr="00AC411C">
              <w:t>Specialized/Procedural</w:t>
            </w:r>
            <w:r w:rsidRPr="00AC411C">
              <w:rPr>
                <w:rStyle w:val="FootnoteReference"/>
              </w:rPr>
              <w:footnoteReference w:id="9"/>
            </w:r>
          </w:p>
        </w:tc>
        <w:tc>
          <w:tcPr>
            <w:tcW w:w="2058" w:type="dxa"/>
          </w:tcPr>
          <w:p w14:paraId="5BE5681C" w14:textId="77777777" w:rsidR="00F13402" w:rsidRPr="00AC411C" w:rsidRDefault="00F13402" w:rsidP="0043351D">
            <w:pPr>
              <w:ind w:left="0"/>
            </w:pPr>
            <w:r w:rsidRPr="00AC411C">
              <w:t xml:space="preserve"> </w:t>
            </w:r>
          </w:p>
          <w:p w14:paraId="0AD7D5BD" w14:textId="77777777" w:rsidR="00F13402" w:rsidRPr="00AC411C" w:rsidRDefault="00F13402" w:rsidP="0043351D">
            <w:pPr>
              <w:ind w:left="0"/>
            </w:pPr>
            <w:r w:rsidRPr="00AC411C">
              <w:t>387 (47.7)</w:t>
            </w:r>
          </w:p>
          <w:p w14:paraId="152F65CA" w14:textId="77777777" w:rsidR="00F13402" w:rsidRPr="00AC411C" w:rsidRDefault="00F13402" w:rsidP="0043351D">
            <w:pPr>
              <w:ind w:left="0"/>
            </w:pPr>
            <w:r w:rsidRPr="00AC411C">
              <w:t>317 (39.0)</w:t>
            </w:r>
          </w:p>
          <w:p w14:paraId="5660BDB7" w14:textId="77777777" w:rsidR="00F13402" w:rsidRPr="00AC411C" w:rsidRDefault="00F13402" w:rsidP="0043351D">
            <w:pPr>
              <w:ind w:left="0"/>
            </w:pPr>
            <w:r w:rsidRPr="00AC411C">
              <w:t>108 (13.3)</w:t>
            </w:r>
          </w:p>
        </w:tc>
      </w:tr>
    </w:tbl>
    <w:p w14:paraId="7C660157" w14:textId="77777777" w:rsidR="00F13402" w:rsidRDefault="00F13402"/>
    <w:sectPr w:rsidR="00F1340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77187" w14:textId="77777777" w:rsidR="00997F2E" w:rsidRDefault="00997F2E" w:rsidP="00F13402">
      <w:pPr>
        <w:spacing w:after="0" w:line="240" w:lineRule="auto"/>
      </w:pPr>
      <w:r>
        <w:separator/>
      </w:r>
    </w:p>
  </w:endnote>
  <w:endnote w:type="continuationSeparator" w:id="0">
    <w:p w14:paraId="50766105" w14:textId="77777777" w:rsidR="00997F2E" w:rsidRDefault="00997F2E" w:rsidP="00F13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83543"/>
      <w:docPartObj>
        <w:docPartGallery w:val="Page Numbers (Bottom of Page)"/>
        <w:docPartUnique/>
      </w:docPartObj>
    </w:sdtPr>
    <w:sdtEndPr>
      <w:rPr>
        <w:noProof/>
      </w:rPr>
    </w:sdtEndPr>
    <w:sdtContent>
      <w:p w14:paraId="7CD167E8" w14:textId="0365C38E" w:rsidR="00F13402" w:rsidRDefault="00F1340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25118" w14:textId="77777777" w:rsidR="00F13402" w:rsidRDefault="00F13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D008" w14:textId="77777777" w:rsidR="00997F2E" w:rsidRDefault="00997F2E" w:rsidP="00F13402">
      <w:pPr>
        <w:spacing w:after="0" w:line="240" w:lineRule="auto"/>
      </w:pPr>
      <w:r>
        <w:separator/>
      </w:r>
    </w:p>
  </w:footnote>
  <w:footnote w:type="continuationSeparator" w:id="0">
    <w:p w14:paraId="2AC25402" w14:textId="77777777" w:rsidR="00997F2E" w:rsidRDefault="00997F2E" w:rsidP="00F13402">
      <w:pPr>
        <w:spacing w:after="0" w:line="240" w:lineRule="auto"/>
      </w:pPr>
      <w:r>
        <w:continuationSeparator/>
      </w:r>
    </w:p>
  </w:footnote>
  <w:footnote w:id="1">
    <w:p w14:paraId="3328F3A3" w14:textId="77777777" w:rsidR="00F13402" w:rsidRPr="007B6184" w:rsidRDefault="00F13402" w:rsidP="00F13402">
      <w:pPr>
        <w:pStyle w:val="FootnoteText"/>
        <w:rPr>
          <w:lang w:val="en-US"/>
        </w:rPr>
      </w:pPr>
      <w:r>
        <w:rPr>
          <w:rStyle w:val="FootnoteReference"/>
        </w:rPr>
        <w:footnoteRef/>
      </w:r>
      <w:r>
        <w:t xml:space="preserve"> </w:t>
      </w:r>
      <w:r>
        <w:rPr>
          <w:lang w:val="en-US"/>
        </w:rPr>
        <w:t xml:space="preserve">Not currently married includes </w:t>
      </w:r>
      <w:r>
        <w:t>single, separated, widowed and divorced.</w:t>
      </w:r>
    </w:p>
  </w:footnote>
  <w:footnote w:id="2">
    <w:p w14:paraId="451772A1" w14:textId="77777777" w:rsidR="00F13402" w:rsidRPr="008D3ED6" w:rsidRDefault="00F13402" w:rsidP="00F13402">
      <w:pPr>
        <w:pStyle w:val="FootnoteText"/>
        <w:rPr>
          <w:lang w:val="en-US"/>
        </w:rPr>
      </w:pPr>
      <w:r>
        <w:rPr>
          <w:rStyle w:val="FootnoteReference"/>
        </w:rPr>
        <w:footnoteRef/>
      </w:r>
      <w:r>
        <w:t xml:space="preserve"> </w:t>
      </w:r>
      <w:r>
        <w:rPr>
          <w:lang w:val="en-US"/>
        </w:rPr>
        <w:t>Married includes m</w:t>
      </w:r>
      <w:r w:rsidRPr="008D3ED6">
        <w:rPr>
          <w:lang w:val="en-US"/>
        </w:rPr>
        <w:t xml:space="preserve">arried and </w:t>
      </w:r>
      <w:r>
        <w:rPr>
          <w:lang w:val="en-US"/>
        </w:rPr>
        <w:t>l</w:t>
      </w:r>
      <w:r w:rsidRPr="008D3ED6">
        <w:rPr>
          <w:lang w:val="en-US"/>
        </w:rPr>
        <w:t xml:space="preserve">iving with the </w:t>
      </w:r>
      <w:r>
        <w:rPr>
          <w:lang w:val="en-US"/>
        </w:rPr>
        <w:t>p</w:t>
      </w:r>
      <w:r w:rsidRPr="008D3ED6">
        <w:rPr>
          <w:lang w:val="en-US"/>
        </w:rPr>
        <w:t>artner</w:t>
      </w:r>
      <w:r>
        <w:rPr>
          <w:lang w:val="en-US"/>
        </w:rPr>
        <w:t>, m</w:t>
      </w:r>
      <w:r w:rsidRPr="008D3ED6">
        <w:rPr>
          <w:lang w:val="en-US"/>
        </w:rPr>
        <w:t xml:space="preserve">arried </w:t>
      </w:r>
      <w:r>
        <w:rPr>
          <w:lang w:val="en-US"/>
        </w:rPr>
        <w:t>but not</w:t>
      </w:r>
      <w:r w:rsidRPr="008D3ED6">
        <w:rPr>
          <w:lang w:val="en-US"/>
        </w:rPr>
        <w:t xml:space="preserve"> </w:t>
      </w:r>
      <w:r>
        <w:rPr>
          <w:lang w:val="en-US"/>
        </w:rPr>
        <w:t>l</w:t>
      </w:r>
      <w:r w:rsidRPr="008D3ED6">
        <w:rPr>
          <w:lang w:val="en-US"/>
        </w:rPr>
        <w:t xml:space="preserve">iving with the </w:t>
      </w:r>
      <w:r>
        <w:rPr>
          <w:lang w:val="en-US"/>
        </w:rPr>
        <w:t>p</w:t>
      </w:r>
      <w:r w:rsidRPr="008D3ED6">
        <w:rPr>
          <w:lang w:val="en-US"/>
        </w:rPr>
        <w:t>artner</w:t>
      </w:r>
      <w:r>
        <w:rPr>
          <w:lang w:val="en-US"/>
        </w:rPr>
        <w:t>, and co-habitation.</w:t>
      </w:r>
    </w:p>
  </w:footnote>
  <w:footnote w:id="3">
    <w:p w14:paraId="2F957018" w14:textId="77777777" w:rsidR="00F13402" w:rsidRPr="008D3ED6" w:rsidRDefault="00F13402" w:rsidP="00F13402">
      <w:pPr>
        <w:pStyle w:val="FootnoteText"/>
        <w:rPr>
          <w:lang w:val="en-US"/>
        </w:rPr>
      </w:pPr>
      <w:r>
        <w:rPr>
          <w:rStyle w:val="FootnoteReference"/>
        </w:rPr>
        <w:footnoteRef/>
      </w:r>
      <w:r>
        <w:t xml:space="preserve"> Bachelor’s degree or higher includes bachelor’s, master’s, doctoral qualification.</w:t>
      </w:r>
    </w:p>
  </w:footnote>
  <w:footnote w:id="4">
    <w:p w14:paraId="12FA07E3" w14:textId="77777777" w:rsidR="00F13402" w:rsidRPr="00B90CC1" w:rsidRDefault="00F13402" w:rsidP="00F13402">
      <w:pPr>
        <w:pStyle w:val="FootnoteText"/>
        <w:rPr>
          <w:lang w:val="en-US"/>
        </w:rPr>
      </w:pPr>
      <w:r>
        <w:rPr>
          <w:rStyle w:val="FootnoteReference"/>
        </w:rPr>
        <w:footnoteRef/>
      </w:r>
      <w:r>
        <w:t xml:space="preserve"> Community-based health planning and services (CHPS) includes all localized primary health care facilities in rural and underserved communities in the Upper East region that provide services such as minor ailment treatment, vaccination, and </w:t>
      </w:r>
      <w:r w:rsidRPr="00E535D1">
        <w:t>maternal</w:t>
      </w:r>
      <w:r>
        <w:t xml:space="preserve"> care. care. </w:t>
      </w:r>
    </w:p>
  </w:footnote>
  <w:footnote w:id="5">
    <w:p w14:paraId="1D0D47AA" w14:textId="77777777" w:rsidR="00F13402" w:rsidRPr="00570052" w:rsidRDefault="00F13402" w:rsidP="00F13402">
      <w:pPr>
        <w:pStyle w:val="FootnoteText"/>
        <w:rPr>
          <w:lang w:val="en-US"/>
        </w:rPr>
      </w:pPr>
      <w:r>
        <w:rPr>
          <w:rStyle w:val="FootnoteReference"/>
        </w:rPr>
        <w:footnoteRef/>
      </w:r>
      <w:r>
        <w:t xml:space="preserve"> </w:t>
      </w:r>
      <w:r>
        <w:rPr>
          <w:lang w:val="en-US"/>
        </w:rPr>
        <w:t>Health center/clinics include all facilities in the catchment area within the Upper East region with population of approximately 20000 people that provides basic preventive, curative and reproductive health services at the community level.</w:t>
      </w:r>
    </w:p>
  </w:footnote>
  <w:footnote w:id="6">
    <w:p w14:paraId="21830114" w14:textId="77777777" w:rsidR="00F13402" w:rsidRPr="00570052" w:rsidRDefault="00F13402" w:rsidP="00F13402">
      <w:pPr>
        <w:pStyle w:val="FootnoteText"/>
        <w:rPr>
          <w:lang w:val="en-US"/>
        </w:rPr>
      </w:pPr>
      <w:r>
        <w:rPr>
          <w:rStyle w:val="FootnoteReference"/>
        </w:rPr>
        <w:footnoteRef/>
      </w:r>
      <w:r>
        <w:t xml:space="preserve"> District/Municipal includes Bawku municipal, Bawku West district, Bongo district, Builsa North municipal, and </w:t>
      </w:r>
      <w:proofErr w:type="spellStart"/>
      <w:r>
        <w:t>Kassena</w:t>
      </w:r>
      <w:proofErr w:type="spellEnd"/>
      <w:r>
        <w:t xml:space="preserve"> Nankana municipal, </w:t>
      </w:r>
      <w:proofErr w:type="spellStart"/>
      <w:r>
        <w:t>Kassena</w:t>
      </w:r>
      <w:proofErr w:type="spellEnd"/>
      <w:r>
        <w:t xml:space="preserve"> Nankana West district, and </w:t>
      </w:r>
      <w:proofErr w:type="spellStart"/>
      <w:r>
        <w:t>Talensi</w:t>
      </w:r>
      <w:proofErr w:type="spellEnd"/>
      <w:r>
        <w:t xml:space="preserve"> district hospitals.</w:t>
      </w:r>
    </w:p>
  </w:footnote>
  <w:footnote w:id="7">
    <w:p w14:paraId="39CD1835" w14:textId="77777777" w:rsidR="00F13402" w:rsidRPr="00B37577" w:rsidRDefault="00F13402" w:rsidP="00F13402">
      <w:pPr>
        <w:pStyle w:val="FootnoteText"/>
        <w:rPr>
          <w:lang w:val="en-US"/>
        </w:rPr>
      </w:pPr>
      <w:r>
        <w:rPr>
          <w:rStyle w:val="FootnoteReference"/>
        </w:rPr>
        <w:footnoteRef/>
      </w:r>
      <w:r>
        <w:t xml:space="preserve"> </w:t>
      </w:r>
      <w:r>
        <w:rPr>
          <w:lang w:val="en-US"/>
        </w:rPr>
        <w:t>Out-patient department (OPD) includes OPD, public health, reproductive and child health unit and CHPS facilities.</w:t>
      </w:r>
    </w:p>
  </w:footnote>
  <w:footnote w:id="8">
    <w:p w14:paraId="0C268F16" w14:textId="77777777" w:rsidR="00F13402" w:rsidRPr="00B37577" w:rsidRDefault="00F13402" w:rsidP="00F13402">
      <w:pPr>
        <w:pStyle w:val="FootnoteText"/>
        <w:rPr>
          <w:lang w:val="en-US"/>
        </w:rPr>
      </w:pPr>
      <w:r>
        <w:rPr>
          <w:rStyle w:val="FootnoteReference"/>
        </w:rPr>
        <w:footnoteRef/>
      </w:r>
      <w:r>
        <w:t xml:space="preserve"> </w:t>
      </w:r>
      <w:proofErr w:type="gramStart"/>
      <w:r>
        <w:rPr>
          <w:lang w:val="en-US"/>
        </w:rPr>
        <w:t>In-patient</w:t>
      </w:r>
      <w:proofErr w:type="gramEnd"/>
      <w:r>
        <w:rPr>
          <w:lang w:val="en-US"/>
        </w:rPr>
        <w:t xml:space="preserve"> include medical, surgical, general, pediatric, obstetric and gynecological, labor and emergency wards.</w:t>
      </w:r>
    </w:p>
  </w:footnote>
  <w:footnote w:id="9">
    <w:p w14:paraId="3E4BECB3" w14:textId="77777777" w:rsidR="00F13402" w:rsidRPr="00B37577" w:rsidRDefault="00F13402" w:rsidP="00F13402">
      <w:pPr>
        <w:pStyle w:val="FootnoteText"/>
        <w:rPr>
          <w:lang w:val="en-US"/>
        </w:rPr>
      </w:pPr>
      <w:r>
        <w:rPr>
          <w:rStyle w:val="FootnoteReference"/>
        </w:rPr>
        <w:footnoteRef/>
      </w:r>
      <w:r>
        <w:t xml:space="preserve"> Specialized/Procedural include theatres, eye unit, intensive care unit, dental unit and ear, nose and throat units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02"/>
    <w:rsid w:val="00313447"/>
    <w:rsid w:val="00394BDA"/>
    <w:rsid w:val="003F32CE"/>
    <w:rsid w:val="00511627"/>
    <w:rsid w:val="007F3D58"/>
    <w:rsid w:val="00910DB5"/>
    <w:rsid w:val="00997F2E"/>
    <w:rsid w:val="009E4F43"/>
    <w:rsid w:val="00BE603D"/>
    <w:rsid w:val="00E928A9"/>
    <w:rsid w:val="00F13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FC19"/>
  <w15:chartTrackingRefBased/>
  <w15:docId w15:val="{7BD207AF-AD29-4CF4-B77A-08532559E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02"/>
    <w:pPr>
      <w:spacing w:after="4" w:line="347" w:lineRule="auto"/>
      <w:ind w:left="10"/>
      <w:jc w:val="both"/>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F13402"/>
    <w:pPr>
      <w:keepNext/>
      <w:keepLines/>
      <w:spacing w:before="360" w:after="80" w:line="278" w:lineRule="auto"/>
      <w:ind w:left="0"/>
      <w:jc w:val="left"/>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unhideWhenUsed/>
    <w:qFormat/>
    <w:rsid w:val="00F13402"/>
    <w:pPr>
      <w:keepNext/>
      <w:keepLines/>
      <w:spacing w:before="160" w:after="80" w:line="278" w:lineRule="auto"/>
      <w:ind w:left="0"/>
      <w:jc w:val="left"/>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13402"/>
    <w:pPr>
      <w:keepNext/>
      <w:keepLines/>
      <w:spacing w:before="160" w:after="80" w:line="278" w:lineRule="auto"/>
      <w:ind w:left="0"/>
      <w:jc w:val="left"/>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13402"/>
    <w:pPr>
      <w:keepNext/>
      <w:keepLines/>
      <w:spacing w:before="80" w:after="40" w:line="278" w:lineRule="auto"/>
      <w:ind w:left="0"/>
      <w:jc w:val="left"/>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13402"/>
    <w:pPr>
      <w:keepNext/>
      <w:keepLines/>
      <w:spacing w:before="80" w:after="40" w:line="278" w:lineRule="auto"/>
      <w:ind w:left="0"/>
      <w:jc w:val="left"/>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13402"/>
    <w:pPr>
      <w:keepNext/>
      <w:keepLines/>
      <w:spacing w:before="40" w:after="0" w:line="278" w:lineRule="auto"/>
      <w:ind w:left="0"/>
      <w:jc w:val="left"/>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13402"/>
    <w:pPr>
      <w:keepNext/>
      <w:keepLines/>
      <w:spacing w:before="40" w:after="0" w:line="278" w:lineRule="auto"/>
      <w:ind w:left="0"/>
      <w:jc w:val="left"/>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13402"/>
    <w:pPr>
      <w:keepNext/>
      <w:keepLines/>
      <w:spacing w:after="0" w:line="278" w:lineRule="auto"/>
      <w:ind w:left="0"/>
      <w:jc w:val="left"/>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13402"/>
    <w:pPr>
      <w:keepNext/>
      <w:keepLines/>
      <w:spacing w:after="0" w:line="278" w:lineRule="auto"/>
      <w:ind w:left="0"/>
      <w:jc w:val="left"/>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4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4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4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4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4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402"/>
    <w:rPr>
      <w:rFonts w:eastAsiaTheme="majorEastAsia" w:cstheme="majorBidi"/>
      <w:color w:val="272727" w:themeColor="text1" w:themeTint="D8"/>
    </w:rPr>
  </w:style>
  <w:style w:type="paragraph" w:styleId="Title">
    <w:name w:val="Title"/>
    <w:basedOn w:val="Normal"/>
    <w:next w:val="Normal"/>
    <w:link w:val="TitleChar"/>
    <w:uiPriority w:val="10"/>
    <w:qFormat/>
    <w:rsid w:val="00F13402"/>
    <w:pPr>
      <w:spacing w:after="80" w:line="240" w:lineRule="auto"/>
      <w:ind w:left="0"/>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134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402"/>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134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402"/>
    <w:pPr>
      <w:spacing w:before="160" w:after="160" w:line="278" w:lineRule="auto"/>
      <w:ind w:left="0"/>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13402"/>
    <w:rPr>
      <w:i/>
      <w:iCs/>
      <w:color w:val="404040" w:themeColor="text1" w:themeTint="BF"/>
    </w:rPr>
  </w:style>
  <w:style w:type="paragraph" w:styleId="ListParagraph">
    <w:name w:val="List Paragraph"/>
    <w:basedOn w:val="Normal"/>
    <w:uiPriority w:val="34"/>
    <w:qFormat/>
    <w:rsid w:val="00F13402"/>
    <w:pPr>
      <w:spacing w:after="160" w:line="278" w:lineRule="auto"/>
      <w:ind w:left="720"/>
      <w:contextualSpacing/>
      <w:jc w:val="left"/>
    </w:pPr>
    <w:rPr>
      <w:rFonts w:asciiTheme="minorHAnsi" w:eastAsiaTheme="minorHAnsi" w:hAnsiTheme="minorHAnsi" w:cstheme="minorBidi"/>
      <w:kern w:val="2"/>
      <w:lang w:val="en-US" w:eastAsia="en-US"/>
      <w14:ligatures w14:val="standardContextual"/>
    </w:rPr>
  </w:style>
  <w:style w:type="character" w:styleId="IntenseEmphasis">
    <w:name w:val="Intense Emphasis"/>
    <w:basedOn w:val="DefaultParagraphFont"/>
    <w:uiPriority w:val="21"/>
    <w:qFormat/>
    <w:rsid w:val="00F13402"/>
    <w:rPr>
      <w:i/>
      <w:iCs/>
      <w:color w:val="0F4761" w:themeColor="accent1" w:themeShade="BF"/>
    </w:rPr>
  </w:style>
  <w:style w:type="paragraph" w:styleId="IntenseQuote">
    <w:name w:val="Intense Quote"/>
    <w:basedOn w:val="Normal"/>
    <w:next w:val="Normal"/>
    <w:link w:val="IntenseQuoteChar"/>
    <w:uiPriority w:val="30"/>
    <w:qFormat/>
    <w:rsid w:val="00F1340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13402"/>
    <w:rPr>
      <w:i/>
      <w:iCs/>
      <w:color w:val="0F4761" w:themeColor="accent1" w:themeShade="BF"/>
    </w:rPr>
  </w:style>
  <w:style w:type="character" w:styleId="IntenseReference">
    <w:name w:val="Intense Reference"/>
    <w:basedOn w:val="DefaultParagraphFont"/>
    <w:uiPriority w:val="32"/>
    <w:qFormat/>
    <w:rsid w:val="00F13402"/>
    <w:rPr>
      <w:b/>
      <w:bCs/>
      <w:smallCaps/>
      <w:color w:val="0F4761" w:themeColor="accent1" w:themeShade="BF"/>
      <w:spacing w:val="5"/>
    </w:rPr>
  </w:style>
  <w:style w:type="table" w:styleId="PlainTable2">
    <w:name w:val="Plain Table 2"/>
    <w:basedOn w:val="TableNormal"/>
    <w:uiPriority w:val="42"/>
    <w:rsid w:val="00F13402"/>
    <w:pPr>
      <w:spacing w:after="0" w:line="240" w:lineRule="auto"/>
      <w:ind w:left="10"/>
      <w:jc w:val="both"/>
    </w:pPr>
    <w:rPr>
      <w:rFonts w:ascii="Times New Roman" w:eastAsia="Times New Roman" w:hAnsi="Times New Roman" w:cs="Times New Roman"/>
      <w:kern w:val="0"/>
      <w:lang w:val="en"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unhideWhenUsed/>
    <w:rsid w:val="00F13402"/>
    <w:pPr>
      <w:spacing w:after="0" w:line="240" w:lineRule="auto"/>
    </w:pPr>
    <w:rPr>
      <w:sz w:val="20"/>
      <w:szCs w:val="20"/>
    </w:rPr>
  </w:style>
  <w:style w:type="character" w:customStyle="1" w:styleId="FootnoteTextChar">
    <w:name w:val="Footnote Text Char"/>
    <w:basedOn w:val="DefaultParagraphFont"/>
    <w:link w:val="FootnoteText"/>
    <w:uiPriority w:val="99"/>
    <w:rsid w:val="00F13402"/>
    <w:rPr>
      <w:rFonts w:ascii="Times New Roman" w:eastAsia="Times New Roman" w:hAnsi="Times New Roman" w:cs="Times New Roman"/>
      <w:kern w:val="0"/>
      <w:sz w:val="20"/>
      <w:szCs w:val="20"/>
      <w:lang w:val="en-GB" w:eastAsia="en-GB"/>
      <w14:ligatures w14:val="none"/>
    </w:rPr>
  </w:style>
  <w:style w:type="character" w:styleId="FootnoteReference">
    <w:name w:val="footnote reference"/>
    <w:basedOn w:val="DefaultParagraphFont"/>
    <w:uiPriority w:val="99"/>
    <w:semiHidden/>
    <w:unhideWhenUsed/>
    <w:rsid w:val="00F13402"/>
    <w:rPr>
      <w:vertAlign w:val="superscript"/>
    </w:rPr>
  </w:style>
  <w:style w:type="paragraph" w:styleId="Header">
    <w:name w:val="header"/>
    <w:basedOn w:val="Normal"/>
    <w:link w:val="HeaderChar"/>
    <w:uiPriority w:val="99"/>
    <w:unhideWhenUsed/>
    <w:rsid w:val="00F13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402"/>
    <w:rPr>
      <w:rFonts w:ascii="Times New Roman" w:eastAsia="Times New Roman" w:hAnsi="Times New Roman" w:cs="Times New Roman"/>
      <w:kern w:val="0"/>
      <w:lang w:val="en-GB" w:eastAsia="en-GB"/>
      <w14:ligatures w14:val="none"/>
    </w:rPr>
  </w:style>
  <w:style w:type="paragraph" w:styleId="Footer">
    <w:name w:val="footer"/>
    <w:basedOn w:val="Normal"/>
    <w:link w:val="FooterChar"/>
    <w:uiPriority w:val="99"/>
    <w:unhideWhenUsed/>
    <w:rsid w:val="00F13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402"/>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111</Words>
  <Characters>638</Characters>
  <Application>Microsoft Office Word</Application>
  <DocSecurity>0</DocSecurity>
  <Lines>5</Lines>
  <Paragraphs>1</Paragraphs>
  <ScaleCrop>false</ScaleCrop>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Tabase,Charles Lwanga Moandiyiem</dc:creator>
  <cp:keywords/>
  <dc:description/>
  <cp:lastModifiedBy>Tabase,Charles Lwanga Moandiyiem</cp:lastModifiedBy>
  <cp:revision>2</cp:revision>
  <dcterms:created xsi:type="dcterms:W3CDTF">2026-07-18T01:19:00Z</dcterms:created>
  <dcterms:modified xsi:type="dcterms:W3CDTF">2026-07-18T01:24:00Z</dcterms:modified>
</cp:coreProperties>
</file>