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D3076" w14:textId="59C22459" w:rsidR="009C5E95" w:rsidRDefault="009C5E95" w:rsidP="009C5E95">
      <w:pPr>
        <w:spacing w:line="480" w:lineRule="auto"/>
        <w:jc w:val="center"/>
        <w:rPr>
          <w:rFonts w:ascii="Arial" w:eastAsia="Arial" w:hAnsi="Arial" w:cs="Arial"/>
          <w:i/>
          <w:sz w:val="24"/>
          <w:szCs w:val="24"/>
          <w:lang w:val="en-US"/>
        </w:rPr>
      </w:pPr>
      <w:r w:rsidRPr="0040458F">
        <w:rPr>
          <w:rFonts w:ascii="Arial" w:eastAsia="Arial" w:hAnsi="Arial" w:cs="Arial"/>
          <w:i/>
          <w:sz w:val="24"/>
          <w:szCs w:val="24"/>
          <w:lang w:val="en-US"/>
        </w:rPr>
        <w:t xml:space="preserve">Journal </w:t>
      </w:r>
      <w:r w:rsidR="003A08E8">
        <w:rPr>
          <w:rFonts w:ascii="Arial" w:eastAsia="Arial" w:hAnsi="Arial" w:cs="Arial"/>
          <w:i/>
          <w:sz w:val="24"/>
          <w:szCs w:val="24"/>
          <w:lang w:val="en-US"/>
        </w:rPr>
        <w:t>of Translational Medicine</w:t>
      </w:r>
      <w:r w:rsidRPr="0040458F">
        <w:rPr>
          <w:rFonts w:ascii="Arial" w:eastAsia="Arial" w:hAnsi="Arial" w:cs="Arial"/>
          <w:i/>
          <w:sz w:val="24"/>
          <w:szCs w:val="24"/>
          <w:lang w:val="en-US"/>
        </w:rPr>
        <w:t xml:space="preserve"> </w:t>
      </w:r>
      <w:r w:rsidRPr="0036065D">
        <w:rPr>
          <w:rFonts w:ascii="Arial" w:eastAsia="Arial" w:hAnsi="Arial" w:cs="Arial"/>
          <w:i/>
          <w:sz w:val="24"/>
          <w:szCs w:val="24"/>
          <w:lang w:val="en-US"/>
        </w:rPr>
        <w:t xml:space="preserve">- Original </w:t>
      </w:r>
      <w:r>
        <w:rPr>
          <w:rFonts w:ascii="Arial" w:eastAsia="Arial" w:hAnsi="Arial" w:cs="Arial"/>
          <w:i/>
          <w:sz w:val="24"/>
          <w:szCs w:val="24"/>
          <w:lang w:val="en-US"/>
        </w:rPr>
        <w:t>Research</w:t>
      </w:r>
    </w:p>
    <w:p w14:paraId="02CF1E45" w14:textId="77777777" w:rsidR="00972CE6" w:rsidRPr="00021A9B" w:rsidRDefault="00972CE6" w:rsidP="00021A9B">
      <w:pPr>
        <w:spacing w:line="480" w:lineRule="auto"/>
        <w:jc w:val="center"/>
        <w:rPr>
          <w:rFonts w:ascii="Arial" w:eastAsia="Arial" w:hAnsi="Arial" w:cs="Arial"/>
          <w:sz w:val="24"/>
          <w:szCs w:val="24"/>
          <w:lang w:val="en-US"/>
        </w:rPr>
      </w:pPr>
    </w:p>
    <w:p w14:paraId="51F12819" w14:textId="2D881E77" w:rsidR="00A05DF4" w:rsidRPr="00021A9B" w:rsidRDefault="00744AF7" w:rsidP="00021A9B">
      <w:pPr>
        <w:spacing w:line="480" w:lineRule="auto"/>
        <w:jc w:val="center"/>
        <w:rPr>
          <w:rFonts w:ascii="Arial" w:eastAsia="Arial" w:hAnsi="Arial" w:cs="Arial"/>
          <w:sz w:val="24"/>
          <w:szCs w:val="24"/>
          <w:lang w:val="en-US"/>
        </w:rPr>
      </w:pPr>
      <w:r w:rsidRPr="00021A9B">
        <w:rPr>
          <w:rFonts w:ascii="Arial" w:eastAsia="Arial" w:hAnsi="Arial" w:cs="Arial"/>
          <w:b/>
          <w:bCs/>
          <w:sz w:val="24"/>
          <w:szCs w:val="24"/>
          <w:lang w:val="en-US"/>
        </w:rPr>
        <w:t xml:space="preserve">A </w:t>
      </w:r>
      <w:r>
        <w:rPr>
          <w:rFonts w:ascii="Arial" w:eastAsia="Arial" w:hAnsi="Arial" w:cs="Arial"/>
          <w:b/>
          <w:sz w:val="24"/>
          <w:szCs w:val="24"/>
          <w:lang w:val="en-US"/>
        </w:rPr>
        <w:t>d</w:t>
      </w:r>
      <w:r w:rsidR="00972CE6" w:rsidRPr="00021A9B">
        <w:rPr>
          <w:rFonts w:ascii="Arial" w:eastAsia="Arial" w:hAnsi="Arial" w:cs="Arial"/>
          <w:b/>
          <w:sz w:val="24"/>
          <w:szCs w:val="24"/>
          <w:lang w:val="en-US"/>
        </w:rPr>
        <w:t xml:space="preserve">eep </w:t>
      </w:r>
      <w:r w:rsidR="00B36FD2" w:rsidRPr="00021A9B">
        <w:rPr>
          <w:rFonts w:ascii="Arial" w:eastAsia="Arial" w:hAnsi="Arial" w:cs="Arial"/>
          <w:b/>
          <w:sz w:val="24"/>
          <w:szCs w:val="24"/>
          <w:lang w:val="en-US"/>
        </w:rPr>
        <w:t xml:space="preserve">learning </w:t>
      </w:r>
      <w:r w:rsidR="00972CE6" w:rsidRPr="00021A9B">
        <w:rPr>
          <w:rFonts w:ascii="Arial" w:eastAsia="Arial" w:hAnsi="Arial" w:cs="Arial"/>
          <w:b/>
          <w:sz w:val="24"/>
          <w:szCs w:val="24"/>
          <w:lang w:val="en-US"/>
        </w:rPr>
        <w:t xml:space="preserve">model based on </w:t>
      </w:r>
      <w:r w:rsidR="00A05DF4" w:rsidRPr="00021A9B">
        <w:rPr>
          <w:rFonts w:ascii="Arial" w:eastAsia="Arial" w:hAnsi="Arial" w:cs="Arial"/>
          <w:b/>
          <w:sz w:val="24"/>
          <w:szCs w:val="24"/>
          <w:lang w:val="en-US"/>
        </w:rPr>
        <w:t>hist</w:t>
      </w:r>
      <w:r w:rsidR="00972CE6" w:rsidRPr="00021A9B">
        <w:rPr>
          <w:rFonts w:ascii="Arial" w:eastAsia="Arial" w:hAnsi="Arial" w:cs="Arial"/>
          <w:b/>
          <w:sz w:val="24"/>
          <w:szCs w:val="24"/>
          <w:lang w:val="en-US"/>
        </w:rPr>
        <w:t xml:space="preserve">ological whole slide images predicts </w:t>
      </w:r>
    </w:p>
    <w:p w14:paraId="5F2D0816" w14:textId="361106B4" w:rsidR="0039108F" w:rsidRDefault="00972CE6" w:rsidP="00021A9B">
      <w:pPr>
        <w:spacing w:line="480" w:lineRule="auto"/>
        <w:jc w:val="center"/>
        <w:rPr>
          <w:rFonts w:ascii="Arial" w:eastAsia="Arial" w:hAnsi="Arial" w:cs="Arial"/>
          <w:sz w:val="24"/>
          <w:szCs w:val="24"/>
          <w:lang w:val="en-US"/>
        </w:rPr>
      </w:pPr>
      <w:proofErr w:type="gramStart"/>
      <w:r w:rsidRPr="00021A9B">
        <w:rPr>
          <w:rFonts w:ascii="Arial" w:eastAsia="Arial" w:hAnsi="Arial" w:cs="Arial"/>
          <w:b/>
          <w:sz w:val="24"/>
          <w:szCs w:val="24"/>
          <w:lang w:val="en-US"/>
        </w:rPr>
        <w:t>survival</w:t>
      </w:r>
      <w:proofErr w:type="gramEnd"/>
      <w:r w:rsidRPr="00021A9B">
        <w:rPr>
          <w:rFonts w:ascii="Arial" w:eastAsia="Arial" w:hAnsi="Arial" w:cs="Arial"/>
          <w:b/>
          <w:sz w:val="24"/>
          <w:szCs w:val="24"/>
          <w:lang w:val="en-US"/>
        </w:rPr>
        <w:t xml:space="preserve"> and pathological response to </w:t>
      </w:r>
      <w:proofErr w:type="spellStart"/>
      <w:r w:rsidRPr="00021A9B">
        <w:rPr>
          <w:rFonts w:ascii="Arial" w:eastAsia="Arial" w:hAnsi="Arial" w:cs="Arial"/>
          <w:b/>
          <w:sz w:val="24"/>
          <w:szCs w:val="24"/>
          <w:lang w:val="en-US"/>
        </w:rPr>
        <w:t>neoadjuvant</w:t>
      </w:r>
      <w:proofErr w:type="spellEnd"/>
      <w:r w:rsidRPr="00021A9B">
        <w:rPr>
          <w:rFonts w:ascii="Arial" w:eastAsia="Arial" w:hAnsi="Arial" w:cs="Arial"/>
          <w:b/>
          <w:sz w:val="24"/>
          <w:szCs w:val="24"/>
          <w:lang w:val="en-US"/>
        </w:rPr>
        <w:t xml:space="preserve"> chemotherapy and </w:t>
      </w:r>
    </w:p>
    <w:p w14:paraId="3569BBA5" w14:textId="1E3B317A" w:rsidR="00972CE6" w:rsidRPr="00021A9B" w:rsidRDefault="008B02D6" w:rsidP="00021A9B">
      <w:pPr>
        <w:spacing w:line="480" w:lineRule="auto"/>
        <w:jc w:val="center"/>
        <w:rPr>
          <w:rFonts w:ascii="Arial" w:eastAsia="Arial" w:hAnsi="Arial" w:cs="Arial"/>
          <w:sz w:val="38"/>
          <w:szCs w:val="38"/>
          <w:lang w:val="en-US"/>
        </w:rPr>
      </w:pPr>
      <w:proofErr w:type="spellStart"/>
      <w:proofErr w:type="gramStart"/>
      <w:r w:rsidRPr="00021A9B">
        <w:rPr>
          <w:rFonts w:ascii="Arial" w:eastAsia="Arial" w:hAnsi="Arial" w:cs="Arial"/>
          <w:b/>
          <w:sz w:val="24"/>
          <w:szCs w:val="24"/>
          <w:lang w:val="en-US"/>
        </w:rPr>
        <w:t>chemo</w:t>
      </w:r>
      <w:r w:rsidR="00972CE6" w:rsidRPr="00021A9B">
        <w:rPr>
          <w:rFonts w:ascii="Arial" w:eastAsia="Arial" w:hAnsi="Arial" w:cs="Arial"/>
          <w:b/>
          <w:sz w:val="24"/>
          <w:szCs w:val="24"/>
          <w:lang w:val="en-US"/>
        </w:rPr>
        <w:t>immunotherapy</w:t>
      </w:r>
      <w:proofErr w:type="spellEnd"/>
      <w:proofErr w:type="gramEnd"/>
      <w:r w:rsidR="00972CE6" w:rsidRPr="00021A9B">
        <w:rPr>
          <w:rFonts w:ascii="Arial" w:eastAsia="Arial" w:hAnsi="Arial" w:cs="Arial"/>
          <w:b/>
          <w:sz w:val="24"/>
          <w:szCs w:val="24"/>
          <w:lang w:val="en-US"/>
        </w:rPr>
        <w:t xml:space="preserve"> in early breast cancer</w:t>
      </w:r>
    </w:p>
    <w:p w14:paraId="4DD4C7DD" w14:textId="3CBCC155" w:rsidR="00972CE6" w:rsidRPr="00021A9B" w:rsidRDefault="00972CE6" w:rsidP="00021A9B">
      <w:pPr>
        <w:spacing w:line="480" w:lineRule="auto"/>
        <w:rPr>
          <w:rFonts w:ascii="Arial" w:eastAsia="Arial" w:hAnsi="Arial" w:cs="Arial"/>
          <w:sz w:val="16"/>
          <w:szCs w:val="16"/>
          <w:lang w:val="en-US"/>
        </w:rPr>
      </w:pPr>
    </w:p>
    <w:p w14:paraId="554416D9" w14:textId="43AF9087" w:rsidR="008B7082" w:rsidRPr="003A08E8" w:rsidRDefault="008B7082" w:rsidP="008B7082">
      <w:pPr>
        <w:spacing w:after="0" w:line="480" w:lineRule="auto"/>
        <w:jc w:val="center"/>
        <w:rPr>
          <w:rFonts w:ascii="Arial" w:eastAsia="Arial" w:hAnsi="Arial" w:cs="Arial"/>
          <w:sz w:val="24"/>
          <w:szCs w:val="24"/>
          <w:lang w:val="en-US"/>
        </w:rPr>
      </w:pPr>
      <w:r w:rsidRPr="003A08E8">
        <w:rPr>
          <w:rFonts w:ascii="Arial" w:eastAsia="Arial" w:hAnsi="Arial" w:cs="Arial"/>
          <w:sz w:val="24"/>
          <w:szCs w:val="24"/>
          <w:lang w:val="en-US"/>
        </w:rPr>
        <w:t>François BERTUCCI</w:t>
      </w:r>
      <w:r w:rsidRPr="003A08E8">
        <w:rPr>
          <w:rFonts w:ascii="Arial" w:eastAsia="Arial" w:hAnsi="Arial" w:cs="Arial"/>
          <w:sz w:val="24"/>
          <w:szCs w:val="24"/>
          <w:vertAlign w:val="superscript"/>
          <w:lang w:val="en-US"/>
        </w:rPr>
        <w:t>1</w:t>
      </w:r>
      <w:proofErr w:type="gramStart"/>
      <w:r w:rsidRPr="003A08E8">
        <w:rPr>
          <w:rFonts w:ascii="Arial" w:eastAsia="Arial" w:hAnsi="Arial" w:cs="Arial"/>
          <w:sz w:val="24"/>
          <w:szCs w:val="24"/>
          <w:vertAlign w:val="superscript"/>
          <w:lang w:val="en-US"/>
        </w:rPr>
        <w:t>,2</w:t>
      </w:r>
      <w:r w:rsidR="009C5E95" w:rsidRPr="003A08E8">
        <w:rPr>
          <w:rFonts w:ascii="Arial" w:eastAsia="Arial" w:hAnsi="Arial" w:cs="Arial"/>
          <w:sz w:val="24"/>
          <w:szCs w:val="24"/>
          <w:vertAlign w:val="superscript"/>
          <w:lang w:val="en-US"/>
        </w:rPr>
        <w:t>a</w:t>
      </w:r>
      <w:proofErr w:type="gramEnd"/>
      <w:r w:rsidRPr="003A08E8">
        <w:rPr>
          <w:rFonts w:ascii="Arial" w:eastAsia="Arial" w:hAnsi="Arial" w:cs="Arial"/>
          <w:sz w:val="24"/>
          <w:szCs w:val="24"/>
          <w:lang w:val="en-US"/>
        </w:rPr>
        <w:t xml:space="preserve">, </w:t>
      </w:r>
      <w:proofErr w:type="spellStart"/>
      <w:r w:rsidRPr="003A08E8">
        <w:rPr>
          <w:rFonts w:ascii="Arial" w:eastAsia="Arial" w:hAnsi="Arial" w:cs="Arial"/>
          <w:sz w:val="24"/>
          <w:szCs w:val="24"/>
          <w:lang w:val="en-US"/>
        </w:rPr>
        <w:t>Gwenael</w:t>
      </w:r>
      <w:proofErr w:type="spellEnd"/>
      <w:r w:rsidRPr="003A08E8">
        <w:rPr>
          <w:rFonts w:ascii="Arial" w:eastAsia="Arial" w:hAnsi="Arial" w:cs="Arial"/>
          <w:sz w:val="24"/>
          <w:szCs w:val="24"/>
          <w:lang w:val="en-US"/>
        </w:rPr>
        <w:t xml:space="preserve"> LUMET</w:t>
      </w:r>
      <w:r w:rsidRPr="003A08E8">
        <w:rPr>
          <w:rFonts w:ascii="Arial" w:eastAsia="Arial" w:hAnsi="Arial" w:cs="Arial"/>
          <w:sz w:val="24"/>
          <w:szCs w:val="24"/>
          <w:vertAlign w:val="superscript"/>
          <w:lang w:val="en-US"/>
        </w:rPr>
        <w:t>1,3</w:t>
      </w:r>
      <w:r w:rsidR="009C5E95" w:rsidRPr="003A08E8">
        <w:rPr>
          <w:rFonts w:ascii="Arial" w:eastAsia="Arial" w:hAnsi="Arial" w:cs="Arial"/>
          <w:sz w:val="24"/>
          <w:szCs w:val="24"/>
          <w:vertAlign w:val="superscript"/>
          <w:lang w:val="en-US"/>
        </w:rPr>
        <w:t>a</w:t>
      </w:r>
      <w:r w:rsidRPr="003A08E8">
        <w:rPr>
          <w:rFonts w:ascii="Arial" w:eastAsia="Arial" w:hAnsi="Arial" w:cs="Arial"/>
          <w:sz w:val="24"/>
          <w:szCs w:val="24"/>
          <w:lang w:val="en-US"/>
        </w:rPr>
        <w:t>, Mathieu DELATTRE</w:t>
      </w:r>
      <w:r w:rsidRPr="003A08E8">
        <w:rPr>
          <w:rFonts w:ascii="Arial" w:eastAsia="Arial" w:hAnsi="Arial" w:cs="Arial"/>
          <w:sz w:val="24"/>
          <w:szCs w:val="24"/>
          <w:vertAlign w:val="superscript"/>
          <w:lang w:val="en-US"/>
        </w:rPr>
        <w:t>1</w:t>
      </w:r>
      <w:r w:rsidRPr="003A08E8">
        <w:rPr>
          <w:rFonts w:ascii="Arial" w:eastAsia="Arial" w:hAnsi="Arial" w:cs="Arial"/>
          <w:sz w:val="24"/>
          <w:szCs w:val="24"/>
          <w:lang w:val="en-US"/>
        </w:rPr>
        <w:t xml:space="preserve">, </w:t>
      </w:r>
    </w:p>
    <w:p w14:paraId="302D5315" w14:textId="77777777" w:rsidR="008B7082" w:rsidRPr="003A08E8" w:rsidRDefault="008B7082" w:rsidP="008B7082">
      <w:pPr>
        <w:spacing w:after="0" w:line="480" w:lineRule="auto"/>
        <w:jc w:val="center"/>
        <w:rPr>
          <w:rFonts w:ascii="Arial" w:eastAsia="Arial" w:hAnsi="Arial" w:cs="Arial"/>
          <w:sz w:val="24"/>
          <w:szCs w:val="24"/>
          <w:lang w:val="en-US"/>
        </w:rPr>
      </w:pPr>
      <w:r w:rsidRPr="003A08E8">
        <w:rPr>
          <w:rFonts w:ascii="Arial" w:eastAsia="Arial" w:hAnsi="Arial" w:cs="Arial"/>
          <w:sz w:val="24"/>
          <w:szCs w:val="24"/>
          <w:lang w:val="en-US"/>
        </w:rPr>
        <w:t>Pascal FINETTI</w:t>
      </w:r>
      <w:r w:rsidRPr="003A08E8">
        <w:rPr>
          <w:rFonts w:ascii="Arial" w:eastAsia="Arial" w:hAnsi="Arial" w:cs="Arial"/>
          <w:sz w:val="24"/>
          <w:szCs w:val="24"/>
          <w:vertAlign w:val="superscript"/>
          <w:lang w:val="en-US"/>
        </w:rPr>
        <w:t>1</w:t>
      </w:r>
      <w:r w:rsidRPr="003A08E8">
        <w:rPr>
          <w:rFonts w:ascii="Arial" w:eastAsia="Arial" w:hAnsi="Arial" w:cs="Arial"/>
          <w:sz w:val="24"/>
          <w:szCs w:val="24"/>
          <w:lang w:val="en-US"/>
        </w:rPr>
        <w:t xml:space="preserve">, </w:t>
      </w:r>
      <w:proofErr w:type="spellStart"/>
      <w:r w:rsidRPr="003A08E8">
        <w:rPr>
          <w:rFonts w:ascii="Arial" w:eastAsia="Arial" w:hAnsi="Arial" w:cs="Arial"/>
          <w:sz w:val="24"/>
          <w:szCs w:val="24"/>
          <w:lang w:val="en-US"/>
        </w:rPr>
        <w:t>Maelle</w:t>
      </w:r>
      <w:proofErr w:type="spellEnd"/>
      <w:r w:rsidRPr="003A08E8">
        <w:rPr>
          <w:rFonts w:ascii="Arial" w:eastAsia="Arial" w:hAnsi="Arial" w:cs="Arial"/>
          <w:sz w:val="24"/>
          <w:szCs w:val="24"/>
          <w:lang w:val="en-US"/>
        </w:rPr>
        <w:t xml:space="preserve"> PICARD</w:t>
      </w:r>
      <w:r w:rsidRPr="003A08E8">
        <w:rPr>
          <w:rFonts w:ascii="Arial" w:eastAsia="Arial" w:hAnsi="Arial" w:cs="Arial"/>
          <w:sz w:val="24"/>
          <w:szCs w:val="24"/>
          <w:vertAlign w:val="superscript"/>
          <w:lang w:val="en-US"/>
        </w:rPr>
        <w:t>1</w:t>
      </w:r>
      <w:r w:rsidRPr="003A08E8">
        <w:rPr>
          <w:rFonts w:ascii="Arial" w:eastAsia="Arial" w:hAnsi="Arial" w:cs="Arial"/>
          <w:sz w:val="24"/>
          <w:szCs w:val="24"/>
          <w:lang w:val="en-US"/>
        </w:rPr>
        <w:t xml:space="preserve">, </w:t>
      </w:r>
      <w:proofErr w:type="spellStart"/>
      <w:r w:rsidRPr="003A08E8">
        <w:rPr>
          <w:rFonts w:ascii="Arial" w:eastAsia="Arial" w:hAnsi="Arial" w:cs="Arial"/>
          <w:sz w:val="24"/>
          <w:szCs w:val="24"/>
          <w:lang w:val="en-US"/>
        </w:rPr>
        <w:t>Léna</w:t>
      </w:r>
      <w:proofErr w:type="spellEnd"/>
      <w:r w:rsidRPr="003A08E8">
        <w:rPr>
          <w:rFonts w:ascii="Arial" w:eastAsia="Arial" w:hAnsi="Arial" w:cs="Arial"/>
          <w:sz w:val="24"/>
          <w:szCs w:val="24"/>
          <w:lang w:val="en-US"/>
        </w:rPr>
        <w:t xml:space="preserve"> MESCAM</w:t>
      </w:r>
      <w:r w:rsidRPr="003A08E8">
        <w:rPr>
          <w:rFonts w:ascii="Arial" w:eastAsia="Arial" w:hAnsi="Arial" w:cs="Arial"/>
          <w:sz w:val="24"/>
          <w:szCs w:val="24"/>
          <w:vertAlign w:val="superscript"/>
          <w:lang w:val="en-US"/>
        </w:rPr>
        <w:t>1</w:t>
      </w:r>
      <w:proofErr w:type="gramStart"/>
      <w:r w:rsidRPr="003A08E8">
        <w:rPr>
          <w:rFonts w:ascii="Arial" w:eastAsia="Arial" w:hAnsi="Arial" w:cs="Arial"/>
          <w:sz w:val="24"/>
          <w:szCs w:val="24"/>
          <w:vertAlign w:val="superscript"/>
          <w:lang w:val="en-US"/>
        </w:rPr>
        <w:t>,4</w:t>
      </w:r>
      <w:proofErr w:type="gramEnd"/>
      <w:r w:rsidRPr="003A08E8">
        <w:rPr>
          <w:rFonts w:ascii="Arial" w:eastAsia="Arial" w:hAnsi="Arial" w:cs="Arial"/>
          <w:sz w:val="24"/>
          <w:szCs w:val="24"/>
          <w:lang w:val="en-US"/>
        </w:rPr>
        <w:t>, José ADELAIDE</w:t>
      </w:r>
      <w:r w:rsidRPr="003A08E8">
        <w:rPr>
          <w:rFonts w:ascii="Arial" w:eastAsia="Arial" w:hAnsi="Arial" w:cs="Arial"/>
          <w:sz w:val="24"/>
          <w:szCs w:val="24"/>
          <w:vertAlign w:val="superscript"/>
          <w:lang w:val="en-US"/>
        </w:rPr>
        <w:t>1</w:t>
      </w:r>
      <w:r w:rsidRPr="003A08E8">
        <w:rPr>
          <w:rFonts w:ascii="Arial" w:eastAsia="Arial" w:hAnsi="Arial" w:cs="Arial"/>
          <w:sz w:val="24"/>
          <w:szCs w:val="24"/>
          <w:lang w:val="en-US"/>
        </w:rPr>
        <w:t xml:space="preserve">, </w:t>
      </w:r>
    </w:p>
    <w:p w14:paraId="6AF1E124" w14:textId="439E03D4" w:rsidR="003A08E8" w:rsidRDefault="008B7082" w:rsidP="003A08E8">
      <w:pPr>
        <w:spacing w:after="0" w:line="480" w:lineRule="auto"/>
        <w:jc w:val="center"/>
        <w:rPr>
          <w:rFonts w:ascii="Arial" w:eastAsia="Arial" w:hAnsi="Arial" w:cs="Arial"/>
          <w:sz w:val="24"/>
          <w:szCs w:val="24"/>
          <w:lang w:val="fr-FR"/>
        </w:rPr>
      </w:pPr>
      <w:r w:rsidRPr="009D506B">
        <w:rPr>
          <w:rFonts w:ascii="Arial" w:eastAsia="Arial" w:hAnsi="Arial" w:cs="Arial"/>
          <w:sz w:val="24"/>
          <w:szCs w:val="24"/>
          <w:lang w:val="fr-FR"/>
        </w:rPr>
        <w:t>Rani TAZERART</w:t>
      </w:r>
      <w:r w:rsidRPr="009D506B">
        <w:rPr>
          <w:rFonts w:ascii="Arial" w:eastAsia="Arial" w:hAnsi="Arial" w:cs="Arial"/>
          <w:sz w:val="24"/>
          <w:szCs w:val="24"/>
          <w:vertAlign w:val="superscript"/>
          <w:lang w:val="fr-FR"/>
        </w:rPr>
        <w:t>1</w:t>
      </w:r>
      <w:r w:rsidRPr="009D506B">
        <w:rPr>
          <w:rFonts w:ascii="Arial" w:eastAsia="Arial" w:hAnsi="Arial" w:cs="Arial"/>
          <w:sz w:val="24"/>
          <w:szCs w:val="24"/>
          <w:lang w:val="fr-FR"/>
        </w:rPr>
        <w:t>, Lucas USCLADE</w:t>
      </w:r>
      <w:r w:rsidRPr="009D506B">
        <w:rPr>
          <w:rFonts w:ascii="Arial" w:eastAsia="Arial" w:hAnsi="Arial" w:cs="Arial"/>
          <w:sz w:val="24"/>
          <w:szCs w:val="24"/>
          <w:vertAlign w:val="superscript"/>
          <w:lang w:val="fr-FR"/>
        </w:rPr>
        <w:t>1</w:t>
      </w:r>
      <w:r w:rsidRPr="009D506B">
        <w:rPr>
          <w:rFonts w:ascii="Arial" w:eastAsia="Arial" w:hAnsi="Arial" w:cs="Arial"/>
          <w:sz w:val="24"/>
          <w:szCs w:val="24"/>
          <w:lang w:val="fr-FR"/>
        </w:rPr>
        <w:t>, Pascale TOMASINI</w:t>
      </w:r>
      <w:r w:rsidRPr="009D506B">
        <w:rPr>
          <w:rFonts w:ascii="Arial" w:eastAsia="Arial" w:hAnsi="Arial" w:cs="Arial"/>
          <w:sz w:val="24"/>
          <w:szCs w:val="24"/>
          <w:vertAlign w:val="superscript"/>
          <w:lang w:val="fr-FR"/>
        </w:rPr>
        <w:t>1,3</w:t>
      </w:r>
      <w:r w:rsidRPr="009D506B">
        <w:rPr>
          <w:rFonts w:ascii="Arial" w:eastAsia="Arial" w:hAnsi="Arial" w:cs="Arial"/>
          <w:sz w:val="24"/>
          <w:szCs w:val="24"/>
          <w:lang w:val="fr-FR"/>
        </w:rPr>
        <w:t xml:space="preserve">, </w:t>
      </w:r>
      <w:proofErr w:type="spellStart"/>
      <w:r w:rsidRPr="009D506B">
        <w:rPr>
          <w:rFonts w:ascii="Arial" w:eastAsia="Arial" w:hAnsi="Arial" w:cs="Arial"/>
          <w:sz w:val="24"/>
          <w:szCs w:val="24"/>
          <w:lang w:val="fr-FR"/>
        </w:rPr>
        <w:t>Jihane</w:t>
      </w:r>
      <w:proofErr w:type="spellEnd"/>
      <w:r w:rsidRPr="009D506B">
        <w:rPr>
          <w:rFonts w:ascii="Arial" w:eastAsia="Arial" w:hAnsi="Arial" w:cs="Arial"/>
          <w:sz w:val="24"/>
          <w:szCs w:val="24"/>
          <w:lang w:val="fr-FR"/>
        </w:rPr>
        <w:t xml:space="preserve"> PAKRADOUNI</w:t>
      </w:r>
      <w:r w:rsidRPr="009D506B">
        <w:rPr>
          <w:rFonts w:ascii="Arial" w:eastAsia="Arial" w:hAnsi="Arial" w:cs="Arial"/>
          <w:sz w:val="24"/>
          <w:szCs w:val="24"/>
          <w:vertAlign w:val="superscript"/>
          <w:lang w:val="fr-FR"/>
        </w:rPr>
        <w:t>5</w:t>
      </w:r>
      <w:r w:rsidRPr="009D506B">
        <w:rPr>
          <w:rFonts w:ascii="Arial" w:eastAsia="Arial" w:hAnsi="Arial" w:cs="Arial"/>
          <w:sz w:val="24"/>
          <w:szCs w:val="24"/>
          <w:lang w:val="fr-FR"/>
        </w:rPr>
        <w:t xml:space="preserve">, </w:t>
      </w:r>
      <w:proofErr w:type="spellStart"/>
      <w:r w:rsidR="00C16D1F">
        <w:rPr>
          <w:rFonts w:ascii="Arial" w:eastAsia="Arial" w:hAnsi="Arial" w:cs="Arial"/>
          <w:sz w:val="24"/>
          <w:szCs w:val="24"/>
          <w:lang w:val="fr-FR"/>
        </w:rPr>
        <w:t>Ines</w:t>
      </w:r>
      <w:proofErr w:type="spellEnd"/>
      <w:r w:rsidR="00C16D1F" w:rsidRPr="00B16C82">
        <w:rPr>
          <w:rFonts w:ascii="Arial" w:eastAsia="Arial" w:hAnsi="Arial" w:cs="Arial"/>
          <w:sz w:val="24"/>
          <w:szCs w:val="24"/>
          <w:lang w:val="fr-FR"/>
        </w:rPr>
        <w:t xml:space="preserve"> </w:t>
      </w:r>
      <w:r w:rsidR="00C16D1F">
        <w:rPr>
          <w:rFonts w:ascii="Arial" w:eastAsia="Arial" w:hAnsi="Arial" w:cs="Arial"/>
          <w:sz w:val="24"/>
          <w:szCs w:val="24"/>
          <w:lang w:val="fr-FR"/>
        </w:rPr>
        <w:t>SIMEONE</w:t>
      </w:r>
      <w:r w:rsidR="00C16D1F" w:rsidRPr="00B8704E">
        <w:rPr>
          <w:rFonts w:ascii="Arial" w:eastAsia="Arial" w:hAnsi="Arial" w:cs="Arial"/>
          <w:sz w:val="24"/>
          <w:szCs w:val="24"/>
          <w:vertAlign w:val="superscript"/>
          <w:lang w:val="fr-FR"/>
        </w:rPr>
        <w:t>5</w:t>
      </w:r>
      <w:r w:rsidR="003A08E8">
        <w:rPr>
          <w:rFonts w:ascii="Arial" w:eastAsia="Arial" w:hAnsi="Arial" w:cs="Arial"/>
          <w:sz w:val="24"/>
          <w:szCs w:val="24"/>
          <w:lang w:val="fr-FR"/>
        </w:rPr>
        <w:t>, Davide BEDOGNETTI</w:t>
      </w:r>
      <w:r w:rsidR="003A08E8">
        <w:rPr>
          <w:rFonts w:ascii="Arial" w:eastAsia="Arial" w:hAnsi="Arial" w:cs="Arial"/>
          <w:sz w:val="24"/>
          <w:szCs w:val="24"/>
          <w:vertAlign w:val="superscript"/>
          <w:lang w:val="fr-FR"/>
        </w:rPr>
        <w:t>6</w:t>
      </w:r>
      <w:r w:rsidR="003A08E8">
        <w:rPr>
          <w:rFonts w:ascii="Arial" w:eastAsia="Arial" w:hAnsi="Arial" w:cs="Arial"/>
          <w:sz w:val="24"/>
          <w:szCs w:val="24"/>
          <w:lang w:val="fr-FR"/>
        </w:rPr>
        <w:t xml:space="preserve"> </w:t>
      </w:r>
      <w:proofErr w:type="spellStart"/>
      <w:r w:rsidR="003A08E8" w:rsidRPr="00B8704E">
        <w:rPr>
          <w:rFonts w:ascii="Arial" w:eastAsia="Arial" w:hAnsi="Arial" w:cs="Arial"/>
          <w:sz w:val="24"/>
          <w:szCs w:val="24"/>
          <w:lang w:val="fr-FR"/>
        </w:rPr>
        <w:t>Jihane</w:t>
      </w:r>
      <w:proofErr w:type="spellEnd"/>
      <w:r w:rsidR="003A08E8" w:rsidRPr="00B8704E">
        <w:rPr>
          <w:rFonts w:ascii="Arial" w:eastAsia="Arial" w:hAnsi="Arial" w:cs="Arial"/>
          <w:sz w:val="24"/>
          <w:szCs w:val="24"/>
          <w:lang w:val="fr-FR"/>
        </w:rPr>
        <w:t xml:space="preserve"> PAKRADOUNI</w:t>
      </w:r>
      <w:r w:rsidR="003A08E8">
        <w:rPr>
          <w:rFonts w:ascii="Arial" w:eastAsia="Arial" w:hAnsi="Arial" w:cs="Arial"/>
          <w:sz w:val="24"/>
          <w:szCs w:val="24"/>
          <w:vertAlign w:val="superscript"/>
          <w:lang w:val="fr-FR"/>
        </w:rPr>
        <w:t>7</w:t>
      </w:r>
      <w:r w:rsidR="003A08E8" w:rsidRPr="00B8704E">
        <w:rPr>
          <w:rFonts w:ascii="Arial" w:eastAsia="Arial" w:hAnsi="Arial" w:cs="Arial"/>
          <w:sz w:val="24"/>
          <w:szCs w:val="24"/>
          <w:lang w:val="fr-FR"/>
        </w:rPr>
        <w:t xml:space="preserve">, </w:t>
      </w:r>
    </w:p>
    <w:p w14:paraId="5C572221" w14:textId="77777777" w:rsidR="003A08E8" w:rsidRDefault="003A08E8" w:rsidP="003A08E8">
      <w:pPr>
        <w:spacing w:after="0" w:line="480" w:lineRule="auto"/>
        <w:jc w:val="center"/>
        <w:rPr>
          <w:rFonts w:ascii="Arial" w:eastAsia="Arial" w:hAnsi="Arial" w:cs="Arial"/>
          <w:sz w:val="24"/>
          <w:szCs w:val="24"/>
          <w:lang w:val="fr-FR"/>
        </w:rPr>
      </w:pPr>
      <w:r w:rsidRPr="00B8704E">
        <w:rPr>
          <w:rFonts w:ascii="Arial" w:eastAsia="Arial" w:hAnsi="Arial" w:cs="Arial"/>
          <w:sz w:val="24"/>
          <w:szCs w:val="24"/>
          <w:lang w:val="fr-FR"/>
        </w:rPr>
        <w:t xml:space="preserve">Florence </w:t>
      </w:r>
      <w:r w:rsidRPr="00756D42">
        <w:rPr>
          <w:rFonts w:ascii="Arial" w:eastAsia="Arial" w:hAnsi="Arial" w:cs="Arial"/>
          <w:sz w:val="24"/>
          <w:szCs w:val="24"/>
          <w:lang w:val="fr-FR"/>
        </w:rPr>
        <w:t>DALENC</w:t>
      </w:r>
      <w:r>
        <w:rPr>
          <w:rFonts w:ascii="Arial" w:eastAsia="Arial" w:hAnsi="Arial" w:cs="Arial"/>
          <w:sz w:val="24"/>
          <w:szCs w:val="24"/>
          <w:vertAlign w:val="superscript"/>
          <w:lang w:val="fr-FR"/>
        </w:rPr>
        <w:t>8</w:t>
      </w:r>
      <w:r w:rsidRPr="00756D42">
        <w:rPr>
          <w:rFonts w:ascii="Arial" w:eastAsia="Arial" w:hAnsi="Arial" w:cs="Arial"/>
          <w:sz w:val="24"/>
          <w:szCs w:val="24"/>
          <w:lang w:val="fr-FR"/>
        </w:rPr>
        <w:t>,</w:t>
      </w:r>
      <w:r w:rsidRPr="0036065D">
        <w:rPr>
          <w:rFonts w:ascii="Arial" w:eastAsia="Arial" w:hAnsi="Arial" w:cs="Arial"/>
          <w:sz w:val="24"/>
          <w:szCs w:val="24"/>
          <w:lang w:val="fr-FR"/>
        </w:rPr>
        <w:t xml:space="preserve"> </w:t>
      </w:r>
      <w:r>
        <w:rPr>
          <w:rFonts w:ascii="Arial" w:eastAsia="Arial" w:hAnsi="Arial" w:cs="Arial"/>
          <w:sz w:val="24"/>
          <w:szCs w:val="24"/>
          <w:lang w:val="fr-FR"/>
        </w:rPr>
        <w:t>Frédéric</w:t>
      </w:r>
      <w:r w:rsidRPr="00756D42">
        <w:rPr>
          <w:rFonts w:ascii="Arial" w:eastAsia="Arial" w:hAnsi="Arial" w:cs="Arial"/>
          <w:sz w:val="24"/>
          <w:szCs w:val="24"/>
          <w:lang w:val="fr-FR"/>
        </w:rPr>
        <w:t xml:space="preserve"> VIRET</w:t>
      </w:r>
      <w:r>
        <w:rPr>
          <w:rFonts w:ascii="Arial" w:eastAsia="Arial" w:hAnsi="Arial" w:cs="Arial"/>
          <w:sz w:val="24"/>
          <w:szCs w:val="24"/>
          <w:vertAlign w:val="superscript"/>
          <w:lang w:val="fr-FR"/>
        </w:rPr>
        <w:t>2</w:t>
      </w:r>
      <w:r w:rsidRPr="00756D42">
        <w:rPr>
          <w:rFonts w:ascii="Arial" w:eastAsia="Arial" w:hAnsi="Arial" w:cs="Arial"/>
          <w:sz w:val="24"/>
          <w:szCs w:val="24"/>
          <w:lang w:val="fr-FR"/>
        </w:rPr>
        <w:t>, M</w:t>
      </w:r>
      <w:r>
        <w:rPr>
          <w:rFonts w:ascii="Arial" w:eastAsia="Arial" w:hAnsi="Arial" w:cs="Arial"/>
          <w:sz w:val="24"/>
          <w:szCs w:val="24"/>
          <w:lang w:val="fr-FR"/>
        </w:rPr>
        <w:t>onique</w:t>
      </w:r>
      <w:r w:rsidRPr="00756D42">
        <w:rPr>
          <w:rFonts w:ascii="Arial" w:eastAsia="Arial" w:hAnsi="Arial" w:cs="Arial"/>
          <w:sz w:val="24"/>
          <w:szCs w:val="24"/>
          <w:lang w:val="fr-FR"/>
        </w:rPr>
        <w:t xml:space="preserve"> COHEN</w:t>
      </w:r>
      <w:r>
        <w:rPr>
          <w:rFonts w:ascii="Arial" w:eastAsia="Arial" w:hAnsi="Arial" w:cs="Arial"/>
          <w:sz w:val="24"/>
          <w:szCs w:val="24"/>
          <w:vertAlign w:val="superscript"/>
          <w:lang w:val="fr-FR"/>
        </w:rPr>
        <w:t>9</w:t>
      </w:r>
      <w:r w:rsidRPr="00756D42">
        <w:rPr>
          <w:rFonts w:ascii="Arial" w:eastAsia="Arial" w:hAnsi="Arial" w:cs="Arial"/>
          <w:sz w:val="24"/>
          <w:szCs w:val="24"/>
          <w:lang w:val="fr-FR"/>
        </w:rPr>
        <w:t xml:space="preserve">, </w:t>
      </w:r>
    </w:p>
    <w:p w14:paraId="15C5362A" w14:textId="77777777" w:rsidR="003A08E8" w:rsidRPr="0036065D" w:rsidRDefault="003A08E8" w:rsidP="003A08E8">
      <w:pPr>
        <w:spacing w:after="0" w:line="480" w:lineRule="auto"/>
        <w:jc w:val="center"/>
        <w:rPr>
          <w:rFonts w:ascii="Arial" w:eastAsia="Arial" w:hAnsi="Arial" w:cs="Arial"/>
          <w:sz w:val="24"/>
          <w:szCs w:val="24"/>
          <w:lang w:val="fr-FR"/>
        </w:rPr>
      </w:pPr>
      <w:r w:rsidRPr="00756D42">
        <w:rPr>
          <w:rFonts w:ascii="Arial" w:eastAsia="Arial" w:hAnsi="Arial" w:cs="Arial"/>
          <w:sz w:val="24"/>
          <w:szCs w:val="24"/>
          <w:lang w:val="fr-FR"/>
        </w:rPr>
        <w:t>F</w:t>
      </w:r>
      <w:r>
        <w:rPr>
          <w:rFonts w:ascii="Arial" w:eastAsia="Arial" w:hAnsi="Arial" w:cs="Arial"/>
          <w:sz w:val="24"/>
          <w:szCs w:val="24"/>
          <w:lang w:val="fr-FR"/>
        </w:rPr>
        <w:t>lorence</w:t>
      </w:r>
      <w:r w:rsidRPr="00756D42">
        <w:rPr>
          <w:rFonts w:ascii="Arial" w:eastAsia="Arial" w:hAnsi="Arial" w:cs="Arial"/>
          <w:sz w:val="24"/>
          <w:szCs w:val="24"/>
          <w:lang w:val="fr-FR"/>
        </w:rPr>
        <w:t xml:space="preserve"> LEREBOURS</w:t>
      </w:r>
      <w:r>
        <w:rPr>
          <w:rFonts w:ascii="Arial" w:eastAsia="Arial" w:hAnsi="Arial" w:cs="Arial"/>
          <w:sz w:val="24"/>
          <w:szCs w:val="24"/>
          <w:vertAlign w:val="superscript"/>
          <w:lang w:val="fr-FR"/>
        </w:rPr>
        <w:t>10</w:t>
      </w:r>
      <w:r>
        <w:rPr>
          <w:rFonts w:ascii="Arial" w:eastAsia="Arial" w:hAnsi="Arial" w:cs="Arial"/>
          <w:sz w:val="24"/>
          <w:szCs w:val="24"/>
          <w:lang w:val="fr-FR"/>
        </w:rPr>
        <w:t xml:space="preserve">, </w:t>
      </w:r>
      <w:r w:rsidRPr="0036065D">
        <w:rPr>
          <w:rFonts w:ascii="Arial" w:eastAsia="Arial" w:hAnsi="Arial" w:cs="Arial"/>
          <w:sz w:val="24"/>
          <w:szCs w:val="24"/>
          <w:lang w:val="fr-FR"/>
        </w:rPr>
        <w:t>A</w:t>
      </w:r>
      <w:r>
        <w:rPr>
          <w:rFonts w:ascii="Arial" w:eastAsia="Arial" w:hAnsi="Arial" w:cs="Arial"/>
          <w:sz w:val="24"/>
          <w:szCs w:val="24"/>
          <w:lang w:val="fr-FR"/>
        </w:rPr>
        <w:t>nthony</w:t>
      </w:r>
      <w:r w:rsidRPr="0036065D">
        <w:rPr>
          <w:rFonts w:ascii="Arial" w:eastAsia="Arial" w:hAnsi="Arial" w:cs="Arial"/>
          <w:sz w:val="24"/>
          <w:szCs w:val="24"/>
          <w:lang w:val="fr-FR"/>
        </w:rPr>
        <w:t xml:space="preserve"> </w:t>
      </w:r>
      <w:r>
        <w:rPr>
          <w:rFonts w:ascii="Arial" w:eastAsia="Arial" w:hAnsi="Arial" w:cs="Arial"/>
          <w:sz w:val="24"/>
          <w:szCs w:val="24"/>
          <w:lang w:val="fr-FR"/>
        </w:rPr>
        <w:t>GONCALVES</w:t>
      </w:r>
      <w:r>
        <w:rPr>
          <w:rFonts w:ascii="Arial" w:eastAsia="Arial" w:hAnsi="Arial" w:cs="Arial"/>
          <w:sz w:val="24"/>
          <w:szCs w:val="24"/>
          <w:vertAlign w:val="superscript"/>
          <w:lang w:val="fr-FR"/>
        </w:rPr>
        <w:t>2</w:t>
      </w:r>
      <w:r>
        <w:rPr>
          <w:rFonts w:ascii="Arial" w:eastAsia="Arial" w:hAnsi="Arial" w:cs="Arial"/>
          <w:sz w:val="24"/>
          <w:szCs w:val="24"/>
          <w:lang w:val="fr-FR"/>
        </w:rPr>
        <w:t>,</w:t>
      </w:r>
      <w:r w:rsidRPr="0036065D">
        <w:rPr>
          <w:rFonts w:ascii="Arial" w:eastAsia="Arial" w:hAnsi="Arial" w:cs="Arial"/>
          <w:sz w:val="24"/>
          <w:szCs w:val="24"/>
          <w:lang w:val="fr-FR"/>
        </w:rPr>
        <w:t xml:space="preserve"> E</w:t>
      </w:r>
      <w:r>
        <w:rPr>
          <w:rFonts w:ascii="Arial" w:eastAsia="Arial" w:hAnsi="Arial" w:cs="Arial"/>
          <w:sz w:val="24"/>
          <w:szCs w:val="24"/>
          <w:lang w:val="fr-FR"/>
        </w:rPr>
        <w:t>milie. MAMESSIER</w:t>
      </w:r>
      <w:r w:rsidRPr="00DF39F9">
        <w:rPr>
          <w:rFonts w:ascii="Arial" w:eastAsia="Arial" w:hAnsi="Arial" w:cs="Arial"/>
          <w:sz w:val="24"/>
          <w:szCs w:val="24"/>
          <w:vertAlign w:val="superscript"/>
          <w:lang w:val="fr-FR"/>
        </w:rPr>
        <w:t>1</w:t>
      </w:r>
    </w:p>
    <w:p w14:paraId="03FC59EB" w14:textId="726A1699" w:rsidR="008B7082" w:rsidRPr="003A08E8" w:rsidRDefault="008B7082" w:rsidP="003A08E8">
      <w:pPr>
        <w:spacing w:after="0" w:line="480" w:lineRule="auto"/>
        <w:jc w:val="center"/>
        <w:rPr>
          <w:rFonts w:ascii="Arial" w:eastAsia="Arial" w:hAnsi="Arial" w:cs="Arial"/>
          <w:sz w:val="24"/>
          <w:szCs w:val="24"/>
          <w:lang w:val="fr-FR"/>
        </w:rPr>
      </w:pPr>
    </w:p>
    <w:p w14:paraId="7FAF024E" w14:textId="272612EA" w:rsidR="00F3798F" w:rsidRPr="003A08E8" w:rsidRDefault="00F3798F" w:rsidP="00021A9B">
      <w:pPr>
        <w:spacing w:line="480" w:lineRule="auto"/>
        <w:rPr>
          <w:rFonts w:ascii="Arial" w:eastAsia="Arial" w:hAnsi="Arial" w:cs="Arial"/>
          <w:sz w:val="24"/>
          <w:szCs w:val="24"/>
          <w:lang w:val="fr-FR"/>
        </w:rPr>
      </w:pPr>
    </w:p>
    <w:p w14:paraId="5865DF9B" w14:textId="6C297BE5" w:rsidR="00A94656" w:rsidRPr="00037FED" w:rsidRDefault="003A08E8" w:rsidP="007F2BCD">
      <w:pPr>
        <w:jc w:val="center"/>
        <w:rPr>
          <w:rFonts w:ascii="Arial" w:hAnsi="Arial" w:cs="Arial"/>
          <w:caps/>
          <w:sz w:val="24"/>
          <w:szCs w:val="24"/>
        </w:rPr>
      </w:pPr>
      <w:r w:rsidRPr="000A0F7E">
        <w:rPr>
          <w:rFonts w:ascii="Arial" w:hAnsi="Arial" w:cs="Arial"/>
          <w:b/>
          <w:sz w:val="24"/>
          <w:szCs w:val="24"/>
        </w:rPr>
        <w:t xml:space="preserve">Additional File </w:t>
      </w:r>
      <w:r>
        <w:rPr>
          <w:rFonts w:ascii="Arial" w:hAnsi="Arial" w:cs="Arial"/>
          <w:b/>
          <w:sz w:val="24"/>
          <w:szCs w:val="24"/>
        </w:rPr>
        <w:t xml:space="preserve">1: </w:t>
      </w:r>
      <w:r w:rsidR="00A94656">
        <w:rPr>
          <w:rFonts w:ascii="Arial" w:hAnsi="Arial" w:cs="Arial"/>
          <w:b/>
          <w:caps/>
          <w:sz w:val="24"/>
          <w:szCs w:val="24"/>
        </w:rPr>
        <w:t xml:space="preserve">supplementary </w:t>
      </w:r>
      <w:r w:rsidR="00A94656" w:rsidRPr="00037FED">
        <w:rPr>
          <w:rFonts w:ascii="Arial" w:hAnsi="Arial" w:cs="Arial"/>
          <w:b/>
          <w:caps/>
          <w:sz w:val="24"/>
          <w:szCs w:val="24"/>
        </w:rPr>
        <w:t>Methods</w:t>
      </w:r>
    </w:p>
    <w:p w14:paraId="050DBA0A" w14:textId="68976240" w:rsidR="000412B7" w:rsidRPr="00021A9B" w:rsidRDefault="000412B7" w:rsidP="000412B7">
      <w:pPr>
        <w:ind w:firstLine="720"/>
        <w:rPr>
          <w:rFonts w:ascii="Arial" w:hAnsi="Arial" w:cs="Arial"/>
          <w:caps/>
          <w:sz w:val="24"/>
          <w:szCs w:val="24"/>
        </w:rPr>
      </w:pPr>
    </w:p>
    <w:p w14:paraId="7AA6D630" w14:textId="77777777" w:rsidR="000412B7" w:rsidRPr="00DF39F9" w:rsidRDefault="000412B7" w:rsidP="000412B7">
      <w:pPr>
        <w:ind w:firstLine="720"/>
        <w:rPr>
          <w:rFonts w:ascii="Arial" w:eastAsia="Arial" w:hAnsi="Arial" w:cs="Arial"/>
          <w:sz w:val="24"/>
          <w:lang w:val="en-US"/>
        </w:rPr>
      </w:pPr>
      <w:r w:rsidRPr="00DF39F9">
        <w:rPr>
          <w:rFonts w:ascii="Arial" w:eastAsia="Arial" w:hAnsi="Arial" w:cs="Arial"/>
          <w:b/>
          <w:sz w:val="24"/>
          <w:lang w:val="en-US"/>
        </w:rPr>
        <w:t>Datasets and s</w:t>
      </w:r>
      <w:r>
        <w:rPr>
          <w:rFonts w:ascii="Arial" w:eastAsia="Arial" w:hAnsi="Arial" w:cs="Arial"/>
          <w:b/>
          <w:sz w:val="24"/>
          <w:lang w:val="en-US"/>
        </w:rPr>
        <w:t>a</w:t>
      </w:r>
      <w:r w:rsidRPr="00DF39F9">
        <w:rPr>
          <w:rFonts w:ascii="Arial" w:eastAsia="Arial" w:hAnsi="Arial" w:cs="Arial"/>
          <w:b/>
          <w:sz w:val="24"/>
          <w:lang w:val="en-US"/>
        </w:rPr>
        <w:t>mples selection</w:t>
      </w:r>
    </w:p>
    <w:p w14:paraId="3B7E2332" w14:textId="1C007166" w:rsidR="000412B7" w:rsidRPr="00DF39F9" w:rsidRDefault="000412B7" w:rsidP="00021A9B">
      <w:pPr>
        <w:spacing w:line="480" w:lineRule="auto"/>
        <w:rPr>
          <w:rFonts w:ascii="Arial" w:eastAsia="Arial" w:hAnsi="Arial" w:cs="Arial"/>
          <w:sz w:val="24"/>
          <w:szCs w:val="24"/>
          <w:lang w:val="en-US"/>
        </w:rPr>
      </w:pPr>
      <w:r>
        <w:rPr>
          <w:rFonts w:ascii="Arial" w:eastAsia="Arial" w:hAnsi="Arial" w:cs="Arial"/>
          <w:sz w:val="24"/>
          <w:szCs w:val="24"/>
          <w:lang w:val="en-US"/>
        </w:rPr>
        <w:tab/>
      </w:r>
      <w:r w:rsidRPr="00AB2B24">
        <w:rPr>
          <w:rFonts w:ascii="Arial" w:eastAsia="Arial" w:hAnsi="Arial" w:cs="Arial"/>
          <w:sz w:val="24"/>
          <w:szCs w:val="24"/>
          <w:lang w:val="en-US"/>
        </w:rPr>
        <w:t xml:space="preserve">In each </w:t>
      </w:r>
      <w:r w:rsidR="00A94656" w:rsidRPr="00021A9B">
        <w:rPr>
          <w:rFonts w:ascii="Arial" w:eastAsia="Arial" w:hAnsi="Arial" w:cs="Arial"/>
          <w:sz w:val="24"/>
          <w:szCs w:val="24"/>
          <w:lang w:val="en-US"/>
        </w:rPr>
        <w:t xml:space="preserve">TCGA </w:t>
      </w:r>
      <w:r w:rsidRPr="00AB2B24">
        <w:rPr>
          <w:rFonts w:ascii="Arial" w:eastAsia="Arial" w:hAnsi="Arial" w:cs="Arial"/>
          <w:sz w:val="24"/>
          <w:szCs w:val="24"/>
          <w:lang w:val="en-US"/>
        </w:rPr>
        <w:t xml:space="preserve">cohort, the selection of one frozen slide for each patient was based on the following criteria: </w:t>
      </w:r>
      <w:proofErr w:type="spellStart"/>
      <w:r w:rsidRPr="00AB2B24">
        <w:rPr>
          <w:rFonts w:ascii="Arial" w:eastAsia="Arial" w:hAnsi="Arial" w:cs="Arial"/>
          <w:sz w:val="24"/>
          <w:szCs w:val="24"/>
          <w:lang w:val="en-US"/>
        </w:rPr>
        <w:t>i</w:t>
      </w:r>
      <w:proofErr w:type="spellEnd"/>
      <w:r w:rsidRPr="00AB2B24">
        <w:rPr>
          <w:rFonts w:ascii="Arial" w:eastAsia="Arial" w:hAnsi="Arial" w:cs="Arial"/>
          <w:sz w:val="24"/>
          <w:szCs w:val="24"/>
          <w:lang w:val="en-US"/>
        </w:rPr>
        <w:t xml:space="preserve">) existence of matched </w:t>
      </w:r>
      <w:proofErr w:type="spellStart"/>
      <w:r w:rsidRPr="00AB2B24">
        <w:rPr>
          <w:rFonts w:ascii="Arial" w:eastAsia="Arial" w:hAnsi="Arial" w:cs="Arial"/>
          <w:sz w:val="24"/>
          <w:szCs w:val="24"/>
          <w:lang w:val="en-US"/>
        </w:rPr>
        <w:t>RNAseq</w:t>
      </w:r>
      <w:proofErr w:type="spellEnd"/>
      <w:r w:rsidRPr="00AB2B24">
        <w:rPr>
          <w:rFonts w:ascii="Arial" w:eastAsia="Arial" w:hAnsi="Arial" w:cs="Arial"/>
          <w:sz w:val="24"/>
          <w:szCs w:val="24"/>
          <w:lang w:val="en-US"/>
        </w:rPr>
        <w:t xml:space="preserve"> data; ii) exclusion of healthy samples and diagnostic slides; iii) WSIs with a resolution from 0.20</w:t>
      </w:r>
      <w:r w:rsidR="00BF7F62" w:rsidRPr="00021A9B">
        <w:rPr>
          <w:rFonts w:ascii="Arial" w:eastAsia="Arial" w:hAnsi="Arial" w:cs="Arial"/>
          <w:sz w:val="24"/>
          <w:szCs w:val="24"/>
          <w:lang w:val="en-US"/>
        </w:rPr>
        <w:t>-</w:t>
      </w:r>
      <w:r w:rsidRPr="00AB2B24">
        <w:rPr>
          <w:rFonts w:ascii="Arial" w:eastAsia="Arial" w:hAnsi="Arial" w:cs="Arial"/>
          <w:sz w:val="24"/>
          <w:szCs w:val="24"/>
          <w:lang w:val="en-US"/>
        </w:rPr>
        <w:t xml:space="preserve">0.26 µm </w:t>
      </w:r>
      <w:r w:rsidRPr="00AB2B24">
        <w:rPr>
          <w:rFonts w:ascii="Arial" w:eastAsia="Arial" w:hAnsi="Arial" w:cs="Arial"/>
          <w:i/>
          <w:sz w:val="24"/>
          <w:szCs w:val="24"/>
          <w:lang w:val="en-US"/>
        </w:rPr>
        <w:t>per</w:t>
      </w:r>
      <w:r w:rsidRPr="00AB2B24">
        <w:rPr>
          <w:rFonts w:ascii="Arial" w:eastAsia="Arial" w:hAnsi="Arial" w:cs="Arial"/>
          <w:sz w:val="24"/>
          <w:szCs w:val="24"/>
          <w:lang w:val="en-US"/>
        </w:rPr>
        <w:t xml:space="preserve"> pixel to guarantee coherence and homogeneity of the features learned by the models during training; iv) selection of the slide from tissue sections anatomically adjacent to those used for RNA sequencing, ensuring spatial proximity between pathological and transcriptomic data; vi) tumor site, using the following priority order: </w:t>
      </w:r>
      <w:r w:rsidRPr="00AB2B24">
        <w:rPr>
          <w:rFonts w:ascii="Arial" w:eastAsia="Arial" w:hAnsi="Arial" w:cs="Arial"/>
          <w:sz w:val="24"/>
          <w:szCs w:val="24"/>
          <w:lang w:val="en-US"/>
        </w:rPr>
        <w:lastRenderedPageBreak/>
        <w:t>primary solid tumor (identifier code 01), recurrent solid tumor (code 02), metastatic (code 06) and additional metastatic (code 07); and vii) correct image quality based on absence of artifact.</w:t>
      </w:r>
      <w:r w:rsidRPr="00DF39F9">
        <w:rPr>
          <w:rFonts w:ascii="Arial" w:eastAsia="Arial" w:hAnsi="Arial" w:cs="Arial"/>
          <w:sz w:val="24"/>
          <w:szCs w:val="24"/>
          <w:lang w:val="en-US"/>
        </w:rPr>
        <w:t xml:space="preserve"> </w:t>
      </w:r>
    </w:p>
    <w:p w14:paraId="71190256" w14:textId="77777777" w:rsidR="000412B7" w:rsidRPr="00DF39F9" w:rsidRDefault="000412B7" w:rsidP="000412B7">
      <w:pPr>
        <w:spacing w:line="480" w:lineRule="auto"/>
        <w:rPr>
          <w:rFonts w:ascii="Arial" w:eastAsia="Arial" w:hAnsi="Arial" w:cs="Arial"/>
          <w:sz w:val="24"/>
          <w:szCs w:val="24"/>
          <w:lang w:val="en-US"/>
        </w:rPr>
      </w:pPr>
    </w:p>
    <w:p w14:paraId="677BA0E4" w14:textId="77777777" w:rsidR="000412B7" w:rsidRPr="00DF39F9" w:rsidRDefault="000412B7" w:rsidP="000412B7">
      <w:pPr>
        <w:tabs>
          <w:tab w:val="left" w:pos="0"/>
        </w:tabs>
        <w:spacing w:line="480" w:lineRule="auto"/>
        <w:rPr>
          <w:rFonts w:ascii="Arial" w:eastAsia="Arial" w:hAnsi="Arial" w:cs="Arial"/>
          <w:b/>
          <w:sz w:val="24"/>
          <w:szCs w:val="24"/>
          <w:lang w:val="en-US"/>
        </w:rPr>
      </w:pPr>
      <w:r>
        <w:rPr>
          <w:rFonts w:ascii="Arial" w:eastAsia="Arial" w:hAnsi="Arial" w:cs="Arial"/>
          <w:b/>
          <w:sz w:val="24"/>
          <w:szCs w:val="24"/>
          <w:lang w:val="en-US"/>
        </w:rPr>
        <w:tab/>
      </w:r>
      <w:r w:rsidRPr="00DF39F9">
        <w:rPr>
          <w:rFonts w:ascii="Arial" w:eastAsia="Arial" w:hAnsi="Arial" w:cs="Arial"/>
          <w:b/>
          <w:sz w:val="24"/>
          <w:szCs w:val="24"/>
          <w:lang w:val="en-US"/>
        </w:rPr>
        <w:t>Gene expression data and a</w:t>
      </w:r>
      <w:r>
        <w:rPr>
          <w:rFonts w:ascii="Arial" w:eastAsia="Arial" w:hAnsi="Arial" w:cs="Arial"/>
          <w:b/>
          <w:sz w:val="24"/>
          <w:szCs w:val="24"/>
          <w:lang w:val="en-US"/>
        </w:rPr>
        <w:t>nalyses</w:t>
      </w:r>
    </w:p>
    <w:p w14:paraId="0CD82A37" w14:textId="3ABAF222" w:rsidR="000412B7" w:rsidRPr="00AB2B24" w:rsidRDefault="000412B7" w:rsidP="000412B7">
      <w:pPr>
        <w:spacing w:line="480" w:lineRule="auto"/>
        <w:ind w:firstLine="720"/>
        <w:rPr>
          <w:rFonts w:ascii="Arial" w:eastAsia="Arial" w:hAnsi="Arial" w:cs="Arial"/>
          <w:sz w:val="24"/>
          <w:szCs w:val="24"/>
          <w:lang w:val="en-US"/>
        </w:rPr>
      </w:pPr>
      <w:r w:rsidRPr="00DF39F9">
        <w:rPr>
          <w:rFonts w:ascii="Arial" w:eastAsia="Arial" w:hAnsi="Arial" w:cs="Arial"/>
          <w:sz w:val="24"/>
          <w:szCs w:val="24"/>
          <w:lang w:val="en-US"/>
        </w:rPr>
        <w:t xml:space="preserve">The gene expression profiles of frozen tumor samples collected in the PELICAN and NEO-R-IPC cohorts were generated in our laboratory using </w:t>
      </w:r>
      <w:proofErr w:type="spellStart"/>
      <w:r w:rsidRPr="00AB2B24">
        <w:rPr>
          <w:rFonts w:ascii="Arial" w:eastAsia="Arial" w:hAnsi="Arial" w:cs="Arial"/>
          <w:sz w:val="24"/>
          <w:szCs w:val="24"/>
          <w:lang w:val="en-US"/>
        </w:rPr>
        <w:t>RNAseq</w:t>
      </w:r>
      <w:proofErr w:type="spellEnd"/>
      <w:r w:rsidRPr="00AB2B24">
        <w:rPr>
          <w:rFonts w:ascii="Arial" w:eastAsia="Arial" w:hAnsi="Arial" w:cs="Arial"/>
          <w:sz w:val="24"/>
          <w:szCs w:val="24"/>
          <w:lang w:val="en-US"/>
        </w:rPr>
        <w:t xml:space="preserve">. Briefly, tumor RNA was extracted using the </w:t>
      </w:r>
      <w:proofErr w:type="spellStart"/>
      <w:r w:rsidRPr="00AB2B24">
        <w:rPr>
          <w:rFonts w:ascii="Arial" w:eastAsia="Arial" w:hAnsi="Arial" w:cs="Arial"/>
          <w:sz w:val="24"/>
          <w:szCs w:val="24"/>
          <w:lang w:val="en-US"/>
        </w:rPr>
        <w:t>AllPrep</w:t>
      </w:r>
      <w:proofErr w:type="spellEnd"/>
      <w:r w:rsidRPr="00AB2B24">
        <w:rPr>
          <w:rFonts w:ascii="Arial" w:eastAsia="Arial" w:hAnsi="Arial" w:cs="Arial"/>
          <w:sz w:val="24"/>
          <w:szCs w:val="24"/>
          <w:lang w:val="en-US"/>
        </w:rPr>
        <w:t xml:space="preserve"> DNA/RNA Micro Kit (</w:t>
      </w:r>
      <w:proofErr w:type="spellStart"/>
      <w:r w:rsidRPr="00AB2B24">
        <w:rPr>
          <w:rFonts w:ascii="Arial" w:eastAsia="Arial" w:hAnsi="Arial" w:cs="Arial"/>
          <w:sz w:val="24"/>
          <w:szCs w:val="24"/>
          <w:lang w:val="en-US"/>
        </w:rPr>
        <w:t>Qiagen</w:t>
      </w:r>
      <w:proofErr w:type="spellEnd"/>
      <w:r w:rsidRPr="00AB2B24">
        <w:rPr>
          <w:rFonts w:ascii="Arial" w:eastAsia="Arial" w:hAnsi="Arial" w:cs="Arial"/>
          <w:sz w:val="24"/>
          <w:szCs w:val="24"/>
          <w:lang w:val="en-US"/>
        </w:rPr>
        <w:t xml:space="preserve">, Hilden, </w:t>
      </w:r>
      <w:proofErr w:type="spellStart"/>
      <w:proofErr w:type="gramStart"/>
      <w:r w:rsidRPr="00AB2B24">
        <w:rPr>
          <w:rFonts w:ascii="Arial" w:eastAsia="Arial" w:hAnsi="Arial" w:cs="Arial"/>
          <w:sz w:val="24"/>
          <w:szCs w:val="24"/>
          <w:lang w:val="en-US"/>
        </w:rPr>
        <w:t>Allemagne</w:t>
      </w:r>
      <w:proofErr w:type="spellEnd"/>
      <w:proofErr w:type="gramEnd"/>
      <w:r w:rsidRPr="00AB2B24">
        <w:rPr>
          <w:rFonts w:ascii="Arial" w:eastAsia="Arial" w:hAnsi="Arial" w:cs="Arial"/>
          <w:sz w:val="24"/>
          <w:szCs w:val="24"/>
          <w:lang w:val="en-US"/>
        </w:rPr>
        <w:t>). After extraction, RNA quantification and quality control were done using the Nano-Drop ND-1000 technology (</w:t>
      </w:r>
      <w:proofErr w:type="spellStart"/>
      <w:r w:rsidRPr="00AB2B24">
        <w:rPr>
          <w:rFonts w:ascii="Arial" w:eastAsia="Arial" w:hAnsi="Arial" w:cs="Arial"/>
          <w:sz w:val="24"/>
          <w:szCs w:val="24"/>
          <w:lang w:val="en-US"/>
        </w:rPr>
        <w:t>ThermoFisher</w:t>
      </w:r>
      <w:proofErr w:type="spellEnd"/>
      <w:r w:rsidRPr="00AB2B24">
        <w:rPr>
          <w:rFonts w:ascii="Arial" w:eastAsia="Arial" w:hAnsi="Arial" w:cs="Arial"/>
          <w:sz w:val="24"/>
          <w:szCs w:val="24"/>
          <w:lang w:val="en-US"/>
        </w:rPr>
        <w:t xml:space="preserve">). RNA sequencing libraries were prepared from 200 ng of total RNA using the Agilent </w:t>
      </w:r>
      <w:proofErr w:type="spellStart"/>
      <w:r w:rsidRPr="00AB2B24">
        <w:rPr>
          <w:rFonts w:ascii="Arial" w:eastAsia="Arial" w:hAnsi="Arial" w:cs="Arial"/>
          <w:sz w:val="24"/>
          <w:szCs w:val="24"/>
          <w:lang w:val="en-US"/>
        </w:rPr>
        <w:t>Magnis</w:t>
      </w:r>
      <w:proofErr w:type="spellEnd"/>
      <w:r w:rsidRPr="00AB2B24">
        <w:rPr>
          <w:rFonts w:ascii="Arial" w:eastAsia="Arial" w:hAnsi="Arial" w:cs="Arial"/>
          <w:sz w:val="24"/>
          <w:szCs w:val="24"/>
          <w:lang w:val="en-US"/>
        </w:rPr>
        <w:t xml:space="preserve"> NGS Prep System and the Agilent, </w:t>
      </w:r>
      <w:proofErr w:type="spellStart"/>
      <w:r w:rsidRPr="00AB2B24">
        <w:rPr>
          <w:rFonts w:ascii="Arial" w:eastAsia="Arial" w:hAnsi="Arial" w:cs="Arial"/>
          <w:sz w:val="24"/>
          <w:szCs w:val="24"/>
          <w:lang w:val="en-US"/>
        </w:rPr>
        <w:t>SureSelect</w:t>
      </w:r>
      <w:proofErr w:type="spellEnd"/>
      <w:r w:rsidRPr="00AB2B24">
        <w:rPr>
          <w:rFonts w:ascii="Arial" w:eastAsia="Arial" w:hAnsi="Arial" w:cs="Arial"/>
          <w:sz w:val="24"/>
          <w:szCs w:val="24"/>
          <w:lang w:val="en-US"/>
        </w:rPr>
        <w:t xml:space="preserve"> XT HS2 RNA, Human All Exon V8 kit. The resulting amplified and barcoded libraries were then </w:t>
      </w:r>
      <w:proofErr w:type="spellStart"/>
      <w:r w:rsidRPr="00AB2B24">
        <w:rPr>
          <w:rFonts w:ascii="Arial" w:eastAsia="Arial" w:hAnsi="Arial" w:cs="Arial"/>
          <w:sz w:val="24"/>
          <w:szCs w:val="24"/>
          <w:lang w:val="en-US"/>
        </w:rPr>
        <w:t>equimolarly</w:t>
      </w:r>
      <w:proofErr w:type="spellEnd"/>
      <w:r w:rsidRPr="00AB2B24">
        <w:rPr>
          <w:rFonts w:ascii="Arial" w:eastAsia="Arial" w:hAnsi="Arial" w:cs="Arial"/>
          <w:sz w:val="24"/>
          <w:szCs w:val="24"/>
          <w:lang w:val="en-US"/>
        </w:rPr>
        <w:t xml:space="preserve"> pooled and quantified using the </w:t>
      </w:r>
      <w:proofErr w:type="spellStart"/>
      <w:r w:rsidRPr="00AB2B24">
        <w:rPr>
          <w:rFonts w:ascii="Arial" w:eastAsia="Arial" w:hAnsi="Arial" w:cs="Arial"/>
          <w:sz w:val="24"/>
          <w:szCs w:val="24"/>
          <w:lang w:val="en-US"/>
        </w:rPr>
        <w:t>TapeStation</w:t>
      </w:r>
      <w:proofErr w:type="spellEnd"/>
      <w:r w:rsidRPr="00AB2B24">
        <w:rPr>
          <w:rFonts w:ascii="Arial" w:eastAsia="Arial" w:hAnsi="Arial" w:cs="Arial"/>
          <w:sz w:val="24"/>
          <w:szCs w:val="24"/>
          <w:lang w:val="en-US"/>
        </w:rPr>
        <w:t xml:space="preserve"> system (Agilent). The sequencing was carried out by </w:t>
      </w:r>
      <w:proofErr w:type="spellStart"/>
      <w:r w:rsidRPr="00AB2B24">
        <w:rPr>
          <w:rFonts w:ascii="Arial" w:eastAsia="Arial" w:hAnsi="Arial" w:cs="Arial"/>
          <w:sz w:val="24"/>
          <w:szCs w:val="24"/>
          <w:lang w:val="en-US"/>
        </w:rPr>
        <w:t>Macrogen</w:t>
      </w:r>
      <w:proofErr w:type="spellEnd"/>
      <w:r w:rsidRPr="00AB2B24">
        <w:rPr>
          <w:rFonts w:ascii="Arial" w:eastAsia="Arial" w:hAnsi="Arial" w:cs="Arial"/>
          <w:sz w:val="24"/>
          <w:szCs w:val="24"/>
          <w:lang w:val="en-US"/>
        </w:rPr>
        <w:t xml:space="preserve"> Europe (Amsterdam, Netherlands) using single-read mode (SR100) on an Illumina </w:t>
      </w:r>
      <w:proofErr w:type="spellStart"/>
      <w:r w:rsidRPr="00AB2B24">
        <w:rPr>
          <w:rFonts w:ascii="Arial" w:eastAsia="Arial" w:hAnsi="Arial" w:cs="Arial"/>
          <w:sz w:val="24"/>
          <w:szCs w:val="24"/>
          <w:lang w:val="en-US"/>
        </w:rPr>
        <w:t>Novaseq</w:t>
      </w:r>
      <w:proofErr w:type="spellEnd"/>
      <w:r w:rsidRPr="00AB2B24">
        <w:rPr>
          <w:rFonts w:ascii="Arial" w:eastAsia="Arial" w:hAnsi="Arial" w:cs="Arial"/>
          <w:sz w:val="24"/>
          <w:szCs w:val="24"/>
          <w:lang w:val="en-US"/>
        </w:rPr>
        <w:t xml:space="preserve"> 6000 instrument (Illumina, San Diego, CA, USA). The sequencing configuration was set to reach an average of 50 million fragments per sample. Raw reads were aligned to the human reference genome (hg38) using STAR (v2.7.9a). Then, gene quantification was performed using </w:t>
      </w:r>
      <w:proofErr w:type="spellStart"/>
      <w:r w:rsidRPr="00AB2B24">
        <w:rPr>
          <w:rFonts w:ascii="Arial" w:eastAsia="Arial" w:hAnsi="Arial" w:cs="Arial"/>
          <w:sz w:val="24"/>
          <w:szCs w:val="24"/>
          <w:lang w:val="en-US"/>
        </w:rPr>
        <w:t>HTSeq</w:t>
      </w:r>
      <w:proofErr w:type="spellEnd"/>
      <w:r w:rsidRPr="00AB2B24">
        <w:rPr>
          <w:rFonts w:ascii="Arial" w:eastAsia="Arial" w:hAnsi="Arial" w:cs="Arial"/>
          <w:sz w:val="24"/>
          <w:szCs w:val="24"/>
          <w:lang w:val="en-US"/>
        </w:rPr>
        <w:t>-count and the GENCODE v43 annotation.</w:t>
      </w:r>
    </w:p>
    <w:p w14:paraId="118B320C" w14:textId="7D85A789" w:rsidR="000412B7" w:rsidRDefault="000412B7" w:rsidP="00021A9B">
      <w:pPr>
        <w:spacing w:line="480" w:lineRule="auto"/>
        <w:ind w:firstLine="720"/>
        <w:rPr>
          <w:rFonts w:ascii="Arial" w:eastAsia="Arial" w:hAnsi="Arial" w:cs="Arial"/>
          <w:sz w:val="24"/>
          <w:szCs w:val="24"/>
          <w:lang w:val="en-US"/>
        </w:rPr>
      </w:pPr>
      <w:r w:rsidRPr="00AB2B24">
        <w:rPr>
          <w:rFonts w:ascii="Arial" w:eastAsia="Arial" w:hAnsi="Arial" w:cs="Arial"/>
          <w:sz w:val="24"/>
          <w:szCs w:val="24"/>
          <w:lang w:val="en-US"/>
        </w:rPr>
        <w:t xml:space="preserve">We applied the ICR </w:t>
      </w:r>
      <w:r w:rsidR="007D5DA5" w:rsidRPr="00AB2B24">
        <w:rPr>
          <w:rFonts w:ascii="Arial" w:eastAsia="Arial" w:hAnsi="Arial" w:cs="Arial"/>
          <w:sz w:val="24"/>
          <w:szCs w:val="24"/>
          <w:lang w:val="en-US"/>
        </w:rPr>
        <w:t>GES</w:t>
      </w:r>
      <w:r w:rsidRPr="00AB2B24">
        <w:rPr>
          <w:rFonts w:ascii="Arial" w:eastAsia="Arial" w:hAnsi="Arial" w:cs="Arial"/>
          <w:sz w:val="24"/>
          <w:szCs w:val="24"/>
          <w:lang w:val="en-US"/>
        </w:rPr>
        <w:t xml:space="preserve"> to each cohort separately (I-SPY2, TCGA cohort</w:t>
      </w:r>
      <w:r w:rsidR="00EC5714" w:rsidRPr="00AB2B24">
        <w:rPr>
          <w:rFonts w:ascii="Arial" w:eastAsia="Arial" w:hAnsi="Arial" w:cs="Arial"/>
          <w:sz w:val="24"/>
          <w:szCs w:val="24"/>
          <w:lang w:val="en-US"/>
        </w:rPr>
        <w:t>s</w:t>
      </w:r>
      <w:r w:rsidRPr="00AB2B24">
        <w:rPr>
          <w:rFonts w:ascii="Arial" w:eastAsia="Arial" w:hAnsi="Arial" w:cs="Arial"/>
          <w:sz w:val="24"/>
          <w:szCs w:val="24"/>
          <w:lang w:val="en-US"/>
        </w:rPr>
        <w:t>, PELICAN, NEO-R-IPC) based on consensus clustering analysis of the expression levels of 20 immune genes (</w:t>
      </w:r>
      <w:r w:rsidRPr="00AB2B24">
        <w:rPr>
          <w:rFonts w:ascii="Arial" w:eastAsia="Arial" w:hAnsi="Arial" w:cs="Arial"/>
          <w:i/>
          <w:sz w:val="24"/>
          <w:szCs w:val="24"/>
          <w:lang w:val="en-US"/>
        </w:rPr>
        <w:t>CCL5, CD274, CD8A, CD8B, CTLA4, CXCL9, CXCL10, FOXP3, GNLY, GZMA, GZMB, GZMH, IDO1, IFNG, IL12B, IRF1, PDCD1, PRF1, STAT1, TBX21</w:t>
      </w:r>
      <w:r w:rsidRPr="00AB2B24">
        <w:rPr>
          <w:rFonts w:ascii="Arial" w:eastAsia="Arial" w:hAnsi="Arial" w:cs="Arial"/>
          <w:sz w:val="24"/>
          <w:szCs w:val="24"/>
          <w:lang w:val="en-US"/>
        </w:rPr>
        <w:t>) a</w:t>
      </w:r>
      <w:r w:rsidRPr="00DF39F9">
        <w:rPr>
          <w:rFonts w:ascii="Arial" w:eastAsia="Arial" w:hAnsi="Arial" w:cs="Arial"/>
          <w:sz w:val="24"/>
          <w:szCs w:val="24"/>
          <w:lang w:val="en-US"/>
        </w:rPr>
        <w:t>s described</w:t>
      </w:r>
      <w:r w:rsidR="00526918">
        <w:rPr>
          <w:rFonts w:ascii="Arial" w:eastAsia="Arial" w:hAnsi="Arial" w:cs="Arial"/>
          <w:sz w:val="24"/>
          <w:szCs w:val="24"/>
          <w:lang w:val="en-US"/>
        </w:rPr>
        <w:t xml:space="preserve"> </w:t>
      </w:r>
      <w:r w:rsidR="00484C75">
        <w:rPr>
          <w:rFonts w:ascii="Arial" w:eastAsia="Arial" w:hAnsi="Arial" w:cs="Arial"/>
          <w:sz w:val="24"/>
          <w:szCs w:val="24"/>
          <w:lang w:val="en-US"/>
        </w:rPr>
        <w:fldChar w:fldCharType="begin">
          <w:fldData xml:space="preserve">PEVuZE5vdGU+PENpdGU+PEF1dGhvcj5IZW5kcmlja3g8L0F1dGhvcj48WWVhcj4yMDE3PC9ZZWFy
PjxSZWNOdW0+NDAxODwvUmVjTnVtPjxEaXNwbGF5VGV4dD5bMV08L0Rpc3BsYXlUZXh0PjxyZWNv
cmQ+PHJlYy1udW1iZXI+NDAxODwvcmVjLW51bWJlcj48Zm9yZWlnbi1rZXlzPjxrZXkgYXBwPSJF
TiIgZGItaWQ9InRwdjU5ZnBlYjJ4MHM0ZWV2dmk1ZDJyYXh2NXNhenAwcjU5MiI+NDAxODwva2V5
PjwvZm9yZWlnbi1rZXlzPjxyZWYtdHlwZSBuYW1lPSJKb3VybmFsIEFydGljbGUiPjE3PC9yZWYt
dHlwZT48Y29udHJpYnV0b3JzPjxhdXRob3JzPjxhdXRob3I+SGVuZHJpY2t4LCBXLjwvYXV0aG9y
PjxhdXRob3I+U2ltZW9uZSwgSS48L2F1dGhvcj48YXV0aG9yPkFuanVtLCBTLjwvYXV0aG9yPjxh
dXRob3I+TW9rcmFiLCBZLjwvYXV0aG9yPjxhdXRob3I+QmVydHVjY2ksIEYuPC9hdXRob3I+PGF1
dGhvcj5GaW5ldHRpLCBQLjwvYXV0aG9yPjxhdXRob3I+Q3VyaWdsaWFubywgRy48L2F1dGhvcj48
YXV0aG9yPlNlbGlnZXIsIEIuPC9hdXRob3I+PGF1dGhvcj5DZXJ1bG8sIEwuPC9hdXRob3I+PGF1
dGhvcj5Ub21laSwgUy48L2F1dGhvcj48YXV0aG9yPkRlbG9ndSwgTC4gRy48L2F1dGhvcj48YXV0
aG9yPk1hY2NhbGxpLCBDLjwvYXV0aG9yPjxhdXRob3I+V2FuZywgRS48L2F1dGhvcj48YXV0aG9y
Pk1pbGxlciwgTC4gRC48L2F1dGhvcj48YXV0aG9yPk1hcmluY29sYSwgRi4gTS48L2F1dGhvcj48
YXV0aG9yPkNlY2NhcmVsbGksIE0uPC9hdXRob3I+PGF1dGhvcj5CZWRvZ25ldHRpLCBELjwvYXV0
aG9yPjwvYXV0aG9ycz48L2NvbnRyaWJ1dG9ycz48YXV0aC1hZGRyZXNzPlR1bW9yIEJpb2xvZ3ks
IEltbXVub2xvZ3ksIGFuZCBUaGVyYXB5IFNlY3Rpb24sIERpdmlzaW9uIG9mIFRyYW5zbGF0aW9u
YWwgTWVkaWNpbmUsIFJlc2VhcmNoIEJyYW5jaCwgU2lkcmEgTWVkaWNhbCBhbmQgUmVzZWFyY2gg
Q2VudGVyICwgRG9oYSwgUWF0YXIuJiN4RDtRYXRhciBDb21wdXRpbmcgUmVzZWFyY2ggSW5zdGl0
dXRlLCBIYW1hZCBCaW4gS2hhbGlmYSBVbml2ZXJzaXR5LCBEb2hhLCBRYXRhcjsgRGVwYXJ0bWVu
dCBvZiBTY2llbmNlIGFuZCBUZWNobm9sb2d5LCBVbml2ZXJzaXR5IG9mIFNhbm5pbywgQmVuZXZl
bnRvLCBJdGFseS4mI3hEO1FhdGFyIENvbXB1dGluZyBSZXNlYXJjaCBJbnN0aXR1dGUsIEhhbWFk
IEJpbiBLaGFsaWZhIFVuaXZlcnNpdHkgLCBEb2hhLCBRYXRhci4mI3hEO0RpdmlzaW9uIG9mIEJp
b21lZGljYWwgSW5mb3JtYXRpY3MsIFJlc2VhcmNoIEJyYW5jaCwgU2lkcmEgTWVkaWNhbCBhbmQg
UmVzZWFyY2ggQ2VudGVyICwgRG9oYSwgUWF0YXIuJiN4RDtEZXBhcnRlbWVudCBkJmFwb3M7T25j
b2xvZ2llIE1vbGVjdWxhaXJlLCBDZW50ZXIgZGUgUmVjaGVyY2hlIGVuIENhbmNlcm9sb2dpZSBk
ZSBNYXJzZWlsbGUgKENSQ00pLCBJbnN0aXR1dCBQYW9saS1DYWxtZXR0ZXMsIElOU0VSTSBVTVIx
MDY4LCBDTlJTIFVNUjcyNSwgTWFyc2VpbGxlLCBGcmFuY2U7IERlcGFydGVtZW50IGQmYXBvcztP
bmNvbG9naWUgTWVkaWNhbGUsIENSQ00sIEluc3RpdHV0IFBhb2xpLUNhbG1ldHRlcywgTWFyc2Vp
bGxlLCBGcmFuY2U7IEZhY3VsdGUgZGUgTWVkZWNpbmUsIEFpeC1NYXJzZWlsbGUgVW5pdmVyc2l0
ZSwgTWFyc2VpbGxlLCBGcmFuY2UuJiN4RDtEZXBhcnRlbWVudCBkJmFwb3M7T25jb2xvZ2llIE1v
bGVjdWxhaXJlLCBDZW50ZXIgZGUgUmVjaGVyY2hlIGVuIENhbmNlcm9sb2dpZSBkZSBNYXJzZWls
bGUgKENSQ00pLCBJbnN0aXR1dCBQYW9saS1DYWxtZXR0ZXMgLCBJTlNFUk0gVU1SMTA2OCwgQ05S
UyBVTVI3MjUgLCBNYXJzZWlsbGUsIEZyYW5jZS4mI3hEO0RpdmlzaW9uIG9mIEV4cGVyaW1lbnRh
bCBUaGVyYXBldXRpY3MsIERpdmlzaW9uIG9mIE1lZGljYWwgT25jb2xvZ3ksIEV1cm9wZWFuIElu
c3RpdHV0ZSBvZiBPbmNvbG9neSAsIE1pbGFuLCBJdGFseS4mI3hEO0luc3RpdHV0ZSBvZiBNZWRp
Y2FsIEltbXVub2xvZ3ksIE1hcnRpbiBMdXRoZXIgVW5pdmVyc2l0eSBIYWxsZS1XaXR0ZW5iZXJn
ICwgSGFsbGUsIEdlcm1hbnkuJiN4RDtEZXBhcnRtZW50IG9mIFNjaWVuY2UgYW5kIFRlY2hub2xv
Z3ksIFVuaXZlcnNpdHkgb2YgU2FubmlvLCBCZW5ldmVudG8sIEl0YWx5OyBCSU9HRU0gUmVzZWFy
Y2ggQ2VudGVyLCBBcmlhbm8gSXJwaW5vLCBJdGFseS4mI3hEO0RpdmlzaW9uIG9mIFRyYW5zbGF0
aW9uYWwgTWVkaWNpbmUsIFJlc2VhcmNoIEJyYW5jaCwgU2lkcmEgTWVkaWNhbCBhbmQgUmVzZWFy
Y2ggQ2VudGVyICwgRG9oYSwgUWF0YXIuJiN4RDtEZXBhcnRtZW50IG9mIENoZW1pc3RyeSBhbmQg
UGhhcm1hY3ksIFVuaXZlcnNpdHkgb2YgU2Fzc2FyaSAsIFNhc3NhcmksIEl0YWx5LiYjeEQ7RGVw
YXJ0bWVudCBvZiBDYW5jZXIgQmlvbG9neSwgV2FrZSBGb3Jlc3QgU2Nob29sIG9mIE1lZGljaW5l
ICwgV2luc3Rvbi1TYWxlbSwgTkMsIFVTQS4mI3hEO09mZmljZSBvZiB0aGUgQ2hpZWYgUmVzZWFy
Y2ggT2ZmaWNlciAoQ1JPKSwgUmVzZWFyY2ggQnJhbmNoLCBTaWRyYSBNZWRpY2FsIGFuZCBSZXNl
YXJjaCBDZW50ZXIgLCBEb2hhLCBRYXRhci48L2F1dGgtYWRkcmVzcz48dGl0bGVzPjx0aXRsZT5J
ZGVudGlmaWNhdGlvbiBvZiBnZW5ldGljIGRldGVybWluYW50cyBvZiBicmVhc3QgY2FuY2VyIGlt
bXVuZSBwaGVub3R5cGVzIGJ5IGludGVncmF0aXZlIGdlbm9tZS1zY2FsZSBhbmFseXNpczwvdGl0
bGU+PHNlY29uZGFyeS10aXRsZT5PbmNvaW1tdW5vbG9neTwvc2Vjb25kYXJ5LXRpdGxlPjxhbHQt
dGl0bGU+T25jb2ltbXVub2xvZ3k8L2FsdC10aXRsZT48L3RpdGxlcz48cGVyaW9kaWNhbD48ZnVs
bC10aXRsZT5PbmNvaW1tdW5vbG9neTwvZnVsbC10aXRsZT48L3BlcmlvZGljYWw+PGFsdC1wZXJp
b2RpY2FsPjxmdWxsLXRpdGxlPk9uY29pbW11bm9sb2d5PC9mdWxsLXRpdGxlPjwvYWx0LXBlcmlv
ZGljYWw+PHBhZ2VzPmUxMjUzNjU0PC9wYWdlcz48dm9sdW1lPjY8L3ZvbHVtZT48bnVtYmVyPjI8
L251bWJlcj48ZGF0ZXM+PHllYXI+MjAxNzwveWVhcj48L2RhdGVzPjxpc2JuPjIxNjItNDAxMSAo
UHJpbnQpJiN4RDsyMTYyLTQwMTEgKExpbmtpbmcpPC9pc2JuPjxhY2Nlc3Npb24tbnVtPjI4MzQ0
ODY1PC9hY2Nlc3Npb24tbnVtPjx1cmxzPjxyZWxhdGVkLXVybHM+PHVybD5odHRwOi8vd3d3Lm5j
YmkubmxtLm5paC5nb3YvcHVibWVkLzI4MzQ0ODY1PC91cmw+PC9yZWxhdGVkLXVybHM+PC91cmxz
PjxjdXN0b20yPjUzNTM5NDA8L2N1c3RvbTI+PGVsZWN0cm9uaWMtcmVzb3VyY2UtbnVtPjEwLjEw
ODAvMjE2MjQwMlguMjAxNi4xMjUzNjU0PC9lbGVjdHJvbmljLXJlc291cmNlLW51bT48L3JlY29y
ZD48L0NpdGU+PC9FbmROb3RlPn==
</w:fldData>
        </w:fldChar>
      </w:r>
      <w:r w:rsidR="00484C75">
        <w:rPr>
          <w:rFonts w:ascii="Arial" w:eastAsia="Arial" w:hAnsi="Arial" w:cs="Arial"/>
          <w:sz w:val="24"/>
          <w:szCs w:val="24"/>
          <w:lang w:val="en-US"/>
        </w:rPr>
        <w:instrText xml:space="preserve"> ADDIN EN.CITE </w:instrText>
      </w:r>
      <w:r w:rsidR="00484C75">
        <w:rPr>
          <w:rFonts w:ascii="Arial" w:eastAsia="Arial" w:hAnsi="Arial" w:cs="Arial"/>
          <w:sz w:val="24"/>
          <w:szCs w:val="24"/>
          <w:lang w:val="en-US"/>
        </w:rPr>
        <w:fldChar w:fldCharType="begin">
          <w:fldData xml:space="preserve">PEVuZE5vdGU+PENpdGU+PEF1dGhvcj5IZW5kcmlja3g8L0F1dGhvcj48WWVhcj4yMDE3PC9ZZWFy
PjxSZWNOdW0+NDAxODwvUmVjTnVtPjxEaXNwbGF5VGV4dD5bMV08L0Rpc3BsYXlUZXh0PjxyZWNv
cmQ+PHJlYy1udW1iZXI+NDAxODwvcmVjLW51bWJlcj48Zm9yZWlnbi1rZXlzPjxrZXkgYXBwPSJF
TiIgZGItaWQ9InRwdjU5ZnBlYjJ4MHM0ZWV2dmk1ZDJyYXh2NXNhenAwcjU5MiI+NDAxODwva2V5
PjwvZm9yZWlnbi1rZXlzPjxyZWYtdHlwZSBuYW1lPSJKb3VybmFsIEFydGljbGUiPjE3PC9yZWYt
dHlwZT48Y29udHJpYnV0b3JzPjxhdXRob3JzPjxhdXRob3I+SGVuZHJpY2t4LCBXLjwvYXV0aG9y
PjxhdXRob3I+U2ltZW9uZSwgSS48L2F1dGhvcj48YXV0aG9yPkFuanVtLCBTLjwvYXV0aG9yPjxh
dXRob3I+TW9rcmFiLCBZLjwvYXV0aG9yPjxhdXRob3I+QmVydHVjY2ksIEYuPC9hdXRob3I+PGF1
dGhvcj5GaW5ldHRpLCBQLjwvYXV0aG9yPjxhdXRob3I+Q3VyaWdsaWFubywgRy48L2F1dGhvcj48
YXV0aG9yPlNlbGlnZXIsIEIuPC9hdXRob3I+PGF1dGhvcj5DZXJ1bG8sIEwuPC9hdXRob3I+PGF1
dGhvcj5Ub21laSwgUy48L2F1dGhvcj48YXV0aG9yPkRlbG9ndSwgTC4gRy48L2F1dGhvcj48YXV0
aG9yPk1hY2NhbGxpLCBDLjwvYXV0aG9yPjxhdXRob3I+V2FuZywgRS48L2F1dGhvcj48YXV0aG9y
Pk1pbGxlciwgTC4gRC48L2F1dGhvcj48YXV0aG9yPk1hcmluY29sYSwgRi4gTS48L2F1dGhvcj48
YXV0aG9yPkNlY2NhcmVsbGksIE0uPC9hdXRob3I+PGF1dGhvcj5CZWRvZ25ldHRpLCBELjwvYXV0
aG9yPjwvYXV0aG9ycz48L2NvbnRyaWJ1dG9ycz48YXV0aC1hZGRyZXNzPlR1bW9yIEJpb2xvZ3ks
IEltbXVub2xvZ3ksIGFuZCBUaGVyYXB5IFNlY3Rpb24sIERpdmlzaW9uIG9mIFRyYW5zbGF0aW9u
YWwgTWVkaWNpbmUsIFJlc2VhcmNoIEJyYW5jaCwgU2lkcmEgTWVkaWNhbCBhbmQgUmVzZWFyY2gg
Q2VudGVyICwgRG9oYSwgUWF0YXIuJiN4RDtRYXRhciBDb21wdXRpbmcgUmVzZWFyY2ggSW5zdGl0
dXRlLCBIYW1hZCBCaW4gS2hhbGlmYSBVbml2ZXJzaXR5LCBEb2hhLCBRYXRhcjsgRGVwYXJ0bWVu
dCBvZiBTY2llbmNlIGFuZCBUZWNobm9sb2d5LCBVbml2ZXJzaXR5IG9mIFNhbm5pbywgQmVuZXZl
bnRvLCBJdGFseS4mI3hEO1FhdGFyIENvbXB1dGluZyBSZXNlYXJjaCBJbnN0aXR1dGUsIEhhbWFk
IEJpbiBLaGFsaWZhIFVuaXZlcnNpdHkgLCBEb2hhLCBRYXRhci4mI3hEO0RpdmlzaW9uIG9mIEJp
b21lZGljYWwgSW5mb3JtYXRpY3MsIFJlc2VhcmNoIEJyYW5jaCwgU2lkcmEgTWVkaWNhbCBhbmQg
UmVzZWFyY2ggQ2VudGVyICwgRG9oYSwgUWF0YXIuJiN4RDtEZXBhcnRlbWVudCBkJmFwb3M7T25j
b2xvZ2llIE1vbGVjdWxhaXJlLCBDZW50ZXIgZGUgUmVjaGVyY2hlIGVuIENhbmNlcm9sb2dpZSBk
ZSBNYXJzZWlsbGUgKENSQ00pLCBJbnN0aXR1dCBQYW9saS1DYWxtZXR0ZXMsIElOU0VSTSBVTVIx
MDY4LCBDTlJTIFVNUjcyNSwgTWFyc2VpbGxlLCBGcmFuY2U7IERlcGFydGVtZW50IGQmYXBvcztP
bmNvbG9naWUgTWVkaWNhbGUsIENSQ00sIEluc3RpdHV0IFBhb2xpLUNhbG1ldHRlcywgTWFyc2Vp
bGxlLCBGcmFuY2U7IEZhY3VsdGUgZGUgTWVkZWNpbmUsIEFpeC1NYXJzZWlsbGUgVW5pdmVyc2l0
ZSwgTWFyc2VpbGxlLCBGcmFuY2UuJiN4RDtEZXBhcnRlbWVudCBkJmFwb3M7T25jb2xvZ2llIE1v
bGVjdWxhaXJlLCBDZW50ZXIgZGUgUmVjaGVyY2hlIGVuIENhbmNlcm9sb2dpZSBkZSBNYXJzZWls
bGUgKENSQ00pLCBJbnN0aXR1dCBQYW9saS1DYWxtZXR0ZXMgLCBJTlNFUk0gVU1SMTA2OCwgQ05S
UyBVTVI3MjUgLCBNYXJzZWlsbGUsIEZyYW5jZS4mI3hEO0RpdmlzaW9uIG9mIEV4cGVyaW1lbnRh
bCBUaGVyYXBldXRpY3MsIERpdmlzaW9uIG9mIE1lZGljYWwgT25jb2xvZ3ksIEV1cm9wZWFuIElu
c3RpdHV0ZSBvZiBPbmNvbG9neSAsIE1pbGFuLCBJdGFseS4mI3hEO0luc3RpdHV0ZSBvZiBNZWRp
Y2FsIEltbXVub2xvZ3ksIE1hcnRpbiBMdXRoZXIgVW5pdmVyc2l0eSBIYWxsZS1XaXR0ZW5iZXJn
ICwgSGFsbGUsIEdlcm1hbnkuJiN4RDtEZXBhcnRtZW50IG9mIFNjaWVuY2UgYW5kIFRlY2hub2xv
Z3ksIFVuaXZlcnNpdHkgb2YgU2FubmlvLCBCZW5ldmVudG8sIEl0YWx5OyBCSU9HRU0gUmVzZWFy
Y2ggQ2VudGVyLCBBcmlhbm8gSXJwaW5vLCBJdGFseS4mI3hEO0RpdmlzaW9uIG9mIFRyYW5zbGF0
aW9uYWwgTWVkaWNpbmUsIFJlc2VhcmNoIEJyYW5jaCwgU2lkcmEgTWVkaWNhbCBhbmQgUmVzZWFy
Y2ggQ2VudGVyICwgRG9oYSwgUWF0YXIuJiN4RDtEZXBhcnRtZW50IG9mIENoZW1pc3RyeSBhbmQg
UGhhcm1hY3ksIFVuaXZlcnNpdHkgb2YgU2Fzc2FyaSAsIFNhc3NhcmksIEl0YWx5LiYjeEQ7RGVw
YXJ0bWVudCBvZiBDYW5jZXIgQmlvbG9neSwgV2FrZSBGb3Jlc3QgU2Nob29sIG9mIE1lZGljaW5l
ICwgV2luc3Rvbi1TYWxlbSwgTkMsIFVTQS4mI3hEO09mZmljZSBvZiB0aGUgQ2hpZWYgUmVzZWFy
Y2ggT2ZmaWNlciAoQ1JPKSwgUmVzZWFyY2ggQnJhbmNoLCBTaWRyYSBNZWRpY2FsIGFuZCBSZXNl
YXJjaCBDZW50ZXIgLCBEb2hhLCBRYXRhci48L2F1dGgtYWRkcmVzcz48dGl0bGVzPjx0aXRsZT5J
ZGVudGlmaWNhdGlvbiBvZiBnZW5ldGljIGRldGVybWluYW50cyBvZiBicmVhc3QgY2FuY2VyIGlt
bXVuZSBwaGVub3R5cGVzIGJ5IGludGVncmF0aXZlIGdlbm9tZS1zY2FsZSBhbmFseXNpczwvdGl0
bGU+PHNlY29uZGFyeS10aXRsZT5PbmNvaW1tdW5vbG9neTwvc2Vjb25kYXJ5LXRpdGxlPjxhbHQt
dGl0bGU+T25jb2ltbXVub2xvZ3k8L2FsdC10aXRsZT48L3RpdGxlcz48cGVyaW9kaWNhbD48ZnVs
bC10aXRsZT5PbmNvaW1tdW5vbG9neTwvZnVsbC10aXRsZT48L3BlcmlvZGljYWw+PGFsdC1wZXJp
b2RpY2FsPjxmdWxsLXRpdGxlPk9uY29pbW11bm9sb2d5PC9mdWxsLXRpdGxlPjwvYWx0LXBlcmlv
ZGljYWw+PHBhZ2VzPmUxMjUzNjU0PC9wYWdlcz48dm9sdW1lPjY8L3ZvbHVtZT48bnVtYmVyPjI8
L251bWJlcj48ZGF0ZXM+PHllYXI+MjAxNzwveWVhcj48L2RhdGVzPjxpc2JuPjIxNjItNDAxMSAo
UHJpbnQpJiN4RDsyMTYyLTQwMTEgKExpbmtpbmcpPC9pc2JuPjxhY2Nlc3Npb24tbnVtPjI4MzQ0
ODY1PC9hY2Nlc3Npb24tbnVtPjx1cmxzPjxyZWxhdGVkLXVybHM+PHVybD5odHRwOi8vd3d3Lm5j
YmkubmxtLm5paC5nb3YvcHVibWVkLzI4MzQ0ODY1PC91cmw+PC9yZWxhdGVkLXVybHM+PC91cmxz
PjxjdXN0b20yPjUzNTM5NDA8L2N1c3RvbTI+PGVsZWN0cm9uaWMtcmVzb3VyY2UtbnVtPjEwLjEw
ODAvMjE2MjQwMlguMjAxNi4xMjUzNjU0PC9lbGVjdHJvbmljLXJlc291cmNlLW51bT48L3JlY29y
ZD48L0NpdGU+PC9FbmROb3RlPn==
</w:fldData>
        </w:fldChar>
      </w:r>
      <w:r w:rsidR="00484C75">
        <w:rPr>
          <w:rFonts w:ascii="Arial" w:eastAsia="Arial" w:hAnsi="Arial" w:cs="Arial"/>
          <w:sz w:val="24"/>
          <w:szCs w:val="24"/>
          <w:lang w:val="en-US"/>
        </w:rPr>
        <w:instrText xml:space="preserve"> ADDIN EN.CITE.DATA </w:instrText>
      </w:r>
      <w:r w:rsidR="00484C75">
        <w:rPr>
          <w:rFonts w:ascii="Arial" w:eastAsia="Arial" w:hAnsi="Arial" w:cs="Arial"/>
          <w:sz w:val="24"/>
          <w:szCs w:val="24"/>
          <w:lang w:val="en-US"/>
        </w:rPr>
      </w:r>
      <w:r w:rsidR="00484C75">
        <w:rPr>
          <w:rFonts w:ascii="Arial" w:eastAsia="Arial" w:hAnsi="Arial" w:cs="Arial"/>
          <w:sz w:val="24"/>
          <w:szCs w:val="24"/>
          <w:lang w:val="en-US"/>
        </w:rPr>
        <w:fldChar w:fldCharType="end"/>
      </w:r>
      <w:r w:rsidR="00484C75">
        <w:rPr>
          <w:rFonts w:ascii="Arial" w:eastAsia="Arial" w:hAnsi="Arial" w:cs="Arial"/>
          <w:sz w:val="24"/>
          <w:szCs w:val="24"/>
          <w:lang w:val="en-US"/>
        </w:rPr>
        <w:fldChar w:fldCharType="separate"/>
      </w:r>
      <w:r w:rsidR="00484C75">
        <w:rPr>
          <w:rFonts w:ascii="Arial" w:eastAsia="Arial" w:hAnsi="Arial" w:cs="Arial"/>
          <w:noProof/>
          <w:sz w:val="24"/>
          <w:szCs w:val="24"/>
          <w:lang w:val="en-US"/>
        </w:rPr>
        <w:t>[</w:t>
      </w:r>
      <w:hyperlink w:anchor="_ENREF_1" w:tooltip="Hendrickx, 2017 #4018" w:history="1">
        <w:r w:rsidR="00484C75">
          <w:rPr>
            <w:rFonts w:ascii="Arial" w:eastAsia="Arial" w:hAnsi="Arial" w:cs="Arial"/>
            <w:noProof/>
            <w:sz w:val="24"/>
            <w:szCs w:val="24"/>
            <w:lang w:val="en-US"/>
          </w:rPr>
          <w:t>1</w:t>
        </w:r>
      </w:hyperlink>
      <w:r w:rsidR="00484C75">
        <w:rPr>
          <w:rFonts w:ascii="Arial" w:eastAsia="Arial" w:hAnsi="Arial" w:cs="Arial"/>
          <w:noProof/>
          <w:sz w:val="24"/>
          <w:szCs w:val="24"/>
          <w:lang w:val="en-US"/>
        </w:rPr>
        <w:t>]</w:t>
      </w:r>
      <w:r w:rsidR="00484C75">
        <w:rPr>
          <w:rFonts w:ascii="Arial" w:eastAsia="Arial" w:hAnsi="Arial" w:cs="Arial"/>
          <w:sz w:val="24"/>
          <w:szCs w:val="24"/>
          <w:lang w:val="en-US"/>
        </w:rPr>
        <w:fldChar w:fldCharType="end"/>
      </w:r>
      <w:r w:rsidR="00526918">
        <w:rPr>
          <w:rFonts w:ascii="Arial" w:eastAsia="Arial" w:hAnsi="Arial" w:cs="Arial"/>
          <w:sz w:val="24"/>
          <w:szCs w:val="24"/>
          <w:lang w:val="en-US"/>
        </w:rPr>
        <w:t>.</w:t>
      </w:r>
      <w:r w:rsidRPr="00DF39F9">
        <w:rPr>
          <w:rFonts w:ascii="Arial" w:eastAsia="Arial" w:hAnsi="Arial" w:cs="Arial"/>
          <w:sz w:val="24"/>
          <w:szCs w:val="24"/>
          <w:lang w:val="en-US"/>
        </w:rPr>
        <w:t xml:space="preserve"> </w:t>
      </w:r>
    </w:p>
    <w:p w14:paraId="2D062415" w14:textId="354D5D7B" w:rsidR="000501A8" w:rsidRDefault="000501A8" w:rsidP="00021A9B">
      <w:pPr>
        <w:spacing w:line="480" w:lineRule="auto"/>
        <w:ind w:firstLine="720"/>
        <w:rPr>
          <w:rFonts w:ascii="Arial" w:eastAsia="Arial" w:hAnsi="Arial" w:cs="Arial"/>
          <w:sz w:val="24"/>
          <w:szCs w:val="24"/>
          <w:lang w:val="en-US"/>
        </w:rPr>
      </w:pPr>
      <w:r w:rsidRPr="00961673">
        <w:rPr>
          <w:rFonts w:ascii="Arial" w:eastAsia="Arial" w:hAnsi="Arial" w:cs="Arial"/>
          <w:sz w:val="24"/>
          <w:szCs w:val="24"/>
          <w:lang w:val="en-US"/>
        </w:rPr>
        <w:lastRenderedPageBreak/>
        <w:t xml:space="preserve">In order to </w:t>
      </w:r>
      <w:r>
        <w:rPr>
          <w:rFonts w:ascii="Arial" w:eastAsia="Arial" w:hAnsi="Arial" w:cs="Arial"/>
          <w:sz w:val="24"/>
          <w:szCs w:val="24"/>
          <w:lang w:val="en-US"/>
        </w:rPr>
        <w:t xml:space="preserve">explore the underlying biological basis of </w:t>
      </w:r>
      <w:r w:rsidRPr="00961673">
        <w:rPr>
          <w:rFonts w:ascii="Arial" w:eastAsia="Arial" w:hAnsi="Arial" w:cs="Arial"/>
          <w:sz w:val="24"/>
          <w:szCs w:val="24"/>
          <w:lang w:val="en-US"/>
        </w:rPr>
        <w:t xml:space="preserve">our </w:t>
      </w:r>
      <w:r>
        <w:rPr>
          <w:rFonts w:ascii="Arial" w:eastAsia="Arial" w:hAnsi="Arial" w:cs="Arial"/>
          <w:sz w:val="24"/>
          <w:szCs w:val="24"/>
          <w:lang w:val="en-US"/>
        </w:rPr>
        <w:t xml:space="preserve">AI-ICR </w:t>
      </w:r>
      <w:r w:rsidRPr="00961673">
        <w:rPr>
          <w:rFonts w:ascii="Arial" w:eastAsia="Arial" w:hAnsi="Arial" w:cs="Arial"/>
          <w:sz w:val="24"/>
          <w:szCs w:val="24"/>
          <w:lang w:val="en-US"/>
        </w:rPr>
        <w:t xml:space="preserve">model in BC, we </w:t>
      </w:r>
      <w:r>
        <w:rPr>
          <w:rFonts w:ascii="Arial" w:eastAsia="Arial" w:hAnsi="Arial" w:cs="Arial"/>
          <w:sz w:val="24"/>
          <w:szCs w:val="24"/>
          <w:lang w:val="en-US"/>
        </w:rPr>
        <w:t xml:space="preserve">analyzed the gene expression profiles of the TCGA-BRCA cohort by comparing AI-ICR-high </w:t>
      </w:r>
      <w:r w:rsidRPr="00DF39F9">
        <w:rPr>
          <w:rFonts w:ascii="Arial" w:eastAsia="Arial" w:hAnsi="Arial" w:cs="Arial"/>
          <w:i/>
          <w:sz w:val="24"/>
          <w:szCs w:val="24"/>
          <w:lang w:val="en-US"/>
        </w:rPr>
        <w:t>versus</w:t>
      </w:r>
      <w:r>
        <w:rPr>
          <w:rFonts w:ascii="Arial" w:eastAsia="Arial" w:hAnsi="Arial" w:cs="Arial"/>
          <w:sz w:val="24"/>
          <w:szCs w:val="24"/>
          <w:lang w:val="en-US"/>
        </w:rPr>
        <w:t xml:space="preserve"> AI-ICR-low tumors. First, </w:t>
      </w:r>
      <w:r w:rsidRPr="00E62739">
        <w:rPr>
          <w:rFonts w:ascii="Arial" w:eastAsia="Arial" w:hAnsi="Arial" w:cs="Arial"/>
          <w:sz w:val="24"/>
          <w:szCs w:val="24"/>
          <w:lang w:val="en-US"/>
        </w:rPr>
        <w:t>s</w:t>
      </w:r>
      <w:r w:rsidRPr="00DF39F9">
        <w:rPr>
          <w:rFonts w:ascii="Arial" w:eastAsia="Arial" w:hAnsi="Arial" w:cs="Arial"/>
          <w:sz w:val="24"/>
          <w:szCs w:val="24"/>
          <w:lang w:val="en-US"/>
        </w:rPr>
        <w:t xml:space="preserve">upervised analysis </w:t>
      </w:r>
      <w:r>
        <w:rPr>
          <w:rFonts w:ascii="Arial" w:eastAsia="Arial" w:hAnsi="Arial" w:cs="Arial"/>
          <w:sz w:val="24"/>
          <w:szCs w:val="24"/>
          <w:lang w:val="en-US"/>
        </w:rPr>
        <w:t>searched for genes d</w:t>
      </w:r>
      <w:r w:rsidRPr="00884441">
        <w:rPr>
          <w:rFonts w:ascii="Arial" w:eastAsia="Arial" w:hAnsi="Arial" w:cs="Arial"/>
          <w:sz w:val="24"/>
          <w:szCs w:val="24"/>
          <w:lang w:val="en-US"/>
        </w:rPr>
        <w:t>ifferentially expressed using a moderated t-test with empirical Bayes statistic</w:t>
      </w:r>
      <w:r>
        <w:rPr>
          <w:rFonts w:ascii="Arial" w:eastAsia="Arial" w:hAnsi="Arial" w:cs="Arial"/>
          <w:sz w:val="24"/>
          <w:szCs w:val="24"/>
          <w:lang w:val="en-US"/>
        </w:rPr>
        <w:t xml:space="preserve"> </w:t>
      </w:r>
      <w:r w:rsidRPr="00884441">
        <w:rPr>
          <w:rFonts w:ascii="Arial" w:eastAsia="Arial" w:hAnsi="Arial" w:cs="Arial"/>
          <w:sz w:val="24"/>
          <w:szCs w:val="24"/>
          <w:lang w:val="en-US"/>
        </w:rPr>
        <w:t xml:space="preserve">included in the </w:t>
      </w:r>
      <w:proofErr w:type="spellStart"/>
      <w:r w:rsidRPr="00884441">
        <w:rPr>
          <w:rFonts w:ascii="Arial" w:eastAsia="Arial" w:hAnsi="Arial" w:cs="Arial"/>
          <w:sz w:val="24"/>
          <w:szCs w:val="24"/>
          <w:lang w:val="en-US"/>
        </w:rPr>
        <w:t>limma</w:t>
      </w:r>
      <w:proofErr w:type="spellEnd"/>
      <w:r w:rsidRPr="00884441">
        <w:rPr>
          <w:rFonts w:ascii="Arial" w:eastAsia="Arial" w:hAnsi="Arial" w:cs="Arial"/>
          <w:sz w:val="24"/>
          <w:szCs w:val="24"/>
          <w:lang w:val="en-US"/>
        </w:rPr>
        <w:t xml:space="preserve"> R packages. False discovery </w:t>
      </w:r>
      <w:r w:rsidRPr="00CD5F6C">
        <w:rPr>
          <w:rFonts w:ascii="Arial" w:eastAsia="Arial" w:hAnsi="Arial" w:cs="Arial"/>
          <w:sz w:val="24"/>
          <w:szCs w:val="24"/>
          <w:lang w:val="en-US"/>
        </w:rPr>
        <w:t>rate</w:t>
      </w:r>
      <w:r w:rsidR="00526918">
        <w:rPr>
          <w:rFonts w:ascii="Arial" w:eastAsia="Arial" w:hAnsi="Arial" w:cs="Arial"/>
          <w:sz w:val="24"/>
          <w:szCs w:val="24"/>
          <w:lang w:val="en-US"/>
        </w:rPr>
        <w:t xml:space="preserve"> </w:t>
      </w:r>
      <w:r w:rsidR="00484C75">
        <w:rPr>
          <w:rFonts w:ascii="Arial" w:eastAsia="Arial" w:hAnsi="Arial" w:cs="Arial"/>
          <w:sz w:val="24"/>
          <w:szCs w:val="24"/>
          <w:lang w:val="en-US"/>
        </w:rPr>
        <w:fldChar w:fldCharType="begin"/>
      </w:r>
      <w:r w:rsidR="00484C75">
        <w:rPr>
          <w:rFonts w:ascii="Arial" w:eastAsia="Arial" w:hAnsi="Arial" w:cs="Arial"/>
          <w:sz w:val="24"/>
          <w:szCs w:val="24"/>
          <w:lang w:val="en-US"/>
        </w:rPr>
        <w:instrText xml:space="preserve"> ADDIN EN.CITE &lt;EndNote&gt;&lt;Cite&gt;&lt;Author&gt;Hochberg&lt;/Author&gt;&lt;Year&gt;1990&lt;/Year&gt;&lt;RecNum&gt;2152&lt;/RecNum&gt;&lt;DisplayText&gt;[2]&lt;/DisplayText&gt;&lt;record&gt;&lt;rec-number&gt;2152&lt;/rec-number&gt;&lt;foreign-keys&gt;&lt;key app="EN" db-id="tpv59fpeb2x0s4eevvi5d2raxv5sazp0r592"&gt;2152&lt;/key&gt;&lt;/foreign-keys&gt;&lt;ref-type name="Journal Article"&gt;17&lt;/ref-type&gt;&lt;contributors&gt;&lt;authors&gt;&lt;author&gt;Hochberg, Y.&lt;/author&gt;&lt;author&gt;Benjamini, Y.&lt;/author&gt;&lt;/authors&gt;&lt;/contributors&gt;&lt;auth-address&gt;Department of Statistics, Raymond and Beverly Sackler Faculty of Exact Sciences, Tel Aviv University, Israel.&lt;/auth-address&gt;&lt;titles&gt;&lt;title&gt;More powerful procedures for multiple significance testing&lt;/title&gt;&lt;secondary-title&gt;Stat Med&lt;/secondary-title&gt;&lt;/titles&gt;&lt;periodical&gt;&lt;full-title&gt;Stat Med&lt;/full-title&gt;&lt;/periodical&gt;&lt;pages&gt;811-8&lt;/pages&gt;&lt;volume&gt;9&lt;/volume&gt;&lt;number&gt;7&lt;/number&gt;&lt;keywords&gt;&lt;keyword&gt;Alcoholism/physiopathology&lt;/keyword&gt;&lt;keyword&gt;Child&lt;/keyword&gt;&lt;keyword&gt;Environmental Exposure&lt;/keyword&gt;&lt;keyword&gt;Humans&lt;/keyword&gt;&lt;keyword&gt;Lead/adverse effects&lt;/keyword&gt;&lt;keyword&gt;Reaction Time/drug effects&lt;/keyword&gt;&lt;keyword&gt;*Research Design&lt;/keyword&gt;&lt;keyword&gt;Sleep/physiology&lt;/keyword&gt;&lt;keyword&gt;Statistics as Topic/*methods&lt;/keyword&gt;&lt;keyword&gt;Verbal Learning/drug effects&lt;/keyword&gt;&lt;/keywords&gt;&lt;dates&gt;&lt;year&gt;1990&lt;/year&gt;&lt;pub-dates&gt;&lt;date&gt;Jul&lt;/date&gt;&lt;/pub-dates&gt;&lt;/dates&gt;&lt;accession-num&gt;2218183&lt;/accession-num&gt;&lt;urls&gt;&lt;related-urls&gt;&lt;url&gt;http://www.ncbi.nlm.nih.gov/entrez/query.fcgi?cmd=Retrieve&amp;amp;db=PubMed&amp;amp;dopt=Citation&amp;amp;list_uids=2218183 &lt;/url&gt;&lt;/related-urls&gt;&lt;/urls&gt;&lt;/record&gt;&lt;/Cite&gt;&lt;/EndNote&gt;</w:instrText>
      </w:r>
      <w:r w:rsidR="00484C75">
        <w:rPr>
          <w:rFonts w:ascii="Arial" w:eastAsia="Arial" w:hAnsi="Arial" w:cs="Arial"/>
          <w:sz w:val="24"/>
          <w:szCs w:val="24"/>
          <w:lang w:val="en-US"/>
        </w:rPr>
        <w:fldChar w:fldCharType="separate"/>
      </w:r>
      <w:r w:rsidR="00484C75">
        <w:rPr>
          <w:rFonts w:ascii="Arial" w:eastAsia="Arial" w:hAnsi="Arial" w:cs="Arial"/>
          <w:noProof/>
          <w:sz w:val="24"/>
          <w:szCs w:val="24"/>
          <w:lang w:val="en-US"/>
        </w:rPr>
        <w:t>[</w:t>
      </w:r>
      <w:hyperlink w:anchor="_ENREF_2" w:tooltip="Hochberg, 1990 #2152" w:history="1">
        <w:r w:rsidR="00484C75">
          <w:rPr>
            <w:rFonts w:ascii="Arial" w:eastAsia="Arial" w:hAnsi="Arial" w:cs="Arial"/>
            <w:noProof/>
            <w:sz w:val="24"/>
            <w:szCs w:val="24"/>
            <w:lang w:val="en-US"/>
          </w:rPr>
          <w:t>2</w:t>
        </w:r>
      </w:hyperlink>
      <w:r w:rsidR="00484C75">
        <w:rPr>
          <w:rFonts w:ascii="Arial" w:eastAsia="Arial" w:hAnsi="Arial" w:cs="Arial"/>
          <w:noProof/>
          <w:sz w:val="24"/>
          <w:szCs w:val="24"/>
          <w:lang w:val="en-US"/>
        </w:rPr>
        <w:t>]</w:t>
      </w:r>
      <w:r w:rsidR="00484C75">
        <w:rPr>
          <w:rFonts w:ascii="Arial" w:eastAsia="Arial" w:hAnsi="Arial" w:cs="Arial"/>
          <w:sz w:val="24"/>
          <w:szCs w:val="24"/>
          <w:lang w:val="en-US"/>
        </w:rPr>
        <w:fldChar w:fldCharType="end"/>
      </w:r>
      <w:r w:rsidRPr="00CD5F6C">
        <w:rPr>
          <w:rFonts w:ascii="Arial" w:eastAsia="Arial" w:hAnsi="Arial" w:cs="Arial"/>
          <w:sz w:val="24"/>
          <w:szCs w:val="24"/>
          <w:lang w:val="en-US"/>
        </w:rPr>
        <w:t xml:space="preserve"> was applied to correct the multiple testing-hypothesis </w:t>
      </w:r>
      <w:r w:rsidRPr="00CD5F6C">
        <w:rPr>
          <w:rFonts w:ascii="Arial" w:eastAsia="Arial" w:hAnsi="Arial" w:cs="Arial"/>
          <w:i/>
          <w:caps/>
          <w:sz w:val="24"/>
          <w:szCs w:val="24"/>
          <w:lang w:val="en-US"/>
        </w:rPr>
        <w:t>p</w:t>
      </w:r>
      <w:r w:rsidRPr="00CD5F6C">
        <w:rPr>
          <w:rFonts w:ascii="Arial" w:eastAsia="Arial" w:hAnsi="Arial" w:cs="Arial"/>
          <w:sz w:val="24"/>
          <w:szCs w:val="24"/>
          <w:lang w:val="en-US"/>
        </w:rPr>
        <w:t xml:space="preserve">&lt;5%, </w:t>
      </w:r>
      <w:r w:rsidRPr="00CD5F6C">
        <w:rPr>
          <w:rFonts w:ascii="Arial" w:eastAsia="Arial" w:hAnsi="Arial" w:cs="Arial"/>
          <w:i/>
          <w:caps/>
          <w:sz w:val="24"/>
          <w:szCs w:val="24"/>
          <w:lang w:val="en-US"/>
        </w:rPr>
        <w:t>q</w:t>
      </w:r>
      <w:r w:rsidRPr="00CD5F6C">
        <w:rPr>
          <w:rFonts w:ascii="Arial" w:eastAsia="Arial" w:hAnsi="Arial" w:cs="Arial"/>
          <w:sz w:val="24"/>
          <w:szCs w:val="24"/>
          <w:lang w:val="en-US"/>
        </w:rPr>
        <w:t xml:space="preserve">&lt;5%, |FC|≥2x). Gene ontology analysist was based on the GO Biological Processes from the Database for Annotation, Visualization and Integrated Discovery (DAVID; </w:t>
      </w:r>
      <w:hyperlink r:id="rId9" w:history="1">
        <w:r w:rsidRPr="00CD5F6C">
          <w:rPr>
            <w:rStyle w:val="Lienhypertexte"/>
            <w:rFonts w:ascii="Arial" w:eastAsia="Arial" w:hAnsi="Arial" w:cs="Arial"/>
            <w:sz w:val="24"/>
            <w:szCs w:val="24"/>
            <w:lang w:val="en-US"/>
          </w:rPr>
          <w:t>http://david.abcc.ncifcrf.gov/</w:t>
        </w:r>
      </w:hyperlink>
      <w:r w:rsidRPr="00CD5F6C">
        <w:rPr>
          <w:rFonts w:ascii="Arial" w:eastAsia="Arial" w:hAnsi="Arial" w:cs="Arial"/>
          <w:sz w:val="24"/>
          <w:szCs w:val="24"/>
          <w:lang w:val="en-US"/>
        </w:rPr>
        <w:t>). Second, the CIBERSORT algorithm quantified the absolute amount of 22 different infiltrating immune cell types in the tumor microenvironment</w:t>
      </w:r>
      <w:r w:rsidR="00526918">
        <w:rPr>
          <w:rFonts w:ascii="Arial" w:eastAsia="Arial" w:hAnsi="Arial" w:cs="Arial"/>
          <w:sz w:val="24"/>
          <w:szCs w:val="24"/>
          <w:lang w:val="en-US"/>
        </w:rPr>
        <w:t xml:space="preserve"> </w:t>
      </w:r>
      <w:r w:rsidR="00484C75">
        <w:rPr>
          <w:rFonts w:ascii="Arial" w:eastAsia="Arial" w:hAnsi="Arial" w:cs="Arial"/>
          <w:sz w:val="24"/>
          <w:szCs w:val="24"/>
          <w:lang w:val="en-US"/>
        </w:rPr>
        <w:fldChar w:fldCharType="begin">
          <w:fldData xml:space="preserve">PEVuZE5vdGU+PENpdGU+PEF1dGhvcj5OZXdtYW48L0F1dGhvcj48WWVhcj4yMDE1PC9ZZWFyPjxS
ZWNOdW0+NDc0MzwvUmVjTnVtPjxEaXNwbGF5VGV4dD5bM108L0Rpc3BsYXlUZXh0PjxyZWNvcmQ+
PHJlYy1udW1iZXI+NDc0MzwvcmVjLW51bWJlcj48Zm9yZWlnbi1rZXlzPjxrZXkgYXBwPSJFTiIg
ZGItaWQ9InRwdjU5ZnBlYjJ4MHM0ZWV2dmk1ZDJyYXh2NXNhenAwcjU5MiI+NDc0Mzwva2V5Pjwv
Zm9yZWlnbi1rZXlzPjxyZWYtdHlwZSBuYW1lPSJKb3VybmFsIEFydGljbGUiPjE3PC9yZWYtdHlw
ZT48Y29udHJpYnV0b3JzPjxhdXRob3JzPjxhdXRob3I+TmV3bWFuLCBBLiBNLjwvYXV0aG9yPjxh
dXRob3I+TGl1LCBDLiBMLjwvYXV0aG9yPjxhdXRob3I+R3JlZW4sIE0uIFIuPC9hdXRob3I+PGF1
dGhvcj5HZW50bGVzLCBBLiBKLjwvYXV0aG9yPjxhdXRob3I+RmVuZywgVy48L2F1dGhvcj48YXV0
aG9yPlh1LCBZLjwvYXV0aG9yPjxhdXRob3I+SG9hbmcsIEMuIEQuPC9hdXRob3I+PGF1dGhvcj5E
aWVobiwgTS48L2F1dGhvcj48YXV0aG9yPkFsaXphZGVoLCBBLiBBLjwvYXV0aG9yPjwvYXV0aG9y
cz48L2NvbnRyaWJ1dG9ycz48YXV0aC1hZGRyZXNzPjFdIEluc3RpdHV0ZSBmb3IgU3RlbSBDZWxs
IEJpb2xvZ3kgYW5kIFJlZ2VuZXJhdGl2ZSBNZWRpY2luZSwgU3RhbmZvcmQgVW5pdmVyc2l0eSwg
U3RhbmZvcmQsIENhbGlmb3JuaWEsIFVTQS4gWzJdIERlcGFydG1lbnQgb2YgTWVkaWNpbmUsIERp
dmlzaW9uIG9mIE9uY29sb2d5LCBTdGFuZm9yZCBDYW5jZXIgSW5zdGl0dXRlLCBTdGFuZm9yZCBV
bml2ZXJzaXR5LCBTdGFuZm9yZCwgQ2FsaWZvcm5pYSwgVVNBLiYjeEQ7MV0gRGVwYXJ0bWVudCBv
ZiBNZWRpY2luZSwgRGl2aXNpb24gb2YgT25jb2xvZ3ksIFN0YW5mb3JkIENhbmNlciBJbnN0aXR1
dGUsIFN0YW5mb3JkIFVuaXZlcnNpdHksIFN0YW5mb3JkLCBDYWxpZm9ybmlhLCBVU0EuIFsyXSBD
ZW50ZXIgZm9yIENhbmNlciBTeXN0ZW1zIEJpb2xvZ3ksIFN0YW5mb3JkIFVuaXZlcnNpdHksIFN0
YW5mb3JkLCBDYWxpZm9ybmlhLCBVU0EuJiN4RDsxXSBDZW50ZXIgZm9yIENhbmNlciBTeXN0ZW1z
IEJpb2xvZ3ksIFN0YW5mb3JkIFVuaXZlcnNpdHksIFN0YW5mb3JkLCBDYWxpZm9ybmlhLCBVU0Eu
IFsyXSBEZXBhcnRtZW50IG9mIFJhZGlvbG9neSwgU3RhbmZvcmQgVW5pdmVyc2l0eSwgU3RhbmZv
cmQsIENhbGlmb3JuaWEsIFVTQS4mI3hEO0RlcGFydG1lbnQgb2YgUmFkaWF0aW9uIE9uY29sb2d5
LCBTdGFuZm9yZCBVbml2ZXJzaXR5LCBTdGFuZm9yZCwgQ2FsaWZvcm5pYSwgVVNBLiYjeEQ7RGVw
YXJ0bWVudCBvZiBDYXJkaW90aG9yYWNpYyBTdXJnZXJ5LCBEaXZpc2lvbiBvZiBUaG9yYWNpYyBT
dXJnZXJ5LCBTdGFuZm9yZCBVbml2ZXJzaXR5LCBTdGFuZm9yZCwgQ2FsaWZvcm5pYSwgVVNBLiYj
eEQ7MV0gSW5zdGl0dXRlIGZvciBTdGVtIENlbGwgQmlvbG9neSBhbmQgUmVnZW5lcmF0aXZlIE1l
ZGljaW5lLCBTdGFuZm9yZCBVbml2ZXJzaXR5LCBTdGFuZm9yZCwgQ2FsaWZvcm5pYSwgVVNBLiBb
Ml0gRGVwYXJ0bWVudCBvZiBSYWRpYXRpb24gT25jb2xvZ3ksIFN0YW5mb3JkIFVuaXZlcnNpdHks
IFN0YW5mb3JkLCBDYWxpZm9ybmlhLCBVU0EuIFszXSBTdGFuZm9yZCBDYW5jZXIgSW5zdGl0dXRl
LCBTdGFuZm9yZCBVbml2ZXJzaXR5LCBTdGFuZm9yZCwgQ2FsaWZvcm5pYSwgVVNBLiYjeEQ7MV0g
SW5zdGl0dXRlIGZvciBTdGVtIENlbGwgQmlvbG9neSBhbmQgUmVnZW5lcmF0aXZlIE1lZGljaW5l
LCBTdGFuZm9yZCBVbml2ZXJzaXR5LCBTdGFuZm9yZCwgQ2FsaWZvcm5pYSwgVVNBLiBbMl0gRGVw
YXJ0bWVudCBvZiBNZWRpY2luZSwgRGl2aXNpb24gb2YgT25jb2xvZ3ksIFN0YW5mb3JkIENhbmNl
ciBJbnN0aXR1dGUsIFN0YW5mb3JkIFVuaXZlcnNpdHksIFN0YW5mb3JkLCBDYWxpZm9ybmlhLCBV
U0EuIFszXSBDZW50ZXIgZm9yIENhbmNlciBTeXN0ZW1zIEJpb2xvZ3ksIFN0YW5mb3JkIFVuaXZl
cnNpdHksIFN0YW5mb3JkLCBDYWxpZm9ybmlhLCBVU0EuIFs0XSBTdGFuZm9yZCBDYW5jZXIgSW5z
dGl0dXRlLCBTdGFuZm9yZCBVbml2ZXJzaXR5LCBTdGFuZm9yZCwgQ2FsaWZvcm5pYSwgVVNBLiBb
NV0gRGVwYXJ0bWVudCBvZiBNZWRpY2luZSwgRGl2aXNpb24gb2YgSGVtYXRvbG9neSwgU3RhbmZv
cmQgQ2FuY2VyIEluc3RpdHV0ZSwgU3RhbmZvcmQgVW5pdmVyc2l0eSwgU3RhbmZvcmQsIENhbGlm
b3JuaWEsIFVTQS48L2F1dGgtYWRkcmVzcz48dGl0bGVzPjx0aXRsZT5Sb2J1c3QgZW51bWVyYXRp
b24gb2YgY2VsbCBzdWJzZXRzIGZyb20gdGlzc3VlIGV4cHJlc3Npb24gcHJvZmlsZXM8L3RpdGxl
PjxzZWNvbmRhcnktdGl0bGU+TmF0IE1ldGhvZHM8L3NlY29uZGFyeS10aXRsZT48YWx0LXRpdGxl
Pk5hdHVyZSBtZXRob2RzPC9hbHQtdGl0bGU+PC90aXRsZXM+PHBlcmlvZGljYWw+PGZ1bGwtdGl0
bGU+TmF0IE1ldGhvZHM8L2Z1bGwtdGl0bGU+PGFiYnItMT5OYXR1cmUgbWV0aG9kczwvYWJici0x
PjwvcGVyaW9kaWNhbD48YWx0LXBlcmlvZGljYWw+PGZ1bGwtdGl0bGU+TmF0IE1ldGhvZHM8L2Z1
bGwtdGl0bGU+PGFiYnItMT5OYXR1cmUgbWV0aG9kczwvYWJici0xPjwvYWx0LXBlcmlvZGljYWw+
PHBhZ2VzPjQ1My03PC9wYWdlcz48dm9sdW1lPjEyPC92b2x1bWU+PG51bWJlcj41PC9udW1iZXI+
PGVkaXRpb24+MjAxNS8wMy8zMTwvZWRpdGlvbj48a2V5d29yZHM+PGtleXdvcmQ+QmlvbWFya2Vy
czwva2V5d29yZD48a2V5d29yZD5HZW5lIEV4cHJlc3Npb24gUmVndWxhdGlvbi9waHlzaW9sb2d5
PC9rZXl3b3JkPjxrZXl3b3JkPkh1bWFuczwva2V5d29yZD48a2V5d29yZD5QYWxhdGluZSBUb25z
aWwvKmN5dG9sb2d5LyptZXRhYm9saXNtPC9rZXl3b3JkPjxrZXl3b3JkPlJOQS9jbGFzc2lmaWNh
dGlvbi9nZW5ldGljcy9tZXRhYm9saXNtPC9rZXl3b3JkPjxrZXl3b3JkPlJlcHJvZHVjaWJpbGl0
eSBvZiBSZXN1bHRzPC9rZXl3b3JkPjxrZXl3b3JkPlNvZnR3YXJlPC9rZXl3b3JkPjxrZXl3b3Jk
PlRpc3N1ZSBDdWx0dXJlIFRlY2huaXF1ZXMvKm1ldGhvZHM8L2tleXdvcmQ+PGtleXdvcmQ+VGlz
c3VlIFByZXNlcnZhdGlvbi8qbWV0aG9kczwva2V5d29yZD48a2V5d29yZD4qVHJhbnNjcmlwdG9t
ZTwva2V5d29yZD48L2tleXdvcmRzPjxkYXRlcz48eWVhcj4yMDE1PC95ZWFyPjxwdWItZGF0ZXM+
PGRhdGU+TWF5PC9kYXRlPjwvcHViLWRhdGVzPjwvZGF0ZXM+PGlzYm4+MTU0OC03MTA1IChFbGVj
dHJvbmljKSYjeEQ7MTU0OC03MDkxIChMaW5raW5nKTwvaXNibj48YWNjZXNzaW9uLW51bT4yNTgy
MjgwMDwvYWNjZXNzaW9uLW51bT48d29yay10eXBlPlJlc2VhcmNoIFN1cHBvcnQsIE4uSS5ILiwg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ZWQvMjU4MjI4MDA8L3VybD48L3JlbGF0ZWQtdXJscz48L3VybHM+PGN1c3RvbTI+NDczOTY0MDwv
Y3VzdG9tMj48ZWxlY3Ryb25pYy1yZXNvdXJjZS1udW0+MTAuMTAzOC9ubWV0aC4zMzM3PC9lbGVj
dHJvbmljLXJlc291cmNlLW51bT48bGFuZ3VhZ2U+ZW5nPC9sYW5ndWFnZT48L3JlY29yZD48L0Np
dGU+PC9FbmROb3RlPn==
</w:fldData>
        </w:fldChar>
      </w:r>
      <w:r w:rsidR="00484C75">
        <w:rPr>
          <w:rFonts w:ascii="Arial" w:eastAsia="Arial" w:hAnsi="Arial" w:cs="Arial"/>
          <w:sz w:val="24"/>
          <w:szCs w:val="24"/>
          <w:lang w:val="en-US"/>
        </w:rPr>
        <w:instrText xml:space="preserve"> ADDIN EN.CITE </w:instrText>
      </w:r>
      <w:r w:rsidR="00484C75">
        <w:rPr>
          <w:rFonts w:ascii="Arial" w:eastAsia="Arial" w:hAnsi="Arial" w:cs="Arial"/>
          <w:sz w:val="24"/>
          <w:szCs w:val="24"/>
          <w:lang w:val="en-US"/>
        </w:rPr>
        <w:fldChar w:fldCharType="begin">
          <w:fldData xml:space="preserve">PEVuZE5vdGU+PENpdGU+PEF1dGhvcj5OZXdtYW48L0F1dGhvcj48WWVhcj4yMDE1PC9ZZWFyPjxS
ZWNOdW0+NDc0MzwvUmVjTnVtPjxEaXNwbGF5VGV4dD5bM108L0Rpc3BsYXlUZXh0PjxyZWNvcmQ+
PHJlYy1udW1iZXI+NDc0MzwvcmVjLW51bWJlcj48Zm9yZWlnbi1rZXlzPjxrZXkgYXBwPSJFTiIg
ZGItaWQ9InRwdjU5ZnBlYjJ4MHM0ZWV2dmk1ZDJyYXh2NXNhenAwcjU5MiI+NDc0Mzwva2V5Pjwv
Zm9yZWlnbi1rZXlzPjxyZWYtdHlwZSBuYW1lPSJKb3VybmFsIEFydGljbGUiPjE3PC9yZWYtdHlw
ZT48Y29udHJpYnV0b3JzPjxhdXRob3JzPjxhdXRob3I+TmV3bWFuLCBBLiBNLjwvYXV0aG9yPjxh
dXRob3I+TGl1LCBDLiBMLjwvYXV0aG9yPjxhdXRob3I+R3JlZW4sIE0uIFIuPC9hdXRob3I+PGF1
dGhvcj5HZW50bGVzLCBBLiBKLjwvYXV0aG9yPjxhdXRob3I+RmVuZywgVy48L2F1dGhvcj48YXV0
aG9yPlh1LCBZLjwvYXV0aG9yPjxhdXRob3I+SG9hbmcsIEMuIEQuPC9hdXRob3I+PGF1dGhvcj5E
aWVobiwgTS48L2F1dGhvcj48YXV0aG9yPkFsaXphZGVoLCBBLiBBLjwvYXV0aG9yPjwvYXV0aG9y
cz48L2NvbnRyaWJ1dG9ycz48YXV0aC1hZGRyZXNzPjFdIEluc3RpdHV0ZSBmb3IgU3RlbSBDZWxs
IEJpb2xvZ3kgYW5kIFJlZ2VuZXJhdGl2ZSBNZWRpY2luZSwgU3RhbmZvcmQgVW5pdmVyc2l0eSwg
U3RhbmZvcmQsIENhbGlmb3JuaWEsIFVTQS4gWzJdIERlcGFydG1lbnQgb2YgTWVkaWNpbmUsIERp
dmlzaW9uIG9mIE9uY29sb2d5LCBTdGFuZm9yZCBDYW5jZXIgSW5zdGl0dXRlLCBTdGFuZm9yZCBV
bml2ZXJzaXR5LCBTdGFuZm9yZCwgQ2FsaWZvcm5pYSwgVVNBLiYjeEQ7MV0gRGVwYXJ0bWVudCBv
ZiBNZWRpY2luZSwgRGl2aXNpb24gb2YgT25jb2xvZ3ksIFN0YW5mb3JkIENhbmNlciBJbnN0aXR1
dGUsIFN0YW5mb3JkIFVuaXZlcnNpdHksIFN0YW5mb3JkLCBDYWxpZm9ybmlhLCBVU0EuIFsyXSBD
ZW50ZXIgZm9yIENhbmNlciBTeXN0ZW1zIEJpb2xvZ3ksIFN0YW5mb3JkIFVuaXZlcnNpdHksIFN0
YW5mb3JkLCBDYWxpZm9ybmlhLCBVU0EuJiN4RDsxXSBDZW50ZXIgZm9yIENhbmNlciBTeXN0ZW1z
IEJpb2xvZ3ksIFN0YW5mb3JkIFVuaXZlcnNpdHksIFN0YW5mb3JkLCBDYWxpZm9ybmlhLCBVU0Eu
IFsyXSBEZXBhcnRtZW50IG9mIFJhZGlvbG9neSwgU3RhbmZvcmQgVW5pdmVyc2l0eSwgU3RhbmZv
cmQsIENhbGlmb3JuaWEsIFVTQS4mI3hEO0RlcGFydG1lbnQgb2YgUmFkaWF0aW9uIE9uY29sb2d5
LCBTdGFuZm9yZCBVbml2ZXJzaXR5LCBTdGFuZm9yZCwgQ2FsaWZvcm5pYSwgVVNBLiYjeEQ7RGVw
YXJ0bWVudCBvZiBDYXJkaW90aG9yYWNpYyBTdXJnZXJ5LCBEaXZpc2lvbiBvZiBUaG9yYWNpYyBT
dXJnZXJ5LCBTdGFuZm9yZCBVbml2ZXJzaXR5LCBTdGFuZm9yZCwgQ2FsaWZvcm5pYSwgVVNBLiYj
eEQ7MV0gSW5zdGl0dXRlIGZvciBTdGVtIENlbGwgQmlvbG9neSBhbmQgUmVnZW5lcmF0aXZlIE1l
ZGljaW5lLCBTdGFuZm9yZCBVbml2ZXJzaXR5LCBTdGFuZm9yZCwgQ2FsaWZvcm5pYSwgVVNBLiBb
Ml0gRGVwYXJ0bWVudCBvZiBSYWRpYXRpb24gT25jb2xvZ3ksIFN0YW5mb3JkIFVuaXZlcnNpdHks
IFN0YW5mb3JkLCBDYWxpZm9ybmlhLCBVU0EuIFszXSBTdGFuZm9yZCBDYW5jZXIgSW5zdGl0dXRl
LCBTdGFuZm9yZCBVbml2ZXJzaXR5LCBTdGFuZm9yZCwgQ2FsaWZvcm5pYSwgVVNBLiYjeEQ7MV0g
SW5zdGl0dXRlIGZvciBTdGVtIENlbGwgQmlvbG9neSBhbmQgUmVnZW5lcmF0aXZlIE1lZGljaW5l
LCBTdGFuZm9yZCBVbml2ZXJzaXR5LCBTdGFuZm9yZCwgQ2FsaWZvcm5pYSwgVVNBLiBbMl0gRGVw
YXJ0bWVudCBvZiBNZWRpY2luZSwgRGl2aXNpb24gb2YgT25jb2xvZ3ksIFN0YW5mb3JkIENhbmNl
ciBJbnN0aXR1dGUsIFN0YW5mb3JkIFVuaXZlcnNpdHksIFN0YW5mb3JkLCBDYWxpZm9ybmlhLCBV
U0EuIFszXSBDZW50ZXIgZm9yIENhbmNlciBTeXN0ZW1zIEJpb2xvZ3ksIFN0YW5mb3JkIFVuaXZl
cnNpdHksIFN0YW5mb3JkLCBDYWxpZm9ybmlhLCBVU0EuIFs0XSBTdGFuZm9yZCBDYW5jZXIgSW5z
dGl0dXRlLCBTdGFuZm9yZCBVbml2ZXJzaXR5LCBTdGFuZm9yZCwgQ2FsaWZvcm5pYSwgVVNBLiBb
NV0gRGVwYXJ0bWVudCBvZiBNZWRpY2luZSwgRGl2aXNpb24gb2YgSGVtYXRvbG9neSwgU3RhbmZv
cmQgQ2FuY2VyIEluc3RpdHV0ZSwgU3RhbmZvcmQgVW5pdmVyc2l0eSwgU3RhbmZvcmQsIENhbGlm
b3JuaWEsIFVTQS48L2F1dGgtYWRkcmVzcz48dGl0bGVzPjx0aXRsZT5Sb2J1c3QgZW51bWVyYXRp
b24gb2YgY2VsbCBzdWJzZXRzIGZyb20gdGlzc3VlIGV4cHJlc3Npb24gcHJvZmlsZXM8L3RpdGxl
PjxzZWNvbmRhcnktdGl0bGU+TmF0IE1ldGhvZHM8L3NlY29uZGFyeS10aXRsZT48YWx0LXRpdGxl
Pk5hdHVyZSBtZXRob2RzPC9hbHQtdGl0bGU+PC90aXRsZXM+PHBlcmlvZGljYWw+PGZ1bGwtdGl0
bGU+TmF0IE1ldGhvZHM8L2Z1bGwtdGl0bGU+PGFiYnItMT5OYXR1cmUgbWV0aG9kczwvYWJici0x
PjwvcGVyaW9kaWNhbD48YWx0LXBlcmlvZGljYWw+PGZ1bGwtdGl0bGU+TmF0IE1ldGhvZHM8L2Z1
bGwtdGl0bGU+PGFiYnItMT5OYXR1cmUgbWV0aG9kczwvYWJici0xPjwvYWx0LXBlcmlvZGljYWw+
PHBhZ2VzPjQ1My03PC9wYWdlcz48dm9sdW1lPjEyPC92b2x1bWU+PG51bWJlcj41PC9udW1iZXI+
PGVkaXRpb24+MjAxNS8wMy8zMTwvZWRpdGlvbj48a2V5d29yZHM+PGtleXdvcmQ+QmlvbWFya2Vy
czwva2V5d29yZD48a2V5d29yZD5HZW5lIEV4cHJlc3Npb24gUmVndWxhdGlvbi9waHlzaW9sb2d5
PC9rZXl3b3JkPjxrZXl3b3JkPkh1bWFuczwva2V5d29yZD48a2V5d29yZD5QYWxhdGluZSBUb25z
aWwvKmN5dG9sb2d5LyptZXRhYm9saXNtPC9rZXl3b3JkPjxrZXl3b3JkPlJOQS9jbGFzc2lmaWNh
dGlvbi9nZW5ldGljcy9tZXRhYm9saXNtPC9rZXl3b3JkPjxrZXl3b3JkPlJlcHJvZHVjaWJpbGl0
eSBvZiBSZXN1bHRzPC9rZXl3b3JkPjxrZXl3b3JkPlNvZnR3YXJlPC9rZXl3b3JkPjxrZXl3b3Jk
PlRpc3N1ZSBDdWx0dXJlIFRlY2huaXF1ZXMvKm1ldGhvZHM8L2tleXdvcmQ+PGtleXdvcmQ+VGlz
c3VlIFByZXNlcnZhdGlvbi8qbWV0aG9kczwva2V5d29yZD48a2V5d29yZD4qVHJhbnNjcmlwdG9t
ZTwva2V5d29yZD48L2tleXdvcmRzPjxkYXRlcz48eWVhcj4yMDE1PC95ZWFyPjxwdWItZGF0ZXM+
PGRhdGU+TWF5PC9kYXRlPjwvcHViLWRhdGVzPjwvZGF0ZXM+PGlzYm4+MTU0OC03MTA1IChFbGVj
dHJvbmljKSYjeEQ7MTU0OC03MDkxIChMaW5raW5nKTwvaXNibj48YWNjZXNzaW9uLW51bT4yNTgy
MjgwMDwvYWNjZXNzaW9uLW51bT48d29yay10eXBlPlJlc2VhcmNoIFN1cHBvcnQsIE4uSS5ILiwg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ZWQvMjU4MjI4MDA8L3VybD48L3JlbGF0ZWQtdXJscz48L3VybHM+PGN1c3RvbTI+NDczOTY0MDwv
Y3VzdG9tMj48ZWxlY3Ryb25pYy1yZXNvdXJjZS1udW0+MTAuMTAzOC9ubWV0aC4zMzM3PC9lbGVj
dHJvbmljLXJlc291cmNlLW51bT48bGFuZ3VhZ2U+ZW5nPC9sYW5ndWFnZT48L3JlY29yZD48L0Np
dGU+PC9FbmROb3RlPn==
</w:fldData>
        </w:fldChar>
      </w:r>
      <w:r w:rsidR="00484C75">
        <w:rPr>
          <w:rFonts w:ascii="Arial" w:eastAsia="Arial" w:hAnsi="Arial" w:cs="Arial"/>
          <w:sz w:val="24"/>
          <w:szCs w:val="24"/>
          <w:lang w:val="en-US"/>
        </w:rPr>
        <w:instrText xml:space="preserve"> ADDIN EN.CITE.DATA </w:instrText>
      </w:r>
      <w:r w:rsidR="00484C75">
        <w:rPr>
          <w:rFonts w:ascii="Arial" w:eastAsia="Arial" w:hAnsi="Arial" w:cs="Arial"/>
          <w:sz w:val="24"/>
          <w:szCs w:val="24"/>
          <w:lang w:val="en-US"/>
        </w:rPr>
      </w:r>
      <w:r w:rsidR="00484C75">
        <w:rPr>
          <w:rFonts w:ascii="Arial" w:eastAsia="Arial" w:hAnsi="Arial" w:cs="Arial"/>
          <w:sz w:val="24"/>
          <w:szCs w:val="24"/>
          <w:lang w:val="en-US"/>
        </w:rPr>
        <w:fldChar w:fldCharType="end"/>
      </w:r>
      <w:r w:rsidR="00484C75">
        <w:rPr>
          <w:rFonts w:ascii="Arial" w:eastAsia="Arial" w:hAnsi="Arial" w:cs="Arial"/>
          <w:sz w:val="24"/>
          <w:szCs w:val="24"/>
          <w:lang w:val="en-US"/>
        </w:rPr>
        <w:fldChar w:fldCharType="separate"/>
      </w:r>
      <w:r w:rsidR="00484C75">
        <w:rPr>
          <w:rFonts w:ascii="Arial" w:eastAsia="Arial" w:hAnsi="Arial" w:cs="Arial"/>
          <w:noProof/>
          <w:sz w:val="24"/>
          <w:szCs w:val="24"/>
          <w:lang w:val="en-US"/>
        </w:rPr>
        <w:t>[</w:t>
      </w:r>
      <w:hyperlink w:anchor="_ENREF_3" w:tooltip="Newman, 2015 #4743" w:history="1">
        <w:r w:rsidR="00484C75">
          <w:rPr>
            <w:rFonts w:ascii="Arial" w:eastAsia="Arial" w:hAnsi="Arial" w:cs="Arial"/>
            <w:noProof/>
            <w:sz w:val="24"/>
            <w:szCs w:val="24"/>
            <w:lang w:val="en-US"/>
          </w:rPr>
          <w:t>3</w:t>
        </w:r>
      </w:hyperlink>
      <w:r w:rsidR="00484C75">
        <w:rPr>
          <w:rFonts w:ascii="Arial" w:eastAsia="Arial" w:hAnsi="Arial" w:cs="Arial"/>
          <w:noProof/>
          <w:sz w:val="24"/>
          <w:szCs w:val="24"/>
          <w:lang w:val="en-US"/>
        </w:rPr>
        <w:t>]</w:t>
      </w:r>
      <w:r w:rsidR="00484C75">
        <w:rPr>
          <w:rFonts w:ascii="Arial" w:eastAsia="Arial" w:hAnsi="Arial" w:cs="Arial"/>
          <w:sz w:val="24"/>
          <w:szCs w:val="24"/>
          <w:lang w:val="en-US"/>
        </w:rPr>
        <w:fldChar w:fldCharType="end"/>
      </w:r>
      <w:r w:rsidR="00526918">
        <w:rPr>
          <w:rFonts w:ascii="Arial" w:eastAsia="Arial" w:hAnsi="Arial" w:cs="Arial"/>
          <w:sz w:val="24"/>
          <w:szCs w:val="24"/>
          <w:lang w:val="en-US"/>
        </w:rPr>
        <w:t>.</w:t>
      </w:r>
    </w:p>
    <w:p w14:paraId="240BB9F2" w14:textId="77777777" w:rsidR="000412B7" w:rsidRPr="00DF39F9" w:rsidRDefault="000412B7" w:rsidP="000412B7">
      <w:pPr>
        <w:spacing w:line="480" w:lineRule="auto"/>
        <w:rPr>
          <w:rFonts w:ascii="Arial" w:eastAsia="Arial" w:hAnsi="Arial" w:cs="Arial"/>
          <w:sz w:val="24"/>
          <w:szCs w:val="24"/>
          <w:lang w:val="en-US"/>
        </w:rPr>
      </w:pPr>
    </w:p>
    <w:p w14:paraId="70E94C9B" w14:textId="77777777" w:rsidR="000412B7" w:rsidRPr="00DF39F9" w:rsidRDefault="000412B7" w:rsidP="000412B7">
      <w:pPr>
        <w:spacing w:line="480" w:lineRule="auto"/>
        <w:ind w:firstLine="720"/>
        <w:rPr>
          <w:rFonts w:ascii="Arial" w:eastAsia="Arial" w:hAnsi="Arial" w:cs="Arial"/>
          <w:b/>
          <w:bCs/>
          <w:sz w:val="24"/>
          <w:szCs w:val="24"/>
          <w:lang w:val="en-US"/>
        </w:rPr>
      </w:pPr>
      <w:r w:rsidRPr="00DF39F9">
        <w:rPr>
          <w:rFonts w:ascii="Arial" w:eastAsia="Arial" w:hAnsi="Arial" w:cs="Arial"/>
          <w:b/>
          <w:bCs/>
          <w:sz w:val="24"/>
          <w:szCs w:val="24"/>
          <w:lang w:val="en-US"/>
        </w:rPr>
        <w:t>Whole-slide images pre-processing and feature extraction</w:t>
      </w:r>
    </w:p>
    <w:p w14:paraId="7D4A1103" w14:textId="72D57C84" w:rsidR="00A94656" w:rsidRPr="00DE276F" w:rsidRDefault="000412B7" w:rsidP="00A94656">
      <w:pPr>
        <w:spacing w:after="0" w:line="480" w:lineRule="auto"/>
        <w:ind w:firstLine="720"/>
        <w:rPr>
          <w:rFonts w:ascii="Arial" w:eastAsia="Arial" w:hAnsi="Arial" w:cs="Arial"/>
          <w:sz w:val="24"/>
          <w:szCs w:val="24"/>
          <w:lang w:val="en-US"/>
        </w:rPr>
      </w:pPr>
      <w:r w:rsidRPr="00DF39F9">
        <w:rPr>
          <w:rFonts w:ascii="Arial" w:eastAsia="Arial" w:hAnsi="Arial" w:cs="Arial"/>
          <w:sz w:val="24"/>
          <w:szCs w:val="24"/>
          <w:lang w:val="en-US"/>
        </w:rPr>
        <w:t>The first step of the workflow was the upscaling of WSIs from our IPC dataset (PELICAN</w:t>
      </w:r>
      <w:r w:rsidR="00213399">
        <w:rPr>
          <w:rFonts w:ascii="Arial" w:eastAsia="Arial" w:hAnsi="Arial" w:cs="Arial"/>
          <w:sz w:val="24"/>
          <w:szCs w:val="24"/>
          <w:lang w:val="en-US"/>
        </w:rPr>
        <w:t>,</w:t>
      </w:r>
      <w:r w:rsidRPr="00DF39F9">
        <w:rPr>
          <w:rFonts w:ascii="Arial" w:eastAsia="Arial" w:hAnsi="Arial" w:cs="Arial"/>
          <w:sz w:val="24"/>
          <w:szCs w:val="24"/>
          <w:lang w:val="en-US"/>
        </w:rPr>
        <w:t xml:space="preserve"> NEO-R-IPC) using </w:t>
      </w:r>
      <w:proofErr w:type="spellStart"/>
      <w:r w:rsidRPr="00DF39F9">
        <w:rPr>
          <w:rFonts w:ascii="Arial" w:eastAsia="Arial" w:hAnsi="Arial" w:cs="Arial"/>
          <w:sz w:val="24"/>
          <w:szCs w:val="24"/>
          <w:lang w:val="en-US"/>
        </w:rPr>
        <w:t>bicubic</w:t>
      </w:r>
      <w:proofErr w:type="spellEnd"/>
      <w:r w:rsidRPr="00DF39F9">
        <w:rPr>
          <w:rFonts w:ascii="Arial" w:eastAsia="Arial" w:hAnsi="Arial" w:cs="Arial"/>
          <w:sz w:val="24"/>
          <w:szCs w:val="24"/>
          <w:lang w:val="en-US"/>
        </w:rPr>
        <w:t xml:space="preserve"> interpolation to obtain a pixel width of 0.20 µm while maintaining the range of the color encoding, in order to be consistent with </w:t>
      </w:r>
      <w:r w:rsidR="00E75192">
        <w:rPr>
          <w:rFonts w:ascii="Arial" w:eastAsia="Arial" w:hAnsi="Arial" w:cs="Arial"/>
          <w:sz w:val="24"/>
          <w:szCs w:val="24"/>
          <w:lang w:val="en-US"/>
        </w:rPr>
        <w:t xml:space="preserve">TCGA </w:t>
      </w:r>
      <w:r w:rsidRPr="00DF39F9">
        <w:rPr>
          <w:rFonts w:ascii="Arial" w:eastAsia="Arial" w:hAnsi="Arial" w:cs="Arial"/>
          <w:sz w:val="24"/>
          <w:szCs w:val="24"/>
          <w:lang w:val="en-US"/>
        </w:rPr>
        <w:t>WSIs. After upscaling, the following steps were applied similarly to the TCGA WSIs and the IPC WSIs</w:t>
      </w:r>
      <w:r>
        <w:rPr>
          <w:rFonts w:ascii="Arial" w:eastAsia="Arial" w:hAnsi="Arial" w:cs="Arial"/>
          <w:sz w:val="24"/>
          <w:szCs w:val="24"/>
          <w:lang w:val="en-US"/>
        </w:rPr>
        <w:t xml:space="preserve"> using the </w:t>
      </w:r>
      <w:r w:rsidRPr="00381C7C">
        <w:rPr>
          <w:rFonts w:ascii="Arial" w:eastAsia="Arial" w:hAnsi="Arial" w:cs="Arial"/>
          <w:sz w:val="24"/>
          <w:szCs w:val="24"/>
          <w:lang w:val="en-US"/>
        </w:rPr>
        <w:t>clustering-con</w:t>
      </w:r>
      <w:r>
        <w:rPr>
          <w:rFonts w:ascii="Arial" w:eastAsia="Arial" w:hAnsi="Arial" w:cs="Arial"/>
          <w:sz w:val="24"/>
          <w:szCs w:val="24"/>
          <w:lang w:val="en-US"/>
        </w:rPr>
        <w:t>s</w:t>
      </w:r>
      <w:r w:rsidRPr="00381C7C">
        <w:rPr>
          <w:rFonts w:ascii="Arial" w:eastAsia="Arial" w:hAnsi="Arial" w:cs="Arial"/>
          <w:sz w:val="24"/>
          <w:szCs w:val="24"/>
          <w:lang w:val="en-US"/>
        </w:rPr>
        <w:t xml:space="preserve">trained attention multiple instance learning (CLAM) </w:t>
      </w:r>
      <w:r>
        <w:rPr>
          <w:rFonts w:ascii="Arial" w:eastAsia="Arial" w:hAnsi="Arial" w:cs="Arial"/>
          <w:sz w:val="24"/>
          <w:szCs w:val="24"/>
          <w:lang w:val="en-US"/>
        </w:rPr>
        <w:t>pipeline</w:t>
      </w:r>
      <w:r w:rsidR="00526918">
        <w:rPr>
          <w:rFonts w:ascii="Arial" w:eastAsia="Arial" w:hAnsi="Arial" w:cs="Arial"/>
          <w:sz w:val="24"/>
          <w:szCs w:val="24"/>
          <w:lang w:val="en-US"/>
        </w:rPr>
        <w:t xml:space="preserve"> </w:t>
      </w:r>
      <w:r w:rsidR="00484C75">
        <w:rPr>
          <w:rFonts w:ascii="Arial" w:eastAsia="Arial" w:hAnsi="Arial" w:cs="Arial"/>
          <w:sz w:val="24"/>
          <w:szCs w:val="24"/>
          <w:lang w:val="en-US"/>
        </w:rPr>
        <w:fldChar w:fldCharType="begin">
          <w:fldData xml:space="preserve">PEVuZE5vdGU+PENpdGU+PEF1dGhvcj5MdTwvQXV0aG9yPjxZZWFyPjIwMjE8L1llYXI+PFJlY051
bT41MDIwPC9SZWNOdW0+PERpc3BsYXlUZXh0Pls0XTwvRGlzcGxheVRleHQ+PHJlY29yZD48cmVj
LW51bWJlcj41MDIwPC9yZWMtbnVtYmVyPjxmb3JlaWduLWtleXM+PGtleSBhcHA9IkVOIiBkYi1p
ZD0idHB2NTlmcGViMngwczRlZXZ2aTVkMnJheHY1c2F6cDByNTkyIj41MDIwPC9rZXk+PC9mb3Jl
aWduLWtleXM+PHJlZi10eXBlIG5hbWU9IkpvdXJuYWwgQXJ0aWNsZSI+MTc8L3JlZi10eXBlPjxj
b250cmlidXRvcnM+PGF1dGhvcnM+PGF1dGhvcj5MdSwgTS4gWS48L2F1dGhvcj48YXV0aG9yPldp
bGxpYW1zb24sIEQuIEYuIEsuPC9hdXRob3I+PGF1dGhvcj5DaGVuLCBULiBZLjwvYXV0aG9yPjxh
dXRob3I+Q2hlbiwgUi4gSi48L2F1dGhvcj48YXV0aG9yPkJhcmJpZXJpLCBNLjwvYXV0aG9yPjxh
dXRob3I+TWFobW9vZCwgRi48L2F1dGhvcj48L2F1dGhvcnM+PC9jb250cmlidXRvcnM+PGF1dGgt
YWRkcmVzcz5EZXBhcnRtZW50IG9mIFBhdGhvbG9neSwgQnJpZ2hhbSBhbmQgV29tZW4mYXBvcztz
IEhvc3BpdGFsLCBIYXJ2YXJkIE1lZGljYWwgU2Nob29sLCBCb3N0b24sIE1BLCBVU0EuJiN4RDtD
YW5jZXIgUHJvZ3JhbSwgQnJvYWQgSW5zdGl0dXRlIG9mIEhhcnZhcmQgYW5kIE1JVCwgQ2FtYnJp
ZGdlLCBNQSwgVVNBLiYjeEQ7Q2FuY2VyIERhdGEgU2NpZW5jZSwgRGFuYS1GYXJiZXIgQ2FuY2Vy
IEluc3RpdHV0ZSwgQm9zdG9uLCBNQSwgVVNBLiYjeEQ7RGVwYXJ0bWVudCBvZiBCaW9tZWRpY2Fs
IEluZm9ybWF0aWNzLCBIYXJ2YXJkIE1lZGljYWwgU2Nob29sLCBCb3N0b24sIE1BLCBVU0EuJiN4
RDtEZXBhcnRtZW50IG9mIFBhdGhvbG9neSwgQnJpZ2hhbSBhbmQgV29tZW4mYXBvcztzIEhvc3Bp
dGFsLCBIYXJ2YXJkIE1lZGljYWwgU2Nob29sLCBCb3N0b24sIE1BLCBVU0EuIGZhaXNhbG1haG1v
b2RAYndoLmhhcnZhcmQuZWR1LiYjeEQ7Q2FuY2VyIFByb2dyYW0sIEJyb2FkIEluc3RpdHV0ZSBv
ZiBIYXJ2YXJkIGFuZCBNSVQsIENhbWJyaWRnZSwgTUEsIFVTQS4gZmFpc2FsbWFobW9vZEBid2gu
aGFydmFyZC5lZHUuJiN4RDtDYW5jZXIgRGF0YSBTY2llbmNlLCBEYW5hLUZhcmJlciBDYW5jZXIg
SW5zdGl0dXRlLCBCb3N0b24sIE1BLCBVU0EuIGZhaXNhbG1haG1vb2RAYndoLmhhcnZhcmQuZWR1
LjwvYXV0aC1hZGRyZXNzPjx0aXRsZXM+PHRpdGxlPkRhdGEtZWZmaWNpZW50IGFuZCB3ZWFrbHkg
c3VwZXJ2aXNlZCBjb21wdXRhdGlvbmFsIHBhdGhvbG9neSBvbiB3aG9sZS1zbGlkZSBpbWFnZXM8
L3RpdGxlPjxzZWNvbmRhcnktdGl0bGU+TmF0IEJpb21lZCBFbmc8L3NlY29uZGFyeS10aXRsZT48
YWx0LXRpdGxlPk5hdHVyZSBiaW9tZWRpY2FsIGVuZ2luZWVyaW5nPC9hbHQtdGl0bGU+PC90aXRs
ZXM+PHBlcmlvZGljYWw+PGZ1bGwtdGl0bGU+TmF0IEJpb21lZCBFbmc8L2Z1bGwtdGl0bGU+PGFi
YnItMT5OYXR1cmUgYmlvbWVkaWNhbCBlbmdpbmVlcmluZzwvYWJici0xPjwvcGVyaW9kaWNhbD48
YWx0LXBlcmlvZGljYWw+PGZ1bGwtdGl0bGU+TmF0IEJpb21lZCBFbmc8L2Z1bGwtdGl0bGU+PGFi
YnItMT5OYXR1cmUgYmlvbWVkaWNhbCBlbmdpbmVlcmluZzwvYWJici0xPjwvYWx0LXBlcmlvZGlj
YWw+PHBhZ2VzPjU1NS01NzA8L3BhZ2VzPjx2b2x1bWU+NTwvdm9sdW1lPjxudW1iZXI+NjwvbnVt
YmVyPjxlZGl0aW9uPjIwMjEvMDMvMDM8L2VkaXRpb24+PGtleXdvcmRzPjxrZXl3b3JkPkFyZWEg
VW5kZXIgQ3VydmU8L2tleXdvcmQ+PGtleXdvcmQ+Q2FyY2lub21hLCBOb24tU21hbGwtQ2VsbCBM
dW5nLypkaWFnbm9zdGljIGltYWdpbmcvcGF0aG9sb2d5PC9rZXl3b3JkPjxrZXl3b3JkPkNhcmNp
bm9tYSwgUmVuYWwgQ2VsbC8qZGlhZ25vc3RpYyBpbWFnaW5nL3BhdGhvbG9neTwva2V5d29yZD48
a2V5d29yZD4qRGVlcCBMZWFybmluZzwva2V5d29yZD48a2V5d29yZD5IaXN0b2N5dG9jaGVtaXN0
cnkvbWV0aG9kcy9zdGF0aXN0aWNzICZhbXA7IG51bWVyaWNhbCBkYXRhPC9rZXl3b3JkPjxrZXl3
b3JkPkh1bWFuczwva2V5d29yZD48a2V5d29yZD5JbWFnZSBJbnRlcnByZXRhdGlvbiwgQ29tcHV0
ZXItQXNzaXN0ZWQvKnN0YXRpc3RpY3MgJmFtcDsgbnVtZXJpY2FsIGRhdGE8L2tleXdvcmQ+PGtl
eXdvcmQ+S2lkbmV5IE5lb3BsYXNtcy8qZGlhZ25vc3RpYyBpbWFnaW5nL3BhdGhvbG9neTwva2V5
d29yZD48a2V5d29yZD5MdW5nIE5lb3BsYXNtcy8qZGlhZ25vc3RpYyBpbWFnaW5nL3BhdGhvbG9n
eTwva2V5d29yZD48a2V5d29yZD5MeW1waGF0aWMgTWV0YXN0YXNpczwva2V5d29yZD48a2V5d29y
ZD5NaWNyb3Njb3B5L21ldGhvZHMvc3RhdGlzdGljcyAmYW1wOyBudW1lcmljYWwgZGF0YTwva2V5
d29yZD48a2V5d29yZD5TbWFydHBob25lPC9rZXl3b3JkPjwva2V5d29yZHM+PGRhdGVzPjx5ZWFy
PjIwMjE8L3llYXI+PHB1Yi1kYXRlcz48ZGF0ZT5KdW48L2RhdGU+PC9wdWItZGF0ZXM+PC9kYXRl
cz48aXNibj4yMTU3LTg0NlggKEVsZWN0cm9uaWMpJiN4RDsyMTU3LTg0NlggKExpbmtpbmcpPC9p
c2JuPjxhY2Nlc3Npb24tbnVtPjMzNjQ5NTY0PC9hY2Nlc3Npb24tbnVtPjx3b3JrLXR5cGU+UmVz
ZWFyY2ggU3VwcG9ydCwgTi5JLkguLCBFeHRyYW11cmFsJiN4RDtSZXNlYXJjaCBTdXBwb3J0LCBO
b24tVS5TLiBHb3YmYXBvczt0JiN4RDtSZXNlYXJjaCBTdXBwb3J0LCBVLlMuIEdvdiZhcG9zO3Qs
IE5vbi1QLkguUy48L3dvcmstdHlwZT48dXJscz48cmVsYXRlZC11cmxzPjx1cmw+aHR0cDovL3d3
dy5uY2JpLm5sbS5uaWguZ292L3B1Ym1lZC8zMzY0OTU2NDwvdXJsPjwvcmVsYXRlZC11cmxzPjwv
dXJscz48Y3VzdG9tMj44NzExNjQwPC9jdXN0b20yPjxlbGVjdHJvbmljLXJlc291cmNlLW51bT4x
MC4xMDM4L3M0MTU1MS0wMjAtMDA2ODItdzwvZWxlY3Ryb25pYy1yZXNvdXJjZS1udW0+PGxhbmd1
YWdlPmVuZzwvbGFuZ3VhZ2U+PC9yZWNvcmQ+PC9DaXRlPjwvRW5kTm90ZT5=
</w:fldData>
        </w:fldChar>
      </w:r>
      <w:r w:rsidR="00484C75">
        <w:rPr>
          <w:rFonts w:ascii="Arial" w:eastAsia="Arial" w:hAnsi="Arial" w:cs="Arial"/>
          <w:sz w:val="24"/>
          <w:szCs w:val="24"/>
          <w:lang w:val="en-US"/>
        </w:rPr>
        <w:instrText xml:space="preserve"> ADDIN EN.CITE </w:instrText>
      </w:r>
      <w:r w:rsidR="00484C75">
        <w:rPr>
          <w:rFonts w:ascii="Arial" w:eastAsia="Arial" w:hAnsi="Arial" w:cs="Arial"/>
          <w:sz w:val="24"/>
          <w:szCs w:val="24"/>
          <w:lang w:val="en-US"/>
        </w:rPr>
        <w:fldChar w:fldCharType="begin">
          <w:fldData xml:space="preserve">PEVuZE5vdGU+PENpdGU+PEF1dGhvcj5MdTwvQXV0aG9yPjxZZWFyPjIwMjE8L1llYXI+PFJlY051
bT41MDIwPC9SZWNOdW0+PERpc3BsYXlUZXh0Pls0XTwvRGlzcGxheVRleHQ+PHJlY29yZD48cmVj
LW51bWJlcj41MDIwPC9yZWMtbnVtYmVyPjxmb3JlaWduLWtleXM+PGtleSBhcHA9IkVOIiBkYi1p
ZD0idHB2NTlmcGViMngwczRlZXZ2aTVkMnJheHY1c2F6cDByNTkyIj41MDIwPC9rZXk+PC9mb3Jl
aWduLWtleXM+PHJlZi10eXBlIG5hbWU9IkpvdXJuYWwgQXJ0aWNsZSI+MTc8L3JlZi10eXBlPjxj
b250cmlidXRvcnM+PGF1dGhvcnM+PGF1dGhvcj5MdSwgTS4gWS48L2F1dGhvcj48YXV0aG9yPldp
bGxpYW1zb24sIEQuIEYuIEsuPC9hdXRob3I+PGF1dGhvcj5DaGVuLCBULiBZLjwvYXV0aG9yPjxh
dXRob3I+Q2hlbiwgUi4gSi48L2F1dGhvcj48YXV0aG9yPkJhcmJpZXJpLCBNLjwvYXV0aG9yPjxh
dXRob3I+TWFobW9vZCwgRi48L2F1dGhvcj48L2F1dGhvcnM+PC9jb250cmlidXRvcnM+PGF1dGgt
YWRkcmVzcz5EZXBhcnRtZW50IG9mIFBhdGhvbG9neSwgQnJpZ2hhbSBhbmQgV29tZW4mYXBvcztz
IEhvc3BpdGFsLCBIYXJ2YXJkIE1lZGljYWwgU2Nob29sLCBCb3N0b24sIE1BLCBVU0EuJiN4RDtD
YW5jZXIgUHJvZ3JhbSwgQnJvYWQgSW5zdGl0dXRlIG9mIEhhcnZhcmQgYW5kIE1JVCwgQ2FtYnJp
ZGdlLCBNQSwgVVNBLiYjeEQ7Q2FuY2VyIERhdGEgU2NpZW5jZSwgRGFuYS1GYXJiZXIgQ2FuY2Vy
IEluc3RpdHV0ZSwgQm9zdG9uLCBNQSwgVVNBLiYjeEQ7RGVwYXJ0bWVudCBvZiBCaW9tZWRpY2Fs
IEluZm9ybWF0aWNzLCBIYXJ2YXJkIE1lZGljYWwgU2Nob29sLCBCb3N0b24sIE1BLCBVU0EuJiN4
RDtEZXBhcnRtZW50IG9mIFBhdGhvbG9neSwgQnJpZ2hhbSBhbmQgV29tZW4mYXBvcztzIEhvc3Bp
dGFsLCBIYXJ2YXJkIE1lZGljYWwgU2Nob29sLCBCb3N0b24sIE1BLCBVU0EuIGZhaXNhbG1haG1v
b2RAYndoLmhhcnZhcmQuZWR1LiYjeEQ7Q2FuY2VyIFByb2dyYW0sIEJyb2FkIEluc3RpdHV0ZSBv
ZiBIYXJ2YXJkIGFuZCBNSVQsIENhbWJyaWRnZSwgTUEsIFVTQS4gZmFpc2FsbWFobW9vZEBid2gu
aGFydmFyZC5lZHUuJiN4RDtDYW5jZXIgRGF0YSBTY2llbmNlLCBEYW5hLUZhcmJlciBDYW5jZXIg
SW5zdGl0dXRlLCBCb3N0b24sIE1BLCBVU0EuIGZhaXNhbG1haG1vb2RAYndoLmhhcnZhcmQuZWR1
LjwvYXV0aC1hZGRyZXNzPjx0aXRsZXM+PHRpdGxlPkRhdGEtZWZmaWNpZW50IGFuZCB3ZWFrbHkg
c3VwZXJ2aXNlZCBjb21wdXRhdGlvbmFsIHBhdGhvbG9neSBvbiB3aG9sZS1zbGlkZSBpbWFnZXM8
L3RpdGxlPjxzZWNvbmRhcnktdGl0bGU+TmF0IEJpb21lZCBFbmc8L3NlY29uZGFyeS10aXRsZT48
YWx0LXRpdGxlPk5hdHVyZSBiaW9tZWRpY2FsIGVuZ2luZWVyaW5nPC9hbHQtdGl0bGU+PC90aXRs
ZXM+PHBlcmlvZGljYWw+PGZ1bGwtdGl0bGU+TmF0IEJpb21lZCBFbmc8L2Z1bGwtdGl0bGU+PGFi
YnItMT5OYXR1cmUgYmlvbWVkaWNhbCBlbmdpbmVlcmluZzwvYWJici0xPjwvcGVyaW9kaWNhbD48
YWx0LXBlcmlvZGljYWw+PGZ1bGwtdGl0bGU+TmF0IEJpb21lZCBFbmc8L2Z1bGwtdGl0bGU+PGFi
YnItMT5OYXR1cmUgYmlvbWVkaWNhbCBlbmdpbmVlcmluZzwvYWJici0xPjwvYWx0LXBlcmlvZGlj
YWw+PHBhZ2VzPjU1NS01NzA8L3BhZ2VzPjx2b2x1bWU+NTwvdm9sdW1lPjxudW1iZXI+NjwvbnVt
YmVyPjxlZGl0aW9uPjIwMjEvMDMvMDM8L2VkaXRpb24+PGtleXdvcmRzPjxrZXl3b3JkPkFyZWEg
VW5kZXIgQ3VydmU8L2tleXdvcmQ+PGtleXdvcmQ+Q2FyY2lub21hLCBOb24tU21hbGwtQ2VsbCBM
dW5nLypkaWFnbm9zdGljIGltYWdpbmcvcGF0aG9sb2d5PC9rZXl3b3JkPjxrZXl3b3JkPkNhcmNp
bm9tYSwgUmVuYWwgQ2VsbC8qZGlhZ25vc3RpYyBpbWFnaW5nL3BhdGhvbG9neTwva2V5d29yZD48
a2V5d29yZD4qRGVlcCBMZWFybmluZzwva2V5d29yZD48a2V5d29yZD5IaXN0b2N5dG9jaGVtaXN0
cnkvbWV0aG9kcy9zdGF0aXN0aWNzICZhbXA7IG51bWVyaWNhbCBkYXRhPC9rZXl3b3JkPjxrZXl3
b3JkPkh1bWFuczwva2V5d29yZD48a2V5d29yZD5JbWFnZSBJbnRlcnByZXRhdGlvbiwgQ29tcHV0
ZXItQXNzaXN0ZWQvKnN0YXRpc3RpY3MgJmFtcDsgbnVtZXJpY2FsIGRhdGE8L2tleXdvcmQ+PGtl
eXdvcmQ+S2lkbmV5IE5lb3BsYXNtcy8qZGlhZ25vc3RpYyBpbWFnaW5nL3BhdGhvbG9neTwva2V5
d29yZD48a2V5d29yZD5MdW5nIE5lb3BsYXNtcy8qZGlhZ25vc3RpYyBpbWFnaW5nL3BhdGhvbG9n
eTwva2V5d29yZD48a2V5d29yZD5MeW1waGF0aWMgTWV0YXN0YXNpczwva2V5d29yZD48a2V5d29y
ZD5NaWNyb3Njb3B5L21ldGhvZHMvc3RhdGlzdGljcyAmYW1wOyBudW1lcmljYWwgZGF0YTwva2V5
d29yZD48a2V5d29yZD5TbWFydHBob25lPC9rZXl3b3JkPjwva2V5d29yZHM+PGRhdGVzPjx5ZWFy
PjIwMjE8L3llYXI+PHB1Yi1kYXRlcz48ZGF0ZT5KdW48L2RhdGU+PC9wdWItZGF0ZXM+PC9kYXRl
cz48aXNibj4yMTU3LTg0NlggKEVsZWN0cm9uaWMpJiN4RDsyMTU3LTg0NlggKExpbmtpbmcpPC9p
c2JuPjxhY2Nlc3Npb24tbnVtPjMzNjQ5NTY0PC9hY2Nlc3Npb24tbnVtPjx3b3JrLXR5cGU+UmVz
ZWFyY2ggU3VwcG9ydCwgTi5JLkguLCBFeHRyYW11cmFsJiN4RDtSZXNlYXJjaCBTdXBwb3J0LCBO
b24tVS5TLiBHb3YmYXBvczt0JiN4RDtSZXNlYXJjaCBTdXBwb3J0LCBVLlMuIEdvdiZhcG9zO3Qs
IE5vbi1QLkguUy48L3dvcmstdHlwZT48dXJscz48cmVsYXRlZC11cmxzPjx1cmw+aHR0cDovL3d3
dy5uY2JpLm5sbS5uaWguZ292L3B1Ym1lZC8zMzY0OTU2NDwvdXJsPjwvcmVsYXRlZC11cmxzPjwv
dXJscz48Y3VzdG9tMj44NzExNjQwPC9jdXN0b20yPjxlbGVjdHJvbmljLXJlc291cmNlLW51bT4x
MC4xMDM4L3M0MTU1MS0wMjAtMDA2ODItdzwvZWxlY3Ryb25pYy1yZXNvdXJjZS1udW0+PGxhbmd1
YWdlPmVuZzwvbGFuZ3VhZ2U+PC9yZWNvcmQ+PC9DaXRlPjwvRW5kTm90ZT5=
</w:fldData>
        </w:fldChar>
      </w:r>
      <w:r w:rsidR="00484C75">
        <w:rPr>
          <w:rFonts w:ascii="Arial" w:eastAsia="Arial" w:hAnsi="Arial" w:cs="Arial"/>
          <w:sz w:val="24"/>
          <w:szCs w:val="24"/>
          <w:lang w:val="en-US"/>
        </w:rPr>
        <w:instrText xml:space="preserve"> ADDIN EN.CITE.DATA </w:instrText>
      </w:r>
      <w:r w:rsidR="00484C75">
        <w:rPr>
          <w:rFonts w:ascii="Arial" w:eastAsia="Arial" w:hAnsi="Arial" w:cs="Arial"/>
          <w:sz w:val="24"/>
          <w:szCs w:val="24"/>
          <w:lang w:val="en-US"/>
        </w:rPr>
      </w:r>
      <w:r w:rsidR="00484C75">
        <w:rPr>
          <w:rFonts w:ascii="Arial" w:eastAsia="Arial" w:hAnsi="Arial" w:cs="Arial"/>
          <w:sz w:val="24"/>
          <w:szCs w:val="24"/>
          <w:lang w:val="en-US"/>
        </w:rPr>
        <w:fldChar w:fldCharType="end"/>
      </w:r>
      <w:r w:rsidR="00484C75">
        <w:rPr>
          <w:rFonts w:ascii="Arial" w:eastAsia="Arial" w:hAnsi="Arial" w:cs="Arial"/>
          <w:sz w:val="24"/>
          <w:szCs w:val="24"/>
          <w:lang w:val="en-US"/>
        </w:rPr>
        <w:fldChar w:fldCharType="separate"/>
      </w:r>
      <w:r w:rsidR="00484C75">
        <w:rPr>
          <w:rFonts w:ascii="Arial" w:eastAsia="Arial" w:hAnsi="Arial" w:cs="Arial"/>
          <w:noProof/>
          <w:sz w:val="24"/>
          <w:szCs w:val="24"/>
          <w:lang w:val="en-US"/>
        </w:rPr>
        <w:t>[</w:t>
      </w:r>
      <w:hyperlink w:anchor="_ENREF_4" w:tooltip="Lu, 2021 #5020" w:history="1">
        <w:r w:rsidR="00484C75">
          <w:rPr>
            <w:rFonts w:ascii="Arial" w:eastAsia="Arial" w:hAnsi="Arial" w:cs="Arial"/>
            <w:noProof/>
            <w:sz w:val="24"/>
            <w:szCs w:val="24"/>
            <w:lang w:val="en-US"/>
          </w:rPr>
          <w:t>4</w:t>
        </w:r>
      </w:hyperlink>
      <w:r w:rsidR="00484C75">
        <w:rPr>
          <w:rFonts w:ascii="Arial" w:eastAsia="Arial" w:hAnsi="Arial" w:cs="Arial"/>
          <w:noProof/>
          <w:sz w:val="24"/>
          <w:szCs w:val="24"/>
          <w:lang w:val="en-US"/>
        </w:rPr>
        <w:t>]</w:t>
      </w:r>
      <w:r w:rsidR="00484C75">
        <w:rPr>
          <w:rFonts w:ascii="Arial" w:eastAsia="Arial" w:hAnsi="Arial" w:cs="Arial"/>
          <w:sz w:val="24"/>
          <w:szCs w:val="24"/>
          <w:lang w:val="en-US"/>
        </w:rPr>
        <w:fldChar w:fldCharType="end"/>
      </w:r>
      <w:r w:rsidR="00526918">
        <w:rPr>
          <w:rFonts w:ascii="Arial" w:eastAsia="Arial" w:hAnsi="Arial" w:cs="Arial"/>
          <w:sz w:val="24"/>
          <w:szCs w:val="24"/>
          <w:lang w:val="en-US"/>
        </w:rPr>
        <w:t>.</w:t>
      </w:r>
      <w:r w:rsidR="00AB2B24">
        <w:rPr>
          <w:rFonts w:ascii="Arial" w:eastAsia="Arial" w:hAnsi="Arial" w:cs="Arial"/>
          <w:sz w:val="24"/>
          <w:szCs w:val="24"/>
          <w:lang w:val="en-US"/>
        </w:rPr>
        <w:t xml:space="preserve"> </w:t>
      </w:r>
      <w:r w:rsidR="00A94656" w:rsidRPr="00021A9B">
        <w:rPr>
          <w:rFonts w:ascii="Arial" w:eastAsia="Arial" w:hAnsi="Arial" w:cs="Arial"/>
          <w:sz w:val="24"/>
          <w:szCs w:val="24"/>
          <w:lang w:val="en-US"/>
        </w:rPr>
        <w:t>CLAM is a transformer-based approach and thus, by incorporating attention mechanisms, allows the model to selectively highlight tiles of WSIs the most informative with respect to gene expression profiles.</w:t>
      </w:r>
      <w:r w:rsidR="00A94656" w:rsidRPr="00CD5F6C">
        <w:rPr>
          <w:rFonts w:ascii="Arial" w:eastAsia="Arial" w:hAnsi="Arial" w:cs="Arial"/>
          <w:sz w:val="24"/>
          <w:szCs w:val="24"/>
          <w:lang w:val="en-US"/>
        </w:rPr>
        <w:t xml:space="preserve"> </w:t>
      </w:r>
      <w:r w:rsidRPr="00CD5F6C">
        <w:rPr>
          <w:rFonts w:ascii="Arial" w:eastAsia="Arial" w:hAnsi="Arial" w:cs="Arial"/>
          <w:sz w:val="24"/>
          <w:szCs w:val="24"/>
          <w:lang w:val="en-US"/>
        </w:rPr>
        <w:t>In</w:t>
      </w:r>
      <w:r w:rsidRPr="00DF39F9">
        <w:rPr>
          <w:rFonts w:ascii="Arial" w:eastAsia="Arial" w:hAnsi="Arial" w:cs="Arial"/>
          <w:sz w:val="24"/>
          <w:szCs w:val="24"/>
          <w:lang w:val="en-US"/>
        </w:rPr>
        <w:t xml:space="preserve"> a first step, WSIs were segmented to select tissue regions based on grey level intensity and tessellated in non-overlapping 512 x 512 pixel-sized tiles. Second, and before classification, image features were extracted by feeding image tiles to UNIV2</w:t>
      </w:r>
      <w:r w:rsidR="00526918">
        <w:rPr>
          <w:rFonts w:ascii="Arial" w:eastAsia="Arial" w:hAnsi="Arial" w:cs="Arial"/>
          <w:sz w:val="24"/>
          <w:szCs w:val="24"/>
          <w:lang w:val="en-US"/>
        </w:rPr>
        <w:t xml:space="preserve"> </w:t>
      </w:r>
      <w:r w:rsidR="00484C75">
        <w:rPr>
          <w:rFonts w:ascii="Arial" w:eastAsia="Arial" w:hAnsi="Arial" w:cs="Arial"/>
          <w:sz w:val="24"/>
          <w:szCs w:val="24"/>
          <w:lang w:val="en-US"/>
        </w:rPr>
        <w:fldChar w:fldCharType="begin">
          <w:fldData xml:space="preserve">PEVuZE5vdGU+PENpdGU+PEF1dGhvcj5DaGVuPC9BdXRob3I+PFllYXI+MjAyNDwvWWVhcj48UmVj
TnVtPjUwMjI8L1JlY051bT48RGlzcGxheVRleHQ+WzVdPC9EaXNwbGF5VGV4dD48cmVjb3JkPjxy
ZWMtbnVtYmVyPjUwMjI8L3JlYy1udW1iZXI+PGZvcmVpZ24ta2V5cz48a2V5IGFwcD0iRU4iIGRi
LWlkPSJ0cHY1OWZwZWIyeDBzNGVldnZpNWQycmF4djVzYXpwMHI1OTIiPjUwMjI8L2tleT48L2Zv
cmVpZ24ta2V5cz48cmVmLXR5cGUgbmFtZT0iSm91cm5hbCBBcnRpY2xlIj4xNzwvcmVmLXR5cGU+
PGNvbnRyaWJ1dG9ycz48YXV0aG9ycz48YXV0aG9yPkNoZW4sIFIuIEouPC9hdXRob3I+PGF1dGhv
cj5EaW5nLCBULjwvYXV0aG9yPjxhdXRob3I+THUsIE0uIFkuPC9hdXRob3I+PGF1dGhvcj5XaWxs
aWFtc29uLCBELiBGLiBLLjwvYXV0aG9yPjxhdXRob3I+SmF1bWUsIEcuPC9hdXRob3I+PGF1dGhv
cj5Tb25nLCBBLiBILjwvYXV0aG9yPjxhdXRob3I+Q2hlbiwgQi48L2F1dGhvcj48YXV0aG9yPlpo
YW5nLCBBLjwvYXV0aG9yPjxhdXRob3I+U2hhbywgRC48L2F1dGhvcj48YXV0aG9yPlNoYWJhbiwg
TS48L2F1dGhvcj48YXV0aG9yPldpbGxpYW1zLCBNLjwvYXV0aG9yPjxhdXRob3I+T2xkZW5idXJn
LCBMLjwvYXV0aG9yPjxhdXRob3I+V2Vpc2hhdXB0LCBMLiBMLjwvYXV0aG9yPjxhdXRob3I+V2Fu
ZywgSi4gSi48L2F1dGhvcj48YXV0aG9yPlZhaWR5YSwgQS48L2F1dGhvcj48YXV0aG9yPkxlLCBM
LiBQLjwvYXV0aG9yPjxhdXRob3I+R2VyYmVyLCBHLjwvYXV0aG9yPjxhdXRob3I+U2FoYWksIFMu
PC9hdXRob3I+PGF1dGhvcj5XaWxsaWFtcywgVy48L2F1dGhvcj48YXV0aG9yPk1haG1vb2QsIEYu
PC9hdXRob3I+PC9hdXRob3JzPjwvY29udHJpYnV0b3JzPjxhdXRoLWFkZHJlc3M+RGVwYXJ0bWVu
dCBvZiBQYXRob2xvZ3ksIEJyaWdoYW0gYW5kIFdvbWVuJmFwb3M7cyBIb3NwaXRhbCwgSGFydmFy
ZCBNZWRpY2FsIFNjaG9vbCwgQm9zdG9uLCBNQSwgVVNBLiYjeEQ7RGVwYXJ0bWVudCBvZiBQYXRo
b2xvZ3ksIE1hc3NhY2h1c2V0dHMgR2VuZXJhbCBIb3NwaXRhbCwgSGFydmFyZCBNZWRpY2FsIFNj
aG9vbCwgQm9zdG9uLCBNQSwgVVNBLiYjeEQ7Q2FuY2VyIFByb2dyYW0sIEJyb2FkIEluc3RpdHV0
ZSBvZiBIYXJ2YXJkIGFuZCBNSVQsIENhbWJyaWRnZSwgTUEsIFVTQS4mI3hEO0NhbmNlciBEYXRh
IFNjaWVuY2UgUHJvZ3JhbSwgRGFuYS1GYXJiZXIgQ2FuY2VyIEluc3RpdHV0ZSwgQm9zdG9uLCBN
QSwgVVNBLiYjeEQ7RGVwYXJ0bWVudCBvZiBCaW9tZWRpY2FsIEluZm9ybWF0aWNzLCBIYXJ2YXJk
IE1lZGljYWwgU2Nob29sLCBCb3N0b24sIE1BLCBVU0EuJiN4RDtIYXJ2YXJkIEpvaG4gQS4gUGF1
bHNvbiBTY2hvb2wgb2YgRW5naW5lZXJpbmcgYW5kIEFwcGxpZWQgU2NpZW5jZXMsIEhhcnZhcmQg
VW5pdmVyc2l0eSwgQ2FtYnJpZGdlLCBNQSwgVVNBLiYjeEQ7RWxlY3RyaWNhbCBFbmdpbmVlcmlu
ZyBhbmQgQ29tcHV0ZXIgU2NpZW5jZSwgTWFzc2FjaHVzZXR0cyBJbnN0aXR1dGUgb2YgVGVjaG5v
bG9neSAoTUlUKSwgQ2FtYnJpZGdlLCBNQSwgVVNBLiYjeEQ7SGVhbHRoIFNjaWVuY2VzIGFuZCBU
ZWNobm9sb2d5LCBIYXJ2YXJkLU1JVCwgQ2FtYnJpZGdlLCBNQSwgVVNBLiYjeEQ7RGVwYXJ0bWVu
dCBvZiBTeXN0ZW1zIEJpb2xvZ3ksIEhhcnZhcmQgVW5pdmVyc2l0eSwgQ2FtYnJpZGdlLCBNQSwg
VVNBLiYjeEQ7RGVwYXJ0bWVudCBvZiBQYXRob2xvZ3ksIEJyaWdoYW0gYW5kIFdvbWVuJmFwb3M7
cyBIb3NwaXRhbCwgSGFydmFyZCBNZWRpY2FsIFNjaG9vbCwgQm9zdG9uLCBNQSwgVVNBLiBmYWlz
YWxtYWhtb29kQGJ3aC5oYXJ2YXJkLmVkdS4mI3hEO0RlcGFydG1lbnQgb2YgUGF0aG9sb2d5LCBN
YXNzYWNodXNldHRzIEdlbmVyYWwgSG9zcGl0YWwsIEhhcnZhcmQgTWVkaWNhbCBTY2hvb2wsIEJv
c3RvbiwgTUEsIFVTQS4gZmFpc2FsbWFobW9vZEBid2guaGFydmFyZC5lZHUuJiN4RDtDYW5jZXIg
UHJvZ3JhbSwgQnJvYWQgSW5zdGl0dXRlIG9mIEhhcnZhcmQgYW5kIE1JVCwgQ2FtYnJpZGdlLCBN
QSwgVVNBLiBmYWlzYWxtYWhtb29kQGJ3aC5oYXJ2YXJkLmVkdS4mI3hEO0NhbmNlciBEYXRhIFNj
aWVuY2UgUHJvZ3JhbSwgRGFuYS1GYXJiZXIgQ2FuY2VyIEluc3RpdHV0ZSwgQm9zdG9uLCBNQSwg
VVNBLiBmYWlzYWxtYWhtb29kQGJ3aC5oYXJ2YXJkLmVkdS4mI3hEO0hhcnZhcmQgRGF0YSBTY2ll
bmNlIEluaXRpYXRpdmUsIEhhcnZhcmQgVW5pdmVyc2l0eSwgQ2FtYnJpZGdlLCBNQSwgVVNBLiBm
YWlzYWxtYWhtb29kQGJ3aC5oYXJ2YXJkLmVkdS48L2F1dGgtYWRkcmVzcz48dGl0bGVzPjx0aXRs
ZT5Ub3dhcmRzIGEgZ2VuZXJhbC1wdXJwb3NlIGZvdW5kYXRpb24gbW9kZWwgZm9yIGNvbXB1dGF0
aW9uYWwgcGF0aG9sb2d5PC90aXRsZT48c2Vjb25kYXJ5LXRpdGxlPk5hdCBNZWQ8L3NlY29uZGFy
eS10aXRsZT48YWx0LXRpdGxlPk5hdHVyZSBtZWRpY2luZTwvYWx0LXRpdGxlPjwvdGl0bGVzPjxw
ZXJpb2RpY2FsPjxmdWxsLXRpdGxlPk5hdCBNZWQ8L2Z1bGwtdGl0bGU+PC9wZXJpb2RpY2FsPjxw
YWdlcz44NTAtODYyPC9wYWdlcz48dm9sdW1lPjMwPC92b2x1bWU+PG51bWJlcj4zPC9udW1iZXI+
PGVkaXRpb24+MjAyNC8wMy8yMDwvZWRpdGlvbj48a2V5d29yZHM+PGtleXdvcmQ+KkFydGlmaWNp
YWwgSW50ZWxsaWdlbmNlPC9rZXl3b3JkPjxrZXl3b3JkPldvcmtmbG93PC9rZXl3b3JkPjwva2V5
d29yZHM+PGRhdGVzPjx5ZWFyPjIwMjQ8L3llYXI+PHB1Yi1kYXRlcz48ZGF0ZT5NYXI8L2RhdGU+
PC9wdWItZGF0ZXM+PC9kYXRlcz48aXNibj4xNTQ2LTE3MFggKEVsZWN0cm9uaWMpJiN4RDsxMDc4
LTg5NTYgKFByaW50KSYjeEQ7MTA3OC04OTU2IChMaW5raW5nKTwvaXNibj48YWNjZXNzaW9uLW51
bT4zODUwNDAxODwvYWNjZXNzaW9uLW51bT48d29yay10eXBlPlJlc2VhcmNoIFN1cHBvcnQsIE4u
SS5ILiwgRXh0cmFtdXJhbCYjeEQ7UmVzZWFyY2ggU3VwcG9ydCwgTm9uLVUuUy4gR292JmFwb3M7
dDwvd29yay10eXBlPjx1cmxzPjxyZWxhdGVkLXVybHM+PHVybD5odHRwOi8vd3d3Lm5jYmkubmxt
Lm5paC5nb3YvcHVibWVkLzM4NTA0MDE4PC91cmw+PC9yZWxhdGVkLXVybHM+PC91cmxzPjxjdXN0
b20yPjExNDAzMzU0PC9jdXN0b20yPjxlbGVjdHJvbmljLXJlc291cmNlLW51bT4xMC4xMDM4L3M0
MTU5MS0wMjQtMDI4NTctMzwvZWxlY3Ryb25pYy1yZXNvdXJjZS1udW0+PGxhbmd1YWdlPmVuZzwv
bGFuZ3VhZ2U+PC9yZWNvcmQ+PC9DaXRlPjwvRW5kTm90ZT5=
</w:fldData>
        </w:fldChar>
      </w:r>
      <w:r w:rsidR="00484C75">
        <w:rPr>
          <w:rFonts w:ascii="Arial" w:eastAsia="Arial" w:hAnsi="Arial" w:cs="Arial"/>
          <w:sz w:val="24"/>
          <w:szCs w:val="24"/>
          <w:lang w:val="en-US"/>
        </w:rPr>
        <w:instrText xml:space="preserve"> ADDIN EN.CITE </w:instrText>
      </w:r>
      <w:r w:rsidR="00484C75">
        <w:rPr>
          <w:rFonts w:ascii="Arial" w:eastAsia="Arial" w:hAnsi="Arial" w:cs="Arial"/>
          <w:sz w:val="24"/>
          <w:szCs w:val="24"/>
          <w:lang w:val="en-US"/>
        </w:rPr>
        <w:fldChar w:fldCharType="begin">
          <w:fldData xml:space="preserve">PEVuZE5vdGU+PENpdGU+PEF1dGhvcj5DaGVuPC9BdXRob3I+PFllYXI+MjAyNDwvWWVhcj48UmVj
TnVtPjUwMjI8L1JlY051bT48RGlzcGxheVRleHQ+WzVdPC9EaXNwbGF5VGV4dD48cmVjb3JkPjxy
ZWMtbnVtYmVyPjUwMjI8L3JlYy1udW1iZXI+PGZvcmVpZ24ta2V5cz48a2V5IGFwcD0iRU4iIGRi
LWlkPSJ0cHY1OWZwZWIyeDBzNGVldnZpNWQycmF4djVzYXpwMHI1OTIiPjUwMjI8L2tleT48L2Zv
cmVpZ24ta2V5cz48cmVmLXR5cGUgbmFtZT0iSm91cm5hbCBBcnRpY2xlIj4xNzwvcmVmLXR5cGU+
PGNvbnRyaWJ1dG9ycz48YXV0aG9ycz48YXV0aG9yPkNoZW4sIFIuIEouPC9hdXRob3I+PGF1dGhv
cj5EaW5nLCBULjwvYXV0aG9yPjxhdXRob3I+THUsIE0uIFkuPC9hdXRob3I+PGF1dGhvcj5XaWxs
aWFtc29uLCBELiBGLiBLLjwvYXV0aG9yPjxhdXRob3I+SmF1bWUsIEcuPC9hdXRob3I+PGF1dGhv
cj5Tb25nLCBBLiBILjwvYXV0aG9yPjxhdXRob3I+Q2hlbiwgQi48L2F1dGhvcj48YXV0aG9yPlpo
YW5nLCBBLjwvYXV0aG9yPjxhdXRob3I+U2hhbywgRC48L2F1dGhvcj48YXV0aG9yPlNoYWJhbiwg
TS48L2F1dGhvcj48YXV0aG9yPldpbGxpYW1zLCBNLjwvYXV0aG9yPjxhdXRob3I+T2xkZW5idXJn
LCBMLjwvYXV0aG9yPjxhdXRob3I+V2Vpc2hhdXB0LCBMLiBMLjwvYXV0aG9yPjxhdXRob3I+V2Fu
ZywgSi4gSi48L2F1dGhvcj48YXV0aG9yPlZhaWR5YSwgQS48L2F1dGhvcj48YXV0aG9yPkxlLCBM
LiBQLjwvYXV0aG9yPjxhdXRob3I+R2VyYmVyLCBHLjwvYXV0aG9yPjxhdXRob3I+U2FoYWksIFMu
PC9hdXRob3I+PGF1dGhvcj5XaWxsaWFtcywgVy48L2F1dGhvcj48YXV0aG9yPk1haG1vb2QsIEYu
PC9hdXRob3I+PC9hdXRob3JzPjwvY29udHJpYnV0b3JzPjxhdXRoLWFkZHJlc3M+RGVwYXJ0bWVu
dCBvZiBQYXRob2xvZ3ksIEJyaWdoYW0gYW5kIFdvbWVuJmFwb3M7cyBIb3NwaXRhbCwgSGFydmFy
ZCBNZWRpY2FsIFNjaG9vbCwgQm9zdG9uLCBNQSwgVVNBLiYjeEQ7RGVwYXJ0bWVudCBvZiBQYXRo
b2xvZ3ksIE1hc3NhY2h1c2V0dHMgR2VuZXJhbCBIb3NwaXRhbCwgSGFydmFyZCBNZWRpY2FsIFNj
aG9vbCwgQm9zdG9uLCBNQSwgVVNBLiYjeEQ7Q2FuY2VyIFByb2dyYW0sIEJyb2FkIEluc3RpdHV0
ZSBvZiBIYXJ2YXJkIGFuZCBNSVQsIENhbWJyaWRnZSwgTUEsIFVTQS4mI3hEO0NhbmNlciBEYXRh
IFNjaWVuY2UgUHJvZ3JhbSwgRGFuYS1GYXJiZXIgQ2FuY2VyIEluc3RpdHV0ZSwgQm9zdG9uLCBN
QSwgVVNBLiYjeEQ7RGVwYXJ0bWVudCBvZiBCaW9tZWRpY2FsIEluZm9ybWF0aWNzLCBIYXJ2YXJk
IE1lZGljYWwgU2Nob29sLCBCb3N0b24sIE1BLCBVU0EuJiN4RDtIYXJ2YXJkIEpvaG4gQS4gUGF1
bHNvbiBTY2hvb2wgb2YgRW5naW5lZXJpbmcgYW5kIEFwcGxpZWQgU2NpZW5jZXMsIEhhcnZhcmQg
VW5pdmVyc2l0eSwgQ2FtYnJpZGdlLCBNQSwgVVNBLiYjeEQ7RWxlY3RyaWNhbCBFbmdpbmVlcmlu
ZyBhbmQgQ29tcHV0ZXIgU2NpZW5jZSwgTWFzc2FjaHVzZXR0cyBJbnN0aXR1dGUgb2YgVGVjaG5v
bG9neSAoTUlUKSwgQ2FtYnJpZGdlLCBNQSwgVVNBLiYjeEQ7SGVhbHRoIFNjaWVuY2VzIGFuZCBU
ZWNobm9sb2d5LCBIYXJ2YXJkLU1JVCwgQ2FtYnJpZGdlLCBNQSwgVVNBLiYjeEQ7RGVwYXJ0bWVu
dCBvZiBTeXN0ZW1zIEJpb2xvZ3ksIEhhcnZhcmQgVW5pdmVyc2l0eSwgQ2FtYnJpZGdlLCBNQSwg
VVNBLiYjeEQ7RGVwYXJ0bWVudCBvZiBQYXRob2xvZ3ksIEJyaWdoYW0gYW5kIFdvbWVuJmFwb3M7
cyBIb3NwaXRhbCwgSGFydmFyZCBNZWRpY2FsIFNjaG9vbCwgQm9zdG9uLCBNQSwgVVNBLiBmYWlz
YWxtYWhtb29kQGJ3aC5oYXJ2YXJkLmVkdS4mI3hEO0RlcGFydG1lbnQgb2YgUGF0aG9sb2d5LCBN
YXNzYWNodXNldHRzIEdlbmVyYWwgSG9zcGl0YWwsIEhhcnZhcmQgTWVkaWNhbCBTY2hvb2wsIEJv
c3RvbiwgTUEsIFVTQS4gZmFpc2FsbWFobW9vZEBid2guaGFydmFyZC5lZHUuJiN4RDtDYW5jZXIg
UHJvZ3JhbSwgQnJvYWQgSW5zdGl0dXRlIG9mIEhhcnZhcmQgYW5kIE1JVCwgQ2FtYnJpZGdlLCBN
QSwgVVNBLiBmYWlzYWxtYWhtb29kQGJ3aC5oYXJ2YXJkLmVkdS4mI3hEO0NhbmNlciBEYXRhIFNj
aWVuY2UgUHJvZ3JhbSwgRGFuYS1GYXJiZXIgQ2FuY2VyIEluc3RpdHV0ZSwgQm9zdG9uLCBNQSwg
VVNBLiBmYWlzYWxtYWhtb29kQGJ3aC5oYXJ2YXJkLmVkdS4mI3hEO0hhcnZhcmQgRGF0YSBTY2ll
bmNlIEluaXRpYXRpdmUsIEhhcnZhcmQgVW5pdmVyc2l0eSwgQ2FtYnJpZGdlLCBNQSwgVVNBLiBm
YWlzYWxtYWhtb29kQGJ3aC5oYXJ2YXJkLmVkdS48L2F1dGgtYWRkcmVzcz48dGl0bGVzPjx0aXRs
ZT5Ub3dhcmRzIGEgZ2VuZXJhbC1wdXJwb3NlIGZvdW5kYXRpb24gbW9kZWwgZm9yIGNvbXB1dGF0
aW9uYWwgcGF0aG9sb2d5PC90aXRsZT48c2Vjb25kYXJ5LXRpdGxlPk5hdCBNZWQ8L3NlY29uZGFy
eS10aXRsZT48YWx0LXRpdGxlPk5hdHVyZSBtZWRpY2luZTwvYWx0LXRpdGxlPjwvdGl0bGVzPjxw
ZXJpb2RpY2FsPjxmdWxsLXRpdGxlPk5hdCBNZWQ8L2Z1bGwtdGl0bGU+PC9wZXJpb2RpY2FsPjxw
YWdlcz44NTAtODYyPC9wYWdlcz48dm9sdW1lPjMwPC92b2x1bWU+PG51bWJlcj4zPC9udW1iZXI+
PGVkaXRpb24+MjAyNC8wMy8yMDwvZWRpdGlvbj48a2V5d29yZHM+PGtleXdvcmQ+KkFydGlmaWNp
YWwgSW50ZWxsaWdlbmNlPC9rZXl3b3JkPjxrZXl3b3JkPldvcmtmbG93PC9rZXl3b3JkPjwva2V5
d29yZHM+PGRhdGVzPjx5ZWFyPjIwMjQ8L3llYXI+PHB1Yi1kYXRlcz48ZGF0ZT5NYXI8L2RhdGU+
PC9wdWItZGF0ZXM+PC9kYXRlcz48aXNibj4xNTQ2LTE3MFggKEVsZWN0cm9uaWMpJiN4RDsxMDc4
LTg5NTYgKFByaW50KSYjeEQ7MTA3OC04OTU2IChMaW5raW5nKTwvaXNibj48YWNjZXNzaW9uLW51
bT4zODUwNDAxODwvYWNjZXNzaW9uLW51bT48d29yay10eXBlPlJlc2VhcmNoIFN1cHBvcnQsIE4u
SS5ILiwgRXh0cmFtdXJhbCYjeEQ7UmVzZWFyY2ggU3VwcG9ydCwgTm9uLVUuUy4gR292JmFwb3M7
dDwvd29yay10eXBlPjx1cmxzPjxyZWxhdGVkLXVybHM+PHVybD5odHRwOi8vd3d3Lm5jYmkubmxt
Lm5paC5nb3YvcHVibWVkLzM4NTA0MDE4PC91cmw+PC9yZWxhdGVkLXVybHM+PC91cmxzPjxjdXN0
b20yPjExNDAzMzU0PC9jdXN0b20yPjxlbGVjdHJvbmljLXJlc291cmNlLW51bT4xMC4xMDM4L3M0
MTU5MS0wMjQtMDI4NTctMzwvZWxlY3Ryb25pYy1yZXNvdXJjZS1udW0+PGxhbmd1YWdlPmVuZzwv
bGFuZ3VhZ2U+PC9yZWNvcmQ+PC9DaXRlPjwvRW5kTm90ZT5=
</w:fldData>
        </w:fldChar>
      </w:r>
      <w:r w:rsidR="00484C75">
        <w:rPr>
          <w:rFonts w:ascii="Arial" w:eastAsia="Arial" w:hAnsi="Arial" w:cs="Arial"/>
          <w:sz w:val="24"/>
          <w:szCs w:val="24"/>
          <w:lang w:val="en-US"/>
        </w:rPr>
        <w:instrText xml:space="preserve"> ADDIN EN.CITE.DATA </w:instrText>
      </w:r>
      <w:r w:rsidR="00484C75">
        <w:rPr>
          <w:rFonts w:ascii="Arial" w:eastAsia="Arial" w:hAnsi="Arial" w:cs="Arial"/>
          <w:sz w:val="24"/>
          <w:szCs w:val="24"/>
          <w:lang w:val="en-US"/>
        </w:rPr>
      </w:r>
      <w:r w:rsidR="00484C75">
        <w:rPr>
          <w:rFonts w:ascii="Arial" w:eastAsia="Arial" w:hAnsi="Arial" w:cs="Arial"/>
          <w:sz w:val="24"/>
          <w:szCs w:val="24"/>
          <w:lang w:val="en-US"/>
        </w:rPr>
        <w:fldChar w:fldCharType="end"/>
      </w:r>
      <w:r w:rsidR="00484C75">
        <w:rPr>
          <w:rFonts w:ascii="Arial" w:eastAsia="Arial" w:hAnsi="Arial" w:cs="Arial"/>
          <w:sz w:val="24"/>
          <w:szCs w:val="24"/>
          <w:lang w:val="en-US"/>
        </w:rPr>
        <w:fldChar w:fldCharType="separate"/>
      </w:r>
      <w:r w:rsidR="00484C75">
        <w:rPr>
          <w:rFonts w:ascii="Arial" w:eastAsia="Arial" w:hAnsi="Arial" w:cs="Arial"/>
          <w:noProof/>
          <w:sz w:val="24"/>
          <w:szCs w:val="24"/>
          <w:lang w:val="en-US"/>
        </w:rPr>
        <w:t>[</w:t>
      </w:r>
      <w:hyperlink w:anchor="_ENREF_5" w:tooltip="Chen, 2024 #5022" w:history="1">
        <w:r w:rsidR="00484C75">
          <w:rPr>
            <w:rFonts w:ascii="Arial" w:eastAsia="Arial" w:hAnsi="Arial" w:cs="Arial"/>
            <w:noProof/>
            <w:sz w:val="24"/>
            <w:szCs w:val="24"/>
            <w:lang w:val="en-US"/>
          </w:rPr>
          <w:t>5</w:t>
        </w:r>
      </w:hyperlink>
      <w:r w:rsidR="00484C75">
        <w:rPr>
          <w:rFonts w:ascii="Arial" w:eastAsia="Arial" w:hAnsi="Arial" w:cs="Arial"/>
          <w:noProof/>
          <w:sz w:val="24"/>
          <w:szCs w:val="24"/>
          <w:lang w:val="en-US"/>
        </w:rPr>
        <w:t>]</w:t>
      </w:r>
      <w:r w:rsidR="00484C75">
        <w:rPr>
          <w:rFonts w:ascii="Arial" w:eastAsia="Arial" w:hAnsi="Arial" w:cs="Arial"/>
          <w:sz w:val="24"/>
          <w:szCs w:val="24"/>
          <w:lang w:val="en-US"/>
        </w:rPr>
        <w:fldChar w:fldCharType="end"/>
      </w:r>
      <w:r w:rsidR="00526918">
        <w:rPr>
          <w:rFonts w:ascii="Arial" w:eastAsia="Arial" w:hAnsi="Arial" w:cs="Arial"/>
          <w:sz w:val="24"/>
          <w:szCs w:val="24"/>
          <w:lang w:val="en-US"/>
        </w:rPr>
        <w:t>,</w:t>
      </w:r>
      <w:r w:rsidR="00AB2B24">
        <w:rPr>
          <w:rFonts w:ascii="Arial" w:eastAsia="Arial" w:hAnsi="Arial" w:cs="Arial"/>
          <w:sz w:val="24"/>
          <w:szCs w:val="24"/>
          <w:lang w:val="en-US"/>
        </w:rPr>
        <w:t xml:space="preserve"> </w:t>
      </w:r>
      <w:r w:rsidRPr="00DF39F9">
        <w:rPr>
          <w:rFonts w:ascii="Arial" w:eastAsia="Arial" w:hAnsi="Arial" w:cs="Arial"/>
          <w:sz w:val="24"/>
          <w:szCs w:val="24"/>
          <w:lang w:val="en-US"/>
        </w:rPr>
        <w:t>a neural network pre-trained on pathology images, which derives a 1,536-features vector from each tile</w:t>
      </w:r>
      <w:r w:rsidRPr="007F2BCD">
        <w:rPr>
          <w:rFonts w:ascii="Arial" w:eastAsia="Arial" w:hAnsi="Arial" w:cs="Arial"/>
          <w:sz w:val="24"/>
          <w:szCs w:val="24"/>
          <w:lang w:val="en-US"/>
        </w:rPr>
        <w:t xml:space="preserve">. </w:t>
      </w:r>
      <w:r w:rsidR="00A94656" w:rsidRPr="007F2BCD">
        <w:rPr>
          <w:rFonts w:ascii="Arial" w:eastAsia="Arial" w:hAnsi="Arial" w:cs="Arial"/>
          <w:sz w:val="24"/>
          <w:szCs w:val="24"/>
          <w:lang w:val="en-US"/>
        </w:rPr>
        <w:t xml:space="preserve">CLAM also avoids any tumor segmentation step, a possible source of biases notably </w:t>
      </w:r>
      <w:r w:rsidR="00A94656" w:rsidRPr="007F2BCD">
        <w:rPr>
          <w:rFonts w:ascii="Arial" w:eastAsia="Arial" w:hAnsi="Arial" w:cs="Arial"/>
          <w:sz w:val="24"/>
          <w:szCs w:val="24"/>
          <w:lang w:val="en-US"/>
        </w:rPr>
        <w:lastRenderedPageBreak/>
        <w:t>with immune signatures, and thus decreases subjective human interfering factors and increases robustness.</w:t>
      </w:r>
    </w:p>
    <w:p w14:paraId="4D959F18" w14:textId="77777777" w:rsidR="000412B7" w:rsidRPr="00DF39F9" w:rsidRDefault="000412B7" w:rsidP="000412B7">
      <w:pPr>
        <w:spacing w:line="480" w:lineRule="auto"/>
        <w:rPr>
          <w:rFonts w:ascii="Arial" w:eastAsia="Arial" w:hAnsi="Arial" w:cs="Arial"/>
          <w:sz w:val="24"/>
          <w:szCs w:val="24"/>
          <w:lang w:val="en-US"/>
        </w:rPr>
      </w:pPr>
    </w:p>
    <w:p w14:paraId="00053437" w14:textId="30C2C956" w:rsidR="000412B7" w:rsidRPr="00D77EFF" w:rsidRDefault="008768E9" w:rsidP="000412B7">
      <w:pPr>
        <w:pStyle w:val="Titre2"/>
        <w:spacing w:line="480" w:lineRule="auto"/>
        <w:ind w:firstLine="709"/>
        <w:rPr>
          <w:rFonts w:ascii="Arial" w:eastAsia="Arial" w:hAnsi="Arial" w:cs="Arial"/>
          <w:szCs w:val="24"/>
          <w:lang w:val="en-US"/>
        </w:rPr>
      </w:pPr>
      <w:r>
        <w:rPr>
          <w:rFonts w:ascii="Arial" w:eastAsia="Arial" w:hAnsi="Arial" w:cs="Arial"/>
          <w:szCs w:val="24"/>
          <w:lang w:val="en-US"/>
        </w:rPr>
        <w:t>S</w:t>
      </w:r>
      <w:r w:rsidR="000412B7" w:rsidRPr="00FC313B">
        <w:rPr>
          <w:rFonts w:ascii="Arial" w:eastAsia="Arial" w:hAnsi="Arial" w:cs="Arial"/>
          <w:szCs w:val="24"/>
          <w:lang w:val="en-US"/>
        </w:rPr>
        <w:t>tatistical analyses</w:t>
      </w:r>
    </w:p>
    <w:p w14:paraId="62B0C2F2" w14:textId="6D8595F6" w:rsidR="000412B7" w:rsidRPr="00DF39F9" w:rsidRDefault="000412B7" w:rsidP="000412B7">
      <w:pPr>
        <w:spacing w:line="480" w:lineRule="auto"/>
        <w:ind w:firstLine="709"/>
        <w:rPr>
          <w:rFonts w:ascii="Arial" w:hAnsi="Arial" w:cs="Arial"/>
          <w:color w:val="000000"/>
          <w:sz w:val="24"/>
          <w:szCs w:val="24"/>
          <w:lang w:val="en-US"/>
        </w:rPr>
      </w:pPr>
      <w:r w:rsidRPr="00DF39F9">
        <w:rPr>
          <w:rFonts w:ascii="Arial" w:eastAsia="Arial" w:hAnsi="Arial" w:cs="Arial"/>
          <w:sz w:val="24"/>
          <w:szCs w:val="24"/>
          <w:lang w:val="en-US"/>
        </w:rPr>
        <w:t xml:space="preserve">Associations between the </w:t>
      </w:r>
      <w:r w:rsidRPr="00504D43">
        <w:rPr>
          <w:rFonts w:ascii="Arial" w:eastAsia="Arial" w:hAnsi="Arial" w:cs="Arial"/>
          <w:sz w:val="24"/>
          <w:szCs w:val="24"/>
          <w:lang w:val="en-US"/>
        </w:rPr>
        <w:t>tumor</w:t>
      </w:r>
      <w:r w:rsidRPr="00DF39F9">
        <w:rPr>
          <w:rFonts w:ascii="Arial" w:eastAsia="Arial" w:hAnsi="Arial" w:cs="Arial"/>
          <w:sz w:val="24"/>
          <w:szCs w:val="24"/>
          <w:lang w:val="en-US"/>
        </w:rPr>
        <w:t xml:space="preserve"> classes and </w:t>
      </w:r>
      <w:proofErr w:type="spellStart"/>
      <w:r w:rsidRPr="00DF39F9">
        <w:rPr>
          <w:rFonts w:ascii="Arial" w:eastAsia="Arial" w:hAnsi="Arial" w:cs="Arial"/>
          <w:sz w:val="24"/>
          <w:szCs w:val="24"/>
          <w:lang w:val="en-US"/>
        </w:rPr>
        <w:t>clinicopathological</w:t>
      </w:r>
      <w:proofErr w:type="spellEnd"/>
      <w:r w:rsidRPr="00DF39F9">
        <w:rPr>
          <w:rFonts w:ascii="Arial" w:eastAsia="Arial" w:hAnsi="Arial" w:cs="Arial"/>
          <w:sz w:val="24"/>
          <w:szCs w:val="24"/>
          <w:lang w:val="en-US"/>
        </w:rPr>
        <w:t xml:space="preserve"> variables were measured using the Fisher’s exact test or the t-test when appropriate. </w:t>
      </w:r>
      <w:r w:rsidRPr="00504D43">
        <w:rPr>
          <w:rFonts w:ascii="Arial" w:eastAsia="Arial" w:hAnsi="Arial" w:cs="Arial"/>
          <w:sz w:val="24"/>
          <w:szCs w:val="24"/>
          <w:lang w:val="en-US"/>
        </w:rPr>
        <w:t xml:space="preserve">In the </w:t>
      </w:r>
      <w:r w:rsidR="008768E9" w:rsidRPr="00DF39F9">
        <w:rPr>
          <w:rFonts w:ascii="Arial" w:eastAsia="Arial" w:hAnsi="Arial" w:cs="Arial"/>
          <w:sz w:val="24"/>
          <w:szCs w:val="24"/>
          <w:lang w:val="en-US"/>
        </w:rPr>
        <w:t>TCGA-BRCA</w:t>
      </w:r>
      <w:r w:rsidR="008768E9" w:rsidRPr="00504D43">
        <w:rPr>
          <w:rFonts w:ascii="Arial" w:eastAsia="Arial" w:hAnsi="Arial" w:cs="Arial"/>
          <w:sz w:val="24"/>
          <w:szCs w:val="24"/>
          <w:lang w:val="en-US"/>
        </w:rPr>
        <w:t xml:space="preserve"> </w:t>
      </w:r>
      <w:r w:rsidRPr="00504D43">
        <w:rPr>
          <w:rFonts w:ascii="Arial" w:eastAsia="Arial" w:hAnsi="Arial" w:cs="Arial"/>
          <w:sz w:val="24"/>
          <w:szCs w:val="24"/>
          <w:lang w:val="en-US"/>
        </w:rPr>
        <w:t>set, o</w:t>
      </w:r>
      <w:r w:rsidRPr="00DF39F9">
        <w:rPr>
          <w:rFonts w:ascii="Arial" w:eastAsia="Arial" w:hAnsi="Arial" w:cs="Arial"/>
          <w:sz w:val="24"/>
          <w:szCs w:val="24"/>
          <w:lang w:val="en-US"/>
        </w:rPr>
        <w:t xml:space="preserve">verall survival (OS) </w:t>
      </w:r>
      <w:r w:rsidRPr="00DF39F9">
        <w:rPr>
          <w:rFonts w:ascii="Arial" w:hAnsi="Arial" w:cs="Arial"/>
          <w:sz w:val="24"/>
          <w:szCs w:val="24"/>
          <w:lang w:val="en-US"/>
        </w:rPr>
        <w:t>was calculated from the date of diagnosis until the date of death</w:t>
      </w:r>
      <w:r w:rsidR="008768E9">
        <w:rPr>
          <w:rFonts w:ascii="Arial" w:hAnsi="Arial" w:cs="Arial"/>
          <w:sz w:val="24"/>
          <w:szCs w:val="24"/>
          <w:lang w:val="en-US"/>
        </w:rPr>
        <w:t xml:space="preserve"> </w:t>
      </w:r>
      <w:r w:rsidRPr="00DF39F9">
        <w:rPr>
          <w:rFonts w:ascii="Arial" w:hAnsi="Arial" w:cs="Arial"/>
          <w:sz w:val="24"/>
          <w:szCs w:val="24"/>
          <w:lang w:val="en-US"/>
        </w:rPr>
        <w:t>using the Kaplan-Meier method</w:t>
      </w:r>
      <w:r w:rsidR="00652621">
        <w:rPr>
          <w:rFonts w:ascii="Arial" w:hAnsi="Arial" w:cs="Arial"/>
          <w:sz w:val="24"/>
          <w:szCs w:val="24"/>
          <w:lang w:val="en-US"/>
        </w:rPr>
        <w:t>,</w:t>
      </w:r>
      <w:r w:rsidRPr="00DF39F9">
        <w:rPr>
          <w:rFonts w:ascii="Arial" w:hAnsi="Arial" w:cs="Arial"/>
          <w:sz w:val="24"/>
          <w:szCs w:val="24"/>
          <w:lang w:val="en-US"/>
        </w:rPr>
        <w:t xml:space="preserve"> and curves were compared with the log-rank test. </w:t>
      </w:r>
      <w:proofErr w:type="spellStart"/>
      <w:r w:rsidRPr="00DF39F9">
        <w:rPr>
          <w:rFonts w:ascii="Arial" w:hAnsi="Arial" w:cs="Arial"/>
          <w:sz w:val="24"/>
          <w:szCs w:val="24"/>
          <w:lang w:val="en-US"/>
        </w:rPr>
        <w:t>Uni</w:t>
      </w:r>
      <w:proofErr w:type="spellEnd"/>
      <w:r w:rsidRPr="00DF39F9">
        <w:rPr>
          <w:rFonts w:ascii="Arial" w:hAnsi="Arial" w:cs="Arial"/>
          <w:sz w:val="24"/>
          <w:szCs w:val="24"/>
          <w:lang w:val="en-US"/>
        </w:rPr>
        <w:t xml:space="preserve">- and multivariate prognostic analyses for </w:t>
      </w:r>
      <w:r w:rsidRPr="00504D43">
        <w:rPr>
          <w:rFonts w:ascii="Arial" w:hAnsi="Arial" w:cs="Arial"/>
          <w:sz w:val="24"/>
          <w:szCs w:val="24"/>
          <w:lang w:val="en-US"/>
        </w:rPr>
        <w:t>O</w:t>
      </w:r>
      <w:r w:rsidRPr="00DF39F9">
        <w:rPr>
          <w:rFonts w:ascii="Arial" w:hAnsi="Arial" w:cs="Arial"/>
          <w:sz w:val="24"/>
          <w:szCs w:val="24"/>
          <w:lang w:val="en-US"/>
        </w:rPr>
        <w:t xml:space="preserve">S were done using Cox regression analysis (Wald test). </w:t>
      </w:r>
      <w:r w:rsidR="00652621">
        <w:rPr>
          <w:rFonts w:ascii="Arial" w:hAnsi="Arial" w:cs="Arial"/>
          <w:sz w:val="24"/>
          <w:szCs w:val="24"/>
          <w:lang w:val="en-US"/>
        </w:rPr>
        <w:t>T</w:t>
      </w:r>
      <w:r w:rsidRPr="00DF39F9">
        <w:rPr>
          <w:rFonts w:ascii="Arial" w:hAnsi="Arial" w:cs="Arial"/>
          <w:sz w:val="24"/>
          <w:szCs w:val="24"/>
          <w:lang w:val="en-US"/>
        </w:rPr>
        <w:t>he variables submitted to</w:t>
      </w:r>
      <w:r w:rsidRPr="00504D43">
        <w:rPr>
          <w:rFonts w:ascii="Arial" w:hAnsi="Arial" w:cs="Arial"/>
          <w:sz w:val="24"/>
          <w:szCs w:val="24"/>
          <w:lang w:val="en-US"/>
        </w:rPr>
        <w:t xml:space="preserve"> univariate analysi</w:t>
      </w:r>
      <w:r w:rsidRPr="00DF39F9">
        <w:rPr>
          <w:rFonts w:ascii="Arial" w:hAnsi="Arial" w:cs="Arial"/>
          <w:sz w:val="24"/>
          <w:szCs w:val="24"/>
          <w:lang w:val="en-US"/>
        </w:rPr>
        <w:t xml:space="preserve">s included </w:t>
      </w:r>
      <w:r w:rsidR="00652621" w:rsidRPr="00504D43">
        <w:rPr>
          <w:rFonts w:ascii="Arial" w:hAnsi="Arial" w:cs="Arial"/>
          <w:sz w:val="24"/>
          <w:szCs w:val="24"/>
          <w:lang w:val="en-US"/>
        </w:rPr>
        <w:t>AI-ICR prediction status</w:t>
      </w:r>
      <w:r w:rsidR="00652621">
        <w:rPr>
          <w:rFonts w:ascii="Arial" w:hAnsi="Arial" w:cs="Arial"/>
          <w:sz w:val="24"/>
          <w:szCs w:val="24"/>
          <w:lang w:val="en-US"/>
        </w:rPr>
        <w:t xml:space="preserve"> (high </w:t>
      </w:r>
      <w:r w:rsidR="00652621" w:rsidRPr="00021A9B">
        <w:rPr>
          <w:rFonts w:ascii="Arial" w:hAnsi="Arial" w:cs="Arial"/>
          <w:i/>
          <w:sz w:val="24"/>
          <w:szCs w:val="24"/>
          <w:lang w:val="en-US"/>
        </w:rPr>
        <w:t>vs</w:t>
      </w:r>
      <w:r w:rsidR="00652621">
        <w:rPr>
          <w:rFonts w:ascii="Arial" w:hAnsi="Arial" w:cs="Arial"/>
          <w:sz w:val="24"/>
          <w:szCs w:val="24"/>
          <w:lang w:val="en-US"/>
        </w:rPr>
        <w:t xml:space="preserve"> low)</w:t>
      </w:r>
      <w:r w:rsidR="00652621" w:rsidRPr="00504D43">
        <w:rPr>
          <w:rFonts w:ascii="Arial" w:hAnsi="Arial" w:cs="Arial"/>
          <w:sz w:val="24"/>
          <w:szCs w:val="24"/>
          <w:lang w:val="en-US"/>
        </w:rPr>
        <w:t xml:space="preserve">, </w:t>
      </w:r>
      <w:r w:rsidRPr="00DF39F9">
        <w:rPr>
          <w:rFonts w:ascii="Arial" w:hAnsi="Arial" w:cs="Arial"/>
          <w:sz w:val="24"/>
          <w:szCs w:val="24"/>
          <w:lang w:val="en-US"/>
        </w:rPr>
        <w:t>patients’ age at diagnosis, pathological type, pathological s</w:t>
      </w:r>
      <w:r w:rsidRPr="00504D43">
        <w:rPr>
          <w:rFonts w:ascii="Arial" w:hAnsi="Arial" w:cs="Arial"/>
          <w:sz w:val="24"/>
          <w:szCs w:val="24"/>
          <w:lang w:val="en-US"/>
        </w:rPr>
        <w:t>tage</w:t>
      </w:r>
      <w:r w:rsidRPr="00DF39F9">
        <w:rPr>
          <w:rFonts w:ascii="Arial" w:hAnsi="Arial" w:cs="Arial"/>
          <w:sz w:val="24"/>
          <w:szCs w:val="24"/>
          <w:lang w:val="en-US"/>
        </w:rPr>
        <w:t xml:space="preserve">, </w:t>
      </w:r>
      <w:r w:rsidRPr="00504D43">
        <w:rPr>
          <w:rFonts w:ascii="Arial" w:hAnsi="Arial" w:cs="Arial"/>
          <w:bCs/>
          <w:sz w:val="24"/>
          <w:szCs w:val="24"/>
          <w:lang w:val="en-US"/>
        </w:rPr>
        <w:t>IHC</w:t>
      </w:r>
      <w:r w:rsidRPr="00DF39F9">
        <w:rPr>
          <w:rFonts w:ascii="Arial" w:hAnsi="Arial" w:cs="Arial"/>
          <w:bCs/>
          <w:sz w:val="24"/>
          <w:szCs w:val="24"/>
          <w:lang w:val="en-US"/>
        </w:rPr>
        <w:t xml:space="preserve"> subtypes, </w:t>
      </w:r>
      <w:r w:rsidRPr="00DF39F9">
        <w:rPr>
          <w:rFonts w:ascii="Arial" w:eastAsia="Arial" w:hAnsi="Arial" w:cs="Arial"/>
          <w:sz w:val="24"/>
          <w:szCs w:val="24"/>
          <w:lang w:val="en-US"/>
        </w:rPr>
        <w:t>lymphocyte infiltration</w:t>
      </w:r>
      <w:r w:rsidRPr="00504D43">
        <w:rPr>
          <w:rFonts w:ascii="Arial" w:eastAsia="Arial" w:hAnsi="Arial" w:cs="Arial"/>
          <w:sz w:val="24"/>
          <w:szCs w:val="24"/>
          <w:lang w:val="en-US"/>
        </w:rPr>
        <w:t>,</w:t>
      </w:r>
      <w:r w:rsidRPr="00DF39F9">
        <w:rPr>
          <w:rFonts w:ascii="Arial" w:eastAsia="Arial" w:hAnsi="Arial" w:cs="Arial"/>
          <w:sz w:val="24"/>
          <w:szCs w:val="24"/>
          <w:lang w:val="en-US"/>
        </w:rPr>
        <w:t xml:space="preserve"> </w:t>
      </w:r>
      <w:r w:rsidRPr="00DF39F9">
        <w:rPr>
          <w:rFonts w:ascii="Arial" w:hAnsi="Arial" w:cs="Arial"/>
          <w:sz w:val="24"/>
          <w:szCs w:val="24"/>
          <w:lang w:val="en-US"/>
        </w:rPr>
        <w:t>and classifications based on prognostic multigene signatures</w:t>
      </w:r>
      <w:r w:rsidRPr="00504D43">
        <w:rPr>
          <w:rFonts w:ascii="Arial" w:hAnsi="Arial" w:cs="Arial"/>
          <w:sz w:val="24"/>
          <w:szCs w:val="24"/>
          <w:lang w:val="en-US"/>
        </w:rPr>
        <w:t xml:space="preserve"> (ICR, </w:t>
      </w:r>
      <w:proofErr w:type="spellStart"/>
      <w:r w:rsidRPr="00504D43">
        <w:rPr>
          <w:rFonts w:ascii="Arial" w:hAnsi="Arial" w:cs="Arial"/>
          <w:sz w:val="24"/>
          <w:szCs w:val="24"/>
          <w:lang w:val="en-US"/>
        </w:rPr>
        <w:t>Mammaprint</w:t>
      </w:r>
      <w:proofErr w:type="spellEnd"/>
      <w:r w:rsidRPr="00504D43">
        <w:rPr>
          <w:rFonts w:ascii="Arial" w:hAnsi="Arial" w:cs="Arial"/>
          <w:sz w:val="24"/>
          <w:szCs w:val="24"/>
          <w:lang w:val="en-US"/>
        </w:rPr>
        <w:t>, ROR, R</w:t>
      </w:r>
      <w:r w:rsidR="00105C2A">
        <w:rPr>
          <w:rFonts w:ascii="Arial" w:hAnsi="Arial" w:cs="Arial"/>
          <w:sz w:val="24"/>
          <w:szCs w:val="24"/>
          <w:lang w:val="en-US"/>
        </w:rPr>
        <w:t>S</w:t>
      </w:r>
      <w:r w:rsidRPr="00504D43">
        <w:rPr>
          <w:rFonts w:ascii="Arial" w:hAnsi="Arial" w:cs="Arial"/>
          <w:sz w:val="24"/>
          <w:szCs w:val="24"/>
          <w:lang w:val="en-US"/>
        </w:rPr>
        <w:t>)</w:t>
      </w:r>
      <w:r w:rsidRPr="00DF39F9">
        <w:rPr>
          <w:rFonts w:ascii="Arial" w:hAnsi="Arial" w:cs="Arial"/>
          <w:sz w:val="24"/>
          <w:szCs w:val="24"/>
          <w:lang w:val="en-US"/>
        </w:rPr>
        <w:t xml:space="preserve">. </w:t>
      </w:r>
      <w:r w:rsidRPr="00504D43">
        <w:rPr>
          <w:rFonts w:ascii="Arial" w:hAnsi="Arial" w:cs="Arial"/>
          <w:sz w:val="24"/>
          <w:szCs w:val="24"/>
          <w:lang w:val="en-US"/>
        </w:rPr>
        <w:t xml:space="preserve">Variables with a </w:t>
      </w:r>
      <w:r w:rsidRPr="00504D43">
        <w:rPr>
          <w:rFonts w:ascii="Arial" w:hAnsi="Arial" w:cs="Arial"/>
          <w:i/>
          <w:sz w:val="24"/>
          <w:szCs w:val="24"/>
          <w:lang w:val="en-US"/>
        </w:rPr>
        <w:t>p</w:t>
      </w:r>
      <w:r w:rsidRPr="00504D43">
        <w:rPr>
          <w:rFonts w:ascii="Arial" w:hAnsi="Arial" w:cs="Arial"/>
          <w:sz w:val="24"/>
          <w:szCs w:val="24"/>
          <w:lang w:val="en-US"/>
        </w:rPr>
        <w:t xml:space="preserve">-value &lt;0.05 in univariate analyses were tested in multivariate analyses. The likelihood ratio (LR) tests were used to assess the prognostic information provided beyond that of a </w:t>
      </w:r>
      <w:proofErr w:type="spellStart"/>
      <w:r w:rsidRPr="00C97F02">
        <w:rPr>
          <w:rFonts w:ascii="Arial" w:hAnsi="Arial" w:cs="Arial"/>
          <w:sz w:val="24"/>
          <w:szCs w:val="24"/>
          <w:lang w:val="en-US"/>
        </w:rPr>
        <w:t>clinicopathological</w:t>
      </w:r>
      <w:proofErr w:type="spellEnd"/>
      <w:r w:rsidRPr="00C97F02">
        <w:rPr>
          <w:rFonts w:ascii="Arial" w:hAnsi="Arial" w:cs="Arial"/>
          <w:sz w:val="24"/>
          <w:szCs w:val="24"/>
          <w:lang w:val="en-US"/>
        </w:rPr>
        <w:t xml:space="preserve"> </w:t>
      </w:r>
      <w:r w:rsidRPr="00504D43">
        <w:rPr>
          <w:rFonts w:ascii="Arial" w:hAnsi="Arial" w:cs="Arial"/>
          <w:sz w:val="24"/>
          <w:szCs w:val="24"/>
          <w:lang w:val="en-US"/>
        </w:rPr>
        <w:t>model, assuming a χ</w:t>
      </w:r>
      <w:r w:rsidRPr="00DF39F9">
        <w:rPr>
          <w:rFonts w:ascii="Arial" w:hAnsi="Arial" w:cs="Arial"/>
          <w:sz w:val="24"/>
          <w:szCs w:val="24"/>
          <w:vertAlign w:val="superscript"/>
          <w:lang w:val="en-US"/>
        </w:rPr>
        <w:t>2</w:t>
      </w:r>
      <w:r w:rsidRPr="00504D43">
        <w:rPr>
          <w:rFonts w:ascii="Arial" w:hAnsi="Arial" w:cs="Arial"/>
          <w:sz w:val="24"/>
          <w:szCs w:val="24"/>
          <w:lang w:val="en-US"/>
        </w:rPr>
        <w:t xml:space="preserve"> distribution. Changes in the LR values (ΔLR-X</w:t>
      </w:r>
      <w:r w:rsidRPr="00DF39F9">
        <w:rPr>
          <w:rFonts w:ascii="Arial" w:hAnsi="Arial" w:cs="Arial"/>
          <w:sz w:val="24"/>
          <w:szCs w:val="24"/>
          <w:vertAlign w:val="superscript"/>
          <w:lang w:val="en-US"/>
        </w:rPr>
        <w:t>2</w:t>
      </w:r>
      <w:r w:rsidRPr="00504D43">
        <w:rPr>
          <w:rFonts w:ascii="Arial" w:hAnsi="Arial" w:cs="Arial"/>
          <w:sz w:val="24"/>
          <w:szCs w:val="24"/>
          <w:lang w:val="en-US"/>
        </w:rPr>
        <w:t>) measured quantitatively the relative amount of information of one model compared with another.</w:t>
      </w:r>
      <w:r w:rsidRPr="00DF39F9">
        <w:rPr>
          <w:rFonts w:ascii="Arial" w:hAnsi="Arial" w:cs="Arial"/>
          <w:sz w:val="24"/>
          <w:szCs w:val="24"/>
          <w:lang w:val="en-US"/>
        </w:rPr>
        <w:t xml:space="preserve"> We also analyzed the </w:t>
      </w:r>
      <w:proofErr w:type="spellStart"/>
      <w:r w:rsidR="00105C2A">
        <w:rPr>
          <w:rFonts w:ascii="Arial" w:hAnsi="Arial" w:cs="Arial"/>
          <w:sz w:val="24"/>
          <w:szCs w:val="24"/>
          <w:lang w:val="en-US"/>
        </w:rPr>
        <w:t>pCR</w:t>
      </w:r>
      <w:proofErr w:type="spellEnd"/>
      <w:r w:rsidRPr="00DF39F9">
        <w:rPr>
          <w:rFonts w:ascii="Arial" w:hAnsi="Arial" w:cs="Arial"/>
          <w:sz w:val="24"/>
          <w:szCs w:val="24"/>
          <w:lang w:val="en-US"/>
        </w:rPr>
        <w:t xml:space="preserve"> after </w:t>
      </w:r>
      <w:r w:rsidR="00652621">
        <w:rPr>
          <w:rFonts w:ascii="Arial" w:hAnsi="Arial" w:cs="Arial"/>
          <w:sz w:val="24"/>
          <w:szCs w:val="24"/>
          <w:lang w:val="en-US"/>
        </w:rPr>
        <w:t>NACT</w:t>
      </w:r>
      <w:r w:rsidR="005F0340">
        <w:rPr>
          <w:rFonts w:ascii="Arial" w:hAnsi="Arial" w:cs="Arial"/>
          <w:sz w:val="24"/>
          <w:szCs w:val="24"/>
          <w:lang w:val="en-US"/>
        </w:rPr>
        <w:t>:</w:t>
      </w:r>
      <w:r w:rsidRPr="00504D43">
        <w:rPr>
          <w:rFonts w:ascii="Arial" w:hAnsi="Arial" w:cs="Arial"/>
          <w:sz w:val="24"/>
          <w:szCs w:val="24"/>
          <w:lang w:val="en-US"/>
        </w:rPr>
        <w:t xml:space="preserve"> </w:t>
      </w:r>
      <w:proofErr w:type="spellStart"/>
      <w:r w:rsidRPr="00504D43">
        <w:rPr>
          <w:rFonts w:ascii="Arial" w:hAnsi="Arial" w:cs="Arial"/>
          <w:sz w:val="24"/>
          <w:szCs w:val="24"/>
          <w:lang w:val="en-US"/>
        </w:rPr>
        <w:t>pCR</w:t>
      </w:r>
      <w:proofErr w:type="spellEnd"/>
      <w:r w:rsidRPr="00504D43">
        <w:rPr>
          <w:rFonts w:ascii="Arial" w:hAnsi="Arial" w:cs="Arial"/>
          <w:sz w:val="24"/>
          <w:szCs w:val="24"/>
          <w:lang w:val="en-US"/>
        </w:rPr>
        <w:t xml:space="preserve"> was</w:t>
      </w:r>
      <w:r w:rsidRPr="00DF39F9">
        <w:rPr>
          <w:rFonts w:ascii="Arial" w:hAnsi="Arial" w:cs="Arial"/>
          <w:sz w:val="24"/>
          <w:szCs w:val="24"/>
          <w:lang w:val="en-US"/>
        </w:rPr>
        <w:t xml:space="preserve"> defined as absence of invasive cancer in both breast and axillary lymph nodes. </w:t>
      </w:r>
      <w:proofErr w:type="spellStart"/>
      <w:r w:rsidRPr="00DF39F9">
        <w:rPr>
          <w:rFonts w:ascii="Arial" w:hAnsi="Arial" w:cs="Arial"/>
          <w:sz w:val="24"/>
          <w:szCs w:val="24"/>
          <w:lang w:val="en-US"/>
        </w:rPr>
        <w:t>Uni</w:t>
      </w:r>
      <w:proofErr w:type="spellEnd"/>
      <w:r w:rsidRPr="00DF39F9">
        <w:rPr>
          <w:rFonts w:ascii="Arial" w:hAnsi="Arial" w:cs="Arial"/>
          <w:sz w:val="24"/>
          <w:szCs w:val="24"/>
          <w:lang w:val="en-US"/>
        </w:rPr>
        <w:t xml:space="preserve">- and multivariate analyses for </w:t>
      </w:r>
      <w:proofErr w:type="spellStart"/>
      <w:r w:rsidRPr="00DF39F9">
        <w:rPr>
          <w:rFonts w:ascii="Arial" w:hAnsi="Arial" w:cs="Arial"/>
          <w:sz w:val="24"/>
          <w:szCs w:val="24"/>
          <w:lang w:val="en-US"/>
        </w:rPr>
        <w:t>pCR</w:t>
      </w:r>
      <w:proofErr w:type="spellEnd"/>
      <w:r w:rsidRPr="00DF39F9">
        <w:rPr>
          <w:rFonts w:ascii="Arial" w:hAnsi="Arial" w:cs="Arial"/>
          <w:sz w:val="24"/>
          <w:szCs w:val="24"/>
          <w:lang w:val="en-US"/>
        </w:rPr>
        <w:t xml:space="preserve"> were done using </w:t>
      </w:r>
      <w:r w:rsidRPr="00504D43">
        <w:rPr>
          <w:rFonts w:ascii="Arial" w:hAnsi="Arial" w:cs="Arial"/>
          <w:sz w:val="24"/>
          <w:szCs w:val="24"/>
          <w:lang w:val="en-US"/>
        </w:rPr>
        <w:t>binomial logistic regression (</w:t>
      </w:r>
      <w:proofErr w:type="spellStart"/>
      <w:r w:rsidRPr="00504D43">
        <w:rPr>
          <w:rFonts w:ascii="Arial" w:hAnsi="Arial" w:cs="Arial"/>
          <w:sz w:val="24"/>
          <w:szCs w:val="24"/>
          <w:lang w:val="en-US"/>
        </w:rPr>
        <w:t>glm</w:t>
      </w:r>
      <w:proofErr w:type="spellEnd"/>
      <w:r w:rsidRPr="00504D43">
        <w:rPr>
          <w:rFonts w:ascii="Arial" w:hAnsi="Arial" w:cs="Arial"/>
          <w:sz w:val="24"/>
          <w:szCs w:val="24"/>
          <w:lang w:val="en-US"/>
        </w:rPr>
        <w:t>; significance estimated by specifying a binomial family for models with a logit link)</w:t>
      </w:r>
      <w:r w:rsidRPr="00DF39F9">
        <w:rPr>
          <w:rFonts w:ascii="Arial" w:hAnsi="Arial" w:cs="Arial"/>
          <w:sz w:val="24"/>
          <w:szCs w:val="24"/>
          <w:lang w:val="en-US"/>
        </w:rPr>
        <w:t xml:space="preserve">. Variables with a </w:t>
      </w:r>
      <w:r w:rsidRPr="00DF39F9">
        <w:rPr>
          <w:rFonts w:ascii="Arial" w:hAnsi="Arial" w:cs="Arial"/>
          <w:i/>
          <w:sz w:val="24"/>
          <w:szCs w:val="24"/>
          <w:lang w:val="en-US"/>
        </w:rPr>
        <w:t>p</w:t>
      </w:r>
      <w:r w:rsidRPr="00DF39F9">
        <w:rPr>
          <w:rFonts w:ascii="Arial" w:hAnsi="Arial" w:cs="Arial"/>
          <w:sz w:val="24"/>
          <w:szCs w:val="24"/>
          <w:lang w:val="en-US"/>
        </w:rPr>
        <w:t xml:space="preserve">-value &lt;0.05 in univariate analyses were tested in multivariate analyses. All statistical tests were two-sided at the 5% level of significance. Statistical analysis was done using the survival package (version 2.30) in the R software (version 2.9.1; </w:t>
      </w:r>
      <w:hyperlink r:id="rId10" w:anchor="_blank" w:history="1">
        <w:r w:rsidRPr="00DF39F9">
          <w:rPr>
            <w:rStyle w:val="LienInternet"/>
            <w:rFonts w:ascii="Arial" w:hAnsi="Arial" w:cs="Arial"/>
            <w:sz w:val="24"/>
            <w:szCs w:val="24"/>
            <w:lang w:val="en-US"/>
          </w:rPr>
          <w:t>http://www.cran.r-project.org/)</w:t>
        </w:r>
      </w:hyperlink>
      <w:r w:rsidRPr="00DF39F9">
        <w:rPr>
          <w:rFonts w:ascii="Arial" w:hAnsi="Arial" w:cs="Arial"/>
          <w:color w:val="000000"/>
          <w:sz w:val="24"/>
          <w:szCs w:val="24"/>
          <w:lang w:val="en-US"/>
        </w:rPr>
        <w:t xml:space="preserve">. </w:t>
      </w:r>
    </w:p>
    <w:p w14:paraId="306FDB91" w14:textId="0DED6182" w:rsidR="007F2BCD" w:rsidRDefault="007F2BCD" w:rsidP="007F2BCD">
      <w:pPr>
        <w:spacing w:after="0" w:line="360" w:lineRule="auto"/>
        <w:ind w:left="720" w:hanging="720"/>
        <w:rPr>
          <w:rFonts w:ascii="Arial" w:eastAsia="Arial" w:hAnsi="Arial" w:cs="Arial"/>
          <w:b/>
          <w:sz w:val="24"/>
          <w:szCs w:val="24"/>
          <w:lang w:val="en-US"/>
        </w:rPr>
      </w:pPr>
    </w:p>
    <w:p w14:paraId="66C26D33" w14:textId="0C341875" w:rsidR="007F2BCD" w:rsidRDefault="007F2BCD" w:rsidP="007F2BCD">
      <w:pPr>
        <w:spacing w:after="0" w:line="360" w:lineRule="auto"/>
        <w:ind w:left="720" w:hanging="11"/>
        <w:rPr>
          <w:rFonts w:ascii="Arial" w:eastAsia="Arial" w:hAnsi="Arial" w:cs="Arial"/>
          <w:b/>
          <w:sz w:val="24"/>
          <w:szCs w:val="24"/>
          <w:lang w:val="en-US"/>
        </w:rPr>
      </w:pPr>
      <w:r w:rsidRPr="00484C75">
        <w:rPr>
          <w:rFonts w:ascii="Arial" w:eastAsia="Arial" w:hAnsi="Arial" w:cs="Arial"/>
          <w:b/>
          <w:sz w:val="24"/>
          <w:szCs w:val="24"/>
          <w:lang w:val="en-US"/>
        </w:rPr>
        <w:t>References</w:t>
      </w:r>
    </w:p>
    <w:p w14:paraId="459AF9C0" w14:textId="77777777" w:rsidR="00484C75" w:rsidRPr="00021A9B" w:rsidRDefault="00484C75" w:rsidP="007F2BCD">
      <w:pPr>
        <w:spacing w:after="0" w:line="360" w:lineRule="auto"/>
        <w:ind w:left="720" w:hanging="11"/>
        <w:rPr>
          <w:rFonts w:ascii="Arial" w:eastAsia="Arial" w:hAnsi="Arial" w:cs="Arial"/>
          <w:sz w:val="24"/>
          <w:szCs w:val="24"/>
          <w:lang w:val="en-US"/>
        </w:rPr>
      </w:pPr>
    </w:p>
    <w:p w14:paraId="25F08BE1" w14:textId="77777777" w:rsidR="00484C75" w:rsidRPr="00484C75" w:rsidRDefault="00484C75" w:rsidP="00484C75">
      <w:pPr>
        <w:spacing w:after="0" w:line="360" w:lineRule="auto"/>
        <w:rPr>
          <w:rFonts w:ascii="Arial" w:eastAsia="Arial" w:hAnsi="Arial" w:cs="Arial"/>
          <w:noProof/>
          <w:sz w:val="24"/>
          <w:szCs w:val="24"/>
          <w:lang w:val="en-US"/>
        </w:rPr>
      </w:pPr>
      <w:r w:rsidRPr="00484C75">
        <w:rPr>
          <w:rFonts w:ascii="Arial" w:eastAsia="Arial" w:hAnsi="Arial" w:cs="Arial"/>
          <w:noProof/>
          <w:sz w:val="24"/>
          <w:szCs w:val="24"/>
          <w:lang w:val="en-US"/>
        </w:rPr>
        <w:t>.</w:t>
      </w:r>
      <w:r w:rsidRPr="00484C75">
        <w:rPr>
          <w:rFonts w:ascii="Arial" w:eastAsia="Arial" w:hAnsi="Arial" w:cs="Arial"/>
          <w:noProof/>
          <w:sz w:val="24"/>
          <w:szCs w:val="24"/>
          <w:lang w:val="en-US"/>
        </w:rPr>
        <w:tab/>
        <w:t>Hendrickx W, Simeone I, Anjum S, Mokrab Y, Bertucci F, Finetti P, et al. Identification of genetic determinants of breast cancer immune phenotypes by integrative genome-scale analysis. Oncoimmunology 2017;6:e1253654.</w:t>
      </w:r>
    </w:p>
    <w:p w14:paraId="1832F83A" w14:textId="77777777" w:rsidR="00484C75" w:rsidRPr="00484C75" w:rsidRDefault="00484C75" w:rsidP="00484C75">
      <w:pPr>
        <w:spacing w:after="0" w:line="360" w:lineRule="auto"/>
        <w:rPr>
          <w:rFonts w:ascii="Arial" w:eastAsia="Arial" w:hAnsi="Arial" w:cs="Arial"/>
          <w:noProof/>
          <w:sz w:val="24"/>
          <w:szCs w:val="24"/>
          <w:lang w:val="en-US"/>
        </w:rPr>
      </w:pPr>
      <w:r w:rsidRPr="00484C75">
        <w:rPr>
          <w:rFonts w:ascii="Arial" w:eastAsia="Arial" w:hAnsi="Arial" w:cs="Arial"/>
          <w:noProof/>
          <w:sz w:val="24"/>
          <w:szCs w:val="24"/>
          <w:lang w:val="en-US"/>
        </w:rPr>
        <w:t>2.</w:t>
      </w:r>
      <w:r w:rsidRPr="00484C75">
        <w:rPr>
          <w:rFonts w:ascii="Arial" w:eastAsia="Arial" w:hAnsi="Arial" w:cs="Arial"/>
          <w:noProof/>
          <w:sz w:val="24"/>
          <w:szCs w:val="24"/>
          <w:lang w:val="en-US"/>
        </w:rPr>
        <w:tab/>
        <w:t>Hochberg Y, Benjamini Y. More powerful procedures for multiple significance testing. Stat Med 1990;9:811-8.</w:t>
      </w:r>
    </w:p>
    <w:p w14:paraId="76699977" w14:textId="77777777" w:rsidR="00484C75" w:rsidRPr="00484C75" w:rsidRDefault="00484C75" w:rsidP="00484C75">
      <w:pPr>
        <w:spacing w:after="0" w:line="360" w:lineRule="auto"/>
        <w:rPr>
          <w:rFonts w:ascii="Arial" w:eastAsia="Arial" w:hAnsi="Arial" w:cs="Arial"/>
          <w:noProof/>
          <w:sz w:val="24"/>
          <w:szCs w:val="24"/>
          <w:lang w:val="en-US"/>
        </w:rPr>
      </w:pPr>
      <w:r w:rsidRPr="00484C75">
        <w:rPr>
          <w:rFonts w:ascii="Arial" w:eastAsia="Arial" w:hAnsi="Arial" w:cs="Arial"/>
          <w:noProof/>
          <w:sz w:val="24"/>
          <w:szCs w:val="24"/>
          <w:lang w:val="en-US"/>
        </w:rPr>
        <w:t>3.</w:t>
      </w:r>
      <w:r w:rsidRPr="00484C75">
        <w:rPr>
          <w:rFonts w:ascii="Arial" w:eastAsia="Arial" w:hAnsi="Arial" w:cs="Arial"/>
          <w:noProof/>
          <w:sz w:val="24"/>
          <w:szCs w:val="24"/>
          <w:lang w:val="en-US"/>
        </w:rPr>
        <w:tab/>
        <w:t>Newman AM, Liu CL, Green MR, Gentles AJ, Feng W, Xu Y, et al. Robust enumeration of cell subsets from tissue expression profiles. Nat Methods 2015;12:453-7.</w:t>
      </w:r>
    </w:p>
    <w:p w14:paraId="4C31669C" w14:textId="77777777" w:rsidR="00484C75" w:rsidRPr="00484C75" w:rsidRDefault="00484C75" w:rsidP="00484C75">
      <w:pPr>
        <w:spacing w:after="0" w:line="360" w:lineRule="auto"/>
        <w:rPr>
          <w:rFonts w:ascii="Arial" w:eastAsia="Arial" w:hAnsi="Arial" w:cs="Arial"/>
          <w:noProof/>
          <w:sz w:val="24"/>
          <w:szCs w:val="24"/>
          <w:lang w:val="en-US"/>
        </w:rPr>
      </w:pPr>
      <w:r w:rsidRPr="00484C75">
        <w:rPr>
          <w:rFonts w:ascii="Arial" w:eastAsia="Arial" w:hAnsi="Arial" w:cs="Arial"/>
          <w:noProof/>
          <w:sz w:val="24"/>
          <w:szCs w:val="24"/>
          <w:lang w:val="en-US"/>
        </w:rPr>
        <w:t>4.</w:t>
      </w:r>
      <w:r w:rsidRPr="00484C75">
        <w:rPr>
          <w:rFonts w:ascii="Arial" w:eastAsia="Arial" w:hAnsi="Arial" w:cs="Arial"/>
          <w:noProof/>
          <w:sz w:val="24"/>
          <w:szCs w:val="24"/>
          <w:lang w:val="en-US"/>
        </w:rPr>
        <w:tab/>
        <w:t>Lu MY, Williamson DFK, Chen TY, Chen RJ, Barbieri M, Mahmood F. Data-efficient and weakly supervised computational pathology on whole-slide images. Nat Biomed Eng 2021;5:555-70.</w:t>
      </w:r>
    </w:p>
    <w:p w14:paraId="4990981D" w14:textId="1E3A5C98" w:rsidR="009D506B" w:rsidRDefault="00484C75" w:rsidP="00484C75">
      <w:pPr>
        <w:spacing w:after="0" w:line="360" w:lineRule="auto"/>
        <w:rPr>
          <w:rFonts w:ascii="Arial" w:eastAsia="Arial" w:hAnsi="Arial" w:cs="Arial"/>
          <w:noProof/>
          <w:sz w:val="24"/>
          <w:szCs w:val="24"/>
          <w:lang w:val="en-US"/>
        </w:rPr>
      </w:pPr>
      <w:r w:rsidRPr="00484C75">
        <w:rPr>
          <w:rFonts w:ascii="Arial" w:eastAsia="Arial" w:hAnsi="Arial" w:cs="Arial"/>
          <w:noProof/>
          <w:sz w:val="24"/>
          <w:szCs w:val="24"/>
          <w:lang w:val="en-US"/>
        </w:rPr>
        <w:t>5.</w:t>
      </w:r>
      <w:r w:rsidRPr="00484C75">
        <w:rPr>
          <w:rFonts w:ascii="Arial" w:eastAsia="Arial" w:hAnsi="Arial" w:cs="Arial"/>
          <w:noProof/>
          <w:sz w:val="24"/>
          <w:szCs w:val="24"/>
          <w:lang w:val="en-US"/>
        </w:rPr>
        <w:tab/>
        <w:t>Chen RJ, Ding T, Lu MY, Williamson DFK, Jaume G, Song AH, et al. Towards a general-purpose foundation model for computational pathology. Nat Med 2024;30:850-62.</w:t>
      </w:r>
    </w:p>
    <w:p w14:paraId="12D47435" w14:textId="31BF906B" w:rsidR="003A08E8" w:rsidRDefault="003A08E8" w:rsidP="003A08E8">
      <w:pPr>
        <w:spacing w:line="480" w:lineRule="auto"/>
        <w:ind w:firstLine="720"/>
        <w:rPr>
          <w:rFonts w:ascii="Arial" w:hAnsi="Arial" w:cs="Arial"/>
          <w:b/>
          <w:sz w:val="24"/>
          <w:szCs w:val="24"/>
        </w:rPr>
      </w:pPr>
      <w:bookmarkStart w:id="0" w:name="_heading=h.r5yvv1s4t27t" w:colFirst="0" w:colLast="0"/>
      <w:bookmarkStart w:id="1" w:name="_heading=h.cni2pem4r1p9" w:colFirst="0" w:colLast="0"/>
      <w:bookmarkEnd w:id="0"/>
      <w:bookmarkEnd w:id="1"/>
    </w:p>
    <w:p w14:paraId="1D14223A" w14:textId="77777777" w:rsidR="00BD226F" w:rsidRDefault="00BD226F" w:rsidP="003A08E8">
      <w:pPr>
        <w:spacing w:line="480" w:lineRule="auto"/>
        <w:ind w:firstLine="720"/>
        <w:rPr>
          <w:rFonts w:ascii="Arial" w:hAnsi="Arial" w:cs="Arial"/>
          <w:b/>
          <w:sz w:val="24"/>
          <w:szCs w:val="24"/>
        </w:rPr>
      </w:pPr>
      <w:bookmarkStart w:id="2" w:name="_GoBack"/>
      <w:bookmarkEnd w:id="2"/>
    </w:p>
    <w:p w14:paraId="14004D65" w14:textId="5B2CDF48" w:rsidR="003A08E8" w:rsidRDefault="003A08E8" w:rsidP="003A08E8">
      <w:pPr>
        <w:spacing w:line="480" w:lineRule="auto"/>
        <w:ind w:firstLine="720"/>
        <w:jc w:val="center"/>
        <w:rPr>
          <w:rFonts w:ascii="Arial" w:hAnsi="Arial" w:cs="Arial"/>
          <w:b/>
          <w:sz w:val="24"/>
          <w:szCs w:val="24"/>
        </w:rPr>
      </w:pPr>
      <w:r>
        <w:rPr>
          <w:rFonts w:ascii="Arial" w:hAnsi="Arial" w:cs="Arial"/>
          <w:b/>
          <w:sz w:val="24"/>
          <w:szCs w:val="24"/>
        </w:rPr>
        <w:t>Other Additional Files: SUPPLEMENTARY TABLES AND FIGURES</w:t>
      </w:r>
    </w:p>
    <w:p w14:paraId="637EA831" w14:textId="77777777" w:rsidR="003A08E8" w:rsidRDefault="003A08E8" w:rsidP="003A08E8">
      <w:pPr>
        <w:spacing w:line="480" w:lineRule="auto"/>
        <w:ind w:firstLine="720"/>
        <w:jc w:val="center"/>
        <w:rPr>
          <w:rFonts w:ascii="Arial" w:hAnsi="Arial" w:cs="Arial"/>
          <w:b/>
          <w:sz w:val="24"/>
          <w:szCs w:val="24"/>
        </w:rPr>
      </w:pPr>
    </w:p>
    <w:p w14:paraId="5321677C" w14:textId="62207925" w:rsidR="003A08E8" w:rsidRDefault="003A08E8" w:rsidP="003A08E8">
      <w:pPr>
        <w:spacing w:line="480" w:lineRule="auto"/>
        <w:ind w:firstLine="720"/>
        <w:rPr>
          <w:rFonts w:ascii="Arial" w:eastAsia="Arial" w:hAnsi="Arial" w:cs="Arial"/>
          <w:b/>
          <w:sz w:val="24"/>
          <w:szCs w:val="24"/>
          <w:lang w:val="en-US"/>
        </w:rPr>
      </w:pPr>
      <w:r w:rsidRPr="000A0F7E">
        <w:rPr>
          <w:rFonts w:ascii="Arial" w:hAnsi="Arial" w:cs="Arial"/>
          <w:b/>
          <w:sz w:val="24"/>
          <w:szCs w:val="24"/>
        </w:rPr>
        <w:t xml:space="preserve">Additional File </w:t>
      </w:r>
      <w:r>
        <w:rPr>
          <w:rFonts w:ascii="Arial" w:hAnsi="Arial" w:cs="Arial"/>
          <w:b/>
          <w:sz w:val="24"/>
          <w:szCs w:val="24"/>
        </w:rPr>
        <w:t>2</w:t>
      </w:r>
      <w:r w:rsidRPr="000A0F7E">
        <w:rPr>
          <w:rFonts w:ascii="Arial" w:hAnsi="Arial" w:cs="Arial"/>
          <w:b/>
          <w:sz w:val="24"/>
          <w:szCs w:val="24"/>
        </w:rPr>
        <w:t xml:space="preserve">: </w:t>
      </w:r>
      <w:r>
        <w:rPr>
          <w:rFonts w:ascii="Arial" w:hAnsi="Arial" w:cs="Arial"/>
          <w:b/>
          <w:sz w:val="24"/>
          <w:szCs w:val="24"/>
        </w:rPr>
        <w:t>T</w:t>
      </w:r>
      <w:r w:rsidRPr="000A0F7E">
        <w:rPr>
          <w:rFonts w:ascii="Arial" w:hAnsi="Arial" w:cs="Arial"/>
          <w:b/>
          <w:sz w:val="24"/>
          <w:szCs w:val="24"/>
        </w:rPr>
        <w:t>able S1 (File format: .</w:t>
      </w:r>
      <w:proofErr w:type="spellStart"/>
      <w:r w:rsidRPr="000A0F7E">
        <w:rPr>
          <w:rFonts w:ascii="Arial" w:hAnsi="Arial" w:cs="Arial"/>
          <w:b/>
          <w:sz w:val="24"/>
          <w:szCs w:val="24"/>
        </w:rPr>
        <w:t>xls</w:t>
      </w:r>
      <w:proofErr w:type="spellEnd"/>
      <w:r w:rsidRPr="000A0F7E">
        <w:rPr>
          <w:rFonts w:ascii="Arial" w:hAnsi="Arial" w:cs="Arial"/>
          <w:b/>
          <w:sz w:val="24"/>
          <w:szCs w:val="24"/>
        </w:rPr>
        <w:t>):</w:t>
      </w:r>
      <w:r w:rsidRPr="00521762">
        <w:rPr>
          <w:rFonts w:ascii="Arial" w:eastAsia="Arial" w:hAnsi="Arial" w:cs="Arial"/>
          <w:b/>
          <w:sz w:val="24"/>
          <w:szCs w:val="24"/>
          <w:lang w:val="en-US"/>
        </w:rPr>
        <w:t xml:space="preserve"> </w:t>
      </w:r>
      <w:r w:rsidRPr="0093637C">
        <w:rPr>
          <w:rFonts w:ascii="Arial" w:eastAsia="Arial" w:hAnsi="Arial" w:cs="Arial"/>
          <w:b/>
          <w:sz w:val="24"/>
          <w:szCs w:val="24"/>
          <w:lang w:val="en-US"/>
        </w:rPr>
        <w:t>Datasets used in the study.</w:t>
      </w:r>
    </w:p>
    <w:p w14:paraId="438BED38" w14:textId="77777777" w:rsidR="003A08E8" w:rsidRPr="0093637C" w:rsidRDefault="003A08E8" w:rsidP="003A08E8">
      <w:pPr>
        <w:spacing w:line="480" w:lineRule="auto"/>
        <w:ind w:firstLine="720"/>
        <w:rPr>
          <w:rFonts w:ascii="Arial" w:eastAsia="Arial" w:hAnsi="Arial" w:cs="Arial"/>
          <w:b/>
          <w:sz w:val="24"/>
          <w:szCs w:val="24"/>
          <w:lang w:val="en-US"/>
        </w:rPr>
      </w:pPr>
      <w:r w:rsidRPr="000A0F7E">
        <w:rPr>
          <w:rFonts w:ascii="Arial" w:hAnsi="Arial" w:cs="Arial"/>
          <w:b/>
          <w:sz w:val="24"/>
          <w:szCs w:val="24"/>
        </w:rPr>
        <w:t xml:space="preserve">Additional File </w:t>
      </w:r>
      <w:r>
        <w:rPr>
          <w:rFonts w:ascii="Arial" w:hAnsi="Arial" w:cs="Arial"/>
          <w:b/>
          <w:sz w:val="24"/>
          <w:szCs w:val="24"/>
        </w:rPr>
        <w:t>3</w:t>
      </w:r>
      <w:r w:rsidRPr="000A0F7E">
        <w:rPr>
          <w:rFonts w:ascii="Arial" w:hAnsi="Arial" w:cs="Arial"/>
          <w:b/>
          <w:sz w:val="24"/>
          <w:szCs w:val="24"/>
        </w:rPr>
        <w:t xml:space="preserve">: </w:t>
      </w:r>
      <w:r w:rsidRPr="0093637C">
        <w:rPr>
          <w:rFonts w:ascii="Arial" w:eastAsia="Arial" w:hAnsi="Arial" w:cs="Arial"/>
          <w:b/>
          <w:sz w:val="24"/>
          <w:szCs w:val="24"/>
          <w:lang w:val="en-US"/>
        </w:rPr>
        <w:t>Table S2</w:t>
      </w:r>
      <w:r>
        <w:rPr>
          <w:rFonts w:ascii="Arial" w:eastAsia="Arial" w:hAnsi="Arial" w:cs="Arial"/>
          <w:b/>
          <w:sz w:val="24"/>
          <w:szCs w:val="24"/>
          <w:lang w:val="en-US"/>
        </w:rPr>
        <w:t xml:space="preserve"> </w:t>
      </w:r>
      <w:r w:rsidRPr="000A0F7E">
        <w:rPr>
          <w:rFonts w:ascii="Arial" w:hAnsi="Arial" w:cs="Arial"/>
          <w:b/>
          <w:sz w:val="24"/>
          <w:szCs w:val="24"/>
        </w:rPr>
        <w:t>(File format: .</w:t>
      </w:r>
      <w:proofErr w:type="spellStart"/>
      <w:r w:rsidRPr="000A0F7E">
        <w:rPr>
          <w:rFonts w:ascii="Arial" w:hAnsi="Arial" w:cs="Arial"/>
          <w:b/>
          <w:sz w:val="24"/>
          <w:szCs w:val="24"/>
        </w:rPr>
        <w:t>xls</w:t>
      </w:r>
      <w:proofErr w:type="spellEnd"/>
      <w:r w:rsidRPr="000A0F7E">
        <w:rPr>
          <w:rFonts w:ascii="Arial" w:hAnsi="Arial" w:cs="Arial"/>
          <w:b/>
          <w:sz w:val="24"/>
          <w:szCs w:val="24"/>
        </w:rPr>
        <w:t>):</w:t>
      </w:r>
      <w:r w:rsidRPr="0093637C">
        <w:rPr>
          <w:rFonts w:ascii="Arial" w:eastAsia="Arial" w:hAnsi="Arial" w:cs="Arial"/>
          <w:b/>
          <w:sz w:val="24"/>
          <w:szCs w:val="24"/>
          <w:lang w:val="en-US"/>
        </w:rPr>
        <w:t xml:space="preserve"> Correlations of AI-ICR classes with </w:t>
      </w:r>
      <w:proofErr w:type="spellStart"/>
      <w:r w:rsidRPr="0093637C">
        <w:rPr>
          <w:rFonts w:ascii="Arial" w:eastAsia="Arial" w:hAnsi="Arial" w:cs="Arial"/>
          <w:b/>
          <w:sz w:val="24"/>
          <w:szCs w:val="24"/>
          <w:lang w:val="en-US"/>
        </w:rPr>
        <w:t>clinicopathological</w:t>
      </w:r>
      <w:proofErr w:type="spellEnd"/>
      <w:r w:rsidRPr="0093637C">
        <w:rPr>
          <w:rFonts w:ascii="Arial" w:eastAsia="Arial" w:hAnsi="Arial" w:cs="Arial"/>
          <w:b/>
          <w:sz w:val="24"/>
          <w:szCs w:val="24"/>
          <w:lang w:val="en-US"/>
        </w:rPr>
        <w:t xml:space="preserve"> features of breast cancer patients in the TCGA set.</w:t>
      </w:r>
    </w:p>
    <w:p w14:paraId="6A1849C5" w14:textId="77777777" w:rsidR="003A08E8" w:rsidRPr="0093637C" w:rsidRDefault="003A08E8" w:rsidP="003A08E8">
      <w:pPr>
        <w:spacing w:line="480" w:lineRule="auto"/>
        <w:ind w:firstLine="720"/>
        <w:rPr>
          <w:rFonts w:ascii="Arial" w:eastAsia="Arial" w:hAnsi="Arial" w:cs="Arial"/>
          <w:b/>
          <w:sz w:val="24"/>
          <w:szCs w:val="24"/>
        </w:rPr>
      </w:pPr>
      <w:r w:rsidRPr="000A0F7E">
        <w:rPr>
          <w:rFonts w:ascii="Arial" w:hAnsi="Arial" w:cs="Arial"/>
          <w:b/>
          <w:sz w:val="24"/>
          <w:szCs w:val="24"/>
        </w:rPr>
        <w:t xml:space="preserve">Additional File </w:t>
      </w:r>
      <w:r>
        <w:rPr>
          <w:rFonts w:ascii="Arial" w:hAnsi="Arial" w:cs="Arial"/>
          <w:b/>
          <w:sz w:val="24"/>
          <w:szCs w:val="24"/>
        </w:rPr>
        <w:t>4</w:t>
      </w:r>
      <w:r w:rsidRPr="000A0F7E">
        <w:rPr>
          <w:rFonts w:ascii="Arial" w:hAnsi="Arial" w:cs="Arial"/>
          <w:b/>
          <w:sz w:val="24"/>
          <w:szCs w:val="24"/>
        </w:rPr>
        <w:t xml:space="preserve">: </w:t>
      </w:r>
      <w:r w:rsidRPr="0093637C">
        <w:rPr>
          <w:rFonts w:ascii="Arial" w:eastAsia="Arial" w:hAnsi="Arial" w:cs="Arial"/>
          <w:b/>
          <w:sz w:val="24"/>
          <w:szCs w:val="24"/>
        </w:rPr>
        <w:t>Table S3</w:t>
      </w:r>
      <w:r>
        <w:rPr>
          <w:rFonts w:ascii="Arial" w:eastAsia="Arial" w:hAnsi="Arial" w:cs="Arial"/>
          <w:b/>
          <w:sz w:val="24"/>
          <w:szCs w:val="24"/>
        </w:rPr>
        <w:t xml:space="preserve"> </w:t>
      </w:r>
      <w:r w:rsidRPr="000A0F7E">
        <w:rPr>
          <w:rFonts w:ascii="Arial" w:hAnsi="Arial" w:cs="Arial"/>
          <w:b/>
          <w:sz w:val="24"/>
          <w:szCs w:val="24"/>
        </w:rPr>
        <w:t>(File format: .</w:t>
      </w:r>
      <w:proofErr w:type="spellStart"/>
      <w:r w:rsidRPr="000A0F7E">
        <w:rPr>
          <w:rFonts w:ascii="Arial" w:hAnsi="Arial" w:cs="Arial"/>
          <w:b/>
          <w:sz w:val="24"/>
          <w:szCs w:val="24"/>
        </w:rPr>
        <w:t>xls</w:t>
      </w:r>
      <w:proofErr w:type="spellEnd"/>
      <w:r w:rsidRPr="000A0F7E">
        <w:rPr>
          <w:rFonts w:ascii="Arial" w:hAnsi="Arial" w:cs="Arial"/>
          <w:b/>
          <w:sz w:val="24"/>
          <w:szCs w:val="24"/>
        </w:rPr>
        <w:t>):</w:t>
      </w:r>
      <w:r w:rsidRPr="0093637C">
        <w:rPr>
          <w:rFonts w:ascii="Arial" w:eastAsia="Arial" w:hAnsi="Arial" w:cs="Arial"/>
          <w:b/>
          <w:sz w:val="24"/>
          <w:szCs w:val="24"/>
        </w:rPr>
        <w:t xml:space="preserve"> </w:t>
      </w:r>
      <w:proofErr w:type="spellStart"/>
      <w:r w:rsidRPr="0093637C">
        <w:rPr>
          <w:rFonts w:ascii="Arial" w:eastAsia="Arial" w:hAnsi="Arial" w:cs="Arial"/>
          <w:b/>
          <w:sz w:val="24"/>
          <w:szCs w:val="24"/>
        </w:rPr>
        <w:t>Uni</w:t>
      </w:r>
      <w:proofErr w:type="spellEnd"/>
      <w:r w:rsidRPr="0093637C">
        <w:rPr>
          <w:rFonts w:ascii="Arial" w:eastAsia="Arial" w:hAnsi="Arial" w:cs="Arial"/>
          <w:b/>
          <w:sz w:val="24"/>
          <w:szCs w:val="24"/>
        </w:rPr>
        <w:t>- and multivariate prognostic analyses for OS including prognostic gene expression signatures.</w:t>
      </w:r>
    </w:p>
    <w:p w14:paraId="40D2EEE5" w14:textId="77777777" w:rsidR="003A08E8" w:rsidRDefault="003A08E8" w:rsidP="003A08E8">
      <w:pPr>
        <w:spacing w:after="0" w:line="480" w:lineRule="auto"/>
        <w:ind w:firstLine="720"/>
        <w:rPr>
          <w:rFonts w:ascii="Arial" w:eastAsia="Arial" w:hAnsi="Arial" w:cs="Arial"/>
          <w:sz w:val="24"/>
          <w:szCs w:val="24"/>
          <w:lang w:val="en-US"/>
        </w:rPr>
      </w:pPr>
      <w:r w:rsidRPr="000A0F7E">
        <w:rPr>
          <w:rFonts w:ascii="Arial" w:hAnsi="Arial" w:cs="Arial"/>
          <w:b/>
          <w:sz w:val="24"/>
          <w:szCs w:val="24"/>
        </w:rPr>
        <w:t xml:space="preserve">Additional File </w:t>
      </w:r>
      <w:r>
        <w:rPr>
          <w:rFonts w:ascii="Arial" w:hAnsi="Arial" w:cs="Arial"/>
          <w:b/>
          <w:sz w:val="24"/>
          <w:szCs w:val="24"/>
        </w:rPr>
        <w:t>5</w:t>
      </w:r>
      <w:r w:rsidRPr="000A0F7E">
        <w:rPr>
          <w:rFonts w:ascii="Arial" w:hAnsi="Arial" w:cs="Arial"/>
          <w:b/>
          <w:sz w:val="24"/>
          <w:szCs w:val="24"/>
        </w:rPr>
        <w:t xml:space="preserve">: </w:t>
      </w:r>
      <w:r w:rsidRPr="0093637C">
        <w:rPr>
          <w:rFonts w:ascii="Arial" w:eastAsia="Arial" w:hAnsi="Arial" w:cs="Arial"/>
          <w:b/>
          <w:sz w:val="24"/>
          <w:szCs w:val="24"/>
          <w:lang w:val="en-US"/>
        </w:rPr>
        <w:t>Figure S1</w:t>
      </w:r>
      <w:r>
        <w:rPr>
          <w:rFonts w:ascii="Arial" w:eastAsia="Arial" w:hAnsi="Arial" w:cs="Arial"/>
          <w:b/>
          <w:sz w:val="24"/>
          <w:szCs w:val="24"/>
          <w:lang w:val="en-US"/>
        </w:rPr>
        <w:t xml:space="preserve"> </w:t>
      </w:r>
      <w:r>
        <w:rPr>
          <w:rFonts w:ascii="Arial" w:hAnsi="Arial" w:cs="Arial"/>
          <w:b/>
          <w:sz w:val="24"/>
          <w:szCs w:val="24"/>
        </w:rPr>
        <w:t>(File format: .</w:t>
      </w:r>
      <w:proofErr w:type="spellStart"/>
      <w:r>
        <w:rPr>
          <w:rFonts w:ascii="Arial" w:hAnsi="Arial" w:cs="Arial"/>
          <w:b/>
          <w:sz w:val="24"/>
          <w:szCs w:val="24"/>
        </w:rPr>
        <w:t>ppt</w:t>
      </w:r>
      <w:proofErr w:type="spellEnd"/>
      <w:r w:rsidRPr="000A0F7E">
        <w:rPr>
          <w:rFonts w:ascii="Arial" w:hAnsi="Arial" w:cs="Arial"/>
          <w:b/>
          <w:sz w:val="24"/>
          <w:szCs w:val="24"/>
        </w:rPr>
        <w:t>):</w:t>
      </w:r>
      <w:r w:rsidRPr="00521762">
        <w:rPr>
          <w:rFonts w:ascii="Arial" w:eastAsia="Arial" w:hAnsi="Arial" w:cs="Arial"/>
          <w:b/>
          <w:sz w:val="24"/>
          <w:szCs w:val="24"/>
          <w:lang w:val="en-US"/>
        </w:rPr>
        <w:t xml:space="preserve"> </w:t>
      </w:r>
      <w:r w:rsidRPr="0093637C">
        <w:rPr>
          <w:rFonts w:ascii="Arial" w:eastAsia="Arial" w:hAnsi="Arial" w:cs="Arial"/>
          <w:b/>
          <w:sz w:val="24"/>
          <w:szCs w:val="24"/>
          <w:lang w:val="en-US"/>
        </w:rPr>
        <w:t xml:space="preserve"> Overall survival according to AI-ICR model in each molecular subtype of breast cancer (TCGA).</w:t>
      </w:r>
      <w:r>
        <w:rPr>
          <w:rFonts w:ascii="Arial" w:eastAsia="Arial" w:hAnsi="Arial" w:cs="Arial"/>
          <w:b/>
          <w:sz w:val="24"/>
          <w:szCs w:val="24"/>
          <w:lang w:val="en-US"/>
        </w:rPr>
        <w:t xml:space="preserve"> </w:t>
      </w:r>
      <w:r w:rsidRPr="0093637C">
        <w:rPr>
          <w:rFonts w:ascii="Arial" w:eastAsia="Arial" w:hAnsi="Arial" w:cs="Arial"/>
          <w:sz w:val="24"/>
          <w:szCs w:val="24"/>
          <w:lang w:val="en-US"/>
        </w:rPr>
        <w:t>Kaplan-Meier OS curves in each molecular subtype according to AI-ICR class.</w:t>
      </w:r>
    </w:p>
    <w:p w14:paraId="7723A958" w14:textId="77777777" w:rsidR="003A08E8" w:rsidRPr="0093637C" w:rsidRDefault="003A08E8" w:rsidP="003A08E8">
      <w:pPr>
        <w:spacing w:line="480" w:lineRule="auto"/>
        <w:ind w:firstLine="720"/>
        <w:rPr>
          <w:rFonts w:ascii="Arial" w:eastAsia="Arial" w:hAnsi="Arial" w:cs="Arial"/>
          <w:b/>
          <w:sz w:val="24"/>
          <w:szCs w:val="24"/>
          <w:lang w:val="en-US"/>
        </w:rPr>
      </w:pPr>
      <w:r w:rsidRPr="000A0F7E">
        <w:rPr>
          <w:rFonts w:ascii="Arial" w:hAnsi="Arial" w:cs="Arial"/>
          <w:b/>
          <w:sz w:val="24"/>
          <w:szCs w:val="24"/>
        </w:rPr>
        <w:lastRenderedPageBreak/>
        <w:t xml:space="preserve">Additional File </w:t>
      </w:r>
      <w:r>
        <w:rPr>
          <w:rFonts w:ascii="Arial" w:hAnsi="Arial" w:cs="Arial"/>
          <w:b/>
          <w:sz w:val="24"/>
          <w:szCs w:val="24"/>
        </w:rPr>
        <w:t>6</w:t>
      </w:r>
      <w:r w:rsidRPr="000A0F7E">
        <w:rPr>
          <w:rFonts w:ascii="Arial" w:hAnsi="Arial" w:cs="Arial"/>
          <w:b/>
          <w:sz w:val="24"/>
          <w:szCs w:val="24"/>
        </w:rPr>
        <w:t xml:space="preserve">: </w:t>
      </w:r>
      <w:r w:rsidRPr="0093637C">
        <w:rPr>
          <w:rFonts w:ascii="Arial" w:eastAsia="Arial" w:hAnsi="Arial" w:cs="Arial"/>
          <w:b/>
          <w:sz w:val="24"/>
          <w:szCs w:val="24"/>
          <w:lang w:val="en-US"/>
        </w:rPr>
        <w:t>Table S4</w:t>
      </w:r>
      <w:r>
        <w:rPr>
          <w:rFonts w:ascii="Arial" w:eastAsia="Arial" w:hAnsi="Arial" w:cs="Arial"/>
          <w:b/>
          <w:sz w:val="24"/>
          <w:szCs w:val="24"/>
          <w:lang w:val="en-US"/>
        </w:rPr>
        <w:t xml:space="preserve"> </w:t>
      </w:r>
      <w:r w:rsidRPr="000A0F7E">
        <w:rPr>
          <w:rFonts w:ascii="Arial" w:hAnsi="Arial" w:cs="Arial"/>
          <w:b/>
          <w:sz w:val="24"/>
          <w:szCs w:val="24"/>
        </w:rPr>
        <w:t>(File format: .</w:t>
      </w:r>
      <w:proofErr w:type="spellStart"/>
      <w:r w:rsidRPr="000A0F7E">
        <w:rPr>
          <w:rFonts w:ascii="Arial" w:hAnsi="Arial" w:cs="Arial"/>
          <w:b/>
          <w:sz w:val="24"/>
          <w:szCs w:val="24"/>
        </w:rPr>
        <w:t>xls</w:t>
      </w:r>
      <w:proofErr w:type="spellEnd"/>
      <w:r w:rsidRPr="000A0F7E">
        <w:rPr>
          <w:rFonts w:ascii="Arial" w:hAnsi="Arial" w:cs="Arial"/>
          <w:b/>
          <w:sz w:val="24"/>
          <w:szCs w:val="24"/>
        </w:rPr>
        <w:t>):</w:t>
      </w:r>
      <w:r w:rsidRPr="0093637C">
        <w:rPr>
          <w:rFonts w:ascii="Arial" w:eastAsia="Arial" w:hAnsi="Arial" w:cs="Arial"/>
          <w:b/>
          <w:sz w:val="24"/>
          <w:szCs w:val="24"/>
          <w:lang w:val="en-US"/>
        </w:rPr>
        <w:t xml:space="preserve"> Correlations of AI-ICR classes with </w:t>
      </w:r>
      <w:proofErr w:type="spellStart"/>
      <w:r w:rsidRPr="0093637C">
        <w:rPr>
          <w:rFonts w:ascii="Arial" w:eastAsia="Arial" w:hAnsi="Arial" w:cs="Arial"/>
          <w:b/>
          <w:sz w:val="24"/>
          <w:szCs w:val="24"/>
          <w:lang w:val="en-US"/>
        </w:rPr>
        <w:t>clinicopathological</w:t>
      </w:r>
      <w:proofErr w:type="spellEnd"/>
      <w:r w:rsidRPr="0093637C">
        <w:rPr>
          <w:rFonts w:ascii="Arial" w:eastAsia="Arial" w:hAnsi="Arial" w:cs="Arial"/>
          <w:b/>
          <w:sz w:val="24"/>
          <w:szCs w:val="24"/>
          <w:lang w:val="en-US"/>
        </w:rPr>
        <w:t xml:space="preserve"> features of breast cancer patients in the PELICAN+NEO-R-IPC set.</w:t>
      </w:r>
    </w:p>
    <w:p w14:paraId="2E249339" w14:textId="77777777" w:rsidR="003A08E8" w:rsidRPr="0093637C" w:rsidRDefault="003A08E8" w:rsidP="003A08E8">
      <w:pPr>
        <w:spacing w:line="480" w:lineRule="auto"/>
        <w:ind w:firstLine="720"/>
        <w:rPr>
          <w:rFonts w:ascii="Arial" w:eastAsia="Arial" w:hAnsi="Arial" w:cs="Arial"/>
          <w:b/>
          <w:sz w:val="24"/>
          <w:szCs w:val="24"/>
        </w:rPr>
      </w:pPr>
      <w:r w:rsidRPr="000A0F7E">
        <w:rPr>
          <w:rFonts w:ascii="Arial" w:hAnsi="Arial" w:cs="Arial"/>
          <w:b/>
          <w:sz w:val="24"/>
          <w:szCs w:val="24"/>
        </w:rPr>
        <w:t xml:space="preserve">Additional File </w:t>
      </w:r>
      <w:r>
        <w:rPr>
          <w:rFonts w:ascii="Arial" w:hAnsi="Arial" w:cs="Arial"/>
          <w:b/>
          <w:sz w:val="24"/>
          <w:szCs w:val="24"/>
        </w:rPr>
        <w:t>7</w:t>
      </w:r>
      <w:r w:rsidRPr="000A0F7E">
        <w:rPr>
          <w:rFonts w:ascii="Arial" w:hAnsi="Arial" w:cs="Arial"/>
          <w:b/>
          <w:sz w:val="24"/>
          <w:szCs w:val="24"/>
        </w:rPr>
        <w:t xml:space="preserve">: </w:t>
      </w:r>
      <w:r w:rsidRPr="0093637C">
        <w:rPr>
          <w:rFonts w:ascii="Arial" w:eastAsia="Arial" w:hAnsi="Arial" w:cs="Arial"/>
          <w:b/>
          <w:sz w:val="24"/>
          <w:szCs w:val="24"/>
          <w:lang w:val="en-US"/>
        </w:rPr>
        <w:t>Table S5</w:t>
      </w:r>
      <w:r>
        <w:rPr>
          <w:rFonts w:ascii="Arial" w:eastAsia="Arial" w:hAnsi="Arial" w:cs="Arial"/>
          <w:b/>
          <w:sz w:val="24"/>
          <w:szCs w:val="24"/>
          <w:lang w:val="en-US"/>
        </w:rPr>
        <w:t xml:space="preserve"> </w:t>
      </w:r>
      <w:r w:rsidRPr="000A0F7E">
        <w:rPr>
          <w:rFonts w:ascii="Arial" w:hAnsi="Arial" w:cs="Arial"/>
          <w:b/>
          <w:sz w:val="24"/>
          <w:szCs w:val="24"/>
        </w:rPr>
        <w:t>(File format: .</w:t>
      </w:r>
      <w:proofErr w:type="spellStart"/>
      <w:r w:rsidRPr="000A0F7E">
        <w:rPr>
          <w:rFonts w:ascii="Arial" w:hAnsi="Arial" w:cs="Arial"/>
          <w:b/>
          <w:sz w:val="24"/>
          <w:szCs w:val="24"/>
        </w:rPr>
        <w:t>xls</w:t>
      </w:r>
      <w:proofErr w:type="spellEnd"/>
      <w:r w:rsidRPr="000A0F7E">
        <w:rPr>
          <w:rFonts w:ascii="Arial" w:hAnsi="Arial" w:cs="Arial"/>
          <w:b/>
          <w:sz w:val="24"/>
          <w:szCs w:val="24"/>
        </w:rPr>
        <w:t>):</w:t>
      </w:r>
      <w:r w:rsidRPr="00521762">
        <w:rPr>
          <w:rFonts w:ascii="Arial" w:eastAsia="Arial" w:hAnsi="Arial" w:cs="Arial"/>
          <w:b/>
          <w:sz w:val="24"/>
          <w:szCs w:val="24"/>
          <w:lang w:val="en-US"/>
        </w:rPr>
        <w:t xml:space="preserve"> </w:t>
      </w:r>
      <w:r w:rsidRPr="0093637C">
        <w:t xml:space="preserve"> </w:t>
      </w:r>
      <w:r w:rsidRPr="0093637C">
        <w:rPr>
          <w:rFonts w:ascii="Arial" w:eastAsia="Arial" w:hAnsi="Arial" w:cs="Arial"/>
          <w:b/>
          <w:sz w:val="24"/>
          <w:szCs w:val="24"/>
          <w:lang w:val="en-US"/>
        </w:rPr>
        <w:t>List of genes differentially expressed between AI-ICR-low tumors and AI-ICR-high tumors in the TCGA BRCA set.</w:t>
      </w:r>
    </w:p>
    <w:p w14:paraId="4C30CE18" w14:textId="77777777" w:rsidR="003A08E8" w:rsidRPr="0093637C" w:rsidRDefault="003A08E8" w:rsidP="003A08E8">
      <w:pPr>
        <w:spacing w:after="0" w:line="480" w:lineRule="auto"/>
        <w:ind w:firstLine="720"/>
        <w:rPr>
          <w:rFonts w:ascii="Arial" w:eastAsia="Arial" w:hAnsi="Arial" w:cs="Arial"/>
          <w:sz w:val="24"/>
          <w:szCs w:val="24"/>
          <w:lang w:val="en-US"/>
        </w:rPr>
      </w:pPr>
      <w:r w:rsidRPr="000A0F7E">
        <w:rPr>
          <w:rFonts w:ascii="Arial" w:hAnsi="Arial" w:cs="Arial"/>
          <w:b/>
          <w:sz w:val="24"/>
          <w:szCs w:val="24"/>
        </w:rPr>
        <w:t xml:space="preserve">Additional File </w:t>
      </w:r>
      <w:r>
        <w:rPr>
          <w:rFonts w:ascii="Arial" w:hAnsi="Arial" w:cs="Arial"/>
          <w:b/>
          <w:sz w:val="24"/>
          <w:szCs w:val="24"/>
        </w:rPr>
        <w:t>8</w:t>
      </w:r>
      <w:r w:rsidRPr="000A0F7E">
        <w:rPr>
          <w:rFonts w:ascii="Arial" w:hAnsi="Arial" w:cs="Arial"/>
          <w:b/>
          <w:sz w:val="24"/>
          <w:szCs w:val="24"/>
        </w:rPr>
        <w:t xml:space="preserve">: </w:t>
      </w:r>
      <w:r w:rsidRPr="0093637C">
        <w:rPr>
          <w:rFonts w:ascii="Arial" w:eastAsia="Arial" w:hAnsi="Arial" w:cs="Arial"/>
          <w:b/>
          <w:sz w:val="24"/>
          <w:szCs w:val="24"/>
          <w:lang w:val="en-US"/>
        </w:rPr>
        <w:t>Table S6</w:t>
      </w:r>
      <w:r>
        <w:rPr>
          <w:rFonts w:ascii="Arial" w:eastAsia="Arial" w:hAnsi="Arial" w:cs="Arial"/>
          <w:b/>
          <w:sz w:val="24"/>
          <w:szCs w:val="24"/>
          <w:lang w:val="en-US"/>
        </w:rPr>
        <w:t xml:space="preserve"> </w:t>
      </w:r>
      <w:r w:rsidRPr="000A0F7E">
        <w:rPr>
          <w:rFonts w:ascii="Arial" w:hAnsi="Arial" w:cs="Arial"/>
          <w:b/>
          <w:sz w:val="24"/>
          <w:szCs w:val="24"/>
        </w:rPr>
        <w:t>(File format: .</w:t>
      </w:r>
      <w:proofErr w:type="spellStart"/>
      <w:r w:rsidRPr="000A0F7E">
        <w:rPr>
          <w:rFonts w:ascii="Arial" w:hAnsi="Arial" w:cs="Arial"/>
          <w:b/>
          <w:sz w:val="24"/>
          <w:szCs w:val="24"/>
        </w:rPr>
        <w:t>xls</w:t>
      </w:r>
      <w:proofErr w:type="spellEnd"/>
      <w:r w:rsidRPr="000A0F7E">
        <w:rPr>
          <w:rFonts w:ascii="Arial" w:hAnsi="Arial" w:cs="Arial"/>
          <w:b/>
          <w:sz w:val="24"/>
          <w:szCs w:val="24"/>
        </w:rPr>
        <w:t>):</w:t>
      </w:r>
      <w:r w:rsidRPr="00521762">
        <w:rPr>
          <w:rFonts w:ascii="Arial" w:eastAsia="Arial" w:hAnsi="Arial" w:cs="Arial"/>
          <w:b/>
          <w:sz w:val="24"/>
          <w:szCs w:val="24"/>
          <w:lang w:val="en-US"/>
        </w:rPr>
        <w:t xml:space="preserve"> </w:t>
      </w:r>
      <w:r w:rsidRPr="0093637C">
        <w:rPr>
          <w:rFonts w:ascii="Arial" w:hAnsi="Arial" w:cs="Arial"/>
          <w:b/>
          <w:sz w:val="24"/>
          <w:szCs w:val="24"/>
        </w:rPr>
        <w:t>Ontologies associated with the</w:t>
      </w:r>
      <w:r w:rsidRPr="0093637C">
        <w:t xml:space="preserve"> </w:t>
      </w:r>
      <w:r w:rsidRPr="0093637C">
        <w:rPr>
          <w:rFonts w:ascii="Arial" w:eastAsia="Arial" w:hAnsi="Arial" w:cs="Arial"/>
          <w:b/>
          <w:sz w:val="24"/>
          <w:szCs w:val="24"/>
          <w:lang w:val="en-US"/>
        </w:rPr>
        <w:t>genes differentially expressed between AI-ICR-low tumors and AI-ICR-high tumors in the TCGA BRCA set.</w:t>
      </w:r>
      <w:r>
        <w:rPr>
          <w:rFonts w:ascii="Arial" w:eastAsia="Arial" w:hAnsi="Arial" w:cs="Arial"/>
          <w:b/>
          <w:sz w:val="24"/>
          <w:szCs w:val="24"/>
          <w:lang w:val="en-US"/>
        </w:rPr>
        <w:t xml:space="preserve"> </w:t>
      </w:r>
      <w:r w:rsidRPr="0093637C">
        <w:rPr>
          <w:rFonts w:ascii="Arial" w:eastAsia="Arial" w:hAnsi="Arial" w:cs="Arial"/>
          <w:sz w:val="24"/>
          <w:szCs w:val="24"/>
          <w:lang w:val="en-US"/>
        </w:rPr>
        <w:t>Only the GO Biological Processes including 10 or more genes are shown.</w:t>
      </w:r>
    </w:p>
    <w:p w14:paraId="0C31EEFF" w14:textId="77777777" w:rsidR="00484C75" w:rsidRDefault="00484C75">
      <w:pPr>
        <w:spacing w:after="0" w:line="480" w:lineRule="auto"/>
        <w:rPr>
          <w:rFonts w:ascii="Arial" w:eastAsia="Arial" w:hAnsi="Arial" w:cs="Arial"/>
          <w:sz w:val="24"/>
          <w:szCs w:val="24"/>
          <w:lang w:val="en-US"/>
        </w:rPr>
      </w:pPr>
    </w:p>
    <w:p w14:paraId="0BEB7915" w14:textId="77777777" w:rsidR="00484C75" w:rsidRDefault="00484C75">
      <w:pPr>
        <w:spacing w:after="0" w:line="480" w:lineRule="auto"/>
        <w:rPr>
          <w:rFonts w:ascii="Arial" w:eastAsia="Arial" w:hAnsi="Arial" w:cs="Arial"/>
          <w:sz w:val="24"/>
          <w:szCs w:val="24"/>
          <w:lang w:val="en-US"/>
        </w:rPr>
      </w:pPr>
    </w:p>
    <w:p w14:paraId="56294D4F" w14:textId="464A59ED" w:rsidR="00484C75" w:rsidRPr="00484C75" w:rsidRDefault="00484C75" w:rsidP="00484C75">
      <w:pPr>
        <w:spacing w:after="0" w:line="240" w:lineRule="auto"/>
        <w:ind w:left="720" w:hanging="720"/>
        <w:rPr>
          <w:rFonts w:eastAsia="Arial"/>
          <w:noProof/>
          <w:szCs w:val="24"/>
          <w:lang w:val="en-US"/>
        </w:rPr>
      </w:pPr>
      <w:r>
        <w:rPr>
          <w:rFonts w:ascii="Arial" w:eastAsia="Arial" w:hAnsi="Arial" w:cs="Arial"/>
          <w:sz w:val="24"/>
          <w:szCs w:val="24"/>
          <w:lang w:val="en-US"/>
        </w:rPr>
        <w:fldChar w:fldCharType="begin"/>
      </w:r>
      <w:r>
        <w:rPr>
          <w:rFonts w:ascii="Arial" w:eastAsia="Arial" w:hAnsi="Arial" w:cs="Arial"/>
          <w:sz w:val="24"/>
          <w:szCs w:val="24"/>
          <w:lang w:val="en-US"/>
        </w:rPr>
        <w:instrText xml:space="preserve"> ADDIN EN.REFLIST </w:instrText>
      </w:r>
      <w:r>
        <w:rPr>
          <w:rFonts w:ascii="Arial" w:eastAsia="Arial" w:hAnsi="Arial" w:cs="Arial"/>
          <w:sz w:val="24"/>
          <w:szCs w:val="24"/>
          <w:lang w:val="en-US"/>
        </w:rPr>
        <w:fldChar w:fldCharType="separate"/>
      </w:r>
      <w:bookmarkStart w:id="3" w:name="_ENREF_1"/>
      <w:r w:rsidRPr="00484C75">
        <w:rPr>
          <w:rFonts w:eastAsia="Arial"/>
          <w:noProof/>
          <w:szCs w:val="24"/>
          <w:lang w:val="en-US"/>
        </w:rPr>
        <w:t>1</w:t>
      </w:r>
      <w:bookmarkEnd w:id="3"/>
    </w:p>
    <w:p w14:paraId="4B9C35A7" w14:textId="00805429" w:rsidR="00484C75" w:rsidRDefault="00484C75" w:rsidP="00484C75">
      <w:pPr>
        <w:spacing w:line="240" w:lineRule="auto"/>
        <w:rPr>
          <w:rFonts w:ascii="Arial" w:eastAsia="Arial" w:hAnsi="Arial" w:cs="Arial"/>
          <w:noProof/>
          <w:sz w:val="24"/>
          <w:szCs w:val="24"/>
          <w:lang w:val="en-US"/>
        </w:rPr>
      </w:pPr>
    </w:p>
    <w:p w14:paraId="584976CD" w14:textId="530D9865" w:rsidR="00C93BFB" w:rsidRDefault="00484C75">
      <w:pPr>
        <w:spacing w:after="0" w:line="480" w:lineRule="auto"/>
        <w:rPr>
          <w:rFonts w:ascii="Arial" w:eastAsia="Arial" w:hAnsi="Arial" w:cs="Arial"/>
          <w:sz w:val="24"/>
          <w:szCs w:val="24"/>
          <w:lang w:val="en-US"/>
        </w:rPr>
      </w:pPr>
      <w:r>
        <w:rPr>
          <w:rFonts w:ascii="Arial" w:eastAsia="Arial" w:hAnsi="Arial" w:cs="Arial"/>
          <w:sz w:val="24"/>
          <w:szCs w:val="24"/>
          <w:lang w:val="en-US"/>
        </w:rPr>
        <w:fldChar w:fldCharType="end"/>
      </w:r>
    </w:p>
    <w:sectPr w:rsidR="00C93BFB" w:rsidSect="009D506B">
      <w:footerReference w:type="default" r:id="rId11"/>
      <w:pgSz w:w="11906" w:h="16838"/>
      <w:pgMar w:top="1417" w:right="1417" w:bottom="1417" w:left="1417" w:header="708" w:footer="708" w:gutter="0"/>
      <w:lnNumType w:countBy="1" w:restart="continuous"/>
      <w:pgNumType w:start="1"/>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21DE62" w16cex:dateUtc="2025-07-16T06:16:00Z"/>
  <w16cex:commentExtensible w16cex:durableId="2BCCAF61" w16cex:dateUtc="2025-05-12T15:33:00Z"/>
  <w16cex:commentExtensible w16cex:durableId="2C21DB12" w16cex:dateUtc="2025-07-16T06:02:00Z"/>
  <w16cex:commentExtensible w16cex:durableId="2BD86E83" w16cex:dateUtc="2025-05-21T13:23:00Z"/>
  <w16cex:commentExtensible w16cex:durableId="2C21DBAF" w16cex:dateUtc="2025-07-16T06:05:00Z"/>
  <w16cex:commentExtensible w16cex:durableId="2C21E1F1" w16cex:dateUtc="2025-07-16T06:31:00Z"/>
  <w16cex:commentExtensible w16cex:durableId="2C21DD32" w16cex:dateUtc="2025-07-16T06:11:00Z"/>
  <w16cex:commentExtensible w16cex:durableId="2BFFF510" w16cex:dateUtc="2025-06-20T12:56:00Z"/>
  <w16cex:commentExtensible w16cex:durableId="2C21E53F" w16cex:dateUtc="2025-07-16T06:45:00Z"/>
  <w16cex:commentExtensible w16cex:durableId="2C22484E" w16cex:dateUtc="2025-07-16T13:48:00Z"/>
  <w16cex:commentExtensible w16cex:durableId="2CD43710" w16cex:dateUtc="2025-11-28T13:58:00Z"/>
  <w16cex:commentExtensible w16cex:durableId="2C21E62D" w16cex:dateUtc="2025-07-16T06:49:00Z"/>
  <w16cex:commentExtensible w16cex:durableId="2C21E668" w16cex:dateUtc="2025-07-16T06:50:00Z"/>
  <w16cex:commentExtensible w16cex:durableId="2C224BCD" w16cex:dateUtc="2025-07-16T14:03:00Z"/>
  <w16cex:commentExtensible w16cex:durableId="2C224B95" w16cex:dateUtc="2025-07-16T14:02:00Z"/>
  <w16cex:commentExtensible w16cex:durableId="2C224B81" w16cex:dateUtc="2025-07-16T14:02:00Z"/>
  <w16cex:commentExtensible w16cex:durableId="2BD87161" w16cex:dateUtc="2025-05-21T13:36:00Z"/>
  <w16cex:commentExtensible w16cex:durableId="2C225280" w16cex:dateUtc="2025-07-16T14:32:00Z"/>
  <w16cex:commentExtensible w16cex:durableId="2C225AE1" w16cex:dateUtc="2025-07-16T15:07:00Z"/>
  <w16cex:commentExtensible w16cex:durableId="2C225AD0" w16cex:dateUtc="2025-07-16T15:07:00Z"/>
  <w16cex:commentExtensible w16cex:durableId="2C0D17C2" w16cex:dateUtc="2025-06-30T12:03:00Z"/>
  <w16cex:commentExtensible w16cex:durableId="2C21DDEA" w16cex:dateUtc="2025-07-16T06:14:00Z"/>
  <w16cex:commentExtensible w16cex:durableId="2BDB877F" w16cex:dateUtc="2025-05-23T21:47:00Z"/>
  <w16cex:commentExtensible w16cex:durableId="2CD44B87" w16cex:dateUtc="2025-11-28T15:25:00Z"/>
  <w16cex:commentExtensible w16cex:durableId="2CD44645" w16cex:dateUtc="2025-11-28T15:03:00Z"/>
  <w16cex:commentExtensible w16cex:durableId="2CD44722" w16cex:dateUtc="2025-11-28T15:06:00Z"/>
  <w16cex:commentExtensible w16cex:durableId="2CD44BFD" w16cex:dateUtc="2025-11-28T15:27:00Z"/>
  <w16cex:commentExtensible w16cex:durableId="2CD448DC" w16cex:dateUtc="2025-11-28T15:14:00Z"/>
  <w16cex:commentExtensible w16cex:durableId="2CD449C8" w16cex:dateUtc="2025-11-28T15:18:00Z"/>
  <w16cex:commentExtensible w16cex:durableId="2CD449FE" w16cex:dateUtc="2025-11-28T15:19:00Z"/>
  <w16cex:commentExtensible w16cex:durableId="2CD449FF" w16cex:dateUtc="2025-11-28T15:19:00Z"/>
  <w16cex:commentExtensible w16cex:durableId="2BF6BF84" w16cex:dateUtc="2025-06-13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F29309" w16cid:durableId="2C20B87E"/>
  <w16cid:commentId w16cid:paraId="2F420E0B" w16cid:durableId="2C20C4F4"/>
  <w16cid:commentId w16cid:paraId="0C1A9B5C" w16cid:durableId="2C20D022"/>
  <w16cid:commentId w16cid:paraId="6E4B5853" w16cid:durableId="2C20D017"/>
  <w16cid:commentId w16cid:paraId="6C44E469" w16cid:durableId="2C20CCD7"/>
  <w16cid:commentId w16cid:paraId="58E6FEC3" w16cid:durableId="2C20C9B5"/>
  <w16cid:commentId w16cid:paraId="20FFE20A" w16cid:durableId="2C20EC6F"/>
  <w16cid:commentId w16cid:paraId="3922F6B4" w16cid:durableId="2C20F3FD"/>
  <w16cid:commentId w16cid:paraId="62E5AC07" w16cid:durableId="2C21DE62"/>
  <w16cid:commentId w16cid:paraId="28F7D670" w16cid:durableId="2BCCAF61"/>
  <w16cid:commentId w16cid:paraId="6AF6ECC7" w16cid:durableId="2C21128D"/>
  <w16cid:commentId w16cid:paraId="2AA88550" w16cid:durableId="2CD41C9A"/>
  <w16cid:commentId w16cid:paraId="6585277E" w16cid:durableId="2C211E89"/>
  <w16cid:commentId w16cid:paraId="43BB21A8" w16cid:durableId="2C211EDA"/>
  <w16cid:commentId w16cid:paraId="5F2E7A52" w16cid:durableId="2C211EE9"/>
  <w16cid:commentId w16cid:paraId="63CCA2B4" w16cid:durableId="2C211F32"/>
  <w16cid:commentId w16cid:paraId="2AF250EC" w16cid:durableId="2C21008E"/>
  <w16cid:commentId w16cid:paraId="21896D8B" w16cid:durableId="2C210020"/>
  <w16cid:commentId w16cid:paraId="505E1578" w16cid:durableId="2C21DB12"/>
  <w16cid:commentId w16cid:paraId="2C1EA219" w16cid:durableId="2CD41CA4"/>
  <w16cid:commentId w16cid:paraId="31C27174" w16cid:durableId="2BD86E83"/>
  <w16cid:commentId w16cid:paraId="7D51B3FD" w16cid:durableId="2C21DBAF"/>
  <w16cid:commentId w16cid:paraId="3E9D81C1" w16cid:durableId="2CD41CA7"/>
  <w16cid:commentId w16cid:paraId="0C3F1B7D" w16cid:durableId="2CD41CA8"/>
  <w16cid:commentId w16cid:paraId="5A35892E" w16cid:durableId="2C21E1F1"/>
  <w16cid:commentId w16cid:paraId="7D10979F" w16cid:durableId="2C21DD32"/>
  <w16cid:commentId w16cid:paraId="29C6ACBE" w16cid:durableId="2BCC6863"/>
  <w16cid:commentId w16cid:paraId="12546480" w16cid:durableId="2BCC64D4"/>
  <w16cid:commentId w16cid:paraId="4CD76D0E" w16cid:durableId="2BFFF510"/>
  <w16cid:commentId w16cid:paraId="0C850E88" w16cid:durableId="2C21E53F"/>
  <w16cid:commentId w16cid:paraId="6ECAFC14" w16cid:durableId="2CD41CB0"/>
  <w16cid:commentId w16cid:paraId="62FD2087" w16cid:durableId="2CD41CB1"/>
  <w16cid:commentId w16cid:paraId="18816555" w16cid:durableId="2C22484E"/>
  <w16cid:commentId w16cid:paraId="71DD4852" w16cid:durableId="2CD41CB3"/>
  <w16cid:commentId w16cid:paraId="09E09BE0" w16cid:durableId="2CD43710"/>
  <w16cid:commentId w16cid:paraId="40BBD44E" w16cid:durableId="2C21E62D"/>
  <w16cid:commentId w16cid:paraId="2A4065F8" w16cid:durableId="2C21E668"/>
  <w16cid:commentId w16cid:paraId="00000097" w16cid:durableId="2BCC4998"/>
  <w16cid:commentId w16cid:paraId="78C90D38" w16cid:durableId="2C224BCD"/>
  <w16cid:commentId w16cid:paraId="6EE0DB37" w16cid:durableId="2C224B95"/>
  <w16cid:commentId w16cid:paraId="0D69722B" w16cid:durableId="2C224B81"/>
  <w16cid:commentId w16cid:paraId="0A4D2C75" w16cid:durableId="2CD41CB9"/>
  <w16cid:commentId w16cid:paraId="74740C7B" w16cid:durableId="2BD87161"/>
  <w16cid:commentId w16cid:paraId="64B804CE" w16cid:durableId="2CD41CBC"/>
  <w16cid:commentId w16cid:paraId="748F138C" w16cid:durableId="2C225280"/>
  <w16cid:commentId w16cid:paraId="00FE003B" w16cid:durableId="2CD41CBE"/>
  <w16cid:commentId w16cid:paraId="5CC3E2E1" w16cid:durableId="2CD41CBF"/>
  <w16cid:commentId w16cid:paraId="0806085C" w16cid:durableId="2C225AE1"/>
  <w16cid:commentId w16cid:paraId="6AD69E71" w16cid:durableId="2C225AD0"/>
  <w16cid:commentId w16cid:paraId="4A793C90" w16cid:durableId="2C0D17C2"/>
  <w16cid:commentId w16cid:paraId="04233FAA" w16cid:durableId="2C21DDEA"/>
  <w16cid:commentId w16cid:paraId="44F61A19" w16cid:durableId="2BDB877F"/>
  <w16cid:commentId w16cid:paraId="1DD495B4" w16cid:durableId="2CD44B87"/>
  <w16cid:commentId w16cid:paraId="3154E7E0" w16cid:durableId="2CD44645"/>
  <w16cid:commentId w16cid:paraId="60B24C8A" w16cid:durableId="2CD44722"/>
  <w16cid:commentId w16cid:paraId="64295C8C" w16cid:durableId="2CD44BFD"/>
  <w16cid:commentId w16cid:paraId="322785A5" w16cid:durableId="2CD448DC"/>
  <w16cid:commentId w16cid:paraId="7553A4D9" w16cid:durableId="2CD449C8"/>
  <w16cid:commentId w16cid:paraId="2600BEC3" w16cid:durableId="2CD449FE"/>
  <w16cid:commentId w16cid:paraId="3AF064E9" w16cid:durableId="2CD449FF"/>
  <w16cid:commentId w16cid:paraId="076F2E52" w16cid:durableId="2CD41CC8"/>
  <w16cid:commentId w16cid:paraId="7B7900D5" w16cid:durableId="2CD41CC9"/>
  <w16cid:commentId w16cid:paraId="4804F63A" w16cid:durableId="2CD41CCA"/>
  <w16cid:commentId w16cid:paraId="7A572726" w16cid:durableId="2CD41CCB"/>
  <w16cid:commentId w16cid:paraId="063055F6" w16cid:durableId="2CD41CCC"/>
  <w16cid:commentId w16cid:paraId="6682BF88" w16cid:durableId="2CD41CCD"/>
  <w16cid:commentId w16cid:paraId="2A701C8B" w16cid:durableId="2CD41CCE"/>
  <w16cid:commentId w16cid:paraId="164A93E7" w16cid:durableId="2CD41CCF"/>
  <w16cid:commentId w16cid:paraId="315D7016" w16cid:durableId="2CD41CD0"/>
  <w16cid:commentId w16cid:paraId="36563CE9" w16cid:durableId="2CD41CD1"/>
  <w16cid:commentId w16cid:paraId="2EF5C9F6" w16cid:durableId="2CD41CD3"/>
  <w16cid:commentId w16cid:paraId="16D6B005" w16cid:durableId="2CD41CD4"/>
  <w16cid:commentId w16cid:paraId="558C0EE9" w16cid:durableId="2BF6BF84"/>
  <w16cid:commentId w16cid:paraId="3DA65A18" w16cid:durableId="2CD41C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B1DE0" w14:textId="77777777" w:rsidR="002010BF" w:rsidRDefault="002010BF" w:rsidP="00D00ADB">
      <w:pPr>
        <w:spacing w:after="0" w:line="240" w:lineRule="auto"/>
      </w:pPr>
      <w:r>
        <w:separator/>
      </w:r>
    </w:p>
  </w:endnote>
  <w:endnote w:type="continuationSeparator" w:id="0">
    <w:p w14:paraId="29002084" w14:textId="77777777" w:rsidR="002010BF" w:rsidRDefault="002010BF" w:rsidP="00D0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988773"/>
      <w:docPartObj>
        <w:docPartGallery w:val="Page Numbers (Bottom of Page)"/>
        <w:docPartUnique/>
      </w:docPartObj>
    </w:sdtPr>
    <w:sdtEndPr/>
    <w:sdtContent>
      <w:p w14:paraId="4F40D71F" w14:textId="5E18B7D2" w:rsidR="00233CD6" w:rsidRDefault="00233CD6">
        <w:pPr>
          <w:pStyle w:val="Pieddepage"/>
          <w:jc w:val="right"/>
        </w:pPr>
        <w:r>
          <w:fldChar w:fldCharType="begin"/>
        </w:r>
        <w:r>
          <w:instrText>PAGE   \* MERGEFORMAT</w:instrText>
        </w:r>
        <w:r>
          <w:fldChar w:fldCharType="separate"/>
        </w:r>
        <w:r w:rsidR="00BD226F" w:rsidRPr="00BD226F">
          <w:rPr>
            <w:noProof/>
            <w:lang w:val="fr-FR"/>
          </w:rPr>
          <w:t>6</w:t>
        </w:r>
        <w:r>
          <w:fldChar w:fldCharType="end"/>
        </w:r>
      </w:p>
    </w:sdtContent>
  </w:sdt>
  <w:p w14:paraId="10C73491" w14:textId="77777777" w:rsidR="00233CD6" w:rsidRDefault="00233C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A8CEC" w14:textId="77777777" w:rsidR="002010BF" w:rsidRDefault="002010BF" w:rsidP="00D00ADB">
      <w:pPr>
        <w:spacing w:after="0" w:line="240" w:lineRule="auto"/>
      </w:pPr>
      <w:r>
        <w:separator/>
      </w:r>
    </w:p>
  </w:footnote>
  <w:footnote w:type="continuationSeparator" w:id="0">
    <w:p w14:paraId="33AAF7F2" w14:textId="77777777" w:rsidR="002010BF" w:rsidRDefault="002010BF" w:rsidP="00D00A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2855"/>
    <w:multiLevelType w:val="hybridMultilevel"/>
    <w:tmpl w:val="43941954"/>
    <w:lvl w:ilvl="0" w:tplc="B01A6F6E">
      <w:start w:val="1"/>
      <w:numFmt w:val="bullet"/>
      <w:lvlText w:val="-"/>
      <w:lvlJc w:val="left"/>
      <w:pPr>
        <w:ind w:left="2880" w:hanging="360"/>
      </w:pPr>
      <w:rPr>
        <w:rFonts w:ascii="Times New Roman" w:eastAsia="Arial"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6DE965C1"/>
    <w:multiLevelType w:val="hybridMultilevel"/>
    <w:tmpl w:val="A678FD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Translational Medicin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pv59fpeb2x0s4eevvi5d2raxv5sazp0r592&quot;&gt;Biblio2006Sept&lt;record-ids&gt;&lt;item&gt;2152&lt;/item&gt;&lt;item&gt;4018&lt;/item&gt;&lt;item&gt;4743&lt;/item&gt;&lt;item&gt;5020&lt;/item&gt;&lt;item&gt;5022&lt;/item&gt;&lt;/record-ids&gt;&lt;/item&gt;&lt;/Libraries&gt;"/>
  </w:docVars>
  <w:rsids>
    <w:rsidRoot w:val="001A2CC6"/>
    <w:rsid w:val="000026AF"/>
    <w:rsid w:val="000054CD"/>
    <w:rsid w:val="00006BDC"/>
    <w:rsid w:val="00010FCF"/>
    <w:rsid w:val="00011561"/>
    <w:rsid w:val="00012D15"/>
    <w:rsid w:val="0001300E"/>
    <w:rsid w:val="000158A6"/>
    <w:rsid w:val="00016EA2"/>
    <w:rsid w:val="00017928"/>
    <w:rsid w:val="00021A9B"/>
    <w:rsid w:val="00022F35"/>
    <w:rsid w:val="00027F21"/>
    <w:rsid w:val="000303F4"/>
    <w:rsid w:val="00030611"/>
    <w:rsid w:val="00030CC0"/>
    <w:rsid w:val="00030D76"/>
    <w:rsid w:val="00031AC8"/>
    <w:rsid w:val="00032C56"/>
    <w:rsid w:val="00034454"/>
    <w:rsid w:val="00034C0D"/>
    <w:rsid w:val="00035E3C"/>
    <w:rsid w:val="00037C3C"/>
    <w:rsid w:val="0004026D"/>
    <w:rsid w:val="000412B7"/>
    <w:rsid w:val="0004384A"/>
    <w:rsid w:val="000470D9"/>
    <w:rsid w:val="000501A8"/>
    <w:rsid w:val="00050DF9"/>
    <w:rsid w:val="00051F45"/>
    <w:rsid w:val="00053A8C"/>
    <w:rsid w:val="00053D08"/>
    <w:rsid w:val="00054A86"/>
    <w:rsid w:val="00054D33"/>
    <w:rsid w:val="00056000"/>
    <w:rsid w:val="00061487"/>
    <w:rsid w:val="00062522"/>
    <w:rsid w:val="00074B28"/>
    <w:rsid w:val="00077AF2"/>
    <w:rsid w:val="0008571B"/>
    <w:rsid w:val="000930DF"/>
    <w:rsid w:val="000941DA"/>
    <w:rsid w:val="00095CC7"/>
    <w:rsid w:val="00096DFB"/>
    <w:rsid w:val="000974F5"/>
    <w:rsid w:val="000A2F92"/>
    <w:rsid w:val="000A5FE7"/>
    <w:rsid w:val="000A6854"/>
    <w:rsid w:val="000A6EBF"/>
    <w:rsid w:val="000A73CE"/>
    <w:rsid w:val="000B018F"/>
    <w:rsid w:val="000B10F9"/>
    <w:rsid w:val="000B1D17"/>
    <w:rsid w:val="000B2F55"/>
    <w:rsid w:val="000C3EB9"/>
    <w:rsid w:val="000C40E6"/>
    <w:rsid w:val="000C4B1A"/>
    <w:rsid w:val="000C500B"/>
    <w:rsid w:val="000D082F"/>
    <w:rsid w:val="000D3873"/>
    <w:rsid w:val="000D416F"/>
    <w:rsid w:val="000D4683"/>
    <w:rsid w:val="000D4F28"/>
    <w:rsid w:val="000D5A47"/>
    <w:rsid w:val="000D68B3"/>
    <w:rsid w:val="000D6B85"/>
    <w:rsid w:val="000D7841"/>
    <w:rsid w:val="000D7BF3"/>
    <w:rsid w:val="000E3723"/>
    <w:rsid w:val="000E48D7"/>
    <w:rsid w:val="000E7139"/>
    <w:rsid w:val="000E75F1"/>
    <w:rsid w:val="000E7C6F"/>
    <w:rsid w:val="000E7F88"/>
    <w:rsid w:val="000F0500"/>
    <w:rsid w:val="000F1677"/>
    <w:rsid w:val="000F22A9"/>
    <w:rsid w:val="000F2586"/>
    <w:rsid w:val="000F34F9"/>
    <w:rsid w:val="000F4248"/>
    <w:rsid w:val="000F6D68"/>
    <w:rsid w:val="00103815"/>
    <w:rsid w:val="00103ECE"/>
    <w:rsid w:val="00104E99"/>
    <w:rsid w:val="00105C2A"/>
    <w:rsid w:val="00106AD7"/>
    <w:rsid w:val="001078A2"/>
    <w:rsid w:val="001110E3"/>
    <w:rsid w:val="00112459"/>
    <w:rsid w:val="00114652"/>
    <w:rsid w:val="00114A22"/>
    <w:rsid w:val="00115028"/>
    <w:rsid w:val="0011738D"/>
    <w:rsid w:val="0011783D"/>
    <w:rsid w:val="001205E2"/>
    <w:rsid w:val="00122427"/>
    <w:rsid w:val="0012279E"/>
    <w:rsid w:val="001254D2"/>
    <w:rsid w:val="001254E2"/>
    <w:rsid w:val="00127A1A"/>
    <w:rsid w:val="001315AE"/>
    <w:rsid w:val="00131A49"/>
    <w:rsid w:val="0013678D"/>
    <w:rsid w:val="001420FC"/>
    <w:rsid w:val="00142567"/>
    <w:rsid w:val="0014266C"/>
    <w:rsid w:val="001431EC"/>
    <w:rsid w:val="00150879"/>
    <w:rsid w:val="001569F1"/>
    <w:rsid w:val="00156DC2"/>
    <w:rsid w:val="00157D79"/>
    <w:rsid w:val="00157E4B"/>
    <w:rsid w:val="00160A06"/>
    <w:rsid w:val="0016318E"/>
    <w:rsid w:val="00164FD7"/>
    <w:rsid w:val="00167BCB"/>
    <w:rsid w:val="00170A9A"/>
    <w:rsid w:val="00170E95"/>
    <w:rsid w:val="0017129B"/>
    <w:rsid w:val="00171562"/>
    <w:rsid w:val="00172B7A"/>
    <w:rsid w:val="00173DED"/>
    <w:rsid w:val="00175474"/>
    <w:rsid w:val="00176D57"/>
    <w:rsid w:val="00182AD4"/>
    <w:rsid w:val="0018350C"/>
    <w:rsid w:val="001837FF"/>
    <w:rsid w:val="0018590C"/>
    <w:rsid w:val="001879AF"/>
    <w:rsid w:val="00193205"/>
    <w:rsid w:val="00193C74"/>
    <w:rsid w:val="00193D91"/>
    <w:rsid w:val="00194C73"/>
    <w:rsid w:val="00196B92"/>
    <w:rsid w:val="00197EAB"/>
    <w:rsid w:val="001A01F6"/>
    <w:rsid w:val="001A0628"/>
    <w:rsid w:val="001A1AD1"/>
    <w:rsid w:val="001A2CC6"/>
    <w:rsid w:val="001A5369"/>
    <w:rsid w:val="001A59DD"/>
    <w:rsid w:val="001B0A58"/>
    <w:rsid w:val="001B0D4B"/>
    <w:rsid w:val="001B260F"/>
    <w:rsid w:val="001B2D30"/>
    <w:rsid w:val="001B3043"/>
    <w:rsid w:val="001B4ADC"/>
    <w:rsid w:val="001C0330"/>
    <w:rsid w:val="001C04C2"/>
    <w:rsid w:val="001C0543"/>
    <w:rsid w:val="001C06DA"/>
    <w:rsid w:val="001C1DF2"/>
    <w:rsid w:val="001C1F94"/>
    <w:rsid w:val="001C30CA"/>
    <w:rsid w:val="001C5792"/>
    <w:rsid w:val="001C5C8D"/>
    <w:rsid w:val="001C5CDD"/>
    <w:rsid w:val="001C60A5"/>
    <w:rsid w:val="001C669B"/>
    <w:rsid w:val="001C7C72"/>
    <w:rsid w:val="001D4625"/>
    <w:rsid w:val="001D53EF"/>
    <w:rsid w:val="001D5E4D"/>
    <w:rsid w:val="001D78AE"/>
    <w:rsid w:val="001D7D12"/>
    <w:rsid w:val="001E0BFC"/>
    <w:rsid w:val="001E1961"/>
    <w:rsid w:val="001E1D3F"/>
    <w:rsid w:val="001E267C"/>
    <w:rsid w:val="001E539B"/>
    <w:rsid w:val="001E55B3"/>
    <w:rsid w:val="001E5CCA"/>
    <w:rsid w:val="001E755B"/>
    <w:rsid w:val="001E78D7"/>
    <w:rsid w:val="001F0A0D"/>
    <w:rsid w:val="001F1A9A"/>
    <w:rsid w:val="001F2CF0"/>
    <w:rsid w:val="001F4854"/>
    <w:rsid w:val="001F50F5"/>
    <w:rsid w:val="001F5512"/>
    <w:rsid w:val="001F5C0B"/>
    <w:rsid w:val="00200E47"/>
    <w:rsid w:val="002010BF"/>
    <w:rsid w:val="00201B17"/>
    <w:rsid w:val="00202505"/>
    <w:rsid w:val="00202AA3"/>
    <w:rsid w:val="002040B5"/>
    <w:rsid w:val="00204DF3"/>
    <w:rsid w:val="002054B1"/>
    <w:rsid w:val="00206B4D"/>
    <w:rsid w:val="00206EC6"/>
    <w:rsid w:val="00207C7F"/>
    <w:rsid w:val="00213399"/>
    <w:rsid w:val="00216990"/>
    <w:rsid w:val="002206EA"/>
    <w:rsid w:val="00222F7F"/>
    <w:rsid w:val="002231C6"/>
    <w:rsid w:val="002245CE"/>
    <w:rsid w:val="00224980"/>
    <w:rsid w:val="00224B0C"/>
    <w:rsid w:val="0022669E"/>
    <w:rsid w:val="00232C04"/>
    <w:rsid w:val="00232D19"/>
    <w:rsid w:val="00233CD6"/>
    <w:rsid w:val="00236158"/>
    <w:rsid w:val="00240113"/>
    <w:rsid w:val="00243914"/>
    <w:rsid w:val="0024423D"/>
    <w:rsid w:val="00247308"/>
    <w:rsid w:val="00250244"/>
    <w:rsid w:val="002518BC"/>
    <w:rsid w:val="00253A04"/>
    <w:rsid w:val="0025548D"/>
    <w:rsid w:val="00255513"/>
    <w:rsid w:val="00257907"/>
    <w:rsid w:val="00261608"/>
    <w:rsid w:val="002646EC"/>
    <w:rsid w:val="002653BD"/>
    <w:rsid w:val="00267B4B"/>
    <w:rsid w:val="00270E10"/>
    <w:rsid w:val="002717EF"/>
    <w:rsid w:val="00272669"/>
    <w:rsid w:val="00272ACF"/>
    <w:rsid w:val="00281266"/>
    <w:rsid w:val="0028184A"/>
    <w:rsid w:val="00282A26"/>
    <w:rsid w:val="00284F35"/>
    <w:rsid w:val="002875A9"/>
    <w:rsid w:val="00287BEB"/>
    <w:rsid w:val="002926ED"/>
    <w:rsid w:val="00295AF2"/>
    <w:rsid w:val="0029648A"/>
    <w:rsid w:val="0029727A"/>
    <w:rsid w:val="002A0D8E"/>
    <w:rsid w:val="002A1C14"/>
    <w:rsid w:val="002A2769"/>
    <w:rsid w:val="002A2800"/>
    <w:rsid w:val="002A6973"/>
    <w:rsid w:val="002A7395"/>
    <w:rsid w:val="002A7A15"/>
    <w:rsid w:val="002B0DCD"/>
    <w:rsid w:val="002B361D"/>
    <w:rsid w:val="002B36D8"/>
    <w:rsid w:val="002B548F"/>
    <w:rsid w:val="002C0790"/>
    <w:rsid w:val="002C07E2"/>
    <w:rsid w:val="002C1345"/>
    <w:rsid w:val="002C32AC"/>
    <w:rsid w:val="002C4B5A"/>
    <w:rsid w:val="002C5A55"/>
    <w:rsid w:val="002C6CC9"/>
    <w:rsid w:val="002D180D"/>
    <w:rsid w:val="002D325D"/>
    <w:rsid w:val="002D3B74"/>
    <w:rsid w:val="002D4DC5"/>
    <w:rsid w:val="002D61B2"/>
    <w:rsid w:val="002D7340"/>
    <w:rsid w:val="002D7A1C"/>
    <w:rsid w:val="002E09C8"/>
    <w:rsid w:val="002E0B50"/>
    <w:rsid w:val="002E1E78"/>
    <w:rsid w:val="002E7719"/>
    <w:rsid w:val="002F1816"/>
    <w:rsid w:val="002F4B92"/>
    <w:rsid w:val="002F621F"/>
    <w:rsid w:val="003006CA"/>
    <w:rsid w:val="0030221A"/>
    <w:rsid w:val="003026E3"/>
    <w:rsid w:val="003035B8"/>
    <w:rsid w:val="00303C68"/>
    <w:rsid w:val="00303F97"/>
    <w:rsid w:val="00305C20"/>
    <w:rsid w:val="00305C2D"/>
    <w:rsid w:val="003108CB"/>
    <w:rsid w:val="00310D90"/>
    <w:rsid w:val="00310F54"/>
    <w:rsid w:val="003159F7"/>
    <w:rsid w:val="00315ADD"/>
    <w:rsid w:val="00315C5A"/>
    <w:rsid w:val="003232C3"/>
    <w:rsid w:val="0032389C"/>
    <w:rsid w:val="00323F86"/>
    <w:rsid w:val="00324100"/>
    <w:rsid w:val="00324A8C"/>
    <w:rsid w:val="00325EAE"/>
    <w:rsid w:val="00326EEB"/>
    <w:rsid w:val="00333B33"/>
    <w:rsid w:val="00335571"/>
    <w:rsid w:val="003370AF"/>
    <w:rsid w:val="00341091"/>
    <w:rsid w:val="00341BF3"/>
    <w:rsid w:val="0034267B"/>
    <w:rsid w:val="00342BFA"/>
    <w:rsid w:val="003464EA"/>
    <w:rsid w:val="0034691E"/>
    <w:rsid w:val="0034716F"/>
    <w:rsid w:val="00351916"/>
    <w:rsid w:val="00356D9F"/>
    <w:rsid w:val="00365791"/>
    <w:rsid w:val="00365F6C"/>
    <w:rsid w:val="00366604"/>
    <w:rsid w:val="00370C3F"/>
    <w:rsid w:val="003716BA"/>
    <w:rsid w:val="0037176E"/>
    <w:rsid w:val="00372079"/>
    <w:rsid w:val="00372EC1"/>
    <w:rsid w:val="00373AA8"/>
    <w:rsid w:val="00373BA6"/>
    <w:rsid w:val="00373C6F"/>
    <w:rsid w:val="0037546C"/>
    <w:rsid w:val="00376651"/>
    <w:rsid w:val="0037692E"/>
    <w:rsid w:val="00381785"/>
    <w:rsid w:val="00382A2C"/>
    <w:rsid w:val="00383AA0"/>
    <w:rsid w:val="00383BAF"/>
    <w:rsid w:val="003845AC"/>
    <w:rsid w:val="00384BE5"/>
    <w:rsid w:val="0038585F"/>
    <w:rsid w:val="0038589B"/>
    <w:rsid w:val="00385E0E"/>
    <w:rsid w:val="0038644F"/>
    <w:rsid w:val="003864FF"/>
    <w:rsid w:val="00386770"/>
    <w:rsid w:val="0039108F"/>
    <w:rsid w:val="003912D8"/>
    <w:rsid w:val="003939B2"/>
    <w:rsid w:val="003A08E8"/>
    <w:rsid w:val="003A25CE"/>
    <w:rsid w:val="003A326A"/>
    <w:rsid w:val="003A7F5D"/>
    <w:rsid w:val="003B1A69"/>
    <w:rsid w:val="003B3309"/>
    <w:rsid w:val="003B3D01"/>
    <w:rsid w:val="003C0F8B"/>
    <w:rsid w:val="003C1052"/>
    <w:rsid w:val="003C1C29"/>
    <w:rsid w:val="003C27CD"/>
    <w:rsid w:val="003C3A8B"/>
    <w:rsid w:val="003C4D65"/>
    <w:rsid w:val="003C6577"/>
    <w:rsid w:val="003C7949"/>
    <w:rsid w:val="003C799E"/>
    <w:rsid w:val="003D1683"/>
    <w:rsid w:val="003D2B95"/>
    <w:rsid w:val="003D4744"/>
    <w:rsid w:val="003D486A"/>
    <w:rsid w:val="003E7AE3"/>
    <w:rsid w:val="003F0422"/>
    <w:rsid w:val="003F0C5B"/>
    <w:rsid w:val="003F162B"/>
    <w:rsid w:val="003F20D8"/>
    <w:rsid w:val="003F3029"/>
    <w:rsid w:val="003F3929"/>
    <w:rsid w:val="003F4EB3"/>
    <w:rsid w:val="004011B1"/>
    <w:rsid w:val="00401B01"/>
    <w:rsid w:val="00402DF0"/>
    <w:rsid w:val="004051CA"/>
    <w:rsid w:val="004056A6"/>
    <w:rsid w:val="00411CE8"/>
    <w:rsid w:val="0041364C"/>
    <w:rsid w:val="004155B2"/>
    <w:rsid w:val="004160E5"/>
    <w:rsid w:val="004171A6"/>
    <w:rsid w:val="0042139A"/>
    <w:rsid w:val="004214B0"/>
    <w:rsid w:val="00423284"/>
    <w:rsid w:val="00423F46"/>
    <w:rsid w:val="00426C5D"/>
    <w:rsid w:val="004325EC"/>
    <w:rsid w:val="00433F7D"/>
    <w:rsid w:val="00435CB1"/>
    <w:rsid w:val="00437ED2"/>
    <w:rsid w:val="00440538"/>
    <w:rsid w:val="004417C5"/>
    <w:rsid w:val="00441986"/>
    <w:rsid w:val="00444431"/>
    <w:rsid w:val="0044457C"/>
    <w:rsid w:val="00447FE4"/>
    <w:rsid w:val="00450D0F"/>
    <w:rsid w:val="004515A7"/>
    <w:rsid w:val="004519F1"/>
    <w:rsid w:val="00454B47"/>
    <w:rsid w:val="00454CE7"/>
    <w:rsid w:val="00461A0C"/>
    <w:rsid w:val="0046324B"/>
    <w:rsid w:val="004635EF"/>
    <w:rsid w:val="004637A6"/>
    <w:rsid w:val="00465033"/>
    <w:rsid w:val="00465EEA"/>
    <w:rsid w:val="004665F4"/>
    <w:rsid w:val="00466DA1"/>
    <w:rsid w:val="00467DF3"/>
    <w:rsid w:val="004755AA"/>
    <w:rsid w:val="00476563"/>
    <w:rsid w:val="00477259"/>
    <w:rsid w:val="00484851"/>
    <w:rsid w:val="00484C75"/>
    <w:rsid w:val="00487BD3"/>
    <w:rsid w:val="00492346"/>
    <w:rsid w:val="00492561"/>
    <w:rsid w:val="0049395E"/>
    <w:rsid w:val="00495B9F"/>
    <w:rsid w:val="004A0696"/>
    <w:rsid w:val="004A118F"/>
    <w:rsid w:val="004A2B1E"/>
    <w:rsid w:val="004A2E54"/>
    <w:rsid w:val="004A3779"/>
    <w:rsid w:val="004A727F"/>
    <w:rsid w:val="004A79F0"/>
    <w:rsid w:val="004B1772"/>
    <w:rsid w:val="004B2BFA"/>
    <w:rsid w:val="004C14ED"/>
    <w:rsid w:val="004C23F6"/>
    <w:rsid w:val="004C49BC"/>
    <w:rsid w:val="004C4D59"/>
    <w:rsid w:val="004C54B4"/>
    <w:rsid w:val="004C7D57"/>
    <w:rsid w:val="004D09A2"/>
    <w:rsid w:val="004D0AEE"/>
    <w:rsid w:val="004D1214"/>
    <w:rsid w:val="004D195A"/>
    <w:rsid w:val="004D39EC"/>
    <w:rsid w:val="004D632F"/>
    <w:rsid w:val="004D734E"/>
    <w:rsid w:val="004E070E"/>
    <w:rsid w:val="004E142E"/>
    <w:rsid w:val="004E33ED"/>
    <w:rsid w:val="004E41FF"/>
    <w:rsid w:val="004E45D5"/>
    <w:rsid w:val="004E4A6B"/>
    <w:rsid w:val="004E71C1"/>
    <w:rsid w:val="004F0419"/>
    <w:rsid w:val="004F339A"/>
    <w:rsid w:val="004F4937"/>
    <w:rsid w:val="004F7882"/>
    <w:rsid w:val="00500098"/>
    <w:rsid w:val="00500470"/>
    <w:rsid w:val="005027D0"/>
    <w:rsid w:val="00502E68"/>
    <w:rsid w:val="005032B9"/>
    <w:rsid w:val="00504D43"/>
    <w:rsid w:val="00505907"/>
    <w:rsid w:val="005059C0"/>
    <w:rsid w:val="00506D66"/>
    <w:rsid w:val="00510116"/>
    <w:rsid w:val="00514010"/>
    <w:rsid w:val="00515269"/>
    <w:rsid w:val="0051794B"/>
    <w:rsid w:val="00524C38"/>
    <w:rsid w:val="00526918"/>
    <w:rsid w:val="00526EE8"/>
    <w:rsid w:val="00531C12"/>
    <w:rsid w:val="00532E2E"/>
    <w:rsid w:val="00534DF4"/>
    <w:rsid w:val="00536A59"/>
    <w:rsid w:val="00541E42"/>
    <w:rsid w:val="00544116"/>
    <w:rsid w:val="00545797"/>
    <w:rsid w:val="00546D90"/>
    <w:rsid w:val="00547751"/>
    <w:rsid w:val="005511FA"/>
    <w:rsid w:val="005519FE"/>
    <w:rsid w:val="00552C39"/>
    <w:rsid w:val="00554B2C"/>
    <w:rsid w:val="00554CB4"/>
    <w:rsid w:val="005568AB"/>
    <w:rsid w:val="00557390"/>
    <w:rsid w:val="00557FA7"/>
    <w:rsid w:val="005633A0"/>
    <w:rsid w:val="005637EC"/>
    <w:rsid w:val="00571599"/>
    <w:rsid w:val="00574292"/>
    <w:rsid w:val="00575E8A"/>
    <w:rsid w:val="00576199"/>
    <w:rsid w:val="0057760E"/>
    <w:rsid w:val="00580A11"/>
    <w:rsid w:val="005860D3"/>
    <w:rsid w:val="00591119"/>
    <w:rsid w:val="00591B5F"/>
    <w:rsid w:val="00592C0A"/>
    <w:rsid w:val="00594993"/>
    <w:rsid w:val="00595265"/>
    <w:rsid w:val="00596255"/>
    <w:rsid w:val="0059692D"/>
    <w:rsid w:val="00596A4C"/>
    <w:rsid w:val="0059762E"/>
    <w:rsid w:val="005A0E72"/>
    <w:rsid w:val="005A3549"/>
    <w:rsid w:val="005A3D22"/>
    <w:rsid w:val="005A5714"/>
    <w:rsid w:val="005A7938"/>
    <w:rsid w:val="005B28A7"/>
    <w:rsid w:val="005B4563"/>
    <w:rsid w:val="005B4A82"/>
    <w:rsid w:val="005B4BCF"/>
    <w:rsid w:val="005B6475"/>
    <w:rsid w:val="005C4401"/>
    <w:rsid w:val="005C524D"/>
    <w:rsid w:val="005D608D"/>
    <w:rsid w:val="005D7F9E"/>
    <w:rsid w:val="005E2E94"/>
    <w:rsid w:val="005E639F"/>
    <w:rsid w:val="005E649C"/>
    <w:rsid w:val="005F0340"/>
    <w:rsid w:val="005F0A62"/>
    <w:rsid w:val="005F2449"/>
    <w:rsid w:val="005F4790"/>
    <w:rsid w:val="005F487E"/>
    <w:rsid w:val="005F48BA"/>
    <w:rsid w:val="005F54B8"/>
    <w:rsid w:val="005F5D8F"/>
    <w:rsid w:val="005F64BA"/>
    <w:rsid w:val="00601172"/>
    <w:rsid w:val="006011AE"/>
    <w:rsid w:val="00605223"/>
    <w:rsid w:val="00606CCD"/>
    <w:rsid w:val="00610E18"/>
    <w:rsid w:val="00614E30"/>
    <w:rsid w:val="00616048"/>
    <w:rsid w:val="00620B30"/>
    <w:rsid w:val="006219E9"/>
    <w:rsid w:val="00621F23"/>
    <w:rsid w:val="006221E0"/>
    <w:rsid w:val="0062504F"/>
    <w:rsid w:val="00626265"/>
    <w:rsid w:val="006341CF"/>
    <w:rsid w:val="006359C8"/>
    <w:rsid w:val="00637E7B"/>
    <w:rsid w:val="0064034A"/>
    <w:rsid w:val="00641A20"/>
    <w:rsid w:val="006450D9"/>
    <w:rsid w:val="006470D9"/>
    <w:rsid w:val="00647C58"/>
    <w:rsid w:val="0065133C"/>
    <w:rsid w:val="00652621"/>
    <w:rsid w:val="006543D5"/>
    <w:rsid w:val="0065590D"/>
    <w:rsid w:val="006625FE"/>
    <w:rsid w:val="00665851"/>
    <w:rsid w:val="00666AE3"/>
    <w:rsid w:val="00671C38"/>
    <w:rsid w:val="006729F8"/>
    <w:rsid w:val="00672F6A"/>
    <w:rsid w:val="00673303"/>
    <w:rsid w:val="0067531D"/>
    <w:rsid w:val="0067647C"/>
    <w:rsid w:val="006777FC"/>
    <w:rsid w:val="00680758"/>
    <w:rsid w:val="00681E20"/>
    <w:rsid w:val="00682597"/>
    <w:rsid w:val="0068382C"/>
    <w:rsid w:val="006846A2"/>
    <w:rsid w:val="00686CD1"/>
    <w:rsid w:val="006871BE"/>
    <w:rsid w:val="00690047"/>
    <w:rsid w:val="0069073D"/>
    <w:rsid w:val="006918BF"/>
    <w:rsid w:val="00691EB4"/>
    <w:rsid w:val="00691F48"/>
    <w:rsid w:val="00692F6B"/>
    <w:rsid w:val="0069424E"/>
    <w:rsid w:val="006948E6"/>
    <w:rsid w:val="00694959"/>
    <w:rsid w:val="00695596"/>
    <w:rsid w:val="006960A8"/>
    <w:rsid w:val="00696704"/>
    <w:rsid w:val="006A0F3F"/>
    <w:rsid w:val="006A588B"/>
    <w:rsid w:val="006B13CB"/>
    <w:rsid w:val="006B45E7"/>
    <w:rsid w:val="006B5AA1"/>
    <w:rsid w:val="006B616A"/>
    <w:rsid w:val="006B6AE1"/>
    <w:rsid w:val="006C0200"/>
    <w:rsid w:val="006C24DE"/>
    <w:rsid w:val="006C379E"/>
    <w:rsid w:val="006C526F"/>
    <w:rsid w:val="006C673A"/>
    <w:rsid w:val="006D01DE"/>
    <w:rsid w:val="006D156E"/>
    <w:rsid w:val="006D3918"/>
    <w:rsid w:val="006E0973"/>
    <w:rsid w:val="006E1C39"/>
    <w:rsid w:val="006E42DE"/>
    <w:rsid w:val="006E6CC8"/>
    <w:rsid w:val="006F2D70"/>
    <w:rsid w:val="006F4498"/>
    <w:rsid w:val="006F5A61"/>
    <w:rsid w:val="006F69F4"/>
    <w:rsid w:val="00701DA4"/>
    <w:rsid w:val="00702B06"/>
    <w:rsid w:val="00703BFC"/>
    <w:rsid w:val="0070507D"/>
    <w:rsid w:val="00705C07"/>
    <w:rsid w:val="00713DFA"/>
    <w:rsid w:val="00723317"/>
    <w:rsid w:val="00723A95"/>
    <w:rsid w:val="0072530B"/>
    <w:rsid w:val="00730D4A"/>
    <w:rsid w:val="00731B0B"/>
    <w:rsid w:val="007327E7"/>
    <w:rsid w:val="007354A0"/>
    <w:rsid w:val="00736CA9"/>
    <w:rsid w:val="00736CFA"/>
    <w:rsid w:val="00742DF3"/>
    <w:rsid w:val="00743872"/>
    <w:rsid w:val="007445A9"/>
    <w:rsid w:val="00744AF7"/>
    <w:rsid w:val="00745F76"/>
    <w:rsid w:val="007524E2"/>
    <w:rsid w:val="007532C2"/>
    <w:rsid w:val="00753709"/>
    <w:rsid w:val="00754F18"/>
    <w:rsid w:val="00756D42"/>
    <w:rsid w:val="00760439"/>
    <w:rsid w:val="00760BE2"/>
    <w:rsid w:val="00760D14"/>
    <w:rsid w:val="00761CC4"/>
    <w:rsid w:val="0076496D"/>
    <w:rsid w:val="00766616"/>
    <w:rsid w:val="0076672E"/>
    <w:rsid w:val="00766B01"/>
    <w:rsid w:val="00767F3B"/>
    <w:rsid w:val="007705E0"/>
    <w:rsid w:val="0077130F"/>
    <w:rsid w:val="007713C0"/>
    <w:rsid w:val="007814B0"/>
    <w:rsid w:val="00782AC7"/>
    <w:rsid w:val="007850A0"/>
    <w:rsid w:val="00786BC5"/>
    <w:rsid w:val="00787E4B"/>
    <w:rsid w:val="00791DE8"/>
    <w:rsid w:val="0079208C"/>
    <w:rsid w:val="00796F14"/>
    <w:rsid w:val="007A0D60"/>
    <w:rsid w:val="007A16F4"/>
    <w:rsid w:val="007A3C6E"/>
    <w:rsid w:val="007A3E2D"/>
    <w:rsid w:val="007A53B8"/>
    <w:rsid w:val="007A65FE"/>
    <w:rsid w:val="007A70E0"/>
    <w:rsid w:val="007B0111"/>
    <w:rsid w:val="007B0D85"/>
    <w:rsid w:val="007B67DA"/>
    <w:rsid w:val="007C3A6A"/>
    <w:rsid w:val="007C407A"/>
    <w:rsid w:val="007C4D7D"/>
    <w:rsid w:val="007C7EE5"/>
    <w:rsid w:val="007D087A"/>
    <w:rsid w:val="007D2B82"/>
    <w:rsid w:val="007D3DCD"/>
    <w:rsid w:val="007D4F5B"/>
    <w:rsid w:val="007D520B"/>
    <w:rsid w:val="007D5DA5"/>
    <w:rsid w:val="007D64AE"/>
    <w:rsid w:val="007D7E90"/>
    <w:rsid w:val="007E1032"/>
    <w:rsid w:val="007E4108"/>
    <w:rsid w:val="007F0A11"/>
    <w:rsid w:val="007F1787"/>
    <w:rsid w:val="007F2BCD"/>
    <w:rsid w:val="007F33E0"/>
    <w:rsid w:val="007F38F3"/>
    <w:rsid w:val="007F5412"/>
    <w:rsid w:val="007F6717"/>
    <w:rsid w:val="0080240C"/>
    <w:rsid w:val="008040FF"/>
    <w:rsid w:val="008057B7"/>
    <w:rsid w:val="0080658C"/>
    <w:rsid w:val="008101E0"/>
    <w:rsid w:val="00811AA1"/>
    <w:rsid w:val="0081437D"/>
    <w:rsid w:val="0081468B"/>
    <w:rsid w:val="00814B53"/>
    <w:rsid w:val="008160B9"/>
    <w:rsid w:val="00816DE6"/>
    <w:rsid w:val="00817340"/>
    <w:rsid w:val="00820DBD"/>
    <w:rsid w:val="00822BE0"/>
    <w:rsid w:val="00823DE1"/>
    <w:rsid w:val="00832D1F"/>
    <w:rsid w:val="0083489D"/>
    <w:rsid w:val="00834C7C"/>
    <w:rsid w:val="00836002"/>
    <w:rsid w:val="00842B1D"/>
    <w:rsid w:val="00844616"/>
    <w:rsid w:val="008451F6"/>
    <w:rsid w:val="008517AF"/>
    <w:rsid w:val="0085217A"/>
    <w:rsid w:val="00857D8B"/>
    <w:rsid w:val="00860A6E"/>
    <w:rsid w:val="00861E1C"/>
    <w:rsid w:val="008667BF"/>
    <w:rsid w:val="00867C79"/>
    <w:rsid w:val="008768E9"/>
    <w:rsid w:val="00881463"/>
    <w:rsid w:val="00881977"/>
    <w:rsid w:val="00886153"/>
    <w:rsid w:val="00886E4D"/>
    <w:rsid w:val="0088713E"/>
    <w:rsid w:val="00887BFA"/>
    <w:rsid w:val="0089063C"/>
    <w:rsid w:val="0089208D"/>
    <w:rsid w:val="00892BA2"/>
    <w:rsid w:val="008930CA"/>
    <w:rsid w:val="0089366B"/>
    <w:rsid w:val="00894B06"/>
    <w:rsid w:val="008A14D1"/>
    <w:rsid w:val="008A21B3"/>
    <w:rsid w:val="008A2446"/>
    <w:rsid w:val="008A2CC5"/>
    <w:rsid w:val="008A3D66"/>
    <w:rsid w:val="008A594C"/>
    <w:rsid w:val="008A626E"/>
    <w:rsid w:val="008B02D6"/>
    <w:rsid w:val="008B0883"/>
    <w:rsid w:val="008B12D5"/>
    <w:rsid w:val="008B13B3"/>
    <w:rsid w:val="008B3141"/>
    <w:rsid w:val="008B5CBF"/>
    <w:rsid w:val="008B6F1D"/>
    <w:rsid w:val="008B7082"/>
    <w:rsid w:val="008B70D5"/>
    <w:rsid w:val="008B7362"/>
    <w:rsid w:val="008C4D97"/>
    <w:rsid w:val="008C71BA"/>
    <w:rsid w:val="008D19D3"/>
    <w:rsid w:val="008D490D"/>
    <w:rsid w:val="008E0714"/>
    <w:rsid w:val="008E095E"/>
    <w:rsid w:val="008E0AAF"/>
    <w:rsid w:val="008E1D81"/>
    <w:rsid w:val="008E7855"/>
    <w:rsid w:val="008F11DF"/>
    <w:rsid w:val="008F1E9E"/>
    <w:rsid w:val="008F7B6B"/>
    <w:rsid w:val="00901955"/>
    <w:rsid w:val="00901D38"/>
    <w:rsid w:val="0091107F"/>
    <w:rsid w:val="00913040"/>
    <w:rsid w:val="00913C21"/>
    <w:rsid w:val="009150A3"/>
    <w:rsid w:val="00916102"/>
    <w:rsid w:val="00927BEA"/>
    <w:rsid w:val="00931362"/>
    <w:rsid w:val="0093654B"/>
    <w:rsid w:val="009412EA"/>
    <w:rsid w:val="00944395"/>
    <w:rsid w:val="00947547"/>
    <w:rsid w:val="00950B3C"/>
    <w:rsid w:val="00952F4F"/>
    <w:rsid w:val="00954175"/>
    <w:rsid w:val="00956D8C"/>
    <w:rsid w:val="00960B32"/>
    <w:rsid w:val="00961673"/>
    <w:rsid w:val="009643B6"/>
    <w:rsid w:val="00964FA0"/>
    <w:rsid w:val="00967098"/>
    <w:rsid w:val="0097231A"/>
    <w:rsid w:val="00972CE6"/>
    <w:rsid w:val="00977632"/>
    <w:rsid w:val="00980BEE"/>
    <w:rsid w:val="00982F74"/>
    <w:rsid w:val="009848BB"/>
    <w:rsid w:val="00987D69"/>
    <w:rsid w:val="00993EA9"/>
    <w:rsid w:val="009943C7"/>
    <w:rsid w:val="00996B52"/>
    <w:rsid w:val="009A0D8E"/>
    <w:rsid w:val="009A46DD"/>
    <w:rsid w:val="009A4ADD"/>
    <w:rsid w:val="009B083F"/>
    <w:rsid w:val="009B6029"/>
    <w:rsid w:val="009C03DB"/>
    <w:rsid w:val="009C1C7D"/>
    <w:rsid w:val="009C26C4"/>
    <w:rsid w:val="009C3B1D"/>
    <w:rsid w:val="009C586D"/>
    <w:rsid w:val="009C5E95"/>
    <w:rsid w:val="009D0A3E"/>
    <w:rsid w:val="009D1A49"/>
    <w:rsid w:val="009D3F6C"/>
    <w:rsid w:val="009D49BF"/>
    <w:rsid w:val="009D4E70"/>
    <w:rsid w:val="009D506B"/>
    <w:rsid w:val="009D7C15"/>
    <w:rsid w:val="009E04E3"/>
    <w:rsid w:val="009E0565"/>
    <w:rsid w:val="009E05E1"/>
    <w:rsid w:val="009E167F"/>
    <w:rsid w:val="009E23A5"/>
    <w:rsid w:val="009E6ADC"/>
    <w:rsid w:val="009F2295"/>
    <w:rsid w:val="009F3870"/>
    <w:rsid w:val="009F48C4"/>
    <w:rsid w:val="009F6060"/>
    <w:rsid w:val="00A001A4"/>
    <w:rsid w:val="00A014AC"/>
    <w:rsid w:val="00A05DF4"/>
    <w:rsid w:val="00A0760B"/>
    <w:rsid w:val="00A107B1"/>
    <w:rsid w:val="00A11601"/>
    <w:rsid w:val="00A13459"/>
    <w:rsid w:val="00A13464"/>
    <w:rsid w:val="00A14636"/>
    <w:rsid w:val="00A14CC7"/>
    <w:rsid w:val="00A152FD"/>
    <w:rsid w:val="00A16AE7"/>
    <w:rsid w:val="00A21B87"/>
    <w:rsid w:val="00A227F0"/>
    <w:rsid w:val="00A25F24"/>
    <w:rsid w:val="00A26126"/>
    <w:rsid w:val="00A26947"/>
    <w:rsid w:val="00A2764A"/>
    <w:rsid w:val="00A30557"/>
    <w:rsid w:val="00A32B1B"/>
    <w:rsid w:val="00A32CDF"/>
    <w:rsid w:val="00A33619"/>
    <w:rsid w:val="00A34DB1"/>
    <w:rsid w:val="00A34DD2"/>
    <w:rsid w:val="00A36E53"/>
    <w:rsid w:val="00A371EC"/>
    <w:rsid w:val="00A3771A"/>
    <w:rsid w:val="00A40249"/>
    <w:rsid w:val="00A40C2C"/>
    <w:rsid w:val="00A41025"/>
    <w:rsid w:val="00A42D2D"/>
    <w:rsid w:val="00A43B50"/>
    <w:rsid w:val="00A44A0A"/>
    <w:rsid w:val="00A44B05"/>
    <w:rsid w:val="00A458A2"/>
    <w:rsid w:val="00A46CBC"/>
    <w:rsid w:val="00A476F8"/>
    <w:rsid w:val="00A519E0"/>
    <w:rsid w:val="00A5323D"/>
    <w:rsid w:val="00A53E28"/>
    <w:rsid w:val="00A541B9"/>
    <w:rsid w:val="00A5494F"/>
    <w:rsid w:val="00A54B46"/>
    <w:rsid w:val="00A56068"/>
    <w:rsid w:val="00A56FBB"/>
    <w:rsid w:val="00A57B24"/>
    <w:rsid w:val="00A60C2F"/>
    <w:rsid w:val="00A61364"/>
    <w:rsid w:val="00A6569B"/>
    <w:rsid w:val="00A67480"/>
    <w:rsid w:val="00A7014F"/>
    <w:rsid w:val="00A71913"/>
    <w:rsid w:val="00A734A2"/>
    <w:rsid w:val="00A76B9E"/>
    <w:rsid w:val="00A773D9"/>
    <w:rsid w:val="00A7748A"/>
    <w:rsid w:val="00A7785C"/>
    <w:rsid w:val="00A80629"/>
    <w:rsid w:val="00A82010"/>
    <w:rsid w:val="00A836D4"/>
    <w:rsid w:val="00A8446E"/>
    <w:rsid w:val="00A87F7C"/>
    <w:rsid w:val="00A90C5A"/>
    <w:rsid w:val="00A90DBC"/>
    <w:rsid w:val="00A92CE8"/>
    <w:rsid w:val="00A94389"/>
    <w:rsid w:val="00A94656"/>
    <w:rsid w:val="00A97077"/>
    <w:rsid w:val="00A9720A"/>
    <w:rsid w:val="00A97ACD"/>
    <w:rsid w:val="00AA0C5E"/>
    <w:rsid w:val="00AA0E22"/>
    <w:rsid w:val="00AA3A2C"/>
    <w:rsid w:val="00AA3CBA"/>
    <w:rsid w:val="00AA749E"/>
    <w:rsid w:val="00AA76D0"/>
    <w:rsid w:val="00AB1375"/>
    <w:rsid w:val="00AB1B4B"/>
    <w:rsid w:val="00AB2B24"/>
    <w:rsid w:val="00AB6596"/>
    <w:rsid w:val="00AB6939"/>
    <w:rsid w:val="00AC1860"/>
    <w:rsid w:val="00AC22A4"/>
    <w:rsid w:val="00AC3408"/>
    <w:rsid w:val="00AC3569"/>
    <w:rsid w:val="00AC3587"/>
    <w:rsid w:val="00AC40D9"/>
    <w:rsid w:val="00AC5375"/>
    <w:rsid w:val="00AC7692"/>
    <w:rsid w:val="00AC7B79"/>
    <w:rsid w:val="00AD225A"/>
    <w:rsid w:val="00AD2699"/>
    <w:rsid w:val="00AD740B"/>
    <w:rsid w:val="00AD7B13"/>
    <w:rsid w:val="00AE0C58"/>
    <w:rsid w:val="00AE1BEA"/>
    <w:rsid w:val="00AE3708"/>
    <w:rsid w:val="00AF0EB9"/>
    <w:rsid w:val="00AF606E"/>
    <w:rsid w:val="00AF67D9"/>
    <w:rsid w:val="00B00678"/>
    <w:rsid w:val="00B02577"/>
    <w:rsid w:val="00B03F77"/>
    <w:rsid w:val="00B040C8"/>
    <w:rsid w:val="00B050FB"/>
    <w:rsid w:val="00B05E2E"/>
    <w:rsid w:val="00B07222"/>
    <w:rsid w:val="00B07BD4"/>
    <w:rsid w:val="00B11590"/>
    <w:rsid w:val="00B133D8"/>
    <w:rsid w:val="00B13551"/>
    <w:rsid w:val="00B153BB"/>
    <w:rsid w:val="00B15633"/>
    <w:rsid w:val="00B15B9F"/>
    <w:rsid w:val="00B16802"/>
    <w:rsid w:val="00B232DE"/>
    <w:rsid w:val="00B2393E"/>
    <w:rsid w:val="00B24440"/>
    <w:rsid w:val="00B25969"/>
    <w:rsid w:val="00B25F83"/>
    <w:rsid w:val="00B266C2"/>
    <w:rsid w:val="00B3111A"/>
    <w:rsid w:val="00B33C2F"/>
    <w:rsid w:val="00B34001"/>
    <w:rsid w:val="00B3429F"/>
    <w:rsid w:val="00B36C9F"/>
    <w:rsid w:val="00B36FD2"/>
    <w:rsid w:val="00B40724"/>
    <w:rsid w:val="00B4148E"/>
    <w:rsid w:val="00B42E68"/>
    <w:rsid w:val="00B459DC"/>
    <w:rsid w:val="00B4774F"/>
    <w:rsid w:val="00B553C4"/>
    <w:rsid w:val="00B61798"/>
    <w:rsid w:val="00B62402"/>
    <w:rsid w:val="00B63034"/>
    <w:rsid w:val="00B63284"/>
    <w:rsid w:val="00B63987"/>
    <w:rsid w:val="00B646E9"/>
    <w:rsid w:val="00B647F8"/>
    <w:rsid w:val="00B6557D"/>
    <w:rsid w:val="00B669EA"/>
    <w:rsid w:val="00B66BE8"/>
    <w:rsid w:val="00B76788"/>
    <w:rsid w:val="00B7691D"/>
    <w:rsid w:val="00B805EB"/>
    <w:rsid w:val="00B809CA"/>
    <w:rsid w:val="00B818C1"/>
    <w:rsid w:val="00B82536"/>
    <w:rsid w:val="00B83E67"/>
    <w:rsid w:val="00B8420F"/>
    <w:rsid w:val="00B87F8A"/>
    <w:rsid w:val="00B9278D"/>
    <w:rsid w:val="00B92CAE"/>
    <w:rsid w:val="00B93480"/>
    <w:rsid w:val="00B972AE"/>
    <w:rsid w:val="00B97712"/>
    <w:rsid w:val="00BB317A"/>
    <w:rsid w:val="00BB4B23"/>
    <w:rsid w:val="00BB51AC"/>
    <w:rsid w:val="00BB72F6"/>
    <w:rsid w:val="00BC0DC4"/>
    <w:rsid w:val="00BD0163"/>
    <w:rsid w:val="00BD1778"/>
    <w:rsid w:val="00BD226F"/>
    <w:rsid w:val="00BD2664"/>
    <w:rsid w:val="00BD2BB2"/>
    <w:rsid w:val="00BD4F74"/>
    <w:rsid w:val="00BD5BA5"/>
    <w:rsid w:val="00BD7BDF"/>
    <w:rsid w:val="00BE0436"/>
    <w:rsid w:val="00BE056C"/>
    <w:rsid w:val="00BE13D7"/>
    <w:rsid w:val="00BE1BBB"/>
    <w:rsid w:val="00BE43EA"/>
    <w:rsid w:val="00BE6EAD"/>
    <w:rsid w:val="00BE707A"/>
    <w:rsid w:val="00BE7293"/>
    <w:rsid w:val="00BE7BBC"/>
    <w:rsid w:val="00BF17FF"/>
    <w:rsid w:val="00BF1B57"/>
    <w:rsid w:val="00BF32CC"/>
    <w:rsid w:val="00BF569D"/>
    <w:rsid w:val="00BF5FE0"/>
    <w:rsid w:val="00BF6F9A"/>
    <w:rsid w:val="00BF784B"/>
    <w:rsid w:val="00BF7F62"/>
    <w:rsid w:val="00C02531"/>
    <w:rsid w:val="00C02E0A"/>
    <w:rsid w:val="00C03DCC"/>
    <w:rsid w:val="00C047C7"/>
    <w:rsid w:val="00C100BF"/>
    <w:rsid w:val="00C105DF"/>
    <w:rsid w:val="00C1434A"/>
    <w:rsid w:val="00C14F82"/>
    <w:rsid w:val="00C16D1F"/>
    <w:rsid w:val="00C16D5A"/>
    <w:rsid w:val="00C1701F"/>
    <w:rsid w:val="00C17943"/>
    <w:rsid w:val="00C20207"/>
    <w:rsid w:val="00C214E3"/>
    <w:rsid w:val="00C2183C"/>
    <w:rsid w:val="00C220C4"/>
    <w:rsid w:val="00C22893"/>
    <w:rsid w:val="00C23789"/>
    <w:rsid w:val="00C24ED5"/>
    <w:rsid w:val="00C253C0"/>
    <w:rsid w:val="00C25722"/>
    <w:rsid w:val="00C26B92"/>
    <w:rsid w:val="00C26D5F"/>
    <w:rsid w:val="00C30E20"/>
    <w:rsid w:val="00C31795"/>
    <w:rsid w:val="00C32ADF"/>
    <w:rsid w:val="00C345D8"/>
    <w:rsid w:val="00C34C33"/>
    <w:rsid w:val="00C3668E"/>
    <w:rsid w:val="00C37FD6"/>
    <w:rsid w:val="00C4043A"/>
    <w:rsid w:val="00C4230F"/>
    <w:rsid w:val="00C4236C"/>
    <w:rsid w:val="00C44194"/>
    <w:rsid w:val="00C47D2F"/>
    <w:rsid w:val="00C50AB9"/>
    <w:rsid w:val="00C50BD5"/>
    <w:rsid w:val="00C50BF3"/>
    <w:rsid w:val="00C50E55"/>
    <w:rsid w:val="00C526C2"/>
    <w:rsid w:val="00C52AAD"/>
    <w:rsid w:val="00C52DBC"/>
    <w:rsid w:val="00C5438E"/>
    <w:rsid w:val="00C543FE"/>
    <w:rsid w:val="00C62695"/>
    <w:rsid w:val="00C63061"/>
    <w:rsid w:val="00C630DB"/>
    <w:rsid w:val="00C67287"/>
    <w:rsid w:val="00C70B05"/>
    <w:rsid w:val="00C76C82"/>
    <w:rsid w:val="00C7730B"/>
    <w:rsid w:val="00C77406"/>
    <w:rsid w:val="00C77459"/>
    <w:rsid w:val="00C77AEE"/>
    <w:rsid w:val="00C77D7A"/>
    <w:rsid w:val="00C801DF"/>
    <w:rsid w:val="00C81096"/>
    <w:rsid w:val="00C818AB"/>
    <w:rsid w:val="00C818E4"/>
    <w:rsid w:val="00C8261E"/>
    <w:rsid w:val="00C82F4E"/>
    <w:rsid w:val="00C83029"/>
    <w:rsid w:val="00C84F92"/>
    <w:rsid w:val="00C85CA6"/>
    <w:rsid w:val="00C8656D"/>
    <w:rsid w:val="00C90A20"/>
    <w:rsid w:val="00C93617"/>
    <w:rsid w:val="00C93895"/>
    <w:rsid w:val="00C9389B"/>
    <w:rsid w:val="00C93BFB"/>
    <w:rsid w:val="00C948E2"/>
    <w:rsid w:val="00C97F02"/>
    <w:rsid w:val="00CA1C1B"/>
    <w:rsid w:val="00CA2643"/>
    <w:rsid w:val="00CA3DEC"/>
    <w:rsid w:val="00CA66EA"/>
    <w:rsid w:val="00CB1426"/>
    <w:rsid w:val="00CB4F5B"/>
    <w:rsid w:val="00CB6B43"/>
    <w:rsid w:val="00CB799B"/>
    <w:rsid w:val="00CC1D0B"/>
    <w:rsid w:val="00CC1F20"/>
    <w:rsid w:val="00CC32B8"/>
    <w:rsid w:val="00CC397E"/>
    <w:rsid w:val="00CC4467"/>
    <w:rsid w:val="00CC4D9A"/>
    <w:rsid w:val="00CC5316"/>
    <w:rsid w:val="00CC7D7E"/>
    <w:rsid w:val="00CD01FD"/>
    <w:rsid w:val="00CD063C"/>
    <w:rsid w:val="00CD077E"/>
    <w:rsid w:val="00CD490C"/>
    <w:rsid w:val="00CD5F6C"/>
    <w:rsid w:val="00CD72E6"/>
    <w:rsid w:val="00CD76EE"/>
    <w:rsid w:val="00CE32DA"/>
    <w:rsid w:val="00CE68F0"/>
    <w:rsid w:val="00CE6B45"/>
    <w:rsid w:val="00CF1D9E"/>
    <w:rsid w:val="00CF2076"/>
    <w:rsid w:val="00CF2402"/>
    <w:rsid w:val="00CF359F"/>
    <w:rsid w:val="00CF6D18"/>
    <w:rsid w:val="00CF7D0C"/>
    <w:rsid w:val="00CF7E6D"/>
    <w:rsid w:val="00D00634"/>
    <w:rsid w:val="00D00ADB"/>
    <w:rsid w:val="00D048DE"/>
    <w:rsid w:val="00D04F4B"/>
    <w:rsid w:val="00D06299"/>
    <w:rsid w:val="00D06491"/>
    <w:rsid w:val="00D100FE"/>
    <w:rsid w:val="00D11299"/>
    <w:rsid w:val="00D11303"/>
    <w:rsid w:val="00D11335"/>
    <w:rsid w:val="00D1141F"/>
    <w:rsid w:val="00D118D5"/>
    <w:rsid w:val="00D12F74"/>
    <w:rsid w:val="00D1550A"/>
    <w:rsid w:val="00D15B5C"/>
    <w:rsid w:val="00D21499"/>
    <w:rsid w:val="00D21ADB"/>
    <w:rsid w:val="00D2294D"/>
    <w:rsid w:val="00D26829"/>
    <w:rsid w:val="00D279CD"/>
    <w:rsid w:val="00D27AC6"/>
    <w:rsid w:val="00D301D1"/>
    <w:rsid w:val="00D318F4"/>
    <w:rsid w:val="00D33020"/>
    <w:rsid w:val="00D35537"/>
    <w:rsid w:val="00D366CA"/>
    <w:rsid w:val="00D36E2E"/>
    <w:rsid w:val="00D40B5B"/>
    <w:rsid w:val="00D41F10"/>
    <w:rsid w:val="00D433C8"/>
    <w:rsid w:val="00D45324"/>
    <w:rsid w:val="00D45F51"/>
    <w:rsid w:val="00D45FA3"/>
    <w:rsid w:val="00D464E8"/>
    <w:rsid w:val="00D5175A"/>
    <w:rsid w:val="00D525FA"/>
    <w:rsid w:val="00D53A32"/>
    <w:rsid w:val="00D551A9"/>
    <w:rsid w:val="00D56068"/>
    <w:rsid w:val="00D5624D"/>
    <w:rsid w:val="00D56DF9"/>
    <w:rsid w:val="00D57F04"/>
    <w:rsid w:val="00D60A45"/>
    <w:rsid w:val="00D60A7C"/>
    <w:rsid w:val="00D619E2"/>
    <w:rsid w:val="00D62377"/>
    <w:rsid w:val="00D66DE4"/>
    <w:rsid w:val="00D709FC"/>
    <w:rsid w:val="00D71947"/>
    <w:rsid w:val="00D73B2B"/>
    <w:rsid w:val="00D77EFF"/>
    <w:rsid w:val="00D82EF3"/>
    <w:rsid w:val="00D843A8"/>
    <w:rsid w:val="00D917C1"/>
    <w:rsid w:val="00D938F9"/>
    <w:rsid w:val="00D93D29"/>
    <w:rsid w:val="00D93F98"/>
    <w:rsid w:val="00D94952"/>
    <w:rsid w:val="00DA0124"/>
    <w:rsid w:val="00DA229A"/>
    <w:rsid w:val="00DA33E8"/>
    <w:rsid w:val="00DA466D"/>
    <w:rsid w:val="00DA5BD6"/>
    <w:rsid w:val="00DB3C75"/>
    <w:rsid w:val="00DB45CE"/>
    <w:rsid w:val="00DB4948"/>
    <w:rsid w:val="00DB6E2E"/>
    <w:rsid w:val="00DB75D7"/>
    <w:rsid w:val="00DC1775"/>
    <w:rsid w:val="00DC272E"/>
    <w:rsid w:val="00DC39DD"/>
    <w:rsid w:val="00DC45F0"/>
    <w:rsid w:val="00DC4D31"/>
    <w:rsid w:val="00DC7B93"/>
    <w:rsid w:val="00DD0E67"/>
    <w:rsid w:val="00DD26D8"/>
    <w:rsid w:val="00DE6A51"/>
    <w:rsid w:val="00DF100A"/>
    <w:rsid w:val="00DF1198"/>
    <w:rsid w:val="00E00383"/>
    <w:rsid w:val="00E027CE"/>
    <w:rsid w:val="00E02C53"/>
    <w:rsid w:val="00E02C97"/>
    <w:rsid w:val="00E04DA1"/>
    <w:rsid w:val="00E100C5"/>
    <w:rsid w:val="00E103F7"/>
    <w:rsid w:val="00E10778"/>
    <w:rsid w:val="00E10E9B"/>
    <w:rsid w:val="00E12D2B"/>
    <w:rsid w:val="00E12D46"/>
    <w:rsid w:val="00E13897"/>
    <w:rsid w:val="00E13A20"/>
    <w:rsid w:val="00E148A4"/>
    <w:rsid w:val="00E209F2"/>
    <w:rsid w:val="00E21233"/>
    <w:rsid w:val="00E222E5"/>
    <w:rsid w:val="00E22C3D"/>
    <w:rsid w:val="00E244A9"/>
    <w:rsid w:val="00E30A57"/>
    <w:rsid w:val="00E31A3C"/>
    <w:rsid w:val="00E33FCB"/>
    <w:rsid w:val="00E36C19"/>
    <w:rsid w:val="00E36CC6"/>
    <w:rsid w:val="00E40915"/>
    <w:rsid w:val="00E41966"/>
    <w:rsid w:val="00E435F7"/>
    <w:rsid w:val="00E4416F"/>
    <w:rsid w:val="00E44A3E"/>
    <w:rsid w:val="00E44C33"/>
    <w:rsid w:val="00E45756"/>
    <w:rsid w:val="00E469AF"/>
    <w:rsid w:val="00E47910"/>
    <w:rsid w:val="00E530FB"/>
    <w:rsid w:val="00E57247"/>
    <w:rsid w:val="00E62739"/>
    <w:rsid w:val="00E65F6D"/>
    <w:rsid w:val="00E65FD9"/>
    <w:rsid w:val="00E71C37"/>
    <w:rsid w:val="00E71CA5"/>
    <w:rsid w:val="00E72BD6"/>
    <w:rsid w:val="00E73FB5"/>
    <w:rsid w:val="00E74EF8"/>
    <w:rsid w:val="00E75192"/>
    <w:rsid w:val="00E8115D"/>
    <w:rsid w:val="00E81B75"/>
    <w:rsid w:val="00E83ABD"/>
    <w:rsid w:val="00E8654A"/>
    <w:rsid w:val="00E86B67"/>
    <w:rsid w:val="00E91A6F"/>
    <w:rsid w:val="00E921D6"/>
    <w:rsid w:val="00E9224E"/>
    <w:rsid w:val="00E9229E"/>
    <w:rsid w:val="00E9275E"/>
    <w:rsid w:val="00E94D94"/>
    <w:rsid w:val="00E95444"/>
    <w:rsid w:val="00EA0FA3"/>
    <w:rsid w:val="00EA1EFC"/>
    <w:rsid w:val="00EA2F2D"/>
    <w:rsid w:val="00EA4EAF"/>
    <w:rsid w:val="00EA6367"/>
    <w:rsid w:val="00EB309E"/>
    <w:rsid w:val="00EB395F"/>
    <w:rsid w:val="00EB44D3"/>
    <w:rsid w:val="00EB5C0A"/>
    <w:rsid w:val="00EB656B"/>
    <w:rsid w:val="00EC3B5D"/>
    <w:rsid w:val="00EC5714"/>
    <w:rsid w:val="00EC67B9"/>
    <w:rsid w:val="00EC6BBE"/>
    <w:rsid w:val="00EC7B24"/>
    <w:rsid w:val="00ED1F83"/>
    <w:rsid w:val="00ED26C0"/>
    <w:rsid w:val="00ED41CD"/>
    <w:rsid w:val="00ED4EB6"/>
    <w:rsid w:val="00ED595D"/>
    <w:rsid w:val="00ED6846"/>
    <w:rsid w:val="00ED727E"/>
    <w:rsid w:val="00EE0AF7"/>
    <w:rsid w:val="00EE1900"/>
    <w:rsid w:val="00EE3F6F"/>
    <w:rsid w:val="00EF0ADE"/>
    <w:rsid w:val="00EF276D"/>
    <w:rsid w:val="00EF306D"/>
    <w:rsid w:val="00EF4EE1"/>
    <w:rsid w:val="00EF564D"/>
    <w:rsid w:val="00EF596E"/>
    <w:rsid w:val="00EF5BC0"/>
    <w:rsid w:val="00F02CD9"/>
    <w:rsid w:val="00F0428C"/>
    <w:rsid w:val="00F066CF"/>
    <w:rsid w:val="00F07A3C"/>
    <w:rsid w:val="00F133A1"/>
    <w:rsid w:val="00F14600"/>
    <w:rsid w:val="00F1564E"/>
    <w:rsid w:val="00F20054"/>
    <w:rsid w:val="00F24180"/>
    <w:rsid w:val="00F249E5"/>
    <w:rsid w:val="00F27500"/>
    <w:rsid w:val="00F31B22"/>
    <w:rsid w:val="00F3650C"/>
    <w:rsid w:val="00F36FB6"/>
    <w:rsid w:val="00F3798F"/>
    <w:rsid w:val="00F427BE"/>
    <w:rsid w:val="00F42E63"/>
    <w:rsid w:val="00F504BA"/>
    <w:rsid w:val="00F52A3C"/>
    <w:rsid w:val="00F54ADC"/>
    <w:rsid w:val="00F60DA8"/>
    <w:rsid w:val="00F6454F"/>
    <w:rsid w:val="00F65E08"/>
    <w:rsid w:val="00F70468"/>
    <w:rsid w:val="00F7090D"/>
    <w:rsid w:val="00F74109"/>
    <w:rsid w:val="00F7568F"/>
    <w:rsid w:val="00F82BBB"/>
    <w:rsid w:val="00F833CB"/>
    <w:rsid w:val="00F86C67"/>
    <w:rsid w:val="00F939C1"/>
    <w:rsid w:val="00F9443A"/>
    <w:rsid w:val="00F9755A"/>
    <w:rsid w:val="00FA1B78"/>
    <w:rsid w:val="00FA3992"/>
    <w:rsid w:val="00FA56D7"/>
    <w:rsid w:val="00FB0529"/>
    <w:rsid w:val="00FB32BF"/>
    <w:rsid w:val="00FB33E5"/>
    <w:rsid w:val="00FB38FB"/>
    <w:rsid w:val="00FB40D9"/>
    <w:rsid w:val="00FB53E6"/>
    <w:rsid w:val="00FC15EA"/>
    <w:rsid w:val="00FC1B81"/>
    <w:rsid w:val="00FC1F48"/>
    <w:rsid w:val="00FC20E2"/>
    <w:rsid w:val="00FC313B"/>
    <w:rsid w:val="00FD1769"/>
    <w:rsid w:val="00FD2F75"/>
    <w:rsid w:val="00FD73A8"/>
    <w:rsid w:val="00FE5E31"/>
    <w:rsid w:val="00FE61A0"/>
    <w:rsid w:val="00FE66AE"/>
    <w:rsid w:val="00FF0FD7"/>
    <w:rsid w:val="00FF1F11"/>
    <w:rsid w:val="00FF2D00"/>
    <w:rsid w:val="00FF47C0"/>
    <w:rsid w:val="00FF66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B24C"/>
  <w15:docId w15:val="{A0AE7ED7-15C3-4C18-AC49-76D83D52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F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0FB"/>
  </w:style>
  <w:style w:type="paragraph" w:styleId="Titre1">
    <w:name w:val="heading 1"/>
    <w:aliases w:val="groTITRE"/>
    <w:basedOn w:val="Normal"/>
    <w:next w:val="Normal"/>
    <w:link w:val="Titre1Car"/>
    <w:uiPriority w:val="9"/>
    <w:qFormat/>
    <w:rsid w:val="001E539B"/>
    <w:pPr>
      <w:keepNext/>
      <w:keepLines/>
      <w:spacing w:before="240" w:after="0"/>
      <w:outlineLvl w:val="0"/>
    </w:pPr>
    <w:rPr>
      <w:rFonts w:eastAsiaTheme="majorEastAsia" w:cstheme="majorBidi"/>
      <w:b/>
      <w:sz w:val="36"/>
      <w:szCs w:val="32"/>
    </w:rPr>
  </w:style>
  <w:style w:type="paragraph" w:styleId="Titre2">
    <w:name w:val="heading 2"/>
    <w:aliases w:val="peTITRE"/>
    <w:basedOn w:val="Normal"/>
    <w:next w:val="Normal"/>
    <w:link w:val="Titre2Car"/>
    <w:uiPriority w:val="9"/>
    <w:unhideWhenUsed/>
    <w:qFormat/>
    <w:rsid w:val="00F36DB4"/>
    <w:pPr>
      <w:keepNext/>
      <w:keepLines/>
      <w:spacing w:before="40" w:after="0"/>
      <w:outlineLvl w:val="1"/>
    </w:pPr>
    <w:rPr>
      <w:rFonts w:eastAsiaTheme="majorEastAsia" w:cstheme="majorBidi"/>
      <w:b/>
      <w:sz w:val="24"/>
      <w:szCs w:val="26"/>
    </w:rPr>
  </w:style>
  <w:style w:type="paragraph" w:styleId="Titre3">
    <w:name w:val="heading 3"/>
    <w:basedOn w:val="Normal"/>
    <w:next w:val="Normal"/>
    <w:link w:val="Titre3Car"/>
    <w:uiPriority w:val="9"/>
    <w:semiHidden/>
    <w:unhideWhenUsed/>
    <w:qFormat/>
    <w:rsid w:val="00A552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A5525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1Car">
    <w:name w:val="Titre 1 Car"/>
    <w:aliases w:val="groTITRE Car"/>
    <w:basedOn w:val="Policepardfaut"/>
    <w:link w:val="Titre1"/>
    <w:uiPriority w:val="9"/>
    <w:rsid w:val="001E539B"/>
    <w:rPr>
      <w:rFonts w:eastAsiaTheme="majorEastAsia" w:cstheme="majorBidi"/>
      <w:b/>
      <w:sz w:val="36"/>
      <w:szCs w:val="32"/>
    </w:rPr>
  </w:style>
  <w:style w:type="character" w:customStyle="1" w:styleId="Titre2Car">
    <w:name w:val="Titre 2 Car"/>
    <w:aliases w:val="peTITRE Car"/>
    <w:basedOn w:val="Policepardfaut"/>
    <w:link w:val="Titre2"/>
    <w:uiPriority w:val="9"/>
    <w:rsid w:val="00F36DB4"/>
    <w:rPr>
      <w:rFonts w:ascii="Times New Roman" w:eastAsiaTheme="majorEastAsia" w:hAnsi="Times New Roman" w:cstheme="majorBidi"/>
      <w:b/>
      <w:sz w:val="24"/>
      <w:szCs w:val="26"/>
    </w:rPr>
  </w:style>
  <w:style w:type="paragraph" w:styleId="Paragraphedeliste">
    <w:name w:val="List Paragraph"/>
    <w:basedOn w:val="Normal"/>
    <w:uiPriority w:val="34"/>
    <w:qFormat/>
    <w:rsid w:val="005827A0"/>
    <w:pPr>
      <w:ind w:left="720"/>
      <w:contextualSpacing/>
    </w:pPr>
  </w:style>
  <w:style w:type="character" w:styleId="Marquedecommentaire">
    <w:name w:val="annotation reference"/>
    <w:basedOn w:val="Policepardfaut"/>
    <w:uiPriority w:val="99"/>
    <w:semiHidden/>
    <w:unhideWhenUsed/>
    <w:rsid w:val="00A55254"/>
    <w:rPr>
      <w:sz w:val="16"/>
      <w:szCs w:val="16"/>
    </w:rPr>
  </w:style>
  <w:style w:type="paragraph" w:styleId="Commentaire">
    <w:name w:val="annotation text"/>
    <w:basedOn w:val="Normal"/>
    <w:link w:val="CommentaireCar"/>
    <w:uiPriority w:val="99"/>
    <w:semiHidden/>
    <w:unhideWhenUsed/>
    <w:rsid w:val="00A55254"/>
    <w:pPr>
      <w:spacing w:line="240" w:lineRule="auto"/>
    </w:pPr>
  </w:style>
  <w:style w:type="character" w:customStyle="1" w:styleId="CommentaireCar">
    <w:name w:val="Commentaire Car"/>
    <w:basedOn w:val="Policepardfaut"/>
    <w:link w:val="Commentaire"/>
    <w:uiPriority w:val="99"/>
    <w:semiHidden/>
    <w:rsid w:val="00A55254"/>
    <w:rPr>
      <w:rFonts w:ascii="Times New Roman" w:hAnsi="Times New Roman"/>
      <w:sz w:val="20"/>
      <w:szCs w:val="20"/>
      <w:lang w:val="en-GB"/>
    </w:rPr>
  </w:style>
  <w:style w:type="paragraph" w:styleId="Objetducommentaire">
    <w:name w:val="annotation subject"/>
    <w:basedOn w:val="Commentaire"/>
    <w:next w:val="Commentaire"/>
    <w:link w:val="ObjetducommentaireCar"/>
    <w:uiPriority w:val="99"/>
    <w:semiHidden/>
    <w:unhideWhenUsed/>
    <w:rsid w:val="00A55254"/>
    <w:rPr>
      <w:b/>
      <w:bCs/>
    </w:rPr>
  </w:style>
  <w:style w:type="character" w:customStyle="1" w:styleId="ObjetducommentaireCar">
    <w:name w:val="Objet du commentaire Car"/>
    <w:basedOn w:val="CommentaireCar"/>
    <w:link w:val="Objetducommentaire"/>
    <w:uiPriority w:val="99"/>
    <w:semiHidden/>
    <w:rsid w:val="00A55254"/>
    <w:rPr>
      <w:rFonts w:ascii="Times New Roman" w:hAnsi="Times New Roman"/>
      <w:b/>
      <w:bCs/>
      <w:sz w:val="20"/>
      <w:szCs w:val="20"/>
      <w:lang w:val="en-GB"/>
    </w:rPr>
  </w:style>
  <w:style w:type="character" w:customStyle="1" w:styleId="Titre3Car">
    <w:name w:val="Titre 3 Car"/>
    <w:basedOn w:val="Policepardfaut"/>
    <w:link w:val="Titre3"/>
    <w:uiPriority w:val="9"/>
    <w:rsid w:val="00A55254"/>
    <w:rPr>
      <w:rFonts w:asciiTheme="majorHAnsi" w:eastAsiaTheme="majorEastAsia" w:hAnsiTheme="majorHAnsi" w:cstheme="majorBidi"/>
      <w:color w:val="1F4D78" w:themeColor="accent1" w:themeShade="7F"/>
      <w:sz w:val="24"/>
      <w:szCs w:val="24"/>
      <w:lang w:val="en-GB"/>
    </w:rPr>
  </w:style>
  <w:style w:type="character" w:customStyle="1" w:styleId="Titre4Car">
    <w:name w:val="Titre 4 Car"/>
    <w:basedOn w:val="Policepardfaut"/>
    <w:link w:val="Titre4"/>
    <w:uiPriority w:val="9"/>
    <w:rsid w:val="00A55254"/>
    <w:rPr>
      <w:rFonts w:asciiTheme="majorHAnsi" w:eastAsiaTheme="majorEastAsia" w:hAnsiTheme="majorHAnsi" w:cstheme="majorBidi"/>
      <w:i/>
      <w:iCs/>
      <w:color w:val="2E74B5" w:themeColor="accent1" w:themeShade="BF"/>
      <w:sz w:val="20"/>
      <w:lang w:val="en-GB"/>
    </w:rPr>
  </w:style>
  <w:style w:type="character" w:styleId="Lienhypertexte">
    <w:name w:val="Hyperlink"/>
    <w:basedOn w:val="Policepardfaut"/>
    <w:uiPriority w:val="99"/>
    <w:unhideWhenUsed/>
    <w:rsid w:val="00EC59F7"/>
    <w:rPr>
      <w:color w:val="0563C1" w:themeColor="hyperlink"/>
      <w:u w:val="single"/>
    </w:rPr>
  </w:style>
  <w:style w:type="character" w:customStyle="1" w:styleId="Mentionnonrsolue1">
    <w:name w:val="Mention non résolue1"/>
    <w:basedOn w:val="Policepardfaut"/>
    <w:uiPriority w:val="99"/>
    <w:semiHidden/>
    <w:unhideWhenUsed/>
    <w:rsid w:val="00EC59F7"/>
    <w:rPr>
      <w:color w:val="605E5C"/>
      <w:shd w:val="clear" w:color="auto" w:fill="E1DFDD"/>
    </w:rPr>
  </w:style>
  <w:style w:type="character" w:styleId="Lienhypertextesuivivisit">
    <w:name w:val="FollowedHyperlink"/>
    <w:basedOn w:val="Policepardfaut"/>
    <w:uiPriority w:val="99"/>
    <w:semiHidden/>
    <w:unhideWhenUsed/>
    <w:rsid w:val="00EC59F7"/>
    <w:rPr>
      <w:color w:val="954F72" w:themeColor="followedHyperlink"/>
      <w:u w:val="single"/>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4637A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37A6"/>
    <w:rPr>
      <w:rFonts w:ascii="Segoe UI" w:hAnsi="Segoe UI" w:cs="Segoe UI"/>
      <w:sz w:val="18"/>
      <w:szCs w:val="18"/>
    </w:rPr>
  </w:style>
  <w:style w:type="paragraph" w:styleId="Rvision">
    <w:name w:val="Revision"/>
    <w:hidden/>
    <w:uiPriority w:val="99"/>
    <w:semiHidden/>
    <w:rsid w:val="00F133A1"/>
    <w:pPr>
      <w:spacing w:after="0" w:line="240" w:lineRule="auto"/>
      <w:jc w:val="left"/>
    </w:pPr>
  </w:style>
  <w:style w:type="paragraph" w:styleId="NormalWeb">
    <w:name w:val="Normal (Web)"/>
    <w:basedOn w:val="Normal"/>
    <w:uiPriority w:val="99"/>
    <w:unhideWhenUsed/>
    <w:rsid w:val="00D1550A"/>
    <w:pPr>
      <w:spacing w:before="100" w:beforeAutospacing="1" w:after="100" w:afterAutospacing="1" w:line="240" w:lineRule="auto"/>
      <w:jc w:val="left"/>
    </w:pPr>
    <w:rPr>
      <w:sz w:val="24"/>
      <w:szCs w:val="24"/>
      <w:lang w:val="en-US" w:eastAsia="en-US"/>
    </w:rPr>
  </w:style>
  <w:style w:type="paragraph" w:styleId="Lgende">
    <w:name w:val="caption"/>
    <w:basedOn w:val="Normal"/>
    <w:next w:val="Normal"/>
    <w:uiPriority w:val="35"/>
    <w:unhideWhenUsed/>
    <w:qFormat/>
    <w:rsid w:val="00324100"/>
    <w:pPr>
      <w:spacing w:after="200" w:line="240" w:lineRule="auto"/>
    </w:pPr>
    <w:rPr>
      <w:i/>
      <w:iCs/>
      <w:color w:val="44546A" w:themeColor="text2"/>
      <w:sz w:val="18"/>
      <w:szCs w:val="18"/>
    </w:rPr>
  </w:style>
  <w:style w:type="paragraph" w:styleId="En-tte">
    <w:name w:val="header"/>
    <w:basedOn w:val="Normal"/>
    <w:link w:val="En-tteCar"/>
    <w:uiPriority w:val="99"/>
    <w:unhideWhenUsed/>
    <w:rsid w:val="00D00ADB"/>
    <w:pPr>
      <w:tabs>
        <w:tab w:val="center" w:pos="4703"/>
        <w:tab w:val="right" w:pos="9406"/>
      </w:tabs>
      <w:spacing w:after="0" w:line="240" w:lineRule="auto"/>
    </w:pPr>
  </w:style>
  <w:style w:type="character" w:customStyle="1" w:styleId="En-tteCar">
    <w:name w:val="En-tête Car"/>
    <w:basedOn w:val="Policepardfaut"/>
    <w:link w:val="En-tte"/>
    <w:uiPriority w:val="99"/>
    <w:rsid w:val="00D00ADB"/>
  </w:style>
  <w:style w:type="paragraph" w:styleId="Pieddepage">
    <w:name w:val="footer"/>
    <w:basedOn w:val="Normal"/>
    <w:link w:val="PieddepageCar"/>
    <w:uiPriority w:val="99"/>
    <w:unhideWhenUsed/>
    <w:rsid w:val="00D00ADB"/>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D00ADB"/>
  </w:style>
  <w:style w:type="character" w:styleId="lev">
    <w:name w:val="Strong"/>
    <w:basedOn w:val="Policepardfaut"/>
    <w:uiPriority w:val="22"/>
    <w:qFormat/>
    <w:rsid w:val="00BE0436"/>
    <w:rPr>
      <w:b/>
      <w:bCs/>
    </w:rPr>
  </w:style>
  <w:style w:type="character" w:styleId="Accentuation">
    <w:name w:val="Emphasis"/>
    <w:basedOn w:val="Policepardfaut"/>
    <w:uiPriority w:val="20"/>
    <w:qFormat/>
    <w:rsid w:val="00954175"/>
    <w:rPr>
      <w:i/>
      <w:iCs/>
    </w:rPr>
  </w:style>
  <w:style w:type="character" w:customStyle="1" w:styleId="LienInternet">
    <w:name w:val="Lien Internet"/>
    <w:basedOn w:val="Policepardfaut"/>
    <w:rsid w:val="002C32AC"/>
    <w:rPr>
      <w:color w:val="0000FF"/>
      <w:u w:val="single"/>
    </w:rPr>
  </w:style>
  <w:style w:type="character" w:styleId="Numrodeligne">
    <w:name w:val="line number"/>
    <w:basedOn w:val="Policepardfaut"/>
    <w:uiPriority w:val="99"/>
    <w:semiHidden/>
    <w:unhideWhenUsed/>
    <w:rsid w:val="009D5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67267">
      <w:bodyDiv w:val="1"/>
      <w:marLeft w:val="0"/>
      <w:marRight w:val="0"/>
      <w:marTop w:val="0"/>
      <w:marBottom w:val="0"/>
      <w:divBdr>
        <w:top w:val="none" w:sz="0" w:space="0" w:color="auto"/>
        <w:left w:val="none" w:sz="0" w:space="0" w:color="auto"/>
        <w:bottom w:val="none" w:sz="0" w:space="0" w:color="auto"/>
        <w:right w:val="none" w:sz="0" w:space="0" w:color="auto"/>
      </w:divBdr>
      <w:divsChild>
        <w:div w:id="683827530">
          <w:marLeft w:val="0"/>
          <w:marRight w:val="0"/>
          <w:marTop w:val="0"/>
          <w:marBottom w:val="240"/>
          <w:divBdr>
            <w:top w:val="none" w:sz="0" w:space="0" w:color="auto"/>
            <w:left w:val="none" w:sz="0" w:space="0" w:color="auto"/>
            <w:bottom w:val="none" w:sz="0" w:space="0" w:color="auto"/>
            <w:right w:val="none" w:sz="0" w:space="0" w:color="auto"/>
          </w:divBdr>
          <w:divsChild>
            <w:div w:id="1390421112">
              <w:marLeft w:val="0"/>
              <w:marRight w:val="0"/>
              <w:marTop w:val="0"/>
              <w:marBottom w:val="0"/>
              <w:divBdr>
                <w:top w:val="none" w:sz="0" w:space="0" w:color="auto"/>
                <w:left w:val="none" w:sz="0" w:space="0" w:color="auto"/>
                <w:bottom w:val="none" w:sz="0" w:space="0" w:color="auto"/>
                <w:right w:val="none" w:sz="0" w:space="0" w:color="auto"/>
              </w:divBdr>
              <w:divsChild>
                <w:div w:id="2131590012">
                  <w:marLeft w:val="0"/>
                  <w:marRight w:val="0"/>
                  <w:marTop w:val="0"/>
                  <w:marBottom w:val="0"/>
                  <w:divBdr>
                    <w:top w:val="none" w:sz="0" w:space="0" w:color="auto"/>
                    <w:left w:val="none" w:sz="0" w:space="0" w:color="auto"/>
                    <w:bottom w:val="none" w:sz="0" w:space="0" w:color="auto"/>
                    <w:right w:val="none" w:sz="0" w:space="0" w:color="auto"/>
                  </w:divBdr>
                  <w:divsChild>
                    <w:div w:id="322272031">
                      <w:marLeft w:val="0"/>
                      <w:marRight w:val="0"/>
                      <w:marTop w:val="0"/>
                      <w:marBottom w:val="0"/>
                      <w:divBdr>
                        <w:top w:val="none" w:sz="0" w:space="0" w:color="auto"/>
                        <w:left w:val="none" w:sz="0" w:space="0" w:color="auto"/>
                        <w:bottom w:val="none" w:sz="0" w:space="0" w:color="auto"/>
                        <w:right w:val="none" w:sz="0" w:space="0" w:color="auto"/>
                      </w:divBdr>
                    </w:div>
                    <w:div w:id="1084062799">
                      <w:marLeft w:val="0"/>
                      <w:marRight w:val="0"/>
                      <w:marTop w:val="0"/>
                      <w:marBottom w:val="0"/>
                      <w:divBdr>
                        <w:top w:val="none" w:sz="0" w:space="0" w:color="auto"/>
                        <w:left w:val="none" w:sz="0" w:space="0" w:color="auto"/>
                        <w:bottom w:val="none" w:sz="0" w:space="0" w:color="auto"/>
                        <w:right w:val="none" w:sz="0" w:space="0" w:color="auto"/>
                      </w:divBdr>
                      <w:divsChild>
                        <w:div w:id="20963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87937">
                  <w:marLeft w:val="0"/>
                  <w:marRight w:val="0"/>
                  <w:marTop w:val="0"/>
                  <w:marBottom w:val="0"/>
                  <w:divBdr>
                    <w:top w:val="none" w:sz="0" w:space="0" w:color="auto"/>
                    <w:left w:val="none" w:sz="0" w:space="0" w:color="auto"/>
                    <w:bottom w:val="none" w:sz="0" w:space="0" w:color="auto"/>
                    <w:right w:val="none" w:sz="0" w:space="0" w:color="auto"/>
                  </w:divBdr>
                  <w:divsChild>
                    <w:div w:id="1673069955">
                      <w:marLeft w:val="0"/>
                      <w:marRight w:val="0"/>
                      <w:marTop w:val="0"/>
                      <w:marBottom w:val="0"/>
                      <w:divBdr>
                        <w:top w:val="none" w:sz="0" w:space="0" w:color="auto"/>
                        <w:left w:val="none" w:sz="0" w:space="0" w:color="auto"/>
                        <w:bottom w:val="none" w:sz="0" w:space="0" w:color="auto"/>
                        <w:right w:val="none" w:sz="0" w:space="0" w:color="auto"/>
                      </w:divBdr>
                    </w:div>
                    <w:div w:id="1249189879">
                      <w:marLeft w:val="0"/>
                      <w:marRight w:val="0"/>
                      <w:marTop w:val="0"/>
                      <w:marBottom w:val="0"/>
                      <w:divBdr>
                        <w:top w:val="none" w:sz="0" w:space="0" w:color="auto"/>
                        <w:left w:val="none" w:sz="0" w:space="0" w:color="auto"/>
                        <w:bottom w:val="none" w:sz="0" w:space="0" w:color="auto"/>
                        <w:right w:val="none" w:sz="0" w:space="0" w:color="auto"/>
                      </w:divBdr>
                      <w:divsChild>
                        <w:div w:id="199906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1068">
                  <w:marLeft w:val="0"/>
                  <w:marRight w:val="0"/>
                  <w:marTop w:val="0"/>
                  <w:marBottom w:val="0"/>
                  <w:divBdr>
                    <w:top w:val="none" w:sz="0" w:space="0" w:color="auto"/>
                    <w:left w:val="none" w:sz="0" w:space="0" w:color="auto"/>
                    <w:bottom w:val="none" w:sz="0" w:space="0" w:color="auto"/>
                    <w:right w:val="none" w:sz="0" w:space="0" w:color="auto"/>
                  </w:divBdr>
                  <w:divsChild>
                    <w:div w:id="1244678618">
                      <w:marLeft w:val="0"/>
                      <w:marRight w:val="0"/>
                      <w:marTop w:val="0"/>
                      <w:marBottom w:val="0"/>
                      <w:divBdr>
                        <w:top w:val="none" w:sz="0" w:space="0" w:color="auto"/>
                        <w:left w:val="none" w:sz="0" w:space="0" w:color="auto"/>
                        <w:bottom w:val="none" w:sz="0" w:space="0" w:color="auto"/>
                        <w:right w:val="none" w:sz="0" w:space="0" w:color="auto"/>
                      </w:divBdr>
                    </w:div>
                    <w:div w:id="1562211374">
                      <w:marLeft w:val="0"/>
                      <w:marRight w:val="0"/>
                      <w:marTop w:val="0"/>
                      <w:marBottom w:val="0"/>
                      <w:divBdr>
                        <w:top w:val="none" w:sz="0" w:space="0" w:color="auto"/>
                        <w:left w:val="none" w:sz="0" w:space="0" w:color="auto"/>
                        <w:bottom w:val="none" w:sz="0" w:space="0" w:color="auto"/>
                        <w:right w:val="none" w:sz="0" w:space="0" w:color="auto"/>
                      </w:divBdr>
                      <w:divsChild>
                        <w:div w:id="113259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77797">
                  <w:marLeft w:val="0"/>
                  <w:marRight w:val="0"/>
                  <w:marTop w:val="0"/>
                  <w:marBottom w:val="0"/>
                  <w:divBdr>
                    <w:top w:val="none" w:sz="0" w:space="0" w:color="auto"/>
                    <w:left w:val="none" w:sz="0" w:space="0" w:color="auto"/>
                    <w:bottom w:val="none" w:sz="0" w:space="0" w:color="auto"/>
                    <w:right w:val="none" w:sz="0" w:space="0" w:color="auto"/>
                  </w:divBdr>
                  <w:divsChild>
                    <w:div w:id="975718143">
                      <w:marLeft w:val="0"/>
                      <w:marRight w:val="0"/>
                      <w:marTop w:val="0"/>
                      <w:marBottom w:val="0"/>
                      <w:divBdr>
                        <w:top w:val="none" w:sz="0" w:space="0" w:color="auto"/>
                        <w:left w:val="none" w:sz="0" w:space="0" w:color="auto"/>
                        <w:bottom w:val="none" w:sz="0" w:space="0" w:color="auto"/>
                        <w:right w:val="none" w:sz="0" w:space="0" w:color="auto"/>
                      </w:divBdr>
                    </w:div>
                    <w:div w:id="497887763">
                      <w:marLeft w:val="0"/>
                      <w:marRight w:val="0"/>
                      <w:marTop w:val="0"/>
                      <w:marBottom w:val="0"/>
                      <w:divBdr>
                        <w:top w:val="none" w:sz="0" w:space="0" w:color="auto"/>
                        <w:left w:val="none" w:sz="0" w:space="0" w:color="auto"/>
                        <w:bottom w:val="none" w:sz="0" w:space="0" w:color="auto"/>
                        <w:right w:val="none" w:sz="0" w:space="0" w:color="auto"/>
                      </w:divBdr>
                      <w:divsChild>
                        <w:div w:id="13019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804417">
      <w:bodyDiv w:val="1"/>
      <w:marLeft w:val="0"/>
      <w:marRight w:val="0"/>
      <w:marTop w:val="0"/>
      <w:marBottom w:val="0"/>
      <w:divBdr>
        <w:top w:val="none" w:sz="0" w:space="0" w:color="auto"/>
        <w:left w:val="none" w:sz="0" w:space="0" w:color="auto"/>
        <w:bottom w:val="none" w:sz="0" w:space="0" w:color="auto"/>
        <w:right w:val="none" w:sz="0" w:space="0" w:color="auto"/>
      </w:divBdr>
    </w:div>
    <w:div w:id="876939165">
      <w:bodyDiv w:val="1"/>
      <w:marLeft w:val="0"/>
      <w:marRight w:val="0"/>
      <w:marTop w:val="0"/>
      <w:marBottom w:val="0"/>
      <w:divBdr>
        <w:top w:val="none" w:sz="0" w:space="0" w:color="auto"/>
        <w:left w:val="none" w:sz="0" w:space="0" w:color="auto"/>
        <w:bottom w:val="none" w:sz="0" w:space="0" w:color="auto"/>
        <w:right w:val="none" w:sz="0" w:space="0" w:color="auto"/>
      </w:divBdr>
    </w:div>
    <w:div w:id="997228039">
      <w:bodyDiv w:val="1"/>
      <w:marLeft w:val="0"/>
      <w:marRight w:val="0"/>
      <w:marTop w:val="0"/>
      <w:marBottom w:val="0"/>
      <w:divBdr>
        <w:top w:val="none" w:sz="0" w:space="0" w:color="auto"/>
        <w:left w:val="none" w:sz="0" w:space="0" w:color="auto"/>
        <w:bottom w:val="none" w:sz="0" w:space="0" w:color="auto"/>
        <w:right w:val="none" w:sz="0" w:space="0" w:color="auto"/>
      </w:divBdr>
    </w:div>
    <w:div w:id="1550452864">
      <w:bodyDiv w:val="1"/>
      <w:marLeft w:val="0"/>
      <w:marRight w:val="0"/>
      <w:marTop w:val="0"/>
      <w:marBottom w:val="0"/>
      <w:divBdr>
        <w:top w:val="none" w:sz="0" w:space="0" w:color="auto"/>
        <w:left w:val="none" w:sz="0" w:space="0" w:color="auto"/>
        <w:bottom w:val="none" w:sz="0" w:space="0" w:color="auto"/>
        <w:right w:val="none" w:sz="0" w:space="0" w:color="auto"/>
      </w:divBdr>
    </w:div>
    <w:div w:id="1661813061">
      <w:bodyDiv w:val="1"/>
      <w:marLeft w:val="0"/>
      <w:marRight w:val="0"/>
      <w:marTop w:val="0"/>
      <w:marBottom w:val="0"/>
      <w:divBdr>
        <w:top w:val="none" w:sz="0" w:space="0" w:color="auto"/>
        <w:left w:val="none" w:sz="0" w:space="0" w:color="auto"/>
        <w:bottom w:val="none" w:sz="0" w:space="0" w:color="auto"/>
        <w:right w:val="none" w:sz="0" w:space="0" w:color="auto"/>
      </w:divBdr>
    </w:div>
    <w:div w:id="1792091651">
      <w:bodyDiv w:val="1"/>
      <w:marLeft w:val="0"/>
      <w:marRight w:val="0"/>
      <w:marTop w:val="0"/>
      <w:marBottom w:val="0"/>
      <w:divBdr>
        <w:top w:val="none" w:sz="0" w:space="0" w:color="auto"/>
        <w:left w:val="none" w:sz="0" w:space="0" w:color="auto"/>
        <w:bottom w:val="none" w:sz="0" w:space="0" w:color="auto"/>
        <w:right w:val="none" w:sz="0" w:space="0" w:color="auto"/>
      </w:divBdr>
    </w:div>
    <w:div w:id="1800489287">
      <w:bodyDiv w:val="1"/>
      <w:marLeft w:val="0"/>
      <w:marRight w:val="0"/>
      <w:marTop w:val="0"/>
      <w:marBottom w:val="0"/>
      <w:divBdr>
        <w:top w:val="none" w:sz="0" w:space="0" w:color="auto"/>
        <w:left w:val="none" w:sz="0" w:space="0" w:color="auto"/>
        <w:bottom w:val="none" w:sz="0" w:space="0" w:color="auto"/>
        <w:right w:val="none" w:sz="0" w:space="0" w:color="auto"/>
      </w:divBdr>
      <w:divsChild>
        <w:div w:id="1728453356">
          <w:marLeft w:val="0"/>
          <w:marRight w:val="0"/>
          <w:marTop w:val="0"/>
          <w:marBottom w:val="240"/>
          <w:divBdr>
            <w:top w:val="none" w:sz="0" w:space="0" w:color="auto"/>
            <w:left w:val="none" w:sz="0" w:space="0" w:color="auto"/>
            <w:bottom w:val="none" w:sz="0" w:space="0" w:color="auto"/>
            <w:right w:val="none" w:sz="0" w:space="0" w:color="auto"/>
          </w:divBdr>
          <w:divsChild>
            <w:div w:id="434980258">
              <w:marLeft w:val="0"/>
              <w:marRight w:val="0"/>
              <w:marTop w:val="0"/>
              <w:marBottom w:val="0"/>
              <w:divBdr>
                <w:top w:val="none" w:sz="0" w:space="0" w:color="auto"/>
                <w:left w:val="none" w:sz="0" w:space="0" w:color="auto"/>
                <w:bottom w:val="none" w:sz="0" w:space="0" w:color="auto"/>
                <w:right w:val="none" w:sz="0" w:space="0" w:color="auto"/>
              </w:divBdr>
              <w:divsChild>
                <w:div w:id="202907141">
                  <w:marLeft w:val="0"/>
                  <w:marRight w:val="0"/>
                  <w:marTop w:val="0"/>
                  <w:marBottom w:val="0"/>
                  <w:divBdr>
                    <w:top w:val="none" w:sz="0" w:space="0" w:color="auto"/>
                    <w:left w:val="none" w:sz="0" w:space="0" w:color="auto"/>
                    <w:bottom w:val="none" w:sz="0" w:space="0" w:color="auto"/>
                    <w:right w:val="none" w:sz="0" w:space="0" w:color="auto"/>
                  </w:divBdr>
                  <w:divsChild>
                    <w:div w:id="1696693152">
                      <w:marLeft w:val="0"/>
                      <w:marRight w:val="0"/>
                      <w:marTop w:val="0"/>
                      <w:marBottom w:val="0"/>
                      <w:divBdr>
                        <w:top w:val="none" w:sz="0" w:space="0" w:color="auto"/>
                        <w:left w:val="none" w:sz="0" w:space="0" w:color="auto"/>
                        <w:bottom w:val="none" w:sz="0" w:space="0" w:color="auto"/>
                        <w:right w:val="none" w:sz="0" w:space="0" w:color="auto"/>
                      </w:divBdr>
                    </w:div>
                    <w:div w:id="1307278231">
                      <w:marLeft w:val="0"/>
                      <w:marRight w:val="0"/>
                      <w:marTop w:val="0"/>
                      <w:marBottom w:val="0"/>
                      <w:divBdr>
                        <w:top w:val="none" w:sz="0" w:space="0" w:color="auto"/>
                        <w:left w:val="none" w:sz="0" w:space="0" w:color="auto"/>
                        <w:bottom w:val="none" w:sz="0" w:space="0" w:color="auto"/>
                        <w:right w:val="none" w:sz="0" w:space="0" w:color="auto"/>
                      </w:divBdr>
                      <w:divsChild>
                        <w:div w:id="12672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89890">
                  <w:marLeft w:val="0"/>
                  <w:marRight w:val="0"/>
                  <w:marTop w:val="0"/>
                  <w:marBottom w:val="0"/>
                  <w:divBdr>
                    <w:top w:val="none" w:sz="0" w:space="0" w:color="auto"/>
                    <w:left w:val="none" w:sz="0" w:space="0" w:color="auto"/>
                    <w:bottom w:val="none" w:sz="0" w:space="0" w:color="auto"/>
                    <w:right w:val="none" w:sz="0" w:space="0" w:color="auto"/>
                  </w:divBdr>
                  <w:divsChild>
                    <w:div w:id="1114713785">
                      <w:marLeft w:val="0"/>
                      <w:marRight w:val="0"/>
                      <w:marTop w:val="0"/>
                      <w:marBottom w:val="0"/>
                      <w:divBdr>
                        <w:top w:val="none" w:sz="0" w:space="0" w:color="auto"/>
                        <w:left w:val="none" w:sz="0" w:space="0" w:color="auto"/>
                        <w:bottom w:val="none" w:sz="0" w:space="0" w:color="auto"/>
                        <w:right w:val="none" w:sz="0" w:space="0" w:color="auto"/>
                      </w:divBdr>
                    </w:div>
                    <w:div w:id="844318672">
                      <w:marLeft w:val="0"/>
                      <w:marRight w:val="0"/>
                      <w:marTop w:val="0"/>
                      <w:marBottom w:val="0"/>
                      <w:divBdr>
                        <w:top w:val="none" w:sz="0" w:space="0" w:color="auto"/>
                        <w:left w:val="none" w:sz="0" w:space="0" w:color="auto"/>
                        <w:bottom w:val="none" w:sz="0" w:space="0" w:color="auto"/>
                        <w:right w:val="none" w:sz="0" w:space="0" w:color="auto"/>
                      </w:divBdr>
                      <w:divsChild>
                        <w:div w:id="748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50">
                  <w:marLeft w:val="0"/>
                  <w:marRight w:val="0"/>
                  <w:marTop w:val="0"/>
                  <w:marBottom w:val="0"/>
                  <w:divBdr>
                    <w:top w:val="none" w:sz="0" w:space="0" w:color="auto"/>
                    <w:left w:val="none" w:sz="0" w:space="0" w:color="auto"/>
                    <w:bottom w:val="none" w:sz="0" w:space="0" w:color="auto"/>
                    <w:right w:val="none" w:sz="0" w:space="0" w:color="auto"/>
                  </w:divBdr>
                  <w:divsChild>
                    <w:div w:id="146750965">
                      <w:marLeft w:val="0"/>
                      <w:marRight w:val="0"/>
                      <w:marTop w:val="0"/>
                      <w:marBottom w:val="0"/>
                      <w:divBdr>
                        <w:top w:val="none" w:sz="0" w:space="0" w:color="auto"/>
                        <w:left w:val="none" w:sz="0" w:space="0" w:color="auto"/>
                        <w:bottom w:val="none" w:sz="0" w:space="0" w:color="auto"/>
                        <w:right w:val="none" w:sz="0" w:space="0" w:color="auto"/>
                      </w:divBdr>
                    </w:div>
                    <w:div w:id="1614435454">
                      <w:marLeft w:val="0"/>
                      <w:marRight w:val="0"/>
                      <w:marTop w:val="0"/>
                      <w:marBottom w:val="0"/>
                      <w:divBdr>
                        <w:top w:val="none" w:sz="0" w:space="0" w:color="auto"/>
                        <w:left w:val="none" w:sz="0" w:space="0" w:color="auto"/>
                        <w:bottom w:val="none" w:sz="0" w:space="0" w:color="auto"/>
                        <w:right w:val="none" w:sz="0" w:space="0" w:color="auto"/>
                      </w:divBdr>
                      <w:divsChild>
                        <w:div w:id="19454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88866">
                  <w:marLeft w:val="0"/>
                  <w:marRight w:val="0"/>
                  <w:marTop w:val="0"/>
                  <w:marBottom w:val="0"/>
                  <w:divBdr>
                    <w:top w:val="none" w:sz="0" w:space="0" w:color="auto"/>
                    <w:left w:val="none" w:sz="0" w:space="0" w:color="auto"/>
                    <w:bottom w:val="none" w:sz="0" w:space="0" w:color="auto"/>
                    <w:right w:val="none" w:sz="0" w:space="0" w:color="auto"/>
                  </w:divBdr>
                  <w:divsChild>
                    <w:div w:id="1758863446">
                      <w:marLeft w:val="0"/>
                      <w:marRight w:val="0"/>
                      <w:marTop w:val="0"/>
                      <w:marBottom w:val="0"/>
                      <w:divBdr>
                        <w:top w:val="none" w:sz="0" w:space="0" w:color="auto"/>
                        <w:left w:val="none" w:sz="0" w:space="0" w:color="auto"/>
                        <w:bottom w:val="none" w:sz="0" w:space="0" w:color="auto"/>
                        <w:right w:val="none" w:sz="0" w:space="0" w:color="auto"/>
                      </w:divBdr>
                    </w:div>
                    <w:div w:id="279072208">
                      <w:marLeft w:val="0"/>
                      <w:marRight w:val="0"/>
                      <w:marTop w:val="0"/>
                      <w:marBottom w:val="0"/>
                      <w:divBdr>
                        <w:top w:val="none" w:sz="0" w:space="0" w:color="auto"/>
                        <w:left w:val="none" w:sz="0" w:space="0" w:color="auto"/>
                        <w:bottom w:val="none" w:sz="0" w:space="0" w:color="auto"/>
                        <w:right w:val="none" w:sz="0" w:space="0" w:color="auto"/>
                      </w:divBdr>
                      <w:divsChild>
                        <w:div w:id="29151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1512">
                  <w:marLeft w:val="0"/>
                  <w:marRight w:val="0"/>
                  <w:marTop w:val="0"/>
                  <w:marBottom w:val="0"/>
                  <w:divBdr>
                    <w:top w:val="none" w:sz="0" w:space="0" w:color="auto"/>
                    <w:left w:val="none" w:sz="0" w:space="0" w:color="auto"/>
                    <w:bottom w:val="none" w:sz="0" w:space="0" w:color="auto"/>
                    <w:right w:val="none" w:sz="0" w:space="0" w:color="auto"/>
                  </w:divBdr>
                  <w:divsChild>
                    <w:div w:id="208693366">
                      <w:marLeft w:val="0"/>
                      <w:marRight w:val="0"/>
                      <w:marTop w:val="0"/>
                      <w:marBottom w:val="0"/>
                      <w:divBdr>
                        <w:top w:val="none" w:sz="0" w:space="0" w:color="auto"/>
                        <w:left w:val="none" w:sz="0" w:space="0" w:color="auto"/>
                        <w:bottom w:val="none" w:sz="0" w:space="0" w:color="auto"/>
                        <w:right w:val="none" w:sz="0" w:space="0" w:color="auto"/>
                      </w:divBdr>
                    </w:div>
                    <w:div w:id="2010058157">
                      <w:marLeft w:val="0"/>
                      <w:marRight w:val="0"/>
                      <w:marTop w:val="0"/>
                      <w:marBottom w:val="0"/>
                      <w:divBdr>
                        <w:top w:val="none" w:sz="0" w:space="0" w:color="auto"/>
                        <w:left w:val="none" w:sz="0" w:space="0" w:color="auto"/>
                        <w:bottom w:val="none" w:sz="0" w:space="0" w:color="auto"/>
                        <w:right w:val="none" w:sz="0" w:space="0" w:color="auto"/>
                      </w:divBdr>
                      <w:divsChild>
                        <w:div w:id="30266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0508">
                  <w:marLeft w:val="0"/>
                  <w:marRight w:val="0"/>
                  <w:marTop w:val="0"/>
                  <w:marBottom w:val="0"/>
                  <w:divBdr>
                    <w:top w:val="none" w:sz="0" w:space="0" w:color="auto"/>
                    <w:left w:val="none" w:sz="0" w:space="0" w:color="auto"/>
                    <w:bottom w:val="none" w:sz="0" w:space="0" w:color="auto"/>
                    <w:right w:val="none" w:sz="0" w:space="0" w:color="auto"/>
                  </w:divBdr>
                  <w:divsChild>
                    <w:div w:id="887453714">
                      <w:marLeft w:val="0"/>
                      <w:marRight w:val="0"/>
                      <w:marTop w:val="0"/>
                      <w:marBottom w:val="0"/>
                      <w:divBdr>
                        <w:top w:val="none" w:sz="0" w:space="0" w:color="auto"/>
                        <w:left w:val="none" w:sz="0" w:space="0" w:color="auto"/>
                        <w:bottom w:val="none" w:sz="0" w:space="0" w:color="auto"/>
                        <w:right w:val="none" w:sz="0" w:space="0" w:color="auto"/>
                      </w:divBdr>
                    </w:div>
                    <w:div w:id="248386741">
                      <w:marLeft w:val="0"/>
                      <w:marRight w:val="0"/>
                      <w:marTop w:val="0"/>
                      <w:marBottom w:val="0"/>
                      <w:divBdr>
                        <w:top w:val="none" w:sz="0" w:space="0" w:color="auto"/>
                        <w:left w:val="none" w:sz="0" w:space="0" w:color="auto"/>
                        <w:bottom w:val="none" w:sz="0" w:space="0" w:color="auto"/>
                        <w:right w:val="none" w:sz="0" w:space="0" w:color="auto"/>
                      </w:divBdr>
                      <w:divsChild>
                        <w:div w:id="388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28" Type="http://schemas.microsoft.com/office/2018/08/relationships/commentsExtensible" Target="commentsExtensible.xml"/><Relationship Id="rId10" Type="http://schemas.openxmlformats.org/officeDocument/2006/relationships/hyperlink" Target="http://www.cran.r-project.org/)" TargetMode="External"/><Relationship Id="rId4" Type="http://schemas.openxmlformats.org/officeDocument/2006/relationships/styles" Target="styles.xml"/><Relationship Id="rId9" Type="http://schemas.openxmlformats.org/officeDocument/2006/relationships/hyperlink" Target="http://david.abcc.ncifcrf.gov/"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0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498CDD-8B89-40CD-8F1A-221D63BC02C1}">
  <we:reference id="wa200005121" version="1.2.0.0" store="en-US" storeType="OMEX"/>
  <we:alternateReferences>
    <we:reference id="WA20000512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zGv8FRK6Hsq95Ff/lZ+JqTe51w==">CgMxLjAaJwoBMBIiCiAIBCocCgtBQUFCaGY2TnM3VRAIGgtBQUFCaGY2TnM3VRonCgExEiIKIAgEKhwKC0FBQUJoZjZOczdNEAgaC0FBQUJoZjZOczdNGicKATISIgogCAQqHAoLQUFBQmhmNk5zODQQCBoLQUFBQmhmNk5zODQaJwoBMxIiCiAIBCocCgtBQUFCaGY2TnM1WRAIGgtBQUFCaGY2TnM1WRonCgE0EiIKIAgEKhwKC0FBQUJoZjZOczhVEAgaC0FBQUJoZjZOczhVGicKATUSIgogCAQqHAoLQUFBQmhmNk5zOUEQCBoLQUFBQmhmNk5zOUEaJwoBNhIiCiAIBCocCgtBQUFCakVFalBQOBAIGgtBQUFCakVFalBQOBonCgE3EiIKIAgEKhwKC0FBQUJoZjZOczdZEAgaC0FBQUJoZjZOczdZGicKATgSIgogCAQqHAoLQUFBQmhmNk5zNjAQCBoLQUFBQmhmNk5zNjAaJwoBORIiCiAIBCocCgtBQUFCaGY2TnM2SRAIGgtBQUFCaGY2TnM2SRooCgIxMBIiCiAIBCocCgtBQUFCaGY2TnM2SRAIGgtBQUFCakVFalBRQRobCgIxMRIVChMIBCoPCgtBQUFCaGY2TnM1SRACGhsKAjEyEhUKEwgEKg8KC0FBQUJoZjZOczZvEAEaGwoCMTMSFQoTCAQqDwoLQUFBQmhmNk5zNm8QAhobCgIxNBIVChMIBCoPCgtBQUFCaGY2TnM0MBABGhsKAjE1EhUKEwgEKg8KC0FBQUJoZjZOczQwEAIaGwoCMTYSFQoTCAQqDwoLQUFBQmhmNk5zN0EQAhobCgIxNxIVChMIBCoPCgtBQUFCaGY2TnM1NBACGhsKAjE4EhUKEwgEKg8KC0FBQUJoZjZOczVzEAIaGwoCMTkSFQoTCAQqDwoLQUFBQmhmNk5zN3MQARobCgIyMBIVChMIBCoPCgtBQUFCaGY2TnM3cxACGhsKAjIxEhUKEwgEKg8KC0FBQUJoZjZOczQ0EAEaGwoCMjISFQoTCAQqDwoLQUFBQmhmNk5zOGMQARobCgIyMxIVChMIBCoPCgtBQUFCaGY2TnM1OBABGhsKAjI0EhUKEwgEKg8KC0FBQUJoZjZOczY0EAEaGwoCMjUSFQoTCAQqDwoLQUFBQmhmNk5zOGsQARobCgIyNhIVChMIBCoPCgtBQUFCaGY2TnM1dxACGhsKAjI3EhUKEwgEKg8KC0FBQUJoZjZOczd3EAEaGwoCMjgSFQoTCAQqDwoLQUFBQmhmNk5zN3cQAhobCgIyORIVChMIBCoPCgtBQUFCaGY2TnM2OBACGhsKAjMwEhUKEwgEKg8KC0FBQUJoZjZOczdrEAEaGwoCMzESFQoTCAQqDwoLQUFBQmhmNk5zN2sQARobCgIzMhIVChMIBCoPCgtBQUFCaGY2TnM3axABGhsKAjMzEhUKEwgEKg8KC0FBQUJoZjZOczdrEAEaGwoCMzQSFQoTCAQqDwoLQUFBQmhmNk5zN2sQARobCgIzNRIVChMIBCoPCgtBQUFCaGY2TnM3axABGhsKAjM2EhUKEwgEKg8KC0FBQUJoZjZOczdrEAEaGwoCMzcSFQoTCAQqDwoLQUFBQmhmNk5zN2sQARobCgIzOBIVChMIBCoPCgtBQUFCaGY2TnM3axABGhsKAjM5EhUKEwgEKg8KC0FBQUJoZjZOczdrEAEinAcKC0FBQUJoZjZOczhVEvIGCgtBQUFCaGY2TnM4VRILQUFBQmhmNk5zOFUa4AEKCXRleHQvaHRtbBLSAUJlc29pbiBkZSByZWp1c3RpZmllciBsZSBzZW5zIGR1IHNjb3JlIElDUiAoSUNSNCBmb3J0IElDUjEgcGFzIGZvcnQgPyBEYW5zIGxlIDLDqCBwYXBpZXIgSUNSIGlscyBkaXNzZW50IGp1c3RlIHNlIGJhc2VyIHN1ciBk4oCZYW5jaWVucyByw6lzdWx0YXRzLCBzaW5vbiBvbiBkZW1hbmRlIHVuZSBjb3JyZWxhdGlvbiBJQ1J+VElTIHBhciBleGVtcGxlIMOgIFBhc2NhbCLhAQoKdGV4dC9wbGFpbhLSAUJlc29pbiBkZSByZWp1c3RpZmllciBsZSBzZW5zIGR1IHNjb3JlIElDUiAoSUNSNCBmb3J0IElDUjEgcGFzIGZvcnQgPyBEYW5zIGxlIDLDqCBwYXBpZXIgSUNSIGlscyBkaXNzZW50IGp1c3RlIHNlIGJhc2VyIHN1ciBk4oCZYW5jaWVucyByw6lzdWx0YXRzLCBzaW5vbiBvbiBkZW1hbmRlIHVuZSBjb3JyZWxhdGlvbiBJQ1J+VElTIHBhciBleGVtcGxlIMOgIFBhc2NhbCpICg9Hd8OpbmHDq2wgTHVtZXQaNS8vc3NsLmdzdGF0aWMuY29tL2RvY3MvY29tbW9uL2JsdWVfc2lsaG91ZXR0ZTk2LTAucG5nMIDH+czbMjiAx/nM2zJySgoPR3fDqW5hw6tsIEx1bWV0GjcKNS8vc3NsLmdzdGF0aWMuY29tL2RvY3MvY29tbW9uL2JsdWVfc2lsaG91ZXR0ZTk2LTAucG5neACIAQGaAQYIABAAGACqAdUBEtIBQmVzb2luIGRlIHJlanVzdGlmaWVyIGxlIHNlbnMgZHUgc2NvcmUgSUNSIChJQ1I0IGZvcnQgSUNSMSBwYXMgZm9ydCA/IERhbnMgbGUgMsOoIHBhcGllciBJQ1IgaWxzIGRpc3NlbnQganVzdGUgc2UgYmFzZXIgc3VyIGTigJlhbmNpZW5zIHLDqXN1bHRhdHMsIHNpbm9uIG9uIGRlbWFuZGUgdW5lIGNvcnJlbGF0aW9uIElDUn5USVMgcGFyIGV4ZW1wbGUgw6AgUGFzY2FssAEAuAEBGIDH+czbMiCAx/nM2zIwAEIIa2l4LmNtdDQivAMKC0FBQUJoZjZOczdzEuMCCgtBQUFCaGY2TnM3cxILQUFBQmhmNk5zN3MaDQoJdGV4dC9odG1sEgAiDgoKdGV4dC9wbGFpbhIAKkAKB01hdGhpZXUaNS8vc3NsLmdzdGF0aWMuY29tL2RvY3MvY29tbW9uL2JsdWVfc2lsaG91ZXR0ZTk2LTAucG5nMKCYyanhMjigmMmp4TJKRgokYXBwbGljYXRpb24vdm5kLmdvb2dsZS1hcHBzLmRvY3MubWRzGh7C19rkARgKFgoHCgEsEAEYABIJCgNhbmQQARgAGAFyQgoHTWF0aGlldRo3CjUvL3NzbC5nc3RhdGljLmNvbS9kb2NzL2NvbW1vbi9ibHVlX3NpbGhvdWV0dGU5Ni0wLnBuZ3gAggE3c3VnZ2VzdElkSW1wb3J0NWRkNTg4YTgtMWQ2My00MmQ0LTg4ZDEtMjkyNGE5Y2M3MzA3XzIzOYgBAZoBBggAEAAYALABALgBARigmMmp4TIgoJjJqeEyMABCN3N1Z2dlc3RJZEltcG9ydDVkZDU4OGE4LTFkNjMtNDJkNC04OGQxLTI5MjRhOWNjNzMwN18yMzki3BAKC0FBQUJqRUVqUFA4EqoQCgtBQUFCakVFalBQOBILQUFBQmpFRWpQUDganAMKCXRleHQvaHRtbBKOA1BldXQtw6p0cmUgZW4gcGFybGVyIHBsdXMgdGFyZCwgb3UgcGFzIGR1IHRvdXQ/IExhIHN1cnZpZSBtYXJjaGUgYmllbiBlbiBJQ1I0IHZzIElDUjEyMyBtYWlzIGMmIzM5O2VzdCBjb2xvbiBldCBjaGltaW8sIHBhcyBzdXIgcXVlIMOnYSBhcHBvcnRlIGJjcCBzaSBsZSBtZXNzYWdlIGVzdCBzdXIgbGUgc2VpbiBldCBsJiMzOTtJVC48YnI+T24gcG91cnJhIHBldS3DqnRyZSBuZSBwcsOpc2VudGVyIHF1ZSBsZXMgcGVyZm9ybWFuY2VzICjDoCBxdWVsIHBvaW50IG9uIGVzdCBwcm9jaGVzIGRlIGxhIHNpZ25hdHVyZSB0cmFuc2NyaXB0b21pcXVlKSBxdWFuZCBvbiBhdXJhIGxlcyBjbGFzc2VzIHRyYW5zY3JpcHRvbWlxdWVzLCBtYWlzIG9uIGFudGljaXBlIHVuZSBwZXJmIHBhcyBmb2xsaWNob25lIpIDCgp0ZXh0L3BsYWluEoMDUGV1dC3DqnRyZSBlbiBwYXJsZXIgcGx1cyB0YXJkLCBvdSBwYXMgZHUgdG91dD8gTGEgc3VydmllIG1hcmNoZSBiaWVuIGVuIElDUjQgdnMgSUNSMTIzIG1haXMgYydlc3QgY29sb24gZXQgY2hpbWlvLCBwYXMgc3VyIHF1ZSDDp2EgYXBwb3J0ZSBiY3Agc2kgbGUgbWVzc2FnZSBlc3Qgc3VyIGxlIHNlaW4gZXQgbCdJVC4KT24gcG91cnJhIHBldS3DqnRyZSBuZSBwcsOpc2VudGVyIHF1ZSBsZXMgcGVyZm9ybWFuY2VzICjDoCBxdWVsIHBvaW50IG9uIGVzdCBwcm9jaGVzIGRlIGxhIHNpZ25hdHVyZSB0cmFuc2NyaXB0b21pcXVlKSBxdWFuZCBvbiBhdXJhIGxlcyBjbGFzc2VzIHRyYW5zY3JpcHRvbWlxdWVzLCBtYWlzIG9uIGFudGljaXBlIHVuZSBwZXJmIHBhcyBmb2xsaWNob25lKhsiFTExNjk1NTczMjA4NjA2MTcwMjYyNCgAOAAwx6Po2uoyOKC689rqMkr2BQoKdGV4dC9wbGFpbhLnBVRvIGV2YWx1YXRlIGJvdGggdGhlIHJvYnVzdG5lc3Mgb2YgdGhlIEFJLUlDUiBjbGFzc2lmaWVyIGFuZCB0aGUgYXNzb2NpYXRpb24gb2YgdGhlIEFJLXByZWRpY3RlZCBJQ1IgY2xhc3NlcyB3aXRoIGNsaW5pY2FsIG91dGNvbWUgb24gbmV3IHR1bW9yIHR5cGVzLCB3ZSB1c2VkIHRoZSAxMEMtdHJhaW5lZCAgbW9kZWwgZm9yIGluZmVyZW5jZSBvbiBhbiBpbi1ob3VzZSBkYXRhc2V0IG9mIHN1cmdpY2FsIHJlc2VjdGlvbnMgb2YgY29sb3JlY3RhbC1kZXJpdmVkIGhlcGF0aWMgbWV0YXN0YXNlcyBmcm9tIDQwIHBhdGllbnRzLCBmb3Igd2hpY2ggd2UgaGFkIGFjY2VzcyB0byBXU0kgYW5kIGNsaW5pY2FsIGRhdGEuIC8vQVVDIGV0IGFjY3VyYWN5IHF1YW5kIG9uIGF1cmEgbGVzIGNsYXNzZXMgSUNSIHRyYW5zY3JpcHRvIC8vLyBUaGUgcHJlZGljdGVkIDQgbW9kYWxpdGllcyBJQ1Igc2NvcmUgd2FzIGFzc29jaWF0ZWQgd2l0aCBQRlMsIGFzIGluY3JlYXNlZCBJQ1Igc2NvcmUgd2FzIGFzc29jaWF0ZWQgd2l0aCBncmFkdWFsbHkgbG93ZXIgSFIsIGhvd2V2ZXIgb25seSBzaWduaWZpY2FudCBmb3IgdGhlIElDUjIgc2NvcmUgY29tcGFyZWQgdG8gSUNSMSAoSUNSMiBIUiA9IDAuMzUsIFswLjE0LTAuOTJdIDA5JUNJLCBwID0gMC4wMzMpLCBwcm9iYWJseSBkdWUgdG8gdGhlIGxpbWl0ZWQgY29ob3J0IHNpemUgYW5kIHRoZSBsb3cgbnVtYmVyIG9mIHByZWRpY3RlZCBJQ1IzIGFuZCBJQ1I0IHNhbXBsZXMuWgxibXh4b2Job3Jva2pyAiAAeACaAQYIABAAGACqAZEDEo4DUGV1dC3DqnRyZSBlbiBwYXJsZXIgcGx1cyB0YXJkLCBvdSBwYXMgZHUgdG91dD8gTGEgc3VydmllIG1hcmNoZSBiaWVuIGVuIElDUjQgdnMgSUNSMTIzIG1haXMgYyYjMzk7ZXN0IGNvbG9uIGV0IGNoaW1pbywgcGFzIHN1ciBxdWUgw6dhIGFwcG9ydGUgYmNwIHNpIGxlIG1lc3NhZ2UgZXN0IHN1ciBsZSBzZWluIGV0IGwmIzM5O0lULjxicj5PbiBwb3VycmEgcGV1LcOqdHJlIG5lIHByw6lzZW50ZXIgcXVlIGxlcyBwZXJmb3JtYW5jZXMgKMOgIHF1ZWwgcG9pbnQgb24gZXN0IHByb2NoZXMgZGUgbGEgc2lnbmF0dXJlIHRyYW5zY3JpcHRvbWlxdWUpIHF1YW5kIG9uIGF1cmEgbGVzIGNsYXNzZXMgdHJhbnNjcmlwdG9taXF1ZXMsIG1haXMgb24gYW50aWNpcGUgdW5lIHBlcmYgcGFzIGZvbGxpY2hvbmWwAQC4AQAYx6Po2uoyIKC689rqMjAAQhBraXgua2tsZjcxZnRpeTF6IrsDCgtBQUFCaGY2TnM1NBLiAgoLQUFBQmhmNk5zNTQSC0FBQUJoZjZOczU0Gg0KCXRleHQvaHRtbBIAIg4KCnRleHQvcGxhaW4SACpACgdNYXRoaWV1GjUvL3NzbC5nc3RhdGljLmNvbS9kb2NzL2NvbW1vbi9ibHVlX3NpbGhvdWV0dGU5Ni0wLnBuZzDgsK+o4TI44LCvqOEySkUKJGFwcGxpY2F0aW9uL3ZuZC5nb29nbGUtYXBwcy5kb2NzLm1kcxodwtfa5AEXEhUKEQoLYW5kIFRhYmxlIDQQARgAEAFyQgoHTWF0aGlldRo3CjUvL3NzbC5nc3RhdGljLmNvbS9kb2NzL2NvbW1vbi9ibHVlX3NpbGhvdWV0dGU5Ni0wLnBuZ3gAggE3c3VnZ2VzdElkSW1wb3J0NWRkNTg4YTgtMWQ2My00MmQ0LTg4ZDEtMjkyNGE5Y2M3MzA3XzIzN4gBAZoBBggAEAAYALABALgBARjgsK+o4TIg4LCvqOEyMABCN3N1Z2dlc3RJZEltcG9ydDVkZDU4OGE4LTFkNjMtNDJkNC04OGQxLTI5MjRhOWNjNzMwN18yMzciwAMKC0FBQUJoZjZOczd3EucCCgtBQUFCaGY2TnM3dxILQUFBQmhmNk5zN3caDQoJdGV4dC9odG1sEgAiDgoKdGV4dC9wbGFpbhIAKkAKB01hdGhpZXUaNS8vc3NsLmdzdGF0aWMuY29tL2RvY3MvY29tbW9uL2JsdWVfc2lsaG91ZXR0ZTk2LTAucG5nMNHOtKzhMjjRzrSs4TJKSgokYXBwbGljYXRpb24vdm5kLmdvb2dsZS1hcHBzLmRvY3MubWRzGiLC19rkARwSEgoOCggsIDFWMjNWNBABGAAQARoGCgIQFBABckIKB01hdGhpZXUaNwo1Ly9zc2wuZ3N0YXRpYy5jb20vZG9jcy9jb21tb24vYmx1ZV9zaWxob3VldHRlOTYtMC5wbmd4AIIBN3N1Z2dlc3RJZEltcG9ydDVkZDU4OGE4LTFkNjMtNDJkNC04OGQxLTI5MjRhOWNjNzMwN18yNTSIAQGaAQYIABAAGACwAQC4AQEY0c60rOEyINHOtKzhMjAAQjdzdWdnZXN0SWRJbXBvcnQ1ZGQ1ODhhOC0xZDYzLTQyZDQtODhkMS0yOTI0YTljYzczMDdfMjU0IrsDCgtBQUFCaGY2TnM1OBLiAgoLQUFBQmhmNk5zNTgSC0FBQUJoZjZOczU4Gg0KCXRleHQvaHRtbBIAIg4KCnRleHQvcGxhaW4SACpACgdNYXRoaWV1GjUvL3NzbC5nc3RhdGljLmNvbS9kb2NzL2NvbW1vbi9ibHVlX3NpbGhvdWV0dGU5Ni0wLnBuZzDAltSp4TI4wJbUqeEySkUKJGFwcGxpY2F0aW9uL3ZuZC5nb29nbGUtYXBwcy5kb2NzLm1kcxodwtfa5AEXGhUKEQoLaW5kZXBlbmRlbnQQARgAEAFyQgoHTWF0aGlldRo3CjUvL3NzbC5nc3RhdGljLmNvbS9kb2NzL2NvbW1vbi9ibHVlX3NpbGhvdWV0dGU5Ni0wLnBuZ3gAggE3c3VnZ2VzdElkSW1wb3J0NWRkNTg4YTgtMWQ2My00MmQ0LTg4ZDEtMjkyNGE5Y2M3MzA3XzI0M4gBAZoBBggAEAAYALABALgBARjAltSp4TIgwJbUqeEyMABCN3N1Z2dlc3RJZEltcG9ydDVkZDU4OGE4LTFkNjMtNDJkNC04OGQxLTI5MjRhOWNjNzMwN18yNDMilAQKC0FBQUJoZjZOczdrErsDCgtBQUFCaGY2TnM3axILQUFBQmhmNk5zN2saDQoJdGV4dC9odG1sEgAiDgoKdGV4dC9wbGFpbhIAKj4KBWx1bWV0GjUvL3NzbC5nc3RhdGljLmNvbS9kb2NzL2NvbW1vbi9ibHVlX3NpbGhvdWV0dGU5Ni0wLnBuZzCg6LWR3zI4oOi1kd8ySqEBCiRhcHBsaWNhdGlvbi92bmQuZ29vZ2xlLWFwcHMuZG9jcy5tZHMaecLX2uQBcxpxCm0KZ0EgZG91YmxlIHZlcmlmaWVyOiBBbm5vdGF0aW9ucyBmaWNoaWVyIHNjYW5zIChhbm5vdGF0aW9uIG1hbnVlbGxlcyBkZXMgbGFtZXMgZMOpasOgIGNoZWNrw6llcykgVmFsZXVycyAQARgBEAFyQAoFbHVtZXQaNwo1Ly9zc2wuZ3N0YXRpYy5jb20vZG9jcy9jb21tb24vYmx1ZV9zaWxob3VldHRlOTYtMC5wbmd4AIIBN3N1Z2dlc3RJZEltcG9ydDVkZDU4OGE4LTFkNjMtNDJkNC04OGQxLTI5MjRhOWNjNzMwN18yODmIAQGaAQYIABAAGACwAQC4AQEYoOi1kd8yIKDotZHfMjAAQjdzdWdnZXN0SWRJbXBvcnQ1ZGQ1ODhhOC0xZDYzLTQyZDQtODhkMS0yOTI0YTljYzczMDdfMjg5Ir4DCgtBQUFCaGY2TnM2NBLlAgoLQUFBQmhmNk5zNjQSC0FBQUJoZjZOczY0Gg0KCXRleHQvaHRtbBIAIg4KCnRleHQvcGxhaW4SACpACgdNYXRoaWV1GjUvL3NzbC5nc3RhdGljLmNvbS9kb2NzL2NvbW1vbi9ibHVlX3NpbGhvdWV0dGU5Ni0wLnBuZzCg69ep4TI4oOvXqeEySkgKJGFwcGxpY2F0aW9uL3ZuZC5nb29nbGUtYXBwcy5kb2NzLm1kcxogwtfa5AEaGhgKFAoOZm9yIGV2ZXJ5IGZvbGQQARgAEAFyQgoHTWF0aGlldRo3CjUvL3NzbC5nc3RhdGljLmNvbS9kb2NzL2NvbW1vbi9ibHVlX3NpbGhvdWV0dGU5Ni0wLnBuZ3gAggE3c3VnZ2VzdElkSW1wb3J0NWRkNTg4YTgtMWQ2My00MmQ0LTg4ZDEtMjkyNGE5Y2M3MzA3XzI0NYgBAZoBBggAEAAYALABALgBARig69ep4TIgoOvXqeEyMABCN3N1Z2dlc3RJZEltcG9ydDVkZDU4OGE4LTFkNjMtNDJkNC04OGQxLTI5MjRhOWNjNzMwN18yNDUitAMKC0FBQUJoZjZOczY4EtsCCgtBQUFCaGY2TnM2OBILQUFBQmhmNk5zNjgaDQoJdGV4dC9odG1sEgAiDgoKdGV4dC9wbGFpbhIAKkAKB01hdGhpZXUaNS8vc3NsLmdzdGF0aWMuY29tL2RvY3MvY29tbW9uL2JsdWVfc2lsaG91ZXR0ZTk2LTAucG5nMNHOtKzhMjjRzrSs4TJKPgokYXBwbGljYXRpb24vdm5kLmdvb2dsZS1hcHBzLmRvY3MubWRzGhbC19rkARASDgoKCgRvciAzEAEYABABckIKB01hdGhpZXUaNwo1Ly9zc2wuZ3N0YXRpYy5jb20vZG9jcy9jb21tb24vYmx1ZV9zaWxob3VldHRlOTYtMC5wbmd4AIIBN3N1Z2dlc3RJZEltcG9ydDVkZDU4OGE4LTFkNjMtNDJkNC04OGQxLTI5MjRhOWNjNzMwN18yNTaIAQGaAQYIABAAGACwAQC4AQEY0c60rOEyINHOtKzhMjAAQjdzdWdnZXN0SWRJbXBvcnQ1ZGQ1ODhhOC0xZDYzLTQyZDQtODhkMS0yOTI0YTljYzczMDdfMjU2IpUECgtBQUFCaGY2TnM1SRK8AwoLQUFBQmhmNk5zNUkSC0FBQUJoZjZOczVJGg0KCXRleHQvaHRtbBIAIg4KCnRleHQvcGxhaW4SACpACgdNYXRoaWV1GjUvL3NzbC5nc3RhdGljLmNvbS9kb2NzL2NvbW1vbi9ibHVlX3NpbGhvdWV0dGU5Ni0wLnBuZzCA3Kuo4TI4gNyrqOEySp4BCiRhcHBsaWNhdGlvbi92bmQuZ29vZ2xlLWFwcHMuZG9jcy5tZHMadsLX2uQBcBJuCmoKZFNpbWlsYXJseSwgd2UgZ2F0aGVyZWQgSUNSMiBhbmQgSUNSMyB0b2dldGhlciwgYW5kIGxldCBJQ1IxIGFuZCBJQ1I0IGFwYXJ0IGluIGFub3RoZXIgbW9kZWxsaW5nIG9mIHQQARgBEAFyQgoHTWF0aGlldRo3CjUvL3NzbC5nc3RhdGljLmNvbS9kb2NzL2NvbW1vbi9ibHVlX3NpbGhvdWV0dGU5Ni0wLnBuZ3gAggE3c3VnZ2VzdElkSW1wb3J0NWRkNTg4YTgtMWQ2My00MmQ0LTg4ZDEtMjkyNGE5Y2M3MzA3XzIzMIgBAZoBBggAEAAYALABALgBARiA3Kuo4TIggNyrqOEyMABCN3N1Z2dlc3RJZEltcG9ydDVkZDU4OGE4LTFkNjMtNDJkNC04OGQxLTI5MjRhOWNjNzMwN18yMzAiphAKC0FBQUJoZjZOczYwEvsPCgtBQUFCaGY2TnM2MBILQUFBQmhmNk5zNjAa5QQKCXRleHQvaHRtbBLXBEF0dGVudGlvbiBj4oCZZXN0IHVuaXF1ZW1lbnQgdnJhaSBxdWFuZCBq4oCZdXRpbGlzZSBsZXMgc3RhdHV0cyBtb2zDqWN1bGFpcmUg4oCcbmF0dXJlIDIwMTLigJ0sIHF1YW5kIGrigJl1dGlsaXNlIGxlcyBkb25uw6llcyDigJx0Y2dh4oCdIHBvdXIgbGVzcXVlbGxlcyBpbCB5IGEgdW4gdG91dCBwZXRpdCBwZXUgKyBkZSBOQSBwb3VyIGxlcyBhdXRyZXMgc291cyB0eXBlcywgbGEgc2V1bGUgY2hvc2UgcXVpIHJlc29ydCBj4oCZZXN0IGxlIHN0YWRlIElJSSAoSFIgJmd0OzEpIGV0IGxlIHNvdXMgdHlwZSBIUisvSEVSLSAoSFImbHQ7MSkuIFBvdXIgbGVzIGFuYWx5c2VzIGNpIGRlc3N1cyBsZXMgcsOpc3VsdGF0cyBwcmluY2lwYXV4IHJlc3RlbnQgdmFsYWJsZXMsIGF2ZWMgZGVzIEhSIGV0IHB2YWx1ZXMgdW4gcGV1IGRpZmbDqXJlbnRlcywgcXVlbHF1ZSBzb2l0IGzigJlhbm5vdGF0aW9uIHF1ZSBq4oCZdXRpbGlzZS4LQSB2b2lyIGRvbmMgc2kgw6dhIGJvdWdlIHNpIGplIHJlZmFpcyBhdmVjIGxlcyBkb25uw6llcyBkZSBQYXNjYWwgcG91ciBsZXMgc291cyB0eXBlcyBiYXPDqXMgc3VyIGxlcyBkb25uw6llcyBSTkEgYXUgbGlldSBkZXMgSUhDIuAECgp0ZXh0L3BsYWluEtEEQXR0ZW50aW9uIGPigJllc3QgdW5pcXVlbWVudCB2cmFpIHF1YW5kIGrigJl1dGlsaXNlIGxlcyBzdGF0dXRzIG1vbMOpY3VsYWlyZSDigJxuYXR1cmUgMjAxMuKAnSwgcXVhbmQgauKAmXV0aWxpc2UgbGVzIGRvbm7DqWVzIOKAnHRjZ2HigJ0gcG91ciBsZXNxdWVsbGVzIGlsIHkgYSB1biB0b3V0IHBldGl0IHBldSArIGRlIE5BIHBvdXIgbGVzIGF1dHJlcyBzb3VzIHR5cGVzLCBsYSBzZXVsZSBjaG9zZSBxdWkgcmVzb3J0IGPigJllc3QgbGUgc3RhZGUgSUlJIChIUiA+MSkgZXQgbGUgc291cyB0eXBlIEhSKy9IRVItIChIUjwxKS4gUG91ciBsZXMgYW5hbHlzZXMgY2kgZGVzc3VzIGxlcyByw6lzdWx0YXRzIHByaW5jaXBhdXggcmVzdGVudCB2YWxhYmxlcywgYXZlYyBkZXMgSFIgZXQgcHZhbHVlcyB1biBwZXUgZGlmZsOpcmVudGVzLCBxdWVscXVlIHNvaXQgbOKAmWFubm90YXRpb24gcXVlIGrigJl1dGlsaXNlLgtBIHZvaXIgZG9uYyBzaSDDp2EgYm91Z2Ugc2kgamUgcmVmYWlzIGF2ZWMgbGVzIGRvbm7DqWVzIGRlIFBhc2NhbCBwb3VyIGxlcyBzb3VzIHR5cGVzIGJhc8OpcyBzdXIgbGVzIGRvbm7DqWVzIFJOQSBhdSBsaWV1IGRlcyBJSEMqSAoPR3fDqW5hw6tsIEx1bWV0GjUvL3NzbC5nc3RhdGljLmNvbS9kb2NzL2NvbW1vbi9ibHVlX3NpbGhvdWV0dGU5Ni0wLnBuZzCA3dfH2zI4gN3Xx9syckoKD0d3w6luYcOrbCBMdW1ldBo3CjUvL3NzbC5nc3RhdGljLmNvbS9kb2NzL2NvbW1vbi9ibHVlX3NpbGhvdWV0dGU5Ni0wLnBuZ3gAiAEBmgEGCAAQABgAqgHaBBLXBEF0dGVudGlvbiBj4oCZZXN0IHVuaXF1ZW1lbnQgdnJhaSBxdWFuZCBq4oCZdXRpbGlzZSBsZXMgc3RhdHV0cyBtb2zDqWN1bGFpcmUg4oCcbmF0dXJlIDIwMTLigJ0sIHF1YW5kIGrigJl1dGlsaXNlIGxlcyBkb25uw6llcyDigJx0Y2dh4oCdIHBvdXIgbGVzcXVlbGxlcyBpbCB5IGEgdW4gdG91dCBwZXRpdCBwZXUgKyBkZSBOQSBwb3VyIGxlcyBhdXRyZXMgc291cyB0eXBlcywgbGEgc2V1bGUgY2hvc2UgcXVpIHJlc29ydCBj4oCZZXN0IGxlIHN0YWRlIElJSSAoSFIgJmd0OzEpIGV0IGxlIHNvdXMgdHlwZSBIUisvSEVSLSAoSFImbHQ7MSkuIFBvdXIgbGVzIGFuYWx5c2VzIGNpIGRlc3N1cyBsZXMgcsOpc3VsdGF0cyBwcmluY2lwYXV4IHJlc3RlbnQgdmFsYWJsZXMsIGF2ZWMgZGVzIEhSIGV0IHB2YWx1ZXMgdW4gcGV1IGRpZmbDqXJlbnRlcywgcXVlbHF1ZSBzb2l0IGzigJlhbm5vdGF0aW9uIHF1ZSBq4oCZdXRpbGlzZS4LQSB2b2lyIGRvbmMgc2kgw6dhIGJvdWdlIHNpIGplIHJlZmFpcyBhdmVjIGxlcyBkb25uw6llcyBkZSBQYXNjYWwgcG91ciBsZXMgc291cyB0eXBlcyBiYXPDqXMgc3VyIGxlcyBkb25uw6llcyBSTkEgYXUgbGlldSBkZXMgSUhDsAEAuAEBGIDd18fbMiCA3dfH2zIwAEIJa2l4LmNtdDEwIokECgtBQUFCaGY2TnM4axKwAwoLQUFBQmhmNk5zOGsSC0FBQUJoZjZOczhrGg0KCXRleHQvaHRtbBIAIg4KCnRleHQvcGxhaW4SACpACgdNYXRoaWV1GjUvL3NzbC5nc3RhdGljLmNvbS9kb2NzL2NvbW1vbi9ibHVlX3NpbGhvdWV0dGU5Ni0wLnBuZzCg69ep4TI4oOvXqeEySpIBCiRhcHBsaWNhdGlvbi92bmQuZ29vZ2xlLWFwcHMuZG9jcy5tZHMaasLX2uQBZBpiCl4KWFRoZSB2YWxpZGF0aW9ucyBzZXRzIGFyZSB0aGUgc2FtZSBmb3IgZXZlcnkgc3BsaXRzICggdGhvc2UgY3JlYXRlZCBmb3IgdGhlIDEwMCUgc3BsaXRzKS4QARgAEAFyQgoHTWF0aGlldRo3CjUvL3NzbC5nc3RhdGljLmNvbS9kb2NzL2NvbW1vbi9ibHVlX3NpbGhvdWV0dGU5Ni0wLnBuZ3gAggE3c3VnZ2VzdElkSW1wb3J0NWRkNTg4YTgtMWQ2My00MmQ0LTg4ZDEtMjkyNGE5Y2M3MzA3XzI0NogBAZoBBggAEAAYALABALgBARig69ep4TIgoOvXqeEyMABCN3N1Z2dlc3RJZEltcG9ydDVkZDU4OGE4LTFkNjMtNDJkNC04OGQxLTI5MjRhOWNjNzMwN18yNDYi8wcKC0FBQUJoZjZOczlBEskHCgtBQUFCaGY2TnM5QRILQUFBQmhmNk5zOUEa/QEKCXRleHQvaHRtbBLvAUrigJl1dGlsaXNlIGNldHRlIGZvcm11bGF0aW9uIHVuIHBldSBsb3VyZGUgdG91dCBsZSBsb25nLiBKZSBwZXV4IGTDqWZpbmlyIOKAnElDUiBsb3cgPSBJQ1IxKzIrMyBwdWlzIElDUiBoaWdoID0gSUNSNOKAnSBldCB1dGlsaXNlciDDp2EgcG91ciBsZSByZXN0ZSBkdSBwYXBpZXIgbWFpcyBq4oCZYWkgcGV1ciBxdWUgw6dhIGZhc3NlIGJlYXVjb3VwIGTigJlhYmJyw6l2aWF0aW9ucyDDoCBnYXJkZXIgZW4gdMOqdGUuIv4BCgp0ZXh0L3BsYWluEu8BSuKAmXV0aWxpc2UgY2V0dGUgZm9ybXVsYXRpb24gdW4gcGV1IGxvdXJkZSB0b3V0IGxlIGxvbmcuIEplIHBldXggZMOpZmluaXIg4oCcSUNSIGxvdyA9IElDUjErMiszIHB1aXMgSUNSIGhpZ2ggPSBJQ1I04oCdIGV0IHV0aWxpc2VyIMOnYSBwb3VyIGxlIHJlc3RlIGR1IHBhcGllciBtYWlzIGrigJlhaSBwZXVyIHF1ZSDDp2EgZmFzc2UgYmVhdWNvdXAgZOKAmWFiYnLDqXZpYXRpb25zIMOgIGdhcmRlciBlbiB0w6p0ZS4qSAoPR3fDqW5hw6tsIEx1bWV0GjUvL3NzbC5nc3RhdGljLmNvbS9kb2NzL2NvbW1vbi9ibHVlX3NpbGhvdWV0dGU5Ni0wLnBuZzCg5M3N2zI4oOTNzdsyckoKD0d3w6luYcOrbCBMdW1ldBo3CjUvL3NzbC5nc3RhdGljLmNvbS9kb2NzL2NvbW1vbi9ibHVlX3NpbGhvdWV0dGU5Ni0wLnBuZ3gAiAEBmgEGCAAQABgAqgHyARLvAUrigJl1dGlsaXNlIGNldHRlIGZvcm11bGF0aW9uIHVuIHBldSBsb3VyZGUgdG91dCBsZSBsb25nLiBKZSBwZXV4IGTDqWZpbmlyIOKAnElDUiBsb3cgPSBJQ1IxKzIrMyBwdWlzIElDUiBoaWdoID0gSUNSNOKAnSBldCB1dGlsaXNlciDDp2EgcG91ciBsZSByZXN0ZSBkdSBwYXBpZXIgbWFpcyBq4oCZYWkgcGV1ciBxdWUgw6dhIGZhc3NlIGJlYXVjb3VwIGTigJlhYmJyw6l2aWF0aW9ucyDDoCBnYXJkZXIgZW4gdMOqdGUusAEAuAEBGKDkzc3bMiCg5M3N2zIwAEIIa2l4LmNtdDUivgMKC0FBQUJoZjZOczhjEuUCCgtBQUFCaGY2TnM4YxILQUFBQmhmNk5zOGMaDQoJdGV4dC9odG1sEgAiDgoKdGV4dC9wbGFpbhIAKkAKB01hdGhpZXUaNS8vc3NsLmdzdGF0aWMuY29tL2RvY3MvY29tbW9uL2JsdWVfc2lsaG91ZXR0ZTk2LTAucG5nMMCW1KnhMjjAltSp4TJKSAokYXBwbGljYXRpb24vdm5kLmdvb2dsZS1hcHBzLmRvY3MubWRzGiDC19rkARoaGAoUCg5vZiAxMDAlIHNwbGl0cxABGAAQAXJCCgdNYXRoaWV1GjcKNS8vc3NsLmdzdGF0aWMuY29tL2RvY3MvY29tbW9uL2JsdWVfc2lsaG91ZXR0ZTk2LTAucG5neACCATdzdWdnZXN0SWRJbXBvcnQ1ZGQ1ODhhOC0xZDYzLTQyZDQtODhkMS0yOTI0YTljYzczMDdfMjQyiAEBmgEGCAAQABgAsAEAuAEBGMCW1KnhMiDAltSp4TIwAEI3c3VnZ2VzdElkSW1wb3J0NWRkNTg4YTgtMWQ2My00MmQ0LTg4ZDEtMjkyNGE5Y2M3MzA3XzI0MiK1AwoLQUFBQmhmNk5zNXMS3AIKC0FBQUJoZjZOczVzEgtBQUFCaGY2TnM1cxoNCgl0ZXh0L2h0bWwSACIOCgp0ZXh0L3BsYWluEgAqQAoHTWF0aGlldRo1Ly9zc2wuZ3N0YXRpYy5jb20vZG9jcy9jb21tb24vYmx1ZV9zaWxob3VldHRlOTYtMC5wbmcwoJjJqeEyOKCYyanhMko/CiRhcHBsaWNhdGlvbi92bmQuZ29vZ2xlLWFwcHMuZG9jcy5tZHMaF8LX2uQBERIPCgsKBTEwMCUsEAEYABABckIKB01hdGhpZXUaNwo1Ly9zc2wuZ3N0YXRpYy5jb20vZG9jcy9jb21tb24vYmx1ZV9zaWxob3VldHRlOTYtMC5wbmd4AIIBN3N1Z2dlc3RJZEltcG9ydDVkZDU4OGE4LTFkNjMtNDJkNC04OGQxLTI5MjRhOWNjNzMwN18yMziIAQGaAQYIABAAGACwAQC4AQEYoJjJqeEyIKCYyanhMjAAQjdzdWdnZXN0SWRJbXBvcnQ1ZGQ1ODhhOC0xZDYzLTQyZDQtODhkMS0yOTI0YTljYzczMDdfMjM4IpUECgtBQUFCaGY2TnM1dxK8AwoLQUFBQmhmNk5zNXcSC0FBQUJoZjZOczV3Gg0KCXRleHQvaHRtbBIAIg4KCnRleHQvcGxhaW4SACpACgdNYXRoaWV1GjUvL3NzbC5nc3RhdGljLmNvbS9kb2NzL2NvbW1vbi9ibHVlX3NpbGhvdWV0dGU5Ni0wLnBuZzDRzrSs4TI40c60rOEySp4BCiRhcHBsaWNhdGlvbi92bmQuZ29vZ2xlLWFwcHMuZG9jcy5tZHMadsLX2uQBcBJuCmoKZFNpbWlsYXJseSwgd2UgY3JlYXRlZCAzLWNsYXNzZXMgc3BsaXRzLCBieSBnYXRoZXJpbmcgSUNSMiBhbmQgSUNSMyB0b2dldGhlciBhbmQgbGV0dGluZyBJQ1IxIGFuZCBJQ1IQARgBEAFyQgoHTWF0aGlldRo3CjUvL3NzbC5nc3RhdGljLmNvbS9kb2NzL2NvbW1vbi9ibHVlX3NpbGhvdWV0dGU5Ni0wLnBuZ3gAggE3c3VnZ2VzdElkSW1wb3J0NWRkNTg4YTgtMWQ2My00MmQ0LTg4ZDEtMjkyNGE5Y2M3MzA3XzI1M4gBAZoBBggAEAAYALABALgBARjRzrSs4TIg0c60rOEyMABCN3N1Z2dlc3RJZEltcG9ydDVkZDU4OGE4LTFkNjMtNDJkNC04OGQxLTI5MjRhOWNjNzMwN18yNTMilgcKC0FBQUJoZjZOczZJEusGCgtBQUFCaGY2TnM2SRILQUFBQmhmNk5zNkkahgEKCXRleHQvaHRtbBJ5UG91ciBtb2ksIHNpIG9uIHB1YmxpZSBhdmFudCBkZSBjaGVja2VyIHN1ciB1bmUgY29ob3J0ZSBhdmVjIGRlcyBkYXRhIGRlIHLDqXBvbnNlIGF1eCBJQ0ksIG9uIHBldXQgbGFpc3NlciBjZSBib3V0IG5vbsKgPyKHAQoKdGV4dC9wbGFpbhJ5UG91ciBtb2ksIHNpIG9uIHB1YmxpZSBhdmFudCBkZSBjaGVja2VyIHN1ciB1bmUgY29ob3J0ZSBhdmVjIGRlcyBkYXRhIGRlIHLDqXBvbnNlIGF1eCBJQ0ksIG9uIHBldXQgbGFpc3NlciBjZSBib3V0IG5vbsKgPyo+CgVsdW1ldBo1Ly9zc2wuZ3N0YXRpYy5jb20vZG9jcy9jb21tb24vYmx1ZV9zaWxob3VldHRlOTYtMC5wbmcwgMbRiN8yON/O7drqMkKZAgoLQUFBQmpFRWpQUUESC0FBQUJoZjZOczZJGjwKCXRleHQvaHRtbBIvaMOpaMOpaMOpIGd3w6luYcOrbCBkdSBwYXNzw6kgZXN0IHNpIHBlc3NpbWlzdGUiPQoKdGV4dC9wbGFpbhIvaMOpaMOpaMOpIGd3w6luYcOrbCBkdSBwYXNzw6kgZXN0IHNpIHBlc3NpbWlzdGUqGyIVMTE2OTU1NzMyMDg2MDYxNzAyNjI0KAA4ADDfzu3a6jI4387t2uoyWgx3anhxdzlncHNzMHlyAiAAeACaAQYIABAAGACqATESL2jDqWjDqWjDqSBnd8OpbmHDq2wgZHUgcGFzc8OpIGVzdCBzaSBwZXNzaW1pc3RlsAEAuAEAckAKBWx1bWV0GjcKNS8vc3NsLmdzdGF0aWMuY29tL2RvY3MvY29tbW9uL2JsdWVfc2lsaG91ZXR0ZTk2LTAucG5neACIAQGaAQYIABAAGACqAXsSeVBvdXIgbW9pLCBzaSBvbiBwdWJsaWUgYXZhbnQgZGUgY2hlY2tlciBzdXIgdW5lIGNvaG9ydGUgYXZlYyBkZXMgZGF0YSBkZSByw6lwb25zZSBhdXggSUNJLCBvbiBwZXV0IGxhaXNzZXIgY2UgYm91dCBub27CoD+wAQC4AQEYgMbRiN8yIN/O7drqMjAAQglraXguY210MTEigwMKC0FBQUJoZjZOczVZEtkCCgtBQUFCaGY2TnM1WRILQUFBQmhmNk5zNVkaLgoJdGV4dC9odG1sEiFSw6kgZW1iw6p0ZXIgcGFzY2FsIHBvdXIgdmVyaWZpZXIiLwoKdGV4dC9wbGFpbhIhUsOpIGVtYsOqdGVyIHBhc2NhbCBwb3VyIHZlcmlmaWVyKkgKD0d3w6luYcOrbCBMdW1ldBo1Ly9zc2wuZ3N0YXRpYy5jb20vZG9jcy9jb21tb24vYmx1ZV9zaWxob3VldHRlOTYtMC5wbmcwgPXSut8yOID10rrfMnJKCg9Hd8OpbmHDq2wgTHVtZXQaNwo1Ly9zc2wuZ3N0YXRpYy5jb20vZG9jcy9jb21tb24vYmx1ZV9zaWxob3VldHRlOTYtMC5wbmd4AIgBAZoBBggAEAAYAKoBIxIhUsOpIGVtYsOqdGVyIHBhc2NhbCBwb3VyIHZlcmlmaWVysAEAuAEBGID10rrfMiCA9dK63zIwAEIIa2l4LmNtdDMi2gMKC0FBQUJoZjZOczg0ErADCgtBQUFCaGY2TnM4NBILQUFBQmhmNk5zODQaSwoJdGV4dC9odG1sEj5UcmFuc2l0aW9uIGF2ZWMgSUNSIGRhbnMgbGUgcGFyYWdyYXBoZSBzdWl2YW50IHVuIHBldSBmYWlibGUgPyJMCgp0ZXh0L3BsYWluEj5UcmFuc2l0aW9uIGF2ZWMgSUNSIGRhbnMgbGUgcGFyYWdyYXBoZSBzdWl2YW50IHVuIHBldSBmYWlibGUgPypICg9Hd8OpbmHDq2wgTHVtZXQaNS8vc3NsLmdzdGF0aWMuY29tL2RvY3MvY29tbW9uL2JsdWVfc2lsaG91ZXR0ZTk2LTAucG5nMOCL6+XMMjjgi+vlzDJySgoPR3fDqW5hw6tsIEx1bWV0GjcKNS8vc3NsLmdzdGF0aWMuY29tL2RvY3MvY29tbW9uL2JsdWVfc2lsaG91ZXR0ZTk2LTAucG5neACIAQGaAQYIABAAGACqAUASPlRyYW5zaXRpb24gYXZlYyBJQ1IgZGFucyBsZSBwYXJhZ3JhcGhlIHN1aXZhbnQgdW4gcGV1IGZhaWJsZSA/sAEAuAEBGOCL6+XMMiDgi+vlzDIwAEIIa2l4LmNtdDIiyQMKC0FBQUJoZjZOczQwEvACCgtBQUFCaGY2TnM0MBILQUFBQmhmNk5zNDAaDQoJdGV4dC9odG1sEgAiDgoKdGV4dC9wbGFpbhIAKkAKB01hdGhpZXUaNS8vc3NsLmdzdGF0aWMuY29tL2RvY3MvY29tbW9uL2JsdWVfc2lsaG91ZXR0ZTk2LTAucG5nMOCwr6jhMjjgsK+o4TJKUwokYXBwbGljYXRpb24vdm5kLmdvb2dsZS1hcHBzLmRvY3MubWRzGivC19rkASUKIwoRCgtkZXNjcmlwdGlvbhABGAASDAoGdGFibGVzEAEYABgBckIKB01hdGhpZXUaNwo1Ly9zc2wuZ3N0YXRpYy5jb20vZG9jcy9jb21tb24vYmx1ZV9zaWxob3VldHRlOTYtMC5wbmd4AIIBN3N1Z2dlc3RJZEltcG9ydDVkZDU4OGE4LTFkNjMtNDJkNC04OGQxLTI5MjRhOWNjNzMwN18yMzOIAQGaAQYIABAAGACwAQC4AQEY4LCvqOEyIOCwr6jhMjAAQjdzdWdnZXN0SWRJbXBvcnQ1ZGQ1ODhhOC0xZDYzLTQyZDQtODhkMS0yOTI0YTljYzczMDdfMjMzIr0ECgtBQUFCaGY2TnM3VRKTBAoLQUFBQmhmNk5zN1USC0FBQUJoZjZOczdVGmwKCXRleHQvaHRtbBJfRGlzcHJvcG9ydGlvbm7DqSBwYXIgcmFwcG9ydCBhdSBmb2N1cyBzdXIgbGUgc2VpbiA/IGplIHBldXggbGFpc3NlciBqdXN0ZSDigJx0dW1ldXJzIHNvbGlkZXPigJ0ibQoKdGV4dC9wbGFpbhJfRGlzcHJvcG9ydGlvbm7DqSBwYXIgcmFwcG9ydCBhdSBmb2N1cyBzdXIgbGUgc2VpbiA/IGplIHBldXggbGFpc3NlciBqdXN0ZSDigJx0dW1ldXJzIHNvbGlkZXPigJ0qSAoPR3fDqW5hw6tsIEx1bWV0GjUvL3NzbC5nc3RhdGljLmNvbS9kb2NzL2NvbW1vbi9ibHVlX3NpbGhvdWV0dGU5Ni0wLnBuZzDAwtrC2zI4wMLawtsyckoKD0d3w6luYcOrbCBMdW1ldBo3CjUvL3NzbC5nc3RhdGljLmNvbS9kb2NzL2NvbW1vbi9ibHVlX3NpbGhvdWV0dGU5Ni0wLnBuZ3gAiAEBmgEGCAAQABgAqgFhEl9EaXNwcm9wb3J0aW9ubsOpIHBhciByYXBwb3J0IGF1IGZvY3VzIHN1ciBsZSBzZWluID8gamUgcGV1eCBsYWlzc2VyIGp1c3RlIOKAnHR1bWV1cnMgc29saWRlc+KAnbABALgBARjAwtrC2zIgwMLawtsyMABCCGtpeC5jbXQwIrcDCgtBQUFCaGY2TnM0NBLeAgoLQUFBQmhmNk5zNDQSC0FBQUJoZjZOczQ0Gg0KCXRleHQvaHRtbBIAIg4KCnRleHQvcGxhaW4SACpACgdNYXRoaWV1GjUvL3NzbC5nc3RhdGljLmNvbS9kb2NzL2NvbW1vbi9ibHVlX3NpbGhvdWV0dGU5Ni0wLnBuZzCgmMmp4TI4oJjJqeEySkEKJGFwcGxpY2F0aW9uL3ZuZC5nb29nbGUtYXBwcy5kb2NzLm1kcxoZwtfa5AETGhEKDQoHYW5kIDEwJRABGAAQAXJCCgdNYXRoaWV1GjcKNS8vc3NsLmdzdGF0aWMuY29tL2RvY3MvY29tbW9uL2JsdWVfc2lsaG91ZXR0ZTk2LTAucG5neACCATdzdWdnZXN0SWRJbXBvcnQ1ZGQ1ODhhOC0xZDYzLTQyZDQtODhkMS0yOTI0YTljYzczMDdfMjQxiAEBmgEGCAAQABgAsAEAuAEBGKCYyanhMiCgmMmp4TIwAEI3c3VnZ2VzdElkSW1wb3J0NWRkNTg4YTgtMWQ2My00MmQ0LTg4ZDEtMjkyNGE5Y2M3MzA3XzI0MSLCAwoLQUFBQmhmNk5zN1kSmAMKC0FBQUJoZjZOczdZEgtBQUFCaGY2TnM3WRpDCgl0ZXh0L2h0bWwSNlZlcmlmaWVyIGF2ZWMgZGF0YSBSTkEgZGVzIHNvdXMgdW5pdGVzIENEMyBldC9vdSBDRDggPyJECgp0ZXh0L3BsYWluEjZWZXJpZmllciBhdmVjIGRhdGEgUk5BIGRlcyBzb3VzIHVuaXRlcyBDRDMgZXQvb3UgQ0Q4ID8qSAoPR3fDqW5hw6tsIEx1bWV0GjUvL3NzbC5nc3RhdGljLmNvbS9kb2NzL2NvbW1vbi9ibHVlX3NpbGhvdWV0dGU5Ni0wLnBuZzCg8vXM2zI4oPL1zNsyckoKD0d3w6luYcOrbCBMdW1ldBo3CjUvL3NzbC5nc3RhdGljLmNvbS9kb2NzL2NvbW1vbi9ibHVlX3NpbGhvdWV0dGU5Ni0wLnBuZ3gAiAEBmgEGCAAQABgAqgE4EjZWZXJpZmllciBhdmVjIGRhdGEgUk5BIGRlcyBzb3VzIHVuaXRlcyBDRDMgZXQvb3UgQ0Q4ID+wAQC4AQEYoPL1zNsyIKDy9czbMjAAQghraXguY210OSKbAgoLQUFBQmhmNk5zN00S8QEKC0FBQUJoZjZOczdNEgtBQUFCaGY2TnM3TRoNCgl0ZXh0L2h0bWwSACIOCgp0ZXh0L3BsYWluEgAqSAoPR3fDqW5hw6tsIEx1bWV0GjUvL3NzbC5nc3RhdGljLmNvbS9kb2NzL2NvbW1vbi9ibHVlX3NpbGhvdWV0dGU5Ni0wLnBuZzDArYvizDI4wK2L4swyckoKD0d3w6luYcOrbCBMdW1ldBo3CjUvL3NzbC5nc3RhdGljLmNvbS9kb2NzL2NvbW1vbi9ibHVlX3NpbGhvdWV0dGU5Ni0wLnBuZ3gAiAEBmgEGCAAQABgAsAEAuAEBGMCti+LMMiDArYvizDIwAEIIa2l4LmNtdDEiugMKC0FBQUJoZjZOczZvEuECCgtBQUFCaGY2TnM2bxILQUFBQmhmNk5zNm8aDQoJdGV4dC9odG1sEgAiDgoKdGV4dC9wbGFpbhIAKkAKB01hdGhpZXUaNS8vc3NsLmdzdGF0aWMuY29tL2RvY3MvY29tbW9uL2JsdWVfc2lsaG91ZXR0ZTk2LTAucG5nMIDcq6jhMjiA3Kuo4TJKRAokYXBwbGljYXRpb24vdm5kLmdvb2dsZS1hcHBzLmRvY3MubWRzGhzC19rkARYKFAoHCgFEEAEYABIHCgFkEAEYABgBckIKB01hdGhpZXUaNwo1Ly9zc2wuZ3N0YXRpYy5jb20vZG9jcy9jb21tb24vYmx1ZV9zaWxob3VldHRlOTYtMC5wbmd4AIIBN3N1Z2dlc3RJZEltcG9ydDVkZDU4OGE4LTFkNjMtNDJkNC04OGQxLTI5MjRhOWNjNzMwN18yMzGIAQGaAQYIABAAGACwAQC4AQEYgNyrqOEyIIDcq6jhMjAAQjdzdWdnZXN0SWRJbXBvcnQ1ZGQ1ODhhOC0xZDYzLTQyZDQtODhkMS0yOTI0YTljYzczMDdfMjMxIrwDCgtBQUFCaGY2TnM3QRLjAgoLQUFBQmhmNk5zN0ESC0FBQUJoZjZOczdBGg0KCXRleHQvaHRtbBIAIg4KCnRleHQvcGxhaW4SACpACgdNYXRoaWV1GjUvL3NzbC5nc3RhdGljLmNvbS9kb2NzL2NvbW1vbi9ibHVlX3NpbGhvdWV0dGU5Ni0wLnBuZzDgsK+o4TI44LCvqOEySkYKJGFwcGxpY2F0aW9uL3ZuZC5nb29nbGUtYXBwcy5kb2NzLm1kcxoewtfa5AEYEhYKEgoMcmVzcGVjdGl2ZWx5EAEYABABckIKB01hdGhpZXUaNwo1Ly9zc2wuZ3N0YXRpYy5jb20vZG9jcy9jb21tb24vYmx1ZV9zaWxob3VldHRlOTYtMC5wbmd4AIIBN3N1Z2dlc3RJZEltcG9ydDVkZDU4OGE4LTFkNjMtNDJkNC04OGQxLTI5MjRhOWNjNzMwN18yMzaIAQGaAQYIABAAGACwAQC4AQEY4LCvqOEyIOCwr6jhMjAAQjdzdWdnZXN0SWRJbXBvcnQ1ZGQ1ODhhOC0xZDYzLTQyZDQtODhkMS0yOTI0YTljYzczMDdfMjM2Mg5oLnI1eXZ2MXM0dDI3dDIOaC5jbmkycGVtNHIxcDk4AGpCCjdzdWdnZXN0SWRJbXBvcnQ1ZGQ1ODhhOC0xZDYzLTQyZDQtODhkMS0yOTI0YTljYzczMDdfMjM5EgdNYXRoaWV1akIKN3N1Z2dlc3RJZEltcG9ydDVkZDU4OGE4LTFkNjMtNDJkNC04OGQxLTI5MjRhOWNjNzMwN18yMzcSB01hdGhpZXVqSgo3c3VnZ2VzdElkSW1wb3J0NWRkNTg4YTgtMWQ2My00MmQ0LTg4ZDEtMjkyNGE5Y2M3MzA3XzEwMRIPR3fDqW5hw6tsIEx1bWV0akIKN3N1Z2dlc3RJZEltcG9ydDVkZDU4OGE4LTFkNjMtNDJkNC04OGQxLTI5MjRhOWNjNzMwN18yNTQSB01hdGhpZXVqQgo3c3VnZ2VzdElkSW1wb3J0NWRkNTg4YTgtMWQ2My00MmQ0LTg4ZDEtMjkyNGE5Y2M3MzA3XzI0MxIHTWF0aGlldWpJCjZzdWdnZXN0SWRJbXBvcnQ1ZGQ1ODhhOC0xZDYzLTQyZDQtODhkMS0yOTI0YTljYzczMDdfMjMSD0d3w6luYcOrbCBMdW1ldGpACjdzdWdnZXN0SWRJbXBvcnQ1ZGQ1ODhhOC0xZDYzLTQyZDQtODhkMS0yOTI0YTljYzczMDdfMjg5EgVsdW1ldGpJCjZzdWdnZXN0SWRJbXBvcnQ1ZGQ1ODhhOC0xZDYzLTQyZDQtODhkMS0yOTI0YTljYzczMDdfMzASD0d3w6luYcOrbCBMdW1ldGpICjVzdWdnZXN0SWRJbXBvcnQ1ZGQ1ODhhOC0xZDYzLTQyZDQtODhkMS0yOTI0YTljYzczMDdfMRIPR3fDqW5hw6tsIEx1bWV0akAKN3N1Z2dlc3RJZEltcG9ydDVkZDU4OGE4LTFkNjMtNDJkNC04OGQxLTI5MjRhOWNjNzMwN18xMTQSBWx1bWV0akAKN3N1Z2dlc3RJZEltcG9ydDVkZDU4OGE4LTFkNjMtNDJkNC04OGQxLTI5MjRhOWNjNzMwN18xNDISBWx1bWV0akkKNnN1Z2dlc3RJZEltcG9ydDVkZDU4OGE4LTFkNjMtNDJkNC04OGQxLTI5MjRhOWNjNzMwN183NBIPR3fDqW5hw6tsIEx1bWV0akkKNnN1Z2dlc3RJZEltcG9ydDVkZDU4OGE4LTFkNjMtNDJkNC04OGQxLTI5MjRhOWNjNzMwN183NhIPR3fDqW5hw6tsIEx1bWV0akkKNnN1Z2dlc3RJZEltcG9ydDVkZDU4OGE4LTFkNjMtNDJkNC04OGQxLTI5MjRhOWNjNzMwN18yOBIPR3fDqW5hw6tsIEx1bWV0akkKNnN1Z2dlc3RJZEltcG9ydDVkZDU4OGE4LTFkNjMtNDJkNC04OGQxLTI5MjRhOWNjNzMwN18yNxIPR3fDqW5hw6tsIEx1bWV0akkKNnN1Z2dlc3RJZEltcG9ydDVkZDU4OGE4LTFkNjMtNDJkNC04OGQxLTI5MjRhOWNjNzMwN18xMRIPR3fDqW5hw6tsIEx1bWV0akkKNnN1Z2dlc3RJZEltcG9ydDVkZDU4OGE4LTFkNjMtNDJkNC04OGQxLTI5MjRhOWNjNzMwN18xNhIPR3fDqW5hw6tsIEx1bWV0akkKNnN1Z2dlc3RJZEltcG9ydDVkZDU4OGE4LTFkNjMtNDJkNC04OGQxLTI5MjRhOWNjNzMwN18yORIPR3fDqW5hw6tsIEx1bWV0akIKN3N1Z2dlc3RJZEltcG9ydDVkZDU4OGE4LTFkNjMtNDJkNC04OGQxLTI5MjRhOWNjNzMwN18yNDUSB01hdGhpZXVqSQo2c3VnZ2VzdElkSW1wb3J0NWRkNTg4YTgtMWQ2My00MmQ0LTg4ZDEtMjkyNGE5Y2M3MzA3XzIxEg9Hd8OpbmHDq2wgTHVtZXRqQgo3c3VnZ2VzdElkSW1wb3J0NWRkNTg4YTgtMWQ2My00MmQ0LTg4ZDEtMjkyNGE5Y2M3MzA3XzI1NhIHTWF0aGlldWpCCjdzdWdnZXN0SWRJbXBvcnQ1ZGQ1ODhhOC0xZDYzLTQyZDQtODhkMS0yOTI0YTljYzczMDdfMjMwEgdNYXRoaWV1akkKNnN1Z2dlc3RJZEltcG9ydDVkZDU4OGE4LTFkNjMtNDJkNC04OGQxLTI5MjRhOWNjNzMwN181MhIPR3fDqW5hw6tsIEx1bWV0akIKN3N1Z2dlc3RJZEltcG9ydDVkZDU4OGE4LTFkNjMtNDJkNC04OGQxLTI5MjRhOWNjNzMwN18yMjMSB01hdGhpZXVqSAo1c3VnZ2VzdElkSW1wb3J0NWRkNTg4YTgtMWQ2My00MmQ0LTg4ZDEtMjkyNGE5Y2M3MzA3XzkSD0d3w6luYcOrbCBMdW1ldGpACjdzdWdnZXN0SWRJbXBvcnQ1ZGQ1ODhhOC0xZDYzLTQyZDQtODhkMS0yOTI0YTljYzczMDdfMTIzEgVsdW1ldGo/CjZzdWdnZXN0SWRJbXBvcnQ1ZGQ1ODhhOC0xZDYzLTQyZDQtODhkMS0yOTI0YTljYzczMDdfNzUSBWx1bWV0akIKN3N1Z2dlc3RJZEltcG9ydDVkZDU4OGE4LTFkNjMtNDJkNC04OGQxLTI5MjRhOWNjNzMwN18yNDYSB01hdGhpZXVqQgo3c3VnZ2VzdElkSW1wb3J0NWRkNTg4YTgtMWQ2My00MmQ0LTg4ZDEtMjkyNGE5Y2M3MzA3XzI0MhIHTWF0aGlldWpCCjdzdWdnZXN0SWRJbXBvcnQ1ZGQ1ODhhOC0xZDYzLTQyZDQtODhkMS0yOTI0YTljYzczMDdfMjM4EgdNYXRoaWV1akkKNnN1Z2dlc3RJZEltcG9ydDVkZDU4OGE4LTFkNjMtNDJkNC04OGQxLTI5MjRhOWNjNzMwN18xOBIPR3fDqW5hw6tsIEx1bWV0aigKFHN1Z2dlc3QuODh5ZDc2c3JvYWg1EhBlbWlsaWUgTWFtZXNzaWVyakkKNnN1Z2dlc3RJZEltcG9ydDVkZDU4OGE4LTFkNjMtNDJkNC04OGQxLTI5MjRhOWNjNzMwN18yNhIPR3fDqW5hw6tsIEx1bWV0akIKN3N1Z2dlc3RJZEltcG9ydDVkZDU4OGE4LTFkNjMtNDJkNC04OGQxLTI5MjRhOWNjNzMwN18yNTMSB01hdGhpZXVqSgo3c3VnZ2VzdElkSW1wb3J0NWRkNTg4YTgtMWQ2My00MmQ0LTg4ZDEtMjkyNGE5Y2M3MzA3XzEyMhIPR3fDqW5hw6tsIEx1bWV0akkKNnN1Z2dlc3RJZEltcG9ydDVkZDU4OGE4LTFkNjMtNDJkNC04OGQxLTI5MjRhOWNjNzMwN18xNBIPR3fDqW5hw6tsIEx1bWV0akIKN3N1Z2dlc3RJZEltcG9ydDVkZDU4OGE4LTFkNjMtNDJkNC04OGQxLTI5MjRhOWNjNzMwN18xOTUSB01hdGhpZXVqQAo3c3VnZ2VzdElkSW1wb3J0NWRkNTg4YTgtMWQ2My00MmQ0LTg4ZDEtMjkyNGE5Y2M3MzA3XzEwMhIFbHVtZXRqSQo2c3VnZ2VzdElkSW1wb3J0NWRkNTg4YTgtMWQ2My00MmQ0LTg4ZDEtMjkyNGE5Y2M3MzA3XzIwEg9Hd8OpbmHDq2wgTHVtZXRqSAo1c3VnZ2VzdElkSW1wb3J0NWRkNTg4YTgtMWQ2My00MmQ0LTg4ZDEtMjkyNGE5Y2M3MzA3XzMSD0d3w6luYcOrbCBMdW1ldGpICjVzdWdnZXN0SWRJbXBvcnQ1ZGQ1ODhhOC0xZDYzLTQyZDQtODhkMS0yOTI0YTljYzczMDdfNhIPR3fDqW5hw6tsIEx1bWV0akoKN3N1Z2dlc3RJZEltcG9ydDVkZDU4OGE4LTFkNjMtNDJkNC04OGQxLTI5MjRhOWNjNzMwN18xNDASD0d3w6luYcOrbCBMdW1ldGo/CjZzdWdnZXN0SWRJbXBvcnQ1ZGQ1ODhhOC0xZDYzLTQyZDQtODhkMS0yOTI0YTljYzczMDdfNTMSBWx1bWV0aj8KNnN1Z2dlc3RJZEltcG9ydDVkZDU4OGE4LTFkNjMtNDJkNC04OGQxLTI5MjRhOWNjNzMwN184MhIFbHVtZXRqQgo3c3VnZ2VzdElkSW1wb3J0NWRkNTg4YTgtMWQ2My00MmQ0LTg4ZDEtMjkyNGE5Y2M3MzA3XzIzMxIHTWF0aGlldWpKCjdzdWdnZXN0SWRJbXBvcnQ1ZGQ1ODhhOC0xZDYzLTQyZDQtODhkMS0yOTI0YTljYzczMDdfMTYzEg9Hd8OpbmHDq2wgTHVtZXRqSQo2c3VnZ2VzdElkSW1wb3J0NWRkNTg4YTgtMWQ2My00MmQ0LTg4ZDEtMjkyNGE5Y2M3MzA3XzE3Eg9Hd8OpbmHDq2wgTHVtZXRqQgo3c3VnZ2VzdElkSW1wb3J0NWRkNTg4YTgtMWQ2My00MmQ0LTg4ZDEtMjkyNGE5Y2M3MzA3XzI0MRIHTWF0aGlldWo/CjZzdWdnZXN0SWRJbXBvcnQ1ZGQ1ODhhOC0xZDYzLTQyZDQtODhkMS0yOTI0YTljYzczMDdfMzISBWx1bWV0akIKN3N1Z2dlc3RJZEltcG9ydDVkZDU4OGE4LTFkNjMtNDJkNC04OGQxLTI5MjRhOWNjNzMwN18yMzESB01hdGhpZXVqQAo3c3VnZ2VzdElkSW1wb3J0NWRkNTg4YTgtMWQ2My00MmQ0LTg4ZDEtMjkyNGE5Y2M3MzA3XzE4MhIFbHVtZXRqSAo1c3VnZ2VzdElkSW1wb3J0NWRkNTg4YTgtMWQ2My00MmQ0LTg4ZDEtMjkyNGE5Y2M3MzA3XzgSD0d3w6luYcOrbCBMdW1ldGpJCjZzdWdnZXN0SWRJbXBvcnQ1ZGQ1ODhhOC0xZDYzLTQyZDQtODhkMS0yOTI0YTljYzczMDdfMzESD0d3w6luYcOrbCBMdW1ldGpJCjZzdWdnZXN0SWRJbXBvcnQ1ZGQ1ODhhOC0xZDYzLTQyZDQtODhkMS0yOTI0YTljYzczMDdfNTQSD0d3w6luYcOrbCBMdW1ldGpJCjZzdWdnZXN0SWRJbXBvcnQ1ZGQ1ODhhOC0xZDYzLTQyZDQtODhkMS0yOTI0YTljYzczMDdfMTISD0d3w6luYcOrbCBMdW1ldGpACjdzdWdnZXN0SWRJbXBvcnQ1ZGQ1ODhhOC0xZDYzLTQyZDQtODhkMS0yOTI0YTljYzczMDdfMjI1EgVsdW1ldGpCCjdzdWdnZXN0SWRJbXBvcnQ1ZGQ1ODhhOC0xZDYzLTQyZDQtODhkMS0yOTI0YTljYzczMDdfMjM2EgdNYXRoaWV1ciExOTNoM01wTEdFRHJwUXpDRWp5ZGYtTUV3elFfZzJBM2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0B17BE-FA50-42B1-BD65-2966D93E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1670</Words>
  <Characters>9190</Characters>
  <Application>Microsoft Office Word</Application>
  <DocSecurity>0</DocSecurity>
  <Lines>76</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DELATTRE Mathieu</dc:creator>
  <cp:lastModifiedBy>BERTUCCI Francois</cp:lastModifiedBy>
  <cp:revision>6</cp:revision>
  <cp:lastPrinted>2025-05-21T08:08:00Z</cp:lastPrinted>
  <dcterms:created xsi:type="dcterms:W3CDTF">2026-07-20T14:20:00Z</dcterms:created>
  <dcterms:modified xsi:type="dcterms:W3CDTF">2026-07-21T06:11:00Z</dcterms:modified>
</cp:coreProperties>
</file>