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6DA99" w14:textId="2BB825B6" w:rsidR="0064643D" w:rsidRPr="00717E7C" w:rsidRDefault="0064643D" w:rsidP="0064643D">
      <w:pPr>
        <w:shd w:val="clear" w:color="auto" w:fill="FFFFFF"/>
        <w:spacing w:after="0"/>
        <w:rPr>
          <w:rFonts w:ascii="Aptos" w:eastAsia="Times New Roman" w:hAnsi="Aptos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II</w:t>
      </w:r>
      <w:r w:rsidRPr="00717E7C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. Combination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 Frequencies of Nuisance Activities</w:t>
      </w:r>
      <w:r w:rsidRPr="00717E7C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 Across Municipalities (N = 202 Municipalities) </w:t>
      </w:r>
      <w:r w:rsidRPr="00717E7C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br/>
      </w:r>
    </w:p>
    <w:tbl>
      <w:tblPr>
        <w:tblW w:w="0" w:type="auto"/>
        <w:tblBorders>
          <w:insideH w:val="single" w:sz="4" w:space="0" w:color="auto"/>
        </w:tblBorders>
        <w:tblLook w:val="06A0" w:firstRow="1" w:lastRow="0" w:firstColumn="1" w:lastColumn="0" w:noHBand="1" w:noVBand="1"/>
      </w:tblPr>
      <w:tblGrid>
        <w:gridCol w:w="7245"/>
        <w:gridCol w:w="2100"/>
      </w:tblGrid>
      <w:tr w:rsidR="0064643D" w:rsidRPr="00717E7C" w14:paraId="5800BE41" w14:textId="77777777" w:rsidTr="00396D8F">
        <w:trPr>
          <w:trHeight w:val="388"/>
        </w:trPr>
        <w:tc>
          <w:tcPr>
            <w:tcW w:w="724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C6CC6FF" w14:textId="77777777" w:rsidR="0064643D" w:rsidRPr="00717E7C" w:rsidRDefault="0064643D" w:rsidP="0064643D">
            <w:pPr>
              <w:spacing w:after="0"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bCs/>
                <w:color w:val="000000"/>
                <w:sz w:val="20"/>
                <w:szCs w:val="20"/>
              </w:rPr>
              <w:t>Nuisance Activity</w:t>
            </w:r>
            <w:r w:rsidRPr="00717E7C">
              <w:rPr>
                <w:rFonts w:ascii="Times" w:eastAsia="Times" w:hAnsi="Times" w:cs="Times"/>
                <w:b/>
                <w:bCs/>
                <w:color w:val="000000"/>
                <w:sz w:val="20"/>
                <w:szCs w:val="20"/>
              </w:rPr>
              <w:t xml:space="preserve"> Combination</w:t>
            </w:r>
          </w:p>
        </w:tc>
        <w:tc>
          <w:tcPr>
            <w:tcW w:w="210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41AECF1" w14:textId="77777777" w:rsidR="0064643D" w:rsidRPr="00717E7C" w:rsidRDefault="0064643D" w:rsidP="0064643D">
            <w:pPr>
              <w:spacing w:after="0"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bCs/>
                <w:color w:val="000000"/>
                <w:sz w:val="20"/>
                <w:szCs w:val="20"/>
              </w:rPr>
              <w:t>N</w:t>
            </w:r>
            <w:r w:rsidRPr="00717E7C">
              <w:rPr>
                <w:rFonts w:ascii="Times" w:eastAsia="Times" w:hAnsi="Times" w:cs="Times"/>
                <w:b/>
                <w:bCs/>
                <w:color w:val="000000"/>
                <w:sz w:val="20"/>
                <w:szCs w:val="20"/>
              </w:rPr>
              <w:t xml:space="preserve"> municipalities (</w:t>
            </w:r>
            <w:r>
              <w:rPr>
                <w:rFonts w:ascii="Times" w:eastAsia="Times" w:hAnsi="Times" w:cs="Times"/>
                <w:b/>
                <w:bCs/>
                <w:color w:val="000000"/>
                <w:sz w:val="20"/>
                <w:szCs w:val="20"/>
              </w:rPr>
              <w:t>%</w:t>
            </w:r>
            <w:r w:rsidRPr="00717E7C">
              <w:rPr>
                <w:rFonts w:ascii="Times" w:eastAsia="Times" w:hAnsi="Times" w:cs="Times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64643D" w:rsidRPr="00717E7C" w14:paraId="03FC49F5" w14:textId="77777777" w:rsidTr="00396D8F">
        <w:trPr>
          <w:trHeight w:val="388"/>
        </w:trPr>
        <w:tc>
          <w:tcPr>
            <w:tcW w:w="724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F8FA240" w14:textId="77777777" w:rsidR="0064643D" w:rsidRPr="00717E7C" w:rsidRDefault="0064643D" w:rsidP="0064643D">
            <w:pPr>
              <w:spacing w:after="0"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717E7C">
              <w:rPr>
                <w:rFonts w:ascii="Times" w:eastAsia="Times" w:hAnsi="Times" w:cs="Times"/>
                <w:color w:val="000000"/>
                <w:sz w:val="20"/>
                <w:szCs w:val="20"/>
              </w:rPr>
              <w:t>Drug Activity only</w:t>
            </w:r>
          </w:p>
        </w:tc>
        <w:tc>
          <w:tcPr>
            <w:tcW w:w="210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4503489" w14:textId="77777777" w:rsidR="0064643D" w:rsidRPr="00717E7C" w:rsidRDefault="0064643D" w:rsidP="0064643D">
            <w:pPr>
              <w:spacing w:after="0"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717E7C">
              <w:rPr>
                <w:rFonts w:ascii="Times" w:eastAsia="Times" w:hAnsi="Times" w:cs="Times"/>
                <w:color w:val="000000"/>
                <w:sz w:val="20"/>
                <w:szCs w:val="20"/>
              </w:rPr>
              <w:t>65 (32.2%)</w:t>
            </w:r>
          </w:p>
        </w:tc>
      </w:tr>
      <w:tr w:rsidR="0064643D" w:rsidRPr="00717E7C" w14:paraId="6F5AA368" w14:textId="77777777" w:rsidTr="00396D8F">
        <w:trPr>
          <w:trHeight w:val="388"/>
        </w:trPr>
        <w:tc>
          <w:tcPr>
            <w:tcW w:w="724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0ADFBD9" w14:textId="77777777" w:rsidR="0064643D" w:rsidRPr="00717E7C" w:rsidRDefault="0064643D" w:rsidP="0064643D">
            <w:pPr>
              <w:spacing w:after="0"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717E7C">
              <w:rPr>
                <w:rFonts w:ascii="Times" w:eastAsia="Times" w:hAnsi="Times" w:cs="Times"/>
                <w:color w:val="000000"/>
                <w:sz w:val="20"/>
                <w:szCs w:val="20"/>
              </w:rPr>
              <w:t>Drug Activity, Other Nuisances</w:t>
            </w:r>
          </w:p>
        </w:tc>
        <w:tc>
          <w:tcPr>
            <w:tcW w:w="210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DA35E05" w14:textId="77777777" w:rsidR="0064643D" w:rsidRPr="00717E7C" w:rsidRDefault="0064643D" w:rsidP="0064643D">
            <w:pPr>
              <w:spacing w:after="0"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717E7C">
              <w:rPr>
                <w:rFonts w:ascii="Times" w:eastAsia="Times" w:hAnsi="Times" w:cs="Times"/>
                <w:color w:val="000000"/>
                <w:sz w:val="20"/>
                <w:szCs w:val="20"/>
              </w:rPr>
              <w:t>31 (15.3%)</w:t>
            </w:r>
          </w:p>
        </w:tc>
      </w:tr>
      <w:tr w:rsidR="0064643D" w:rsidRPr="00717E7C" w14:paraId="0400EB78" w14:textId="77777777" w:rsidTr="00396D8F">
        <w:trPr>
          <w:trHeight w:val="388"/>
        </w:trPr>
        <w:tc>
          <w:tcPr>
            <w:tcW w:w="724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33BBDF7" w14:textId="77777777" w:rsidR="0064643D" w:rsidRPr="00717E7C" w:rsidRDefault="0064643D" w:rsidP="0064643D">
            <w:pPr>
              <w:spacing w:after="0"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717E7C">
              <w:rPr>
                <w:rFonts w:ascii="Times" w:eastAsia="Times" w:hAnsi="Times" w:cs="Times"/>
                <w:color w:val="000000"/>
                <w:sz w:val="20"/>
                <w:szCs w:val="20"/>
              </w:rPr>
              <w:t>Drug Activity, Drug Paraphernalia Activity, Other Nuisances</w:t>
            </w:r>
          </w:p>
        </w:tc>
        <w:tc>
          <w:tcPr>
            <w:tcW w:w="210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5F35B43" w14:textId="77777777" w:rsidR="0064643D" w:rsidRPr="00717E7C" w:rsidRDefault="0064643D" w:rsidP="0064643D">
            <w:pPr>
              <w:spacing w:after="0"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717E7C">
              <w:rPr>
                <w:rFonts w:ascii="Times" w:eastAsia="Times" w:hAnsi="Times" w:cs="Times"/>
                <w:color w:val="000000"/>
                <w:sz w:val="20"/>
                <w:szCs w:val="20"/>
              </w:rPr>
              <w:t>30 (14.9%)</w:t>
            </w:r>
          </w:p>
        </w:tc>
      </w:tr>
      <w:tr w:rsidR="0064643D" w:rsidRPr="00717E7C" w14:paraId="29D4A30D" w14:textId="77777777" w:rsidTr="00396D8F">
        <w:trPr>
          <w:trHeight w:val="388"/>
        </w:trPr>
        <w:tc>
          <w:tcPr>
            <w:tcW w:w="724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25601B5" w14:textId="77777777" w:rsidR="0064643D" w:rsidRPr="00717E7C" w:rsidRDefault="0064643D" w:rsidP="0064643D">
            <w:pPr>
              <w:spacing w:after="0"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717E7C">
              <w:rPr>
                <w:rFonts w:ascii="Times" w:eastAsia="Times" w:hAnsi="Times" w:cs="Times"/>
                <w:color w:val="000000"/>
                <w:sz w:val="20"/>
                <w:szCs w:val="20"/>
              </w:rPr>
              <w:t xml:space="preserve">Drug Activity, Drug Paraphernalia Activity </w:t>
            </w:r>
          </w:p>
        </w:tc>
        <w:tc>
          <w:tcPr>
            <w:tcW w:w="210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88C4F8D" w14:textId="77777777" w:rsidR="0064643D" w:rsidRPr="00717E7C" w:rsidRDefault="0064643D" w:rsidP="0064643D">
            <w:pPr>
              <w:spacing w:after="0"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717E7C">
              <w:rPr>
                <w:rFonts w:ascii="Times" w:eastAsia="Times" w:hAnsi="Times" w:cs="Times"/>
                <w:color w:val="000000"/>
                <w:sz w:val="20"/>
                <w:szCs w:val="20"/>
              </w:rPr>
              <w:t>27 (13.4%)</w:t>
            </w:r>
          </w:p>
        </w:tc>
      </w:tr>
      <w:tr w:rsidR="0064643D" w:rsidRPr="00717E7C" w14:paraId="21AF141C" w14:textId="77777777" w:rsidTr="00396D8F">
        <w:trPr>
          <w:trHeight w:val="388"/>
        </w:trPr>
        <w:tc>
          <w:tcPr>
            <w:tcW w:w="724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D7FE07E" w14:textId="77777777" w:rsidR="0064643D" w:rsidRPr="00717E7C" w:rsidRDefault="0064643D" w:rsidP="0064643D">
            <w:pPr>
              <w:spacing w:after="0"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717E7C">
              <w:rPr>
                <w:rFonts w:ascii="Times" w:eastAsia="Times" w:hAnsi="Times" w:cs="Times"/>
                <w:color w:val="000000"/>
                <w:sz w:val="20"/>
                <w:szCs w:val="20"/>
              </w:rPr>
              <w:t>Drug Activity, Any Illegal Activity</w:t>
            </w:r>
          </w:p>
        </w:tc>
        <w:tc>
          <w:tcPr>
            <w:tcW w:w="210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DD43983" w14:textId="77777777" w:rsidR="0064643D" w:rsidRPr="00717E7C" w:rsidRDefault="0064643D" w:rsidP="0064643D">
            <w:pPr>
              <w:spacing w:after="0"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717E7C">
              <w:rPr>
                <w:rFonts w:ascii="Times" w:eastAsia="Times" w:hAnsi="Times" w:cs="Times"/>
                <w:color w:val="000000"/>
                <w:sz w:val="20"/>
                <w:szCs w:val="20"/>
              </w:rPr>
              <w:t>18 (8.9%)</w:t>
            </w:r>
          </w:p>
        </w:tc>
      </w:tr>
      <w:tr w:rsidR="0064643D" w:rsidRPr="00717E7C" w14:paraId="106AB11B" w14:textId="77777777" w:rsidTr="00396D8F">
        <w:trPr>
          <w:trHeight w:val="388"/>
        </w:trPr>
        <w:tc>
          <w:tcPr>
            <w:tcW w:w="724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4A32E84" w14:textId="77777777" w:rsidR="0064643D" w:rsidRPr="00717E7C" w:rsidRDefault="0064643D" w:rsidP="0064643D">
            <w:pPr>
              <w:spacing w:after="0"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717E7C">
              <w:rPr>
                <w:rFonts w:ascii="Times" w:eastAsia="Times" w:hAnsi="Times" w:cs="Times"/>
                <w:color w:val="000000"/>
                <w:sz w:val="20"/>
                <w:szCs w:val="20"/>
              </w:rPr>
              <w:t>Drug Activity, Other Nuisances, Any Illegal Activity</w:t>
            </w:r>
          </w:p>
        </w:tc>
        <w:tc>
          <w:tcPr>
            <w:tcW w:w="210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33C6E93" w14:textId="77777777" w:rsidR="0064643D" w:rsidRPr="00717E7C" w:rsidRDefault="0064643D" w:rsidP="0064643D">
            <w:pPr>
              <w:spacing w:after="0"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717E7C">
              <w:rPr>
                <w:rFonts w:ascii="Times" w:eastAsia="Times" w:hAnsi="Times" w:cs="Times"/>
                <w:color w:val="000000"/>
                <w:sz w:val="20"/>
                <w:szCs w:val="20"/>
              </w:rPr>
              <w:t>15 (7.4%)</w:t>
            </w:r>
          </w:p>
        </w:tc>
      </w:tr>
      <w:tr w:rsidR="0064643D" w:rsidRPr="00717E7C" w14:paraId="61CA689A" w14:textId="77777777" w:rsidTr="00396D8F">
        <w:trPr>
          <w:trHeight w:val="362"/>
        </w:trPr>
        <w:tc>
          <w:tcPr>
            <w:tcW w:w="724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8191905" w14:textId="77777777" w:rsidR="0064643D" w:rsidRPr="00717E7C" w:rsidRDefault="0064643D" w:rsidP="0064643D">
            <w:pPr>
              <w:spacing w:after="0"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717E7C">
              <w:rPr>
                <w:rFonts w:ascii="Times" w:eastAsia="Times" w:hAnsi="Times" w:cs="Times"/>
                <w:color w:val="000000"/>
                <w:sz w:val="20"/>
                <w:szCs w:val="20"/>
              </w:rPr>
              <w:t xml:space="preserve">Drug Activity, Drug Paraphernalia Activity, Other Nuisances, Any Illegal Activity  </w:t>
            </w:r>
          </w:p>
        </w:tc>
        <w:tc>
          <w:tcPr>
            <w:tcW w:w="210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5E1C835" w14:textId="77777777" w:rsidR="0064643D" w:rsidRPr="00717E7C" w:rsidRDefault="0064643D" w:rsidP="0064643D">
            <w:pPr>
              <w:spacing w:after="0"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717E7C">
              <w:rPr>
                <w:rFonts w:ascii="Times" w:eastAsia="Times" w:hAnsi="Times" w:cs="Times"/>
                <w:color w:val="000000"/>
                <w:sz w:val="20"/>
                <w:szCs w:val="20"/>
              </w:rPr>
              <w:t>8 (4.0%)</w:t>
            </w:r>
          </w:p>
        </w:tc>
      </w:tr>
      <w:tr w:rsidR="0064643D" w:rsidRPr="00717E7C" w14:paraId="18185EAF" w14:textId="77777777" w:rsidTr="00396D8F">
        <w:trPr>
          <w:trHeight w:val="388"/>
        </w:trPr>
        <w:tc>
          <w:tcPr>
            <w:tcW w:w="724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D1BC37F" w14:textId="77777777" w:rsidR="0064643D" w:rsidRPr="00717E7C" w:rsidRDefault="0064643D" w:rsidP="0064643D">
            <w:pPr>
              <w:spacing w:after="0"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717E7C">
              <w:rPr>
                <w:rFonts w:ascii="Times" w:eastAsia="Times" w:hAnsi="Times" w:cs="Times"/>
                <w:color w:val="000000"/>
                <w:sz w:val="20"/>
                <w:szCs w:val="20"/>
              </w:rPr>
              <w:t xml:space="preserve">Drug Activity, Drug Paraphernalia Activity, Any Illegal Activity </w:t>
            </w:r>
          </w:p>
        </w:tc>
        <w:tc>
          <w:tcPr>
            <w:tcW w:w="210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D27BA07" w14:textId="77777777" w:rsidR="0064643D" w:rsidRPr="00717E7C" w:rsidRDefault="0064643D" w:rsidP="0064643D">
            <w:pPr>
              <w:spacing w:after="0"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717E7C">
              <w:rPr>
                <w:rFonts w:ascii="Times" w:eastAsia="Times" w:hAnsi="Times" w:cs="Times"/>
                <w:color w:val="000000"/>
                <w:sz w:val="20"/>
                <w:szCs w:val="20"/>
              </w:rPr>
              <w:t>4 (2.0%)</w:t>
            </w:r>
          </w:p>
        </w:tc>
      </w:tr>
      <w:tr w:rsidR="0064643D" w:rsidRPr="00717E7C" w14:paraId="523AB01D" w14:textId="77777777" w:rsidTr="00396D8F">
        <w:trPr>
          <w:trHeight w:val="388"/>
        </w:trPr>
        <w:tc>
          <w:tcPr>
            <w:tcW w:w="724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9F525A1" w14:textId="77777777" w:rsidR="0064643D" w:rsidRPr="00717E7C" w:rsidRDefault="0064643D" w:rsidP="0064643D">
            <w:pPr>
              <w:spacing w:after="0"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717E7C">
              <w:rPr>
                <w:rFonts w:ascii="Times" w:eastAsia="Times" w:hAnsi="Times" w:cs="Times"/>
                <w:color w:val="000000"/>
                <w:sz w:val="20"/>
                <w:szCs w:val="20"/>
              </w:rPr>
              <w:t>Other Nuisances, Any Illegal Activity</w:t>
            </w:r>
          </w:p>
        </w:tc>
        <w:tc>
          <w:tcPr>
            <w:tcW w:w="210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CB18B52" w14:textId="77777777" w:rsidR="0064643D" w:rsidRPr="00717E7C" w:rsidRDefault="0064643D" w:rsidP="0064643D">
            <w:pPr>
              <w:spacing w:after="0"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717E7C">
              <w:rPr>
                <w:rFonts w:ascii="Times" w:eastAsia="Times" w:hAnsi="Times" w:cs="Times"/>
                <w:color w:val="000000"/>
                <w:sz w:val="20"/>
                <w:szCs w:val="20"/>
              </w:rPr>
              <w:t>3 (1.5%)</w:t>
            </w:r>
          </w:p>
        </w:tc>
      </w:tr>
      <w:tr w:rsidR="0064643D" w:rsidRPr="00717E7C" w14:paraId="28BB953F" w14:textId="77777777" w:rsidTr="00396D8F">
        <w:trPr>
          <w:trHeight w:val="388"/>
        </w:trPr>
        <w:tc>
          <w:tcPr>
            <w:tcW w:w="724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08334E2" w14:textId="77777777" w:rsidR="0064643D" w:rsidRPr="00717E7C" w:rsidRDefault="0064643D" w:rsidP="0064643D">
            <w:pPr>
              <w:spacing w:after="0"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717E7C">
              <w:rPr>
                <w:rFonts w:ascii="Times" w:eastAsia="Times" w:hAnsi="Times" w:cs="Times"/>
                <w:color w:val="000000"/>
                <w:sz w:val="20"/>
                <w:szCs w:val="20"/>
              </w:rPr>
              <w:t xml:space="preserve">Any Illegal Activity only </w:t>
            </w:r>
          </w:p>
        </w:tc>
        <w:tc>
          <w:tcPr>
            <w:tcW w:w="210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4908E9B" w14:textId="77777777" w:rsidR="0064643D" w:rsidRPr="00717E7C" w:rsidRDefault="0064643D" w:rsidP="0064643D">
            <w:pPr>
              <w:spacing w:after="0"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717E7C">
              <w:rPr>
                <w:rFonts w:ascii="Times" w:eastAsia="Times" w:hAnsi="Times" w:cs="Times"/>
                <w:color w:val="000000"/>
                <w:sz w:val="20"/>
                <w:szCs w:val="20"/>
              </w:rPr>
              <w:t>1 (0.5%)</w:t>
            </w:r>
          </w:p>
        </w:tc>
      </w:tr>
    </w:tbl>
    <w:p w14:paraId="3F59498F" w14:textId="77777777" w:rsidR="0064643D" w:rsidRPr="00717E7C" w:rsidRDefault="0064643D" w:rsidP="0064643D">
      <w:pPr>
        <w:rPr>
          <w:rFonts w:ascii="Aptos" w:eastAsia="Times New Roman" w:hAnsi="Aptos" w:cs="Times New Roman"/>
        </w:rPr>
      </w:pPr>
      <w:r w:rsidRPr="00717E7C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Note</w:t>
      </w:r>
      <w:r w:rsidRPr="00717E7C">
        <w:rPr>
          <w:rFonts w:ascii="Times New Roman" w:eastAsia="Times New Roman" w:hAnsi="Times New Roman" w:cs="Times New Roman"/>
          <w:color w:val="000000"/>
          <w:sz w:val="16"/>
          <w:szCs w:val="16"/>
        </w:rPr>
        <w:t>. Percentages are based on the total number of cities with nuisance laws (N = 202).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‘Other nuisances’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include one or more of the following activities: disorderly conduct, disturbing the peace, non-drug-related loitering. </w:t>
      </w:r>
    </w:p>
    <w:p w14:paraId="79CE6A57" w14:textId="77777777" w:rsidR="0064643D" w:rsidRDefault="0064643D"/>
    <w:sectPr w:rsidR="006464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43D"/>
    <w:rsid w:val="00046E46"/>
    <w:rsid w:val="0064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E3CCD"/>
  <w15:chartTrackingRefBased/>
  <w15:docId w15:val="{262ABA7E-088D-46EA-BA51-BC9950429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43D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643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643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643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643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643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643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643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643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643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64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64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64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64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64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64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64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64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64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64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464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43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464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643D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464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643D"/>
    <w:pPr>
      <w:spacing w:line="278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464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64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64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64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806</Characters>
  <Application>Microsoft Office Word</Application>
  <DocSecurity>0</DocSecurity>
  <Lines>6</Lines>
  <Paragraphs>1</Paragraphs>
  <ScaleCrop>false</ScaleCrop>
  <Company>NYU Langone Health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Shah, Pooja (Population Health)</dc:creator>
  <cp:keywords/>
  <dc:description/>
  <cp:lastModifiedBy>Shah, Pooja (Population Health)</cp:lastModifiedBy>
  <cp:revision>1</cp:revision>
  <dcterms:created xsi:type="dcterms:W3CDTF">2026-07-20T20:41:00Z</dcterms:created>
  <dcterms:modified xsi:type="dcterms:W3CDTF">2026-07-20T20:45:00Z</dcterms:modified>
</cp:coreProperties>
</file>