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71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715"/>
      </w:tblGrid>
      <w:tr w:rsidR="00E208C6" w14:paraId="196B5FA6" w14:textId="77777777" w:rsidTr="00547088">
        <w:trPr>
          <w:trHeight w:val="290"/>
        </w:trPr>
        <w:tc>
          <w:tcPr>
            <w:tcW w:w="157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tbl>
            <w:tblPr>
              <w:tblW w:w="14760" w:type="dxa"/>
              <w:tblLayout w:type="fixed"/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3194"/>
              <w:gridCol w:w="1587"/>
              <w:gridCol w:w="1587"/>
              <w:gridCol w:w="1587"/>
              <w:gridCol w:w="1022"/>
              <w:gridCol w:w="1587"/>
              <w:gridCol w:w="1587"/>
              <w:gridCol w:w="1587"/>
              <w:gridCol w:w="1002"/>
              <w:gridCol w:w="20"/>
            </w:tblGrid>
            <w:tr w:rsidR="00E208C6" w14:paraId="069ECFF6" w14:textId="77777777" w:rsidTr="00547088">
              <w:trPr>
                <w:gridAfter w:val="1"/>
                <w:wAfter w:w="20" w:type="dxa"/>
                <w:trHeight w:val="290"/>
              </w:trPr>
              <w:tc>
                <w:tcPr>
                  <w:tcW w:w="14740" w:type="dxa"/>
                  <w:gridSpan w:val="9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noWrap/>
                  <w:vAlign w:val="center"/>
                  <w:hideMark/>
                </w:tcPr>
                <w:p w14:paraId="5CCEDA70" w14:textId="77777777" w:rsidR="00E208C6" w:rsidRPr="00EE1754" w:rsidRDefault="00E208C6" w:rsidP="00547088">
                  <w:pPr>
                    <w:widowControl/>
                    <w:jc w:val="left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bookmarkStart w:id="0" w:name="_Hlk235730708"/>
                  <w:r w:rsidRPr="00432D84">
                    <w:rPr>
                      <w:rFonts w:ascii="Times New Roman" w:eastAsia="Yu Gothic" w:hAnsi="Times New Roman"/>
                      <w:sz w:val="22"/>
                      <w:szCs w:val="22"/>
                      <w:lang w:val="en-GB"/>
                    </w:rPr>
                    <w:t>Table 1</w:t>
                  </w: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. Patient characteristics of the discovery and validation cohorts</w:t>
                  </w:r>
                </w:p>
              </w:tc>
            </w:tr>
            <w:tr w:rsidR="00E208C6" w14:paraId="578ED067" w14:textId="77777777" w:rsidTr="00547088">
              <w:trPr>
                <w:trHeight w:val="280"/>
              </w:trPr>
              <w:tc>
                <w:tcPr>
                  <w:tcW w:w="319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59CB89B" w14:textId="77777777" w:rsidR="00E208C6" w:rsidRPr="00EE1754" w:rsidRDefault="00E208C6" w:rsidP="00547088">
                  <w:pPr>
                    <w:widowControl/>
                    <w:jc w:val="left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Characteristics</w:t>
                  </w:r>
                </w:p>
              </w:tc>
              <w:tc>
                <w:tcPr>
                  <w:tcW w:w="5783" w:type="dxa"/>
                  <w:gridSpan w:val="4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3862DA8A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Discovery cohort (n = 99)</w:t>
                  </w:r>
                </w:p>
              </w:tc>
              <w:tc>
                <w:tcPr>
                  <w:tcW w:w="5783" w:type="dxa"/>
                  <w:gridSpan w:val="5"/>
                  <w:tcBorders>
                    <w:top w:val="single" w:sz="8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4366BDDE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Validation cohort (n = 21)</w:t>
                  </w:r>
                </w:p>
              </w:tc>
            </w:tr>
            <w:tr w:rsidR="00E208C6" w14:paraId="1900A23F" w14:textId="77777777" w:rsidTr="00547088">
              <w:trPr>
                <w:trHeight w:val="280"/>
              </w:trPr>
              <w:tc>
                <w:tcPr>
                  <w:tcW w:w="3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CDDE8B2" w14:textId="77777777" w:rsidR="00E208C6" w:rsidRPr="00EE1754" w:rsidRDefault="00E208C6" w:rsidP="00547088">
                  <w:pPr>
                    <w:widowControl/>
                    <w:jc w:val="left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　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0834B003" w14:textId="77777777" w:rsidR="00E208C6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>
                    <w:rPr>
                      <w:rFonts w:ascii="Times New Roman" w:hAnsi="Times New Roman" w:hint="eastAsia"/>
                      <w:sz w:val="22"/>
                      <w:lang w:val="en-GB"/>
                    </w:rPr>
                    <w:t>Healthy</w:t>
                  </w: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 </w:t>
                  </w:r>
                </w:p>
                <w:p w14:paraId="6851112B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(n = 23)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090C93AA" w14:textId="77777777" w:rsidR="00E208C6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Adenoma</w:t>
                  </w:r>
                </w:p>
                <w:p w14:paraId="42898998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 (n = 13)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317065D6" w14:textId="77777777" w:rsidR="00E208C6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CRC </w:t>
                  </w:r>
                </w:p>
                <w:p w14:paraId="3FFF7F82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(n = 63)</w:t>
                  </w:r>
                </w:p>
              </w:tc>
              <w:tc>
                <w:tcPr>
                  <w:tcW w:w="10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7CB83FB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>
                    <w:rPr>
                      <w:rFonts w:ascii="Times New Roman" w:hAnsi="Times New Roman" w:hint="eastAsia"/>
                      <w:sz w:val="22"/>
                      <w:lang w:val="en-GB"/>
                    </w:rPr>
                    <w:t>P-</w:t>
                  </w: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value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65930148" w14:textId="77777777" w:rsidR="00E208C6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>
                    <w:rPr>
                      <w:rFonts w:ascii="Times New Roman" w:hAnsi="Times New Roman" w:hint="eastAsia"/>
                      <w:sz w:val="22"/>
                      <w:lang w:val="en-GB"/>
                    </w:rPr>
                    <w:t>Healthy</w:t>
                  </w: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 </w:t>
                  </w:r>
                </w:p>
                <w:p w14:paraId="53A523D6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(n = 8)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015CAC2D" w14:textId="77777777" w:rsidR="00E208C6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Adenoma </w:t>
                  </w:r>
                </w:p>
                <w:p w14:paraId="5B45EF3F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(n = 4)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24F826DF" w14:textId="77777777" w:rsidR="00E208C6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CRC </w:t>
                  </w:r>
                </w:p>
                <w:p w14:paraId="5EF7F5ED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(n = 9)</w:t>
                  </w:r>
                </w:p>
              </w:tc>
              <w:tc>
                <w:tcPr>
                  <w:tcW w:w="102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69A278C9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>
                    <w:rPr>
                      <w:rFonts w:ascii="Times New Roman" w:hAnsi="Times New Roman" w:hint="eastAsia"/>
                      <w:sz w:val="22"/>
                      <w:lang w:val="en-GB"/>
                    </w:rPr>
                    <w:t>P-</w:t>
                  </w: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value</w:t>
                  </w:r>
                </w:p>
              </w:tc>
            </w:tr>
            <w:tr w:rsidR="00E208C6" w14:paraId="438F4CC5" w14:textId="77777777" w:rsidTr="00547088">
              <w:trPr>
                <w:trHeight w:val="280"/>
              </w:trPr>
              <w:tc>
                <w:tcPr>
                  <w:tcW w:w="319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85CFB97" w14:textId="77777777" w:rsidR="00E208C6" w:rsidRPr="000502B0" w:rsidRDefault="00E208C6" w:rsidP="00547088">
                  <w:pPr>
                    <w:widowControl/>
                    <w:jc w:val="left"/>
                    <w:rPr>
                      <w:rFonts w:ascii="Times New Roman" w:hAnsi="Times New Roman"/>
                      <w:sz w:val="22"/>
                      <w:szCs w:val="22"/>
                      <w:lang w:val="en-GB"/>
                    </w:rPr>
                  </w:pPr>
                  <w:r w:rsidRPr="000502B0">
                    <w:rPr>
                      <w:rFonts w:ascii="Times New Roman" w:hAnsi="Times New Roman"/>
                      <w:sz w:val="22"/>
                      <w:szCs w:val="22"/>
                      <w:lang w:val="en-GB"/>
                    </w:rPr>
                    <w:t>Age (years)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22CAC3E" w14:textId="77777777" w:rsidR="00E208C6" w:rsidRPr="000502B0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en-GB"/>
                    </w:rPr>
                  </w:pPr>
                  <w:r w:rsidRPr="000502B0">
                    <w:rPr>
                      <w:rFonts w:ascii="Times New Roman" w:hAnsi="Times New Roman" w:hint="eastAsia"/>
                      <w:sz w:val="22"/>
                      <w:szCs w:val="22"/>
                      <w:lang w:val="en-GB"/>
                    </w:rPr>
                    <w:t>63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6D89EF0" w14:textId="77777777" w:rsidR="00E208C6" w:rsidRPr="00CF2578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en-GB"/>
                    </w:rPr>
                  </w:pPr>
                  <w:r w:rsidRPr="000502B0">
                    <w:rPr>
                      <w:rFonts w:ascii="Times New Roman" w:hAnsi="Times New Roman" w:hint="eastAsia"/>
                      <w:sz w:val="22"/>
                      <w:szCs w:val="22"/>
                      <w:lang w:val="en-GB"/>
                    </w:rPr>
                    <w:t>62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F5643E9" w14:textId="77777777" w:rsidR="00E208C6" w:rsidRPr="00CF2578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en-GB"/>
                    </w:rPr>
                  </w:pPr>
                  <w:r w:rsidRPr="00CF2578">
                    <w:rPr>
                      <w:rFonts w:ascii="Times New Roman" w:hAnsi="Times New Roman" w:hint="eastAsia"/>
                      <w:sz w:val="22"/>
                      <w:szCs w:val="22"/>
                      <w:lang w:val="en-GB"/>
                    </w:rPr>
                    <w:t>71</w:t>
                  </w:r>
                </w:p>
              </w:tc>
              <w:tc>
                <w:tcPr>
                  <w:tcW w:w="1022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B78430B" w14:textId="77777777" w:rsidR="00E208C6" w:rsidRPr="000502B0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en-GB"/>
                    </w:rPr>
                  </w:pPr>
                  <w:r w:rsidRPr="000502B0">
                    <w:rPr>
                      <w:rFonts w:ascii="Times New Roman" w:hAnsi="Times New Roman"/>
                      <w:sz w:val="22"/>
                      <w:szCs w:val="22"/>
                      <w:lang w:val="en-GB"/>
                    </w:rPr>
                    <w:t>0.007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FB0F183" w14:textId="77777777" w:rsidR="00E208C6" w:rsidRPr="000502B0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en-GB"/>
                    </w:rPr>
                  </w:pPr>
                  <w:r w:rsidRPr="000502B0">
                    <w:rPr>
                      <w:rFonts w:ascii="Times New Roman" w:hAnsi="Times New Roman" w:hint="eastAsia"/>
                      <w:sz w:val="22"/>
                      <w:szCs w:val="22"/>
                      <w:lang w:val="en-GB"/>
                    </w:rPr>
                    <w:t>56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22DF360" w14:textId="77777777" w:rsidR="00E208C6" w:rsidRPr="00CF2578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en-GB"/>
                    </w:rPr>
                  </w:pPr>
                  <w:r w:rsidRPr="00CF2578">
                    <w:rPr>
                      <w:rFonts w:ascii="Times New Roman" w:hAnsi="Times New Roman" w:hint="eastAsia"/>
                      <w:sz w:val="22"/>
                      <w:szCs w:val="22"/>
                      <w:lang w:val="en-GB"/>
                    </w:rPr>
                    <w:t>62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7DE79FA" w14:textId="77777777" w:rsidR="00E208C6" w:rsidRPr="00CF2578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en-GB"/>
                    </w:rPr>
                  </w:pPr>
                  <w:r w:rsidRPr="00CF2578">
                    <w:rPr>
                      <w:rFonts w:ascii="Times New Roman" w:hAnsi="Times New Roman" w:hint="eastAsia"/>
                      <w:sz w:val="22"/>
                      <w:szCs w:val="22"/>
                      <w:lang w:val="en-GB"/>
                    </w:rPr>
                    <w:t>72</w:t>
                  </w:r>
                </w:p>
              </w:tc>
              <w:tc>
                <w:tcPr>
                  <w:tcW w:w="1022" w:type="dxa"/>
                  <w:gridSpan w:val="2"/>
                  <w:vMerge w:val="restart"/>
                  <w:tcBorders>
                    <w:top w:val="nil"/>
                    <w:left w:val="nil"/>
                    <w:right w:val="nil"/>
                  </w:tcBorders>
                  <w:noWrap/>
                  <w:vAlign w:val="center"/>
                  <w:hideMark/>
                </w:tcPr>
                <w:p w14:paraId="1CFA25F8" w14:textId="77777777" w:rsidR="00E208C6" w:rsidRPr="00CF2578" w:rsidRDefault="00E208C6" w:rsidP="00547088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en-GB"/>
                    </w:rPr>
                  </w:pPr>
                  <w:r w:rsidRPr="000502B0">
                    <w:rPr>
                      <w:rFonts w:ascii="Times New Roman" w:hAnsi="Times New Roman"/>
                      <w:sz w:val="22"/>
                      <w:szCs w:val="22"/>
                      <w:lang w:val="en-GB"/>
                    </w:rPr>
                    <w:t>0.008</w:t>
                  </w:r>
                </w:p>
              </w:tc>
            </w:tr>
            <w:tr w:rsidR="00E208C6" w14:paraId="3CEE6F7F" w14:textId="77777777" w:rsidTr="00547088">
              <w:trPr>
                <w:trHeight w:val="280"/>
              </w:trPr>
              <w:tc>
                <w:tcPr>
                  <w:tcW w:w="3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810BD0" w14:textId="77777777" w:rsidR="00E208C6" w:rsidRPr="000502B0" w:rsidRDefault="00E208C6" w:rsidP="00547088">
                  <w:pPr>
                    <w:widowControl/>
                    <w:jc w:val="left"/>
                    <w:rPr>
                      <w:rFonts w:ascii="Times New Roman" w:hAnsi="Times New Roman"/>
                      <w:sz w:val="22"/>
                      <w:szCs w:val="22"/>
                      <w:lang w:val="en-GB"/>
                    </w:rPr>
                  </w:pPr>
                  <w:r w:rsidRPr="000502B0">
                    <w:rPr>
                      <w:rFonts w:ascii="Times New Roman" w:hAnsi="Times New Roman"/>
                      <w:sz w:val="22"/>
                      <w:szCs w:val="22"/>
                      <w:lang w:val="en-GB"/>
                    </w:rPr>
                    <w:t xml:space="preserve">  Median (IQR)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50AF1A21" w14:textId="77777777" w:rsidR="00E208C6" w:rsidRPr="000502B0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en-GB"/>
                    </w:rPr>
                  </w:pPr>
                  <w:r w:rsidRPr="000502B0">
                    <w:rPr>
                      <w:rFonts w:ascii="Times New Roman" w:hAnsi="Times New Roman"/>
                      <w:sz w:val="22"/>
                      <w:szCs w:val="22"/>
                      <w:lang w:val="en-GB"/>
                    </w:rPr>
                    <w:t>(48</w:t>
                  </w:r>
                  <w:r w:rsidRPr="000502B0">
                    <w:rPr>
                      <w:rFonts w:ascii="Times New Roman" w:eastAsia="Yu Gothic" w:hAnsi="Times New Roman"/>
                      <w:sz w:val="22"/>
                      <w:szCs w:val="22"/>
                      <w:lang w:val="en-GB"/>
                    </w:rPr>
                    <w:t>–</w:t>
                  </w:r>
                  <w:r w:rsidRPr="000502B0">
                    <w:rPr>
                      <w:rFonts w:ascii="Times New Roman" w:hAnsi="Times New Roman"/>
                      <w:sz w:val="22"/>
                      <w:szCs w:val="22"/>
                      <w:lang w:val="en-GB"/>
                    </w:rPr>
                    <w:t>71)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688A4FA8" w14:textId="77777777" w:rsidR="00E208C6" w:rsidRPr="000502B0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en-GB"/>
                    </w:rPr>
                  </w:pPr>
                  <w:r w:rsidRPr="000502B0">
                    <w:rPr>
                      <w:rFonts w:ascii="Times New Roman" w:hAnsi="Times New Roman"/>
                      <w:sz w:val="22"/>
                      <w:szCs w:val="22"/>
                      <w:lang w:val="en-GB"/>
                    </w:rPr>
                    <w:t>(52</w:t>
                  </w:r>
                  <w:r w:rsidRPr="000502B0">
                    <w:rPr>
                      <w:rFonts w:ascii="Times New Roman" w:eastAsia="Yu Gothic" w:hAnsi="Times New Roman"/>
                      <w:sz w:val="22"/>
                      <w:szCs w:val="22"/>
                      <w:lang w:val="en-GB"/>
                    </w:rPr>
                    <w:t>–</w:t>
                  </w:r>
                  <w:r w:rsidRPr="000502B0">
                    <w:rPr>
                      <w:rFonts w:ascii="Times New Roman" w:hAnsi="Times New Roman"/>
                      <w:sz w:val="22"/>
                      <w:szCs w:val="22"/>
                      <w:lang w:val="en-GB"/>
                    </w:rPr>
                    <w:t>66)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1D1EE0E9" w14:textId="77777777" w:rsidR="00E208C6" w:rsidRPr="000502B0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en-GB"/>
                    </w:rPr>
                  </w:pPr>
                  <w:r w:rsidRPr="000502B0">
                    <w:rPr>
                      <w:rFonts w:ascii="Times New Roman" w:hAnsi="Times New Roman"/>
                      <w:sz w:val="22"/>
                      <w:szCs w:val="22"/>
                      <w:lang w:val="en-GB"/>
                    </w:rPr>
                    <w:t>(60</w:t>
                  </w:r>
                  <w:r w:rsidRPr="000502B0">
                    <w:rPr>
                      <w:rFonts w:ascii="Times New Roman" w:eastAsia="Yu Gothic" w:hAnsi="Times New Roman"/>
                      <w:sz w:val="22"/>
                      <w:szCs w:val="22"/>
                      <w:lang w:val="en-GB"/>
                    </w:rPr>
                    <w:t>–</w:t>
                  </w:r>
                  <w:r w:rsidRPr="000502B0">
                    <w:rPr>
                      <w:rFonts w:ascii="Times New Roman" w:hAnsi="Times New Roman"/>
                      <w:sz w:val="22"/>
                      <w:szCs w:val="22"/>
                      <w:lang w:val="en-GB"/>
                    </w:rPr>
                    <w:t>76)</w:t>
                  </w:r>
                </w:p>
              </w:tc>
              <w:tc>
                <w:tcPr>
                  <w:tcW w:w="1022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4A70E4E" w14:textId="77777777" w:rsidR="00E208C6" w:rsidRPr="000502B0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57DCA0FF" w14:textId="77777777" w:rsidR="00E208C6" w:rsidRPr="000502B0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en-GB"/>
                    </w:rPr>
                  </w:pPr>
                  <w:r w:rsidRPr="000502B0">
                    <w:rPr>
                      <w:rFonts w:ascii="Times New Roman" w:hAnsi="Times New Roman"/>
                      <w:sz w:val="22"/>
                      <w:szCs w:val="22"/>
                      <w:lang w:val="en-GB"/>
                    </w:rPr>
                    <w:t>(54</w:t>
                  </w:r>
                  <w:r w:rsidRPr="000502B0">
                    <w:rPr>
                      <w:rFonts w:ascii="Times New Roman" w:eastAsia="Yu Gothic" w:hAnsi="Times New Roman"/>
                      <w:sz w:val="22"/>
                      <w:szCs w:val="22"/>
                      <w:lang w:val="en-GB"/>
                    </w:rPr>
                    <w:t>–</w:t>
                  </w:r>
                  <w:r w:rsidRPr="000502B0">
                    <w:rPr>
                      <w:rFonts w:ascii="Times New Roman" w:hAnsi="Times New Roman"/>
                      <w:sz w:val="22"/>
                      <w:szCs w:val="22"/>
                      <w:lang w:val="en-GB"/>
                    </w:rPr>
                    <w:t>61)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46194E99" w14:textId="77777777" w:rsidR="00E208C6" w:rsidRPr="000502B0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en-GB"/>
                    </w:rPr>
                  </w:pPr>
                  <w:r w:rsidRPr="000502B0">
                    <w:rPr>
                      <w:rFonts w:ascii="Times New Roman" w:hAnsi="Times New Roman"/>
                      <w:sz w:val="22"/>
                      <w:szCs w:val="22"/>
                      <w:lang w:val="en-GB"/>
                    </w:rPr>
                    <w:t>(59</w:t>
                  </w:r>
                  <w:r w:rsidRPr="000502B0">
                    <w:rPr>
                      <w:rFonts w:ascii="Times New Roman" w:eastAsia="Yu Gothic" w:hAnsi="Times New Roman"/>
                      <w:sz w:val="22"/>
                      <w:szCs w:val="22"/>
                      <w:lang w:val="en-GB"/>
                    </w:rPr>
                    <w:t>–</w:t>
                  </w:r>
                  <w:r w:rsidRPr="000502B0">
                    <w:rPr>
                      <w:rFonts w:ascii="Times New Roman" w:hAnsi="Times New Roman"/>
                      <w:sz w:val="22"/>
                      <w:szCs w:val="22"/>
                      <w:lang w:val="en-GB"/>
                    </w:rPr>
                    <w:t>72)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53E91601" w14:textId="77777777" w:rsidR="00E208C6" w:rsidRPr="000502B0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en-GB"/>
                    </w:rPr>
                  </w:pPr>
                  <w:r w:rsidRPr="000502B0">
                    <w:rPr>
                      <w:rFonts w:ascii="Times New Roman" w:hAnsi="Times New Roman"/>
                      <w:sz w:val="22"/>
                      <w:szCs w:val="22"/>
                      <w:lang w:val="en-GB"/>
                    </w:rPr>
                    <w:t>(66</w:t>
                  </w:r>
                  <w:r w:rsidRPr="000502B0">
                    <w:rPr>
                      <w:rFonts w:ascii="Times New Roman" w:eastAsia="Yu Gothic" w:hAnsi="Times New Roman"/>
                      <w:sz w:val="22"/>
                      <w:szCs w:val="22"/>
                      <w:lang w:val="en-GB"/>
                    </w:rPr>
                    <w:t>–</w:t>
                  </w:r>
                  <w:r w:rsidRPr="000502B0">
                    <w:rPr>
                      <w:rFonts w:ascii="Times New Roman" w:hAnsi="Times New Roman"/>
                      <w:sz w:val="22"/>
                      <w:szCs w:val="22"/>
                      <w:lang w:val="en-GB"/>
                    </w:rPr>
                    <w:t>7</w:t>
                  </w:r>
                  <w:r>
                    <w:rPr>
                      <w:rFonts w:ascii="Times New Roman" w:hAnsi="Times New Roman" w:hint="eastAsia"/>
                      <w:sz w:val="22"/>
                      <w:szCs w:val="22"/>
                      <w:lang w:val="en-GB"/>
                    </w:rPr>
                    <w:t>9</w:t>
                  </w:r>
                  <w:r w:rsidRPr="000502B0">
                    <w:rPr>
                      <w:rFonts w:ascii="Times New Roman" w:hAnsi="Times New Roman"/>
                      <w:sz w:val="22"/>
                      <w:szCs w:val="22"/>
                      <w:lang w:val="en-GB"/>
                    </w:rPr>
                    <w:t>)</w:t>
                  </w:r>
                </w:p>
              </w:tc>
              <w:tc>
                <w:tcPr>
                  <w:tcW w:w="1022" w:type="dxa"/>
                  <w:gridSpan w:val="2"/>
                  <w:vMerge/>
                  <w:tcBorders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2FFDF6B6" w14:textId="77777777" w:rsidR="00E208C6" w:rsidRPr="000502B0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E208C6" w14:paraId="1AC66924" w14:textId="77777777" w:rsidTr="00547088">
              <w:trPr>
                <w:trHeight w:val="280"/>
              </w:trPr>
              <w:tc>
                <w:tcPr>
                  <w:tcW w:w="319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2382AA3" w14:textId="77777777" w:rsidR="00E208C6" w:rsidRPr="00EE1754" w:rsidRDefault="00E208C6" w:rsidP="00547088">
                  <w:pPr>
                    <w:widowControl/>
                    <w:jc w:val="left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Sex, n (%)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FC87E56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　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9A3A241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　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5945881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　</w:t>
                  </w:r>
                </w:p>
              </w:tc>
              <w:tc>
                <w:tcPr>
                  <w:tcW w:w="1022" w:type="dxa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7140BE1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0.18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718875C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　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30DBF59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　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1727487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　</w:t>
                  </w:r>
                </w:p>
              </w:tc>
              <w:tc>
                <w:tcPr>
                  <w:tcW w:w="1022" w:type="dxa"/>
                  <w:gridSpan w:val="2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noWrap/>
                  <w:vAlign w:val="center"/>
                  <w:hideMark/>
                </w:tcPr>
                <w:p w14:paraId="6EED258C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0.45</w:t>
                  </w:r>
                </w:p>
              </w:tc>
            </w:tr>
            <w:tr w:rsidR="00E208C6" w14:paraId="4C5DDE30" w14:textId="77777777" w:rsidTr="00547088">
              <w:trPr>
                <w:trHeight w:val="280"/>
              </w:trPr>
              <w:tc>
                <w:tcPr>
                  <w:tcW w:w="319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8BC5887" w14:textId="77777777" w:rsidR="00E208C6" w:rsidRPr="00EE1754" w:rsidRDefault="00E208C6" w:rsidP="00547088">
                  <w:pPr>
                    <w:widowControl/>
                    <w:jc w:val="left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  Male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C9D13B2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9 (39.2)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109A002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4 (30.8)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94C2871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34 (54.0)</w:t>
                  </w:r>
                </w:p>
              </w:tc>
              <w:tc>
                <w:tcPr>
                  <w:tcW w:w="1022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9B86E56" w14:textId="77777777" w:rsidR="00E208C6" w:rsidRPr="00EE1754" w:rsidRDefault="00E208C6" w:rsidP="00547088">
                  <w:pPr>
                    <w:widowControl/>
                    <w:jc w:val="left"/>
                    <w:rPr>
                      <w:rFonts w:ascii="Times New Roman" w:hAnsi="Times New Roman"/>
                      <w:sz w:val="22"/>
                      <w:lang w:val="en-GB"/>
                    </w:rPr>
                  </w:pP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36DB9AE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3 (37.5)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378F2EB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3 (75.0)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20C0FBF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5 (55.6)</w:t>
                  </w:r>
                </w:p>
              </w:tc>
              <w:tc>
                <w:tcPr>
                  <w:tcW w:w="1022" w:type="dxa"/>
                  <w:gridSpan w:val="2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23C4B4EE" w14:textId="77777777" w:rsidR="00E208C6" w:rsidRPr="00EE1754" w:rsidRDefault="00E208C6" w:rsidP="00547088">
                  <w:pPr>
                    <w:widowControl/>
                    <w:jc w:val="left"/>
                    <w:rPr>
                      <w:rFonts w:ascii="Times New Roman" w:hAnsi="Times New Roman"/>
                      <w:sz w:val="22"/>
                      <w:lang w:val="en-GB"/>
                    </w:rPr>
                  </w:pPr>
                </w:p>
              </w:tc>
            </w:tr>
            <w:tr w:rsidR="00E208C6" w14:paraId="1FE2EFB1" w14:textId="77777777" w:rsidTr="00547088">
              <w:trPr>
                <w:trHeight w:val="280"/>
              </w:trPr>
              <w:tc>
                <w:tcPr>
                  <w:tcW w:w="3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821AC1B" w14:textId="77777777" w:rsidR="00E208C6" w:rsidRPr="00EE1754" w:rsidRDefault="00E208C6" w:rsidP="00547088">
                  <w:pPr>
                    <w:widowControl/>
                    <w:jc w:val="left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  Female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4ED46B63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14 (60.8)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46289E2A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9 (69.2)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1F488C00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29 (46.0)</w:t>
                  </w:r>
                </w:p>
              </w:tc>
              <w:tc>
                <w:tcPr>
                  <w:tcW w:w="1022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D2F8E34" w14:textId="77777777" w:rsidR="00E208C6" w:rsidRPr="00EE1754" w:rsidRDefault="00E208C6" w:rsidP="00547088">
                  <w:pPr>
                    <w:widowControl/>
                    <w:jc w:val="left"/>
                    <w:rPr>
                      <w:rFonts w:ascii="Times New Roman" w:hAnsi="Times New Roman"/>
                      <w:sz w:val="22"/>
                      <w:lang w:val="en-GB"/>
                    </w:rPr>
                  </w:pP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646F2F30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5 (62.5)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18723D86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1 (25.0)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71AF0589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4 (44.4)</w:t>
                  </w:r>
                </w:p>
              </w:tc>
              <w:tc>
                <w:tcPr>
                  <w:tcW w:w="1022" w:type="dxa"/>
                  <w:gridSpan w:val="2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62743A06" w14:textId="77777777" w:rsidR="00E208C6" w:rsidRPr="00EE1754" w:rsidRDefault="00E208C6" w:rsidP="00547088">
                  <w:pPr>
                    <w:widowControl/>
                    <w:jc w:val="left"/>
                    <w:rPr>
                      <w:rFonts w:ascii="Times New Roman" w:hAnsi="Times New Roman"/>
                      <w:sz w:val="22"/>
                      <w:lang w:val="en-GB"/>
                    </w:rPr>
                  </w:pPr>
                </w:p>
              </w:tc>
            </w:tr>
            <w:tr w:rsidR="00E208C6" w14:paraId="059594A5" w14:textId="77777777" w:rsidTr="00547088">
              <w:trPr>
                <w:trHeight w:val="320"/>
              </w:trPr>
              <w:tc>
                <w:tcPr>
                  <w:tcW w:w="3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0122846" w14:textId="77777777" w:rsidR="00E208C6" w:rsidRDefault="00E208C6" w:rsidP="00547088">
                  <w:pPr>
                    <w:widowControl/>
                    <w:jc w:val="left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Body mass index (kg/m</w:t>
                  </w:r>
                  <w:r w:rsidRPr="00EE1754">
                    <w:rPr>
                      <w:rFonts w:ascii="Times New Roman" w:hAnsi="Times New Roman"/>
                      <w:sz w:val="22"/>
                      <w:vertAlign w:val="superscript"/>
                      <w:lang w:val="en-GB"/>
                    </w:rPr>
                    <w:t>2</w:t>
                  </w: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), </w:t>
                  </w:r>
                </w:p>
                <w:p w14:paraId="339FF081" w14:textId="77777777" w:rsidR="00E208C6" w:rsidRPr="00EE1754" w:rsidRDefault="00E208C6" w:rsidP="00547088">
                  <w:pPr>
                    <w:widowControl/>
                    <w:jc w:val="left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median (IQR)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19DA4DFF" w14:textId="77777777" w:rsidR="00E208C6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23.4</w:t>
                  </w:r>
                </w:p>
                <w:p w14:paraId="66EEEDE6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(21.5</w:t>
                  </w:r>
                  <w:r w:rsidRPr="00432D84">
                    <w:rPr>
                      <w:rFonts w:ascii="Times New Roman" w:eastAsia="Yu Gothic" w:hAnsi="Times New Roman"/>
                      <w:sz w:val="22"/>
                      <w:szCs w:val="22"/>
                      <w:lang w:val="en-GB"/>
                    </w:rPr>
                    <w:t>–</w:t>
                  </w: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27.7)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77298E95" w14:textId="77777777" w:rsidR="00E208C6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23.3</w:t>
                  </w:r>
                </w:p>
                <w:p w14:paraId="104FD7E7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(20.4</w:t>
                  </w:r>
                  <w:r w:rsidRPr="00432D84">
                    <w:rPr>
                      <w:rFonts w:ascii="Times New Roman" w:eastAsia="Yu Gothic" w:hAnsi="Times New Roman"/>
                      <w:sz w:val="22"/>
                      <w:szCs w:val="22"/>
                      <w:lang w:val="en-GB"/>
                    </w:rPr>
                    <w:t>–</w:t>
                  </w: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25.5)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621A7070" w14:textId="77777777" w:rsidR="00E208C6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22.8</w:t>
                  </w:r>
                </w:p>
                <w:p w14:paraId="2B586962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(20.4</w:t>
                  </w:r>
                  <w:r w:rsidRPr="00432D84">
                    <w:rPr>
                      <w:rFonts w:ascii="Times New Roman" w:eastAsia="Yu Gothic" w:hAnsi="Times New Roman"/>
                      <w:sz w:val="22"/>
                      <w:szCs w:val="22"/>
                      <w:lang w:val="en-GB"/>
                    </w:rPr>
                    <w:t>–</w:t>
                  </w: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25.1)</w:t>
                  </w:r>
                </w:p>
              </w:tc>
              <w:tc>
                <w:tcPr>
                  <w:tcW w:w="10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9CF8F44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0.221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2AB82C86" w14:textId="77777777" w:rsidR="00E208C6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23.9</w:t>
                  </w:r>
                </w:p>
                <w:p w14:paraId="7690DE3A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(20.4</w:t>
                  </w:r>
                  <w:r w:rsidRPr="00432D84">
                    <w:rPr>
                      <w:rFonts w:ascii="Times New Roman" w:eastAsia="Yu Gothic" w:hAnsi="Times New Roman"/>
                      <w:sz w:val="22"/>
                      <w:szCs w:val="22"/>
                      <w:lang w:val="en-GB"/>
                    </w:rPr>
                    <w:t>–</w:t>
                  </w: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26.2)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2EAA5733" w14:textId="77777777" w:rsidR="00E208C6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24.6</w:t>
                  </w:r>
                </w:p>
                <w:p w14:paraId="57E00A61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(21.9</w:t>
                  </w:r>
                  <w:r w:rsidRPr="00432D84">
                    <w:rPr>
                      <w:rFonts w:ascii="Times New Roman" w:eastAsia="Yu Gothic" w:hAnsi="Times New Roman"/>
                      <w:sz w:val="22"/>
                      <w:szCs w:val="22"/>
                      <w:lang w:val="en-GB"/>
                    </w:rPr>
                    <w:t>–</w:t>
                  </w: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29.7)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48FB16AF" w14:textId="77777777" w:rsidR="00E208C6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21.7</w:t>
                  </w:r>
                </w:p>
                <w:p w14:paraId="63A2238B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(20.3</w:t>
                  </w:r>
                  <w:r w:rsidRPr="00432D84">
                    <w:rPr>
                      <w:rFonts w:ascii="Times New Roman" w:eastAsia="Yu Gothic" w:hAnsi="Times New Roman"/>
                      <w:sz w:val="22"/>
                      <w:szCs w:val="22"/>
                      <w:lang w:val="en-GB"/>
                    </w:rPr>
                    <w:t>–</w:t>
                  </w: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23.0)</w:t>
                  </w:r>
                </w:p>
              </w:tc>
              <w:tc>
                <w:tcPr>
                  <w:tcW w:w="1022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5E3A81E2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0.345</w:t>
                  </w:r>
                </w:p>
              </w:tc>
            </w:tr>
            <w:tr w:rsidR="00E208C6" w14:paraId="49EA6F66" w14:textId="77777777" w:rsidTr="00547088">
              <w:trPr>
                <w:trHeight w:val="280"/>
              </w:trPr>
              <w:tc>
                <w:tcPr>
                  <w:tcW w:w="319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67433BD" w14:textId="77777777" w:rsidR="00E208C6" w:rsidRPr="00EE1754" w:rsidRDefault="00E208C6" w:rsidP="00547088">
                  <w:pPr>
                    <w:widowControl/>
                    <w:jc w:val="left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Smoking history, n (%)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2F1C389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　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FE72B7F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　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27C80F9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　</w:t>
                  </w:r>
                </w:p>
              </w:tc>
              <w:tc>
                <w:tcPr>
                  <w:tcW w:w="1022" w:type="dxa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D6CC87E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0.0</w:t>
                  </w:r>
                  <w:r>
                    <w:rPr>
                      <w:rFonts w:ascii="Times New Roman" w:hAnsi="Times New Roman" w:hint="eastAsia"/>
                      <w:sz w:val="22"/>
                      <w:lang w:val="en-GB"/>
                    </w:rPr>
                    <w:t>25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1546350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　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D72D039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　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8AB0495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　</w:t>
                  </w:r>
                </w:p>
              </w:tc>
              <w:tc>
                <w:tcPr>
                  <w:tcW w:w="1022" w:type="dxa"/>
                  <w:gridSpan w:val="2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noWrap/>
                  <w:vAlign w:val="center"/>
                  <w:hideMark/>
                </w:tcPr>
                <w:p w14:paraId="73DB94DA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0.22</w:t>
                  </w:r>
                </w:p>
              </w:tc>
            </w:tr>
            <w:tr w:rsidR="00E208C6" w14:paraId="6E957184" w14:textId="77777777" w:rsidTr="00547088">
              <w:trPr>
                <w:trHeight w:val="280"/>
              </w:trPr>
              <w:tc>
                <w:tcPr>
                  <w:tcW w:w="319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1C06DCD" w14:textId="77777777" w:rsidR="00E208C6" w:rsidRPr="00EE1754" w:rsidRDefault="00E208C6" w:rsidP="00547088">
                  <w:pPr>
                    <w:widowControl/>
                    <w:jc w:val="left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  Yes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E4131D5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6 (26.1)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621827B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4 (30.8)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E979B2C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35 (55.6)</w:t>
                  </w:r>
                </w:p>
              </w:tc>
              <w:tc>
                <w:tcPr>
                  <w:tcW w:w="1022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928D5CE" w14:textId="77777777" w:rsidR="00E208C6" w:rsidRPr="00EE1754" w:rsidRDefault="00E208C6" w:rsidP="00547088">
                  <w:pPr>
                    <w:widowControl/>
                    <w:jc w:val="left"/>
                    <w:rPr>
                      <w:rFonts w:ascii="Times New Roman" w:hAnsi="Times New Roman"/>
                      <w:sz w:val="22"/>
                      <w:lang w:val="en-GB"/>
                    </w:rPr>
                  </w:pP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E9F0C30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2 (25.0)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6A36ACC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3 (75.0)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644FA64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5 (55.6)</w:t>
                  </w:r>
                </w:p>
              </w:tc>
              <w:tc>
                <w:tcPr>
                  <w:tcW w:w="1022" w:type="dxa"/>
                  <w:gridSpan w:val="2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1F467F7C" w14:textId="77777777" w:rsidR="00E208C6" w:rsidRPr="00EE1754" w:rsidRDefault="00E208C6" w:rsidP="00547088">
                  <w:pPr>
                    <w:widowControl/>
                    <w:jc w:val="left"/>
                    <w:rPr>
                      <w:rFonts w:ascii="Times New Roman" w:hAnsi="Times New Roman"/>
                      <w:sz w:val="22"/>
                      <w:lang w:val="en-GB"/>
                    </w:rPr>
                  </w:pPr>
                </w:p>
              </w:tc>
            </w:tr>
            <w:tr w:rsidR="00E208C6" w14:paraId="6A61DFCE" w14:textId="77777777" w:rsidTr="00547088">
              <w:trPr>
                <w:trHeight w:val="280"/>
              </w:trPr>
              <w:tc>
                <w:tcPr>
                  <w:tcW w:w="3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630BB01" w14:textId="77777777" w:rsidR="00E208C6" w:rsidRPr="00EE1754" w:rsidRDefault="00E208C6" w:rsidP="00547088">
                  <w:pPr>
                    <w:widowControl/>
                    <w:jc w:val="left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  No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4682FE7D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17 (73.9)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2A69D542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9 (69.2)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39270245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28 (44.4)</w:t>
                  </w:r>
                </w:p>
              </w:tc>
              <w:tc>
                <w:tcPr>
                  <w:tcW w:w="1022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88EDADF" w14:textId="77777777" w:rsidR="00E208C6" w:rsidRPr="00EE1754" w:rsidRDefault="00E208C6" w:rsidP="00547088">
                  <w:pPr>
                    <w:widowControl/>
                    <w:jc w:val="left"/>
                    <w:rPr>
                      <w:rFonts w:ascii="Times New Roman" w:hAnsi="Times New Roman"/>
                      <w:sz w:val="22"/>
                      <w:lang w:val="en-GB"/>
                    </w:rPr>
                  </w:pP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0B6F73A2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6 (75.0)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4DB3C06D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1 (25.0)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03EA06BE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4 (44.4)</w:t>
                  </w:r>
                </w:p>
              </w:tc>
              <w:tc>
                <w:tcPr>
                  <w:tcW w:w="1022" w:type="dxa"/>
                  <w:gridSpan w:val="2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44116524" w14:textId="77777777" w:rsidR="00E208C6" w:rsidRPr="00EE1754" w:rsidRDefault="00E208C6" w:rsidP="00547088">
                  <w:pPr>
                    <w:widowControl/>
                    <w:jc w:val="left"/>
                    <w:rPr>
                      <w:rFonts w:ascii="Times New Roman" w:hAnsi="Times New Roman"/>
                      <w:sz w:val="22"/>
                      <w:lang w:val="en-GB"/>
                    </w:rPr>
                  </w:pPr>
                </w:p>
              </w:tc>
            </w:tr>
            <w:tr w:rsidR="00E208C6" w14:paraId="618FCDC0" w14:textId="77777777" w:rsidTr="00547088">
              <w:trPr>
                <w:trHeight w:val="280"/>
              </w:trPr>
              <w:tc>
                <w:tcPr>
                  <w:tcW w:w="319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7D3D7D9" w14:textId="77777777" w:rsidR="00E208C6" w:rsidRPr="00EE1754" w:rsidRDefault="00E208C6" w:rsidP="00547088">
                  <w:pPr>
                    <w:widowControl/>
                    <w:jc w:val="left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432D84">
                    <w:rPr>
                      <w:rFonts w:ascii="Times New Roman" w:eastAsia="Yu Gothic" w:hAnsi="Times New Roman"/>
                      <w:sz w:val="22"/>
                      <w:szCs w:val="22"/>
                      <w:lang w:val="en-GB"/>
                    </w:rPr>
                    <w:t>Tumo</w:t>
                  </w:r>
                  <w:r>
                    <w:rPr>
                      <w:rFonts w:ascii="Times New Roman" w:eastAsia="Yu Gothic" w:hAnsi="Times New Roman"/>
                      <w:sz w:val="22"/>
                      <w:szCs w:val="22"/>
                      <w:lang w:val="en-GB"/>
                    </w:rPr>
                    <w:t>u</w:t>
                  </w:r>
                  <w:r w:rsidRPr="00432D84">
                    <w:rPr>
                      <w:rFonts w:ascii="Times New Roman" w:eastAsia="Yu Gothic" w:hAnsi="Times New Roman"/>
                      <w:sz w:val="22"/>
                      <w:szCs w:val="22"/>
                      <w:lang w:val="en-GB"/>
                    </w:rPr>
                    <w:t>r</w:t>
                  </w: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 marker levels (CRC only)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50C7CE5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　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B202798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　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B9BDA38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　</w:t>
                  </w:r>
                </w:p>
              </w:tc>
              <w:tc>
                <w:tcPr>
                  <w:tcW w:w="1022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50F74AE" w14:textId="77777777" w:rsidR="00E208C6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</w:p>
                <w:p w14:paraId="2CFC04FD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</w:p>
                <w:p w14:paraId="5B582637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-</w:t>
                  </w:r>
                </w:p>
                <w:p w14:paraId="5FBEF0AF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-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B244836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　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9F302E6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　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AC33619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　</w:t>
                  </w:r>
                </w:p>
              </w:tc>
              <w:tc>
                <w:tcPr>
                  <w:tcW w:w="1022" w:type="dxa"/>
                  <w:gridSpan w:val="2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noWrap/>
                  <w:vAlign w:val="center"/>
                  <w:hideMark/>
                </w:tcPr>
                <w:p w14:paraId="2DFF69B9" w14:textId="77777777" w:rsidR="00E208C6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</w:p>
                <w:p w14:paraId="3A87B5CD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</w:p>
                <w:p w14:paraId="035639EA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-</w:t>
                  </w:r>
                </w:p>
                <w:p w14:paraId="1DF88194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-</w:t>
                  </w:r>
                </w:p>
              </w:tc>
            </w:tr>
            <w:tr w:rsidR="00E208C6" w14:paraId="4B87E447" w14:textId="77777777" w:rsidTr="00547088">
              <w:trPr>
                <w:trHeight w:val="280"/>
              </w:trPr>
              <w:tc>
                <w:tcPr>
                  <w:tcW w:w="319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4D5276C" w14:textId="77777777" w:rsidR="00E208C6" w:rsidRPr="00EE1754" w:rsidRDefault="00E208C6" w:rsidP="00547088">
                  <w:pPr>
                    <w:widowControl/>
                    <w:jc w:val="left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  CEA (ng/mL), median (IQR)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05650EB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-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A6B3CC8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-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F07B6B3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2.5 (1.6</w:t>
                  </w:r>
                  <w:r w:rsidRPr="00432D84">
                    <w:rPr>
                      <w:rFonts w:ascii="Times New Roman" w:eastAsia="Yu Gothic" w:hAnsi="Times New Roman"/>
                      <w:sz w:val="22"/>
                      <w:szCs w:val="22"/>
                      <w:lang w:val="en-GB"/>
                    </w:rPr>
                    <w:t>–</w:t>
                  </w: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4.6)</w:t>
                  </w:r>
                </w:p>
              </w:tc>
              <w:tc>
                <w:tcPr>
                  <w:tcW w:w="1022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  <w:hideMark/>
                </w:tcPr>
                <w:p w14:paraId="55F8B609" w14:textId="77777777" w:rsidR="00E208C6" w:rsidRPr="00EE1754" w:rsidRDefault="00E208C6" w:rsidP="00547088">
                  <w:pPr>
                    <w:widowControl/>
                    <w:jc w:val="left"/>
                    <w:rPr>
                      <w:rFonts w:ascii="Times New Roman" w:hAnsi="Times New Roman"/>
                      <w:sz w:val="22"/>
                      <w:lang w:val="en-GB"/>
                    </w:rPr>
                  </w:pP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16C5C46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-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51CBD92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-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AA18991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2.5 (1.3</w:t>
                  </w:r>
                  <w:r w:rsidRPr="00432D84">
                    <w:rPr>
                      <w:rFonts w:ascii="Times New Roman" w:eastAsia="Yu Gothic" w:hAnsi="Times New Roman"/>
                      <w:sz w:val="22"/>
                      <w:szCs w:val="22"/>
                      <w:lang w:val="en-GB"/>
                    </w:rPr>
                    <w:t>–</w:t>
                  </w: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3.0)</w:t>
                  </w:r>
                </w:p>
              </w:tc>
              <w:tc>
                <w:tcPr>
                  <w:tcW w:w="1022" w:type="dxa"/>
                  <w:gridSpan w:val="2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52275F82" w14:textId="77777777" w:rsidR="00E208C6" w:rsidRPr="00EE1754" w:rsidRDefault="00E208C6" w:rsidP="00547088">
                  <w:pPr>
                    <w:widowControl/>
                    <w:jc w:val="left"/>
                    <w:rPr>
                      <w:rFonts w:ascii="Times New Roman" w:hAnsi="Times New Roman"/>
                      <w:sz w:val="22"/>
                      <w:lang w:val="en-GB"/>
                    </w:rPr>
                  </w:pPr>
                </w:p>
              </w:tc>
            </w:tr>
            <w:tr w:rsidR="00E208C6" w14:paraId="41093EA0" w14:textId="77777777" w:rsidTr="00547088">
              <w:trPr>
                <w:trHeight w:val="280"/>
              </w:trPr>
              <w:tc>
                <w:tcPr>
                  <w:tcW w:w="31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74D60C5" w14:textId="77777777" w:rsidR="00E208C6" w:rsidRPr="00EE1754" w:rsidRDefault="00E208C6" w:rsidP="00547088">
                  <w:pPr>
                    <w:widowControl/>
                    <w:jc w:val="left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  CA19-9 (U/mL), median (IQR)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2E862B67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-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C3BCCFB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-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4D33ACB9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10 (6</w:t>
                  </w:r>
                  <w:r w:rsidRPr="00432D84">
                    <w:rPr>
                      <w:rFonts w:ascii="Times New Roman" w:eastAsia="Yu Gothic" w:hAnsi="Times New Roman"/>
                      <w:sz w:val="22"/>
                      <w:szCs w:val="22"/>
                      <w:lang w:val="en-GB"/>
                    </w:rPr>
                    <w:t>–</w:t>
                  </w: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19)</w:t>
                  </w:r>
                </w:p>
              </w:tc>
              <w:tc>
                <w:tcPr>
                  <w:tcW w:w="1022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27612A4" w14:textId="77777777" w:rsidR="00E208C6" w:rsidRPr="00EE1754" w:rsidRDefault="00E208C6" w:rsidP="00547088">
                  <w:pPr>
                    <w:widowControl/>
                    <w:jc w:val="left"/>
                    <w:rPr>
                      <w:rFonts w:ascii="Times New Roman" w:hAnsi="Times New Roman"/>
                      <w:sz w:val="22"/>
                      <w:lang w:val="en-GB"/>
                    </w:rPr>
                  </w:pP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16B60AD4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-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60CA140C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-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436FF091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13 (5.5</w:t>
                  </w:r>
                  <w:r w:rsidRPr="00432D84">
                    <w:rPr>
                      <w:rFonts w:ascii="Times New Roman" w:eastAsia="Yu Gothic" w:hAnsi="Times New Roman"/>
                      <w:sz w:val="22"/>
                      <w:szCs w:val="22"/>
                      <w:lang w:val="en-GB"/>
                    </w:rPr>
                    <w:t>–</w:t>
                  </w: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17)</w:t>
                  </w:r>
                </w:p>
              </w:tc>
              <w:tc>
                <w:tcPr>
                  <w:tcW w:w="1022" w:type="dxa"/>
                  <w:gridSpan w:val="2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386CCD35" w14:textId="77777777" w:rsidR="00E208C6" w:rsidRPr="00EE1754" w:rsidRDefault="00E208C6" w:rsidP="00547088">
                  <w:pPr>
                    <w:widowControl/>
                    <w:jc w:val="left"/>
                    <w:rPr>
                      <w:rFonts w:ascii="Times New Roman" w:hAnsi="Times New Roman"/>
                      <w:sz w:val="22"/>
                      <w:lang w:val="en-GB"/>
                    </w:rPr>
                  </w:pPr>
                </w:p>
              </w:tc>
            </w:tr>
            <w:tr w:rsidR="00E208C6" w14:paraId="5E4BCB82" w14:textId="77777777" w:rsidTr="00547088">
              <w:trPr>
                <w:trHeight w:val="280"/>
              </w:trPr>
              <w:tc>
                <w:tcPr>
                  <w:tcW w:w="319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AB447D5" w14:textId="77777777" w:rsidR="00E208C6" w:rsidRDefault="00E208C6" w:rsidP="00547088">
                  <w:pPr>
                    <w:widowControl/>
                    <w:jc w:val="left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Pathological Stage, n (%), </w:t>
                  </w:r>
                </w:p>
                <w:p w14:paraId="113489B4" w14:textId="77777777" w:rsidR="00E208C6" w:rsidRPr="00EE1754" w:rsidRDefault="00E208C6" w:rsidP="00547088">
                  <w:pPr>
                    <w:widowControl/>
                    <w:jc w:val="left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(CRC only)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7937145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　</w:t>
                  </w:r>
                </w:p>
              </w:tc>
              <w:tc>
                <w:tcPr>
                  <w:tcW w:w="158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E6D245A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　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C188B0E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　</w:t>
                  </w:r>
                </w:p>
              </w:tc>
              <w:tc>
                <w:tcPr>
                  <w:tcW w:w="1022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49B6350" w14:textId="77777777" w:rsidR="00E208C6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</w:p>
                <w:p w14:paraId="083DDBFE" w14:textId="77777777" w:rsidR="00E208C6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</w:p>
                <w:p w14:paraId="482D505A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-</w:t>
                  </w:r>
                </w:p>
                <w:p w14:paraId="0D706590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-</w:t>
                  </w:r>
                </w:p>
                <w:p w14:paraId="2BF50920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-</w:t>
                  </w:r>
                </w:p>
                <w:p w14:paraId="726BD2DC" w14:textId="77777777" w:rsidR="00E208C6" w:rsidRPr="00EE1754" w:rsidRDefault="00E208C6" w:rsidP="00547088">
                  <w:pPr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-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D8531A4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　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9CE33D2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　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6A6F7ED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　</w:t>
                  </w:r>
                </w:p>
              </w:tc>
              <w:tc>
                <w:tcPr>
                  <w:tcW w:w="1022" w:type="dxa"/>
                  <w:gridSpan w:val="2"/>
                  <w:vMerge w:val="restart"/>
                  <w:tcBorders>
                    <w:top w:val="nil"/>
                    <w:left w:val="nil"/>
                    <w:right w:val="nil"/>
                  </w:tcBorders>
                  <w:noWrap/>
                  <w:vAlign w:val="center"/>
                  <w:hideMark/>
                </w:tcPr>
                <w:p w14:paraId="6E820381" w14:textId="77777777" w:rsidR="00E208C6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</w:p>
                <w:p w14:paraId="0CCD65DA" w14:textId="77777777" w:rsidR="00E208C6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</w:p>
                <w:p w14:paraId="3EC90495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-</w:t>
                  </w:r>
                </w:p>
                <w:p w14:paraId="40C19E4C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-</w:t>
                  </w:r>
                </w:p>
                <w:p w14:paraId="5EE29F1A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-</w:t>
                  </w:r>
                </w:p>
                <w:p w14:paraId="36FE8BF3" w14:textId="77777777" w:rsidR="00E208C6" w:rsidRPr="00EE1754" w:rsidRDefault="00E208C6" w:rsidP="00547088">
                  <w:pPr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-</w:t>
                  </w:r>
                </w:p>
              </w:tc>
            </w:tr>
            <w:tr w:rsidR="00E208C6" w14:paraId="5E020344" w14:textId="77777777" w:rsidTr="00547088">
              <w:trPr>
                <w:trHeight w:val="280"/>
              </w:trPr>
              <w:tc>
                <w:tcPr>
                  <w:tcW w:w="319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CCB1917" w14:textId="77777777" w:rsidR="00E208C6" w:rsidRDefault="00E208C6" w:rsidP="00547088">
                  <w:pPr>
                    <w:widowControl/>
                    <w:jc w:val="left"/>
                    <w:rPr>
                      <w:rFonts w:ascii="Times New Roman" w:eastAsia="Yu Gothic" w:hAnsi="Times New Roman"/>
                      <w:sz w:val="22"/>
                      <w:szCs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 xml:space="preserve">  </w:t>
                  </w:r>
                  <w:r w:rsidRPr="00432D84">
                    <w:rPr>
                      <w:rFonts w:ascii="Times New Roman" w:eastAsia="Yu Gothic" w:hAnsi="Times New Roman"/>
                      <w:sz w:val="22"/>
                      <w:szCs w:val="22"/>
                      <w:lang w:val="en-GB"/>
                    </w:rPr>
                    <w:t xml:space="preserve">Stage 0 </w:t>
                  </w:r>
                </w:p>
                <w:p w14:paraId="368E392F" w14:textId="77777777" w:rsidR="00E208C6" w:rsidRDefault="00E208C6" w:rsidP="00547088">
                  <w:pPr>
                    <w:widowControl/>
                    <w:ind w:firstLineChars="100" w:firstLine="220"/>
                    <w:jc w:val="left"/>
                    <w:rPr>
                      <w:rFonts w:ascii="Times New Roman" w:eastAsia="Yu Gothic" w:hAnsi="Times New Roman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Times New Roman" w:eastAsia="Yu Gothic" w:hAnsi="Times New Roman" w:hint="eastAsia"/>
                      <w:sz w:val="22"/>
                      <w:szCs w:val="22"/>
                      <w:lang w:val="en-GB"/>
                    </w:rPr>
                    <w:t>S</w:t>
                  </w:r>
                  <w:r w:rsidRPr="00432D84">
                    <w:rPr>
                      <w:rFonts w:ascii="Times New Roman" w:eastAsia="Yu Gothic" w:hAnsi="Times New Roman"/>
                      <w:sz w:val="22"/>
                      <w:szCs w:val="22"/>
                      <w:lang w:val="en-GB"/>
                    </w:rPr>
                    <w:t>tage I</w:t>
                  </w:r>
                </w:p>
                <w:p w14:paraId="093491E6" w14:textId="77777777" w:rsidR="00E208C6" w:rsidRDefault="00E208C6" w:rsidP="00547088">
                  <w:pPr>
                    <w:widowControl/>
                    <w:ind w:firstLineChars="100" w:firstLine="220"/>
                    <w:jc w:val="left"/>
                    <w:rPr>
                      <w:rFonts w:ascii="Times New Roman" w:eastAsia="Yu Gothic" w:hAnsi="Times New Roman"/>
                      <w:sz w:val="22"/>
                      <w:szCs w:val="22"/>
                      <w:lang w:val="en-GB"/>
                    </w:rPr>
                  </w:pPr>
                  <w:r w:rsidRPr="00432D84">
                    <w:rPr>
                      <w:rFonts w:ascii="Times New Roman" w:eastAsia="Yu Gothic" w:hAnsi="Times New Roman"/>
                      <w:sz w:val="22"/>
                      <w:szCs w:val="22"/>
                      <w:lang w:val="en-GB"/>
                    </w:rPr>
                    <w:t>Stage I</w:t>
                  </w:r>
                  <w:r>
                    <w:rPr>
                      <w:rFonts w:ascii="Times New Roman" w:eastAsia="Yu Gothic" w:hAnsi="Times New Roman" w:hint="eastAsia"/>
                      <w:sz w:val="22"/>
                      <w:szCs w:val="22"/>
                      <w:lang w:val="en-GB"/>
                    </w:rPr>
                    <w:t>I</w:t>
                  </w:r>
                </w:p>
                <w:p w14:paraId="40CDE585" w14:textId="77777777" w:rsidR="00E208C6" w:rsidRPr="00EE1754" w:rsidRDefault="00E208C6" w:rsidP="00547088">
                  <w:pPr>
                    <w:widowControl/>
                    <w:ind w:firstLineChars="100" w:firstLine="220"/>
                    <w:jc w:val="left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432D84">
                    <w:rPr>
                      <w:rFonts w:ascii="Times New Roman" w:eastAsia="Yu Gothic" w:hAnsi="Times New Roman"/>
                      <w:sz w:val="22"/>
                      <w:szCs w:val="22"/>
                      <w:lang w:val="en-GB"/>
                    </w:rPr>
                    <w:t>Stage I</w:t>
                  </w:r>
                  <w:r>
                    <w:rPr>
                      <w:rFonts w:ascii="Times New Roman" w:eastAsia="Yu Gothic" w:hAnsi="Times New Roman" w:hint="eastAsia"/>
                      <w:sz w:val="22"/>
                      <w:szCs w:val="22"/>
                      <w:lang w:val="en-GB"/>
                    </w:rPr>
                    <w:t>II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5EAE54D" w14:textId="77777777" w:rsidR="00E208C6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-</w:t>
                  </w:r>
                </w:p>
                <w:p w14:paraId="0F6B877A" w14:textId="77777777" w:rsidR="00E208C6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>
                    <w:rPr>
                      <w:rFonts w:ascii="Times New Roman" w:hAnsi="Times New Roman" w:hint="eastAsia"/>
                      <w:sz w:val="22"/>
                      <w:lang w:val="en-GB"/>
                    </w:rPr>
                    <w:t>-</w:t>
                  </w:r>
                </w:p>
                <w:p w14:paraId="2B391842" w14:textId="77777777" w:rsidR="00E208C6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>
                    <w:rPr>
                      <w:rFonts w:ascii="Times New Roman" w:hAnsi="Times New Roman" w:hint="eastAsia"/>
                      <w:sz w:val="22"/>
                      <w:lang w:val="en-GB"/>
                    </w:rPr>
                    <w:t>-</w:t>
                  </w:r>
                </w:p>
                <w:p w14:paraId="486453A6" w14:textId="77777777" w:rsidR="00E208C6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>
                    <w:rPr>
                      <w:rFonts w:ascii="Times New Roman" w:hAnsi="Times New Roman" w:hint="eastAsia"/>
                      <w:sz w:val="22"/>
                      <w:lang w:val="en-GB"/>
                    </w:rPr>
                    <w:t>-</w:t>
                  </w:r>
                </w:p>
                <w:p w14:paraId="4BE9DF92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632BCD4" w14:textId="77777777" w:rsidR="00E208C6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-</w:t>
                  </w:r>
                </w:p>
                <w:p w14:paraId="4382F439" w14:textId="77777777" w:rsidR="00E208C6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>
                    <w:rPr>
                      <w:rFonts w:ascii="Times New Roman" w:hAnsi="Times New Roman" w:hint="eastAsia"/>
                      <w:sz w:val="22"/>
                      <w:lang w:val="en-GB"/>
                    </w:rPr>
                    <w:t>-</w:t>
                  </w:r>
                </w:p>
                <w:p w14:paraId="11DFF511" w14:textId="77777777" w:rsidR="00E208C6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>
                    <w:rPr>
                      <w:rFonts w:ascii="Times New Roman" w:hAnsi="Times New Roman" w:hint="eastAsia"/>
                      <w:sz w:val="22"/>
                      <w:lang w:val="en-GB"/>
                    </w:rPr>
                    <w:t>-</w:t>
                  </w:r>
                </w:p>
                <w:p w14:paraId="57C95628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>
                    <w:rPr>
                      <w:rFonts w:ascii="Times New Roman" w:hAnsi="Times New Roman" w:hint="eastAsia"/>
                      <w:sz w:val="22"/>
                      <w:lang w:val="en-GB"/>
                    </w:rPr>
                    <w:t>-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61FB1339" w14:textId="77777777" w:rsidR="00E208C6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2 (3.2)</w:t>
                  </w:r>
                </w:p>
                <w:p w14:paraId="781D519D" w14:textId="77777777" w:rsidR="00E208C6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22 (34.9)</w:t>
                  </w:r>
                </w:p>
                <w:p w14:paraId="17D0E10F" w14:textId="77777777" w:rsidR="00E208C6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19 (30.2)</w:t>
                  </w:r>
                </w:p>
                <w:p w14:paraId="4356BB04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20 (31.7)</w:t>
                  </w:r>
                </w:p>
              </w:tc>
              <w:tc>
                <w:tcPr>
                  <w:tcW w:w="1022" w:type="dxa"/>
                  <w:vMerge/>
                  <w:tcBorders>
                    <w:left w:val="nil"/>
                    <w:right w:val="single" w:sz="4" w:space="0" w:color="auto"/>
                  </w:tcBorders>
                  <w:vAlign w:val="center"/>
                  <w:hideMark/>
                </w:tcPr>
                <w:p w14:paraId="715155A0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84EDEC6" w14:textId="77777777" w:rsidR="00E208C6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-</w:t>
                  </w:r>
                </w:p>
                <w:p w14:paraId="64C53150" w14:textId="77777777" w:rsidR="00E208C6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>
                    <w:rPr>
                      <w:rFonts w:ascii="Times New Roman" w:hAnsi="Times New Roman" w:hint="eastAsia"/>
                      <w:sz w:val="22"/>
                      <w:lang w:val="en-GB"/>
                    </w:rPr>
                    <w:t>-</w:t>
                  </w:r>
                </w:p>
                <w:p w14:paraId="7C01ACAA" w14:textId="77777777" w:rsidR="00E208C6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>
                    <w:rPr>
                      <w:rFonts w:ascii="Times New Roman" w:hAnsi="Times New Roman" w:hint="eastAsia"/>
                      <w:sz w:val="22"/>
                      <w:lang w:val="en-GB"/>
                    </w:rPr>
                    <w:t>-</w:t>
                  </w:r>
                </w:p>
                <w:p w14:paraId="6749F775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>
                    <w:rPr>
                      <w:rFonts w:ascii="Times New Roman" w:hAnsi="Times New Roman" w:hint="eastAsia"/>
                      <w:sz w:val="22"/>
                      <w:lang w:val="en-GB"/>
                    </w:rPr>
                    <w:t>-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BA72D88" w14:textId="77777777" w:rsidR="00E208C6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-</w:t>
                  </w:r>
                </w:p>
                <w:p w14:paraId="778A6EB4" w14:textId="77777777" w:rsidR="00E208C6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>
                    <w:rPr>
                      <w:rFonts w:ascii="Times New Roman" w:hAnsi="Times New Roman" w:hint="eastAsia"/>
                      <w:sz w:val="22"/>
                      <w:lang w:val="en-GB"/>
                    </w:rPr>
                    <w:t>-</w:t>
                  </w:r>
                </w:p>
                <w:p w14:paraId="14C5E75B" w14:textId="77777777" w:rsidR="00E208C6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>
                    <w:rPr>
                      <w:rFonts w:ascii="Times New Roman" w:hAnsi="Times New Roman" w:hint="eastAsia"/>
                      <w:sz w:val="22"/>
                      <w:lang w:val="en-GB"/>
                    </w:rPr>
                    <w:t>-</w:t>
                  </w:r>
                </w:p>
                <w:p w14:paraId="07493A32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>
                    <w:rPr>
                      <w:rFonts w:ascii="Times New Roman" w:hAnsi="Times New Roman" w:hint="eastAsia"/>
                      <w:sz w:val="22"/>
                      <w:lang w:val="en-GB"/>
                    </w:rPr>
                    <w:t>-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F4A431E" w14:textId="77777777" w:rsidR="00E208C6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0 (0)</w:t>
                  </w:r>
                </w:p>
                <w:p w14:paraId="7EFD9D27" w14:textId="77777777" w:rsidR="00E208C6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6 (66.7)</w:t>
                  </w:r>
                </w:p>
                <w:p w14:paraId="6282D767" w14:textId="77777777" w:rsidR="00E208C6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2 (22.2)</w:t>
                  </w:r>
                </w:p>
                <w:p w14:paraId="508E7C88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1 (11.1)</w:t>
                  </w:r>
                </w:p>
              </w:tc>
              <w:tc>
                <w:tcPr>
                  <w:tcW w:w="1022" w:type="dxa"/>
                  <w:gridSpan w:val="2"/>
                  <w:vMerge/>
                  <w:tcBorders>
                    <w:left w:val="nil"/>
                    <w:right w:val="nil"/>
                  </w:tcBorders>
                  <w:vAlign w:val="center"/>
                  <w:hideMark/>
                </w:tcPr>
                <w:p w14:paraId="054C5FC0" w14:textId="77777777" w:rsidR="00E208C6" w:rsidRPr="00EE1754" w:rsidRDefault="00E208C6" w:rsidP="00547088">
                  <w:pPr>
                    <w:widowControl/>
                    <w:jc w:val="center"/>
                    <w:rPr>
                      <w:rFonts w:ascii="Times New Roman" w:hAnsi="Times New Roman"/>
                      <w:sz w:val="22"/>
                      <w:lang w:val="en-GB"/>
                    </w:rPr>
                  </w:pPr>
                </w:p>
              </w:tc>
            </w:tr>
            <w:tr w:rsidR="00E208C6" w14:paraId="0B17EBCC" w14:textId="77777777" w:rsidTr="00547088">
              <w:trPr>
                <w:gridAfter w:val="1"/>
                <w:wAfter w:w="20" w:type="dxa"/>
                <w:trHeight w:val="1730"/>
              </w:trPr>
              <w:tc>
                <w:tcPr>
                  <w:tcW w:w="14740" w:type="dxa"/>
                  <w:gridSpan w:val="9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0E444297" w14:textId="77777777" w:rsidR="00E208C6" w:rsidRPr="00432D84" w:rsidRDefault="00E208C6" w:rsidP="00547088">
                  <w:pPr>
                    <w:widowControl/>
                    <w:jc w:val="left"/>
                    <w:rPr>
                      <w:rFonts w:ascii="Times New Roman" w:eastAsia="Yu Gothic" w:hAnsi="Times New Roman"/>
                      <w:sz w:val="22"/>
                      <w:szCs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Data are presented as the median (interquartile range, IQR) for continuous variables and as number (percentage) for categorical variables.</w:t>
                  </w: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br/>
                    <w:t xml:space="preserve">Statistical significance among the </w:t>
                  </w:r>
                  <w:r>
                    <w:rPr>
                      <w:rFonts w:ascii="Times New Roman" w:hAnsi="Times New Roman" w:hint="eastAsia"/>
                      <w:sz w:val="22"/>
                      <w:lang w:val="en-GB"/>
                    </w:rPr>
                    <w:t>Healthy</w:t>
                  </w: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, Adenoma, and CRC groups was evaluated using the Kruskal-Wallis test for continuous variables (Age, BMI) and the Pearson's chi-square test or Fisher's exact test for categorical variables (Sex, Smoking history).</w:t>
                  </w: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br/>
                    <w:t>Pathological staging was determined according to the Japanese Classification of Colorectal, Appendiceal, and Anal Carcinoma.</w:t>
                  </w:r>
                </w:p>
                <w:p w14:paraId="6BBB4A22" w14:textId="77777777" w:rsidR="00E208C6" w:rsidRPr="00EE1754" w:rsidRDefault="00E208C6" w:rsidP="00547088">
                  <w:pPr>
                    <w:widowControl/>
                    <w:jc w:val="left"/>
                    <w:rPr>
                      <w:rFonts w:ascii="Times New Roman" w:hAnsi="Times New Roman"/>
                      <w:sz w:val="22"/>
                      <w:lang w:val="en-GB"/>
                    </w:rPr>
                  </w:pPr>
                  <w:r w:rsidRPr="00EE1754">
                    <w:rPr>
                      <w:rFonts w:ascii="Times New Roman" w:hAnsi="Times New Roman"/>
                      <w:sz w:val="22"/>
                      <w:lang w:val="en-GB"/>
                    </w:rPr>
                    <w:t>Abbreviations: CRC, colorectal cancer; BMI, body mass index; CEA, carcinoembryonic antigen; CA19-9, carbohydrate antigen 19-9</w:t>
                  </w:r>
                </w:p>
              </w:tc>
            </w:tr>
          </w:tbl>
          <w:p w14:paraId="2FBDA4E3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bookmarkEnd w:id="0"/>
    </w:tbl>
    <w:p w14:paraId="47412C36" w14:textId="77777777" w:rsidR="00E208C6" w:rsidRPr="00432D84" w:rsidRDefault="00E208C6" w:rsidP="00E208C6">
      <w:pPr>
        <w:widowControl/>
        <w:spacing w:before="100" w:beforeAutospacing="1" w:after="100" w:afterAutospacing="1" w:line="480" w:lineRule="auto"/>
        <w:jc w:val="left"/>
        <w:rPr>
          <w:rFonts w:ascii="Times New Roman" w:eastAsia="Times New Roman" w:hAnsi="Times New Roman"/>
          <w:color w:val="000000"/>
          <w:sz w:val="20"/>
          <w:lang w:val="en-GB"/>
        </w:rPr>
      </w:pPr>
    </w:p>
    <w:p w14:paraId="2A49E358" w14:textId="77777777" w:rsidR="00E208C6" w:rsidRPr="00432D84" w:rsidRDefault="00E208C6" w:rsidP="00E208C6">
      <w:pPr>
        <w:widowControl/>
        <w:spacing w:before="100" w:beforeAutospacing="1" w:after="100" w:afterAutospacing="1" w:line="480" w:lineRule="auto"/>
        <w:jc w:val="left"/>
        <w:rPr>
          <w:rFonts w:ascii="Times New Roman" w:hAnsi="Times New Roman"/>
          <w:color w:val="000000"/>
          <w:sz w:val="20"/>
          <w:lang w:val="en-GB"/>
        </w:rPr>
      </w:pPr>
      <w:r w:rsidRPr="00432D84">
        <w:rPr>
          <w:rFonts w:ascii="Times New Roman" w:eastAsia="Times New Roman" w:hAnsi="Times New Roman"/>
          <w:color w:val="000000"/>
          <w:sz w:val="20"/>
          <w:lang w:val="en-GB"/>
        </w:rPr>
        <w:br w:type="page"/>
      </w:r>
      <w:r w:rsidRPr="00432D84">
        <w:rPr>
          <w:rFonts w:ascii="Times New Roman" w:eastAsia="Times New Roman" w:hAnsi="Times New Roman"/>
          <w:color w:val="000000"/>
          <w:sz w:val="20"/>
          <w:lang w:val="en-GB"/>
        </w:rPr>
        <w:lastRenderedPageBreak/>
        <w:t xml:space="preserve"> 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70"/>
        <w:gridCol w:w="858"/>
        <w:gridCol w:w="1702"/>
        <w:gridCol w:w="1055"/>
        <w:gridCol w:w="2110"/>
        <w:gridCol w:w="2128"/>
        <w:gridCol w:w="1994"/>
        <w:gridCol w:w="1184"/>
        <w:gridCol w:w="253"/>
      </w:tblGrid>
      <w:tr w:rsidR="00E208C6" w14:paraId="6A58877F" w14:textId="77777777" w:rsidTr="00547088">
        <w:trPr>
          <w:gridAfter w:val="1"/>
          <w:wAfter w:w="96" w:type="dxa"/>
          <w:trHeight w:val="567"/>
        </w:trPr>
        <w:tc>
          <w:tcPr>
            <w:tcW w:w="4904" w:type="pct"/>
            <w:gridSpan w:val="8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6FA364A2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 xml:space="preserve">Table 2. </w:t>
            </w:r>
            <w:r w:rsidRPr="00005B7F">
              <w:rPr>
                <w:rFonts w:ascii="Times New Roman" w:hAnsi="Times New Roman"/>
                <w:color w:val="000000"/>
                <w:sz w:val="22"/>
              </w:rPr>
              <w:t xml:space="preserve">Diagnostic performance of individual miRNAs for discriminating CRC from 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healthy</w:t>
            </w:r>
            <w:r w:rsidRPr="00005B7F">
              <w:rPr>
                <w:rFonts w:ascii="Times New Roman" w:hAnsi="Times New Roman"/>
                <w:color w:val="000000"/>
                <w:sz w:val="22"/>
              </w:rPr>
              <w:t xml:space="preserve"> controls and patients with adenoma</w:t>
            </w:r>
          </w:p>
        </w:tc>
      </w:tr>
      <w:tr w:rsidR="00E208C6" w14:paraId="175441BC" w14:textId="77777777" w:rsidTr="00547088">
        <w:trPr>
          <w:trHeight w:val="370"/>
        </w:trPr>
        <w:tc>
          <w:tcPr>
            <w:tcW w:w="4904" w:type="pct"/>
            <w:gridSpan w:val="8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52FBA9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D6B25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</w:p>
        </w:tc>
      </w:tr>
      <w:tr w:rsidR="00E208C6" w14:paraId="2A876C33" w14:textId="77777777" w:rsidTr="00547088">
        <w:trPr>
          <w:trHeight w:val="360"/>
        </w:trPr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6A943A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miRNA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C54120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AUC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602A1C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95% CI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3C6AEF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Cut-off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DF28D7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Sensitivity (%)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2EAE06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Specificity (%)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D70800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Youden Index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5AD086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lang w:val="en-GB"/>
              </w:rPr>
              <w:t>P-</w:t>
            </w: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value</w:t>
            </w:r>
          </w:p>
        </w:tc>
        <w:tc>
          <w:tcPr>
            <w:tcW w:w="96" w:type="pct"/>
            <w:vAlign w:val="center"/>
            <w:hideMark/>
          </w:tcPr>
          <w:p w14:paraId="72FE8D80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E208C6" w14:paraId="637618A9" w14:textId="77777777" w:rsidTr="00547088">
        <w:trPr>
          <w:trHeight w:val="360"/>
        </w:trPr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EAE61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miR-15b-5p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48E83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0.646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C182D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0.533</w:t>
            </w:r>
            <w:r w:rsidRPr="00432D84">
              <w:rPr>
                <w:rFonts w:ascii="Times New Roman" w:eastAsia="Yu Gothic" w:hAnsi="Times New Roman"/>
                <w:color w:val="000000"/>
                <w:sz w:val="22"/>
                <w:szCs w:val="22"/>
                <w:lang w:val="en-GB"/>
              </w:rPr>
              <w:t>–</w:t>
            </w: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0.760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82F12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1.299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28C45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65.08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C1EE4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63.88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9D2EA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0.289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D3CCA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sz w:val="22"/>
                <w:lang w:val="en-GB"/>
              </w:rPr>
              <w:t>0.016</w:t>
            </w:r>
          </w:p>
        </w:tc>
        <w:tc>
          <w:tcPr>
            <w:tcW w:w="96" w:type="pct"/>
            <w:vAlign w:val="center"/>
            <w:hideMark/>
          </w:tcPr>
          <w:p w14:paraId="6FD1ECCB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E208C6" w14:paraId="12849F9F" w14:textId="77777777" w:rsidTr="00547088">
        <w:trPr>
          <w:trHeight w:val="360"/>
        </w:trPr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D0168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miR-122-5p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BCFD7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0.842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15BE0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sz w:val="22"/>
                <w:lang w:val="en-GB"/>
              </w:rPr>
              <w:t>0.760</w:t>
            </w:r>
            <w:r w:rsidRPr="00432D84">
              <w:rPr>
                <w:rFonts w:ascii="Times New Roman" w:eastAsia="Yu Gothic" w:hAnsi="Times New Roman"/>
                <w:sz w:val="22"/>
                <w:szCs w:val="22"/>
                <w:lang w:val="en-GB"/>
              </w:rPr>
              <w:t>–</w:t>
            </w:r>
            <w:r w:rsidRPr="00EE1754">
              <w:rPr>
                <w:rFonts w:ascii="Times New Roman" w:hAnsi="Times New Roman"/>
                <w:sz w:val="22"/>
                <w:lang w:val="en-GB"/>
              </w:rPr>
              <w:t>0.925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E6203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0.580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2EB6C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90.48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E825F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69.44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C652F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0.599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27A7D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sz w:val="22"/>
                <w:lang w:val="en-GB"/>
              </w:rPr>
              <w:t>&lt;</w:t>
            </w:r>
            <w:r>
              <w:rPr>
                <w:rFonts w:ascii="Times New Roman" w:hAnsi="Times New Roman" w:hint="eastAsia"/>
                <w:sz w:val="22"/>
                <w:lang w:val="en-GB"/>
              </w:rPr>
              <w:t xml:space="preserve"> </w:t>
            </w:r>
            <w:r w:rsidRPr="00EE1754">
              <w:rPr>
                <w:rFonts w:ascii="Times New Roman" w:hAnsi="Times New Roman"/>
                <w:sz w:val="22"/>
                <w:lang w:val="en-GB"/>
              </w:rPr>
              <w:t>0.0001</w:t>
            </w:r>
          </w:p>
        </w:tc>
        <w:tc>
          <w:tcPr>
            <w:tcW w:w="96" w:type="pct"/>
            <w:vAlign w:val="center"/>
            <w:hideMark/>
          </w:tcPr>
          <w:p w14:paraId="3471F304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E208C6" w14:paraId="2B556E9E" w14:textId="77777777" w:rsidTr="00547088">
        <w:trPr>
          <w:trHeight w:val="360"/>
        </w:trPr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C4EF6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miR-126</w:t>
            </w:r>
            <w:r>
              <w:rPr>
                <w:rFonts w:ascii="Times New Roman" w:hAnsi="Times New Roman" w:hint="eastAsia"/>
                <w:color w:val="000000"/>
                <w:sz w:val="22"/>
                <w:lang w:val="en-GB"/>
              </w:rPr>
              <w:t>-3p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DEFAE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0.556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0EEE1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sz w:val="22"/>
                <w:lang w:val="en-GB"/>
              </w:rPr>
              <w:t>0.436</w:t>
            </w:r>
            <w:r w:rsidRPr="00432D84">
              <w:rPr>
                <w:rFonts w:ascii="Times New Roman" w:eastAsia="Yu Gothic" w:hAnsi="Times New Roman"/>
                <w:sz w:val="22"/>
                <w:szCs w:val="22"/>
                <w:lang w:val="en-GB"/>
              </w:rPr>
              <w:t>–</w:t>
            </w:r>
            <w:r w:rsidRPr="00EE1754">
              <w:rPr>
                <w:rFonts w:ascii="Times New Roman" w:hAnsi="Times New Roman"/>
                <w:sz w:val="22"/>
                <w:lang w:val="en-GB"/>
              </w:rPr>
              <w:t>0.675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91390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0.955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075BE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49.21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1F295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69.44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42203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0.186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98571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sz w:val="22"/>
                <w:lang w:val="en-GB"/>
              </w:rPr>
              <w:t>0.359</w:t>
            </w:r>
          </w:p>
        </w:tc>
        <w:tc>
          <w:tcPr>
            <w:tcW w:w="96" w:type="pct"/>
            <w:vAlign w:val="center"/>
            <w:hideMark/>
          </w:tcPr>
          <w:p w14:paraId="04A0E3F2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E208C6" w14:paraId="377088DF" w14:textId="77777777" w:rsidTr="00547088">
        <w:trPr>
          <w:trHeight w:val="360"/>
        </w:trPr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1639E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miR-130a-3p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74B11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0.656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7742A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sz w:val="22"/>
                <w:lang w:val="en-GB"/>
              </w:rPr>
              <w:t>0.544</w:t>
            </w:r>
            <w:r w:rsidRPr="00432D84">
              <w:rPr>
                <w:rFonts w:ascii="Times New Roman" w:eastAsia="Yu Gothic" w:hAnsi="Times New Roman"/>
                <w:sz w:val="22"/>
                <w:szCs w:val="22"/>
                <w:lang w:val="en-GB"/>
              </w:rPr>
              <w:t>–</w:t>
            </w:r>
            <w:r w:rsidRPr="00EE1754">
              <w:rPr>
                <w:rFonts w:ascii="Times New Roman" w:hAnsi="Times New Roman"/>
                <w:sz w:val="22"/>
                <w:lang w:val="en-GB"/>
              </w:rPr>
              <w:t>0.767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03072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1.167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F604C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84.13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E5079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41.67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21E60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0.258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442B6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sz w:val="22"/>
                <w:lang w:val="en-GB"/>
              </w:rPr>
              <w:t>0.010</w:t>
            </w:r>
          </w:p>
        </w:tc>
        <w:tc>
          <w:tcPr>
            <w:tcW w:w="96" w:type="pct"/>
            <w:vAlign w:val="center"/>
            <w:hideMark/>
          </w:tcPr>
          <w:p w14:paraId="494000EE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E208C6" w14:paraId="6886F4F1" w14:textId="77777777" w:rsidTr="00547088">
        <w:trPr>
          <w:trHeight w:val="370"/>
        </w:trPr>
        <w:tc>
          <w:tcPr>
            <w:tcW w:w="71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33FA7C1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miR-146a-5p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C1381A9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0.512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362159F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sz w:val="22"/>
                <w:lang w:val="en-GB"/>
              </w:rPr>
              <w:t>0.395</w:t>
            </w:r>
            <w:r w:rsidRPr="00432D84">
              <w:rPr>
                <w:rFonts w:ascii="Times New Roman" w:eastAsia="Yu Gothic" w:hAnsi="Times New Roman"/>
                <w:sz w:val="22"/>
                <w:szCs w:val="22"/>
                <w:lang w:val="en-GB"/>
              </w:rPr>
              <w:t>–</w:t>
            </w:r>
            <w:r w:rsidRPr="00EE1754">
              <w:rPr>
                <w:rFonts w:ascii="Times New Roman" w:hAnsi="Times New Roman"/>
                <w:sz w:val="22"/>
                <w:lang w:val="en-GB"/>
              </w:rPr>
              <w:t>0.629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4E45DE3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1.622</w:t>
            </w:r>
          </w:p>
        </w:tc>
        <w:tc>
          <w:tcPr>
            <w:tcW w:w="80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7F2A13C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12.70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220577B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97.22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DC8FDFA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0.099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2C40FB2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sz w:val="22"/>
                <w:lang w:val="en-GB"/>
              </w:rPr>
              <w:t>0.850</w:t>
            </w:r>
          </w:p>
        </w:tc>
        <w:tc>
          <w:tcPr>
            <w:tcW w:w="96" w:type="pct"/>
            <w:vAlign w:val="center"/>
            <w:hideMark/>
          </w:tcPr>
          <w:p w14:paraId="669B227D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E208C6" w14:paraId="408051FE" w14:textId="77777777" w:rsidTr="00547088">
        <w:trPr>
          <w:trHeight w:val="1370"/>
        </w:trPr>
        <w:tc>
          <w:tcPr>
            <w:tcW w:w="4904" w:type="pct"/>
            <w:gridSpan w:val="8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1C6FB218" w14:textId="77777777" w:rsidR="00E208C6" w:rsidRPr="00432D84" w:rsidRDefault="00E208C6" w:rsidP="00547088">
            <w:pPr>
              <w:widowControl/>
              <w:jc w:val="left"/>
              <w:rPr>
                <w:rFonts w:ascii="Times New Roman" w:eastAsia="Yu Gothic" w:hAnsi="Times New Roman"/>
                <w:color w:val="000000"/>
                <w:sz w:val="22"/>
                <w:szCs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The optimal cut-off values for sensitivity and specificity were determined by maximizing the Youden Index (Sensitivity + Specificity – 1).</w:t>
            </w: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br/>
            </w:r>
            <w:r>
              <w:rPr>
                <w:rFonts w:ascii="Times New Roman" w:hAnsi="Times New Roman" w:hint="eastAsia"/>
                <w:color w:val="000000"/>
                <w:sz w:val="22"/>
                <w:lang w:val="en-GB"/>
              </w:rPr>
              <w:t>P-</w:t>
            </w: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values indicate the statistical significance of the AUC (testing the null hypothesis that AUC = 0.5).</w:t>
            </w:r>
          </w:p>
          <w:p w14:paraId="041015D1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Abbreviations: CRC, colorectal cancer; AUC, area under the curve; CI, confidence interval</w:t>
            </w:r>
          </w:p>
        </w:tc>
        <w:tc>
          <w:tcPr>
            <w:tcW w:w="96" w:type="pct"/>
            <w:vAlign w:val="center"/>
            <w:hideMark/>
          </w:tcPr>
          <w:p w14:paraId="7821B742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</w:tr>
    </w:tbl>
    <w:p w14:paraId="15D65039" w14:textId="77777777" w:rsidR="00E208C6" w:rsidRPr="00EE1754" w:rsidRDefault="00E208C6" w:rsidP="00E208C6">
      <w:pPr>
        <w:widowControl/>
        <w:spacing w:before="100" w:beforeAutospacing="1" w:after="100" w:afterAutospacing="1" w:line="480" w:lineRule="auto"/>
        <w:jc w:val="left"/>
        <w:rPr>
          <w:rFonts w:ascii="Times New Roman" w:hAnsi="Times New Roman"/>
          <w:color w:val="000000"/>
          <w:sz w:val="20"/>
          <w:lang w:val="en-GB"/>
        </w:rPr>
      </w:pPr>
    </w:p>
    <w:p w14:paraId="59D0511B" w14:textId="77777777" w:rsidR="00E208C6" w:rsidRPr="00432D84" w:rsidRDefault="00E208C6" w:rsidP="00E208C6">
      <w:pPr>
        <w:widowControl/>
        <w:spacing w:before="100" w:beforeAutospacing="1" w:after="100" w:afterAutospacing="1" w:line="480" w:lineRule="auto"/>
        <w:jc w:val="left"/>
        <w:rPr>
          <w:rFonts w:ascii="Times New Roman" w:hAnsi="Times New Roman"/>
          <w:color w:val="000000"/>
          <w:sz w:val="20"/>
          <w:lang w:val="en-GB"/>
        </w:rPr>
      </w:pPr>
      <w:r w:rsidRPr="00432D84">
        <w:rPr>
          <w:rFonts w:ascii="Times New Roman" w:eastAsia="Times New Roman" w:hAnsi="Times New Roman"/>
          <w:color w:val="000000"/>
          <w:sz w:val="20"/>
          <w:lang w:val="en-GB"/>
        </w:rPr>
        <w:br w:type="page"/>
      </w:r>
      <w:r w:rsidRPr="00432D84">
        <w:rPr>
          <w:rFonts w:ascii="Times New Roman" w:eastAsia="Times New Roman" w:hAnsi="Times New Roman"/>
          <w:color w:val="000000"/>
          <w:sz w:val="20"/>
          <w:lang w:val="en-GB"/>
        </w:rPr>
        <w:lastRenderedPageBreak/>
        <w:t xml:space="preserve"> 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05"/>
        <w:gridCol w:w="3712"/>
        <w:gridCol w:w="1344"/>
        <w:gridCol w:w="3712"/>
        <w:gridCol w:w="1481"/>
      </w:tblGrid>
      <w:tr w:rsidR="00E208C6" w14:paraId="30E5C483" w14:textId="77777777" w:rsidTr="00547088">
        <w:trPr>
          <w:trHeight w:val="620"/>
        </w:trPr>
        <w:tc>
          <w:tcPr>
            <w:tcW w:w="5000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27C44DB4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432D84">
              <w:rPr>
                <w:rFonts w:ascii="Times New Roman" w:eastAsia="Yu Gothic" w:hAnsi="Times New Roman"/>
                <w:color w:val="000000"/>
                <w:sz w:val="22"/>
                <w:szCs w:val="22"/>
                <w:lang w:val="en-GB"/>
              </w:rPr>
              <w:t>Table 3</w:t>
            </w: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. Univariate and multivariate logistic regression analyses</w:t>
            </w: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br/>
              <w:t xml:space="preserve">for identifying independent diagnostic predictors of </w:t>
            </w:r>
            <w:r>
              <w:rPr>
                <w:rFonts w:ascii="Times New Roman" w:hAnsi="Times New Roman" w:hint="eastAsia"/>
                <w:color w:val="000000"/>
                <w:sz w:val="22"/>
                <w:lang w:val="en-GB"/>
              </w:rPr>
              <w:t>CRC</w:t>
            </w: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 xml:space="preserve"> in the discovery cohort</w:t>
            </w:r>
          </w:p>
        </w:tc>
      </w:tr>
      <w:tr w:rsidR="00E208C6" w14:paraId="034AE09B" w14:textId="77777777" w:rsidTr="00547088">
        <w:trPr>
          <w:trHeight w:val="280"/>
        </w:trPr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B0B26C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 xml:space="preserve">　</w:t>
            </w:r>
          </w:p>
        </w:tc>
        <w:tc>
          <w:tcPr>
            <w:tcW w:w="192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B9DB77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Univariate Analysis</w:t>
            </w:r>
          </w:p>
        </w:tc>
        <w:tc>
          <w:tcPr>
            <w:tcW w:w="197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250C05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Multivariate Analysis</w:t>
            </w:r>
          </w:p>
        </w:tc>
      </w:tr>
      <w:tr w:rsidR="00E208C6" w14:paraId="40C2C880" w14:textId="77777777" w:rsidTr="00547088">
        <w:trPr>
          <w:trHeight w:val="280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7440B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Variables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A3A82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Odds Ratio (95% CI)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355E9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lang w:val="en-GB"/>
              </w:rPr>
              <w:t>P-</w:t>
            </w: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value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38676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Odds Ratio (95% CI)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A4D42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lang w:val="en-GB"/>
              </w:rPr>
              <w:t>P-</w:t>
            </w: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value</w:t>
            </w:r>
          </w:p>
        </w:tc>
      </w:tr>
      <w:tr w:rsidR="00E208C6" w14:paraId="3116D71C" w14:textId="77777777" w:rsidTr="00547088">
        <w:trPr>
          <w:trHeight w:val="280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2A315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Age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7022C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1.066 (1.027</w:t>
            </w:r>
            <w:r w:rsidRPr="00432D84">
              <w:rPr>
                <w:rFonts w:ascii="Times New Roman" w:eastAsia="Yu Gothic" w:hAnsi="Times New Roman"/>
                <w:color w:val="000000"/>
                <w:sz w:val="22"/>
                <w:szCs w:val="22"/>
                <w:lang w:val="en-GB"/>
              </w:rPr>
              <w:t>–</w:t>
            </w: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1.112)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B0589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0.0006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03169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1.087 (1.034</w:t>
            </w:r>
            <w:r w:rsidRPr="00432D84">
              <w:rPr>
                <w:rFonts w:ascii="Times New Roman" w:eastAsia="Yu Gothic" w:hAnsi="Times New Roman"/>
                <w:color w:val="000000"/>
                <w:sz w:val="22"/>
                <w:szCs w:val="22"/>
                <w:lang w:val="en-GB"/>
              </w:rPr>
              <w:t>–</w:t>
            </w: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1.154)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45E69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0.0007</w:t>
            </w:r>
          </w:p>
        </w:tc>
      </w:tr>
      <w:tr w:rsidR="00E208C6" w14:paraId="750EBBA3" w14:textId="77777777" w:rsidTr="00547088">
        <w:trPr>
          <w:trHeight w:val="280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71567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Sex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CEE27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930EC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6B702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7A983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E208C6" w14:paraId="679A9E84" w14:textId="77777777" w:rsidTr="00547088">
        <w:trPr>
          <w:trHeight w:val="280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14D22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 xml:space="preserve">  Male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8E100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2.074 (0.904</w:t>
            </w:r>
            <w:r w:rsidRPr="00432D84">
              <w:rPr>
                <w:rFonts w:ascii="Times New Roman" w:eastAsia="Yu Gothic" w:hAnsi="Times New Roman"/>
                <w:color w:val="000000"/>
                <w:sz w:val="22"/>
                <w:szCs w:val="22"/>
                <w:lang w:val="en-GB"/>
              </w:rPr>
              <w:t>–</w:t>
            </w: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4.907)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C9A10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0.085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F2237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07FFB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E208C6" w14:paraId="0D0BFC1A" w14:textId="77777777" w:rsidTr="00547088">
        <w:trPr>
          <w:trHeight w:val="280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02218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 xml:space="preserve">  Female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8BB07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reference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BB9E3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6F1BC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4A2F1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E208C6" w14:paraId="59A9D5F5" w14:textId="77777777" w:rsidTr="00547088">
        <w:trPr>
          <w:trHeight w:val="280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3315D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BMI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96DF1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0.912 (0.812</w:t>
            </w:r>
            <w:r w:rsidRPr="00432D84">
              <w:rPr>
                <w:rFonts w:ascii="Times New Roman" w:eastAsia="Yu Gothic" w:hAnsi="Times New Roman"/>
                <w:color w:val="000000"/>
                <w:sz w:val="22"/>
                <w:szCs w:val="22"/>
                <w:lang w:val="en-GB"/>
              </w:rPr>
              <w:t>–</w:t>
            </w: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1.018)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B7005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0.100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555DF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C0EA0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E208C6" w14:paraId="7E322820" w14:textId="77777777" w:rsidTr="00547088">
        <w:trPr>
          <w:trHeight w:val="280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1FCEE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Smoking history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12A01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51F49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E12D4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52AA7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E208C6" w14:paraId="560409D7" w14:textId="77777777" w:rsidTr="00547088">
        <w:trPr>
          <w:trHeight w:val="280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A3D32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 xml:space="preserve">  Yes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AA4D3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3.250 (1.376</w:t>
            </w:r>
            <w:r w:rsidRPr="00432D84">
              <w:rPr>
                <w:rFonts w:ascii="Times New Roman" w:eastAsia="Yu Gothic" w:hAnsi="Times New Roman"/>
                <w:color w:val="000000"/>
                <w:sz w:val="22"/>
                <w:szCs w:val="22"/>
                <w:lang w:val="en-GB"/>
              </w:rPr>
              <w:t>–</w:t>
            </w: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8.134)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1D737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0.007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A4B65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5.596 (1.726</w:t>
            </w:r>
            <w:r w:rsidRPr="00432D84">
              <w:rPr>
                <w:rFonts w:ascii="Times New Roman" w:eastAsia="Yu Gothic" w:hAnsi="Times New Roman"/>
                <w:color w:val="000000"/>
                <w:sz w:val="22"/>
                <w:szCs w:val="22"/>
                <w:lang w:val="en-GB"/>
              </w:rPr>
              <w:t>–</w:t>
            </w: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21.412)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B499E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0.004</w:t>
            </w:r>
          </w:p>
        </w:tc>
      </w:tr>
      <w:tr w:rsidR="00E208C6" w14:paraId="748F1576" w14:textId="77777777" w:rsidTr="00547088">
        <w:trPr>
          <w:trHeight w:val="280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A55F8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 xml:space="preserve">  No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0F544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reference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E1A61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6CB91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C225D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E208C6" w14:paraId="052E7D0D" w14:textId="77777777" w:rsidTr="00547088">
        <w:trPr>
          <w:trHeight w:val="280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73B3E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miR-15b-5p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8783D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1.888 (1.133</w:t>
            </w:r>
            <w:r w:rsidRPr="00432D84">
              <w:rPr>
                <w:rFonts w:ascii="Times New Roman" w:eastAsia="Yu Gothic" w:hAnsi="Times New Roman"/>
                <w:color w:val="000000"/>
                <w:sz w:val="22"/>
                <w:szCs w:val="22"/>
                <w:lang w:val="en-GB"/>
              </w:rPr>
              <w:t>–</w:t>
            </w: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3.453)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99745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0.013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D2D7A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1.113 (0.440</w:t>
            </w:r>
            <w:r w:rsidRPr="00432D84">
              <w:rPr>
                <w:rFonts w:ascii="Times New Roman" w:eastAsia="Yu Gothic" w:hAnsi="Times New Roman"/>
                <w:color w:val="000000"/>
                <w:sz w:val="22"/>
                <w:szCs w:val="22"/>
                <w:lang w:val="en-GB"/>
              </w:rPr>
              <w:t>–</w:t>
            </w: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2.936)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65B04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0.823</w:t>
            </w:r>
          </w:p>
        </w:tc>
      </w:tr>
      <w:tr w:rsidR="00E208C6" w14:paraId="448526C2" w14:textId="77777777" w:rsidTr="00547088">
        <w:trPr>
          <w:trHeight w:val="280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011F8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miR-122-5p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E446A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0.647 (0.338</w:t>
            </w:r>
            <w:r w:rsidRPr="00432D84">
              <w:rPr>
                <w:rFonts w:ascii="Times New Roman" w:eastAsia="Yu Gothic" w:hAnsi="Times New Roman"/>
                <w:color w:val="000000"/>
                <w:sz w:val="22"/>
                <w:szCs w:val="22"/>
                <w:lang w:val="en-GB"/>
              </w:rPr>
              <w:t>–</w:t>
            </w: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0.972)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370DF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0.033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DF719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0.112 (0.031</w:t>
            </w:r>
            <w:r w:rsidRPr="00432D84">
              <w:rPr>
                <w:rFonts w:ascii="Times New Roman" w:eastAsia="Yu Gothic" w:hAnsi="Times New Roman"/>
                <w:color w:val="000000"/>
                <w:sz w:val="22"/>
                <w:szCs w:val="22"/>
                <w:lang w:val="en-GB"/>
              </w:rPr>
              <w:t>–</w:t>
            </w: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0.312)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D5CFD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&lt;</w:t>
            </w:r>
            <w:r>
              <w:rPr>
                <w:rFonts w:ascii="Times New Roman" w:hAnsi="Times New Roman" w:hint="eastAsia"/>
                <w:color w:val="000000"/>
                <w:sz w:val="22"/>
                <w:lang w:val="en-GB"/>
              </w:rPr>
              <w:t xml:space="preserve"> </w:t>
            </w: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0.0001</w:t>
            </w:r>
          </w:p>
        </w:tc>
      </w:tr>
      <w:tr w:rsidR="00E208C6" w14:paraId="30A69F76" w14:textId="77777777" w:rsidTr="00547088">
        <w:trPr>
          <w:trHeight w:val="280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CB9F1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miR-126-3p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627BF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0.891 (0.543</w:t>
            </w:r>
            <w:r w:rsidRPr="00432D84">
              <w:rPr>
                <w:rFonts w:ascii="Times New Roman" w:eastAsia="Yu Gothic" w:hAnsi="Times New Roman"/>
                <w:color w:val="000000"/>
                <w:sz w:val="22"/>
                <w:szCs w:val="22"/>
                <w:lang w:val="en-GB"/>
              </w:rPr>
              <w:t>–</w:t>
            </w: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1.477)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F9206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0.644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1962B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ACCFB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E208C6" w14:paraId="7B8FD9E7" w14:textId="77777777" w:rsidTr="00547088">
        <w:trPr>
          <w:trHeight w:val="280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04963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miR-130a-3p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C146F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1.571 (1.122</w:t>
            </w:r>
            <w:r w:rsidRPr="00432D84">
              <w:rPr>
                <w:rFonts w:ascii="Times New Roman" w:eastAsia="Yu Gothic" w:hAnsi="Times New Roman"/>
                <w:color w:val="000000"/>
                <w:sz w:val="22"/>
                <w:szCs w:val="22"/>
                <w:lang w:val="en-GB"/>
              </w:rPr>
              <w:t>–</w:t>
            </w: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2.354)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8CC62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0.004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57EDB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2.451 (1.535</w:t>
            </w:r>
            <w:r w:rsidRPr="00432D84">
              <w:rPr>
                <w:rFonts w:ascii="Times New Roman" w:eastAsia="Yu Gothic" w:hAnsi="Times New Roman"/>
                <w:color w:val="000000"/>
                <w:sz w:val="22"/>
                <w:szCs w:val="22"/>
                <w:lang w:val="en-GB"/>
              </w:rPr>
              <w:t>–</w:t>
            </w: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4.362)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05454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&lt;</w:t>
            </w:r>
            <w:r>
              <w:rPr>
                <w:rFonts w:ascii="Times New Roman" w:hAnsi="Times New Roman" w:hint="eastAsia"/>
                <w:color w:val="000000"/>
                <w:sz w:val="22"/>
                <w:lang w:val="en-GB"/>
              </w:rPr>
              <w:t xml:space="preserve"> </w:t>
            </w: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0.0001</w:t>
            </w:r>
          </w:p>
        </w:tc>
      </w:tr>
      <w:tr w:rsidR="00E208C6" w14:paraId="79B6B620" w14:textId="77777777" w:rsidTr="00547088">
        <w:trPr>
          <w:trHeight w:val="290"/>
        </w:trPr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8A76662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miR-146a-5p</w:t>
            </w:r>
          </w:p>
        </w:tc>
        <w:tc>
          <w:tcPr>
            <w:tcW w:w="141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90F93FF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1.264 (0.836</w:t>
            </w:r>
            <w:r w:rsidRPr="00432D84">
              <w:rPr>
                <w:rFonts w:ascii="Times New Roman" w:eastAsia="Yu Gothic" w:hAnsi="Times New Roman"/>
                <w:color w:val="000000"/>
                <w:sz w:val="22"/>
                <w:szCs w:val="22"/>
                <w:lang w:val="en-GB"/>
              </w:rPr>
              <w:t>–</w:t>
            </w: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2.765)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5AD61AC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0.332</w:t>
            </w:r>
          </w:p>
        </w:tc>
        <w:tc>
          <w:tcPr>
            <w:tcW w:w="141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788DA9F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 xml:space="preserve">　</w:t>
            </w:r>
          </w:p>
        </w:tc>
        <w:tc>
          <w:tcPr>
            <w:tcW w:w="56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8380F7B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 xml:space="preserve">　</w:t>
            </w:r>
          </w:p>
        </w:tc>
      </w:tr>
      <w:tr w:rsidR="00E208C6" w14:paraId="6340C66F" w14:textId="77777777" w:rsidTr="00547088">
        <w:trPr>
          <w:trHeight w:val="1540"/>
        </w:trPr>
        <w:tc>
          <w:tcPr>
            <w:tcW w:w="5000" w:type="pct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7175DEA9" w14:textId="77777777" w:rsidR="00E208C6" w:rsidRPr="00432D84" w:rsidRDefault="00E208C6" w:rsidP="00547088">
            <w:pPr>
              <w:widowControl/>
              <w:jc w:val="left"/>
              <w:rPr>
                <w:rFonts w:ascii="Times New Roman" w:eastAsia="Yu Gothic" w:hAnsi="Times New Roman"/>
                <w:color w:val="000000"/>
                <w:sz w:val="22"/>
                <w:szCs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Variables that demonstrated statistical significance (p &lt; 0.05) in the univariate analysis were subsequently included in the multivariate logistic regression model.</w:t>
            </w: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br/>
              <w:t>The expression levels of miRNAs were evaluated as continuous variables (2</w:t>
            </w:r>
            <w:r w:rsidRPr="00EE1754">
              <w:rPr>
                <w:rFonts w:ascii="Times New Roman" w:hAnsi="Times New Roman"/>
                <w:color w:val="000000"/>
                <w:sz w:val="22"/>
                <w:vertAlign w:val="superscript"/>
                <w:lang w:val="en-GB"/>
              </w:rPr>
              <w:t>-ΔΔCt</w:t>
            </w: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). An OR &lt; 1.000 indicates that downregulation is associated with a higher risk of colorectal cancer.</w:t>
            </w:r>
          </w:p>
          <w:p w14:paraId="51EBEF1B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 xml:space="preserve">Abbreviations: </w:t>
            </w:r>
            <w:r w:rsidRPr="00005B7F">
              <w:rPr>
                <w:rFonts w:ascii="Times New Roman" w:hAnsi="Times New Roman"/>
                <w:color w:val="000000"/>
                <w:sz w:val="22"/>
                <w:lang w:val="en-GB"/>
              </w:rPr>
              <w:t>CRC, colorectal cancer;</w:t>
            </w:r>
            <w:r>
              <w:rPr>
                <w:rFonts w:ascii="Times New Roman" w:hAnsi="Times New Roman" w:hint="eastAsia"/>
                <w:color w:val="000000"/>
                <w:sz w:val="22"/>
                <w:lang w:val="en-GB"/>
              </w:rPr>
              <w:t xml:space="preserve"> </w:t>
            </w: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OR, odds ratio; CI, confidence interval; BMI, body mass index</w:t>
            </w:r>
          </w:p>
        </w:tc>
      </w:tr>
    </w:tbl>
    <w:p w14:paraId="4709722E" w14:textId="77777777" w:rsidR="00E208C6" w:rsidRPr="00EE1754" w:rsidRDefault="00E208C6" w:rsidP="00E208C6">
      <w:pPr>
        <w:widowControl/>
        <w:spacing w:before="100" w:beforeAutospacing="1" w:after="100" w:afterAutospacing="1" w:line="480" w:lineRule="auto"/>
        <w:jc w:val="left"/>
        <w:rPr>
          <w:rFonts w:ascii="Times New Roman" w:hAnsi="Times New Roman"/>
          <w:color w:val="000000"/>
          <w:sz w:val="20"/>
          <w:lang w:val="en-GB"/>
        </w:rPr>
      </w:pPr>
    </w:p>
    <w:p w14:paraId="506E3117" w14:textId="77777777" w:rsidR="00E208C6" w:rsidRPr="00432D84" w:rsidRDefault="00E208C6" w:rsidP="00E208C6">
      <w:pPr>
        <w:widowControl/>
        <w:spacing w:before="100" w:beforeAutospacing="1" w:after="100" w:afterAutospacing="1" w:line="480" w:lineRule="auto"/>
        <w:jc w:val="left"/>
        <w:rPr>
          <w:rFonts w:ascii="Times New Roman" w:hAnsi="Times New Roman"/>
          <w:color w:val="000000"/>
          <w:sz w:val="20"/>
          <w:lang w:val="en-GB"/>
        </w:rPr>
      </w:pPr>
      <w:r w:rsidRPr="00432D84">
        <w:rPr>
          <w:rFonts w:ascii="Times New Roman" w:eastAsia="Times New Roman" w:hAnsi="Times New Roman"/>
          <w:color w:val="000000"/>
          <w:sz w:val="20"/>
          <w:lang w:val="en-GB"/>
        </w:rPr>
        <w:br w:type="page"/>
      </w:r>
      <w:r w:rsidRPr="00432D84">
        <w:rPr>
          <w:rFonts w:ascii="Times New Roman" w:eastAsia="Times New Roman" w:hAnsi="Times New Roman"/>
          <w:color w:val="000000"/>
          <w:sz w:val="20"/>
          <w:lang w:val="en-GB"/>
        </w:rPr>
        <w:lastRenderedPageBreak/>
        <w:t xml:space="preserve"> 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84"/>
        <w:gridCol w:w="760"/>
        <w:gridCol w:w="1384"/>
        <w:gridCol w:w="2281"/>
        <w:gridCol w:w="1665"/>
        <w:gridCol w:w="1678"/>
        <w:gridCol w:w="1578"/>
        <w:gridCol w:w="224"/>
      </w:tblGrid>
      <w:tr w:rsidR="00E208C6" w14:paraId="7834E577" w14:textId="77777777" w:rsidTr="00547088">
        <w:trPr>
          <w:gridAfter w:val="1"/>
          <w:wAfter w:w="85" w:type="dxa"/>
          <w:trHeight w:val="567"/>
        </w:trPr>
        <w:tc>
          <w:tcPr>
            <w:tcW w:w="4915" w:type="pct"/>
            <w:gridSpan w:val="7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2E5E2C27" w14:textId="77777777" w:rsidR="00E208C6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Table 4. Diagnostic performance of the stepwise combined miRNA panels in the discovery cohort</w:t>
            </w:r>
          </w:p>
          <w:p w14:paraId="6DD0A41D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005B7F">
              <w:rPr>
                <w:rFonts w:ascii="Times New Roman" w:hAnsi="Times New Roman"/>
                <w:color w:val="000000"/>
                <w:sz w:val="22"/>
              </w:rPr>
              <w:t>CRC vs. non-CRC (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healthy</w:t>
            </w:r>
            <w:r w:rsidRPr="00005B7F">
              <w:rPr>
                <w:rFonts w:ascii="Times New Roman" w:hAnsi="Times New Roman"/>
                <w:color w:val="000000"/>
                <w:sz w:val="22"/>
              </w:rPr>
              <w:t xml:space="preserve"> controls and adenoma)</w:t>
            </w:r>
          </w:p>
        </w:tc>
      </w:tr>
      <w:tr w:rsidR="00E208C6" w14:paraId="2095D347" w14:textId="77777777" w:rsidTr="00547088">
        <w:trPr>
          <w:trHeight w:val="230"/>
        </w:trPr>
        <w:tc>
          <w:tcPr>
            <w:tcW w:w="4915" w:type="pct"/>
            <w:gridSpan w:val="7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540D07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496B0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</w:p>
        </w:tc>
      </w:tr>
      <w:tr w:rsidR="00E208C6" w14:paraId="7ECC65DF" w14:textId="77777777" w:rsidTr="00547088">
        <w:trPr>
          <w:trHeight w:val="360"/>
        </w:trPr>
        <w:tc>
          <w:tcPr>
            <w:tcW w:w="13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D70F81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miRNA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7A90FF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AUC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1944E6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95% CI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752995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Cut-off (Probability)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C9270D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Sensitivity (%)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EBE32F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Specificity (%)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774428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Youden Index</w:t>
            </w:r>
          </w:p>
        </w:tc>
        <w:tc>
          <w:tcPr>
            <w:tcW w:w="85" w:type="pct"/>
            <w:vAlign w:val="center"/>
            <w:hideMark/>
          </w:tcPr>
          <w:p w14:paraId="1E7EBAAE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E208C6" w14:paraId="7FFC4C68" w14:textId="77777777" w:rsidTr="00547088">
        <w:trPr>
          <w:trHeight w:val="360"/>
        </w:trPr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D12DA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Panel 1 : miR-122-5p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8EBF8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0.842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15A79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sz w:val="22"/>
                <w:lang w:val="en-GB"/>
              </w:rPr>
              <w:t>0.760</w:t>
            </w:r>
            <w:r w:rsidRPr="00432D84">
              <w:rPr>
                <w:rFonts w:ascii="Times New Roman" w:eastAsia="Yu Gothic" w:hAnsi="Times New Roman"/>
                <w:sz w:val="22"/>
                <w:szCs w:val="22"/>
                <w:lang w:val="en-GB"/>
              </w:rPr>
              <w:t>–</w:t>
            </w:r>
            <w:r w:rsidRPr="00EE1754">
              <w:rPr>
                <w:rFonts w:ascii="Times New Roman" w:hAnsi="Times New Roman"/>
                <w:sz w:val="22"/>
                <w:lang w:val="en-GB"/>
              </w:rPr>
              <w:t>0.925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8821D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0.580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4682E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90.48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D77CA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69.44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95A5E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0.599</w:t>
            </w:r>
          </w:p>
        </w:tc>
        <w:tc>
          <w:tcPr>
            <w:tcW w:w="85" w:type="pct"/>
            <w:vAlign w:val="center"/>
            <w:hideMark/>
          </w:tcPr>
          <w:p w14:paraId="657CCE1E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E208C6" w14:paraId="1B000526" w14:textId="77777777" w:rsidTr="00547088">
        <w:trPr>
          <w:trHeight w:val="360"/>
        </w:trPr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C271F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Panel 2 : Panel 1 + miR-130a-3p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5951F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0.840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69D54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sz w:val="22"/>
                <w:lang w:val="en-GB"/>
              </w:rPr>
              <w:t>0.757</w:t>
            </w:r>
            <w:r w:rsidRPr="00432D84">
              <w:rPr>
                <w:rFonts w:ascii="Times New Roman" w:eastAsia="Yu Gothic" w:hAnsi="Times New Roman"/>
                <w:sz w:val="22"/>
                <w:szCs w:val="22"/>
                <w:lang w:val="en-GB"/>
              </w:rPr>
              <w:t>–</w:t>
            </w:r>
            <w:r w:rsidRPr="00EE1754">
              <w:rPr>
                <w:rFonts w:ascii="Times New Roman" w:hAnsi="Times New Roman"/>
                <w:sz w:val="22"/>
                <w:lang w:val="en-GB"/>
              </w:rPr>
              <w:t>0.923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E7BE8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0.546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42555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90.48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9149B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69.44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85945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0.599</w:t>
            </w:r>
          </w:p>
        </w:tc>
        <w:tc>
          <w:tcPr>
            <w:tcW w:w="85" w:type="pct"/>
            <w:vAlign w:val="center"/>
            <w:hideMark/>
          </w:tcPr>
          <w:p w14:paraId="7BA59989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E208C6" w14:paraId="57BAF2F8" w14:textId="77777777" w:rsidTr="00547088">
        <w:trPr>
          <w:trHeight w:val="360"/>
        </w:trPr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23754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Panel 3 : Panel 2 + miR-15b-5p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17805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0.837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61DE0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sz w:val="22"/>
                <w:lang w:val="en-GB"/>
              </w:rPr>
              <w:t>0.754</w:t>
            </w:r>
            <w:r w:rsidRPr="00432D84">
              <w:rPr>
                <w:rFonts w:ascii="Times New Roman" w:eastAsia="Yu Gothic" w:hAnsi="Times New Roman"/>
                <w:sz w:val="22"/>
                <w:szCs w:val="22"/>
                <w:lang w:val="en-GB"/>
              </w:rPr>
              <w:t>–</w:t>
            </w:r>
            <w:r w:rsidRPr="00EE1754">
              <w:rPr>
                <w:rFonts w:ascii="Times New Roman" w:hAnsi="Times New Roman"/>
                <w:sz w:val="22"/>
                <w:lang w:val="en-GB"/>
              </w:rPr>
              <w:t>0.920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4EDD8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0.574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55EA4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87.30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CBE6D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75.00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23763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0.623</w:t>
            </w:r>
          </w:p>
        </w:tc>
        <w:tc>
          <w:tcPr>
            <w:tcW w:w="85" w:type="pct"/>
            <w:vAlign w:val="center"/>
            <w:hideMark/>
          </w:tcPr>
          <w:p w14:paraId="31139800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E208C6" w14:paraId="65CD9EC9" w14:textId="77777777" w:rsidTr="00547088">
        <w:trPr>
          <w:trHeight w:val="360"/>
        </w:trPr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7EC0F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Panel 4 : Panel 3 + miR-126-3p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7DEBA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0.886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87943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sz w:val="22"/>
                <w:lang w:val="en-GB"/>
              </w:rPr>
              <w:t>0.813</w:t>
            </w:r>
            <w:r w:rsidRPr="00432D84">
              <w:rPr>
                <w:rFonts w:ascii="Times New Roman" w:eastAsia="Yu Gothic" w:hAnsi="Times New Roman"/>
                <w:sz w:val="22"/>
                <w:szCs w:val="22"/>
                <w:lang w:val="en-GB"/>
              </w:rPr>
              <w:t>–</w:t>
            </w:r>
            <w:r w:rsidRPr="00EE1754">
              <w:rPr>
                <w:rFonts w:ascii="Times New Roman" w:hAnsi="Times New Roman"/>
                <w:sz w:val="22"/>
                <w:lang w:val="en-GB"/>
              </w:rPr>
              <w:t>0.959</w:t>
            </w:r>
          </w:p>
        </w:tc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0C433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0.527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3AF99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93.65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4369B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77.78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FB0B9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0.714</w:t>
            </w:r>
          </w:p>
        </w:tc>
        <w:tc>
          <w:tcPr>
            <w:tcW w:w="85" w:type="pct"/>
            <w:vAlign w:val="center"/>
            <w:hideMark/>
          </w:tcPr>
          <w:p w14:paraId="78FB8FEE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E208C6" w14:paraId="729121AF" w14:textId="77777777" w:rsidTr="00547088">
        <w:trPr>
          <w:trHeight w:val="370"/>
        </w:trPr>
        <w:tc>
          <w:tcPr>
            <w:tcW w:w="136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C5172A4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Panel 5 : Panel 4 + miR-146a-5p</w:t>
            </w:r>
          </w:p>
        </w:tc>
        <w:tc>
          <w:tcPr>
            <w:tcW w:w="28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BA7CD73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0.886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F81A6BE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sz w:val="22"/>
                <w:lang w:val="en-GB"/>
              </w:rPr>
              <w:t>0.812</w:t>
            </w:r>
            <w:r w:rsidRPr="00432D84">
              <w:rPr>
                <w:rFonts w:ascii="Times New Roman" w:eastAsia="Yu Gothic" w:hAnsi="Times New Roman"/>
                <w:sz w:val="22"/>
                <w:szCs w:val="22"/>
                <w:lang w:val="en-GB"/>
              </w:rPr>
              <w:t>–</w:t>
            </w:r>
            <w:r w:rsidRPr="00EE1754">
              <w:rPr>
                <w:rFonts w:ascii="Times New Roman" w:hAnsi="Times New Roman"/>
                <w:sz w:val="22"/>
                <w:lang w:val="en-GB"/>
              </w:rPr>
              <w:t>0.960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BE6AB80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0.548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B4E3DAB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92.06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3A09FBD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77.78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41CEE9B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0.698</w:t>
            </w:r>
          </w:p>
        </w:tc>
        <w:tc>
          <w:tcPr>
            <w:tcW w:w="85" w:type="pct"/>
            <w:vAlign w:val="center"/>
            <w:hideMark/>
          </w:tcPr>
          <w:p w14:paraId="64FA54B9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E208C6" w14:paraId="3DC569E5" w14:textId="77777777" w:rsidTr="00547088">
        <w:trPr>
          <w:trHeight w:val="1480"/>
        </w:trPr>
        <w:tc>
          <w:tcPr>
            <w:tcW w:w="4915" w:type="pct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44C626AB" w14:textId="77777777" w:rsidR="00E208C6" w:rsidRPr="00432D84" w:rsidRDefault="00E208C6" w:rsidP="00547088">
            <w:pPr>
              <w:widowControl/>
              <w:jc w:val="left"/>
              <w:rPr>
                <w:rFonts w:ascii="Times New Roman" w:eastAsia="Yu Gothic" w:hAnsi="Times New Roman"/>
                <w:color w:val="000000"/>
                <w:sz w:val="22"/>
                <w:szCs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 xml:space="preserve">The diagnostic models (Panels 1 to 5) were constructed by sequentially integrating the candidate </w:t>
            </w:r>
            <w:r w:rsidRPr="00285BD0">
              <w:rPr>
                <w:rFonts w:ascii="Times New Roman" w:hAnsi="Times New Roman"/>
                <w:color w:val="000000"/>
                <w:sz w:val="22"/>
                <w:lang w:val="en-GB"/>
              </w:rPr>
              <w:t xml:space="preserve">HM-associated </w:t>
            </w: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miRNAs using logistic regression analysis to differentiate patients with CRC from the non-CRC group (healthy controls and adenoma). Panel 4 (miR-122-5p, miR-130a-3p, miR-15b-5p, and miR-126</w:t>
            </w:r>
            <w:r>
              <w:rPr>
                <w:rFonts w:ascii="Times New Roman" w:hAnsi="Times New Roman" w:hint="eastAsia"/>
                <w:color w:val="000000"/>
                <w:sz w:val="22"/>
                <w:lang w:val="en-GB"/>
              </w:rPr>
              <w:t>-3p</w:t>
            </w: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) was identified as the optimal diagnostic panel as it achieved the highest AUC. The addition of miR-146a-5p (Panel 5) did not yield further improvement.</w:t>
            </w:r>
          </w:p>
          <w:p w14:paraId="00C63DC6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Abbreviations: CRC, colorectal cancer; AUC, area under the curve; CI, confidence interval</w:t>
            </w:r>
            <w:r>
              <w:rPr>
                <w:rFonts w:ascii="Times New Roman" w:hAnsi="Times New Roman" w:hint="eastAsia"/>
                <w:color w:val="000000"/>
                <w:sz w:val="22"/>
                <w:lang w:val="en-GB"/>
              </w:rPr>
              <w:t xml:space="preserve">; HM, </w:t>
            </w:r>
            <w:r w:rsidRPr="00432D84">
              <w:rPr>
                <w:rFonts w:ascii="Times New Roman" w:eastAsia="Times New Roman" w:hAnsi="Times New Roman"/>
                <w:color w:val="000000"/>
                <w:sz w:val="20"/>
                <w:lang w:val="en-GB"/>
              </w:rPr>
              <w:t>high-mannose</w:t>
            </w:r>
          </w:p>
        </w:tc>
        <w:tc>
          <w:tcPr>
            <w:tcW w:w="85" w:type="pct"/>
            <w:vAlign w:val="center"/>
            <w:hideMark/>
          </w:tcPr>
          <w:p w14:paraId="503C8BA0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</w:tr>
    </w:tbl>
    <w:p w14:paraId="597C434B" w14:textId="77777777" w:rsidR="00E208C6" w:rsidRPr="00EE1754" w:rsidRDefault="00E208C6" w:rsidP="00E208C6">
      <w:pPr>
        <w:widowControl/>
        <w:spacing w:before="100" w:beforeAutospacing="1" w:after="100" w:afterAutospacing="1" w:line="480" w:lineRule="auto"/>
        <w:jc w:val="left"/>
        <w:rPr>
          <w:rFonts w:ascii="Times New Roman" w:hAnsi="Times New Roman"/>
          <w:color w:val="000000"/>
          <w:sz w:val="20"/>
          <w:lang w:val="en-GB"/>
        </w:rPr>
      </w:pPr>
    </w:p>
    <w:p w14:paraId="0F2E6A91" w14:textId="77777777" w:rsidR="00E208C6" w:rsidRPr="00432D84" w:rsidRDefault="00E208C6" w:rsidP="00E208C6">
      <w:pPr>
        <w:widowControl/>
        <w:spacing w:before="100" w:beforeAutospacing="1" w:after="100" w:afterAutospacing="1" w:line="480" w:lineRule="auto"/>
        <w:jc w:val="left"/>
        <w:rPr>
          <w:rFonts w:ascii="Times New Roman" w:hAnsi="Times New Roman"/>
          <w:color w:val="000000"/>
          <w:sz w:val="20"/>
          <w:lang w:val="en-GB"/>
        </w:rPr>
      </w:pPr>
      <w:r w:rsidRPr="00432D84">
        <w:rPr>
          <w:rFonts w:ascii="Times New Roman" w:eastAsia="Times New Roman" w:hAnsi="Times New Roman"/>
          <w:color w:val="000000"/>
          <w:sz w:val="20"/>
          <w:lang w:val="en-GB"/>
        </w:rPr>
        <w:br w:type="page"/>
      </w:r>
      <w:r w:rsidRPr="00432D84">
        <w:rPr>
          <w:rFonts w:ascii="Times New Roman" w:eastAsia="Times New Roman" w:hAnsi="Times New Roman"/>
          <w:color w:val="000000"/>
          <w:sz w:val="20"/>
          <w:lang w:val="en-GB"/>
        </w:rPr>
        <w:lastRenderedPageBreak/>
        <w:t xml:space="preserve"> 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80"/>
        <w:gridCol w:w="1092"/>
        <w:gridCol w:w="1989"/>
        <w:gridCol w:w="2428"/>
        <w:gridCol w:w="2447"/>
        <w:gridCol w:w="2297"/>
        <w:gridCol w:w="321"/>
      </w:tblGrid>
      <w:tr w:rsidR="00E208C6" w14:paraId="1135D881" w14:textId="77777777" w:rsidTr="00547088">
        <w:trPr>
          <w:gridAfter w:val="1"/>
          <w:wAfter w:w="122" w:type="dxa"/>
          <w:trHeight w:val="567"/>
        </w:trPr>
        <w:tc>
          <w:tcPr>
            <w:tcW w:w="4878" w:type="pct"/>
            <w:gridSpan w:val="6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02BAF9BF" w14:textId="77777777" w:rsidR="00E208C6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Table 5. Diagnostic performance of individual miRNAs and the 4-miRNA panel in the independent prospective validation cohort</w:t>
            </w:r>
          </w:p>
          <w:p w14:paraId="5A0BC949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005B7F">
              <w:rPr>
                <w:rFonts w:ascii="Times New Roman" w:hAnsi="Times New Roman"/>
                <w:color w:val="000000"/>
                <w:sz w:val="22"/>
              </w:rPr>
              <w:t>CRC vs. non-CRC (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healthy</w:t>
            </w:r>
            <w:r w:rsidRPr="00005B7F">
              <w:rPr>
                <w:rFonts w:ascii="Times New Roman" w:hAnsi="Times New Roman"/>
                <w:color w:val="000000"/>
                <w:sz w:val="22"/>
              </w:rPr>
              <w:t xml:space="preserve"> controls and adenoma)</w:t>
            </w:r>
          </w:p>
        </w:tc>
      </w:tr>
      <w:tr w:rsidR="00E208C6" w14:paraId="3FDD5D92" w14:textId="77777777" w:rsidTr="00547088">
        <w:trPr>
          <w:trHeight w:val="620"/>
        </w:trPr>
        <w:tc>
          <w:tcPr>
            <w:tcW w:w="4878" w:type="pct"/>
            <w:gridSpan w:val="6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BF9551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03711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</w:p>
        </w:tc>
      </w:tr>
      <w:tr w:rsidR="00E208C6" w14:paraId="37D2F43E" w14:textId="77777777" w:rsidTr="00547088">
        <w:trPr>
          <w:trHeight w:val="360"/>
        </w:trPr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5B6E13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miRNA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9AA60C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AUC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E0D75B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95% CI</w:t>
            </w:r>
          </w:p>
        </w:tc>
        <w:tc>
          <w:tcPr>
            <w:tcW w:w="92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B26BFE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Sensitivity (%)</w:t>
            </w:r>
          </w:p>
        </w:tc>
        <w:tc>
          <w:tcPr>
            <w:tcW w:w="9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E5B004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Specificity (%)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9E3A88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Youden Index</w:t>
            </w:r>
          </w:p>
        </w:tc>
        <w:tc>
          <w:tcPr>
            <w:tcW w:w="122" w:type="pct"/>
            <w:vAlign w:val="center"/>
            <w:hideMark/>
          </w:tcPr>
          <w:p w14:paraId="11384C47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E208C6" w14:paraId="1FF31B96" w14:textId="77777777" w:rsidTr="00547088">
        <w:trPr>
          <w:trHeight w:val="36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0CE0F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miR-15b-5p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DDFA0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0.787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8F696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sz w:val="22"/>
                <w:lang w:val="en-GB"/>
              </w:rPr>
              <w:t>0.649</w:t>
            </w:r>
            <w:r w:rsidRPr="00432D84">
              <w:rPr>
                <w:rFonts w:ascii="Times New Roman" w:eastAsia="Yu Gothic" w:hAnsi="Times New Roman"/>
                <w:sz w:val="22"/>
                <w:szCs w:val="22"/>
                <w:lang w:val="en-GB"/>
              </w:rPr>
              <w:t>–</w:t>
            </w:r>
            <w:r w:rsidRPr="00EE1754">
              <w:rPr>
                <w:rFonts w:ascii="Times New Roman" w:hAnsi="Times New Roman"/>
                <w:sz w:val="22"/>
                <w:lang w:val="en-GB"/>
              </w:rPr>
              <w:t>0.990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89CD3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77.78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53DAC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83.33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B9C12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0.611</w:t>
            </w:r>
          </w:p>
        </w:tc>
        <w:tc>
          <w:tcPr>
            <w:tcW w:w="122" w:type="pct"/>
            <w:vAlign w:val="center"/>
            <w:hideMark/>
          </w:tcPr>
          <w:p w14:paraId="069F14F1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E208C6" w14:paraId="400E7276" w14:textId="77777777" w:rsidTr="00547088">
        <w:trPr>
          <w:trHeight w:val="36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603E6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miR-122-5p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06BCD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0.898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48684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sz w:val="22"/>
                <w:lang w:val="en-GB"/>
              </w:rPr>
              <w:t>0.746</w:t>
            </w:r>
            <w:r w:rsidRPr="00432D84">
              <w:rPr>
                <w:rFonts w:ascii="Times New Roman" w:eastAsia="Yu Gothic" w:hAnsi="Times New Roman"/>
                <w:sz w:val="22"/>
                <w:szCs w:val="22"/>
                <w:lang w:val="en-GB"/>
              </w:rPr>
              <w:t>–</w:t>
            </w:r>
            <w:r w:rsidRPr="00EE1754">
              <w:rPr>
                <w:rFonts w:ascii="Times New Roman" w:hAnsi="Times New Roman"/>
                <w:sz w:val="22"/>
                <w:lang w:val="en-GB"/>
              </w:rPr>
              <w:t>1.000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95723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88.89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0A3BE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91.67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69B8C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0.806</w:t>
            </w:r>
          </w:p>
        </w:tc>
        <w:tc>
          <w:tcPr>
            <w:tcW w:w="122" w:type="pct"/>
            <w:vAlign w:val="center"/>
            <w:hideMark/>
          </w:tcPr>
          <w:p w14:paraId="0A0A1684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E208C6" w14:paraId="16549E57" w14:textId="77777777" w:rsidTr="00547088">
        <w:trPr>
          <w:trHeight w:val="36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9EEAA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miR-126</w:t>
            </w:r>
            <w:r>
              <w:rPr>
                <w:rFonts w:ascii="Times New Roman" w:hAnsi="Times New Roman" w:hint="eastAsia"/>
                <w:color w:val="000000"/>
                <w:sz w:val="22"/>
                <w:lang w:val="en-GB"/>
              </w:rPr>
              <w:t>-3p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5A26A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0.583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467E4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sz w:val="22"/>
                <w:lang w:val="en-GB"/>
              </w:rPr>
              <w:t>0.328</w:t>
            </w:r>
            <w:r w:rsidRPr="00432D84">
              <w:rPr>
                <w:rFonts w:ascii="Times New Roman" w:eastAsia="Yu Gothic" w:hAnsi="Times New Roman"/>
                <w:sz w:val="22"/>
                <w:szCs w:val="22"/>
                <w:lang w:val="en-GB"/>
              </w:rPr>
              <w:t>–</w:t>
            </w:r>
            <w:r w:rsidRPr="00EE1754">
              <w:rPr>
                <w:rFonts w:ascii="Times New Roman" w:hAnsi="Times New Roman"/>
                <w:sz w:val="22"/>
                <w:lang w:val="en-GB"/>
              </w:rPr>
              <w:t>0.848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27631" w14:textId="77777777" w:rsidR="00E208C6" w:rsidRPr="00F85B51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F85B51">
              <w:rPr>
                <w:rFonts w:ascii="Times New Roman" w:hAnsi="Times New Roman"/>
                <w:color w:val="000000"/>
                <w:sz w:val="22"/>
                <w:lang w:val="en-GB"/>
              </w:rPr>
              <w:t>44.44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CE7ED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91.67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A5CCB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0.361</w:t>
            </w:r>
          </w:p>
        </w:tc>
        <w:tc>
          <w:tcPr>
            <w:tcW w:w="122" w:type="pct"/>
            <w:vAlign w:val="center"/>
            <w:hideMark/>
          </w:tcPr>
          <w:p w14:paraId="57B6AE96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E208C6" w14:paraId="195E27E8" w14:textId="77777777" w:rsidTr="00547088">
        <w:trPr>
          <w:trHeight w:val="36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B2E05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miR-130a-3p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15B6C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0.815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CFD66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sz w:val="22"/>
                <w:lang w:val="en-GB"/>
              </w:rPr>
              <w:t>0.629</w:t>
            </w:r>
            <w:r w:rsidRPr="00432D84">
              <w:rPr>
                <w:rFonts w:ascii="Times New Roman" w:eastAsia="Yu Gothic" w:hAnsi="Times New Roman"/>
                <w:sz w:val="22"/>
                <w:szCs w:val="22"/>
                <w:lang w:val="en-GB"/>
              </w:rPr>
              <w:t>–</w:t>
            </w:r>
            <w:r w:rsidRPr="00EE1754">
              <w:rPr>
                <w:rFonts w:ascii="Times New Roman" w:hAnsi="Times New Roman"/>
                <w:sz w:val="22"/>
                <w:lang w:val="en-GB"/>
              </w:rPr>
              <w:t>1.000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2109D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88.89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439B7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75.00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703CA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0.639</w:t>
            </w:r>
          </w:p>
        </w:tc>
        <w:tc>
          <w:tcPr>
            <w:tcW w:w="122" w:type="pct"/>
            <w:vAlign w:val="center"/>
            <w:hideMark/>
          </w:tcPr>
          <w:p w14:paraId="56691BD9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E208C6" w14:paraId="3D75DE8E" w14:textId="77777777" w:rsidTr="00547088">
        <w:trPr>
          <w:trHeight w:val="360"/>
        </w:trPr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DB21E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miR-146a-5p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703A4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0.500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35CC7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sz w:val="22"/>
                <w:lang w:val="en-GB"/>
              </w:rPr>
              <w:t>0.247</w:t>
            </w:r>
            <w:r w:rsidRPr="00432D84">
              <w:rPr>
                <w:rFonts w:ascii="Times New Roman" w:eastAsia="Yu Gothic" w:hAnsi="Times New Roman"/>
                <w:sz w:val="22"/>
                <w:szCs w:val="22"/>
                <w:lang w:val="en-GB"/>
              </w:rPr>
              <w:t>–</w:t>
            </w:r>
            <w:r w:rsidRPr="00EE1754">
              <w:rPr>
                <w:rFonts w:ascii="Times New Roman" w:hAnsi="Times New Roman"/>
                <w:sz w:val="22"/>
                <w:lang w:val="en-GB"/>
              </w:rPr>
              <w:t>0.754</w:t>
            </w:r>
          </w:p>
        </w:tc>
        <w:tc>
          <w:tcPr>
            <w:tcW w:w="9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B32F4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77.78</w:t>
            </w:r>
          </w:p>
        </w:tc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EB3B9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41.67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1AE6D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0.195</w:t>
            </w:r>
          </w:p>
        </w:tc>
        <w:tc>
          <w:tcPr>
            <w:tcW w:w="122" w:type="pct"/>
            <w:vAlign w:val="center"/>
            <w:hideMark/>
          </w:tcPr>
          <w:p w14:paraId="66ED6CDA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E208C6" w14:paraId="711A89B4" w14:textId="77777777" w:rsidTr="00547088">
        <w:trPr>
          <w:trHeight w:val="370"/>
        </w:trPr>
        <w:tc>
          <w:tcPr>
            <w:tcW w:w="98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DE7D4FC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4-miRNA panel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1E2BADC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0.944</w:t>
            </w:r>
          </w:p>
        </w:tc>
        <w:tc>
          <w:tcPr>
            <w:tcW w:w="75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22778BE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0.845</w:t>
            </w:r>
            <w:r w:rsidRPr="00432D84">
              <w:rPr>
                <w:rFonts w:ascii="Times New Roman" w:eastAsia="Yu Gothic" w:hAnsi="Times New Roman"/>
                <w:sz w:val="22"/>
                <w:szCs w:val="22"/>
                <w:lang w:val="en-GB"/>
              </w:rPr>
              <w:t>–</w:t>
            </w: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1.000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F4FDD60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83.33</w:t>
            </w:r>
          </w:p>
        </w:tc>
        <w:tc>
          <w:tcPr>
            <w:tcW w:w="93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5EC893D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100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E59A913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0.833</w:t>
            </w:r>
          </w:p>
        </w:tc>
        <w:tc>
          <w:tcPr>
            <w:tcW w:w="122" w:type="pct"/>
            <w:vAlign w:val="center"/>
            <w:hideMark/>
          </w:tcPr>
          <w:p w14:paraId="40B8156B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E208C6" w14:paraId="728831BB" w14:textId="77777777" w:rsidTr="00547088">
        <w:trPr>
          <w:trHeight w:val="1790"/>
        </w:trPr>
        <w:tc>
          <w:tcPr>
            <w:tcW w:w="4878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2221A472" w14:textId="77777777" w:rsidR="00E208C6" w:rsidRPr="00432D84" w:rsidRDefault="00E208C6" w:rsidP="00547088">
            <w:pPr>
              <w:widowControl/>
              <w:jc w:val="left"/>
              <w:rPr>
                <w:rFonts w:ascii="Times New Roman" w:eastAsia="Yu Gothic" w:hAnsi="Times New Roman"/>
                <w:color w:val="000000"/>
                <w:sz w:val="22"/>
                <w:szCs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Diagnostic performance was evaluated for discriminating patients with CRC from the non-CRC group (healthy controls and patients with adenoma) in the independent validation cohort (n = 21). The established 4-miRNA panel demonstrated the highest AUC (0.944) and achieved a specificity of 100%.</w:t>
            </w:r>
          </w:p>
          <w:p w14:paraId="7FAE6C2C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Abbreviations: CRC, colorectal cancer; AUC, area under the curve; CI, confidence interval</w:t>
            </w:r>
          </w:p>
        </w:tc>
        <w:tc>
          <w:tcPr>
            <w:tcW w:w="122" w:type="pct"/>
            <w:vAlign w:val="center"/>
            <w:hideMark/>
          </w:tcPr>
          <w:p w14:paraId="6178CE1E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</w:tr>
    </w:tbl>
    <w:p w14:paraId="6DE8D528" w14:textId="77777777" w:rsidR="00E208C6" w:rsidRPr="00EE1754" w:rsidRDefault="00E208C6" w:rsidP="00E208C6">
      <w:pPr>
        <w:widowControl/>
        <w:spacing w:before="100" w:beforeAutospacing="1" w:after="100" w:afterAutospacing="1" w:line="480" w:lineRule="auto"/>
        <w:jc w:val="left"/>
        <w:rPr>
          <w:rFonts w:ascii="Times New Roman" w:hAnsi="Times New Roman"/>
          <w:color w:val="000000"/>
          <w:sz w:val="20"/>
          <w:lang w:val="en-GB"/>
        </w:rPr>
      </w:pPr>
    </w:p>
    <w:p w14:paraId="1846540C" w14:textId="77777777" w:rsidR="00E208C6" w:rsidRPr="00432D84" w:rsidRDefault="00E208C6" w:rsidP="00E208C6">
      <w:pPr>
        <w:widowControl/>
        <w:spacing w:before="100" w:beforeAutospacing="1" w:after="100" w:afterAutospacing="1" w:line="480" w:lineRule="auto"/>
        <w:jc w:val="left"/>
        <w:rPr>
          <w:rFonts w:ascii="Times New Roman" w:hAnsi="Times New Roman"/>
          <w:color w:val="000000"/>
          <w:sz w:val="20"/>
          <w:lang w:val="en-GB"/>
        </w:rPr>
      </w:pPr>
      <w:r w:rsidRPr="00432D84">
        <w:rPr>
          <w:rFonts w:ascii="Times New Roman" w:eastAsia="Times New Roman" w:hAnsi="Times New Roman"/>
          <w:color w:val="000000"/>
          <w:sz w:val="20"/>
          <w:lang w:val="en-GB"/>
        </w:rPr>
        <w:br w:type="page"/>
      </w:r>
      <w:r w:rsidRPr="00432D84">
        <w:rPr>
          <w:rFonts w:ascii="Times New Roman" w:eastAsia="Times New Roman" w:hAnsi="Times New Roman"/>
          <w:color w:val="000000"/>
          <w:sz w:val="20"/>
          <w:lang w:val="en-GB"/>
        </w:rPr>
        <w:lastRenderedPageBreak/>
        <w:t xml:space="preserve"> 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943"/>
        <w:gridCol w:w="1181"/>
        <w:gridCol w:w="4883"/>
        <w:gridCol w:w="1147"/>
      </w:tblGrid>
      <w:tr w:rsidR="00E208C6" w14:paraId="6E118487" w14:textId="77777777" w:rsidTr="00547088">
        <w:trPr>
          <w:trHeight w:val="680"/>
        </w:trPr>
        <w:tc>
          <w:tcPr>
            <w:tcW w:w="5000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5D131538" w14:textId="77777777" w:rsidR="00E208C6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Table 6. Association between the 4-miRNA panel score and clinicopathological features in the CRC cohort (n = 63)</w:t>
            </w:r>
          </w:p>
          <w:p w14:paraId="4021DC69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005B7F">
              <w:rPr>
                <w:rFonts w:ascii="Times New Roman" w:hAnsi="Times New Roman"/>
                <w:color w:val="000000"/>
                <w:sz w:val="22"/>
              </w:rPr>
              <w:t>CRC vs. non-CRC (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healthy</w:t>
            </w:r>
            <w:r w:rsidRPr="00005B7F">
              <w:rPr>
                <w:rFonts w:ascii="Times New Roman" w:hAnsi="Times New Roman"/>
                <w:color w:val="000000"/>
                <w:sz w:val="22"/>
              </w:rPr>
              <w:t xml:space="preserve"> controls and adenoma)</w:t>
            </w:r>
          </w:p>
        </w:tc>
      </w:tr>
      <w:tr w:rsidR="00E208C6" w14:paraId="11E33E20" w14:textId="77777777" w:rsidTr="00547088">
        <w:trPr>
          <w:trHeight w:val="360"/>
        </w:trPr>
        <w:tc>
          <w:tcPr>
            <w:tcW w:w="22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162DD3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Clinicopathological Features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E8B804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n (%)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E84C6B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4-miRNA Panel Score (Median [IQR])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C86BFA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lang w:val="en-GB"/>
              </w:rPr>
              <w:t>P-</w:t>
            </w: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value</w:t>
            </w:r>
          </w:p>
        </w:tc>
      </w:tr>
      <w:tr w:rsidR="00E208C6" w14:paraId="26A5A168" w14:textId="77777777" w:rsidTr="00547088">
        <w:trPr>
          <w:trHeight w:val="360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2FF1B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432D84">
              <w:rPr>
                <w:rFonts w:ascii="Times New Roman" w:eastAsia="Yu Gothic" w:hAnsi="Times New Roman"/>
                <w:color w:val="000000"/>
                <w:sz w:val="22"/>
                <w:szCs w:val="22"/>
                <w:lang w:val="en-GB"/>
              </w:rPr>
              <w:t>Tumo</w:t>
            </w:r>
            <w:r>
              <w:rPr>
                <w:rFonts w:ascii="Times New Roman" w:eastAsia="Yu Gothic" w:hAnsi="Times New Roman"/>
                <w:color w:val="000000"/>
                <w:sz w:val="22"/>
                <w:szCs w:val="22"/>
                <w:lang w:val="en-GB"/>
              </w:rPr>
              <w:t>u</w:t>
            </w:r>
            <w:r w:rsidRPr="00432D84">
              <w:rPr>
                <w:rFonts w:ascii="Times New Roman" w:eastAsia="Yu Gothic" w:hAnsi="Times New Roman"/>
                <w:color w:val="000000"/>
                <w:sz w:val="22"/>
                <w:szCs w:val="22"/>
                <w:lang w:val="en-GB"/>
              </w:rPr>
              <w:t>r</w:t>
            </w: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 xml:space="preserve"> location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19277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</w:p>
        </w:tc>
        <w:tc>
          <w:tcPr>
            <w:tcW w:w="18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CA909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D94E3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E208C6" w14:paraId="021D5C58" w14:textId="77777777" w:rsidTr="00547088">
        <w:trPr>
          <w:trHeight w:val="360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DDD8F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 xml:space="preserve">  Right-sided (Cecum to Transverse)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99B6D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26 (41.3)</w:t>
            </w:r>
          </w:p>
        </w:tc>
        <w:tc>
          <w:tcPr>
            <w:tcW w:w="18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C94B1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sz w:val="22"/>
                <w:lang w:val="en-GB"/>
              </w:rPr>
              <w:t>0.900 (0.749</w:t>
            </w:r>
            <w:r w:rsidRPr="00432D84">
              <w:rPr>
                <w:rFonts w:ascii="Times New Roman" w:eastAsia="Yu Gothic" w:hAnsi="Times New Roman"/>
                <w:sz w:val="22"/>
                <w:szCs w:val="22"/>
                <w:lang w:val="en-GB"/>
              </w:rPr>
              <w:t>–</w:t>
            </w:r>
            <w:r w:rsidRPr="00EE1754">
              <w:rPr>
                <w:rFonts w:ascii="Times New Roman" w:hAnsi="Times New Roman"/>
                <w:sz w:val="22"/>
                <w:lang w:val="en-GB"/>
              </w:rPr>
              <w:t>0.984)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119F3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0.332</w:t>
            </w:r>
          </w:p>
        </w:tc>
      </w:tr>
      <w:tr w:rsidR="00E208C6" w14:paraId="77FBB72F" w14:textId="77777777" w:rsidTr="00547088">
        <w:trPr>
          <w:trHeight w:val="360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C4003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 xml:space="preserve">  Left-sided (Descending to Rectum)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074BB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37 (58.7)</w:t>
            </w:r>
          </w:p>
        </w:tc>
        <w:tc>
          <w:tcPr>
            <w:tcW w:w="18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AF8E9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sz w:val="22"/>
                <w:lang w:val="en-GB"/>
              </w:rPr>
              <w:t>0.843 (0.669</w:t>
            </w:r>
            <w:r w:rsidRPr="00432D84">
              <w:rPr>
                <w:rFonts w:ascii="Times New Roman" w:eastAsia="Yu Gothic" w:hAnsi="Times New Roman"/>
                <w:sz w:val="22"/>
                <w:szCs w:val="22"/>
                <w:lang w:val="en-GB"/>
              </w:rPr>
              <w:t>–</w:t>
            </w:r>
            <w:r w:rsidRPr="00EE1754">
              <w:rPr>
                <w:rFonts w:ascii="Times New Roman" w:hAnsi="Times New Roman"/>
                <w:sz w:val="22"/>
                <w:lang w:val="en-GB"/>
              </w:rPr>
              <w:t>0.927)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BC75A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E208C6" w14:paraId="0ECD035F" w14:textId="77777777" w:rsidTr="00547088">
        <w:trPr>
          <w:trHeight w:val="360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F9112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Histological Differentiation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D10EC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</w:p>
        </w:tc>
        <w:tc>
          <w:tcPr>
            <w:tcW w:w="18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ED5C0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ADA15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E208C6" w14:paraId="35042F62" w14:textId="77777777" w:rsidTr="00547088">
        <w:trPr>
          <w:trHeight w:val="360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711D5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 xml:space="preserve">  Well/Moderately differentiated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3FEDD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39 (61.9)</w:t>
            </w:r>
          </w:p>
        </w:tc>
        <w:tc>
          <w:tcPr>
            <w:tcW w:w="18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53236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sz w:val="22"/>
                <w:lang w:val="en-GB"/>
              </w:rPr>
              <w:t>0.886 (0.764</w:t>
            </w:r>
            <w:r w:rsidRPr="00432D84">
              <w:rPr>
                <w:rFonts w:ascii="Times New Roman" w:eastAsia="Yu Gothic" w:hAnsi="Times New Roman"/>
                <w:sz w:val="22"/>
                <w:szCs w:val="22"/>
                <w:lang w:val="en-GB"/>
              </w:rPr>
              <w:t>–</w:t>
            </w:r>
            <w:r w:rsidRPr="00EE1754">
              <w:rPr>
                <w:rFonts w:ascii="Times New Roman" w:hAnsi="Times New Roman"/>
                <w:sz w:val="22"/>
                <w:lang w:val="en-GB"/>
              </w:rPr>
              <w:t>0.978)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417DC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0.213</w:t>
            </w:r>
          </w:p>
        </w:tc>
      </w:tr>
      <w:tr w:rsidR="00E208C6" w14:paraId="589DBF42" w14:textId="77777777" w:rsidTr="00547088">
        <w:trPr>
          <w:trHeight w:val="360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AA1FB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 xml:space="preserve">  Poorly differentiated/Mucinous component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52327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24 (38.1)</w:t>
            </w:r>
          </w:p>
        </w:tc>
        <w:tc>
          <w:tcPr>
            <w:tcW w:w="18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26A82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sz w:val="22"/>
                <w:lang w:val="en-GB"/>
              </w:rPr>
              <w:t>0.828 (0.648</w:t>
            </w:r>
            <w:r w:rsidRPr="00432D84">
              <w:rPr>
                <w:rFonts w:ascii="Times New Roman" w:eastAsia="Yu Gothic" w:hAnsi="Times New Roman"/>
                <w:sz w:val="22"/>
                <w:szCs w:val="22"/>
                <w:lang w:val="en-GB"/>
              </w:rPr>
              <w:t>–</w:t>
            </w:r>
            <w:r w:rsidRPr="00EE1754">
              <w:rPr>
                <w:rFonts w:ascii="Times New Roman" w:hAnsi="Times New Roman"/>
                <w:sz w:val="22"/>
                <w:lang w:val="en-GB"/>
              </w:rPr>
              <w:t>0.907)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CC0D0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E208C6" w14:paraId="66A3EB08" w14:textId="77777777" w:rsidTr="00547088">
        <w:trPr>
          <w:trHeight w:val="360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F1CB2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Lymphatic Invasion (Ly)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CAAB6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</w:p>
        </w:tc>
        <w:tc>
          <w:tcPr>
            <w:tcW w:w="18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DDDFC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9EC87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E208C6" w14:paraId="3F726473" w14:textId="77777777" w:rsidTr="00547088">
        <w:trPr>
          <w:trHeight w:val="360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C72A4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 xml:space="preserve">  Negative (Ly0)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6C428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32 (50.8)</w:t>
            </w:r>
          </w:p>
        </w:tc>
        <w:tc>
          <w:tcPr>
            <w:tcW w:w="18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036C8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sz w:val="22"/>
                <w:lang w:val="en-GB"/>
              </w:rPr>
              <w:t>0.911 (0.765</w:t>
            </w:r>
            <w:r w:rsidRPr="00432D84">
              <w:rPr>
                <w:rFonts w:ascii="Times New Roman" w:eastAsia="Yu Gothic" w:hAnsi="Times New Roman"/>
                <w:sz w:val="22"/>
                <w:szCs w:val="22"/>
                <w:lang w:val="en-GB"/>
              </w:rPr>
              <w:t>–</w:t>
            </w:r>
            <w:r w:rsidRPr="00EE1754">
              <w:rPr>
                <w:rFonts w:ascii="Times New Roman" w:hAnsi="Times New Roman"/>
                <w:sz w:val="22"/>
                <w:lang w:val="en-GB"/>
              </w:rPr>
              <w:t>0.981)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26110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0.087</w:t>
            </w:r>
          </w:p>
        </w:tc>
      </w:tr>
      <w:tr w:rsidR="00E208C6" w14:paraId="755F94D4" w14:textId="77777777" w:rsidTr="00547088">
        <w:trPr>
          <w:trHeight w:val="360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46E1D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 xml:space="preserve">  Positive (Ly1</w:t>
            </w:r>
            <w:r w:rsidRPr="00432D84">
              <w:rPr>
                <w:rFonts w:ascii="Times New Roman" w:eastAsia="Yu Gothic" w:hAnsi="Times New Roman"/>
                <w:color w:val="000000"/>
                <w:sz w:val="22"/>
                <w:szCs w:val="22"/>
                <w:lang w:val="en-GB"/>
              </w:rPr>
              <w:t>–</w:t>
            </w: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3)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11C4F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31 (49.2)</w:t>
            </w:r>
          </w:p>
        </w:tc>
        <w:tc>
          <w:tcPr>
            <w:tcW w:w="18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7F15E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0.831 (0.664</w:t>
            </w:r>
            <w:r w:rsidRPr="00432D84">
              <w:rPr>
                <w:rFonts w:ascii="Times New Roman" w:eastAsia="Yu Gothic" w:hAnsi="Times New Roman"/>
                <w:sz w:val="22"/>
                <w:szCs w:val="22"/>
                <w:lang w:val="en-GB"/>
              </w:rPr>
              <w:t>–</w:t>
            </w: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0.899)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387DA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</w:p>
        </w:tc>
      </w:tr>
      <w:tr w:rsidR="00E208C6" w14:paraId="7228ADA4" w14:textId="77777777" w:rsidTr="00547088">
        <w:trPr>
          <w:trHeight w:val="360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D72A9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Venous Invasion (V)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4C218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</w:p>
        </w:tc>
        <w:tc>
          <w:tcPr>
            <w:tcW w:w="18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6E092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21050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E208C6" w14:paraId="7385A270" w14:textId="77777777" w:rsidTr="00547088">
        <w:trPr>
          <w:trHeight w:val="360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A71F4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 xml:space="preserve">  Negative (V0)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25D68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30 (47.6)</w:t>
            </w:r>
          </w:p>
        </w:tc>
        <w:tc>
          <w:tcPr>
            <w:tcW w:w="18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6285C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sz w:val="22"/>
                <w:lang w:val="en-GB"/>
              </w:rPr>
              <w:t>0.891 (0.678</w:t>
            </w:r>
            <w:r w:rsidRPr="00432D84">
              <w:rPr>
                <w:rFonts w:ascii="Times New Roman" w:eastAsia="Yu Gothic" w:hAnsi="Times New Roman"/>
                <w:sz w:val="22"/>
                <w:szCs w:val="22"/>
                <w:lang w:val="en-GB"/>
              </w:rPr>
              <w:t>–</w:t>
            </w:r>
            <w:r w:rsidRPr="00EE1754">
              <w:rPr>
                <w:rFonts w:ascii="Times New Roman" w:hAnsi="Times New Roman"/>
                <w:sz w:val="22"/>
                <w:lang w:val="en-GB"/>
              </w:rPr>
              <w:t>0.968)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7397E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0.831</w:t>
            </w:r>
          </w:p>
        </w:tc>
      </w:tr>
      <w:tr w:rsidR="00E208C6" w14:paraId="4B3E9F56" w14:textId="77777777" w:rsidTr="00547088">
        <w:trPr>
          <w:trHeight w:val="370"/>
        </w:trPr>
        <w:tc>
          <w:tcPr>
            <w:tcW w:w="225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8B592B4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 xml:space="preserve">  Positive (V1</w:t>
            </w:r>
            <w:r w:rsidRPr="00432D84">
              <w:rPr>
                <w:rFonts w:ascii="Times New Roman" w:eastAsia="Yu Gothic" w:hAnsi="Times New Roman"/>
                <w:color w:val="000000"/>
                <w:sz w:val="22"/>
                <w:szCs w:val="22"/>
                <w:lang w:val="en-GB"/>
              </w:rPr>
              <w:t>–</w:t>
            </w: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3)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8C9F283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33 (52.4)</w:t>
            </w:r>
          </w:p>
        </w:tc>
        <w:tc>
          <w:tcPr>
            <w:tcW w:w="185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6694D61" w14:textId="77777777" w:rsidR="00E208C6" w:rsidRPr="00EE1754" w:rsidRDefault="00E208C6" w:rsidP="00547088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0.864 (0.708</w:t>
            </w:r>
            <w:r w:rsidRPr="00432D84">
              <w:rPr>
                <w:rFonts w:ascii="Times New Roman" w:eastAsia="Yu Gothic" w:hAnsi="Times New Roman"/>
                <w:sz w:val="22"/>
                <w:szCs w:val="22"/>
                <w:lang w:val="en-GB"/>
              </w:rPr>
              <w:t>–</w:t>
            </w: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0.948)</w:t>
            </w:r>
          </w:p>
        </w:tc>
        <w:tc>
          <w:tcPr>
            <w:tcW w:w="43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0CA4825" w14:textId="77777777" w:rsidR="00E208C6" w:rsidRPr="00EE1754" w:rsidRDefault="00E208C6" w:rsidP="00547088">
            <w:pPr>
              <w:widowControl/>
              <w:jc w:val="center"/>
              <w:rPr>
                <w:rFonts w:ascii="Yu Gothic" w:hAnsi="Yu Gothic"/>
                <w:color w:val="000000"/>
                <w:sz w:val="22"/>
                <w:lang w:val="en-GB"/>
              </w:rPr>
            </w:pPr>
            <w:r w:rsidRPr="00EE1754">
              <w:rPr>
                <w:rFonts w:ascii="Yu Gothic" w:hAnsi="Yu Gothic"/>
                <w:color w:val="000000"/>
                <w:sz w:val="22"/>
                <w:lang w:val="en-GB"/>
              </w:rPr>
              <w:t xml:space="preserve">　</w:t>
            </w:r>
          </w:p>
        </w:tc>
      </w:tr>
      <w:tr w:rsidR="00E208C6" w14:paraId="19F5BEE0" w14:textId="77777777" w:rsidTr="00547088">
        <w:trPr>
          <w:trHeight w:val="1180"/>
        </w:trPr>
        <w:tc>
          <w:tcPr>
            <w:tcW w:w="5000" w:type="pct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3C7395A9" w14:textId="77777777" w:rsidR="00E208C6" w:rsidRPr="00432D84" w:rsidRDefault="00E208C6" w:rsidP="00547088">
            <w:pPr>
              <w:widowControl/>
              <w:jc w:val="left"/>
              <w:rPr>
                <w:rFonts w:ascii="Times New Roman" w:eastAsia="Yu Gothic" w:hAnsi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lang w:val="en-GB"/>
              </w:rPr>
              <w:t>P-</w:t>
            </w: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values were calculated using the Mann-Whitney U test to compare the 4-miRNA panel scores between the two sub-groups for each clinicopathological feature. No significant differences were observed, indicating the universal applicability of the panel.</w:t>
            </w:r>
          </w:p>
          <w:p w14:paraId="3941520E" w14:textId="77777777" w:rsidR="00E208C6" w:rsidRPr="00EE1754" w:rsidRDefault="00E208C6" w:rsidP="00547088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  <w:lang w:val="en-GB"/>
              </w:rPr>
            </w:pPr>
            <w:r w:rsidRPr="00EE1754">
              <w:rPr>
                <w:rFonts w:ascii="Times New Roman" w:hAnsi="Times New Roman"/>
                <w:color w:val="000000"/>
                <w:sz w:val="22"/>
                <w:lang w:val="en-GB"/>
              </w:rPr>
              <w:t>Abbreviations: CRC, colorectal cancer; IQR, interquartile range</w:t>
            </w:r>
            <w:r w:rsidRPr="00432D84">
              <w:rPr>
                <w:rFonts w:ascii="Times New Roman" w:eastAsia="Yu Gothic" w:hAnsi="Times New Roman"/>
                <w:color w:val="000000"/>
                <w:sz w:val="22"/>
                <w:szCs w:val="22"/>
                <w:lang w:val="en-GB"/>
              </w:rPr>
              <w:br/>
            </w:r>
          </w:p>
        </w:tc>
      </w:tr>
    </w:tbl>
    <w:p w14:paraId="4B901FEB" w14:textId="77777777" w:rsidR="008B07A6" w:rsidRDefault="008B07A6"/>
    <w:sectPr w:rsidR="008B07A6" w:rsidSect="00E208C6">
      <w:pgSz w:w="16840" w:h="11900" w:orient="landscape"/>
      <w:pgMar w:top="1701" w:right="1985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8C6"/>
    <w:rsid w:val="00066677"/>
    <w:rsid w:val="00153A17"/>
    <w:rsid w:val="001A37F3"/>
    <w:rsid w:val="003A4E89"/>
    <w:rsid w:val="00556784"/>
    <w:rsid w:val="0083124E"/>
    <w:rsid w:val="008B07A6"/>
    <w:rsid w:val="0097029A"/>
    <w:rsid w:val="00987B63"/>
    <w:rsid w:val="00A234E6"/>
    <w:rsid w:val="00D31E7D"/>
    <w:rsid w:val="00E2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145A1"/>
  <w15:chartTrackingRefBased/>
  <w15:docId w15:val="{27F22375-67EB-4D3A-8340-880A1932F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8C6"/>
    <w:pPr>
      <w:widowControl w:val="0"/>
      <w:spacing w:after="0" w:line="240" w:lineRule="auto"/>
      <w:jc w:val="both"/>
    </w:pPr>
    <w:rPr>
      <w:rFonts w:ascii="Yu Mincho" w:eastAsia="Yu Mincho" w:hAnsi="Yu Mincho" w:cs="Times New Roman"/>
      <w:kern w:val="0"/>
      <w:sz w:val="21"/>
      <w:szCs w:val="2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08C6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08C6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08C6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08C6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08C6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08C6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08C6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08C6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08C6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08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08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08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08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08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08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08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08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08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08C6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208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08C6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208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08C6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208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08C6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208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08C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08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08C6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E20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1086</Words>
  <Characters>6196</Characters>
  <Application>Microsoft Office Word</Application>
  <DocSecurity>0</DocSecurity>
  <Lines>51</Lines>
  <Paragraphs>14</Paragraphs>
  <ScaleCrop>false</ScaleCrop>
  <Company/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2026-08-11T03:19:00Z</dcterms:created>
  <dcterms:modified xsi:type="dcterms:W3CDTF">2026-08-11T03:20:00Z</dcterms:modified>
</cp:coreProperties>
</file>