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ED6" w:rsidRPr="00722ED6" w:rsidRDefault="00722ED6" w:rsidP="00722ED6">
      <w:pPr>
        <w:jc w:val="center"/>
        <w:rPr>
          <w:rFonts w:asciiTheme="majorBidi" w:eastAsiaTheme="minorEastAsia" w:hAnsiTheme="majorBidi" w:cstheme="majorBidi"/>
          <w:sz w:val="40"/>
          <w:szCs w:val="40"/>
        </w:rPr>
      </w:pPr>
      <w:r w:rsidRPr="00722ED6">
        <w:rPr>
          <w:rFonts w:asciiTheme="majorBidi" w:eastAsiaTheme="minorEastAsia" w:hAnsiTheme="majorBidi" w:cstheme="majorBidi"/>
          <w:sz w:val="40"/>
          <w:szCs w:val="40"/>
        </w:rPr>
        <w:t>Solution of the Advection-Diffusion Equation in Two Dimensions using the Deposition Velocity</w:t>
      </w:r>
    </w:p>
    <w:p w:rsidR="00722ED6" w:rsidRPr="00722ED6" w:rsidRDefault="00722ED6" w:rsidP="00722ED6">
      <w:pPr>
        <w:jc w:val="center"/>
        <w:rPr>
          <w:rFonts w:asciiTheme="majorBidi" w:hAnsiTheme="majorBidi" w:cstheme="majorBidi"/>
          <w:b/>
          <w:bCs/>
          <w:color w:val="26282A"/>
          <w:sz w:val="28"/>
          <w:szCs w:val="28"/>
        </w:rPr>
      </w:pPr>
      <w:proofErr w:type="spellStart"/>
      <w:r w:rsidRPr="00722ED6">
        <w:rPr>
          <w:rFonts w:asciiTheme="majorBidi" w:hAnsiTheme="majorBidi" w:cstheme="majorBidi"/>
          <w:b/>
          <w:bCs/>
          <w:color w:val="26282A"/>
          <w:sz w:val="28"/>
          <w:szCs w:val="28"/>
        </w:rPr>
        <w:t>Khaled</w:t>
      </w:r>
      <w:proofErr w:type="spellEnd"/>
      <w:r w:rsidRPr="00722ED6">
        <w:rPr>
          <w:rFonts w:asciiTheme="majorBidi" w:hAnsiTheme="majorBidi" w:cstheme="majorBidi"/>
          <w:b/>
          <w:bCs/>
          <w:color w:val="26282A"/>
          <w:sz w:val="28"/>
          <w:szCs w:val="28"/>
        </w:rPr>
        <w:t xml:space="preserve"> S.M. </w:t>
      </w:r>
      <w:proofErr w:type="spellStart"/>
      <w:r w:rsidRPr="00722ED6">
        <w:rPr>
          <w:rFonts w:asciiTheme="majorBidi" w:hAnsiTheme="majorBidi" w:cstheme="majorBidi"/>
          <w:b/>
          <w:bCs/>
          <w:color w:val="26282A"/>
          <w:sz w:val="28"/>
          <w:szCs w:val="28"/>
        </w:rPr>
        <w:t>Essa</w:t>
      </w:r>
      <w:proofErr w:type="spellEnd"/>
      <w:r w:rsidRPr="00722ED6">
        <w:rPr>
          <w:rFonts w:asciiTheme="majorBidi" w:hAnsiTheme="majorBidi" w:cstheme="majorBidi"/>
          <w:b/>
          <w:bCs/>
          <w:color w:val="26282A"/>
          <w:sz w:val="28"/>
          <w:szCs w:val="28"/>
        </w:rPr>
        <w:t xml:space="preserve">*, H. M. </w:t>
      </w:r>
      <w:proofErr w:type="spellStart"/>
      <w:r w:rsidRPr="00722ED6">
        <w:rPr>
          <w:rFonts w:asciiTheme="majorBidi" w:hAnsiTheme="majorBidi" w:cstheme="majorBidi"/>
          <w:b/>
          <w:bCs/>
          <w:color w:val="26282A"/>
          <w:sz w:val="28"/>
          <w:szCs w:val="28"/>
        </w:rPr>
        <w:t>Taha</w:t>
      </w:r>
      <w:proofErr w:type="spellEnd"/>
      <w:r w:rsidRPr="00722ED6">
        <w:rPr>
          <w:rFonts w:asciiTheme="majorBidi" w:hAnsiTheme="majorBidi" w:cstheme="majorBidi"/>
          <w:b/>
          <w:bCs/>
          <w:color w:val="26282A"/>
          <w:sz w:val="28"/>
          <w:szCs w:val="28"/>
        </w:rPr>
        <w:t xml:space="preserve"> and</w:t>
      </w:r>
      <w:r w:rsidRPr="00722ED6">
        <w:rPr>
          <w:rFonts w:cstheme="majorBidi"/>
          <w:b/>
          <w:bCs/>
          <w:color w:val="26282A"/>
          <w:sz w:val="28"/>
          <w:szCs w:val="28"/>
        </w:rPr>
        <w:t xml:space="preserve"> </w:t>
      </w:r>
      <w:r w:rsidRPr="00722ED6">
        <w:rPr>
          <w:rFonts w:asciiTheme="majorBidi" w:hAnsiTheme="majorBidi" w:cstheme="majorBidi"/>
          <w:b/>
          <w:bCs/>
          <w:color w:val="26282A"/>
          <w:sz w:val="28"/>
          <w:szCs w:val="28"/>
        </w:rPr>
        <w:t xml:space="preserve">Ahmed M. </w:t>
      </w:r>
      <w:proofErr w:type="spellStart"/>
      <w:r w:rsidRPr="00722ED6">
        <w:rPr>
          <w:rFonts w:asciiTheme="majorBidi" w:hAnsiTheme="majorBidi" w:cstheme="majorBidi"/>
          <w:b/>
          <w:bCs/>
          <w:color w:val="26282A"/>
          <w:sz w:val="28"/>
          <w:szCs w:val="28"/>
        </w:rPr>
        <w:t>Mosallem</w:t>
      </w:r>
      <w:proofErr w:type="spellEnd"/>
      <w:r w:rsidRPr="00722ED6">
        <w:rPr>
          <w:rFonts w:asciiTheme="majorBidi" w:hAnsiTheme="majorBidi" w:cstheme="majorBidi"/>
          <w:b/>
          <w:bCs/>
          <w:color w:val="26282A"/>
          <w:sz w:val="28"/>
          <w:szCs w:val="28"/>
        </w:rPr>
        <w:t xml:space="preserve"> </w:t>
      </w:r>
    </w:p>
    <w:p w:rsidR="00722ED6" w:rsidRPr="006B674D" w:rsidRDefault="00722ED6" w:rsidP="00722ED6">
      <w:pPr>
        <w:jc w:val="center"/>
        <w:rPr>
          <w:rFonts w:asciiTheme="majorBidi" w:hAnsiTheme="majorBidi" w:cstheme="majorBidi"/>
          <w:b/>
          <w:bCs/>
          <w:rtl/>
        </w:rPr>
      </w:pPr>
      <w:r w:rsidRPr="006B674D">
        <w:rPr>
          <w:rFonts w:asciiTheme="majorBidi" w:hAnsiTheme="majorBidi" w:cstheme="majorBidi"/>
          <w:b/>
          <w:bCs/>
        </w:rPr>
        <w:t>Department of Mathematics and Theoretical Physics, Nuclear Research Centre</w:t>
      </w:r>
      <w:r>
        <w:rPr>
          <w:rFonts w:asciiTheme="majorBidi" w:hAnsiTheme="majorBidi" w:cstheme="majorBidi"/>
          <w:b/>
          <w:bCs/>
        </w:rPr>
        <w:t xml:space="preserve"> (NRC)</w:t>
      </w:r>
      <w:r w:rsidRPr="006B674D">
        <w:rPr>
          <w:rFonts w:asciiTheme="majorBidi" w:hAnsiTheme="majorBidi" w:cstheme="majorBidi"/>
          <w:b/>
          <w:bCs/>
        </w:rPr>
        <w:t>, Egyptian Atomic Energy Authority (EAEA), Cairo, Egypt</w:t>
      </w:r>
    </w:p>
    <w:p w:rsidR="00722ED6" w:rsidRPr="006B674D" w:rsidRDefault="00722ED6" w:rsidP="00722ED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B674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*</w:t>
      </w:r>
      <w:hyperlink r:id="rId5" w:history="1">
        <w:r w:rsidRPr="006B674D">
          <w:rPr>
            <w:rStyle w:val="Hyperlink"/>
            <w:rFonts w:asciiTheme="majorBidi" w:hAnsiTheme="majorBidi"/>
            <w:b/>
            <w:bCs/>
            <w:sz w:val="24"/>
            <w:szCs w:val="24"/>
          </w:rPr>
          <w:t>mohamedksm56@yahoo.com</w:t>
        </w:r>
      </w:hyperlink>
    </w:p>
    <w:p w:rsidR="00722ED6" w:rsidRDefault="00722ED6" w:rsidP="00722ED6">
      <w:pPr>
        <w:jc w:val="center"/>
        <w:rPr>
          <w:rStyle w:val="Hyperlink"/>
          <w:rFonts w:asciiTheme="majorBidi" w:hAnsiTheme="majorBidi"/>
          <w:b/>
          <w:bCs/>
          <w:sz w:val="24"/>
          <w:szCs w:val="24"/>
        </w:rPr>
      </w:pPr>
      <w:r w:rsidRPr="006B674D">
        <w:rPr>
          <w:rFonts w:asciiTheme="majorBidi" w:hAnsiTheme="majorBidi" w:cstheme="majorBidi"/>
          <w:b/>
          <w:bCs/>
          <w:sz w:val="24"/>
          <w:szCs w:val="24"/>
        </w:rPr>
        <w:t>*</w:t>
      </w:r>
      <w:hyperlink r:id="rId6" w:history="1">
        <w:r w:rsidRPr="006B674D">
          <w:rPr>
            <w:rStyle w:val="Hyperlink"/>
            <w:rFonts w:asciiTheme="majorBidi" w:hAnsiTheme="majorBidi"/>
            <w:b/>
            <w:bCs/>
            <w:sz w:val="24"/>
            <w:szCs w:val="24"/>
          </w:rPr>
          <w:t>https://orcid.org/0000-0003-1477-5475</w:t>
        </w:r>
      </w:hyperlink>
    </w:p>
    <w:p w:rsidR="00722ED6" w:rsidRDefault="00722ED6" w:rsidP="00722ED6">
      <w:pPr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bookmarkStart w:id="0" w:name="_GoBack"/>
      <w:r>
        <w:rPr>
          <w:rFonts w:asciiTheme="majorBidi" w:eastAsiaTheme="minorEastAsia" w:hAnsiTheme="majorBidi" w:cstheme="majorBidi"/>
          <w:b/>
          <w:bCs/>
          <w:sz w:val="24"/>
          <w:szCs w:val="24"/>
        </w:rPr>
        <w:t>Abstract</w:t>
      </w:r>
    </w:p>
    <w:bookmarkEnd w:id="0"/>
    <w:p w:rsidR="00722ED6" w:rsidRDefault="00722ED6" w:rsidP="00722ED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</w:t>
      </w:r>
      <w:r w:rsidRPr="00E018B3">
        <w:rPr>
          <w:rFonts w:ascii="Times New Roman" w:eastAsia="Times New Roman" w:hAnsi="Times New Roman" w:cs="Times New Roman"/>
        </w:rPr>
        <w:t xml:space="preserve">In this study, we utilize the crosswind integrated normalized forecasted concentrations at centerline </w:t>
      </w:r>
      <w:r>
        <w:rPr>
          <w:rFonts w:ascii="Times New Roman" w:eastAsia="Times New Roman" w:hAnsi="Times New Roman" w:cs="Times New Roman"/>
        </w:rPr>
        <w:t>taking</w:t>
      </w:r>
      <w:r w:rsidRPr="00E018B3">
        <w:rPr>
          <w:rFonts w:ascii="Times New Roman" w:eastAsia="Times New Roman" w:hAnsi="Times New Roman" w:cs="Times New Roman"/>
        </w:rPr>
        <w:t xml:space="preserve"> the </w:t>
      </w:r>
      <w:r>
        <w:rPr>
          <w:rFonts w:ascii="Times New Roman" w:eastAsia="Times New Roman" w:hAnsi="Times New Roman" w:cs="Times New Roman"/>
        </w:rPr>
        <w:t xml:space="preserve">power law </w:t>
      </w:r>
      <w:r w:rsidRPr="00E018B3">
        <w:rPr>
          <w:rFonts w:ascii="Times New Roman" w:eastAsia="Times New Roman" w:hAnsi="Times New Roman" w:cs="Times New Roman"/>
        </w:rPr>
        <w:t>of vertical eddy diffusivity and wind speed</w:t>
      </w:r>
      <w:r>
        <w:rPr>
          <w:rFonts w:ascii="Times New Roman" w:eastAsia="Times New Roman" w:hAnsi="Times New Roman" w:cs="Times New Roman"/>
        </w:rPr>
        <w:t xml:space="preserve"> using the separation method</w:t>
      </w:r>
      <w:r w:rsidRPr="00E018B3">
        <w:rPr>
          <w:rFonts w:ascii="Times New Roman" w:eastAsia="Times New Roman" w:hAnsi="Times New Roman" w:cs="Times New Roman"/>
        </w:rPr>
        <w:t>. The observed SF</w:t>
      </w:r>
      <w:r w:rsidRPr="005F3BBE">
        <w:rPr>
          <w:rFonts w:ascii="Times New Roman" w:eastAsia="Times New Roman" w:hAnsi="Times New Roman" w:cs="Times New Roman"/>
          <w:vertAlign w:val="subscript"/>
        </w:rPr>
        <w:t>6</w:t>
      </w:r>
      <w:r w:rsidRPr="00E018B3">
        <w:rPr>
          <w:rFonts w:ascii="Times New Roman" w:eastAsia="Times New Roman" w:hAnsi="Times New Roman" w:cs="Times New Roman"/>
        </w:rPr>
        <w:t xml:space="preserve"> concentrations on Copenhagen,</w:t>
      </w:r>
      <w:r>
        <w:rPr>
          <w:rFonts w:ascii="Times New Roman" w:eastAsia="Times New Roman" w:hAnsi="Times New Roman" w:cs="Times New Roman"/>
        </w:rPr>
        <w:t xml:space="preserve"> Denmark, are compared with </w:t>
      </w:r>
      <w:r w:rsidRPr="00E018B3">
        <w:rPr>
          <w:rFonts w:ascii="Times New Roman" w:eastAsia="Times New Roman" w:hAnsi="Times New Roman" w:cs="Times New Roman"/>
        </w:rPr>
        <w:t>the crosswind integrated normalized forecasted concentrations at centerline.</w:t>
      </w:r>
      <w:r>
        <w:rPr>
          <w:rFonts w:ascii="Times New Roman" w:eastAsia="Times New Roman" w:hAnsi="Times New Roman" w:cs="Times New Roman"/>
        </w:rPr>
        <w:t xml:space="preserve"> We find that </w:t>
      </w:r>
      <w:r w:rsidRPr="00E018B3">
        <w:rPr>
          <w:rFonts w:ascii="Times New Roman" w:eastAsia="Times New Roman" w:hAnsi="Times New Roman" w:cs="Times New Roman"/>
        </w:rPr>
        <w:t>the crosswind integrated normalized forecasted concentrations at centerline</w:t>
      </w:r>
      <w:r>
        <w:rPr>
          <w:rFonts w:ascii="Times New Roman" w:eastAsia="Times New Roman" w:hAnsi="Times New Roman" w:cs="Times New Roman"/>
        </w:rPr>
        <w:t xml:space="preserve"> achieved 100% of its observed concentrations.</w:t>
      </w:r>
    </w:p>
    <w:p w:rsidR="00722ED6" w:rsidRPr="00E018B3" w:rsidRDefault="00722ED6" w:rsidP="00722ED6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Keywords: </w:t>
      </w:r>
      <w:r w:rsidRPr="00E018B3">
        <w:rPr>
          <w:rFonts w:ascii="Times New Roman" w:eastAsia="Times New Roman" w:hAnsi="Times New Roman" w:cs="Times New Roman"/>
        </w:rPr>
        <w:t>Crosswind Integrated Normalized Concentrations</w:t>
      </w:r>
      <w:r>
        <w:rPr>
          <w:rFonts w:ascii="Times New Roman" w:eastAsia="Times New Roman" w:hAnsi="Times New Roman" w:cs="Times New Roman"/>
        </w:rPr>
        <w:t>; The Separation Method;</w:t>
      </w:r>
      <w:r w:rsidRPr="00203515">
        <w:rPr>
          <w:rFonts w:ascii="Times New Roman" w:eastAsia="Times New Roman" w:hAnsi="Times New Roman" w:cs="Times New Roman"/>
        </w:rPr>
        <w:t xml:space="preserve"> </w:t>
      </w:r>
      <w:r w:rsidRPr="00E018B3">
        <w:rPr>
          <w:rFonts w:ascii="Times New Roman" w:eastAsia="Times New Roman" w:hAnsi="Times New Roman" w:cs="Times New Roman"/>
        </w:rPr>
        <w:t>The Observed S</w:t>
      </w:r>
      <w:r>
        <w:rPr>
          <w:rFonts w:ascii="Times New Roman" w:eastAsia="Times New Roman" w:hAnsi="Times New Roman" w:cs="Times New Roman"/>
        </w:rPr>
        <w:t>F</w:t>
      </w:r>
      <w:r w:rsidRPr="005F3BBE">
        <w:rPr>
          <w:rFonts w:ascii="Times New Roman" w:eastAsia="Times New Roman" w:hAnsi="Times New Roman" w:cs="Times New Roman"/>
          <w:vertAlign w:val="subscript"/>
        </w:rPr>
        <w:t>6</w:t>
      </w:r>
      <w:r w:rsidRPr="00E018B3">
        <w:rPr>
          <w:rFonts w:ascii="Times New Roman" w:eastAsia="Times New Roman" w:hAnsi="Times New Roman" w:cs="Times New Roman"/>
        </w:rPr>
        <w:t xml:space="preserve"> Concentrations </w:t>
      </w:r>
      <w:r>
        <w:rPr>
          <w:rFonts w:ascii="Times New Roman" w:eastAsia="Times New Roman" w:hAnsi="Times New Roman" w:cs="Times New Roman"/>
        </w:rPr>
        <w:t>o</w:t>
      </w:r>
      <w:r w:rsidRPr="00E018B3">
        <w:rPr>
          <w:rFonts w:ascii="Times New Roman" w:eastAsia="Times New Roman" w:hAnsi="Times New Roman" w:cs="Times New Roman"/>
        </w:rPr>
        <w:t>n Copenhagen,</w:t>
      </w:r>
      <w:r>
        <w:rPr>
          <w:rFonts w:ascii="Times New Roman" w:eastAsia="Times New Roman" w:hAnsi="Times New Roman" w:cs="Times New Roman"/>
        </w:rPr>
        <w:t xml:space="preserve"> Denmark.</w:t>
      </w:r>
    </w:p>
    <w:p w:rsidR="0002122F" w:rsidRDefault="0002122F"/>
    <w:sectPr w:rsidR="00021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ED6"/>
    <w:rsid w:val="0002122F"/>
    <w:rsid w:val="006570EA"/>
    <w:rsid w:val="006E5A58"/>
    <w:rsid w:val="00722ED6"/>
    <w:rsid w:val="00F9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E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2E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E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2E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rcid.org/0000-0003-1477-5475" TargetMode="External"/><Relationship Id="rId5" Type="http://schemas.openxmlformats.org/officeDocument/2006/relationships/hyperlink" Target="mailto:mohamedksm56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</dc:creator>
  <cp:lastModifiedBy>Tiger</cp:lastModifiedBy>
  <cp:revision>2</cp:revision>
  <dcterms:created xsi:type="dcterms:W3CDTF">2026-06-02T22:10:00Z</dcterms:created>
  <dcterms:modified xsi:type="dcterms:W3CDTF">2026-06-02T22:10:00Z</dcterms:modified>
</cp:coreProperties>
</file>