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153D0" w14:textId="77777777" w:rsidR="00DB6AA5" w:rsidRPr="00D33937" w:rsidRDefault="00DB6AA5" w:rsidP="00DB6AA5">
      <w:pPr>
        <w:spacing w:after="240" w:line="360" w:lineRule="auto"/>
        <w:jc w:val="both"/>
        <w:rPr>
          <w:rFonts w:ascii="Arial" w:hAnsi="Arial" w:cs="Arial"/>
          <w:b/>
          <w:bCs/>
          <w:sz w:val="20"/>
          <w:szCs w:val="20"/>
        </w:rPr>
      </w:pPr>
      <w:r w:rsidRPr="00D33937">
        <w:rPr>
          <w:rFonts w:ascii="Arial" w:hAnsi="Arial" w:cs="Arial"/>
          <w:b/>
          <w:bCs/>
          <w:sz w:val="20"/>
          <w:szCs w:val="20"/>
        </w:rPr>
        <w:t xml:space="preserve">Appendix </w:t>
      </w:r>
    </w:p>
    <w:tbl>
      <w:tblPr>
        <w:tblStyle w:val="TableGrid"/>
        <w:tblW w:w="0" w:type="auto"/>
        <w:tblLook w:val="04A0" w:firstRow="1" w:lastRow="0" w:firstColumn="1" w:lastColumn="0" w:noHBand="0" w:noVBand="1"/>
      </w:tblPr>
      <w:tblGrid>
        <w:gridCol w:w="1129"/>
        <w:gridCol w:w="7887"/>
      </w:tblGrid>
      <w:tr w:rsidR="00DB6AA5" w:rsidRPr="00D33937" w14:paraId="4D816987" w14:textId="77777777" w:rsidTr="00A616A4">
        <w:tc>
          <w:tcPr>
            <w:tcW w:w="1129" w:type="dxa"/>
            <w:shd w:val="clear" w:color="auto" w:fill="000000" w:themeFill="text1"/>
          </w:tcPr>
          <w:p w14:paraId="5DE936BD" w14:textId="77777777" w:rsidR="00DB6AA5" w:rsidRPr="00D33937" w:rsidRDefault="00DB6AA5" w:rsidP="00A616A4">
            <w:pPr>
              <w:spacing w:after="240" w:line="360" w:lineRule="auto"/>
              <w:jc w:val="center"/>
              <w:rPr>
                <w:rFonts w:ascii="Arial" w:hAnsi="Arial" w:cs="Arial"/>
                <w:b/>
                <w:bCs/>
              </w:rPr>
            </w:pPr>
            <w:r w:rsidRPr="00D33937">
              <w:rPr>
                <w:rFonts w:ascii="Arial" w:hAnsi="Arial" w:cs="Arial"/>
                <w:b/>
                <w:bCs/>
              </w:rPr>
              <w:t>Database</w:t>
            </w:r>
          </w:p>
        </w:tc>
        <w:tc>
          <w:tcPr>
            <w:tcW w:w="7887" w:type="dxa"/>
            <w:shd w:val="clear" w:color="auto" w:fill="000000" w:themeFill="text1"/>
          </w:tcPr>
          <w:p w14:paraId="56E5EB51" w14:textId="77777777" w:rsidR="00DB6AA5" w:rsidRPr="00D33937" w:rsidRDefault="00DB6AA5" w:rsidP="00A616A4">
            <w:pPr>
              <w:spacing w:after="240" w:line="360" w:lineRule="auto"/>
              <w:jc w:val="center"/>
              <w:rPr>
                <w:rFonts w:ascii="Arial" w:hAnsi="Arial" w:cs="Arial"/>
                <w:b/>
                <w:bCs/>
              </w:rPr>
            </w:pPr>
            <w:r w:rsidRPr="00D33937">
              <w:rPr>
                <w:rFonts w:ascii="Arial" w:hAnsi="Arial" w:cs="Arial"/>
                <w:b/>
                <w:bCs/>
              </w:rPr>
              <w:t>Search strategy</w:t>
            </w:r>
          </w:p>
        </w:tc>
      </w:tr>
      <w:tr w:rsidR="00DB6AA5" w:rsidRPr="00D33937" w14:paraId="6D989CF7" w14:textId="77777777" w:rsidTr="00A616A4">
        <w:trPr>
          <w:trHeight w:val="1368"/>
        </w:trPr>
        <w:tc>
          <w:tcPr>
            <w:tcW w:w="1129" w:type="dxa"/>
          </w:tcPr>
          <w:p w14:paraId="78BA377B" w14:textId="77777777" w:rsidR="00DB6AA5" w:rsidRPr="00D33937" w:rsidRDefault="00DB6AA5" w:rsidP="00A616A4">
            <w:pPr>
              <w:spacing w:after="240" w:line="360" w:lineRule="auto"/>
              <w:jc w:val="both"/>
              <w:rPr>
                <w:rFonts w:ascii="Arial" w:hAnsi="Arial" w:cs="Arial"/>
              </w:rPr>
            </w:pPr>
            <w:r w:rsidRPr="00D33937">
              <w:rPr>
                <w:rFonts w:ascii="Arial" w:eastAsia="Arial" w:hAnsi="Arial" w:cs="Arial"/>
                <w:b/>
                <w:bCs/>
                <w:iCs/>
              </w:rPr>
              <w:t>PubMed</w:t>
            </w:r>
          </w:p>
        </w:tc>
        <w:tc>
          <w:tcPr>
            <w:tcW w:w="7887" w:type="dxa"/>
          </w:tcPr>
          <w:p w14:paraId="1AEF68EA" w14:textId="77777777" w:rsidR="00DB6AA5" w:rsidRPr="00D33937" w:rsidRDefault="00DB6AA5" w:rsidP="00A616A4">
            <w:pPr>
              <w:spacing w:line="360" w:lineRule="auto"/>
              <w:jc w:val="both"/>
              <w:rPr>
                <w:rFonts w:ascii="Arial" w:eastAsia="Arial" w:hAnsi="Arial" w:cs="Arial"/>
                <w:iCs/>
              </w:rPr>
            </w:pPr>
            <w:r w:rsidRPr="00D33937">
              <w:rPr>
                <w:rFonts w:ascii="Arial" w:eastAsia="Arial" w:hAnsi="Arial" w:cs="Arial"/>
                <w:iCs/>
              </w:rPr>
              <w:t xml:space="preserve">((“Diabetes Mellitus”[Mesh] OR </w:t>
            </w:r>
            <w:proofErr w:type="spellStart"/>
            <w:r w:rsidRPr="00D33937">
              <w:rPr>
                <w:rFonts w:ascii="Arial" w:eastAsia="Arial" w:hAnsi="Arial" w:cs="Arial"/>
                <w:iCs/>
              </w:rPr>
              <w:t>diabet</w:t>
            </w:r>
            <w:proofErr w:type="spellEnd"/>
            <w:r w:rsidRPr="00D33937">
              <w:rPr>
                <w:rFonts w:ascii="Arial" w:eastAsia="Arial" w:hAnsi="Arial" w:cs="Arial"/>
                <w:iCs/>
              </w:rPr>
              <w:t>*[</w:t>
            </w:r>
            <w:proofErr w:type="spellStart"/>
            <w:r w:rsidRPr="00D33937">
              <w:rPr>
                <w:rFonts w:ascii="Arial" w:eastAsia="Arial" w:hAnsi="Arial" w:cs="Arial"/>
                <w:iCs/>
              </w:rPr>
              <w:t>tiab</w:t>
            </w:r>
            <w:proofErr w:type="spellEnd"/>
            <w:r w:rsidRPr="00D33937">
              <w:rPr>
                <w:rFonts w:ascii="Arial" w:eastAsia="Arial" w:hAnsi="Arial" w:cs="Arial"/>
                <w:iCs/>
              </w:rPr>
              <w:t>]) AND (“Neoplasms”[Mesh] OR cancer*[</w:t>
            </w:r>
            <w:proofErr w:type="spellStart"/>
            <w:r w:rsidRPr="00D33937">
              <w:rPr>
                <w:rFonts w:ascii="Arial" w:eastAsia="Arial" w:hAnsi="Arial" w:cs="Arial"/>
                <w:iCs/>
              </w:rPr>
              <w:t>tiab</w:t>
            </w:r>
            <w:proofErr w:type="spellEnd"/>
            <w:r w:rsidRPr="00D33937">
              <w:rPr>
                <w:rFonts w:ascii="Arial" w:eastAsia="Arial" w:hAnsi="Arial" w:cs="Arial"/>
                <w:iCs/>
              </w:rPr>
              <w:t>] OR tumour[</w:t>
            </w:r>
            <w:proofErr w:type="spellStart"/>
            <w:r w:rsidRPr="00D33937">
              <w:rPr>
                <w:rFonts w:ascii="Arial" w:eastAsia="Arial" w:hAnsi="Arial" w:cs="Arial"/>
                <w:iCs/>
              </w:rPr>
              <w:t>tiab</w:t>
            </w:r>
            <w:proofErr w:type="spellEnd"/>
            <w:r w:rsidRPr="00D33937">
              <w:rPr>
                <w:rFonts w:ascii="Arial" w:eastAsia="Arial" w:hAnsi="Arial" w:cs="Arial"/>
                <w:iCs/>
              </w:rPr>
              <w:t xml:space="preserve">] OR </w:t>
            </w:r>
            <w:proofErr w:type="spellStart"/>
            <w:r w:rsidRPr="00D33937">
              <w:rPr>
                <w:rFonts w:ascii="Arial" w:eastAsia="Arial" w:hAnsi="Arial" w:cs="Arial"/>
                <w:iCs/>
              </w:rPr>
              <w:t>tumor</w:t>
            </w:r>
            <w:proofErr w:type="spellEnd"/>
            <w:r w:rsidRPr="00D33937">
              <w:rPr>
                <w:rFonts w:ascii="Arial" w:eastAsia="Arial" w:hAnsi="Arial" w:cs="Arial"/>
                <w:iCs/>
              </w:rPr>
              <w:t>[</w:t>
            </w:r>
            <w:proofErr w:type="spellStart"/>
            <w:r w:rsidRPr="00D33937">
              <w:rPr>
                <w:rFonts w:ascii="Arial" w:eastAsia="Arial" w:hAnsi="Arial" w:cs="Arial"/>
                <w:iCs/>
              </w:rPr>
              <w:t>tiab</w:t>
            </w:r>
            <w:proofErr w:type="spellEnd"/>
            <w:r w:rsidRPr="00D33937">
              <w:rPr>
                <w:rFonts w:ascii="Arial" w:eastAsia="Arial" w:hAnsi="Arial" w:cs="Arial"/>
                <w:iCs/>
              </w:rPr>
              <w:t>] OR neoplasm*[</w:t>
            </w:r>
            <w:proofErr w:type="spellStart"/>
            <w:r w:rsidRPr="00D33937">
              <w:rPr>
                <w:rFonts w:ascii="Arial" w:eastAsia="Arial" w:hAnsi="Arial" w:cs="Arial"/>
                <w:iCs/>
              </w:rPr>
              <w:t>tiab</w:t>
            </w:r>
            <w:proofErr w:type="spellEnd"/>
            <w:r w:rsidRPr="00D33937">
              <w:rPr>
                <w:rFonts w:ascii="Arial" w:eastAsia="Arial" w:hAnsi="Arial" w:cs="Arial"/>
                <w:iCs/>
              </w:rPr>
              <w:t>])) AND ((“Patient Care Team”[Mesh] OR “Interprofessional Relations”[Mesh]) OR ((</w:t>
            </w:r>
            <w:proofErr w:type="spellStart"/>
            <w:r w:rsidRPr="00D33937">
              <w:rPr>
                <w:rFonts w:ascii="Arial" w:eastAsia="Arial" w:hAnsi="Arial" w:cs="Arial"/>
                <w:iCs/>
              </w:rPr>
              <w:t>collaborat</w:t>
            </w:r>
            <w:proofErr w:type="spellEnd"/>
            <w:r w:rsidRPr="00D33937">
              <w:rPr>
                <w:rFonts w:ascii="Arial" w:eastAsia="Arial" w:hAnsi="Arial" w:cs="Arial"/>
                <w:iCs/>
              </w:rPr>
              <w:t xml:space="preserve">*[Title/Abstract] OR </w:t>
            </w:r>
            <w:proofErr w:type="spellStart"/>
            <w:r w:rsidRPr="00D33937">
              <w:rPr>
                <w:rFonts w:ascii="Arial" w:eastAsia="Arial" w:hAnsi="Arial" w:cs="Arial"/>
                <w:iCs/>
              </w:rPr>
              <w:t>coordinat</w:t>
            </w:r>
            <w:proofErr w:type="spellEnd"/>
            <w:r w:rsidRPr="00D33937">
              <w:rPr>
                <w:rFonts w:ascii="Arial" w:eastAsia="Arial" w:hAnsi="Arial" w:cs="Arial"/>
                <w:iCs/>
              </w:rPr>
              <w:t>*[Title/Abstract] OR co-</w:t>
            </w:r>
            <w:proofErr w:type="spellStart"/>
            <w:r w:rsidRPr="00D33937">
              <w:rPr>
                <w:rFonts w:ascii="Arial" w:eastAsia="Arial" w:hAnsi="Arial" w:cs="Arial"/>
                <w:iCs/>
              </w:rPr>
              <w:t>ordinat</w:t>
            </w:r>
            <w:proofErr w:type="spellEnd"/>
            <w:r w:rsidRPr="00D33937">
              <w:rPr>
                <w:rFonts w:ascii="Arial" w:eastAsia="Arial" w:hAnsi="Arial" w:cs="Arial"/>
                <w:iCs/>
              </w:rPr>
              <w:t xml:space="preserve">*[Title/Abstract] OR </w:t>
            </w:r>
            <w:proofErr w:type="spellStart"/>
            <w:r w:rsidRPr="00D33937">
              <w:rPr>
                <w:rFonts w:ascii="Arial" w:eastAsia="Arial" w:hAnsi="Arial" w:cs="Arial"/>
                <w:iCs/>
              </w:rPr>
              <w:t>integrat</w:t>
            </w:r>
            <w:proofErr w:type="spellEnd"/>
            <w:r w:rsidRPr="00D33937">
              <w:rPr>
                <w:rFonts w:ascii="Arial" w:eastAsia="Arial" w:hAnsi="Arial" w:cs="Arial"/>
                <w:iCs/>
              </w:rPr>
              <w:t>*[Title/Abstract] OR stepped[Title/Abstract] OR systematic[Title/Abstract] OR multi*[Title/Abstract] OR inter*[Title/Abstract]) AND team[Title/Abstract]))</w:t>
            </w:r>
          </w:p>
        </w:tc>
      </w:tr>
      <w:tr w:rsidR="00DB6AA5" w:rsidRPr="00D33937" w14:paraId="17B78660" w14:textId="77777777" w:rsidTr="00A616A4">
        <w:tc>
          <w:tcPr>
            <w:tcW w:w="1129" w:type="dxa"/>
          </w:tcPr>
          <w:p w14:paraId="12CAA645" w14:textId="77777777" w:rsidR="00DB6AA5" w:rsidRPr="00D33937" w:rsidRDefault="00DB6AA5" w:rsidP="00A616A4">
            <w:pPr>
              <w:spacing w:line="360" w:lineRule="auto"/>
              <w:jc w:val="both"/>
              <w:rPr>
                <w:rFonts w:ascii="Arial" w:eastAsia="Arial" w:hAnsi="Arial" w:cs="Arial"/>
                <w:b/>
                <w:iCs/>
              </w:rPr>
            </w:pPr>
            <w:r w:rsidRPr="00D33937">
              <w:rPr>
                <w:rFonts w:ascii="Arial" w:eastAsia="Arial" w:hAnsi="Arial" w:cs="Arial"/>
                <w:b/>
                <w:iCs/>
              </w:rPr>
              <w:t>CINAHL</w:t>
            </w:r>
          </w:p>
        </w:tc>
        <w:tc>
          <w:tcPr>
            <w:tcW w:w="7887" w:type="dxa"/>
          </w:tcPr>
          <w:p w14:paraId="03596655" w14:textId="77777777" w:rsidR="00DB6AA5" w:rsidRPr="00D33937" w:rsidRDefault="00DB6AA5" w:rsidP="00A616A4">
            <w:pPr>
              <w:spacing w:line="360" w:lineRule="auto"/>
              <w:jc w:val="both"/>
              <w:rPr>
                <w:rFonts w:ascii="Arial" w:eastAsia="Arial" w:hAnsi="Arial" w:cs="Arial"/>
                <w:bCs/>
                <w:iCs/>
              </w:rPr>
            </w:pPr>
            <w:r w:rsidRPr="00D33937">
              <w:rPr>
                <w:rFonts w:ascii="Arial" w:eastAsia="Arial" w:hAnsi="Arial" w:cs="Arial"/>
                <w:bCs/>
                <w:iCs/>
              </w:rPr>
              <w:t xml:space="preserve">(((MH “Diabetes Mellitus+”) OR (TI </w:t>
            </w:r>
            <w:proofErr w:type="spellStart"/>
            <w:r w:rsidRPr="00D33937">
              <w:rPr>
                <w:rFonts w:ascii="Arial" w:eastAsia="Arial" w:hAnsi="Arial" w:cs="Arial"/>
                <w:bCs/>
                <w:iCs/>
              </w:rPr>
              <w:t>diabet</w:t>
            </w:r>
            <w:proofErr w:type="spellEnd"/>
            <w:r w:rsidRPr="00D33937">
              <w:rPr>
                <w:rFonts w:ascii="Arial" w:eastAsia="Arial" w:hAnsi="Arial" w:cs="Arial"/>
                <w:bCs/>
                <w:iCs/>
              </w:rPr>
              <w:t xml:space="preserve">* OR AB </w:t>
            </w:r>
            <w:proofErr w:type="spellStart"/>
            <w:r w:rsidRPr="00D33937">
              <w:rPr>
                <w:rFonts w:ascii="Arial" w:eastAsia="Arial" w:hAnsi="Arial" w:cs="Arial"/>
                <w:bCs/>
                <w:iCs/>
              </w:rPr>
              <w:t>diabet</w:t>
            </w:r>
            <w:proofErr w:type="spellEnd"/>
            <w:r w:rsidRPr="00D33937">
              <w:rPr>
                <w:rFonts w:ascii="Arial" w:eastAsia="Arial" w:hAnsi="Arial" w:cs="Arial"/>
                <w:bCs/>
                <w:iCs/>
              </w:rPr>
              <w:t xml:space="preserve">*)) AND ((MH Neoplasms+) OR (TI cancer* OR AB cancer*) OR (TI tumour OR AB tumour) OR (TI </w:t>
            </w:r>
            <w:proofErr w:type="spellStart"/>
            <w:r w:rsidRPr="00D33937">
              <w:rPr>
                <w:rFonts w:ascii="Arial" w:eastAsia="Arial" w:hAnsi="Arial" w:cs="Arial"/>
                <w:bCs/>
                <w:iCs/>
              </w:rPr>
              <w:t>tumor</w:t>
            </w:r>
            <w:proofErr w:type="spellEnd"/>
            <w:r w:rsidRPr="00D33937">
              <w:rPr>
                <w:rFonts w:ascii="Arial" w:eastAsia="Arial" w:hAnsi="Arial" w:cs="Arial"/>
                <w:bCs/>
                <w:iCs/>
              </w:rPr>
              <w:t xml:space="preserve"> OR AB </w:t>
            </w:r>
            <w:proofErr w:type="spellStart"/>
            <w:r w:rsidRPr="00D33937">
              <w:rPr>
                <w:rFonts w:ascii="Arial" w:eastAsia="Arial" w:hAnsi="Arial" w:cs="Arial"/>
                <w:bCs/>
                <w:iCs/>
              </w:rPr>
              <w:t>tumor</w:t>
            </w:r>
            <w:proofErr w:type="spellEnd"/>
            <w:r w:rsidRPr="00D33937">
              <w:rPr>
                <w:rFonts w:ascii="Arial" w:eastAsia="Arial" w:hAnsi="Arial" w:cs="Arial"/>
                <w:bCs/>
                <w:iCs/>
              </w:rPr>
              <w:t xml:space="preserve">) OR (TI neoplasm* OR AB neoplasm*))) AND (((MH “Patient Care Team+”) OR (MH “Interprofessional Relations+”)) OR (((TI </w:t>
            </w:r>
            <w:proofErr w:type="spellStart"/>
            <w:r w:rsidRPr="00D33937">
              <w:rPr>
                <w:rFonts w:ascii="Arial" w:eastAsia="Arial" w:hAnsi="Arial" w:cs="Arial"/>
                <w:bCs/>
                <w:iCs/>
              </w:rPr>
              <w:t>collaborat</w:t>
            </w:r>
            <w:proofErr w:type="spellEnd"/>
            <w:r w:rsidRPr="00D33937">
              <w:rPr>
                <w:rFonts w:ascii="Arial" w:eastAsia="Arial" w:hAnsi="Arial" w:cs="Arial"/>
                <w:bCs/>
                <w:iCs/>
              </w:rPr>
              <w:t xml:space="preserve">* OR AB </w:t>
            </w:r>
            <w:proofErr w:type="spellStart"/>
            <w:r w:rsidRPr="00D33937">
              <w:rPr>
                <w:rFonts w:ascii="Arial" w:eastAsia="Arial" w:hAnsi="Arial" w:cs="Arial"/>
                <w:bCs/>
                <w:iCs/>
              </w:rPr>
              <w:t>collaborat</w:t>
            </w:r>
            <w:proofErr w:type="spellEnd"/>
            <w:r w:rsidRPr="00D33937">
              <w:rPr>
                <w:rFonts w:ascii="Arial" w:eastAsia="Arial" w:hAnsi="Arial" w:cs="Arial"/>
                <w:bCs/>
                <w:iCs/>
              </w:rPr>
              <w:t xml:space="preserve">*) OR (TI </w:t>
            </w:r>
            <w:proofErr w:type="spellStart"/>
            <w:r w:rsidRPr="00D33937">
              <w:rPr>
                <w:rFonts w:ascii="Arial" w:eastAsia="Arial" w:hAnsi="Arial" w:cs="Arial"/>
                <w:bCs/>
                <w:iCs/>
              </w:rPr>
              <w:t>coordinat</w:t>
            </w:r>
            <w:proofErr w:type="spellEnd"/>
            <w:r w:rsidRPr="00D33937">
              <w:rPr>
                <w:rFonts w:ascii="Arial" w:eastAsia="Arial" w:hAnsi="Arial" w:cs="Arial"/>
                <w:bCs/>
                <w:iCs/>
              </w:rPr>
              <w:t xml:space="preserve">* OR AB </w:t>
            </w:r>
            <w:proofErr w:type="spellStart"/>
            <w:r w:rsidRPr="00D33937">
              <w:rPr>
                <w:rFonts w:ascii="Arial" w:eastAsia="Arial" w:hAnsi="Arial" w:cs="Arial"/>
                <w:bCs/>
                <w:iCs/>
              </w:rPr>
              <w:t>coordinat</w:t>
            </w:r>
            <w:proofErr w:type="spellEnd"/>
            <w:r w:rsidRPr="00D33937">
              <w:rPr>
                <w:rFonts w:ascii="Arial" w:eastAsia="Arial" w:hAnsi="Arial" w:cs="Arial"/>
                <w:bCs/>
                <w:iCs/>
              </w:rPr>
              <w:t>*) OR (TI co-</w:t>
            </w:r>
            <w:proofErr w:type="spellStart"/>
            <w:r w:rsidRPr="00D33937">
              <w:rPr>
                <w:rFonts w:ascii="Arial" w:eastAsia="Arial" w:hAnsi="Arial" w:cs="Arial"/>
                <w:bCs/>
                <w:iCs/>
              </w:rPr>
              <w:t>ordinat</w:t>
            </w:r>
            <w:proofErr w:type="spellEnd"/>
            <w:r w:rsidRPr="00D33937">
              <w:rPr>
                <w:rFonts w:ascii="Arial" w:eastAsia="Arial" w:hAnsi="Arial" w:cs="Arial"/>
                <w:bCs/>
                <w:iCs/>
              </w:rPr>
              <w:t>* OR AB co-</w:t>
            </w:r>
            <w:proofErr w:type="spellStart"/>
            <w:r w:rsidRPr="00D33937">
              <w:rPr>
                <w:rFonts w:ascii="Arial" w:eastAsia="Arial" w:hAnsi="Arial" w:cs="Arial"/>
                <w:bCs/>
                <w:iCs/>
              </w:rPr>
              <w:t>ordinat</w:t>
            </w:r>
            <w:proofErr w:type="spellEnd"/>
            <w:r w:rsidRPr="00D33937">
              <w:rPr>
                <w:rFonts w:ascii="Arial" w:eastAsia="Arial" w:hAnsi="Arial" w:cs="Arial"/>
                <w:bCs/>
                <w:iCs/>
              </w:rPr>
              <w:t xml:space="preserve">*) OR (TI </w:t>
            </w:r>
            <w:proofErr w:type="spellStart"/>
            <w:r w:rsidRPr="00D33937">
              <w:rPr>
                <w:rFonts w:ascii="Arial" w:eastAsia="Arial" w:hAnsi="Arial" w:cs="Arial"/>
                <w:bCs/>
                <w:iCs/>
              </w:rPr>
              <w:t>integrat</w:t>
            </w:r>
            <w:proofErr w:type="spellEnd"/>
            <w:r w:rsidRPr="00D33937">
              <w:rPr>
                <w:rFonts w:ascii="Arial" w:eastAsia="Arial" w:hAnsi="Arial" w:cs="Arial"/>
                <w:bCs/>
                <w:iCs/>
              </w:rPr>
              <w:t xml:space="preserve">* OR AB </w:t>
            </w:r>
            <w:proofErr w:type="spellStart"/>
            <w:r w:rsidRPr="00D33937">
              <w:rPr>
                <w:rFonts w:ascii="Arial" w:eastAsia="Arial" w:hAnsi="Arial" w:cs="Arial"/>
                <w:bCs/>
                <w:iCs/>
              </w:rPr>
              <w:t>integrat</w:t>
            </w:r>
            <w:proofErr w:type="spellEnd"/>
            <w:r w:rsidRPr="00D33937">
              <w:rPr>
                <w:rFonts w:ascii="Arial" w:eastAsia="Arial" w:hAnsi="Arial" w:cs="Arial"/>
                <w:bCs/>
                <w:iCs/>
              </w:rPr>
              <w:t>*) OR (TI stepped OR AB stepped) OR (TI systematic OR AB systematic) OR (TI multi* OR AB multi*) OR (TI inter* OR AB inter*)) AND (TI team OR AB team)))</w:t>
            </w:r>
          </w:p>
        </w:tc>
      </w:tr>
      <w:tr w:rsidR="00DB6AA5" w:rsidRPr="00D33937" w14:paraId="71605112" w14:textId="77777777" w:rsidTr="00A616A4">
        <w:tc>
          <w:tcPr>
            <w:tcW w:w="1129" w:type="dxa"/>
          </w:tcPr>
          <w:p w14:paraId="76AACCE4" w14:textId="77777777" w:rsidR="00DB6AA5" w:rsidRPr="00D33937" w:rsidRDefault="00DB6AA5" w:rsidP="00A616A4">
            <w:pPr>
              <w:spacing w:line="360" w:lineRule="auto"/>
              <w:jc w:val="both"/>
              <w:rPr>
                <w:rFonts w:ascii="Arial" w:eastAsia="Arial" w:hAnsi="Arial" w:cs="Arial"/>
                <w:b/>
              </w:rPr>
            </w:pPr>
            <w:r w:rsidRPr="00D33937">
              <w:rPr>
                <w:rFonts w:ascii="Arial" w:eastAsia="Arial" w:hAnsi="Arial" w:cs="Arial"/>
                <w:b/>
              </w:rPr>
              <w:t>Scopus</w:t>
            </w:r>
          </w:p>
        </w:tc>
        <w:tc>
          <w:tcPr>
            <w:tcW w:w="7887" w:type="dxa"/>
          </w:tcPr>
          <w:p w14:paraId="118333A1" w14:textId="77777777" w:rsidR="00DB6AA5" w:rsidRPr="00D33937" w:rsidRDefault="00DB6AA5" w:rsidP="00A616A4">
            <w:pPr>
              <w:spacing w:line="360" w:lineRule="auto"/>
              <w:jc w:val="both"/>
              <w:rPr>
                <w:rFonts w:ascii="Arial" w:eastAsia="Arial" w:hAnsi="Arial" w:cs="Arial"/>
                <w:bCs/>
              </w:rPr>
            </w:pPr>
            <w:r w:rsidRPr="00D33937">
              <w:rPr>
                <w:rFonts w:ascii="Arial" w:eastAsia="Arial" w:hAnsi="Arial" w:cs="Arial"/>
                <w:bCs/>
              </w:rPr>
              <w:t xml:space="preserve">TITLE-ABS </w:t>
            </w:r>
            <w:proofErr w:type="gramStart"/>
            <w:r w:rsidRPr="00D33937">
              <w:rPr>
                <w:rFonts w:ascii="Arial" w:eastAsia="Arial" w:hAnsi="Arial" w:cs="Arial"/>
                <w:bCs/>
              </w:rPr>
              <w:t>( (</w:t>
            </w:r>
            <w:proofErr w:type="gramEnd"/>
            <w:r w:rsidRPr="00D33937">
              <w:rPr>
                <w:rFonts w:ascii="Arial" w:eastAsia="Arial" w:hAnsi="Arial" w:cs="Arial"/>
                <w:bCs/>
              </w:rPr>
              <w:t xml:space="preserve"> </w:t>
            </w:r>
            <w:proofErr w:type="spellStart"/>
            <w:r w:rsidRPr="00D33937">
              <w:rPr>
                <w:rFonts w:ascii="Arial" w:eastAsia="Arial" w:hAnsi="Arial" w:cs="Arial"/>
                <w:bCs/>
              </w:rPr>
              <w:t>diabet</w:t>
            </w:r>
            <w:proofErr w:type="spellEnd"/>
            <w:r w:rsidRPr="00D33937">
              <w:rPr>
                <w:rFonts w:ascii="Arial" w:eastAsia="Arial" w:hAnsi="Arial" w:cs="Arial"/>
                <w:bCs/>
              </w:rPr>
              <w:t xml:space="preserve">* AND ( cancer* OR tumour OR </w:t>
            </w:r>
            <w:proofErr w:type="spellStart"/>
            <w:r w:rsidRPr="00D33937">
              <w:rPr>
                <w:rFonts w:ascii="Arial" w:eastAsia="Arial" w:hAnsi="Arial" w:cs="Arial"/>
                <w:bCs/>
              </w:rPr>
              <w:t>tumor</w:t>
            </w:r>
            <w:proofErr w:type="spellEnd"/>
            <w:r w:rsidRPr="00D33937">
              <w:rPr>
                <w:rFonts w:ascii="Arial" w:eastAsia="Arial" w:hAnsi="Arial" w:cs="Arial"/>
                <w:bCs/>
              </w:rPr>
              <w:t xml:space="preserve"> OR neoplasm* ) AND ( “Patient Care Team” OR “Interprofessional Relations”) OR ( ( </w:t>
            </w:r>
            <w:proofErr w:type="spellStart"/>
            <w:r w:rsidRPr="00D33937">
              <w:rPr>
                <w:rFonts w:ascii="Arial" w:eastAsia="Arial" w:hAnsi="Arial" w:cs="Arial"/>
                <w:bCs/>
              </w:rPr>
              <w:t>collaborat</w:t>
            </w:r>
            <w:proofErr w:type="spellEnd"/>
            <w:r w:rsidRPr="00D33937">
              <w:rPr>
                <w:rFonts w:ascii="Arial" w:eastAsia="Arial" w:hAnsi="Arial" w:cs="Arial"/>
                <w:bCs/>
              </w:rPr>
              <w:t xml:space="preserve">* OR </w:t>
            </w:r>
            <w:proofErr w:type="spellStart"/>
            <w:r w:rsidRPr="00D33937">
              <w:rPr>
                <w:rFonts w:ascii="Arial" w:eastAsia="Arial" w:hAnsi="Arial" w:cs="Arial"/>
                <w:bCs/>
              </w:rPr>
              <w:t>coordinat</w:t>
            </w:r>
            <w:proofErr w:type="spellEnd"/>
            <w:r w:rsidRPr="00D33937">
              <w:rPr>
                <w:rFonts w:ascii="Arial" w:eastAsia="Arial" w:hAnsi="Arial" w:cs="Arial"/>
                <w:bCs/>
              </w:rPr>
              <w:t>* OR co-</w:t>
            </w:r>
            <w:proofErr w:type="spellStart"/>
            <w:r w:rsidRPr="00D33937">
              <w:rPr>
                <w:rFonts w:ascii="Arial" w:eastAsia="Arial" w:hAnsi="Arial" w:cs="Arial"/>
                <w:bCs/>
              </w:rPr>
              <w:t>ordinat</w:t>
            </w:r>
            <w:proofErr w:type="spellEnd"/>
            <w:r w:rsidRPr="00D33937">
              <w:rPr>
                <w:rFonts w:ascii="Arial" w:eastAsia="Arial" w:hAnsi="Arial" w:cs="Arial"/>
                <w:bCs/>
              </w:rPr>
              <w:t xml:space="preserve">* OR </w:t>
            </w:r>
            <w:proofErr w:type="spellStart"/>
            <w:r w:rsidRPr="00D33937">
              <w:rPr>
                <w:rFonts w:ascii="Arial" w:eastAsia="Arial" w:hAnsi="Arial" w:cs="Arial"/>
                <w:bCs/>
              </w:rPr>
              <w:t>integrat</w:t>
            </w:r>
            <w:proofErr w:type="spellEnd"/>
            <w:r w:rsidRPr="00D33937">
              <w:rPr>
                <w:rFonts w:ascii="Arial" w:eastAsia="Arial" w:hAnsi="Arial" w:cs="Arial"/>
                <w:bCs/>
              </w:rPr>
              <w:t>* OR stepped OR systematic OR multi* OR inter* ) W/3 team ) ) )</w:t>
            </w:r>
          </w:p>
        </w:tc>
      </w:tr>
      <w:tr w:rsidR="00DB6AA5" w:rsidRPr="00D33937" w14:paraId="2E615F67" w14:textId="77777777" w:rsidTr="00A616A4">
        <w:tc>
          <w:tcPr>
            <w:tcW w:w="1129" w:type="dxa"/>
          </w:tcPr>
          <w:p w14:paraId="1713187A" w14:textId="77777777" w:rsidR="00DB6AA5" w:rsidRPr="00D33937" w:rsidRDefault="00DB6AA5" w:rsidP="00A616A4">
            <w:pPr>
              <w:spacing w:line="360" w:lineRule="auto"/>
              <w:jc w:val="both"/>
              <w:rPr>
                <w:rFonts w:ascii="Arial" w:eastAsia="Arial" w:hAnsi="Arial" w:cs="Arial"/>
                <w:b/>
              </w:rPr>
            </w:pPr>
            <w:r w:rsidRPr="00D33937">
              <w:rPr>
                <w:rFonts w:ascii="Arial" w:eastAsia="Arial" w:hAnsi="Arial" w:cs="Arial"/>
                <w:b/>
              </w:rPr>
              <w:t>Embase</w:t>
            </w:r>
          </w:p>
        </w:tc>
        <w:tc>
          <w:tcPr>
            <w:tcW w:w="7887" w:type="dxa"/>
          </w:tcPr>
          <w:p w14:paraId="529EBA64" w14:textId="77777777" w:rsidR="00DB6AA5" w:rsidRPr="00D33937" w:rsidRDefault="00DB6AA5" w:rsidP="00A616A4">
            <w:pPr>
              <w:spacing w:line="360" w:lineRule="auto"/>
              <w:jc w:val="both"/>
              <w:rPr>
                <w:rFonts w:ascii="Arial" w:eastAsia="Arial" w:hAnsi="Arial" w:cs="Arial"/>
                <w:bCs/>
              </w:rPr>
            </w:pPr>
            <w:r w:rsidRPr="00D33937">
              <w:rPr>
                <w:rFonts w:ascii="Arial" w:eastAsia="Arial" w:hAnsi="Arial" w:cs="Arial"/>
                <w:bCs/>
              </w:rPr>
              <w:t xml:space="preserve">((‘Diabetes Mellitus’/exp OR </w:t>
            </w:r>
            <w:proofErr w:type="spellStart"/>
            <w:r w:rsidRPr="00D33937">
              <w:rPr>
                <w:rFonts w:ascii="Arial" w:eastAsia="Arial" w:hAnsi="Arial" w:cs="Arial"/>
                <w:bCs/>
              </w:rPr>
              <w:t>diabet</w:t>
            </w:r>
            <w:proofErr w:type="spellEnd"/>
            <w:r w:rsidRPr="00D33937">
              <w:rPr>
                <w:rFonts w:ascii="Arial" w:eastAsia="Arial" w:hAnsi="Arial" w:cs="Arial"/>
                <w:bCs/>
              </w:rPr>
              <w:t>*:</w:t>
            </w:r>
            <w:proofErr w:type="spellStart"/>
            <w:r w:rsidRPr="00D33937">
              <w:rPr>
                <w:rFonts w:ascii="Arial" w:eastAsia="Arial" w:hAnsi="Arial" w:cs="Arial"/>
                <w:bCs/>
              </w:rPr>
              <w:t>ti,ab</w:t>
            </w:r>
            <w:proofErr w:type="spellEnd"/>
            <w:r w:rsidRPr="00D33937">
              <w:rPr>
                <w:rFonts w:ascii="Arial" w:eastAsia="Arial" w:hAnsi="Arial" w:cs="Arial"/>
                <w:bCs/>
              </w:rPr>
              <w:t>) AND (Neoplasms/exp OR cancer*:</w:t>
            </w:r>
            <w:proofErr w:type="spellStart"/>
            <w:r w:rsidRPr="00D33937">
              <w:rPr>
                <w:rFonts w:ascii="Arial" w:eastAsia="Arial" w:hAnsi="Arial" w:cs="Arial"/>
                <w:bCs/>
              </w:rPr>
              <w:t>ti,ab</w:t>
            </w:r>
            <w:proofErr w:type="spellEnd"/>
            <w:r w:rsidRPr="00D33937">
              <w:rPr>
                <w:rFonts w:ascii="Arial" w:eastAsia="Arial" w:hAnsi="Arial" w:cs="Arial"/>
                <w:bCs/>
              </w:rPr>
              <w:t xml:space="preserve"> OR </w:t>
            </w:r>
            <w:proofErr w:type="spellStart"/>
            <w:r w:rsidRPr="00D33937">
              <w:rPr>
                <w:rFonts w:ascii="Arial" w:eastAsia="Arial" w:hAnsi="Arial" w:cs="Arial"/>
                <w:bCs/>
              </w:rPr>
              <w:t>tumour:ti,ab</w:t>
            </w:r>
            <w:proofErr w:type="spellEnd"/>
            <w:r w:rsidRPr="00D33937">
              <w:rPr>
                <w:rFonts w:ascii="Arial" w:eastAsia="Arial" w:hAnsi="Arial" w:cs="Arial"/>
                <w:bCs/>
              </w:rPr>
              <w:t xml:space="preserve"> OR </w:t>
            </w:r>
            <w:proofErr w:type="spellStart"/>
            <w:r w:rsidRPr="00D33937">
              <w:rPr>
                <w:rFonts w:ascii="Arial" w:eastAsia="Arial" w:hAnsi="Arial" w:cs="Arial"/>
                <w:bCs/>
              </w:rPr>
              <w:t>tumor:ti,ab</w:t>
            </w:r>
            <w:proofErr w:type="spellEnd"/>
            <w:r w:rsidRPr="00D33937">
              <w:rPr>
                <w:rFonts w:ascii="Arial" w:eastAsia="Arial" w:hAnsi="Arial" w:cs="Arial"/>
                <w:bCs/>
              </w:rPr>
              <w:t xml:space="preserve"> OR neoplasm*:</w:t>
            </w:r>
            <w:proofErr w:type="spellStart"/>
            <w:r w:rsidRPr="00D33937">
              <w:rPr>
                <w:rFonts w:ascii="Arial" w:eastAsia="Arial" w:hAnsi="Arial" w:cs="Arial"/>
                <w:bCs/>
              </w:rPr>
              <w:t>ti,ab</w:t>
            </w:r>
            <w:proofErr w:type="spellEnd"/>
            <w:r w:rsidRPr="00D33937">
              <w:rPr>
                <w:rFonts w:ascii="Arial" w:eastAsia="Arial" w:hAnsi="Arial" w:cs="Arial"/>
                <w:bCs/>
              </w:rPr>
              <w:t>)) AND ((‘Patient Care Team’/exp OR ‘Interprofessional Relations’/exp) OR ((</w:t>
            </w:r>
            <w:proofErr w:type="spellStart"/>
            <w:r w:rsidRPr="00D33937">
              <w:rPr>
                <w:rFonts w:ascii="Arial" w:eastAsia="Arial" w:hAnsi="Arial" w:cs="Arial"/>
                <w:bCs/>
              </w:rPr>
              <w:t>collaborat</w:t>
            </w:r>
            <w:proofErr w:type="spellEnd"/>
            <w:r w:rsidRPr="00D33937">
              <w:rPr>
                <w:rFonts w:ascii="Arial" w:eastAsia="Arial" w:hAnsi="Arial" w:cs="Arial"/>
                <w:bCs/>
              </w:rPr>
              <w:t>*:</w:t>
            </w:r>
            <w:proofErr w:type="spellStart"/>
            <w:r w:rsidRPr="00D33937">
              <w:rPr>
                <w:rFonts w:ascii="Arial" w:eastAsia="Arial" w:hAnsi="Arial" w:cs="Arial"/>
                <w:bCs/>
              </w:rPr>
              <w:t>ti,ab</w:t>
            </w:r>
            <w:proofErr w:type="spellEnd"/>
            <w:r w:rsidRPr="00D33937">
              <w:rPr>
                <w:rFonts w:ascii="Arial" w:eastAsia="Arial" w:hAnsi="Arial" w:cs="Arial"/>
                <w:bCs/>
              </w:rPr>
              <w:t xml:space="preserve"> OR </w:t>
            </w:r>
            <w:proofErr w:type="spellStart"/>
            <w:r w:rsidRPr="00D33937">
              <w:rPr>
                <w:rFonts w:ascii="Arial" w:eastAsia="Arial" w:hAnsi="Arial" w:cs="Arial"/>
                <w:bCs/>
              </w:rPr>
              <w:t>coordinat</w:t>
            </w:r>
            <w:proofErr w:type="spellEnd"/>
            <w:r w:rsidRPr="00D33937">
              <w:rPr>
                <w:rFonts w:ascii="Arial" w:eastAsia="Arial" w:hAnsi="Arial" w:cs="Arial"/>
                <w:bCs/>
              </w:rPr>
              <w:t>*:</w:t>
            </w:r>
            <w:proofErr w:type="spellStart"/>
            <w:r w:rsidRPr="00D33937">
              <w:rPr>
                <w:rFonts w:ascii="Arial" w:eastAsia="Arial" w:hAnsi="Arial" w:cs="Arial"/>
                <w:bCs/>
              </w:rPr>
              <w:t>ti,ab</w:t>
            </w:r>
            <w:proofErr w:type="spellEnd"/>
            <w:r w:rsidRPr="00D33937">
              <w:rPr>
                <w:rFonts w:ascii="Arial" w:eastAsia="Arial" w:hAnsi="Arial" w:cs="Arial"/>
                <w:bCs/>
              </w:rPr>
              <w:t xml:space="preserve"> OR co-</w:t>
            </w:r>
            <w:proofErr w:type="spellStart"/>
            <w:r w:rsidRPr="00D33937">
              <w:rPr>
                <w:rFonts w:ascii="Arial" w:eastAsia="Arial" w:hAnsi="Arial" w:cs="Arial"/>
                <w:bCs/>
              </w:rPr>
              <w:t>ordinat</w:t>
            </w:r>
            <w:proofErr w:type="spellEnd"/>
            <w:r w:rsidRPr="00D33937">
              <w:rPr>
                <w:rFonts w:ascii="Arial" w:eastAsia="Arial" w:hAnsi="Arial" w:cs="Arial"/>
                <w:bCs/>
              </w:rPr>
              <w:t>*:</w:t>
            </w:r>
            <w:proofErr w:type="spellStart"/>
            <w:r w:rsidRPr="00D33937">
              <w:rPr>
                <w:rFonts w:ascii="Arial" w:eastAsia="Arial" w:hAnsi="Arial" w:cs="Arial"/>
                <w:bCs/>
              </w:rPr>
              <w:t>ti,ab</w:t>
            </w:r>
            <w:proofErr w:type="spellEnd"/>
            <w:r w:rsidRPr="00D33937">
              <w:rPr>
                <w:rFonts w:ascii="Arial" w:eastAsia="Arial" w:hAnsi="Arial" w:cs="Arial"/>
                <w:bCs/>
              </w:rPr>
              <w:t xml:space="preserve"> OR </w:t>
            </w:r>
            <w:proofErr w:type="spellStart"/>
            <w:r w:rsidRPr="00D33937">
              <w:rPr>
                <w:rFonts w:ascii="Arial" w:eastAsia="Arial" w:hAnsi="Arial" w:cs="Arial"/>
                <w:bCs/>
              </w:rPr>
              <w:t>integrat</w:t>
            </w:r>
            <w:proofErr w:type="spellEnd"/>
            <w:r w:rsidRPr="00D33937">
              <w:rPr>
                <w:rFonts w:ascii="Arial" w:eastAsia="Arial" w:hAnsi="Arial" w:cs="Arial"/>
                <w:bCs/>
              </w:rPr>
              <w:t>*:</w:t>
            </w:r>
            <w:proofErr w:type="spellStart"/>
            <w:r w:rsidRPr="00D33937">
              <w:rPr>
                <w:rFonts w:ascii="Arial" w:eastAsia="Arial" w:hAnsi="Arial" w:cs="Arial"/>
                <w:bCs/>
              </w:rPr>
              <w:t>ti,ab</w:t>
            </w:r>
            <w:proofErr w:type="spellEnd"/>
            <w:r w:rsidRPr="00D33937">
              <w:rPr>
                <w:rFonts w:ascii="Arial" w:eastAsia="Arial" w:hAnsi="Arial" w:cs="Arial"/>
                <w:bCs/>
              </w:rPr>
              <w:t xml:space="preserve"> OR </w:t>
            </w:r>
            <w:proofErr w:type="spellStart"/>
            <w:r w:rsidRPr="00D33937">
              <w:rPr>
                <w:rFonts w:ascii="Arial" w:eastAsia="Arial" w:hAnsi="Arial" w:cs="Arial"/>
                <w:bCs/>
              </w:rPr>
              <w:t>stepped:ti,ab</w:t>
            </w:r>
            <w:proofErr w:type="spellEnd"/>
            <w:r w:rsidRPr="00D33937">
              <w:rPr>
                <w:rFonts w:ascii="Arial" w:eastAsia="Arial" w:hAnsi="Arial" w:cs="Arial"/>
                <w:bCs/>
              </w:rPr>
              <w:t xml:space="preserve"> OR </w:t>
            </w:r>
            <w:proofErr w:type="spellStart"/>
            <w:r w:rsidRPr="00D33937">
              <w:rPr>
                <w:rFonts w:ascii="Arial" w:eastAsia="Arial" w:hAnsi="Arial" w:cs="Arial"/>
                <w:bCs/>
              </w:rPr>
              <w:t>systematic:ti,ab</w:t>
            </w:r>
            <w:proofErr w:type="spellEnd"/>
            <w:r w:rsidRPr="00D33937">
              <w:rPr>
                <w:rFonts w:ascii="Arial" w:eastAsia="Arial" w:hAnsi="Arial" w:cs="Arial"/>
                <w:bCs/>
              </w:rPr>
              <w:t xml:space="preserve"> OR multi*:</w:t>
            </w:r>
            <w:proofErr w:type="spellStart"/>
            <w:r w:rsidRPr="00D33937">
              <w:rPr>
                <w:rFonts w:ascii="Arial" w:eastAsia="Arial" w:hAnsi="Arial" w:cs="Arial"/>
                <w:bCs/>
              </w:rPr>
              <w:t>ti,ab</w:t>
            </w:r>
            <w:proofErr w:type="spellEnd"/>
            <w:r w:rsidRPr="00D33937">
              <w:rPr>
                <w:rFonts w:ascii="Arial" w:eastAsia="Arial" w:hAnsi="Arial" w:cs="Arial"/>
                <w:bCs/>
              </w:rPr>
              <w:t xml:space="preserve"> OR inter*:</w:t>
            </w:r>
            <w:proofErr w:type="spellStart"/>
            <w:r w:rsidRPr="00D33937">
              <w:rPr>
                <w:rFonts w:ascii="Arial" w:eastAsia="Arial" w:hAnsi="Arial" w:cs="Arial"/>
                <w:bCs/>
              </w:rPr>
              <w:t>ti,ab</w:t>
            </w:r>
            <w:proofErr w:type="spellEnd"/>
            <w:r w:rsidRPr="00D33937">
              <w:rPr>
                <w:rFonts w:ascii="Arial" w:eastAsia="Arial" w:hAnsi="Arial" w:cs="Arial"/>
                <w:bCs/>
              </w:rPr>
              <w:t xml:space="preserve">) AND </w:t>
            </w:r>
            <w:proofErr w:type="spellStart"/>
            <w:r w:rsidRPr="00D33937">
              <w:rPr>
                <w:rFonts w:ascii="Arial" w:eastAsia="Arial" w:hAnsi="Arial" w:cs="Arial"/>
                <w:bCs/>
              </w:rPr>
              <w:t>team:ti,ab</w:t>
            </w:r>
            <w:proofErr w:type="spellEnd"/>
            <w:r w:rsidRPr="00D33937">
              <w:rPr>
                <w:rFonts w:ascii="Arial" w:eastAsia="Arial" w:hAnsi="Arial" w:cs="Arial"/>
                <w:bCs/>
              </w:rPr>
              <w:t>))</w:t>
            </w:r>
          </w:p>
        </w:tc>
      </w:tr>
      <w:tr w:rsidR="00DB6AA5" w:rsidRPr="00D33937" w14:paraId="350634B8" w14:textId="77777777" w:rsidTr="00A616A4">
        <w:trPr>
          <w:trHeight w:val="944"/>
        </w:trPr>
        <w:tc>
          <w:tcPr>
            <w:tcW w:w="1129" w:type="dxa"/>
          </w:tcPr>
          <w:p w14:paraId="6895BA6C" w14:textId="77777777" w:rsidR="00DB6AA5" w:rsidRPr="00D33937" w:rsidRDefault="00DB6AA5" w:rsidP="00A616A4">
            <w:pPr>
              <w:spacing w:after="240" w:line="360" w:lineRule="auto"/>
              <w:jc w:val="both"/>
              <w:rPr>
                <w:rFonts w:ascii="Arial" w:hAnsi="Arial" w:cs="Arial"/>
              </w:rPr>
            </w:pPr>
            <w:proofErr w:type="spellStart"/>
            <w:r w:rsidRPr="00D33937">
              <w:rPr>
                <w:rFonts w:ascii="Arial" w:eastAsia="Arial" w:hAnsi="Arial" w:cs="Arial"/>
                <w:b/>
              </w:rPr>
              <w:t>PsycInfo</w:t>
            </w:r>
            <w:proofErr w:type="spellEnd"/>
          </w:p>
        </w:tc>
        <w:tc>
          <w:tcPr>
            <w:tcW w:w="7887" w:type="dxa"/>
          </w:tcPr>
          <w:p w14:paraId="531DB06D" w14:textId="77777777" w:rsidR="00DB6AA5" w:rsidRPr="00D33937" w:rsidRDefault="00DB6AA5" w:rsidP="00A616A4">
            <w:pPr>
              <w:spacing w:line="360" w:lineRule="auto"/>
              <w:jc w:val="both"/>
              <w:rPr>
                <w:rFonts w:ascii="Arial" w:eastAsia="Arial" w:hAnsi="Arial" w:cs="Arial"/>
                <w:bCs/>
              </w:rPr>
            </w:pPr>
            <w:r w:rsidRPr="00D33937">
              <w:rPr>
                <w:rFonts w:ascii="Arial" w:eastAsia="Arial" w:hAnsi="Arial" w:cs="Arial"/>
                <w:bCs/>
              </w:rPr>
              <w:t xml:space="preserve">(exp Diabetes Mellitus/ or </w:t>
            </w:r>
            <w:proofErr w:type="spellStart"/>
            <w:r w:rsidRPr="00D33937">
              <w:rPr>
                <w:rFonts w:ascii="Arial" w:eastAsia="Arial" w:hAnsi="Arial" w:cs="Arial"/>
                <w:bCs/>
              </w:rPr>
              <w:t>diabet</w:t>
            </w:r>
            <w:proofErr w:type="spellEnd"/>
            <w:proofErr w:type="gramStart"/>
            <w:r w:rsidRPr="00D33937">
              <w:rPr>
                <w:rFonts w:ascii="Arial" w:eastAsia="Arial" w:hAnsi="Arial" w:cs="Arial"/>
                <w:bCs/>
              </w:rPr>
              <w:t>*.</w:t>
            </w:r>
            <w:proofErr w:type="spellStart"/>
            <w:r w:rsidRPr="00D33937">
              <w:rPr>
                <w:rFonts w:ascii="Arial" w:eastAsia="Arial" w:hAnsi="Arial" w:cs="Arial"/>
                <w:bCs/>
              </w:rPr>
              <w:t>ti</w:t>
            </w:r>
            <w:proofErr w:type="gramEnd"/>
            <w:r w:rsidRPr="00D33937">
              <w:rPr>
                <w:rFonts w:ascii="Arial" w:eastAsia="Arial" w:hAnsi="Arial" w:cs="Arial"/>
                <w:bCs/>
              </w:rPr>
              <w:t>,ab</w:t>
            </w:r>
            <w:proofErr w:type="spellEnd"/>
            <w:r w:rsidRPr="00D33937">
              <w:rPr>
                <w:rFonts w:ascii="Arial" w:eastAsia="Arial" w:hAnsi="Arial" w:cs="Arial"/>
                <w:bCs/>
              </w:rPr>
              <w:t>.) and (exp Neoplasms/ or cancer*.</w:t>
            </w:r>
            <w:proofErr w:type="spellStart"/>
            <w:r w:rsidRPr="00D33937">
              <w:rPr>
                <w:rFonts w:ascii="Arial" w:eastAsia="Arial" w:hAnsi="Arial" w:cs="Arial"/>
                <w:bCs/>
              </w:rPr>
              <w:t>ti,ab</w:t>
            </w:r>
            <w:proofErr w:type="spellEnd"/>
            <w:r w:rsidRPr="00D33937">
              <w:rPr>
                <w:rFonts w:ascii="Arial" w:eastAsia="Arial" w:hAnsi="Arial" w:cs="Arial"/>
                <w:bCs/>
              </w:rPr>
              <w:t xml:space="preserve">. Or </w:t>
            </w:r>
            <w:proofErr w:type="spellStart"/>
            <w:proofErr w:type="gramStart"/>
            <w:r w:rsidRPr="00D33937">
              <w:rPr>
                <w:rFonts w:ascii="Arial" w:eastAsia="Arial" w:hAnsi="Arial" w:cs="Arial"/>
                <w:bCs/>
              </w:rPr>
              <w:t>tumour.ti</w:t>
            </w:r>
            <w:proofErr w:type="gramEnd"/>
            <w:r w:rsidRPr="00D33937">
              <w:rPr>
                <w:rFonts w:ascii="Arial" w:eastAsia="Arial" w:hAnsi="Arial" w:cs="Arial"/>
                <w:bCs/>
              </w:rPr>
              <w:t>,ab</w:t>
            </w:r>
            <w:proofErr w:type="spellEnd"/>
            <w:r w:rsidRPr="00D33937">
              <w:rPr>
                <w:rFonts w:ascii="Arial" w:eastAsia="Arial" w:hAnsi="Arial" w:cs="Arial"/>
                <w:bCs/>
              </w:rPr>
              <w:t xml:space="preserve">. Or </w:t>
            </w:r>
            <w:proofErr w:type="spellStart"/>
            <w:proofErr w:type="gramStart"/>
            <w:r w:rsidRPr="00D33937">
              <w:rPr>
                <w:rFonts w:ascii="Arial" w:eastAsia="Arial" w:hAnsi="Arial" w:cs="Arial"/>
                <w:bCs/>
              </w:rPr>
              <w:t>tumor.ti</w:t>
            </w:r>
            <w:proofErr w:type="gramEnd"/>
            <w:r w:rsidRPr="00D33937">
              <w:rPr>
                <w:rFonts w:ascii="Arial" w:eastAsia="Arial" w:hAnsi="Arial" w:cs="Arial"/>
                <w:bCs/>
              </w:rPr>
              <w:t>,ab</w:t>
            </w:r>
            <w:proofErr w:type="spellEnd"/>
            <w:r w:rsidRPr="00D33937">
              <w:rPr>
                <w:rFonts w:ascii="Arial" w:eastAsia="Arial" w:hAnsi="Arial" w:cs="Arial"/>
                <w:bCs/>
              </w:rPr>
              <w:t>. Or neoplasm</w:t>
            </w:r>
            <w:proofErr w:type="gramStart"/>
            <w:r w:rsidRPr="00D33937">
              <w:rPr>
                <w:rFonts w:ascii="Arial" w:eastAsia="Arial" w:hAnsi="Arial" w:cs="Arial"/>
                <w:bCs/>
              </w:rPr>
              <w:t>*.</w:t>
            </w:r>
            <w:proofErr w:type="spellStart"/>
            <w:r w:rsidRPr="00D33937">
              <w:rPr>
                <w:rFonts w:ascii="Arial" w:eastAsia="Arial" w:hAnsi="Arial" w:cs="Arial"/>
                <w:bCs/>
              </w:rPr>
              <w:t>ti</w:t>
            </w:r>
            <w:proofErr w:type="gramEnd"/>
            <w:r w:rsidRPr="00D33937">
              <w:rPr>
                <w:rFonts w:ascii="Arial" w:eastAsia="Arial" w:hAnsi="Arial" w:cs="Arial"/>
                <w:bCs/>
              </w:rPr>
              <w:t>,ab</w:t>
            </w:r>
            <w:proofErr w:type="spellEnd"/>
            <w:r w:rsidRPr="00D33937">
              <w:rPr>
                <w:rFonts w:ascii="Arial" w:eastAsia="Arial" w:hAnsi="Arial" w:cs="Arial"/>
                <w:bCs/>
              </w:rPr>
              <w:t>.) and (exp interdisciplinary treatment approach/ or exp Interpersonal Relationships/ or ((</w:t>
            </w:r>
            <w:proofErr w:type="spellStart"/>
            <w:r w:rsidRPr="00D33937">
              <w:rPr>
                <w:rFonts w:ascii="Arial" w:eastAsia="Arial" w:hAnsi="Arial" w:cs="Arial"/>
                <w:bCs/>
              </w:rPr>
              <w:t>collaborat</w:t>
            </w:r>
            <w:proofErr w:type="spellEnd"/>
            <w:r w:rsidRPr="00D33937">
              <w:rPr>
                <w:rFonts w:ascii="Arial" w:eastAsia="Arial" w:hAnsi="Arial" w:cs="Arial"/>
                <w:bCs/>
              </w:rPr>
              <w:t xml:space="preserve">* or </w:t>
            </w:r>
            <w:proofErr w:type="spellStart"/>
            <w:r w:rsidRPr="00D33937">
              <w:rPr>
                <w:rFonts w:ascii="Arial" w:eastAsia="Arial" w:hAnsi="Arial" w:cs="Arial"/>
                <w:bCs/>
              </w:rPr>
              <w:t>coordinat</w:t>
            </w:r>
            <w:proofErr w:type="spellEnd"/>
            <w:r w:rsidRPr="00D33937">
              <w:rPr>
                <w:rFonts w:ascii="Arial" w:eastAsia="Arial" w:hAnsi="Arial" w:cs="Arial"/>
                <w:bCs/>
              </w:rPr>
              <w:t>* or co-</w:t>
            </w:r>
            <w:proofErr w:type="spellStart"/>
            <w:r w:rsidRPr="00D33937">
              <w:rPr>
                <w:rFonts w:ascii="Arial" w:eastAsia="Arial" w:hAnsi="Arial" w:cs="Arial"/>
                <w:bCs/>
              </w:rPr>
              <w:t>ordinat</w:t>
            </w:r>
            <w:proofErr w:type="spellEnd"/>
            <w:r w:rsidRPr="00D33937">
              <w:rPr>
                <w:rFonts w:ascii="Arial" w:eastAsia="Arial" w:hAnsi="Arial" w:cs="Arial"/>
                <w:bCs/>
              </w:rPr>
              <w:t xml:space="preserve">* or </w:t>
            </w:r>
            <w:proofErr w:type="spellStart"/>
            <w:r w:rsidRPr="00D33937">
              <w:rPr>
                <w:rFonts w:ascii="Arial" w:eastAsia="Arial" w:hAnsi="Arial" w:cs="Arial"/>
                <w:bCs/>
              </w:rPr>
              <w:t>integrat</w:t>
            </w:r>
            <w:proofErr w:type="spellEnd"/>
            <w:r w:rsidRPr="00D33937">
              <w:rPr>
                <w:rFonts w:ascii="Arial" w:eastAsia="Arial" w:hAnsi="Arial" w:cs="Arial"/>
                <w:bCs/>
              </w:rPr>
              <w:t>* or stepped or systematic or multi* or inter*) and team).</w:t>
            </w:r>
            <w:proofErr w:type="spellStart"/>
            <w:r w:rsidRPr="00D33937">
              <w:rPr>
                <w:rFonts w:ascii="Arial" w:eastAsia="Arial" w:hAnsi="Arial" w:cs="Arial"/>
                <w:bCs/>
              </w:rPr>
              <w:t>ti,ab</w:t>
            </w:r>
            <w:proofErr w:type="spellEnd"/>
            <w:r w:rsidRPr="00D33937">
              <w:rPr>
                <w:rFonts w:ascii="Arial" w:eastAsia="Arial" w:hAnsi="Arial" w:cs="Arial"/>
                <w:bCs/>
              </w:rPr>
              <w:t>.)</w:t>
            </w:r>
          </w:p>
        </w:tc>
      </w:tr>
    </w:tbl>
    <w:p w14:paraId="4A2138A1" w14:textId="77777777" w:rsidR="00DB6AA5" w:rsidRPr="00D33937" w:rsidRDefault="00DB6AA5" w:rsidP="00DB6AA5">
      <w:pPr>
        <w:spacing w:after="240" w:line="360" w:lineRule="auto"/>
        <w:jc w:val="both"/>
        <w:rPr>
          <w:rFonts w:ascii="Arial" w:hAnsi="Arial" w:cs="Arial"/>
          <w:sz w:val="20"/>
          <w:szCs w:val="20"/>
        </w:rPr>
      </w:pPr>
      <w:r>
        <w:rPr>
          <w:rFonts w:ascii="Arial" w:hAnsi="Arial" w:cs="Arial"/>
          <w:sz w:val="20"/>
          <w:szCs w:val="20"/>
        </w:rPr>
        <w:t xml:space="preserve">Appendix </w:t>
      </w:r>
      <w:r w:rsidRPr="00D33937">
        <w:rPr>
          <w:rFonts w:ascii="Arial" w:hAnsi="Arial" w:cs="Arial"/>
          <w:sz w:val="20"/>
          <w:szCs w:val="20"/>
        </w:rPr>
        <w:t xml:space="preserve">Table 1: Search strategies used across electronic databases (PubMed, CINAHL, Scopus, Embase, and </w:t>
      </w:r>
      <w:proofErr w:type="spellStart"/>
      <w:r w:rsidRPr="00D33937">
        <w:rPr>
          <w:rFonts w:ascii="Arial" w:hAnsi="Arial" w:cs="Arial"/>
          <w:sz w:val="20"/>
          <w:szCs w:val="20"/>
        </w:rPr>
        <w:t>PsycInfo</w:t>
      </w:r>
      <w:proofErr w:type="spellEnd"/>
      <w:r w:rsidRPr="00D33937">
        <w:rPr>
          <w:rFonts w:ascii="Arial" w:hAnsi="Arial" w:cs="Arial"/>
          <w:sz w:val="20"/>
          <w:szCs w:val="20"/>
        </w:rPr>
        <w:t>) to identify studies on multidisciplinary or team-based care for the co-management of cancer and diabetes mellitus.</w:t>
      </w:r>
    </w:p>
    <w:p w14:paraId="778664C2" w14:textId="77777777" w:rsidR="00DB6AA5" w:rsidRPr="00D33937" w:rsidRDefault="00DB6AA5" w:rsidP="00DB6AA5">
      <w:pPr>
        <w:spacing w:after="240" w:line="360" w:lineRule="auto"/>
        <w:jc w:val="both"/>
        <w:rPr>
          <w:rFonts w:ascii="Arial" w:hAnsi="Arial" w:cs="Arial"/>
          <w:sz w:val="20"/>
          <w:szCs w:val="20"/>
        </w:rPr>
      </w:pPr>
    </w:p>
    <w:p w14:paraId="79D4525F" w14:textId="77777777" w:rsidR="00DB6AA5" w:rsidRPr="00D33937" w:rsidRDefault="00DB6AA5" w:rsidP="00DB6AA5">
      <w:pPr>
        <w:spacing w:after="240" w:line="360" w:lineRule="auto"/>
        <w:jc w:val="both"/>
        <w:rPr>
          <w:rFonts w:ascii="Arial" w:hAnsi="Arial" w:cs="Arial"/>
          <w:sz w:val="20"/>
          <w:szCs w:val="20"/>
        </w:rPr>
      </w:pPr>
    </w:p>
    <w:p w14:paraId="6168F5EE" w14:textId="77777777" w:rsidR="00DB6AA5" w:rsidRPr="00D33937" w:rsidRDefault="00DB6AA5" w:rsidP="00DB6AA5">
      <w:pPr>
        <w:spacing w:after="240" w:line="360" w:lineRule="auto"/>
        <w:jc w:val="both"/>
        <w:rPr>
          <w:rFonts w:ascii="Arial" w:hAnsi="Arial" w:cs="Arial"/>
          <w:sz w:val="20"/>
          <w:szCs w:val="20"/>
        </w:rPr>
      </w:pPr>
    </w:p>
    <w:p w14:paraId="12AF8933" w14:textId="77777777" w:rsidR="00DB6AA5" w:rsidRPr="00D33937" w:rsidRDefault="00DB6AA5" w:rsidP="00DB6AA5">
      <w:pPr>
        <w:rPr>
          <w:rFonts w:ascii="Arial" w:hAnsi="Arial" w:cs="Arial"/>
          <w:sz w:val="20"/>
          <w:szCs w:val="20"/>
        </w:rPr>
      </w:pPr>
      <w:r w:rsidRPr="00D33937">
        <w:rPr>
          <w:rFonts w:ascii="Arial" w:hAnsi="Arial" w:cs="Arial"/>
          <w:sz w:val="20"/>
          <w:szCs w:val="20"/>
        </w:rPr>
        <w:br w:type="page"/>
      </w:r>
    </w:p>
    <w:p w14:paraId="732F25EB" w14:textId="77777777" w:rsidR="00DB6AA5" w:rsidRPr="00D33937" w:rsidRDefault="00DB6AA5" w:rsidP="00DB6AA5">
      <w:pPr>
        <w:spacing w:after="240" w:line="360"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1129"/>
        <w:gridCol w:w="7887"/>
      </w:tblGrid>
      <w:tr w:rsidR="00DB6AA5" w:rsidRPr="00D33937" w14:paraId="6110BCB1" w14:textId="77777777" w:rsidTr="00A616A4">
        <w:tc>
          <w:tcPr>
            <w:tcW w:w="1129" w:type="dxa"/>
            <w:shd w:val="clear" w:color="auto" w:fill="000000" w:themeFill="text1"/>
          </w:tcPr>
          <w:p w14:paraId="72CE91A4" w14:textId="77777777" w:rsidR="00DB6AA5" w:rsidRPr="00D33937" w:rsidRDefault="00DB6AA5" w:rsidP="00A616A4">
            <w:pPr>
              <w:spacing w:after="240" w:line="360" w:lineRule="auto"/>
              <w:jc w:val="center"/>
              <w:rPr>
                <w:rFonts w:ascii="Arial" w:hAnsi="Arial" w:cs="Arial"/>
                <w:b/>
                <w:bCs/>
              </w:rPr>
            </w:pPr>
          </w:p>
        </w:tc>
        <w:tc>
          <w:tcPr>
            <w:tcW w:w="7887" w:type="dxa"/>
            <w:shd w:val="clear" w:color="auto" w:fill="000000" w:themeFill="text1"/>
          </w:tcPr>
          <w:p w14:paraId="79B648B8" w14:textId="77777777" w:rsidR="00DB6AA5" w:rsidRPr="00D33937" w:rsidRDefault="00DB6AA5" w:rsidP="00A616A4">
            <w:pPr>
              <w:spacing w:after="240" w:line="360" w:lineRule="auto"/>
              <w:jc w:val="center"/>
              <w:rPr>
                <w:rFonts w:ascii="Arial" w:hAnsi="Arial" w:cs="Arial"/>
                <w:b/>
                <w:bCs/>
              </w:rPr>
            </w:pPr>
            <w:r w:rsidRPr="00D33937">
              <w:rPr>
                <w:rFonts w:ascii="Arial" w:hAnsi="Arial" w:cs="Arial"/>
                <w:b/>
                <w:bCs/>
              </w:rPr>
              <w:t xml:space="preserve">Inclusion criteria </w:t>
            </w:r>
          </w:p>
        </w:tc>
      </w:tr>
      <w:tr w:rsidR="00DB6AA5" w:rsidRPr="00D33937" w14:paraId="57D9D2B9" w14:textId="77777777" w:rsidTr="00A616A4">
        <w:trPr>
          <w:trHeight w:val="92"/>
        </w:trPr>
        <w:tc>
          <w:tcPr>
            <w:tcW w:w="9016" w:type="dxa"/>
            <w:gridSpan w:val="2"/>
          </w:tcPr>
          <w:p w14:paraId="5A23CA42" w14:textId="77777777" w:rsidR="00DB6AA5" w:rsidRPr="00D33937" w:rsidRDefault="00DB6AA5" w:rsidP="00DB6AA5">
            <w:pPr>
              <w:pStyle w:val="ListParagraph"/>
              <w:numPr>
                <w:ilvl w:val="0"/>
                <w:numId w:val="1"/>
              </w:numPr>
              <w:spacing w:line="360" w:lineRule="auto"/>
              <w:jc w:val="both"/>
              <w:rPr>
                <w:rFonts w:ascii="Arial" w:eastAsia="Arial" w:hAnsi="Arial" w:cs="Arial"/>
                <w:iCs/>
              </w:rPr>
            </w:pPr>
            <w:r w:rsidRPr="00D33937">
              <w:rPr>
                <w:rFonts w:ascii="Arial" w:eastAsia="Arial" w:hAnsi="Arial" w:cs="Arial"/>
                <w:iCs/>
              </w:rPr>
              <w:t>Studies that investigated effectiveness, implementation strategies, barriers and facilitators and/or cost-effectiveness of any form of intervention in the management, lifestyle and/or medication intervention of adult oncology patients with DM 18 years old and above.</w:t>
            </w:r>
          </w:p>
          <w:p w14:paraId="2A133EC3" w14:textId="77777777" w:rsidR="00DB6AA5" w:rsidRPr="00D33937" w:rsidRDefault="00DB6AA5" w:rsidP="00DB6AA5">
            <w:pPr>
              <w:pStyle w:val="ListParagraph"/>
              <w:numPr>
                <w:ilvl w:val="0"/>
                <w:numId w:val="1"/>
              </w:numPr>
              <w:spacing w:line="360" w:lineRule="auto"/>
              <w:jc w:val="both"/>
              <w:rPr>
                <w:rFonts w:ascii="Arial" w:eastAsia="Arial" w:hAnsi="Arial" w:cs="Arial"/>
                <w:iCs/>
              </w:rPr>
            </w:pPr>
            <w:r w:rsidRPr="00D33937">
              <w:rPr>
                <w:rFonts w:ascii="Arial" w:eastAsia="Arial" w:hAnsi="Arial" w:cs="Arial"/>
                <w:iCs/>
              </w:rPr>
              <w:t xml:space="preserve">No publication date restrictions. </w:t>
            </w:r>
          </w:p>
          <w:p w14:paraId="3F5B9130" w14:textId="77777777" w:rsidR="00DB6AA5" w:rsidRPr="00D33937" w:rsidRDefault="00DB6AA5" w:rsidP="00DB6AA5">
            <w:pPr>
              <w:pStyle w:val="ListParagraph"/>
              <w:numPr>
                <w:ilvl w:val="0"/>
                <w:numId w:val="1"/>
              </w:numPr>
              <w:spacing w:line="360" w:lineRule="auto"/>
              <w:jc w:val="both"/>
              <w:rPr>
                <w:rFonts w:ascii="Arial" w:eastAsia="Arial" w:hAnsi="Arial" w:cs="Arial"/>
                <w:iCs/>
              </w:rPr>
            </w:pPr>
            <w:r w:rsidRPr="00D33937">
              <w:rPr>
                <w:rFonts w:ascii="Arial" w:eastAsia="Arial" w:hAnsi="Arial" w:cs="Arial"/>
                <w:iCs/>
              </w:rPr>
              <w:t xml:space="preserve">All types of interventional studies including randomised controlled trials, non-randomised controlled trials, cohort studies, cross-sectional studies and case reports. </w:t>
            </w:r>
          </w:p>
          <w:p w14:paraId="36DDA9D1" w14:textId="77777777" w:rsidR="00DB6AA5" w:rsidRPr="00D33937" w:rsidRDefault="00DB6AA5" w:rsidP="00DB6AA5">
            <w:pPr>
              <w:pStyle w:val="ListParagraph"/>
              <w:numPr>
                <w:ilvl w:val="0"/>
                <w:numId w:val="1"/>
              </w:numPr>
              <w:spacing w:line="360" w:lineRule="auto"/>
              <w:jc w:val="both"/>
              <w:rPr>
                <w:rFonts w:ascii="Arial" w:eastAsia="Arial" w:hAnsi="Arial" w:cs="Arial"/>
                <w:iCs/>
              </w:rPr>
            </w:pPr>
            <w:r w:rsidRPr="00D33937">
              <w:rPr>
                <w:rFonts w:ascii="Arial" w:eastAsia="Arial" w:hAnsi="Arial" w:cs="Arial"/>
                <w:iCs/>
              </w:rPr>
              <w:t xml:space="preserve">Secondary studies such as meta-analysis, systematic reviews and scoping reviews. </w:t>
            </w:r>
          </w:p>
          <w:p w14:paraId="70C8866C" w14:textId="77777777" w:rsidR="00DB6AA5" w:rsidRPr="00D33937" w:rsidRDefault="00DB6AA5" w:rsidP="00DB6AA5">
            <w:pPr>
              <w:pStyle w:val="ListParagraph"/>
              <w:numPr>
                <w:ilvl w:val="0"/>
                <w:numId w:val="1"/>
              </w:numPr>
              <w:spacing w:line="360" w:lineRule="auto"/>
              <w:jc w:val="both"/>
              <w:rPr>
                <w:rFonts w:ascii="Arial" w:eastAsia="Arial" w:hAnsi="Arial" w:cs="Arial"/>
                <w:iCs/>
              </w:rPr>
            </w:pPr>
            <w:r w:rsidRPr="00D33937">
              <w:rPr>
                <w:rFonts w:ascii="Arial" w:eastAsia="Arial" w:hAnsi="Arial" w:cs="Arial"/>
                <w:iCs/>
              </w:rPr>
              <w:t>Grey literature.</w:t>
            </w:r>
          </w:p>
        </w:tc>
      </w:tr>
      <w:tr w:rsidR="00DB6AA5" w:rsidRPr="00D33937" w14:paraId="7599F372" w14:textId="77777777" w:rsidTr="00A616A4">
        <w:tc>
          <w:tcPr>
            <w:tcW w:w="9016" w:type="dxa"/>
            <w:gridSpan w:val="2"/>
            <w:shd w:val="clear" w:color="auto" w:fill="000000" w:themeFill="text1"/>
          </w:tcPr>
          <w:p w14:paraId="5A75D5DA" w14:textId="77777777" w:rsidR="00DB6AA5" w:rsidRPr="00D33937" w:rsidRDefault="00DB6AA5" w:rsidP="00A616A4">
            <w:pPr>
              <w:spacing w:line="360" w:lineRule="auto"/>
              <w:jc w:val="center"/>
              <w:rPr>
                <w:rFonts w:ascii="Arial" w:eastAsia="Arial" w:hAnsi="Arial" w:cs="Arial"/>
                <w:b/>
                <w:iCs/>
              </w:rPr>
            </w:pPr>
            <w:r w:rsidRPr="00D33937">
              <w:rPr>
                <w:rFonts w:ascii="Arial" w:eastAsia="Arial" w:hAnsi="Arial" w:cs="Arial"/>
                <w:b/>
                <w:iCs/>
              </w:rPr>
              <w:t>Exclusion criteria</w:t>
            </w:r>
          </w:p>
        </w:tc>
      </w:tr>
      <w:tr w:rsidR="00DB6AA5" w:rsidRPr="00D33937" w14:paraId="5216760D" w14:textId="77777777" w:rsidTr="00A616A4">
        <w:trPr>
          <w:trHeight w:val="2231"/>
        </w:trPr>
        <w:tc>
          <w:tcPr>
            <w:tcW w:w="9016" w:type="dxa"/>
            <w:gridSpan w:val="2"/>
          </w:tcPr>
          <w:p w14:paraId="2E1D41CB" w14:textId="77777777" w:rsidR="00DB6AA5" w:rsidRPr="00D33937" w:rsidRDefault="00DB6AA5" w:rsidP="00DB6AA5">
            <w:pPr>
              <w:pStyle w:val="ListParagraph"/>
              <w:numPr>
                <w:ilvl w:val="0"/>
                <w:numId w:val="2"/>
              </w:numPr>
              <w:spacing w:after="240" w:line="360" w:lineRule="auto"/>
              <w:jc w:val="both"/>
              <w:rPr>
                <w:rFonts w:ascii="Arial" w:hAnsi="Arial" w:cs="Arial"/>
              </w:rPr>
            </w:pPr>
            <w:r w:rsidRPr="00D33937">
              <w:rPr>
                <w:rFonts w:ascii="Arial" w:hAnsi="Arial" w:cs="Arial"/>
              </w:rPr>
              <w:t>Focus on descriptive parameters about diabetes in cancer patients.</w:t>
            </w:r>
          </w:p>
          <w:p w14:paraId="3371D972" w14:textId="77777777" w:rsidR="00DB6AA5" w:rsidRPr="00D33937" w:rsidRDefault="00DB6AA5" w:rsidP="00DB6AA5">
            <w:pPr>
              <w:pStyle w:val="ListParagraph"/>
              <w:numPr>
                <w:ilvl w:val="0"/>
                <w:numId w:val="2"/>
              </w:numPr>
              <w:spacing w:after="240" w:line="360" w:lineRule="auto"/>
              <w:jc w:val="both"/>
              <w:rPr>
                <w:rFonts w:ascii="Arial" w:hAnsi="Arial" w:cs="Arial"/>
              </w:rPr>
            </w:pPr>
            <w:r w:rsidRPr="00D33937">
              <w:rPr>
                <w:rFonts w:ascii="Arial" w:hAnsi="Arial" w:cs="Arial"/>
              </w:rPr>
              <w:t>Management of hyperglycaemia in non-diabetic cancer patients.</w:t>
            </w:r>
          </w:p>
          <w:p w14:paraId="31AFB5F1" w14:textId="77777777" w:rsidR="00DB6AA5" w:rsidRPr="00D33937" w:rsidRDefault="00DB6AA5" w:rsidP="00DB6AA5">
            <w:pPr>
              <w:pStyle w:val="ListParagraph"/>
              <w:numPr>
                <w:ilvl w:val="0"/>
                <w:numId w:val="2"/>
              </w:numPr>
              <w:spacing w:after="240" w:line="360" w:lineRule="auto"/>
              <w:jc w:val="both"/>
              <w:rPr>
                <w:rFonts w:ascii="Arial" w:hAnsi="Arial" w:cs="Arial"/>
              </w:rPr>
            </w:pPr>
            <w:r w:rsidRPr="00D33937">
              <w:rPr>
                <w:rFonts w:ascii="Arial" w:hAnsi="Arial" w:cs="Arial"/>
              </w:rPr>
              <w:t>Articles not reporting primary data, such as letters to editors or commentaries.</w:t>
            </w:r>
          </w:p>
          <w:p w14:paraId="3CE3BBFD" w14:textId="77777777" w:rsidR="00DB6AA5" w:rsidRPr="00D33937" w:rsidRDefault="00DB6AA5" w:rsidP="00DB6AA5">
            <w:pPr>
              <w:pStyle w:val="ListParagraph"/>
              <w:numPr>
                <w:ilvl w:val="0"/>
                <w:numId w:val="2"/>
              </w:numPr>
              <w:spacing w:after="240" w:line="360" w:lineRule="auto"/>
              <w:jc w:val="both"/>
              <w:rPr>
                <w:rFonts w:ascii="Arial" w:hAnsi="Arial" w:cs="Arial"/>
              </w:rPr>
            </w:pPr>
            <w:r w:rsidRPr="00D33937">
              <w:rPr>
                <w:rFonts w:ascii="Arial" w:hAnsi="Arial" w:cs="Arial"/>
              </w:rPr>
              <w:t>Papers in languages other than English.</w:t>
            </w:r>
          </w:p>
          <w:p w14:paraId="07AF9FCC" w14:textId="77777777" w:rsidR="00DB6AA5" w:rsidRPr="00D33937" w:rsidRDefault="00DB6AA5" w:rsidP="00DB6AA5">
            <w:pPr>
              <w:pStyle w:val="ListParagraph"/>
              <w:numPr>
                <w:ilvl w:val="0"/>
                <w:numId w:val="2"/>
              </w:numPr>
              <w:spacing w:after="240" w:line="360" w:lineRule="auto"/>
              <w:jc w:val="both"/>
              <w:rPr>
                <w:rFonts w:ascii="Arial" w:hAnsi="Arial" w:cs="Arial"/>
              </w:rPr>
            </w:pPr>
            <w:r w:rsidRPr="00D33937">
              <w:rPr>
                <w:rFonts w:ascii="Arial" w:hAnsi="Arial" w:cs="Arial"/>
              </w:rPr>
              <w:t xml:space="preserve">Paper not reporting data directly related to the research question. </w:t>
            </w:r>
          </w:p>
          <w:p w14:paraId="77920223" w14:textId="77777777" w:rsidR="00DB6AA5" w:rsidRPr="00D33937" w:rsidRDefault="00DB6AA5" w:rsidP="00DB6AA5">
            <w:pPr>
              <w:pStyle w:val="ListParagraph"/>
              <w:numPr>
                <w:ilvl w:val="0"/>
                <w:numId w:val="2"/>
              </w:numPr>
              <w:spacing w:after="240" w:line="360" w:lineRule="auto"/>
              <w:jc w:val="both"/>
              <w:rPr>
                <w:rFonts w:ascii="Arial" w:hAnsi="Arial" w:cs="Arial"/>
              </w:rPr>
            </w:pPr>
            <w:r w:rsidRPr="00D33937">
              <w:rPr>
                <w:rFonts w:ascii="Arial" w:hAnsi="Arial" w:cs="Arial"/>
              </w:rPr>
              <w:t>Data available in abstract only format.</w:t>
            </w:r>
          </w:p>
          <w:p w14:paraId="3768FF49" w14:textId="77777777" w:rsidR="00DB6AA5" w:rsidRPr="00D33937" w:rsidRDefault="00DB6AA5" w:rsidP="00DB6AA5">
            <w:pPr>
              <w:pStyle w:val="ListParagraph"/>
              <w:numPr>
                <w:ilvl w:val="0"/>
                <w:numId w:val="2"/>
              </w:numPr>
              <w:spacing w:after="240" w:line="360" w:lineRule="auto"/>
              <w:jc w:val="both"/>
              <w:rPr>
                <w:rFonts w:ascii="Arial" w:hAnsi="Arial" w:cs="Arial"/>
              </w:rPr>
            </w:pPr>
            <w:r w:rsidRPr="00D33937">
              <w:rPr>
                <w:rFonts w:ascii="Arial" w:hAnsi="Arial" w:cs="Arial"/>
              </w:rPr>
              <w:t xml:space="preserve">Studies that did not involve human subjects. </w:t>
            </w:r>
          </w:p>
        </w:tc>
      </w:tr>
    </w:tbl>
    <w:p w14:paraId="42BBA518" w14:textId="77777777" w:rsidR="00DB6AA5" w:rsidRPr="00D33937" w:rsidRDefault="00DB6AA5" w:rsidP="00DB6AA5">
      <w:pPr>
        <w:spacing w:after="240" w:line="360" w:lineRule="auto"/>
        <w:jc w:val="both"/>
        <w:rPr>
          <w:rFonts w:ascii="Arial" w:hAnsi="Arial" w:cs="Arial"/>
          <w:sz w:val="20"/>
          <w:szCs w:val="20"/>
        </w:rPr>
      </w:pPr>
      <w:r>
        <w:rPr>
          <w:rFonts w:ascii="Arial" w:hAnsi="Arial" w:cs="Arial"/>
          <w:sz w:val="20"/>
          <w:szCs w:val="20"/>
        </w:rPr>
        <w:t xml:space="preserve">Appendix </w:t>
      </w:r>
      <w:r w:rsidRPr="00D33937">
        <w:rPr>
          <w:rFonts w:ascii="Arial" w:hAnsi="Arial" w:cs="Arial"/>
          <w:sz w:val="20"/>
          <w:szCs w:val="20"/>
        </w:rPr>
        <w:t xml:space="preserve">Table 2: Eligibility criteria of selected studies to be included in scoping review </w:t>
      </w:r>
    </w:p>
    <w:p w14:paraId="33B9516D" w14:textId="77777777" w:rsidR="00DB6AA5" w:rsidRPr="00D33937" w:rsidRDefault="00DB6AA5" w:rsidP="00DB6AA5">
      <w:pPr>
        <w:spacing w:line="360" w:lineRule="auto"/>
        <w:jc w:val="both"/>
        <w:rPr>
          <w:rFonts w:ascii="Arial" w:hAnsi="Arial" w:cs="Arial"/>
          <w:sz w:val="20"/>
          <w:szCs w:val="20"/>
        </w:rPr>
      </w:pPr>
    </w:p>
    <w:p w14:paraId="677595EA" w14:textId="77777777" w:rsidR="00DB6AA5" w:rsidRPr="00D33937" w:rsidRDefault="00DB6AA5" w:rsidP="00DB6AA5">
      <w:pPr>
        <w:spacing w:line="360" w:lineRule="auto"/>
        <w:jc w:val="both"/>
        <w:rPr>
          <w:rFonts w:ascii="Arial" w:hAnsi="Arial" w:cs="Arial"/>
          <w:sz w:val="20"/>
          <w:szCs w:val="20"/>
        </w:rPr>
      </w:pPr>
    </w:p>
    <w:p w14:paraId="2505319D" w14:textId="77777777" w:rsidR="00DB6AA5" w:rsidRPr="00D33937" w:rsidRDefault="00DB6AA5" w:rsidP="00DB6AA5">
      <w:pPr>
        <w:spacing w:line="360" w:lineRule="auto"/>
        <w:jc w:val="both"/>
        <w:rPr>
          <w:rFonts w:ascii="Arial" w:hAnsi="Arial" w:cs="Arial"/>
          <w:sz w:val="20"/>
          <w:szCs w:val="20"/>
        </w:rPr>
      </w:pPr>
    </w:p>
    <w:p w14:paraId="534D1453" w14:textId="77777777" w:rsidR="00DB6AA5" w:rsidRPr="00D33937" w:rsidRDefault="00DB6AA5" w:rsidP="00DB6AA5">
      <w:pPr>
        <w:spacing w:line="360" w:lineRule="auto"/>
        <w:jc w:val="both"/>
        <w:rPr>
          <w:rFonts w:ascii="Arial" w:hAnsi="Arial" w:cs="Arial"/>
          <w:sz w:val="20"/>
          <w:szCs w:val="20"/>
        </w:rPr>
      </w:pPr>
    </w:p>
    <w:p w14:paraId="4F118825" w14:textId="77777777" w:rsidR="00DB6AA5" w:rsidRPr="00D33937" w:rsidRDefault="00DB6AA5" w:rsidP="00DB6AA5">
      <w:pPr>
        <w:spacing w:line="360" w:lineRule="auto"/>
        <w:jc w:val="both"/>
        <w:rPr>
          <w:rFonts w:ascii="Arial" w:hAnsi="Arial" w:cs="Arial"/>
          <w:sz w:val="20"/>
          <w:szCs w:val="20"/>
        </w:rPr>
      </w:pPr>
    </w:p>
    <w:p w14:paraId="6EA0E508" w14:textId="77777777" w:rsidR="00DB6AA5" w:rsidRPr="00D33937" w:rsidRDefault="00DB6AA5" w:rsidP="00DB6AA5">
      <w:pPr>
        <w:spacing w:line="360" w:lineRule="auto"/>
        <w:jc w:val="both"/>
        <w:rPr>
          <w:rFonts w:ascii="Arial" w:hAnsi="Arial" w:cs="Arial"/>
          <w:sz w:val="20"/>
          <w:szCs w:val="20"/>
        </w:rPr>
      </w:pPr>
    </w:p>
    <w:p w14:paraId="2D7F4BD5" w14:textId="77777777" w:rsidR="00DB6AA5" w:rsidRPr="00D33937" w:rsidRDefault="00DB6AA5" w:rsidP="00DB6AA5">
      <w:pPr>
        <w:spacing w:line="360" w:lineRule="auto"/>
        <w:jc w:val="both"/>
        <w:rPr>
          <w:rFonts w:ascii="Arial" w:hAnsi="Arial" w:cs="Arial"/>
          <w:sz w:val="20"/>
          <w:szCs w:val="20"/>
        </w:rPr>
      </w:pPr>
    </w:p>
    <w:p w14:paraId="078D01D3" w14:textId="77777777" w:rsidR="00DB6AA5" w:rsidRPr="00D33937" w:rsidRDefault="00DB6AA5" w:rsidP="00DB6AA5">
      <w:pPr>
        <w:spacing w:line="360" w:lineRule="auto"/>
        <w:jc w:val="both"/>
        <w:rPr>
          <w:rFonts w:ascii="Arial" w:hAnsi="Arial" w:cs="Arial"/>
          <w:sz w:val="20"/>
          <w:szCs w:val="20"/>
        </w:rPr>
      </w:pPr>
    </w:p>
    <w:p w14:paraId="478BAE27" w14:textId="77777777" w:rsidR="00DB6AA5" w:rsidRPr="00D33937" w:rsidRDefault="00DB6AA5" w:rsidP="00DB6AA5">
      <w:pPr>
        <w:spacing w:line="360" w:lineRule="auto"/>
        <w:jc w:val="both"/>
        <w:rPr>
          <w:rFonts w:ascii="Arial" w:hAnsi="Arial" w:cs="Arial"/>
          <w:sz w:val="20"/>
          <w:szCs w:val="20"/>
        </w:rPr>
      </w:pPr>
    </w:p>
    <w:p w14:paraId="54A4F857" w14:textId="77777777" w:rsidR="00DB6AA5" w:rsidRPr="00D33937" w:rsidRDefault="00DB6AA5" w:rsidP="00DB6AA5">
      <w:pPr>
        <w:spacing w:line="360" w:lineRule="auto"/>
        <w:jc w:val="both"/>
        <w:rPr>
          <w:rFonts w:ascii="Arial" w:hAnsi="Arial" w:cs="Arial"/>
          <w:sz w:val="20"/>
          <w:szCs w:val="20"/>
        </w:rPr>
      </w:pPr>
    </w:p>
    <w:p w14:paraId="57D80A34" w14:textId="77777777" w:rsidR="00DB6AA5" w:rsidRPr="00D33937" w:rsidRDefault="00DB6AA5" w:rsidP="00DB6AA5">
      <w:pPr>
        <w:spacing w:line="360" w:lineRule="auto"/>
        <w:rPr>
          <w:rFonts w:ascii="Arial" w:hAnsi="Arial" w:cs="Arial"/>
          <w:sz w:val="20"/>
          <w:szCs w:val="20"/>
        </w:rPr>
      </w:pPr>
      <w:r w:rsidRPr="00D33937">
        <w:rPr>
          <w:rFonts w:ascii="Arial" w:hAnsi="Arial" w:cs="Arial"/>
          <w:sz w:val="20"/>
          <w:szCs w:val="20"/>
        </w:rPr>
        <w:br w:type="page"/>
      </w:r>
    </w:p>
    <w:tbl>
      <w:tblPr>
        <w:tblStyle w:val="TableGrid"/>
        <w:tblW w:w="0" w:type="auto"/>
        <w:tblLook w:val="04A0" w:firstRow="1" w:lastRow="0" w:firstColumn="1" w:lastColumn="0" w:noHBand="0" w:noVBand="1"/>
      </w:tblPr>
      <w:tblGrid>
        <w:gridCol w:w="1129"/>
        <w:gridCol w:w="7887"/>
      </w:tblGrid>
      <w:tr w:rsidR="00DB6AA5" w:rsidRPr="00D33937" w14:paraId="6A85ECC5" w14:textId="77777777" w:rsidTr="00A616A4">
        <w:tc>
          <w:tcPr>
            <w:tcW w:w="1129" w:type="dxa"/>
            <w:shd w:val="clear" w:color="auto" w:fill="000000" w:themeFill="text1"/>
          </w:tcPr>
          <w:p w14:paraId="160C5C9D" w14:textId="77777777" w:rsidR="00DB6AA5" w:rsidRPr="00D33937" w:rsidRDefault="00DB6AA5" w:rsidP="00A616A4">
            <w:pPr>
              <w:spacing w:after="240" w:line="360" w:lineRule="auto"/>
              <w:jc w:val="center"/>
              <w:rPr>
                <w:rFonts w:ascii="Arial" w:hAnsi="Arial" w:cs="Arial"/>
                <w:b/>
                <w:bCs/>
              </w:rPr>
            </w:pPr>
          </w:p>
        </w:tc>
        <w:tc>
          <w:tcPr>
            <w:tcW w:w="7887" w:type="dxa"/>
            <w:shd w:val="clear" w:color="auto" w:fill="000000" w:themeFill="text1"/>
          </w:tcPr>
          <w:p w14:paraId="73499FD7" w14:textId="77777777" w:rsidR="00DB6AA5" w:rsidRPr="00D33937" w:rsidRDefault="00DB6AA5" w:rsidP="00A616A4">
            <w:pPr>
              <w:spacing w:after="240" w:line="360" w:lineRule="auto"/>
              <w:jc w:val="center"/>
              <w:rPr>
                <w:rFonts w:ascii="Arial" w:hAnsi="Arial" w:cs="Arial"/>
                <w:b/>
                <w:bCs/>
              </w:rPr>
            </w:pPr>
            <w:r w:rsidRPr="00D33937">
              <w:rPr>
                <w:rFonts w:ascii="Arial" w:hAnsi="Arial" w:cs="Arial"/>
                <w:b/>
                <w:bCs/>
              </w:rPr>
              <w:t xml:space="preserve">Study characteristics  </w:t>
            </w:r>
          </w:p>
        </w:tc>
      </w:tr>
      <w:tr w:rsidR="00DB6AA5" w:rsidRPr="00D33937" w14:paraId="2ABF6B25" w14:textId="77777777" w:rsidTr="00A616A4">
        <w:trPr>
          <w:trHeight w:val="2450"/>
        </w:trPr>
        <w:tc>
          <w:tcPr>
            <w:tcW w:w="9016" w:type="dxa"/>
            <w:gridSpan w:val="2"/>
          </w:tcPr>
          <w:p w14:paraId="2ED93089" w14:textId="77777777" w:rsidR="00DB6AA5" w:rsidRPr="00D33937" w:rsidRDefault="00DB6AA5" w:rsidP="00DB6AA5">
            <w:pPr>
              <w:pStyle w:val="ListParagraph"/>
              <w:numPr>
                <w:ilvl w:val="0"/>
                <w:numId w:val="3"/>
              </w:numPr>
              <w:spacing w:after="240" w:line="360" w:lineRule="auto"/>
              <w:jc w:val="both"/>
              <w:rPr>
                <w:rFonts w:ascii="Arial" w:hAnsi="Arial" w:cs="Arial"/>
              </w:rPr>
            </w:pPr>
            <w:r w:rsidRPr="00D33937">
              <w:rPr>
                <w:rFonts w:ascii="Arial" w:hAnsi="Arial" w:cs="Arial"/>
              </w:rPr>
              <w:t>Author(s)</w:t>
            </w:r>
          </w:p>
          <w:p w14:paraId="5D27D1FB" w14:textId="77777777" w:rsidR="00DB6AA5" w:rsidRPr="00D33937" w:rsidRDefault="00DB6AA5" w:rsidP="00DB6AA5">
            <w:pPr>
              <w:pStyle w:val="ListParagraph"/>
              <w:numPr>
                <w:ilvl w:val="0"/>
                <w:numId w:val="3"/>
              </w:numPr>
              <w:spacing w:after="240" w:line="360" w:lineRule="auto"/>
              <w:jc w:val="both"/>
              <w:rPr>
                <w:rFonts w:ascii="Arial" w:hAnsi="Arial" w:cs="Arial"/>
              </w:rPr>
            </w:pPr>
            <w:r w:rsidRPr="00D33937">
              <w:rPr>
                <w:rFonts w:ascii="Arial" w:hAnsi="Arial" w:cs="Arial"/>
              </w:rPr>
              <w:t>Year of publication</w:t>
            </w:r>
          </w:p>
          <w:p w14:paraId="5BAF7EB2" w14:textId="77777777" w:rsidR="00DB6AA5" w:rsidRPr="00D33937" w:rsidRDefault="00DB6AA5" w:rsidP="00DB6AA5">
            <w:pPr>
              <w:pStyle w:val="ListParagraph"/>
              <w:numPr>
                <w:ilvl w:val="0"/>
                <w:numId w:val="3"/>
              </w:numPr>
              <w:spacing w:after="240" w:line="360" w:lineRule="auto"/>
              <w:jc w:val="both"/>
              <w:rPr>
                <w:rFonts w:ascii="Arial" w:hAnsi="Arial" w:cs="Arial"/>
              </w:rPr>
            </w:pPr>
            <w:r w:rsidRPr="00D33937">
              <w:rPr>
                <w:rFonts w:ascii="Arial" w:hAnsi="Arial" w:cs="Arial"/>
              </w:rPr>
              <w:t xml:space="preserve">Title of study </w:t>
            </w:r>
          </w:p>
          <w:p w14:paraId="769C5DCF" w14:textId="77777777" w:rsidR="00DB6AA5" w:rsidRPr="00D33937" w:rsidRDefault="00DB6AA5" w:rsidP="00DB6AA5">
            <w:pPr>
              <w:pStyle w:val="ListParagraph"/>
              <w:numPr>
                <w:ilvl w:val="0"/>
                <w:numId w:val="3"/>
              </w:numPr>
              <w:spacing w:after="240" w:line="360" w:lineRule="auto"/>
              <w:jc w:val="both"/>
              <w:rPr>
                <w:rFonts w:ascii="Arial" w:hAnsi="Arial" w:cs="Arial"/>
              </w:rPr>
            </w:pPr>
            <w:r w:rsidRPr="00D33937">
              <w:rPr>
                <w:rFonts w:ascii="Arial" w:hAnsi="Arial" w:cs="Arial"/>
              </w:rPr>
              <w:t xml:space="preserve">Publication type, peer reviewed </w:t>
            </w:r>
          </w:p>
          <w:p w14:paraId="67C7C4A9" w14:textId="77777777" w:rsidR="00DB6AA5" w:rsidRPr="00D33937" w:rsidRDefault="00DB6AA5" w:rsidP="00DB6AA5">
            <w:pPr>
              <w:pStyle w:val="ListParagraph"/>
              <w:numPr>
                <w:ilvl w:val="0"/>
                <w:numId w:val="3"/>
              </w:numPr>
              <w:spacing w:after="240" w:line="360" w:lineRule="auto"/>
              <w:jc w:val="both"/>
              <w:rPr>
                <w:rFonts w:ascii="Arial" w:hAnsi="Arial" w:cs="Arial"/>
              </w:rPr>
            </w:pPr>
            <w:r w:rsidRPr="00D33937">
              <w:rPr>
                <w:rFonts w:ascii="Arial" w:hAnsi="Arial" w:cs="Arial"/>
              </w:rPr>
              <w:t>Study location</w:t>
            </w:r>
          </w:p>
          <w:p w14:paraId="75D067F9" w14:textId="77777777" w:rsidR="00DB6AA5" w:rsidRPr="00D33937" w:rsidRDefault="00DB6AA5" w:rsidP="00DB6AA5">
            <w:pPr>
              <w:pStyle w:val="ListParagraph"/>
              <w:numPr>
                <w:ilvl w:val="0"/>
                <w:numId w:val="3"/>
              </w:numPr>
              <w:spacing w:after="240" w:line="360" w:lineRule="auto"/>
              <w:jc w:val="both"/>
              <w:rPr>
                <w:rFonts w:ascii="Arial" w:hAnsi="Arial" w:cs="Arial"/>
              </w:rPr>
            </w:pPr>
            <w:r w:rsidRPr="00D33937">
              <w:rPr>
                <w:rFonts w:ascii="Arial" w:hAnsi="Arial" w:cs="Arial"/>
              </w:rPr>
              <w:t>Study population including patients, expert and/or caregivers</w:t>
            </w:r>
          </w:p>
          <w:p w14:paraId="5731C0D4" w14:textId="77777777" w:rsidR="00DB6AA5" w:rsidRPr="00D33937" w:rsidRDefault="00DB6AA5" w:rsidP="00DB6AA5">
            <w:pPr>
              <w:pStyle w:val="ListParagraph"/>
              <w:numPr>
                <w:ilvl w:val="0"/>
                <w:numId w:val="3"/>
              </w:numPr>
              <w:spacing w:after="240" w:line="360" w:lineRule="auto"/>
              <w:jc w:val="both"/>
              <w:rPr>
                <w:rFonts w:ascii="Arial" w:hAnsi="Arial" w:cs="Arial"/>
              </w:rPr>
            </w:pPr>
            <w:r w:rsidRPr="00D33937">
              <w:rPr>
                <w:rFonts w:ascii="Arial" w:hAnsi="Arial" w:cs="Arial"/>
              </w:rPr>
              <w:t xml:space="preserve">Type of cancer investigated </w:t>
            </w:r>
          </w:p>
        </w:tc>
      </w:tr>
      <w:tr w:rsidR="00DB6AA5" w:rsidRPr="00D33937" w14:paraId="609E8BE4" w14:textId="77777777" w:rsidTr="00A616A4">
        <w:tc>
          <w:tcPr>
            <w:tcW w:w="9016" w:type="dxa"/>
            <w:gridSpan w:val="2"/>
            <w:shd w:val="clear" w:color="auto" w:fill="000000" w:themeFill="text1"/>
          </w:tcPr>
          <w:p w14:paraId="0C7E3406" w14:textId="77777777" w:rsidR="00DB6AA5" w:rsidRPr="00D33937" w:rsidRDefault="00DB6AA5" w:rsidP="00A616A4">
            <w:pPr>
              <w:spacing w:line="360" w:lineRule="auto"/>
              <w:jc w:val="center"/>
              <w:rPr>
                <w:rFonts w:ascii="Arial" w:eastAsia="Arial" w:hAnsi="Arial" w:cs="Arial"/>
                <w:b/>
                <w:iCs/>
              </w:rPr>
            </w:pPr>
            <w:r w:rsidRPr="00D33937">
              <w:rPr>
                <w:rFonts w:ascii="Arial" w:eastAsia="Arial" w:hAnsi="Arial" w:cs="Arial"/>
                <w:b/>
                <w:iCs/>
              </w:rPr>
              <w:t>Study design</w:t>
            </w:r>
          </w:p>
        </w:tc>
      </w:tr>
      <w:tr w:rsidR="00DB6AA5" w:rsidRPr="00D33937" w14:paraId="7AA754F6" w14:textId="77777777" w:rsidTr="00A616A4">
        <w:trPr>
          <w:trHeight w:val="990"/>
        </w:trPr>
        <w:tc>
          <w:tcPr>
            <w:tcW w:w="9016" w:type="dxa"/>
            <w:gridSpan w:val="2"/>
          </w:tcPr>
          <w:p w14:paraId="3D698F22" w14:textId="77777777" w:rsidR="00DB6AA5" w:rsidRPr="00D33937" w:rsidRDefault="00DB6AA5" w:rsidP="00DB6AA5">
            <w:pPr>
              <w:pStyle w:val="ListParagraph"/>
              <w:numPr>
                <w:ilvl w:val="0"/>
                <w:numId w:val="4"/>
              </w:numPr>
              <w:spacing w:after="240" w:line="360" w:lineRule="auto"/>
              <w:jc w:val="both"/>
              <w:rPr>
                <w:rFonts w:ascii="Arial" w:hAnsi="Arial" w:cs="Arial"/>
              </w:rPr>
            </w:pPr>
            <w:r w:rsidRPr="00D33937">
              <w:rPr>
                <w:rFonts w:ascii="Arial" w:hAnsi="Arial" w:cs="Arial"/>
              </w:rPr>
              <w:t>Intervention type and comparator (if any)</w:t>
            </w:r>
          </w:p>
          <w:p w14:paraId="15A4D502" w14:textId="77777777" w:rsidR="00DB6AA5" w:rsidRPr="00D33937" w:rsidRDefault="00DB6AA5" w:rsidP="00DB6AA5">
            <w:pPr>
              <w:pStyle w:val="ListParagraph"/>
              <w:numPr>
                <w:ilvl w:val="0"/>
                <w:numId w:val="4"/>
              </w:numPr>
              <w:spacing w:after="240" w:line="360" w:lineRule="auto"/>
              <w:jc w:val="both"/>
              <w:rPr>
                <w:rFonts w:ascii="Arial" w:hAnsi="Arial" w:cs="Arial"/>
              </w:rPr>
            </w:pPr>
            <w:r w:rsidRPr="00D33937">
              <w:rPr>
                <w:rFonts w:ascii="Arial" w:hAnsi="Arial" w:cs="Arial"/>
              </w:rPr>
              <w:t>Duration of intervention/length of time required to complete the research activities</w:t>
            </w:r>
          </w:p>
          <w:p w14:paraId="6F8C7668" w14:textId="77777777" w:rsidR="00DB6AA5" w:rsidRPr="00D33937" w:rsidRDefault="00DB6AA5" w:rsidP="00DB6AA5">
            <w:pPr>
              <w:pStyle w:val="ListParagraph"/>
              <w:numPr>
                <w:ilvl w:val="0"/>
                <w:numId w:val="4"/>
              </w:numPr>
              <w:spacing w:after="240" w:line="360" w:lineRule="auto"/>
              <w:jc w:val="both"/>
              <w:rPr>
                <w:rFonts w:ascii="Arial" w:hAnsi="Arial" w:cs="Arial"/>
              </w:rPr>
            </w:pPr>
            <w:r w:rsidRPr="00D33937">
              <w:rPr>
                <w:rFonts w:ascii="Arial" w:hAnsi="Arial" w:cs="Arial"/>
              </w:rPr>
              <w:t xml:space="preserve">Outcome measures </w:t>
            </w:r>
          </w:p>
        </w:tc>
      </w:tr>
      <w:tr w:rsidR="00DB6AA5" w:rsidRPr="00D33937" w14:paraId="63174AF1" w14:textId="77777777" w:rsidTr="00A616A4">
        <w:trPr>
          <w:trHeight w:val="412"/>
        </w:trPr>
        <w:tc>
          <w:tcPr>
            <w:tcW w:w="9016" w:type="dxa"/>
            <w:gridSpan w:val="2"/>
            <w:shd w:val="clear" w:color="auto" w:fill="000000" w:themeFill="text1"/>
          </w:tcPr>
          <w:p w14:paraId="007351D7" w14:textId="77777777" w:rsidR="00DB6AA5" w:rsidRPr="00D33937" w:rsidRDefault="00DB6AA5" w:rsidP="00A616A4">
            <w:pPr>
              <w:spacing w:after="240" w:line="360" w:lineRule="auto"/>
              <w:jc w:val="center"/>
              <w:rPr>
                <w:rFonts w:ascii="Arial" w:hAnsi="Arial" w:cs="Arial"/>
                <w:b/>
                <w:bCs/>
              </w:rPr>
            </w:pPr>
            <w:r w:rsidRPr="00D33937">
              <w:rPr>
                <w:rFonts w:ascii="Arial" w:hAnsi="Arial" w:cs="Arial"/>
                <w:b/>
                <w:bCs/>
              </w:rPr>
              <w:t>Results</w:t>
            </w:r>
          </w:p>
        </w:tc>
      </w:tr>
      <w:tr w:rsidR="00DB6AA5" w:rsidRPr="00D33937" w14:paraId="7623442E" w14:textId="77777777" w:rsidTr="00A616A4">
        <w:trPr>
          <w:trHeight w:val="990"/>
        </w:trPr>
        <w:tc>
          <w:tcPr>
            <w:tcW w:w="9016" w:type="dxa"/>
            <w:gridSpan w:val="2"/>
          </w:tcPr>
          <w:p w14:paraId="0FA2F558" w14:textId="77777777" w:rsidR="00DB6AA5" w:rsidRPr="00D33937" w:rsidRDefault="00DB6AA5" w:rsidP="00DB6AA5">
            <w:pPr>
              <w:pStyle w:val="ListParagraph"/>
              <w:numPr>
                <w:ilvl w:val="0"/>
                <w:numId w:val="5"/>
              </w:numPr>
              <w:spacing w:after="240" w:line="360" w:lineRule="auto"/>
              <w:jc w:val="both"/>
              <w:rPr>
                <w:rFonts w:ascii="Arial" w:hAnsi="Arial" w:cs="Arial"/>
              </w:rPr>
            </w:pPr>
            <w:r w:rsidRPr="00D33937">
              <w:rPr>
                <w:rFonts w:ascii="Arial" w:hAnsi="Arial" w:cs="Arial"/>
              </w:rPr>
              <w:t>Clinical effectiveness outcomes</w:t>
            </w:r>
          </w:p>
          <w:p w14:paraId="79AADE39" w14:textId="77777777" w:rsidR="00DB6AA5" w:rsidRPr="00D33937" w:rsidRDefault="00DB6AA5" w:rsidP="00DB6AA5">
            <w:pPr>
              <w:pStyle w:val="ListParagraph"/>
              <w:numPr>
                <w:ilvl w:val="0"/>
                <w:numId w:val="5"/>
              </w:numPr>
              <w:spacing w:after="240" w:line="360" w:lineRule="auto"/>
              <w:jc w:val="both"/>
              <w:rPr>
                <w:rFonts w:ascii="Arial" w:hAnsi="Arial" w:cs="Arial"/>
              </w:rPr>
            </w:pPr>
            <w:r w:rsidRPr="00D33937">
              <w:rPr>
                <w:rFonts w:ascii="Arial" w:hAnsi="Arial" w:cs="Arial"/>
              </w:rPr>
              <w:t xml:space="preserve">Intervention </w:t>
            </w:r>
          </w:p>
          <w:p w14:paraId="2B1C25D2" w14:textId="77777777" w:rsidR="00DB6AA5" w:rsidRPr="00D33937" w:rsidRDefault="00DB6AA5" w:rsidP="00DB6AA5">
            <w:pPr>
              <w:pStyle w:val="ListParagraph"/>
              <w:numPr>
                <w:ilvl w:val="0"/>
                <w:numId w:val="5"/>
              </w:numPr>
              <w:spacing w:after="240" w:line="360" w:lineRule="auto"/>
              <w:jc w:val="both"/>
              <w:rPr>
                <w:rFonts w:ascii="Arial" w:hAnsi="Arial" w:cs="Arial"/>
              </w:rPr>
            </w:pPr>
            <w:r w:rsidRPr="00D33937">
              <w:rPr>
                <w:rFonts w:ascii="Arial" w:hAnsi="Arial" w:cs="Arial"/>
              </w:rPr>
              <w:t xml:space="preserve">Implementation strategies using the Expert Recommendations for Implementing Change (ERIC) framework coding. See below for more details. </w:t>
            </w:r>
          </w:p>
          <w:p w14:paraId="71E3BF87" w14:textId="77777777" w:rsidR="00DB6AA5" w:rsidRPr="00D33937" w:rsidRDefault="00DB6AA5" w:rsidP="00DB6AA5">
            <w:pPr>
              <w:pStyle w:val="ListParagraph"/>
              <w:numPr>
                <w:ilvl w:val="0"/>
                <w:numId w:val="5"/>
              </w:numPr>
              <w:spacing w:after="240" w:line="360" w:lineRule="auto"/>
              <w:jc w:val="both"/>
              <w:rPr>
                <w:rFonts w:ascii="Arial" w:hAnsi="Arial" w:cs="Arial"/>
              </w:rPr>
            </w:pPr>
            <w:r w:rsidRPr="00D33937">
              <w:rPr>
                <w:rFonts w:ascii="Arial" w:hAnsi="Arial" w:cs="Arial"/>
              </w:rPr>
              <w:t>Barriers or drivers that have been found in the implementation of these clinical interventions using the Consolidated Framework for Implementation Research</w:t>
            </w:r>
            <w:r w:rsidRPr="00D33937">
              <w:rPr>
                <w:rFonts w:ascii="Arial" w:hAnsi="Arial" w:cs="Arial"/>
                <w:b/>
                <w:bCs/>
              </w:rPr>
              <w:t xml:space="preserve"> </w:t>
            </w:r>
            <w:r w:rsidRPr="00D33937">
              <w:rPr>
                <w:rFonts w:ascii="Arial" w:hAnsi="Arial" w:cs="Arial"/>
              </w:rPr>
              <w:t xml:space="preserve">(CFIR) framework coding. </w:t>
            </w:r>
          </w:p>
          <w:p w14:paraId="4937A0DE" w14:textId="77777777" w:rsidR="00DB6AA5" w:rsidRPr="00D33937" w:rsidRDefault="00DB6AA5" w:rsidP="00DB6AA5">
            <w:pPr>
              <w:pStyle w:val="ListParagraph"/>
              <w:numPr>
                <w:ilvl w:val="0"/>
                <w:numId w:val="5"/>
              </w:numPr>
              <w:spacing w:after="240" w:line="360" w:lineRule="auto"/>
              <w:jc w:val="both"/>
              <w:rPr>
                <w:rFonts w:ascii="Arial" w:hAnsi="Arial" w:cs="Arial"/>
              </w:rPr>
            </w:pPr>
            <w:r w:rsidRPr="00D33937">
              <w:rPr>
                <w:rFonts w:ascii="Arial" w:hAnsi="Arial" w:cs="Arial"/>
              </w:rPr>
              <w:t>Cost effectiveness</w:t>
            </w:r>
          </w:p>
        </w:tc>
      </w:tr>
    </w:tbl>
    <w:p w14:paraId="41FB8941" w14:textId="77777777" w:rsidR="00DB6AA5" w:rsidRPr="00D33937" w:rsidRDefault="00DB6AA5" w:rsidP="00DB6AA5">
      <w:pPr>
        <w:spacing w:after="240" w:line="360" w:lineRule="auto"/>
        <w:jc w:val="both"/>
        <w:rPr>
          <w:rFonts w:ascii="Arial" w:hAnsi="Arial" w:cs="Arial"/>
          <w:sz w:val="20"/>
          <w:szCs w:val="20"/>
        </w:rPr>
      </w:pPr>
      <w:r>
        <w:rPr>
          <w:rFonts w:ascii="Arial" w:hAnsi="Arial" w:cs="Arial"/>
          <w:sz w:val="20"/>
          <w:szCs w:val="20"/>
        </w:rPr>
        <w:t xml:space="preserve">Appendix </w:t>
      </w:r>
      <w:r w:rsidRPr="00D33937">
        <w:rPr>
          <w:rFonts w:ascii="Arial" w:hAnsi="Arial" w:cs="Arial"/>
          <w:sz w:val="20"/>
          <w:szCs w:val="20"/>
        </w:rPr>
        <w:t xml:space="preserve">Table 3: Charting form used for data extraction. A narrative synthesis was performed to collect data on study characteristics, design and results and transcribed onto Microsoft Excel 2021.   </w:t>
      </w:r>
    </w:p>
    <w:p w14:paraId="69CD55DB" w14:textId="77777777" w:rsidR="00DB6AA5" w:rsidRPr="00D33937" w:rsidRDefault="00DB6AA5" w:rsidP="00DB6AA5">
      <w:pPr>
        <w:spacing w:after="240" w:line="360" w:lineRule="auto"/>
        <w:jc w:val="both"/>
        <w:rPr>
          <w:rFonts w:ascii="Arial" w:hAnsi="Arial" w:cs="Arial"/>
          <w:sz w:val="20"/>
          <w:szCs w:val="20"/>
        </w:rPr>
      </w:pPr>
    </w:p>
    <w:p w14:paraId="0563AB32" w14:textId="77777777" w:rsidR="00DB6AA5" w:rsidRPr="00D33937" w:rsidRDefault="00DB6AA5" w:rsidP="00DB6AA5">
      <w:pPr>
        <w:spacing w:after="240" w:line="360" w:lineRule="auto"/>
        <w:jc w:val="both"/>
        <w:rPr>
          <w:rFonts w:ascii="Arial" w:hAnsi="Arial" w:cs="Arial"/>
          <w:sz w:val="20"/>
          <w:szCs w:val="20"/>
        </w:rPr>
      </w:pPr>
    </w:p>
    <w:p w14:paraId="5BAB6192" w14:textId="77777777" w:rsidR="00DB6AA5" w:rsidRPr="00D33937" w:rsidRDefault="00DB6AA5" w:rsidP="00DB6AA5">
      <w:pPr>
        <w:spacing w:after="240" w:line="360" w:lineRule="auto"/>
        <w:jc w:val="both"/>
        <w:rPr>
          <w:rFonts w:ascii="Arial" w:hAnsi="Arial" w:cs="Arial"/>
          <w:sz w:val="20"/>
          <w:szCs w:val="20"/>
        </w:rPr>
      </w:pPr>
    </w:p>
    <w:p w14:paraId="58CB1805" w14:textId="77777777" w:rsidR="00DB6AA5" w:rsidRPr="00D33937" w:rsidRDefault="00DB6AA5" w:rsidP="00DB6AA5">
      <w:pPr>
        <w:spacing w:after="240" w:line="360" w:lineRule="auto"/>
        <w:jc w:val="both"/>
        <w:rPr>
          <w:rFonts w:ascii="Arial" w:hAnsi="Arial" w:cs="Arial"/>
          <w:sz w:val="20"/>
          <w:szCs w:val="20"/>
        </w:rPr>
      </w:pPr>
    </w:p>
    <w:p w14:paraId="02656CEF" w14:textId="77777777" w:rsidR="00DB6AA5" w:rsidRPr="00D33937" w:rsidRDefault="00DB6AA5" w:rsidP="00DB6AA5">
      <w:pPr>
        <w:spacing w:after="240" w:line="360" w:lineRule="auto"/>
        <w:jc w:val="both"/>
        <w:rPr>
          <w:rFonts w:ascii="Arial" w:hAnsi="Arial" w:cs="Arial"/>
          <w:sz w:val="20"/>
          <w:szCs w:val="20"/>
        </w:rPr>
      </w:pPr>
    </w:p>
    <w:p w14:paraId="0810BCA2" w14:textId="77777777" w:rsidR="00DB6AA5" w:rsidRPr="00D33937" w:rsidRDefault="00DB6AA5" w:rsidP="00DB6AA5">
      <w:pPr>
        <w:spacing w:after="240" w:line="360" w:lineRule="auto"/>
        <w:jc w:val="both"/>
        <w:rPr>
          <w:rFonts w:ascii="Arial" w:hAnsi="Arial" w:cs="Arial"/>
          <w:sz w:val="20"/>
          <w:szCs w:val="20"/>
        </w:rPr>
      </w:pPr>
    </w:p>
    <w:p w14:paraId="052141FD" w14:textId="77777777" w:rsidR="00DB6AA5" w:rsidRPr="00D33937" w:rsidRDefault="00DB6AA5" w:rsidP="00DB6AA5">
      <w:pPr>
        <w:spacing w:after="240" w:line="360" w:lineRule="auto"/>
        <w:jc w:val="both"/>
        <w:rPr>
          <w:rFonts w:ascii="Arial" w:hAnsi="Arial" w:cs="Arial"/>
          <w:sz w:val="20"/>
          <w:szCs w:val="20"/>
        </w:rPr>
      </w:pPr>
    </w:p>
    <w:p w14:paraId="67ED34AE" w14:textId="77777777" w:rsidR="00DB6AA5" w:rsidRPr="00D33937" w:rsidRDefault="00DB6AA5" w:rsidP="00DB6AA5">
      <w:pPr>
        <w:spacing w:after="240" w:line="360" w:lineRule="auto"/>
        <w:jc w:val="both"/>
        <w:rPr>
          <w:rFonts w:ascii="Arial" w:hAnsi="Arial" w:cs="Arial"/>
          <w:sz w:val="20"/>
          <w:szCs w:val="20"/>
        </w:rPr>
      </w:pPr>
    </w:p>
    <w:tbl>
      <w:tblPr>
        <w:tblStyle w:val="TableGrid"/>
        <w:tblW w:w="0" w:type="auto"/>
        <w:tblLayout w:type="fixed"/>
        <w:tblLook w:val="04A0" w:firstRow="1" w:lastRow="0" w:firstColumn="1" w:lastColumn="0" w:noHBand="0" w:noVBand="1"/>
      </w:tblPr>
      <w:tblGrid>
        <w:gridCol w:w="1626"/>
        <w:gridCol w:w="2228"/>
        <w:gridCol w:w="1275"/>
        <w:gridCol w:w="1701"/>
        <w:gridCol w:w="1418"/>
        <w:gridCol w:w="1510"/>
      </w:tblGrid>
      <w:tr w:rsidR="00DB6AA5" w:rsidRPr="00D33937" w14:paraId="08EE011F" w14:textId="77777777" w:rsidTr="00A616A4">
        <w:trPr>
          <w:trHeight w:val="369"/>
        </w:trPr>
        <w:tc>
          <w:tcPr>
            <w:tcW w:w="1626" w:type="dxa"/>
            <w:shd w:val="clear" w:color="auto" w:fill="000000" w:themeFill="text1"/>
          </w:tcPr>
          <w:p w14:paraId="120AE77C" w14:textId="77777777" w:rsidR="00DB6AA5" w:rsidRPr="00D33937" w:rsidRDefault="00DB6AA5" w:rsidP="00A616A4">
            <w:pPr>
              <w:spacing w:line="360" w:lineRule="auto"/>
              <w:rPr>
                <w:rFonts w:ascii="Arial" w:eastAsia="Arial" w:hAnsi="Arial" w:cs="Arial"/>
                <w:b/>
                <w:bCs/>
              </w:rPr>
            </w:pPr>
            <w:bookmarkStart w:id="0" w:name="_Hlk192682421"/>
            <w:r w:rsidRPr="00D33937">
              <w:rPr>
                <w:rFonts w:ascii="Arial" w:eastAsia="Arial" w:hAnsi="Arial" w:cs="Arial"/>
                <w:b/>
                <w:bCs/>
              </w:rPr>
              <w:lastRenderedPageBreak/>
              <w:t xml:space="preserve">Author and year of publication </w:t>
            </w:r>
          </w:p>
        </w:tc>
        <w:tc>
          <w:tcPr>
            <w:tcW w:w="2228" w:type="dxa"/>
            <w:shd w:val="clear" w:color="auto" w:fill="000000" w:themeFill="text1"/>
          </w:tcPr>
          <w:p w14:paraId="475F3EB0" w14:textId="77777777" w:rsidR="00DB6AA5" w:rsidRPr="00D33937" w:rsidRDefault="00DB6AA5" w:rsidP="00A616A4">
            <w:pPr>
              <w:spacing w:line="360" w:lineRule="auto"/>
              <w:rPr>
                <w:rFonts w:ascii="Arial" w:eastAsia="Arial" w:hAnsi="Arial" w:cs="Arial"/>
                <w:b/>
                <w:bCs/>
              </w:rPr>
            </w:pPr>
            <w:r w:rsidRPr="00D33937">
              <w:rPr>
                <w:rFonts w:ascii="Arial" w:eastAsia="Arial" w:hAnsi="Arial" w:cs="Arial"/>
                <w:b/>
                <w:bCs/>
              </w:rPr>
              <w:t xml:space="preserve">Title </w:t>
            </w:r>
          </w:p>
        </w:tc>
        <w:tc>
          <w:tcPr>
            <w:tcW w:w="1275" w:type="dxa"/>
            <w:shd w:val="clear" w:color="auto" w:fill="000000" w:themeFill="text1"/>
          </w:tcPr>
          <w:p w14:paraId="2BF4BA15" w14:textId="77777777" w:rsidR="00DB6AA5" w:rsidRPr="00D33937" w:rsidRDefault="00DB6AA5" w:rsidP="00A616A4">
            <w:pPr>
              <w:spacing w:line="360" w:lineRule="auto"/>
              <w:rPr>
                <w:rFonts w:ascii="Arial" w:eastAsia="Arial" w:hAnsi="Arial" w:cs="Arial"/>
                <w:b/>
                <w:bCs/>
              </w:rPr>
            </w:pPr>
            <w:r w:rsidRPr="00D33937">
              <w:rPr>
                <w:rFonts w:ascii="Arial" w:eastAsia="Arial" w:hAnsi="Arial" w:cs="Arial"/>
                <w:b/>
                <w:bCs/>
              </w:rPr>
              <w:t>Journal (J)/Conference (C), Peer review</w:t>
            </w:r>
          </w:p>
        </w:tc>
        <w:tc>
          <w:tcPr>
            <w:tcW w:w="1701" w:type="dxa"/>
            <w:shd w:val="clear" w:color="auto" w:fill="000000" w:themeFill="text1"/>
          </w:tcPr>
          <w:p w14:paraId="669390CB" w14:textId="77777777" w:rsidR="00DB6AA5" w:rsidRPr="00D33937" w:rsidRDefault="00DB6AA5" w:rsidP="00A616A4">
            <w:pPr>
              <w:spacing w:line="360" w:lineRule="auto"/>
              <w:rPr>
                <w:rFonts w:ascii="Arial" w:eastAsia="Arial" w:hAnsi="Arial" w:cs="Arial"/>
                <w:b/>
                <w:bCs/>
              </w:rPr>
            </w:pPr>
            <w:r w:rsidRPr="00D33937">
              <w:rPr>
                <w:rFonts w:ascii="Arial" w:eastAsia="Arial" w:hAnsi="Arial" w:cs="Arial"/>
                <w:b/>
                <w:bCs/>
              </w:rPr>
              <w:t xml:space="preserve">Study location </w:t>
            </w:r>
          </w:p>
        </w:tc>
        <w:tc>
          <w:tcPr>
            <w:tcW w:w="1418" w:type="dxa"/>
            <w:shd w:val="clear" w:color="auto" w:fill="000000" w:themeFill="text1"/>
          </w:tcPr>
          <w:p w14:paraId="46269B6E" w14:textId="77777777" w:rsidR="00DB6AA5" w:rsidRPr="00D33937" w:rsidRDefault="00DB6AA5" w:rsidP="00A616A4">
            <w:pPr>
              <w:spacing w:line="360" w:lineRule="auto"/>
              <w:rPr>
                <w:rFonts w:ascii="Arial" w:eastAsia="Arial" w:hAnsi="Arial" w:cs="Arial"/>
                <w:b/>
                <w:bCs/>
              </w:rPr>
            </w:pPr>
            <w:r w:rsidRPr="00D33937">
              <w:rPr>
                <w:rFonts w:ascii="Arial" w:eastAsia="Arial" w:hAnsi="Arial" w:cs="Arial"/>
                <w:b/>
                <w:bCs/>
              </w:rPr>
              <w:t xml:space="preserve">Study population </w:t>
            </w:r>
          </w:p>
        </w:tc>
        <w:tc>
          <w:tcPr>
            <w:tcW w:w="1510" w:type="dxa"/>
            <w:shd w:val="clear" w:color="auto" w:fill="000000" w:themeFill="text1"/>
          </w:tcPr>
          <w:p w14:paraId="5225A313" w14:textId="77777777" w:rsidR="00DB6AA5" w:rsidRPr="00D33937" w:rsidRDefault="00DB6AA5" w:rsidP="00A616A4">
            <w:pPr>
              <w:spacing w:line="360" w:lineRule="auto"/>
              <w:rPr>
                <w:rFonts w:ascii="Arial" w:eastAsia="Arial" w:hAnsi="Arial" w:cs="Arial"/>
                <w:b/>
                <w:bCs/>
              </w:rPr>
            </w:pPr>
            <w:r w:rsidRPr="00D33937">
              <w:rPr>
                <w:rFonts w:ascii="Arial" w:eastAsia="Arial" w:hAnsi="Arial" w:cs="Arial"/>
                <w:b/>
                <w:bCs/>
              </w:rPr>
              <w:t xml:space="preserve">Type of cancer investigated in the study </w:t>
            </w:r>
          </w:p>
        </w:tc>
      </w:tr>
      <w:tr w:rsidR="00DB6AA5" w:rsidRPr="00D33937" w14:paraId="4275760B" w14:textId="77777777" w:rsidTr="00A616A4">
        <w:trPr>
          <w:trHeight w:val="369"/>
        </w:trPr>
        <w:sdt>
          <w:sdtPr>
            <w:rPr>
              <w:rFonts w:ascii="Arial" w:eastAsia="Arial" w:hAnsi="Arial" w:cs="Arial"/>
              <w:color w:val="000000"/>
              <w:vertAlign w:val="superscript"/>
            </w:rPr>
            <w:tag w:val="MENDELEY_CITATION_v3_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"/>
            <w:id w:val="621499395"/>
            <w:placeholder>
              <w:docPart w:val="6A1C5B46DBD34A5B938891F8B05DE9F7"/>
            </w:placeholder>
          </w:sdtPr>
          <w:sdtContent>
            <w:tc>
              <w:tcPr>
                <w:tcW w:w="1626" w:type="dxa"/>
              </w:tcPr>
              <w:p w14:paraId="2DADC759"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44</w:t>
                </w:r>
              </w:p>
            </w:tc>
          </w:sdtContent>
        </w:sdt>
        <w:tc>
          <w:tcPr>
            <w:tcW w:w="2228" w:type="dxa"/>
          </w:tcPr>
          <w:p w14:paraId="7EC566F0" w14:textId="77777777" w:rsidR="00DB6AA5" w:rsidRPr="00D33937" w:rsidRDefault="00DB6AA5" w:rsidP="00A616A4">
            <w:pPr>
              <w:spacing w:line="360" w:lineRule="auto"/>
              <w:rPr>
                <w:rFonts w:ascii="Arial" w:eastAsia="Arial" w:hAnsi="Arial" w:cs="Arial"/>
              </w:rPr>
            </w:pPr>
            <w:r w:rsidRPr="00D33937">
              <w:rPr>
                <w:rFonts w:ascii="Arial" w:hAnsi="Arial" w:cs="Arial"/>
                <w:color w:val="000000"/>
              </w:rPr>
              <w:t>A Qualitative Study of the Knowledge of Metabolic Syndrome, Attitudes about Lifestyle Modifications, and Preferences for Lifestyle Interventions among Patients with Cancer and Metabolic Syndrome</w:t>
            </w:r>
          </w:p>
        </w:tc>
        <w:tc>
          <w:tcPr>
            <w:tcW w:w="1275" w:type="dxa"/>
          </w:tcPr>
          <w:p w14:paraId="760AFB92" w14:textId="77777777" w:rsidR="00DB6AA5" w:rsidRPr="00D33937" w:rsidRDefault="00DB6AA5" w:rsidP="00A616A4">
            <w:pPr>
              <w:spacing w:line="360" w:lineRule="auto"/>
              <w:rPr>
                <w:rFonts w:ascii="Arial" w:hAnsi="Arial" w:cs="Arial"/>
                <w:color w:val="000000"/>
              </w:rPr>
            </w:pPr>
            <w:r w:rsidRPr="00D33937">
              <w:rPr>
                <w:rFonts w:ascii="Arial" w:hAnsi="Arial" w:cs="Arial"/>
                <w:color w:val="000000"/>
              </w:rPr>
              <w:t xml:space="preserve">J – Research square, No </w:t>
            </w:r>
          </w:p>
          <w:p w14:paraId="1E620FF2" w14:textId="77777777" w:rsidR="00DB6AA5" w:rsidRPr="00D33937" w:rsidRDefault="00DB6AA5" w:rsidP="00A616A4">
            <w:pPr>
              <w:spacing w:line="360" w:lineRule="auto"/>
              <w:rPr>
                <w:rFonts w:ascii="Arial" w:eastAsia="Arial" w:hAnsi="Arial" w:cs="Arial"/>
              </w:rPr>
            </w:pPr>
          </w:p>
        </w:tc>
        <w:tc>
          <w:tcPr>
            <w:tcW w:w="1701" w:type="dxa"/>
          </w:tcPr>
          <w:p w14:paraId="330A6CCA" w14:textId="77777777" w:rsidR="00DB6AA5" w:rsidRPr="00D33937" w:rsidRDefault="00DB6AA5" w:rsidP="00A616A4">
            <w:pPr>
              <w:spacing w:line="360" w:lineRule="auto"/>
              <w:rPr>
                <w:rFonts w:ascii="Arial" w:eastAsia="Arial" w:hAnsi="Arial" w:cs="Arial"/>
              </w:rPr>
            </w:pPr>
            <w:r w:rsidRPr="00D33937">
              <w:rPr>
                <w:rFonts w:ascii="Arial" w:hAnsi="Arial" w:cs="Arial"/>
                <w:color w:val="000000"/>
              </w:rPr>
              <w:t xml:space="preserve">MD Anderson General Internal Medicine Clinic, United States of America  </w:t>
            </w:r>
          </w:p>
        </w:tc>
        <w:tc>
          <w:tcPr>
            <w:tcW w:w="1418" w:type="dxa"/>
          </w:tcPr>
          <w:p w14:paraId="31FC4BD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Patients with cancer and metabolic syndrome </w:t>
            </w:r>
          </w:p>
        </w:tc>
        <w:tc>
          <w:tcPr>
            <w:tcW w:w="1510" w:type="dxa"/>
          </w:tcPr>
          <w:p w14:paraId="36F725E4"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No restriction on types of cancer </w:t>
            </w:r>
          </w:p>
        </w:tc>
      </w:tr>
      <w:tr w:rsidR="00DB6AA5" w:rsidRPr="00D33937" w14:paraId="3CB0FA33" w14:textId="77777777" w:rsidTr="00A616A4">
        <w:trPr>
          <w:trHeight w:val="369"/>
        </w:trPr>
        <w:sdt>
          <w:sdtPr>
            <w:rPr>
              <w:rFonts w:ascii="Arial" w:eastAsia="Arial" w:hAnsi="Arial" w:cs="Arial"/>
              <w:color w:val="000000"/>
              <w:vertAlign w:val="superscript"/>
            </w:rPr>
            <w:tag w:val="MENDELEY_CITATION_v3_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"/>
            <w:id w:val="-147134137"/>
            <w:placeholder>
              <w:docPart w:val="7240BE32655D44F5B76E80C42A168CE6"/>
            </w:placeholder>
          </w:sdtPr>
          <w:sdtContent>
            <w:tc>
              <w:tcPr>
                <w:tcW w:w="1626" w:type="dxa"/>
              </w:tcPr>
              <w:p w14:paraId="2F3E5226"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41</w:t>
                </w:r>
              </w:p>
            </w:tc>
          </w:sdtContent>
        </w:sdt>
        <w:tc>
          <w:tcPr>
            <w:tcW w:w="2228" w:type="dxa"/>
          </w:tcPr>
          <w:p w14:paraId="04E24098"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Diabetes and cancer co-management: patient-reported challenges, needs, and priorities.</w:t>
            </w:r>
          </w:p>
        </w:tc>
        <w:tc>
          <w:tcPr>
            <w:tcW w:w="1275" w:type="dxa"/>
          </w:tcPr>
          <w:p w14:paraId="76D4B0F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 Supportive Care in Cancer, </w:t>
            </w:r>
            <w:proofErr w:type="gramStart"/>
            <w:r w:rsidRPr="00D33937">
              <w:rPr>
                <w:rFonts w:ascii="Arial" w:eastAsia="Arial" w:hAnsi="Arial" w:cs="Arial"/>
              </w:rPr>
              <w:t>Yes</w:t>
            </w:r>
            <w:proofErr w:type="gramEnd"/>
          </w:p>
        </w:tc>
        <w:tc>
          <w:tcPr>
            <w:tcW w:w="1701" w:type="dxa"/>
          </w:tcPr>
          <w:p w14:paraId="58956126"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New York-Presbyterian -Weill Cornell Medicine, NYP-Brooklyn Methodist Hospital, and NYP-Queens Hospital, United States of America  </w:t>
            </w:r>
          </w:p>
        </w:tc>
        <w:tc>
          <w:tcPr>
            <w:tcW w:w="1418" w:type="dxa"/>
          </w:tcPr>
          <w:p w14:paraId="75BCC6D8"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Women aged 40 years and above with breast cancer and type 2 diabetes mellitus or pre-diabetes</w:t>
            </w:r>
          </w:p>
        </w:tc>
        <w:tc>
          <w:tcPr>
            <w:tcW w:w="1510" w:type="dxa"/>
          </w:tcPr>
          <w:p w14:paraId="662536B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Breast cancer</w:t>
            </w:r>
          </w:p>
        </w:tc>
      </w:tr>
      <w:tr w:rsidR="00DB6AA5" w:rsidRPr="00D33937" w14:paraId="7941C82B" w14:textId="77777777" w:rsidTr="00A616A4">
        <w:trPr>
          <w:trHeight w:val="369"/>
        </w:trPr>
        <w:sdt>
          <w:sdtPr>
            <w:rPr>
              <w:rFonts w:ascii="Arial" w:eastAsia="Arial" w:hAnsi="Arial" w:cs="Arial"/>
              <w:color w:val="000000"/>
              <w:vertAlign w:val="superscript"/>
            </w:rPr>
            <w:tag w:val="MENDELEY_CITATION_v3_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"/>
            <w:id w:val="-392120364"/>
            <w:placeholder>
              <w:docPart w:val="155CA0F9526C495DAA396BD00CDEA37D"/>
            </w:placeholder>
          </w:sdtPr>
          <w:sdtContent>
            <w:tc>
              <w:tcPr>
                <w:tcW w:w="1626" w:type="dxa"/>
              </w:tcPr>
              <w:p w14:paraId="6C7B49B2"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37</w:t>
                </w:r>
              </w:p>
            </w:tc>
          </w:sdtContent>
        </w:sdt>
        <w:tc>
          <w:tcPr>
            <w:tcW w:w="2228" w:type="dxa"/>
          </w:tcPr>
          <w:p w14:paraId="50C72354"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Managing diabetes during treatment for breast cancer: oncology and primary care providers' views on barriers and facilitators</w:t>
            </w:r>
          </w:p>
        </w:tc>
        <w:tc>
          <w:tcPr>
            <w:tcW w:w="1275" w:type="dxa"/>
          </w:tcPr>
          <w:p w14:paraId="02A33C7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 Supportive Care in Cancer, </w:t>
            </w:r>
            <w:proofErr w:type="gramStart"/>
            <w:r w:rsidRPr="00D33937">
              <w:rPr>
                <w:rFonts w:ascii="Arial" w:eastAsia="Arial" w:hAnsi="Arial" w:cs="Arial"/>
              </w:rPr>
              <w:t>Yes</w:t>
            </w:r>
            <w:proofErr w:type="gramEnd"/>
            <w:r w:rsidRPr="00D33937">
              <w:rPr>
                <w:rFonts w:ascii="Arial" w:eastAsia="Arial" w:hAnsi="Arial" w:cs="Arial"/>
              </w:rPr>
              <w:t xml:space="preserve"> </w:t>
            </w:r>
          </w:p>
        </w:tc>
        <w:tc>
          <w:tcPr>
            <w:tcW w:w="1701" w:type="dxa"/>
          </w:tcPr>
          <w:p w14:paraId="4B543B4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Weill Cornell Medicine, New York, United States of America</w:t>
            </w:r>
          </w:p>
        </w:tc>
        <w:tc>
          <w:tcPr>
            <w:tcW w:w="1418" w:type="dxa"/>
          </w:tcPr>
          <w:p w14:paraId="7972477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Primary care physicians and breast oncologists</w:t>
            </w:r>
          </w:p>
        </w:tc>
        <w:tc>
          <w:tcPr>
            <w:tcW w:w="1510" w:type="dxa"/>
          </w:tcPr>
          <w:p w14:paraId="302D889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Breast cancer</w:t>
            </w:r>
          </w:p>
          <w:p w14:paraId="5DDCC36B" w14:textId="77777777" w:rsidR="00DB6AA5" w:rsidRPr="00D33937" w:rsidRDefault="00DB6AA5" w:rsidP="00A616A4">
            <w:pPr>
              <w:spacing w:line="360" w:lineRule="auto"/>
              <w:rPr>
                <w:rFonts w:ascii="Arial" w:eastAsia="Arial" w:hAnsi="Arial" w:cs="Arial"/>
              </w:rPr>
            </w:pPr>
          </w:p>
        </w:tc>
      </w:tr>
      <w:tr w:rsidR="00DB6AA5" w:rsidRPr="00D33937" w14:paraId="7B7C0BC4" w14:textId="77777777" w:rsidTr="00A616A4">
        <w:trPr>
          <w:trHeight w:val="369"/>
        </w:trPr>
        <w:sdt>
          <w:sdtPr>
            <w:rPr>
              <w:rFonts w:ascii="Arial" w:eastAsia="Arial" w:hAnsi="Arial" w:cs="Arial"/>
              <w:color w:val="000000"/>
              <w:vertAlign w:val="superscript"/>
            </w:rPr>
            <w:tag w:val="MENDELEY_CITATION_v3_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"/>
            <w:id w:val="-43221840"/>
            <w:placeholder>
              <w:docPart w:val="90B7BAE72294468A978D315238178355"/>
            </w:placeholder>
          </w:sdtPr>
          <w:sdtContent>
            <w:tc>
              <w:tcPr>
                <w:tcW w:w="1626" w:type="dxa"/>
              </w:tcPr>
              <w:p w14:paraId="6BA913D4"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19</w:t>
                </w:r>
              </w:p>
            </w:tc>
          </w:sdtContent>
        </w:sdt>
        <w:tc>
          <w:tcPr>
            <w:tcW w:w="2228" w:type="dxa"/>
          </w:tcPr>
          <w:p w14:paraId="506A8FBF"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Eliciting primary care and oncology provider perspectives on diabetes management during active cancer treatment</w:t>
            </w:r>
          </w:p>
        </w:tc>
        <w:tc>
          <w:tcPr>
            <w:tcW w:w="1275" w:type="dxa"/>
          </w:tcPr>
          <w:p w14:paraId="2319633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 Supportive Care in Cancer, </w:t>
            </w:r>
            <w:proofErr w:type="gramStart"/>
            <w:r w:rsidRPr="00D33937">
              <w:rPr>
                <w:rFonts w:ascii="Arial" w:eastAsia="Arial" w:hAnsi="Arial" w:cs="Arial"/>
              </w:rPr>
              <w:t>Yes</w:t>
            </w:r>
            <w:proofErr w:type="gramEnd"/>
          </w:p>
        </w:tc>
        <w:tc>
          <w:tcPr>
            <w:tcW w:w="1701" w:type="dxa"/>
          </w:tcPr>
          <w:p w14:paraId="2000CE4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Weill Cornell Medical </w:t>
            </w:r>
            <w:proofErr w:type="spellStart"/>
            <w:r w:rsidRPr="00D33937">
              <w:rPr>
                <w:rFonts w:ascii="Arial" w:eastAsia="Arial" w:hAnsi="Arial" w:cs="Arial"/>
              </w:rPr>
              <w:t>Center</w:t>
            </w:r>
            <w:proofErr w:type="spellEnd"/>
            <w:r w:rsidRPr="00D33937">
              <w:rPr>
                <w:rFonts w:ascii="Arial" w:eastAsia="Arial" w:hAnsi="Arial" w:cs="Arial"/>
              </w:rPr>
              <w:t xml:space="preserve">, Lower Manhattan Hospital, and Brooklyn </w:t>
            </w:r>
            <w:r w:rsidRPr="00D33937">
              <w:rPr>
                <w:rFonts w:ascii="Arial" w:eastAsia="Arial" w:hAnsi="Arial" w:cs="Arial"/>
              </w:rPr>
              <w:lastRenderedPageBreak/>
              <w:t>Methodist Hospital in New York City</w:t>
            </w:r>
          </w:p>
        </w:tc>
        <w:tc>
          <w:tcPr>
            <w:tcW w:w="1418" w:type="dxa"/>
          </w:tcPr>
          <w:p w14:paraId="59F5B588"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lastRenderedPageBreak/>
              <w:t xml:space="preserve">Primary care providers and oncologists who have treated </w:t>
            </w:r>
            <w:r w:rsidRPr="00D33937">
              <w:rPr>
                <w:rFonts w:ascii="Arial" w:eastAsia="Arial" w:hAnsi="Arial" w:cs="Arial"/>
              </w:rPr>
              <w:lastRenderedPageBreak/>
              <w:t xml:space="preserve">cancer patients with diabetes mellitus </w:t>
            </w:r>
          </w:p>
        </w:tc>
        <w:tc>
          <w:tcPr>
            <w:tcW w:w="1510" w:type="dxa"/>
          </w:tcPr>
          <w:p w14:paraId="4242106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lastRenderedPageBreak/>
              <w:t>No restriction on type of cancer</w:t>
            </w:r>
          </w:p>
        </w:tc>
      </w:tr>
      <w:tr w:rsidR="00DB6AA5" w:rsidRPr="00D33937" w14:paraId="2BC5D6BF" w14:textId="77777777" w:rsidTr="00A616A4">
        <w:trPr>
          <w:trHeight w:val="369"/>
        </w:trPr>
        <w:sdt>
          <w:sdtPr>
            <w:rPr>
              <w:rFonts w:ascii="Arial" w:eastAsia="Arial" w:hAnsi="Arial" w:cs="Arial"/>
              <w:color w:val="000000"/>
              <w:vertAlign w:val="superscript"/>
            </w:rPr>
            <w:tag w:val="MENDELEY_CITATION_v3_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"/>
            <w:id w:val="-1124151300"/>
            <w:placeholder>
              <w:docPart w:val="D8D54440B366447997CC89919E4AA2DA"/>
            </w:placeholder>
          </w:sdtPr>
          <w:sdtContent>
            <w:tc>
              <w:tcPr>
                <w:tcW w:w="1626" w:type="dxa"/>
              </w:tcPr>
              <w:p w14:paraId="60DC61ED"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20</w:t>
                </w:r>
              </w:p>
            </w:tc>
          </w:sdtContent>
        </w:sdt>
        <w:tc>
          <w:tcPr>
            <w:tcW w:w="2228" w:type="dxa"/>
          </w:tcPr>
          <w:p w14:paraId="01A5A78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Improving Coordination of Care Among Healthcare Professionals and Patients with Diabetes and Cancer</w:t>
            </w:r>
          </w:p>
        </w:tc>
        <w:tc>
          <w:tcPr>
            <w:tcW w:w="1275" w:type="dxa"/>
          </w:tcPr>
          <w:p w14:paraId="4B18A522"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Clinical Journal of Oncology Nursing, </w:t>
            </w:r>
            <w:proofErr w:type="gramStart"/>
            <w:r w:rsidRPr="00D33937">
              <w:rPr>
                <w:rFonts w:ascii="Arial" w:eastAsia="Arial" w:hAnsi="Arial" w:cs="Arial"/>
              </w:rPr>
              <w:t>Yes</w:t>
            </w:r>
            <w:proofErr w:type="gramEnd"/>
            <w:r w:rsidRPr="00D33937">
              <w:rPr>
                <w:rFonts w:ascii="Arial" w:eastAsia="Arial" w:hAnsi="Arial" w:cs="Arial"/>
              </w:rPr>
              <w:t xml:space="preserve"> </w:t>
            </w:r>
          </w:p>
        </w:tc>
        <w:tc>
          <w:tcPr>
            <w:tcW w:w="1701" w:type="dxa"/>
          </w:tcPr>
          <w:p w14:paraId="0B83E0F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Michigan, United States of America</w:t>
            </w:r>
          </w:p>
        </w:tc>
        <w:tc>
          <w:tcPr>
            <w:tcW w:w="1418" w:type="dxa"/>
          </w:tcPr>
          <w:p w14:paraId="5D596FD1"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Patients 21 years and above with cancer and pre-existing diabetes mellitus, oncology nurses with at least three years of experience in oncology, oncology providers (oncologists, nurse practitioners, physician assistants) managing cancer patients with diabetes receiving chemotherapy </w:t>
            </w:r>
          </w:p>
        </w:tc>
        <w:tc>
          <w:tcPr>
            <w:tcW w:w="1510" w:type="dxa"/>
          </w:tcPr>
          <w:p w14:paraId="4B237ED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No restriction on type of cancer</w:t>
            </w:r>
          </w:p>
        </w:tc>
      </w:tr>
      <w:tr w:rsidR="00DB6AA5" w:rsidRPr="00D33937" w14:paraId="08D3C37E" w14:textId="77777777" w:rsidTr="00A616A4">
        <w:trPr>
          <w:trHeight w:val="369"/>
        </w:trPr>
        <w:sdt>
          <w:sdtPr>
            <w:rPr>
              <w:rFonts w:ascii="Arial" w:eastAsia="Arial" w:hAnsi="Arial" w:cs="Arial"/>
              <w:color w:val="000000"/>
              <w:vertAlign w:val="superscript"/>
            </w:rPr>
            <w:tag w:val="MENDELEY_CITATION_v3_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"/>
            <w:id w:val="-115519825"/>
            <w:placeholder>
              <w:docPart w:val="492C06122B6542ACBDC5E2B3C208D212"/>
            </w:placeholder>
          </w:sdtPr>
          <w:sdtContent>
            <w:tc>
              <w:tcPr>
                <w:tcW w:w="1626" w:type="dxa"/>
              </w:tcPr>
              <w:p w14:paraId="5FCC32A7"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22</w:t>
                </w:r>
              </w:p>
            </w:tc>
          </w:sdtContent>
        </w:sdt>
        <w:tc>
          <w:tcPr>
            <w:tcW w:w="2228" w:type="dxa"/>
          </w:tcPr>
          <w:p w14:paraId="37C025A2"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Perceived impact of cancer treatment on diabetes self-management.</w:t>
            </w:r>
          </w:p>
        </w:tc>
        <w:tc>
          <w:tcPr>
            <w:tcW w:w="1275" w:type="dxa"/>
          </w:tcPr>
          <w:p w14:paraId="6170801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The Diabetes Educator, </w:t>
            </w:r>
            <w:proofErr w:type="gramStart"/>
            <w:r w:rsidRPr="00D33937">
              <w:rPr>
                <w:rFonts w:ascii="Arial" w:eastAsia="Arial" w:hAnsi="Arial" w:cs="Arial"/>
              </w:rPr>
              <w:t>Yes</w:t>
            </w:r>
            <w:proofErr w:type="gramEnd"/>
            <w:r w:rsidRPr="00D33937">
              <w:rPr>
                <w:rFonts w:ascii="Arial" w:eastAsia="Arial" w:hAnsi="Arial" w:cs="Arial"/>
              </w:rPr>
              <w:t xml:space="preserve"> </w:t>
            </w:r>
          </w:p>
        </w:tc>
        <w:tc>
          <w:tcPr>
            <w:tcW w:w="1701" w:type="dxa"/>
          </w:tcPr>
          <w:p w14:paraId="33EE835E"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Michigan and Ohio, United States of America  </w:t>
            </w:r>
          </w:p>
        </w:tc>
        <w:tc>
          <w:tcPr>
            <w:tcW w:w="1418" w:type="dxa"/>
          </w:tcPr>
          <w:p w14:paraId="6032698A"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Patients 50 years old and above with diabetes mellitus requiring oral hypoglycaemic agent or insulin and </w:t>
            </w:r>
            <w:r w:rsidRPr="00D33937">
              <w:rPr>
                <w:rFonts w:ascii="Arial" w:eastAsia="Arial" w:hAnsi="Arial" w:cs="Arial"/>
              </w:rPr>
              <w:lastRenderedPageBreak/>
              <w:t>solid organ cancers receiving chemotherapy</w:t>
            </w:r>
          </w:p>
        </w:tc>
        <w:tc>
          <w:tcPr>
            <w:tcW w:w="1510" w:type="dxa"/>
          </w:tcPr>
          <w:p w14:paraId="0907BC69"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lastRenderedPageBreak/>
              <w:t>Solid organ cancers</w:t>
            </w:r>
          </w:p>
        </w:tc>
      </w:tr>
      <w:tr w:rsidR="00DB6AA5" w:rsidRPr="00D33937" w14:paraId="7A228F5F" w14:textId="77777777" w:rsidTr="00A616A4">
        <w:trPr>
          <w:trHeight w:val="369"/>
        </w:trPr>
        <w:sdt>
          <w:sdtPr>
            <w:rPr>
              <w:rFonts w:ascii="Arial" w:eastAsia="Arial" w:hAnsi="Arial" w:cs="Arial"/>
              <w:color w:val="000000"/>
              <w:vertAlign w:val="superscript"/>
            </w:rPr>
            <w:tag w:val="MENDELEY_CITATION_v3_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"/>
            <w:id w:val="1317994234"/>
            <w:placeholder>
              <w:docPart w:val="80B83E9290F448519EB31F5D8AA22375"/>
            </w:placeholder>
          </w:sdtPr>
          <w:sdtContent>
            <w:tc>
              <w:tcPr>
                <w:tcW w:w="1626" w:type="dxa"/>
              </w:tcPr>
              <w:p w14:paraId="3EFF66DB"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40</w:t>
                </w:r>
              </w:p>
            </w:tc>
          </w:sdtContent>
        </w:sdt>
        <w:tc>
          <w:tcPr>
            <w:tcW w:w="2228" w:type="dxa"/>
          </w:tcPr>
          <w:p w14:paraId="6719AE3B"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Diabetes and Cancer Co-management Education: Leveraging the Patient Activated Learning System (PALS) for Patients with Breast Cancer</w:t>
            </w:r>
          </w:p>
        </w:tc>
        <w:tc>
          <w:tcPr>
            <w:tcW w:w="1275" w:type="dxa"/>
          </w:tcPr>
          <w:p w14:paraId="5F3E02FF"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Journal of Cancer Education, </w:t>
            </w:r>
            <w:proofErr w:type="gramStart"/>
            <w:r w:rsidRPr="00D33937">
              <w:rPr>
                <w:rFonts w:ascii="Arial" w:eastAsia="Arial" w:hAnsi="Arial" w:cs="Arial"/>
              </w:rPr>
              <w:t>Yes</w:t>
            </w:r>
            <w:proofErr w:type="gramEnd"/>
            <w:r w:rsidRPr="00D33937">
              <w:rPr>
                <w:rFonts w:ascii="Arial" w:eastAsia="Arial" w:hAnsi="Arial" w:cs="Arial"/>
              </w:rPr>
              <w:t xml:space="preserve"> </w:t>
            </w:r>
          </w:p>
        </w:tc>
        <w:tc>
          <w:tcPr>
            <w:tcW w:w="1701" w:type="dxa"/>
          </w:tcPr>
          <w:p w14:paraId="6905CA4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New York-Presbyterian-Weill Cornell Medicine, NYP-Brooklyn Methodist Hospital, and NYP-Queens Hospital, United States of America </w:t>
            </w:r>
          </w:p>
        </w:tc>
        <w:tc>
          <w:tcPr>
            <w:tcW w:w="1418" w:type="dxa"/>
          </w:tcPr>
          <w:p w14:paraId="1E2CDC62"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Women aged 40 years and above with breast cancer and type 2 diabetes mellitus or pre-diabetes</w:t>
            </w:r>
          </w:p>
        </w:tc>
        <w:tc>
          <w:tcPr>
            <w:tcW w:w="1510" w:type="dxa"/>
          </w:tcPr>
          <w:p w14:paraId="3A0F5AFE"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Breast cancer</w:t>
            </w:r>
          </w:p>
        </w:tc>
      </w:tr>
      <w:tr w:rsidR="00DB6AA5" w:rsidRPr="00D33937" w14:paraId="680B19DB" w14:textId="77777777" w:rsidTr="00A616A4">
        <w:trPr>
          <w:trHeight w:val="369"/>
        </w:trPr>
        <w:sdt>
          <w:sdtPr>
            <w:rPr>
              <w:rFonts w:ascii="Arial" w:eastAsia="Arial" w:hAnsi="Arial" w:cs="Arial"/>
              <w:color w:val="000000"/>
              <w:vertAlign w:val="superscript"/>
            </w:rPr>
            <w:tag w:val="MENDELEY_CITATION_v3_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"/>
            <w:id w:val="-1749724976"/>
            <w:placeholder>
              <w:docPart w:val="5113DC90997C44579405D642AF52CFAF"/>
            </w:placeholder>
          </w:sdtPr>
          <w:sdtContent>
            <w:tc>
              <w:tcPr>
                <w:tcW w:w="1626" w:type="dxa"/>
              </w:tcPr>
              <w:p w14:paraId="1AE32C32"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35</w:t>
                </w:r>
              </w:p>
            </w:tc>
          </w:sdtContent>
        </w:sdt>
        <w:tc>
          <w:tcPr>
            <w:tcW w:w="2228" w:type="dxa"/>
          </w:tcPr>
          <w:p w14:paraId="1823373C"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Impact of clinical pharmacy recommendations and patient counselling program among patients with diabetes and cancer in outpatient oncology setting.</w:t>
            </w:r>
          </w:p>
        </w:tc>
        <w:tc>
          <w:tcPr>
            <w:tcW w:w="1275" w:type="dxa"/>
          </w:tcPr>
          <w:p w14:paraId="1A0AADB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European Journal of Cancer care, </w:t>
            </w:r>
            <w:proofErr w:type="gramStart"/>
            <w:r w:rsidRPr="00D33937">
              <w:rPr>
                <w:rFonts w:ascii="Arial" w:eastAsia="Arial" w:hAnsi="Arial" w:cs="Arial"/>
              </w:rPr>
              <w:t>Yes</w:t>
            </w:r>
            <w:proofErr w:type="gramEnd"/>
            <w:r w:rsidRPr="00D33937">
              <w:rPr>
                <w:rFonts w:ascii="Arial" w:eastAsia="Arial" w:hAnsi="Arial" w:cs="Arial"/>
              </w:rPr>
              <w:t xml:space="preserve"> </w:t>
            </w:r>
          </w:p>
        </w:tc>
        <w:tc>
          <w:tcPr>
            <w:tcW w:w="1701" w:type="dxa"/>
          </w:tcPr>
          <w:p w14:paraId="26B668A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Dr </w:t>
            </w:r>
            <w:proofErr w:type="spellStart"/>
            <w:r w:rsidRPr="00D33937">
              <w:rPr>
                <w:rFonts w:ascii="Arial" w:eastAsia="Arial" w:hAnsi="Arial" w:cs="Arial"/>
              </w:rPr>
              <w:t>Lütfi</w:t>
            </w:r>
            <w:proofErr w:type="spellEnd"/>
            <w:r w:rsidRPr="00D33937">
              <w:rPr>
                <w:rFonts w:ascii="Arial" w:eastAsia="Arial" w:hAnsi="Arial" w:cs="Arial"/>
              </w:rPr>
              <w:t xml:space="preserve"> </w:t>
            </w:r>
            <w:proofErr w:type="spellStart"/>
            <w:r w:rsidRPr="00D33937">
              <w:rPr>
                <w:rFonts w:ascii="Arial" w:eastAsia="Arial" w:hAnsi="Arial" w:cs="Arial"/>
              </w:rPr>
              <w:t>Kırdar</w:t>
            </w:r>
            <w:proofErr w:type="spellEnd"/>
            <w:r w:rsidRPr="00D33937">
              <w:rPr>
                <w:rFonts w:ascii="Arial" w:eastAsia="Arial" w:hAnsi="Arial" w:cs="Arial"/>
              </w:rPr>
              <w:t xml:space="preserve"> Kartal Teaching and Research Hospital - Anatolian part of Istanbul, Turkey</w:t>
            </w:r>
          </w:p>
        </w:tc>
        <w:tc>
          <w:tcPr>
            <w:tcW w:w="1418" w:type="dxa"/>
          </w:tcPr>
          <w:p w14:paraId="3ED959C2"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Patients over 18 years old with Type 1 or 2 diabetes mellitus and newly diagnosed cancer and eligible for chemotherapy administration</w:t>
            </w:r>
          </w:p>
        </w:tc>
        <w:tc>
          <w:tcPr>
            <w:tcW w:w="1510" w:type="dxa"/>
          </w:tcPr>
          <w:p w14:paraId="33553CD2"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No restrictions on cancer type  </w:t>
            </w:r>
          </w:p>
        </w:tc>
      </w:tr>
      <w:tr w:rsidR="00DB6AA5" w:rsidRPr="00D33937" w14:paraId="742B345D" w14:textId="77777777" w:rsidTr="00A616A4">
        <w:trPr>
          <w:trHeight w:val="369"/>
        </w:trPr>
        <w:sdt>
          <w:sdtPr>
            <w:rPr>
              <w:rFonts w:ascii="Arial" w:eastAsia="Arial" w:hAnsi="Arial" w:cs="Arial"/>
              <w:color w:val="000000"/>
              <w:vertAlign w:val="superscript"/>
            </w:rPr>
            <w:tag w:val="MENDELEY_CITATION_v3_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"/>
            <w:id w:val="1665743780"/>
            <w:placeholder>
              <w:docPart w:val="A7116031BBEC4DE6B62FF108F126092E"/>
            </w:placeholder>
          </w:sdtPr>
          <w:sdtContent>
            <w:tc>
              <w:tcPr>
                <w:tcW w:w="1626" w:type="dxa"/>
              </w:tcPr>
              <w:p w14:paraId="0CEBD109"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36</w:t>
                </w:r>
              </w:p>
            </w:tc>
          </w:sdtContent>
        </w:sdt>
        <w:tc>
          <w:tcPr>
            <w:tcW w:w="2228" w:type="dxa"/>
          </w:tcPr>
          <w:p w14:paraId="4DBEFE04"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Outpatient management of steroid-induced hyperglycaemia and steroid-induced diabetes in people with lymphoproliferative disorders treated with intermittent high dose steroids</w:t>
            </w:r>
          </w:p>
        </w:tc>
        <w:tc>
          <w:tcPr>
            <w:tcW w:w="1275" w:type="dxa"/>
          </w:tcPr>
          <w:p w14:paraId="3323BEB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J,</w:t>
            </w:r>
            <w:r w:rsidRPr="00D33937">
              <w:rPr>
                <w:rFonts w:ascii="Arial" w:hAnsi="Arial" w:cs="Arial"/>
              </w:rPr>
              <w:t xml:space="preserve"> </w:t>
            </w:r>
            <w:r w:rsidRPr="00D33937">
              <w:rPr>
                <w:rFonts w:ascii="Arial" w:eastAsia="Arial" w:hAnsi="Arial" w:cs="Arial"/>
              </w:rPr>
              <w:t xml:space="preserve">Journal of Clinical and Translational Endocrinology, </w:t>
            </w:r>
            <w:proofErr w:type="gramStart"/>
            <w:r w:rsidRPr="00D33937">
              <w:rPr>
                <w:rFonts w:ascii="Arial" w:eastAsia="Arial" w:hAnsi="Arial" w:cs="Arial"/>
              </w:rPr>
              <w:t>Yes</w:t>
            </w:r>
            <w:proofErr w:type="gramEnd"/>
            <w:r w:rsidRPr="00D33937">
              <w:rPr>
                <w:rFonts w:ascii="Arial" w:eastAsia="Arial" w:hAnsi="Arial" w:cs="Arial"/>
              </w:rPr>
              <w:t xml:space="preserve"> </w:t>
            </w:r>
          </w:p>
        </w:tc>
        <w:tc>
          <w:tcPr>
            <w:tcW w:w="1701" w:type="dxa"/>
          </w:tcPr>
          <w:p w14:paraId="7D573A9A"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United Kingdom </w:t>
            </w:r>
          </w:p>
        </w:tc>
        <w:tc>
          <w:tcPr>
            <w:tcW w:w="1418" w:type="dxa"/>
          </w:tcPr>
          <w:p w14:paraId="16702FE4"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Patients with lymphoproliferative disorders receiving high-dose steroids</w:t>
            </w:r>
          </w:p>
        </w:tc>
        <w:tc>
          <w:tcPr>
            <w:tcW w:w="1510" w:type="dxa"/>
          </w:tcPr>
          <w:p w14:paraId="68EA00B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Lymphoproliferative disorders </w:t>
            </w:r>
          </w:p>
        </w:tc>
      </w:tr>
      <w:tr w:rsidR="00DB6AA5" w:rsidRPr="00D33937" w14:paraId="160272C8" w14:textId="77777777" w:rsidTr="00A616A4">
        <w:trPr>
          <w:trHeight w:val="369"/>
        </w:trPr>
        <w:sdt>
          <w:sdtPr>
            <w:rPr>
              <w:rFonts w:ascii="Arial" w:eastAsia="Arial" w:hAnsi="Arial" w:cs="Arial"/>
              <w:color w:val="000000"/>
              <w:vertAlign w:val="superscript"/>
            </w:rPr>
            <w:tag w:val="MENDELEY_CITATION_v3_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"/>
            <w:id w:val="-1727907554"/>
            <w:placeholder>
              <w:docPart w:val="C91B0DE1FB384BDDB1ACB4CF26171913"/>
            </w:placeholder>
          </w:sdtPr>
          <w:sdtContent>
            <w:tc>
              <w:tcPr>
                <w:tcW w:w="1626" w:type="dxa"/>
              </w:tcPr>
              <w:p w14:paraId="3884CE98"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34</w:t>
                </w:r>
              </w:p>
            </w:tc>
          </w:sdtContent>
        </w:sdt>
        <w:tc>
          <w:tcPr>
            <w:tcW w:w="2228" w:type="dxa"/>
          </w:tcPr>
          <w:p w14:paraId="59F66BF8"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Effects of cancer comorbidity on disease management: Making the case for diabetes education (a report from the SOAR program)</w:t>
            </w:r>
          </w:p>
        </w:tc>
        <w:tc>
          <w:tcPr>
            <w:tcW w:w="1275" w:type="dxa"/>
          </w:tcPr>
          <w:p w14:paraId="5D98DF4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Population Health Management, </w:t>
            </w:r>
            <w:proofErr w:type="gramStart"/>
            <w:r w:rsidRPr="00D33937">
              <w:rPr>
                <w:rFonts w:ascii="Arial" w:eastAsia="Arial" w:hAnsi="Arial" w:cs="Arial"/>
              </w:rPr>
              <w:t>Yes</w:t>
            </w:r>
            <w:proofErr w:type="gramEnd"/>
          </w:p>
        </w:tc>
        <w:tc>
          <w:tcPr>
            <w:tcW w:w="1701" w:type="dxa"/>
          </w:tcPr>
          <w:p w14:paraId="4CB9E2D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United States of America</w:t>
            </w:r>
          </w:p>
        </w:tc>
        <w:tc>
          <w:tcPr>
            <w:tcW w:w="1418" w:type="dxa"/>
          </w:tcPr>
          <w:p w14:paraId="123FE8E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Patient aged 60 years and above with diabetes and cancer</w:t>
            </w:r>
          </w:p>
        </w:tc>
        <w:tc>
          <w:tcPr>
            <w:tcW w:w="1510" w:type="dxa"/>
          </w:tcPr>
          <w:p w14:paraId="38D6085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No restrictions on cancer type  </w:t>
            </w:r>
          </w:p>
          <w:p w14:paraId="060A83BE" w14:textId="77777777" w:rsidR="00DB6AA5" w:rsidRPr="00D33937" w:rsidRDefault="00DB6AA5" w:rsidP="00A616A4">
            <w:pPr>
              <w:rPr>
                <w:rFonts w:ascii="Arial" w:eastAsia="Arial" w:hAnsi="Arial" w:cs="Arial"/>
              </w:rPr>
            </w:pPr>
          </w:p>
          <w:p w14:paraId="5C6CC1D9" w14:textId="77777777" w:rsidR="00DB6AA5" w:rsidRPr="00D33937" w:rsidRDefault="00DB6AA5" w:rsidP="00A616A4">
            <w:pPr>
              <w:rPr>
                <w:rFonts w:ascii="Arial" w:eastAsia="Arial" w:hAnsi="Arial" w:cs="Arial"/>
              </w:rPr>
            </w:pPr>
          </w:p>
          <w:p w14:paraId="53559A04" w14:textId="77777777" w:rsidR="00DB6AA5" w:rsidRPr="00D33937" w:rsidRDefault="00DB6AA5" w:rsidP="00A616A4">
            <w:pPr>
              <w:spacing w:line="360" w:lineRule="auto"/>
              <w:rPr>
                <w:rFonts w:ascii="Arial" w:eastAsia="Arial" w:hAnsi="Arial" w:cs="Arial"/>
              </w:rPr>
            </w:pPr>
          </w:p>
        </w:tc>
      </w:tr>
      <w:tr w:rsidR="00DB6AA5" w:rsidRPr="00D33937" w14:paraId="4D1DC92E" w14:textId="77777777" w:rsidTr="00A616A4">
        <w:trPr>
          <w:trHeight w:val="369"/>
        </w:trPr>
        <w:sdt>
          <w:sdtPr>
            <w:rPr>
              <w:rFonts w:ascii="Arial" w:eastAsia="Arial" w:hAnsi="Arial" w:cs="Arial"/>
              <w:color w:val="000000"/>
              <w:vertAlign w:val="superscript"/>
            </w:rPr>
            <w:tag w:val="MENDELEY_CITATION_v3_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"/>
            <w:id w:val="-169406438"/>
            <w:placeholder>
              <w:docPart w:val="7F6C65DEA4274066AD015228D136A76D"/>
            </w:placeholder>
          </w:sdtPr>
          <w:sdtContent>
            <w:tc>
              <w:tcPr>
                <w:tcW w:w="1626" w:type="dxa"/>
              </w:tcPr>
              <w:p w14:paraId="76FA28A3"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38</w:t>
                </w:r>
              </w:p>
            </w:tc>
          </w:sdtContent>
        </w:sdt>
        <w:tc>
          <w:tcPr>
            <w:tcW w:w="2228" w:type="dxa"/>
          </w:tcPr>
          <w:p w14:paraId="75F5E814"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Achieving coordinated care for patients with complex cases of cancer: A multiteam system approach</w:t>
            </w:r>
          </w:p>
        </w:tc>
        <w:tc>
          <w:tcPr>
            <w:tcW w:w="1275" w:type="dxa"/>
          </w:tcPr>
          <w:p w14:paraId="75D532A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J, Journal of Oncology Practice, </w:t>
            </w:r>
            <w:proofErr w:type="gramStart"/>
            <w:r w:rsidRPr="00D33937">
              <w:rPr>
                <w:rFonts w:ascii="Arial" w:eastAsia="Arial" w:hAnsi="Arial" w:cs="Arial"/>
              </w:rPr>
              <w:t>Yes</w:t>
            </w:r>
            <w:proofErr w:type="gramEnd"/>
            <w:r w:rsidRPr="00D33937">
              <w:rPr>
                <w:rFonts w:ascii="Arial" w:eastAsia="Arial" w:hAnsi="Arial" w:cs="Arial"/>
              </w:rPr>
              <w:t xml:space="preserve">. </w:t>
            </w:r>
          </w:p>
        </w:tc>
        <w:tc>
          <w:tcPr>
            <w:tcW w:w="1701" w:type="dxa"/>
          </w:tcPr>
          <w:p w14:paraId="0F047C4C"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Texas, United States of America</w:t>
            </w:r>
          </w:p>
        </w:tc>
        <w:tc>
          <w:tcPr>
            <w:tcW w:w="1418" w:type="dxa"/>
          </w:tcPr>
          <w:p w14:paraId="3A21246F"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Patient 63 years old with rectal cancer</w:t>
            </w:r>
          </w:p>
        </w:tc>
        <w:tc>
          <w:tcPr>
            <w:tcW w:w="1510" w:type="dxa"/>
          </w:tcPr>
          <w:p w14:paraId="247F925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Rectal cancer </w:t>
            </w:r>
          </w:p>
        </w:tc>
      </w:tr>
      <w:tr w:rsidR="00DB6AA5" w:rsidRPr="00D33937" w14:paraId="5F8EF24D" w14:textId="77777777" w:rsidTr="00A616A4">
        <w:trPr>
          <w:trHeight w:val="369"/>
        </w:trPr>
        <w:tc>
          <w:tcPr>
            <w:tcW w:w="9758" w:type="dxa"/>
            <w:gridSpan w:val="6"/>
          </w:tcPr>
          <w:p w14:paraId="0ABBBEAF" w14:textId="77777777" w:rsidR="00DB6AA5" w:rsidRPr="00D33937" w:rsidRDefault="00DB6AA5" w:rsidP="00A616A4">
            <w:pPr>
              <w:spacing w:line="360" w:lineRule="auto"/>
              <w:rPr>
                <w:rFonts w:ascii="Arial" w:eastAsia="Arial" w:hAnsi="Arial" w:cs="Arial"/>
              </w:rPr>
            </w:pPr>
            <w:r>
              <w:rPr>
                <w:rFonts w:ascii="Arial" w:eastAsia="Arial" w:hAnsi="Arial" w:cs="Arial"/>
                <w:b/>
                <w:bCs/>
              </w:rPr>
              <w:t xml:space="preserve">Appendix </w:t>
            </w:r>
            <w:r w:rsidRPr="00D33937">
              <w:rPr>
                <w:rFonts w:ascii="Arial" w:eastAsia="Arial" w:hAnsi="Arial" w:cs="Arial"/>
                <w:b/>
                <w:bCs/>
              </w:rPr>
              <w:t>Table 4:</w:t>
            </w:r>
            <w:r w:rsidRPr="00D33937">
              <w:rPr>
                <w:rFonts w:ascii="Arial" w:eastAsia="Arial" w:hAnsi="Arial" w:cs="Arial"/>
              </w:rPr>
              <w:t xml:space="preserve"> Characteristics of selected articles included in scoping review. </w:t>
            </w:r>
          </w:p>
        </w:tc>
      </w:tr>
      <w:bookmarkEnd w:id="0"/>
    </w:tbl>
    <w:p w14:paraId="09F24CB1" w14:textId="77777777" w:rsidR="00DB6AA5" w:rsidRPr="00D33937" w:rsidRDefault="00DB6AA5" w:rsidP="00DB6AA5">
      <w:pPr>
        <w:spacing w:after="240" w:line="360" w:lineRule="auto"/>
        <w:jc w:val="both"/>
        <w:rPr>
          <w:rFonts w:ascii="Arial" w:hAnsi="Arial" w:cs="Arial"/>
          <w:sz w:val="20"/>
          <w:szCs w:val="20"/>
        </w:rPr>
      </w:pPr>
    </w:p>
    <w:p w14:paraId="2F74D82D" w14:textId="77777777" w:rsidR="00DB6AA5" w:rsidRPr="00D33937" w:rsidRDefault="00DB6AA5" w:rsidP="00DB6AA5">
      <w:pPr>
        <w:spacing w:line="360" w:lineRule="auto"/>
        <w:jc w:val="both"/>
        <w:rPr>
          <w:rFonts w:ascii="Arial" w:hAnsi="Arial" w:cs="Arial"/>
          <w:sz w:val="20"/>
          <w:szCs w:val="20"/>
        </w:rPr>
      </w:pPr>
    </w:p>
    <w:p w14:paraId="309600D4" w14:textId="77777777" w:rsidR="00DB6AA5" w:rsidRPr="00D33937" w:rsidRDefault="00DB6AA5" w:rsidP="00DB6AA5">
      <w:pPr>
        <w:spacing w:line="360" w:lineRule="auto"/>
        <w:jc w:val="both"/>
        <w:rPr>
          <w:rFonts w:ascii="Arial" w:hAnsi="Arial" w:cs="Arial"/>
          <w:sz w:val="20"/>
          <w:szCs w:val="20"/>
        </w:rPr>
      </w:pPr>
    </w:p>
    <w:p w14:paraId="05AA8DA0" w14:textId="77777777" w:rsidR="00DB6AA5" w:rsidRPr="00D33937" w:rsidRDefault="00DB6AA5" w:rsidP="00DB6AA5">
      <w:pPr>
        <w:spacing w:line="360" w:lineRule="auto"/>
        <w:jc w:val="both"/>
        <w:rPr>
          <w:rFonts w:ascii="Arial" w:hAnsi="Arial" w:cs="Arial"/>
          <w:sz w:val="20"/>
          <w:szCs w:val="20"/>
        </w:rPr>
      </w:pPr>
    </w:p>
    <w:p w14:paraId="7B07E6F9" w14:textId="77777777" w:rsidR="00DB6AA5" w:rsidRPr="00D33937" w:rsidRDefault="00DB6AA5" w:rsidP="00DB6AA5">
      <w:pPr>
        <w:spacing w:line="360" w:lineRule="auto"/>
        <w:jc w:val="both"/>
        <w:rPr>
          <w:rFonts w:ascii="Arial" w:hAnsi="Arial" w:cs="Arial"/>
          <w:sz w:val="20"/>
          <w:szCs w:val="20"/>
        </w:rPr>
      </w:pPr>
    </w:p>
    <w:p w14:paraId="7934D2F8" w14:textId="77777777" w:rsidR="00DB6AA5" w:rsidRPr="00D33937" w:rsidRDefault="00DB6AA5" w:rsidP="00DB6AA5">
      <w:pPr>
        <w:spacing w:line="360" w:lineRule="auto"/>
        <w:jc w:val="both"/>
        <w:rPr>
          <w:rFonts w:ascii="Arial" w:hAnsi="Arial" w:cs="Arial"/>
          <w:sz w:val="20"/>
          <w:szCs w:val="20"/>
        </w:rPr>
      </w:pPr>
    </w:p>
    <w:p w14:paraId="7A8E5F50" w14:textId="77777777" w:rsidR="00DB6AA5" w:rsidRPr="00D33937" w:rsidRDefault="00DB6AA5" w:rsidP="00DB6AA5">
      <w:pPr>
        <w:spacing w:line="360" w:lineRule="auto"/>
        <w:jc w:val="both"/>
        <w:rPr>
          <w:rFonts w:ascii="Arial" w:hAnsi="Arial" w:cs="Arial"/>
          <w:sz w:val="20"/>
          <w:szCs w:val="20"/>
        </w:rPr>
      </w:pPr>
    </w:p>
    <w:p w14:paraId="42EB7D91" w14:textId="77777777" w:rsidR="00DB6AA5" w:rsidRPr="00D33937" w:rsidRDefault="00DB6AA5" w:rsidP="00DB6AA5">
      <w:pPr>
        <w:spacing w:line="360" w:lineRule="auto"/>
        <w:jc w:val="both"/>
        <w:rPr>
          <w:rFonts w:ascii="Arial" w:hAnsi="Arial" w:cs="Arial"/>
          <w:sz w:val="20"/>
          <w:szCs w:val="20"/>
        </w:rPr>
      </w:pPr>
    </w:p>
    <w:p w14:paraId="5F3D071B" w14:textId="77777777" w:rsidR="00DB6AA5" w:rsidRPr="00D33937" w:rsidRDefault="00DB6AA5" w:rsidP="00DB6AA5">
      <w:pPr>
        <w:spacing w:line="360" w:lineRule="auto"/>
        <w:jc w:val="both"/>
        <w:rPr>
          <w:rFonts w:ascii="Arial" w:hAnsi="Arial" w:cs="Arial"/>
          <w:sz w:val="20"/>
          <w:szCs w:val="20"/>
        </w:rPr>
      </w:pPr>
    </w:p>
    <w:p w14:paraId="43467212" w14:textId="77777777" w:rsidR="00DB6AA5" w:rsidRPr="00D33937" w:rsidRDefault="00DB6AA5" w:rsidP="00DB6AA5">
      <w:pPr>
        <w:spacing w:line="360" w:lineRule="auto"/>
        <w:jc w:val="both"/>
        <w:rPr>
          <w:rFonts w:ascii="Arial" w:hAnsi="Arial" w:cs="Arial"/>
          <w:sz w:val="20"/>
          <w:szCs w:val="20"/>
        </w:rPr>
      </w:pPr>
    </w:p>
    <w:p w14:paraId="0092FF86" w14:textId="77777777" w:rsidR="00DB6AA5" w:rsidRPr="00D33937" w:rsidRDefault="00DB6AA5" w:rsidP="00DB6AA5">
      <w:pPr>
        <w:spacing w:line="360" w:lineRule="auto"/>
        <w:jc w:val="both"/>
        <w:rPr>
          <w:rFonts w:ascii="Arial" w:hAnsi="Arial" w:cs="Arial"/>
          <w:sz w:val="20"/>
          <w:szCs w:val="20"/>
        </w:rPr>
      </w:pPr>
    </w:p>
    <w:p w14:paraId="22616922" w14:textId="77777777" w:rsidR="00DB6AA5" w:rsidRPr="00D33937" w:rsidRDefault="00DB6AA5" w:rsidP="00DB6AA5">
      <w:pPr>
        <w:spacing w:line="360" w:lineRule="auto"/>
        <w:jc w:val="both"/>
        <w:rPr>
          <w:rFonts w:ascii="Arial" w:hAnsi="Arial" w:cs="Arial"/>
          <w:sz w:val="20"/>
          <w:szCs w:val="20"/>
        </w:rPr>
      </w:pPr>
    </w:p>
    <w:p w14:paraId="0E0B12B3" w14:textId="77777777" w:rsidR="00DB6AA5" w:rsidRPr="00D33937" w:rsidRDefault="00DB6AA5" w:rsidP="00DB6AA5">
      <w:pPr>
        <w:spacing w:line="360" w:lineRule="auto"/>
        <w:jc w:val="both"/>
        <w:rPr>
          <w:rFonts w:ascii="Arial" w:hAnsi="Arial" w:cs="Arial"/>
          <w:sz w:val="20"/>
          <w:szCs w:val="20"/>
        </w:rPr>
      </w:pPr>
    </w:p>
    <w:p w14:paraId="59D917BB" w14:textId="77777777" w:rsidR="00DB6AA5" w:rsidRPr="00D33937" w:rsidRDefault="00DB6AA5" w:rsidP="00DB6AA5">
      <w:pPr>
        <w:spacing w:line="360" w:lineRule="auto"/>
        <w:jc w:val="both"/>
        <w:rPr>
          <w:rFonts w:ascii="Arial" w:hAnsi="Arial" w:cs="Arial"/>
          <w:sz w:val="20"/>
          <w:szCs w:val="20"/>
        </w:rPr>
      </w:pPr>
    </w:p>
    <w:p w14:paraId="78705A0D" w14:textId="77777777" w:rsidR="00DB6AA5" w:rsidRPr="00D33937" w:rsidRDefault="00DB6AA5" w:rsidP="00DB6AA5">
      <w:pPr>
        <w:spacing w:line="360" w:lineRule="auto"/>
        <w:jc w:val="both"/>
        <w:rPr>
          <w:rFonts w:ascii="Arial" w:hAnsi="Arial" w:cs="Arial"/>
          <w:sz w:val="20"/>
          <w:szCs w:val="20"/>
        </w:rPr>
      </w:pPr>
    </w:p>
    <w:p w14:paraId="093BA9A6" w14:textId="77777777" w:rsidR="00DB6AA5" w:rsidRPr="00D33937" w:rsidRDefault="00DB6AA5" w:rsidP="00DB6AA5">
      <w:pPr>
        <w:spacing w:line="360" w:lineRule="auto"/>
        <w:jc w:val="both"/>
        <w:rPr>
          <w:rFonts w:ascii="Arial" w:hAnsi="Arial" w:cs="Arial"/>
          <w:sz w:val="20"/>
          <w:szCs w:val="20"/>
        </w:rPr>
      </w:pPr>
    </w:p>
    <w:p w14:paraId="50E801C5" w14:textId="77777777" w:rsidR="00DB6AA5" w:rsidRPr="00D33937" w:rsidRDefault="00DB6AA5" w:rsidP="00DB6AA5">
      <w:pPr>
        <w:spacing w:line="360" w:lineRule="auto"/>
        <w:jc w:val="both"/>
        <w:rPr>
          <w:rFonts w:ascii="Arial" w:hAnsi="Arial" w:cs="Arial"/>
          <w:sz w:val="20"/>
          <w:szCs w:val="20"/>
        </w:rPr>
      </w:pPr>
    </w:p>
    <w:p w14:paraId="6F98D2CE" w14:textId="77777777" w:rsidR="00DB6AA5" w:rsidRPr="00D33937" w:rsidRDefault="00DB6AA5" w:rsidP="00DB6AA5">
      <w:pPr>
        <w:spacing w:line="360" w:lineRule="auto"/>
        <w:jc w:val="both"/>
        <w:rPr>
          <w:rFonts w:ascii="Arial" w:hAnsi="Arial" w:cs="Arial"/>
          <w:sz w:val="20"/>
          <w:szCs w:val="20"/>
        </w:rPr>
      </w:pPr>
    </w:p>
    <w:p w14:paraId="54DC2CC9" w14:textId="77777777" w:rsidR="00DB6AA5" w:rsidRPr="00D33937" w:rsidRDefault="00DB6AA5" w:rsidP="00DB6AA5">
      <w:pPr>
        <w:spacing w:line="360" w:lineRule="auto"/>
        <w:jc w:val="both"/>
        <w:rPr>
          <w:rFonts w:ascii="Arial" w:hAnsi="Arial" w:cs="Arial"/>
          <w:sz w:val="20"/>
          <w:szCs w:val="20"/>
        </w:rPr>
      </w:pPr>
    </w:p>
    <w:tbl>
      <w:tblPr>
        <w:tblStyle w:val="TableGrid"/>
        <w:tblpPr w:leftFromText="180" w:rightFromText="180" w:vertAnchor="page" w:horzAnchor="margin" w:tblpY="1"/>
        <w:tblOverlap w:val="never"/>
        <w:tblW w:w="0" w:type="auto"/>
        <w:tblLayout w:type="fixed"/>
        <w:tblLook w:val="04A0" w:firstRow="1" w:lastRow="0" w:firstColumn="1" w:lastColumn="0" w:noHBand="0" w:noVBand="1"/>
      </w:tblPr>
      <w:tblGrid>
        <w:gridCol w:w="1626"/>
        <w:gridCol w:w="952"/>
        <w:gridCol w:w="2835"/>
        <w:gridCol w:w="992"/>
        <w:gridCol w:w="1985"/>
        <w:gridCol w:w="1368"/>
      </w:tblGrid>
      <w:tr w:rsidR="00DB6AA5" w:rsidRPr="00D33937" w14:paraId="03CE278A" w14:textId="77777777" w:rsidTr="00A616A4">
        <w:trPr>
          <w:trHeight w:val="369"/>
        </w:trPr>
        <w:tc>
          <w:tcPr>
            <w:tcW w:w="1626" w:type="dxa"/>
            <w:shd w:val="clear" w:color="auto" w:fill="000000" w:themeFill="text1"/>
          </w:tcPr>
          <w:p w14:paraId="1DAEEFEA" w14:textId="77777777" w:rsidR="00DB6AA5" w:rsidRPr="00D33937" w:rsidRDefault="00DB6AA5" w:rsidP="00A616A4">
            <w:pPr>
              <w:spacing w:line="360" w:lineRule="auto"/>
              <w:rPr>
                <w:rFonts w:ascii="Arial" w:eastAsia="Arial" w:hAnsi="Arial" w:cs="Arial"/>
                <w:b/>
                <w:bCs/>
              </w:rPr>
            </w:pPr>
            <w:bookmarkStart w:id="1" w:name="_Hlk192682385"/>
            <w:r w:rsidRPr="00D33937">
              <w:rPr>
                <w:rFonts w:ascii="Arial" w:hAnsi="Arial" w:cs="Arial"/>
                <w:b/>
                <w:bCs/>
              </w:rPr>
              <w:lastRenderedPageBreak/>
              <w:t xml:space="preserve">Author and year of publication </w:t>
            </w:r>
          </w:p>
        </w:tc>
        <w:tc>
          <w:tcPr>
            <w:tcW w:w="952" w:type="dxa"/>
            <w:shd w:val="clear" w:color="auto" w:fill="000000" w:themeFill="text1"/>
          </w:tcPr>
          <w:p w14:paraId="5B36B621" w14:textId="77777777" w:rsidR="00DB6AA5" w:rsidRPr="00D33937" w:rsidRDefault="00DB6AA5" w:rsidP="00A616A4">
            <w:pPr>
              <w:spacing w:line="360" w:lineRule="auto"/>
              <w:rPr>
                <w:rFonts w:ascii="Arial" w:eastAsia="Arial" w:hAnsi="Arial" w:cs="Arial"/>
                <w:b/>
                <w:bCs/>
              </w:rPr>
            </w:pPr>
            <w:r w:rsidRPr="00D33937">
              <w:rPr>
                <w:rFonts w:ascii="Arial" w:hAnsi="Arial" w:cs="Arial"/>
                <w:b/>
                <w:bCs/>
              </w:rPr>
              <w:t xml:space="preserve">Study design </w:t>
            </w:r>
          </w:p>
        </w:tc>
        <w:tc>
          <w:tcPr>
            <w:tcW w:w="2835" w:type="dxa"/>
            <w:shd w:val="clear" w:color="auto" w:fill="000000" w:themeFill="text1"/>
          </w:tcPr>
          <w:p w14:paraId="5CF5ECD3" w14:textId="77777777" w:rsidR="00DB6AA5" w:rsidRPr="00D33937" w:rsidRDefault="00DB6AA5" w:rsidP="00A616A4">
            <w:pPr>
              <w:spacing w:line="360" w:lineRule="auto"/>
              <w:rPr>
                <w:rFonts w:ascii="Arial" w:eastAsia="Arial" w:hAnsi="Arial" w:cs="Arial"/>
                <w:b/>
                <w:bCs/>
              </w:rPr>
            </w:pPr>
            <w:r w:rsidRPr="00D33937">
              <w:rPr>
                <w:rFonts w:ascii="Arial" w:hAnsi="Arial" w:cs="Arial"/>
                <w:b/>
                <w:bCs/>
              </w:rPr>
              <w:t>Description of study</w:t>
            </w:r>
          </w:p>
        </w:tc>
        <w:tc>
          <w:tcPr>
            <w:tcW w:w="992" w:type="dxa"/>
            <w:shd w:val="clear" w:color="auto" w:fill="000000" w:themeFill="text1"/>
          </w:tcPr>
          <w:p w14:paraId="618B3683" w14:textId="77777777" w:rsidR="00DB6AA5" w:rsidRPr="00D33937" w:rsidRDefault="00DB6AA5" w:rsidP="00A616A4">
            <w:pPr>
              <w:spacing w:line="360" w:lineRule="auto"/>
              <w:rPr>
                <w:rFonts w:ascii="Arial" w:eastAsia="Arial" w:hAnsi="Arial" w:cs="Arial"/>
                <w:b/>
                <w:bCs/>
              </w:rPr>
            </w:pPr>
            <w:r w:rsidRPr="00D33937">
              <w:rPr>
                <w:rFonts w:ascii="Arial" w:hAnsi="Arial" w:cs="Arial"/>
                <w:b/>
                <w:bCs/>
              </w:rPr>
              <w:t>Duration of study</w:t>
            </w:r>
          </w:p>
        </w:tc>
        <w:tc>
          <w:tcPr>
            <w:tcW w:w="1985" w:type="dxa"/>
            <w:shd w:val="clear" w:color="auto" w:fill="000000" w:themeFill="text1"/>
          </w:tcPr>
          <w:p w14:paraId="34B733F4" w14:textId="77777777" w:rsidR="00DB6AA5" w:rsidRPr="00D33937" w:rsidRDefault="00DB6AA5" w:rsidP="00A616A4">
            <w:pPr>
              <w:spacing w:line="360" w:lineRule="auto"/>
              <w:rPr>
                <w:rFonts w:ascii="Arial" w:eastAsia="Arial" w:hAnsi="Arial" w:cs="Arial"/>
                <w:b/>
                <w:bCs/>
              </w:rPr>
            </w:pPr>
            <w:r w:rsidRPr="00D33937">
              <w:rPr>
                <w:rFonts w:ascii="Arial" w:hAnsi="Arial" w:cs="Arial"/>
                <w:b/>
                <w:bCs/>
              </w:rPr>
              <w:t xml:space="preserve">Outcome measures </w:t>
            </w:r>
          </w:p>
        </w:tc>
        <w:tc>
          <w:tcPr>
            <w:tcW w:w="1368" w:type="dxa"/>
            <w:shd w:val="clear" w:color="auto" w:fill="000000" w:themeFill="text1"/>
          </w:tcPr>
          <w:p w14:paraId="7350F4D9" w14:textId="77777777" w:rsidR="00DB6AA5" w:rsidRPr="00D33937" w:rsidRDefault="00DB6AA5" w:rsidP="00A616A4">
            <w:pPr>
              <w:spacing w:line="360" w:lineRule="auto"/>
              <w:rPr>
                <w:rFonts w:ascii="Arial" w:eastAsia="Arial" w:hAnsi="Arial" w:cs="Arial"/>
                <w:b/>
                <w:bCs/>
              </w:rPr>
            </w:pPr>
            <w:r w:rsidRPr="00D33937">
              <w:rPr>
                <w:rFonts w:ascii="Arial" w:hAnsi="Arial" w:cs="Arial"/>
                <w:b/>
                <w:bCs/>
              </w:rPr>
              <w:t xml:space="preserve">Sample size </w:t>
            </w:r>
          </w:p>
        </w:tc>
      </w:tr>
      <w:tr w:rsidR="00DB6AA5" w:rsidRPr="00D33937" w14:paraId="0440E40E" w14:textId="77777777" w:rsidTr="00A616A4">
        <w:trPr>
          <w:trHeight w:val="369"/>
        </w:trPr>
        <w:sdt>
          <w:sdtPr>
            <w:rPr>
              <w:rFonts w:ascii="Arial" w:eastAsia="Arial" w:hAnsi="Arial" w:cs="Arial"/>
              <w:color w:val="000000"/>
              <w:vertAlign w:val="superscript"/>
            </w:rPr>
            <w:tag w:val="MENDELEY_CITATION_v3_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"/>
            <w:id w:val="639761504"/>
            <w:placeholder>
              <w:docPart w:val="ACC31651F1C34E888C3BB3B9C2CA5DDD"/>
            </w:placeholder>
          </w:sdtPr>
          <w:sdtContent>
            <w:tc>
              <w:tcPr>
                <w:tcW w:w="1626" w:type="dxa"/>
              </w:tcPr>
              <w:p w14:paraId="16CF929B"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44</w:t>
                </w:r>
              </w:p>
            </w:tc>
          </w:sdtContent>
        </w:sdt>
        <w:tc>
          <w:tcPr>
            <w:tcW w:w="952" w:type="dxa"/>
          </w:tcPr>
          <w:p w14:paraId="3438040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Qualitative design </w:t>
            </w:r>
          </w:p>
        </w:tc>
        <w:tc>
          <w:tcPr>
            <w:tcW w:w="2835" w:type="dxa"/>
          </w:tcPr>
          <w:p w14:paraId="63FE369C"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Semi-structured interview guide. Questions focused on patient’s understanding and attitudes, what they needed from medical team in management of metabolic syndrome.  </w:t>
            </w:r>
          </w:p>
        </w:tc>
        <w:tc>
          <w:tcPr>
            <w:tcW w:w="992" w:type="dxa"/>
          </w:tcPr>
          <w:p w14:paraId="2A81EADF" w14:textId="77777777" w:rsidR="00DB6AA5" w:rsidRPr="00D33937" w:rsidRDefault="00DB6AA5" w:rsidP="00A616A4">
            <w:pPr>
              <w:rPr>
                <w:rFonts w:ascii="Arial" w:hAnsi="Arial" w:cs="Arial"/>
                <w:color w:val="000000"/>
              </w:rPr>
            </w:pPr>
            <w:r w:rsidRPr="00D33937">
              <w:rPr>
                <w:rFonts w:ascii="Arial" w:hAnsi="Arial" w:cs="Arial"/>
                <w:color w:val="000000"/>
              </w:rPr>
              <w:t>June 2022-Feb 2023</w:t>
            </w:r>
          </w:p>
          <w:p w14:paraId="551C2B93" w14:textId="77777777" w:rsidR="00DB6AA5" w:rsidRPr="00D33937" w:rsidRDefault="00DB6AA5" w:rsidP="00A616A4">
            <w:pPr>
              <w:spacing w:line="360" w:lineRule="auto"/>
              <w:rPr>
                <w:rFonts w:ascii="Arial" w:eastAsia="Arial" w:hAnsi="Arial" w:cs="Arial"/>
              </w:rPr>
            </w:pPr>
          </w:p>
        </w:tc>
        <w:tc>
          <w:tcPr>
            <w:tcW w:w="1985" w:type="dxa"/>
          </w:tcPr>
          <w:p w14:paraId="34C099F1"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Thematic analysis</w:t>
            </w:r>
          </w:p>
        </w:tc>
        <w:tc>
          <w:tcPr>
            <w:tcW w:w="1368" w:type="dxa"/>
          </w:tcPr>
          <w:p w14:paraId="5BDE8FD6"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N=19 </w:t>
            </w:r>
          </w:p>
        </w:tc>
      </w:tr>
      <w:tr w:rsidR="00DB6AA5" w:rsidRPr="00D33937" w14:paraId="387D741C" w14:textId="77777777" w:rsidTr="00A616A4">
        <w:trPr>
          <w:trHeight w:val="369"/>
        </w:trPr>
        <w:sdt>
          <w:sdtPr>
            <w:rPr>
              <w:rFonts w:ascii="Arial" w:eastAsia="Arial" w:hAnsi="Arial" w:cs="Arial"/>
              <w:color w:val="000000"/>
              <w:vertAlign w:val="superscript"/>
            </w:rPr>
            <w:tag w:val="MENDELEY_CITATION_v3_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"/>
            <w:id w:val="1504090768"/>
            <w:placeholder>
              <w:docPart w:val="7AEDABB7CAA5498B95D390650D9C8392"/>
            </w:placeholder>
          </w:sdtPr>
          <w:sdtContent>
            <w:tc>
              <w:tcPr>
                <w:tcW w:w="1626" w:type="dxa"/>
              </w:tcPr>
              <w:p w14:paraId="4879A25C"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41</w:t>
                </w:r>
              </w:p>
            </w:tc>
          </w:sdtContent>
        </w:sdt>
        <w:tc>
          <w:tcPr>
            <w:tcW w:w="952" w:type="dxa"/>
          </w:tcPr>
          <w:p w14:paraId="7D5682E1"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Qualitative design </w:t>
            </w:r>
          </w:p>
        </w:tc>
        <w:tc>
          <w:tcPr>
            <w:tcW w:w="2835" w:type="dxa"/>
          </w:tcPr>
          <w:p w14:paraId="7AE7DB4F"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Semi-structured interviews. Questions focused on elucidating patient perceived needs and priorities for diabetes management during breast cancer treatment </w:t>
            </w:r>
          </w:p>
        </w:tc>
        <w:tc>
          <w:tcPr>
            <w:tcW w:w="992" w:type="dxa"/>
          </w:tcPr>
          <w:p w14:paraId="2BD5635B"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May 2021 to March 2022</w:t>
            </w:r>
          </w:p>
        </w:tc>
        <w:tc>
          <w:tcPr>
            <w:tcW w:w="1985" w:type="dxa"/>
          </w:tcPr>
          <w:p w14:paraId="3451651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Thematic analysis </w:t>
            </w:r>
          </w:p>
        </w:tc>
        <w:tc>
          <w:tcPr>
            <w:tcW w:w="1368" w:type="dxa"/>
          </w:tcPr>
          <w:p w14:paraId="319EE9D6"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N=15</w:t>
            </w:r>
          </w:p>
        </w:tc>
      </w:tr>
      <w:tr w:rsidR="00DB6AA5" w:rsidRPr="00D33937" w14:paraId="0BE865F7" w14:textId="77777777" w:rsidTr="00A616A4">
        <w:trPr>
          <w:trHeight w:val="369"/>
        </w:trPr>
        <w:sdt>
          <w:sdtPr>
            <w:rPr>
              <w:rFonts w:ascii="Arial" w:eastAsia="Arial" w:hAnsi="Arial" w:cs="Arial"/>
              <w:color w:val="000000"/>
              <w:vertAlign w:val="superscript"/>
            </w:rPr>
            <w:tag w:val="MENDELEY_CITATION_v3_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"/>
            <w:id w:val="-1271009738"/>
            <w:placeholder>
              <w:docPart w:val="4FFB78AC92B04998B11412C890066A6B"/>
            </w:placeholder>
          </w:sdtPr>
          <w:sdtContent>
            <w:tc>
              <w:tcPr>
                <w:tcW w:w="1626" w:type="dxa"/>
              </w:tcPr>
              <w:p w14:paraId="3FDC26F2"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37</w:t>
                </w:r>
              </w:p>
            </w:tc>
          </w:sdtContent>
        </w:sdt>
        <w:tc>
          <w:tcPr>
            <w:tcW w:w="952" w:type="dxa"/>
          </w:tcPr>
          <w:p w14:paraId="7BCEE468"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Qualitative study </w:t>
            </w:r>
          </w:p>
        </w:tc>
        <w:tc>
          <w:tcPr>
            <w:tcW w:w="2835" w:type="dxa"/>
          </w:tcPr>
          <w:p w14:paraId="4B1D697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Nominal group sessions with semi- structured topic guide regarding barriers to success of a nursing provider (NP) led intervention and how to facilitate the success of a NP-led intervention. *</w:t>
            </w:r>
          </w:p>
        </w:tc>
        <w:tc>
          <w:tcPr>
            <w:tcW w:w="992" w:type="dxa"/>
          </w:tcPr>
          <w:p w14:paraId="42639B2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Not specified </w:t>
            </w:r>
          </w:p>
        </w:tc>
        <w:tc>
          <w:tcPr>
            <w:tcW w:w="1985" w:type="dxa"/>
          </w:tcPr>
          <w:p w14:paraId="0242EA81"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Thematic analysis</w:t>
            </w:r>
          </w:p>
        </w:tc>
        <w:tc>
          <w:tcPr>
            <w:tcW w:w="1368" w:type="dxa"/>
          </w:tcPr>
          <w:p w14:paraId="5C2AFC1A"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N=29</w:t>
            </w:r>
          </w:p>
          <w:p w14:paraId="781655D9"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(16 primary care providers and 13 oncologists)</w:t>
            </w:r>
          </w:p>
        </w:tc>
      </w:tr>
      <w:tr w:rsidR="00DB6AA5" w:rsidRPr="00D33937" w14:paraId="3B66DD9A" w14:textId="77777777" w:rsidTr="00A616A4">
        <w:trPr>
          <w:trHeight w:val="369"/>
        </w:trPr>
        <w:sdt>
          <w:sdtPr>
            <w:rPr>
              <w:rFonts w:ascii="Arial" w:eastAsia="Arial" w:hAnsi="Arial" w:cs="Arial"/>
              <w:color w:val="000000"/>
              <w:vertAlign w:val="superscript"/>
            </w:rPr>
            <w:tag w:val="MENDELEY_CITATION_v3_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"/>
            <w:id w:val="-298155416"/>
            <w:placeholder>
              <w:docPart w:val="59A98694B2E84D12880B253025C38E00"/>
            </w:placeholder>
          </w:sdtPr>
          <w:sdtContent>
            <w:tc>
              <w:tcPr>
                <w:tcW w:w="1626" w:type="dxa"/>
              </w:tcPr>
              <w:p w14:paraId="6D9C5938"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19</w:t>
                </w:r>
              </w:p>
            </w:tc>
          </w:sdtContent>
        </w:sdt>
        <w:tc>
          <w:tcPr>
            <w:tcW w:w="952" w:type="dxa"/>
          </w:tcPr>
          <w:p w14:paraId="2217A4CB"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Qualitative study </w:t>
            </w:r>
          </w:p>
        </w:tc>
        <w:tc>
          <w:tcPr>
            <w:tcW w:w="2835" w:type="dxa"/>
          </w:tcPr>
          <w:p w14:paraId="0019C582"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Semi-structured interviews. Questions focused on communication among members of patient’s care team, which healthcare worker should take charge of diabetes management in cancer patients and how to coordinate care. </w:t>
            </w:r>
          </w:p>
        </w:tc>
        <w:tc>
          <w:tcPr>
            <w:tcW w:w="992" w:type="dxa"/>
          </w:tcPr>
          <w:p w14:paraId="77BAC3D2"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March to July 2019</w:t>
            </w:r>
          </w:p>
        </w:tc>
        <w:tc>
          <w:tcPr>
            <w:tcW w:w="1985" w:type="dxa"/>
          </w:tcPr>
          <w:p w14:paraId="52F746F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Thematic analysis </w:t>
            </w:r>
          </w:p>
        </w:tc>
        <w:tc>
          <w:tcPr>
            <w:tcW w:w="1368" w:type="dxa"/>
          </w:tcPr>
          <w:p w14:paraId="7369C2E6"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N=20 (10 oncologists and 10 healthcare providers) </w:t>
            </w:r>
          </w:p>
        </w:tc>
      </w:tr>
      <w:tr w:rsidR="00DB6AA5" w:rsidRPr="00D33937" w14:paraId="3D84E77A" w14:textId="77777777" w:rsidTr="00A616A4">
        <w:trPr>
          <w:trHeight w:val="369"/>
        </w:trPr>
        <w:sdt>
          <w:sdtPr>
            <w:rPr>
              <w:rFonts w:ascii="Arial" w:eastAsia="Arial" w:hAnsi="Arial" w:cs="Arial"/>
              <w:color w:val="000000"/>
              <w:vertAlign w:val="superscript"/>
            </w:rPr>
            <w:tag w:val="MENDELEY_CITATION_v3_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"/>
            <w:id w:val="594289764"/>
            <w:placeholder>
              <w:docPart w:val="DE67466247094DC0A58FB587FB5E2EDD"/>
            </w:placeholder>
          </w:sdtPr>
          <w:sdtContent>
            <w:tc>
              <w:tcPr>
                <w:tcW w:w="1626" w:type="dxa"/>
              </w:tcPr>
              <w:p w14:paraId="74503416"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20</w:t>
                </w:r>
              </w:p>
            </w:tc>
          </w:sdtContent>
        </w:sdt>
        <w:tc>
          <w:tcPr>
            <w:tcW w:w="952" w:type="dxa"/>
          </w:tcPr>
          <w:p w14:paraId="43EB1359"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Qualitative study</w:t>
            </w:r>
          </w:p>
        </w:tc>
        <w:tc>
          <w:tcPr>
            <w:tcW w:w="2835" w:type="dxa"/>
          </w:tcPr>
          <w:p w14:paraId="2C5211C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Focused group discussion with semi-structured interview questions regarding the barriers encountered while managing diabetes and cancer </w:t>
            </w:r>
          </w:p>
        </w:tc>
        <w:tc>
          <w:tcPr>
            <w:tcW w:w="992" w:type="dxa"/>
          </w:tcPr>
          <w:p w14:paraId="6380CDF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Not specified  </w:t>
            </w:r>
          </w:p>
        </w:tc>
        <w:tc>
          <w:tcPr>
            <w:tcW w:w="1985" w:type="dxa"/>
          </w:tcPr>
          <w:p w14:paraId="5F6A724B"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Thematic analysis</w:t>
            </w:r>
          </w:p>
        </w:tc>
        <w:tc>
          <w:tcPr>
            <w:tcW w:w="1368" w:type="dxa"/>
          </w:tcPr>
          <w:p w14:paraId="11AF80D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N=25 </w:t>
            </w:r>
          </w:p>
          <w:p w14:paraId="14EF5B0E"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(6 focused groups – patients [2], oncology nurses [2] and oncology </w:t>
            </w:r>
            <w:r w:rsidRPr="00D33937">
              <w:rPr>
                <w:rFonts w:ascii="Arial" w:eastAsia="Arial" w:hAnsi="Arial" w:cs="Arial"/>
              </w:rPr>
              <w:lastRenderedPageBreak/>
              <w:t xml:space="preserve">providers [2]) </w:t>
            </w:r>
          </w:p>
        </w:tc>
      </w:tr>
      <w:tr w:rsidR="00DB6AA5" w:rsidRPr="00D33937" w14:paraId="5AEF50E0" w14:textId="77777777" w:rsidTr="00A616A4">
        <w:trPr>
          <w:trHeight w:val="369"/>
        </w:trPr>
        <w:sdt>
          <w:sdtPr>
            <w:rPr>
              <w:rFonts w:ascii="Arial" w:eastAsia="Arial" w:hAnsi="Arial" w:cs="Arial"/>
              <w:color w:val="000000"/>
              <w:vertAlign w:val="superscript"/>
            </w:rPr>
            <w:tag w:val="MENDELEY_CITATION_v3_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"/>
            <w:id w:val="1430475658"/>
            <w:placeholder>
              <w:docPart w:val="1F6B9531EDEB44EDA986E8BC74859C83"/>
            </w:placeholder>
          </w:sdtPr>
          <w:sdtContent>
            <w:tc>
              <w:tcPr>
                <w:tcW w:w="1626" w:type="dxa"/>
              </w:tcPr>
              <w:p w14:paraId="2EB1006C"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22</w:t>
                </w:r>
              </w:p>
            </w:tc>
          </w:sdtContent>
        </w:sdt>
        <w:tc>
          <w:tcPr>
            <w:tcW w:w="952" w:type="dxa"/>
          </w:tcPr>
          <w:p w14:paraId="576A058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Mixed qualitative and quantitative study </w:t>
            </w:r>
          </w:p>
        </w:tc>
        <w:tc>
          <w:tcPr>
            <w:tcW w:w="2835" w:type="dxa"/>
          </w:tcPr>
          <w:p w14:paraId="1963D5A8"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Written self-administered survey at baseline and phone survey 8 weeks after outpatient chemotherapy. The phone survey consisted of 2 open ended questions. </w:t>
            </w:r>
          </w:p>
        </w:tc>
        <w:tc>
          <w:tcPr>
            <w:tcW w:w="992" w:type="dxa"/>
          </w:tcPr>
          <w:p w14:paraId="260842EF"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Not specified </w:t>
            </w:r>
          </w:p>
        </w:tc>
        <w:tc>
          <w:tcPr>
            <w:tcW w:w="1985" w:type="dxa"/>
          </w:tcPr>
          <w:p w14:paraId="25FC8771" w14:textId="77777777" w:rsidR="00DB6AA5" w:rsidRPr="00D33937" w:rsidRDefault="00DB6AA5" w:rsidP="00DB6AA5">
            <w:pPr>
              <w:pStyle w:val="ListParagraph"/>
              <w:numPr>
                <w:ilvl w:val="0"/>
                <w:numId w:val="6"/>
              </w:numPr>
              <w:spacing w:line="360" w:lineRule="auto"/>
              <w:rPr>
                <w:rFonts w:ascii="Arial" w:eastAsia="Arial" w:hAnsi="Arial" w:cs="Arial"/>
              </w:rPr>
            </w:pPr>
            <w:r w:rsidRPr="00D33937">
              <w:rPr>
                <w:rFonts w:ascii="Arial" w:eastAsia="Arial" w:hAnsi="Arial" w:cs="Arial"/>
              </w:rPr>
              <w:t>Relationship between patient demographics/characteristics and the perceived</w:t>
            </w:r>
          </w:p>
          <w:p w14:paraId="63E4D1D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impact that cancer treatment had on diabetes self-management.</w:t>
            </w:r>
          </w:p>
          <w:p w14:paraId="5C5406FE" w14:textId="77777777" w:rsidR="00DB6AA5" w:rsidRPr="00D33937" w:rsidRDefault="00DB6AA5" w:rsidP="00A616A4">
            <w:pPr>
              <w:spacing w:line="360" w:lineRule="auto"/>
              <w:rPr>
                <w:rFonts w:ascii="Arial" w:eastAsia="Arial" w:hAnsi="Arial" w:cs="Arial"/>
              </w:rPr>
            </w:pPr>
          </w:p>
          <w:p w14:paraId="1E9D13D8"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2.Thematic analysis </w:t>
            </w:r>
          </w:p>
        </w:tc>
        <w:tc>
          <w:tcPr>
            <w:tcW w:w="1368" w:type="dxa"/>
          </w:tcPr>
          <w:p w14:paraId="0B0F099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N=43 </w:t>
            </w:r>
          </w:p>
        </w:tc>
      </w:tr>
      <w:tr w:rsidR="00DB6AA5" w:rsidRPr="00D33937" w14:paraId="7F32CBBC" w14:textId="77777777" w:rsidTr="00A616A4">
        <w:trPr>
          <w:trHeight w:val="369"/>
        </w:trPr>
        <w:sdt>
          <w:sdtPr>
            <w:rPr>
              <w:rFonts w:ascii="Arial" w:eastAsia="Arial" w:hAnsi="Arial" w:cs="Arial"/>
              <w:color w:val="000000"/>
              <w:vertAlign w:val="superscript"/>
            </w:rPr>
            <w:tag w:val="MENDELEY_CITATION_v3_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"/>
            <w:id w:val="646328743"/>
            <w:placeholder>
              <w:docPart w:val="17A08F59791148F0B3D7DCD662F9EB5F"/>
            </w:placeholder>
          </w:sdtPr>
          <w:sdtContent>
            <w:tc>
              <w:tcPr>
                <w:tcW w:w="1626" w:type="dxa"/>
              </w:tcPr>
              <w:p w14:paraId="29FE809C"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40</w:t>
                </w:r>
              </w:p>
            </w:tc>
          </w:sdtContent>
        </w:sdt>
        <w:tc>
          <w:tcPr>
            <w:tcW w:w="952" w:type="dxa"/>
          </w:tcPr>
          <w:p w14:paraId="2398B558"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Descriptive study  </w:t>
            </w:r>
          </w:p>
        </w:tc>
        <w:tc>
          <w:tcPr>
            <w:tcW w:w="2835" w:type="dxa"/>
          </w:tcPr>
          <w:p w14:paraId="3471AE3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Using barriers identified from prior qualitative study </w:t>
            </w:r>
            <w:sdt>
              <w:sdtPr>
                <w:rPr>
                  <w:rFonts w:ascii="Arial" w:eastAsia="Arial" w:hAnsi="Arial" w:cs="Arial"/>
                  <w:color w:val="000000"/>
                  <w:vertAlign w:val="superscript"/>
                </w:rPr>
                <w:tag w:val="MENDELEY_CITATION_v3_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"/>
                <w:id w:val="1832944497"/>
                <w:placeholder>
                  <w:docPart w:val="030A38B041A74A00BD95C0F3F0517E88"/>
                </w:placeholder>
              </w:sdtPr>
              <w:sdtContent>
                <w:r w:rsidRPr="00287FBE">
                  <w:rPr>
                    <w:rFonts w:ascii="Arial" w:eastAsia="Arial" w:hAnsi="Arial" w:cs="Arial"/>
                    <w:color w:val="000000"/>
                    <w:vertAlign w:val="superscript"/>
                  </w:rPr>
                  <w:t>41</w:t>
                </w:r>
              </w:sdtContent>
            </w:sdt>
            <w:r w:rsidRPr="00D33937">
              <w:rPr>
                <w:rFonts w:ascii="Arial" w:eastAsia="Arial" w:hAnsi="Arial" w:cs="Arial"/>
              </w:rPr>
              <w:t>, the authors created educational content using Patient Activated Learning System (PALS). PALS is a patient-centred, publicly available platform with educational content in PALS is available as unique reusable knowledge objects (RKOs). Each RKO includes Patient Facing Text (PFT), a Sound Bite, Scientific Text, and an Assessment Question. *</w:t>
            </w:r>
          </w:p>
        </w:tc>
        <w:tc>
          <w:tcPr>
            <w:tcW w:w="992" w:type="dxa"/>
          </w:tcPr>
          <w:p w14:paraId="08342A4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May 2021 to March 2022</w:t>
            </w:r>
          </w:p>
        </w:tc>
        <w:tc>
          <w:tcPr>
            <w:tcW w:w="1985" w:type="dxa"/>
          </w:tcPr>
          <w:p w14:paraId="54469A2B"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Patient-identified topics from a qualitative study </w:t>
            </w:r>
            <w:sdt>
              <w:sdtPr>
                <w:rPr>
                  <w:rFonts w:ascii="Arial" w:eastAsia="Arial" w:hAnsi="Arial" w:cs="Arial"/>
                  <w:color w:val="000000"/>
                  <w:vertAlign w:val="superscript"/>
                </w:rPr>
                <w:tag w:val="MENDELEY_CITATION_v3_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"/>
                <w:id w:val="-74289093"/>
                <w:placeholder>
                  <w:docPart w:val="DF425104520C4DD69CC19C8448D3B39D"/>
                </w:placeholder>
              </w:sdtPr>
              <w:sdtContent>
                <w:r w:rsidRPr="00287FBE">
                  <w:rPr>
                    <w:rFonts w:ascii="Arial" w:eastAsia="Arial" w:hAnsi="Arial" w:cs="Arial"/>
                    <w:color w:val="000000"/>
                    <w:vertAlign w:val="superscript"/>
                  </w:rPr>
                  <w:t>41</w:t>
                </w:r>
              </w:sdtContent>
            </w:sdt>
            <w:r w:rsidRPr="00D33937">
              <w:rPr>
                <w:rFonts w:ascii="Arial" w:eastAsia="Arial" w:hAnsi="Arial" w:cs="Arial"/>
                <w:color w:val="000000"/>
              </w:rPr>
              <w:t xml:space="preserve"> </w:t>
            </w:r>
            <w:r w:rsidRPr="00D33937">
              <w:rPr>
                <w:rFonts w:ascii="Arial" w:eastAsia="Arial" w:hAnsi="Arial" w:cs="Arial"/>
              </w:rPr>
              <w:t>was used to generate online patient centred educational content related to co-managing DM and cancer.</w:t>
            </w:r>
          </w:p>
        </w:tc>
        <w:tc>
          <w:tcPr>
            <w:tcW w:w="1368" w:type="dxa"/>
          </w:tcPr>
          <w:p w14:paraId="33953C3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Not applicable </w:t>
            </w:r>
          </w:p>
        </w:tc>
      </w:tr>
      <w:tr w:rsidR="00DB6AA5" w:rsidRPr="00D33937" w14:paraId="549CB912" w14:textId="77777777" w:rsidTr="00A616A4">
        <w:trPr>
          <w:trHeight w:val="369"/>
        </w:trPr>
        <w:sdt>
          <w:sdtPr>
            <w:rPr>
              <w:rFonts w:ascii="Arial" w:eastAsia="Arial" w:hAnsi="Arial" w:cs="Arial"/>
              <w:color w:val="000000"/>
              <w:vertAlign w:val="superscript"/>
            </w:rPr>
            <w:tag w:val="MENDELEY_CITATION_v3_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"/>
            <w:id w:val="-2081435511"/>
            <w:placeholder>
              <w:docPart w:val="E1AFEE1282424E79AABAA743C83030E0"/>
            </w:placeholder>
          </w:sdtPr>
          <w:sdtContent>
            <w:tc>
              <w:tcPr>
                <w:tcW w:w="1626" w:type="dxa"/>
              </w:tcPr>
              <w:p w14:paraId="5ABEE461"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35</w:t>
                </w:r>
              </w:p>
            </w:tc>
          </w:sdtContent>
        </w:sdt>
        <w:tc>
          <w:tcPr>
            <w:tcW w:w="952" w:type="dxa"/>
          </w:tcPr>
          <w:p w14:paraId="684C4B7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Single centre, prospective randomised controlled study </w:t>
            </w:r>
          </w:p>
        </w:tc>
        <w:tc>
          <w:tcPr>
            <w:tcW w:w="2835" w:type="dxa"/>
          </w:tcPr>
          <w:p w14:paraId="51F7A8C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Introduction of clinical pharmacy services with one- to-one interview for the provision of self- management knowledge, awareness to take medication regularly as prescribed, optimisation of </w:t>
            </w:r>
            <w:r w:rsidRPr="00D33937">
              <w:rPr>
                <w:rFonts w:ascii="Arial" w:eastAsia="Arial" w:hAnsi="Arial" w:cs="Arial"/>
              </w:rPr>
              <w:lastRenderedPageBreak/>
              <w:t>therapy and medication management. *</w:t>
            </w:r>
          </w:p>
        </w:tc>
        <w:tc>
          <w:tcPr>
            <w:tcW w:w="992" w:type="dxa"/>
          </w:tcPr>
          <w:p w14:paraId="251211D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lastRenderedPageBreak/>
              <w:t>October 2014 to July 2015</w:t>
            </w:r>
          </w:p>
        </w:tc>
        <w:tc>
          <w:tcPr>
            <w:tcW w:w="1985" w:type="dxa"/>
          </w:tcPr>
          <w:p w14:paraId="4143262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Changes in biochemical parameters – Fasting blood glucose, HbA1c, lipid profile, complete blood count and renal and liver function tests.</w:t>
            </w:r>
          </w:p>
        </w:tc>
        <w:tc>
          <w:tcPr>
            <w:tcW w:w="1368" w:type="dxa"/>
          </w:tcPr>
          <w:p w14:paraId="481B266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N=100 </w:t>
            </w:r>
          </w:p>
        </w:tc>
      </w:tr>
      <w:tr w:rsidR="00DB6AA5" w:rsidRPr="00D33937" w14:paraId="6B54AFAE" w14:textId="77777777" w:rsidTr="00A616A4">
        <w:trPr>
          <w:trHeight w:val="369"/>
        </w:trPr>
        <w:sdt>
          <w:sdtPr>
            <w:rPr>
              <w:rFonts w:ascii="Arial" w:eastAsia="Arial" w:hAnsi="Arial" w:cs="Arial"/>
              <w:color w:val="000000"/>
              <w:vertAlign w:val="superscript"/>
            </w:rPr>
            <w:tag w:val="MENDELEY_CITATION_v3_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"/>
            <w:id w:val="916210791"/>
            <w:placeholder>
              <w:docPart w:val="5E3AB0FE5A1B4A47BD9DAD0A3F489482"/>
            </w:placeholder>
          </w:sdtPr>
          <w:sdtContent>
            <w:tc>
              <w:tcPr>
                <w:tcW w:w="1626" w:type="dxa"/>
              </w:tcPr>
              <w:p w14:paraId="1B74D337"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36</w:t>
                </w:r>
              </w:p>
            </w:tc>
          </w:sdtContent>
        </w:sdt>
        <w:tc>
          <w:tcPr>
            <w:tcW w:w="952" w:type="dxa"/>
          </w:tcPr>
          <w:p w14:paraId="6BD79921"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Prospective single arm pilot study </w:t>
            </w:r>
          </w:p>
        </w:tc>
        <w:tc>
          <w:tcPr>
            <w:tcW w:w="2835" w:type="dxa"/>
          </w:tcPr>
          <w:p w14:paraId="491A710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Outpatient management of steroid-induced hyperglycaemia and steroid induced diabetes in people with lymphoproliferative disorders treated with intermittent high dose steroids. Patients were triaged to diabetes team if they fulfil certain risk factors. Otherwise, they were managed by haematologists. *</w:t>
            </w:r>
          </w:p>
        </w:tc>
        <w:tc>
          <w:tcPr>
            <w:tcW w:w="992" w:type="dxa"/>
          </w:tcPr>
          <w:p w14:paraId="166E5AD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November 2013 to November 2014</w:t>
            </w:r>
          </w:p>
        </w:tc>
        <w:tc>
          <w:tcPr>
            <w:tcW w:w="1985" w:type="dxa"/>
          </w:tcPr>
          <w:p w14:paraId="229F4F95"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Incidence of steroid-induced hyperglycaemia and diabetes, feasibility and safety of the protocol</w:t>
            </w:r>
          </w:p>
        </w:tc>
        <w:tc>
          <w:tcPr>
            <w:tcW w:w="1368" w:type="dxa"/>
          </w:tcPr>
          <w:p w14:paraId="54BCD56E"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N=34</w:t>
            </w:r>
          </w:p>
        </w:tc>
      </w:tr>
      <w:tr w:rsidR="00DB6AA5" w:rsidRPr="00D33937" w14:paraId="396F2CB6" w14:textId="77777777" w:rsidTr="00A616A4">
        <w:trPr>
          <w:trHeight w:val="369"/>
        </w:trPr>
        <w:sdt>
          <w:sdtPr>
            <w:rPr>
              <w:rFonts w:ascii="Arial" w:eastAsia="Arial" w:hAnsi="Arial" w:cs="Arial"/>
              <w:color w:val="000000"/>
              <w:vertAlign w:val="superscript"/>
            </w:rPr>
            <w:tag w:val="MENDELEY_CITATION_v3_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"/>
            <w:id w:val="1997149382"/>
            <w:placeholder>
              <w:docPart w:val="54D9525E1D5B46598F4EB4704AC2B89F"/>
            </w:placeholder>
          </w:sdtPr>
          <w:sdtContent>
            <w:tc>
              <w:tcPr>
                <w:tcW w:w="1626" w:type="dxa"/>
              </w:tcPr>
              <w:p w14:paraId="2AE4946F"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34</w:t>
                </w:r>
              </w:p>
            </w:tc>
          </w:sdtContent>
        </w:sdt>
        <w:tc>
          <w:tcPr>
            <w:tcW w:w="952" w:type="dxa"/>
          </w:tcPr>
          <w:p w14:paraId="1E1F214C"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Retrospective study </w:t>
            </w:r>
          </w:p>
        </w:tc>
        <w:tc>
          <w:tcPr>
            <w:tcW w:w="2835" w:type="dxa"/>
          </w:tcPr>
          <w:p w14:paraId="2B4D1237"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Retrospective administrative claims data were used to assess if diabetes education utilization by patients aged 60</w:t>
            </w:r>
          </w:p>
          <w:p w14:paraId="46C084E6"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years or older with a comorbidity of diabetes and cancer improves patient outcomes. </w:t>
            </w:r>
          </w:p>
        </w:tc>
        <w:tc>
          <w:tcPr>
            <w:tcW w:w="992" w:type="dxa"/>
          </w:tcPr>
          <w:p w14:paraId="62B738E1"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2005 to 2007</w:t>
            </w:r>
          </w:p>
        </w:tc>
        <w:tc>
          <w:tcPr>
            <w:tcW w:w="1985" w:type="dxa"/>
          </w:tcPr>
          <w:p w14:paraId="2A0DFAF6"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Number of HbA1c tests, emergency visits, hospital admissions, average costs per month</w:t>
            </w:r>
          </w:p>
        </w:tc>
        <w:tc>
          <w:tcPr>
            <w:tcW w:w="1368" w:type="dxa"/>
          </w:tcPr>
          <w:p w14:paraId="7561866E"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N=8577</w:t>
            </w:r>
          </w:p>
        </w:tc>
      </w:tr>
      <w:tr w:rsidR="00DB6AA5" w:rsidRPr="00D33937" w14:paraId="238D6056" w14:textId="77777777" w:rsidTr="00A616A4">
        <w:trPr>
          <w:trHeight w:val="369"/>
        </w:trPr>
        <w:sdt>
          <w:sdtPr>
            <w:rPr>
              <w:rFonts w:ascii="Arial" w:eastAsia="Arial" w:hAnsi="Arial" w:cs="Arial"/>
              <w:color w:val="000000"/>
              <w:vertAlign w:val="superscript"/>
            </w:rPr>
            <w:tag w:val="MENDELEY_CITATION_v3_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"/>
            <w:id w:val="2102145730"/>
            <w:placeholder>
              <w:docPart w:val="E279ED5FAE354C35B63D72058C3CECD4"/>
            </w:placeholder>
          </w:sdtPr>
          <w:sdtContent>
            <w:tc>
              <w:tcPr>
                <w:tcW w:w="1626" w:type="dxa"/>
              </w:tcPr>
              <w:p w14:paraId="79131A9B" w14:textId="77777777" w:rsidR="00DB6AA5" w:rsidRPr="00D33937" w:rsidRDefault="00DB6AA5" w:rsidP="00A616A4">
                <w:pPr>
                  <w:spacing w:line="360" w:lineRule="auto"/>
                  <w:rPr>
                    <w:rFonts w:ascii="Arial" w:eastAsia="Arial" w:hAnsi="Arial" w:cs="Arial"/>
                  </w:rPr>
                </w:pPr>
                <w:r w:rsidRPr="00287FBE">
                  <w:rPr>
                    <w:rFonts w:ascii="Arial" w:eastAsia="Arial" w:hAnsi="Arial" w:cs="Arial"/>
                    <w:color w:val="000000"/>
                    <w:vertAlign w:val="superscript"/>
                  </w:rPr>
                  <w:t>38</w:t>
                </w:r>
              </w:p>
            </w:tc>
          </w:sdtContent>
        </w:sdt>
        <w:tc>
          <w:tcPr>
            <w:tcW w:w="952" w:type="dxa"/>
          </w:tcPr>
          <w:p w14:paraId="6CF09A00"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Case study </w:t>
            </w:r>
          </w:p>
        </w:tc>
        <w:tc>
          <w:tcPr>
            <w:tcW w:w="2835" w:type="dxa"/>
          </w:tcPr>
          <w:p w14:paraId="6550EF34"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63-year-old construction worker with type II diabetes mellitus, mild renal insufficiency, and mild congestive heart failure with a new diagnosis of rectal cancer</w:t>
            </w:r>
          </w:p>
        </w:tc>
        <w:tc>
          <w:tcPr>
            <w:tcW w:w="992" w:type="dxa"/>
          </w:tcPr>
          <w:p w14:paraId="6CF58BCF"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Not specified </w:t>
            </w:r>
          </w:p>
        </w:tc>
        <w:tc>
          <w:tcPr>
            <w:tcW w:w="1985" w:type="dxa"/>
          </w:tcPr>
          <w:p w14:paraId="23016FF3"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NA</w:t>
            </w:r>
          </w:p>
        </w:tc>
        <w:tc>
          <w:tcPr>
            <w:tcW w:w="1368" w:type="dxa"/>
          </w:tcPr>
          <w:p w14:paraId="0930788D"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N=1 </w:t>
            </w:r>
          </w:p>
        </w:tc>
      </w:tr>
      <w:tr w:rsidR="00DB6AA5" w:rsidRPr="00D33937" w14:paraId="2E49CC75" w14:textId="77777777" w:rsidTr="00A616A4">
        <w:trPr>
          <w:trHeight w:val="369"/>
        </w:trPr>
        <w:tc>
          <w:tcPr>
            <w:tcW w:w="9758" w:type="dxa"/>
            <w:gridSpan w:val="6"/>
          </w:tcPr>
          <w:p w14:paraId="01B5960B" w14:textId="77777777" w:rsidR="00DB6AA5" w:rsidRPr="00D33937" w:rsidRDefault="00DB6AA5" w:rsidP="00A616A4">
            <w:pPr>
              <w:spacing w:line="360" w:lineRule="auto"/>
              <w:rPr>
                <w:rFonts w:ascii="Arial" w:eastAsia="Arial" w:hAnsi="Arial" w:cs="Arial"/>
              </w:rPr>
            </w:pPr>
            <w:r w:rsidRPr="00D33937">
              <w:rPr>
                <w:rFonts w:ascii="Arial" w:eastAsia="Arial" w:hAnsi="Arial" w:cs="Arial"/>
              </w:rPr>
              <w:t xml:space="preserve">*These studies reported implementation strategies. </w:t>
            </w:r>
          </w:p>
        </w:tc>
      </w:tr>
      <w:tr w:rsidR="00DB6AA5" w:rsidRPr="00D33937" w14:paraId="7FBB58F3" w14:textId="77777777" w:rsidTr="00A616A4">
        <w:trPr>
          <w:trHeight w:val="369"/>
        </w:trPr>
        <w:tc>
          <w:tcPr>
            <w:tcW w:w="9758" w:type="dxa"/>
            <w:gridSpan w:val="6"/>
          </w:tcPr>
          <w:p w14:paraId="603581A4" w14:textId="77777777" w:rsidR="00DB6AA5" w:rsidRPr="00D33937" w:rsidRDefault="00DB6AA5" w:rsidP="00A616A4">
            <w:pPr>
              <w:spacing w:line="360" w:lineRule="auto"/>
              <w:rPr>
                <w:rFonts w:ascii="Arial" w:eastAsia="Arial" w:hAnsi="Arial" w:cs="Arial"/>
              </w:rPr>
            </w:pPr>
            <w:r>
              <w:rPr>
                <w:rFonts w:ascii="Arial" w:eastAsia="Arial" w:hAnsi="Arial" w:cs="Arial"/>
                <w:b/>
                <w:bCs/>
              </w:rPr>
              <w:t xml:space="preserve">Appendix </w:t>
            </w:r>
            <w:r w:rsidRPr="00D33937">
              <w:rPr>
                <w:rFonts w:ascii="Arial" w:eastAsia="Arial" w:hAnsi="Arial" w:cs="Arial"/>
                <w:b/>
                <w:bCs/>
              </w:rPr>
              <w:t>Table 5</w:t>
            </w:r>
            <w:r w:rsidRPr="00D33937">
              <w:rPr>
                <w:rFonts w:ascii="Arial" w:eastAsia="Arial" w:hAnsi="Arial" w:cs="Arial"/>
              </w:rPr>
              <w:t>: Description of study design of selected articles included in scoping review. Implementation strategies were reported in 5 articles (*).</w:t>
            </w:r>
          </w:p>
        </w:tc>
      </w:tr>
      <w:bookmarkEnd w:id="1"/>
    </w:tbl>
    <w:p w14:paraId="51506374" w14:textId="77777777" w:rsidR="00DB6AA5" w:rsidRPr="00D33937" w:rsidRDefault="00DB6AA5" w:rsidP="00DB6AA5">
      <w:pPr>
        <w:spacing w:line="360" w:lineRule="auto"/>
        <w:jc w:val="both"/>
        <w:rPr>
          <w:rFonts w:ascii="Arial" w:hAnsi="Arial" w:cs="Arial"/>
          <w:sz w:val="20"/>
          <w:szCs w:val="20"/>
        </w:rPr>
      </w:pPr>
    </w:p>
    <w:p w14:paraId="140438AD" w14:textId="77777777" w:rsidR="00DB6AA5" w:rsidRPr="00D33937" w:rsidRDefault="00DB6AA5" w:rsidP="00DB6AA5">
      <w:pPr>
        <w:spacing w:line="360" w:lineRule="auto"/>
        <w:jc w:val="both"/>
        <w:rPr>
          <w:rFonts w:ascii="Arial" w:hAnsi="Arial" w:cs="Arial"/>
          <w:sz w:val="20"/>
          <w:szCs w:val="20"/>
        </w:rPr>
      </w:pPr>
    </w:p>
    <w:p w14:paraId="00FF0F08" w14:textId="77777777" w:rsidR="00DB6AA5" w:rsidRPr="00D33937" w:rsidRDefault="00DB6AA5" w:rsidP="00DB6AA5">
      <w:pPr>
        <w:spacing w:line="360" w:lineRule="auto"/>
        <w:jc w:val="both"/>
        <w:rPr>
          <w:rFonts w:ascii="Arial" w:hAnsi="Arial" w:cs="Arial"/>
          <w:sz w:val="20"/>
          <w:szCs w:val="20"/>
        </w:rPr>
      </w:pPr>
    </w:p>
    <w:p w14:paraId="7D35BA88" w14:textId="77777777" w:rsidR="00F52F54" w:rsidRDefault="00F52F54"/>
    <w:sectPr w:rsidR="00F52F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B703B"/>
    <w:multiLevelType w:val="multilevel"/>
    <w:tmpl w:val="23CEE872"/>
    <w:lvl w:ilvl="0">
      <w:start w:val="1"/>
      <w:numFmt w:val="decimal"/>
      <w:lvlText w:val="%1."/>
      <w:lvlJc w:val="left"/>
      <w:pPr>
        <w:ind w:left="502" w:hanging="360"/>
      </w:pPr>
      <w:rPr>
        <w:rFont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 w15:restartNumberingAfterBreak="0">
    <w:nsid w:val="1DB31382"/>
    <w:multiLevelType w:val="multilevel"/>
    <w:tmpl w:val="23CEE872"/>
    <w:lvl w:ilvl="0">
      <w:start w:val="1"/>
      <w:numFmt w:val="decimal"/>
      <w:lvlText w:val="%1."/>
      <w:lvlJc w:val="left"/>
      <w:pPr>
        <w:ind w:left="502" w:hanging="360"/>
      </w:pPr>
      <w:rPr>
        <w:rFont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31EE3327"/>
    <w:multiLevelType w:val="multilevel"/>
    <w:tmpl w:val="23CEE872"/>
    <w:lvl w:ilvl="0">
      <w:start w:val="1"/>
      <w:numFmt w:val="decimal"/>
      <w:lvlText w:val="%1."/>
      <w:lvlJc w:val="left"/>
      <w:pPr>
        <w:ind w:left="502" w:hanging="360"/>
      </w:pPr>
      <w:rPr>
        <w:rFont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6CA708B7"/>
    <w:multiLevelType w:val="multilevel"/>
    <w:tmpl w:val="6CA708B7"/>
    <w:lvl w:ilvl="0">
      <w:start w:val="1"/>
      <w:numFmt w:val="decimal"/>
      <w:lvlText w:val="%1."/>
      <w:lvlJc w:val="left"/>
      <w:pPr>
        <w:ind w:left="720" w:hanging="360"/>
      </w:pPr>
      <w:rPr>
        <w:rFonts w:eastAsia="Times New Roman"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80949C3"/>
    <w:multiLevelType w:val="hybridMultilevel"/>
    <w:tmpl w:val="07A6C7DA"/>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5" w15:restartNumberingAfterBreak="0">
    <w:nsid w:val="7C935DEA"/>
    <w:multiLevelType w:val="multilevel"/>
    <w:tmpl w:val="23CEE872"/>
    <w:lvl w:ilvl="0">
      <w:start w:val="1"/>
      <w:numFmt w:val="decimal"/>
      <w:lvlText w:val="%1."/>
      <w:lvlJc w:val="left"/>
      <w:pPr>
        <w:ind w:left="502" w:hanging="360"/>
      </w:pPr>
      <w:rPr>
        <w:rFont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744982758">
    <w:abstractNumId w:val="4"/>
  </w:num>
  <w:num w:numId="2" w16cid:durableId="1601765606">
    <w:abstractNumId w:val="0"/>
  </w:num>
  <w:num w:numId="3" w16cid:durableId="1431658224">
    <w:abstractNumId w:val="2"/>
  </w:num>
  <w:num w:numId="4" w16cid:durableId="1855420157">
    <w:abstractNumId w:val="1"/>
  </w:num>
  <w:num w:numId="5" w16cid:durableId="1996643327">
    <w:abstractNumId w:val="5"/>
  </w:num>
  <w:num w:numId="6" w16cid:durableId="110785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A5"/>
    <w:rsid w:val="008473BE"/>
    <w:rsid w:val="00A75574"/>
    <w:rsid w:val="00B6738E"/>
    <w:rsid w:val="00BF7A79"/>
    <w:rsid w:val="00DB6AA5"/>
    <w:rsid w:val="00E75A16"/>
    <w:rsid w:val="00F52F5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6BF45"/>
  <w15:chartTrackingRefBased/>
  <w15:docId w15:val="{89BDE36D-BB54-40E7-8842-F80E10AB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AA5"/>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6A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A1C5B46DBD34A5B938891F8B05DE9F7"/>
        <w:category>
          <w:name w:val="General"/>
          <w:gallery w:val="placeholder"/>
        </w:category>
        <w:types>
          <w:type w:val="bbPlcHdr"/>
        </w:types>
        <w:behaviors>
          <w:behavior w:val="content"/>
        </w:behaviors>
        <w:guid w:val="{CCFEEF2C-DB29-4892-A9F1-9D8F11CF36C5}"/>
      </w:docPartPr>
      <w:docPartBody>
        <w:p w:rsidR="00000000" w:rsidRDefault="00DA61B3" w:rsidP="00DA61B3">
          <w:pPr>
            <w:pStyle w:val="6A1C5B46DBD34A5B938891F8B05DE9F7"/>
          </w:pPr>
          <w:r>
            <w:rPr>
              <w:rStyle w:val="PlaceholderText"/>
            </w:rPr>
            <w:t>Click or tap here to enter text.</w:t>
          </w:r>
        </w:p>
      </w:docPartBody>
    </w:docPart>
    <w:docPart>
      <w:docPartPr>
        <w:name w:val="7240BE32655D44F5B76E80C42A168CE6"/>
        <w:category>
          <w:name w:val="General"/>
          <w:gallery w:val="placeholder"/>
        </w:category>
        <w:types>
          <w:type w:val="bbPlcHdr"/>
        </w:types>
        <w:behaviors>
          <w:behavior w:val="content"/>
        </w:behaviors>
        <w:guid w:val="{CD3E21AF-00D6-4CF8-8545-C089D774E57A}"/>
      </w:docPartPr>
      <w:docPartBody>
        <w:p w:rsidR="00000000" w:rsidRDefault="00DA61B3" w:rsidP="00DA61B3">
          <w:pPr>
            <w:pStyle w:val="7240BE32655D44F5B76E80C42A168CE6"/>
          </w:pPr>
          <w:r>
            <w:rPr>
              <w:rStyle w:val="PlaceholderText"/>
            </w:rPr>
            <w:t>Click or tap here to enter text.</w:t>
          </w:r>
        </w:p>
      </w:docPartBody>
    </w:docPart>
    <w:docPart>
      <w:docPartPr>
        <w:name w:val="155CA0F9526C495DAA396BD00CDEA37D"/>
        <w:category>
          <w:name w:val="General"/>
          <w:gallery w:val="placeholder"/>
        </w:category>
        <w:types>
          <w:type w:val="bbPlcHdr"/>
        </w:types>
        <w:behaviors>
          <w:behavior w:val="content"/>
        </w:behaviors>
        <w:guid w:val="{C5052077-3227-4A04-84D7-B8A2104B4A11}"/>
      </w:docPartPr>
      <w:docPartBody>
        <w:p w:rsidR="00000000" w:rsidRDefault="00DA61B3" w:rsidP="00DA61B3">
          <w:pPr>
            <w:pStyle w:val="155CA0F9526C495DAA396BD00CDEA37D"/>
          </w:pPr>
          <w:r>
            <w:rPr>
              <w:rStyle w:val="PlaceholderText"/>
            </w:rPr>
            <w:t>Click or tap here to enter text.</w:t>
          </w:r>
        </w:p>
      </w:docPartBody>
    </w:docPart>
    <w:docPart>
      <w:docPartPr>
        <w:name w:val="90B7BAE72294468A978D315238178355"/>
        <w:category>
          <w:name w:val="General"/>
          <w:gallery w:val="placeholder"/>
        </w:category>
        <w:types>
          <w:type w:val="bbPlcHdr"/>
        </w:types>
        <w:behaviors>
          <w:behavior w:val="content"/>
        </w:behaviors>
        <w:guid w:val="{E8DDA296-2AC3-4B3B-BBAF-C3495FCED3E0}"/>
      </w:docPartPr>
      <w:docPartBody>
        <w:p w:rsidR="00000000" w:rsidRDefault="00DA61B3" w:rsidP="00DA61B3">
          <w:pPr>
            <w:pStyle w:val="90B7BAE72294468A978D315238178355"/>
          </w:pPr>
          <w:r>
            <w:rPr>
              <w:rStyle w:val="PlaceholderText"/>
            </w:rPr>
            <w:t>Click or tap here to enter text.</w:t>
          </w:r>
        </w:p>
      </w:docPartBody>
    </w:docPart>
    <w:docPart>
      <w:docPartPr>
        <w:name w:val="D8D54440B366447997CC89919E4AA2DA"/>
        <w:category>
          <w:name w:val="General"/>
          <w:gallery w:val="placeholder"/>
        </w:category>
        <w:types>
          <w:type w:val="bbPlcHdr"/>
        </w:types>
        <w:behaviors>
          <w:behavior w:val="content"/>
        </w:behaviors>
        <w:guid w:val="{96791178-CAB9-41F4-8844-0B27DE59EFC1}"/>
      </w:docPartPr>
      <w:docPartBody>
        <w:p w:rsidR="00000000" w:rsidRDefault="00DA61B3" w:rsidP="00DA61B3">
          <w:pPr>
            <w:pStyle w:val="D8D54440B366447997CC89919E4AA2DA"/>
          </w:pPr>
          <w:r>
            <w:rPr>
              <w:rStyle w:val="PlaceholderText"/>
            </w:rPr>
            <w:t>Click or tap here to enter text.</w:t>
          </w:r>
        </w:p>
      </w:docPartBody>
    </w:docPart>
    <w:docPart>
      <w:docPartPr>
        <w:name w:val="492C06122B6542ACBDC5E2B3C208D212"/>
        <w:category>
          <w:name w:val="General"/>
          <w:gallery w:val="placeholder"/>
        </w:category>
        <w:types>
          <w:type w:val="bbPlcHdr"/>
        </w:types>
        <w:behaviors>
          <w:behavior w:val="content"/>
        </w:behaviors>
        <w:guid w:val="{654FBA18-661E-437F-A37C-D793C0295196}"/>
      </w:docPartPr>
      <w:docPartBody>
        <w:p w:rsidR="00000000" w:rsidRDefault="00DA61B3" w:rsidP="00DA61B3">
          <w:pPr>
            <w:pStyle w:val="492C06122B6542ACBDC5E2B3C208D212"/>
          </w:pPr>
          <w:r>
            <w:rPr>
              <w:rStyle w:val="PlaceholderText"/>
            </w:rPr>
            <w:t>Click or tap here to enter text.</w:t>
          </w:r>
        </w:p>
      </w:docPartBody>
    </w:docPart>
    <w:docPart>
      <w:docPartPr>
        <w:name w:val="80B83E9290F448519EB31F5D8AA22375"/>
        <w:category>
          <w:name w:val="General"/>
          <w:gallery w:val="placeholder"/>
        </w:category>
        <w:types>
          <w:type w:val="bbPlcHdr"/>
        </w:types>
        <w:behaviors>
          <w:behavior w:val="content"/>
        </w:behaviors>
        <w:guid w:val="{3878EE47-94A8-4A88-B6DD-CE49E90CAEEA}"/>
      </w:docPartPr>
      <w:docPartBody>
        <w:p w:rsidR="00000000" w:rsidRDefault="00DA61B3" w:rsidP="00DA61B3">
          <w:pPr>
            <w:pStyle w:val="80B83E9290F448519EB31F5D8AA22375"/>
          </w:pPr>
          <w:r>
            <w:rPr>
              <w:rStyle w:val="PlaceholderText"/>
            </w:rPr>
            <w:t>Click or tap here to enter text.</w:t>
          </w:r>
        </w:p>
      </w:docPartBody>
    </w:docPart>
    <w:docPart>
      <w:docPartPr>
        <w:name w:val="5113DC90997C44579405D642AF52CFAF"/>
        <w:category>
          <w:name w:val="General"/>
          <w:gallery w:val="placeholder"/>
        </w:category>
        <w:types>
          <w:type w:val="bbPlcHdr"/>
        </w:types>
        <w:behaviors>
          <w:behavior w:val="content"/>
        </w:behaviors>
        <w:guid w:val="{A45142F9-036C-4664-BA3D-548957AC4595}"/>
      </w:docPartPr>
      <w:docPartBody>
        <w:p w:rsidR="00000000" w:rsidRDefault="00DA61B3" w:rsidP="00DA61B3">
          <w:pPr>
            <w:pStyle w:val="5113DC90997C44579405D642AF52CFAF"/>
          </w:pPr>
          <w:r>
            <w:rPr>
              <w:rStyle w:val="PlaceholderText"/>
            </w:rPr>
            <w:t>Click or tap here to enter text.</w:t>
          </w:r>
        </w:p>
      </w:docPartBody>
    </w:docPart>
    <w:docPart>
      <w:docPartPr>
        <w:name w:val="A7116031BBEC4DE6B62FF108F126092E"/>
        <w:category>
          <w:name w:val="General"/>
          <w:gallery w:val="placeholder"/>
        </w:category>
        <w:types>
          <w:type w:val="bbPlcHdr"/>
        </w:types>
        <w:behaviors>
          <w:behavior w:val="content"/>
        </w:behaviors>
        <w:guid w:val="{689F9F8B-762C-4CAF-B78F-65523E722047}"/>
      </w:docPartPr>
      <w:docPartBody>
        <w:p w:rsidR="00000000" w:rsidRDefault="00DA61B3" w:rsidP="00DA61B3">
          <w:pPr>
            <w:pStyle w:val="A7116031BBEC4DE6B62FF108F126092E"/>
          </w:pPr>
          <w:r>
            <w:rPr>
              <w:rStyle w:val="PlaceholderText"/>
            </w:rPr>
            <w:t>Click or tap here to enter text.</w:t>
          </w:r>
        </w:p>
      </w:docPartBody>
    </w:docPart>
    <w:docPart>
      <w:docPartPr>
        <w:name w:val="C91B0DE1FB384BDDB1ACB4CF26171913"/>
        <w:category>
          <w:name w:val="General"/>
          <w:gallery w:val="placeholder"/>
        </w:category>
        <w:types>
          <w:type w:val="bbPlcHdr"/>
        </w:types>
        <w:behaviors>
          <w:behavior w:val="content"/>
        </w:behaviors>
        <w:guid w:val="{DAE6223B-2C0B-4248-95B6-56CF62D6DDEC}"/>
      </w:docPartPr>
      <w:docPartBody>
        <w:p w:rsidR="00000000" w:rsidRDefault="00DA61B3" w:rsidP="00DA61B3">
          <w:pPr>
            <w:pStyle w:val="C91B0DE1FB384BDDB1ACB4CF26171913"/>
          </w:pPr>
          <w:r>
            <w:rPr>
              <w:rStyle w:val="PlaceholderText"/>
            </w:rPr>
            <w:t>Click or tap here to enter text.</w:t>
          </w:r>
        </w:p>
      </w:docPartBody>
    </w:docPart>
    <w:docPart>
      <w:docPartPr>
        <w:name w:val="7F6C65DEA4274066AD015228D136A76D"/>
        <w:category>
          <w:name w:val="General"/>
          <w:gallery w:val="placeholder"/>
        </w:category>
        <w:types>
          <w:type w:val="bbPlcHdr"/>
        </w:types>
        <w:behaviors>
          <w:behavior w:val="content"/>
        </w:behaviors>
        <w:guid w:val="{AC9FCFF9-7802-41CB-AA47-5CA71123F94A}"/>
      </w:docPartPr>
      <w:docPartBody>
        <w:p w:rsidR="00000000" w:rsidRDefault="00DA61B3" w:rsidP="00DA61B3">
          <w:pPr>
            <w:pStyle w:val="7F6C65DEA4274066AD015228D136A76D"/>
          </w:pPr>
          <w:r>
            <w:rPr>
              <w:rStyle w:val="PlaceholderText"/>
            </w:rPr>
            <w:t>Click or tap here to enter text.</w:t>
          </w:r>
        </w:p>
      </w:docPartBody>
    </w:docPart>
    <w:docPart>
      <w:docPartPr>
        <w:name w:val="ACC31651F1C34E888C3BB3B9C2CA5DDD"/>
        <w:category>
          <w:name w:val="General"/>
          <w:gallery w:val="placeholder"/>
        </w:category>
        <w:types>
          <w:type w:val="bbPlcHdr"/>
        </w:types>
        <w:behaviors>
          <w:behavior w:val="content"/>
        </w:behaviors>
        <w:guid w:val="{5480B4C9-6A85-4141-B0C5-A8BF2BE137DB}"/>
      </w:docPartPr>
      <w:docPartBody>
        <w:p w:rsidR="00000000" w:rsidRDefault="00DA61B3" w:rsidP="00DA61B3">
          <w:pPr>
            <w:pStyle w:val="ACC31651F1C34E888C3BB3B9C2CA5DDD"/>
          </w:pPr>
          <w:r>
            <w:rPr>
              <w:rStyle w:val="PlaceholderText"/>
            </w:rPr>
            <w:t>Click or tap here to enter text.</w:t>
          </w:r>
        </w:p>
      </w:docPartBody>
    </w:docPart>
    <w:docPart>
      <w:docPartPr>
        <w:name w:val="7AEDABB7CAA5498B95D390650D9C8392"/>
        <w:category>
          <w:name w:val="General"/>
          <w:gallery w:val="placeholder"/>
        </w:category>
        <w:types>
          <w:type w:val="bbPlcHdr"/>
        </w:types>
        <w:behaviors>
          <w:behavior w:val="content"/>
        </w:behaviors>
        <w:guid w:val="{17D39D1A-CA98-4D06-8450-A5CEF384A2CF}"/>
      </w:docPartPr>
      <w:docPartBody>
        <w:p w:rsidR="00000000" w:rsidRDefault="00DA61B3" w:rsidP="00DA61B3">
          <w:pPr>
            <w:pStyle w:val="7AEDABB7CAA5498B95D390650D9C8392"/>
          </w:pPr>
          <w:r>
            <w:rPr>
              <w:rStyle w:val="PlaceholderText"/>
            </w:rPr>
            <w:t>Click or tap here to enter text.</w:t>
          </w:r>
        </w:p>
      </w:docPartBody>
    </w:docPart>
    <w:docPart>
      <w:docPartPr>
        <w:name w:val="4FFB78AC92B04998B11412C890066A6B"/>
        <w:category>
          <w:name w:val="General"/>
          <w:gallery w:val="placeholder"/>
        </w:category>
        <w:types>
          <w:type w:val="bbPlcHdr"/>
        </w:types>
        <w:behaviors>
          <w:behavior w:val="content"/>
        </w:behaviors>
        <w:guid w:val="{2D4F997D-B2AB-42AD-B595-86D33820BCAA}"/>
      </w:docPartPr>
      <w:docPartBody>
        <w:p w:rsidR="00000000" w:rsidRDefault="00DA61B3" w:rsidP="00DA61B3">
          <w:pPr>
            <w:pStyle w:val="4FFB78AC92B04998B11412C890066A6B"/>
          </w:pPr>
          <w:r>
            <w:rPr>
              <w:rStyle w:val="PlaceholderText"/>
            </w:rPr>
            <w:t>Click or tap here to enter text.</w:t>
          </w:r>
        </w:p>
      </w:docPartBody>
    </w:docPart>
    <w:docPart>
      <w:docPartPr>
        <w:name w:val="59A98694B2E84D12880B253025C38E00"/>
        <w:category>
          <w:name w:val="General"/>
          <w:gallery w:val="placeholder"/>
        </w:category>
        <w:types>
          <w:type w:val="bbPlcHdr"/>
        </w:types>
        <w:behaviors>
          <w:behavior w:val="content"/>
        </w:behaviors>
        <w:guid w:val="{9C213678-E13C-49CF-8551-2D5C0AE88CD3}"/>
      </w:docPartPr>
      <w:docPartBody>
        <w:p w:rsidR="00000000" w:rsidRDefault="00DA61B3" w:rsidP="00DA61B3">
          <w:pPr>
            <w:pStyle w:val="59A98694B2E84D12880B253025C38E00"/>
          </w:pPr>
          <w:r>
            <w:rPr>
              <w:rStyle w:val="PlaceholderText"/>
            </w:rPr>
            <w:t>Click or tap here to enter text.</w:t>
          </w:r>
        </w:p>
      </w:docPartBody>
    </w:docPart>
    <w:docPart>
      <w:docPartPr>
        <w:name w:val="DE67466247094DC0A58FB587FB5E2EDD"/>
        <w:category>
          <w:name w:val="General"/>
          <w:gallery w:val="placeholder"/>
        </w:category>
        <w:types>
          <w:type w:val="bbPlcHdr"/>
        </w:types>
        <w:behaviors>
          <w:behavior w:val="content"/>
        </w:behaviors>
        <w:guid w:val="{67F196F2-1D89-4E66-9CFD-81CB2B10C85A}"/>
      </w:docPartPr>
      <w:docPartBody>
        <w:p w:rsidR="00000000" w:rsidRDefault="00DA61B3" w:rsidP="00DA61B3">
          <w:pPr>
            <w:pStyle w:val="DE67466247094DC0A58FB587FB5E2EDD"/>
          </w:pPr>
          <w:r>
            <w:rPr>
              <w:rStyle w:val="PlaceholderText"/>
            </w:rPr>
            <w:t>Click or tap here to enter text.</w:t>
          </w:r>
        </w:p>
      </w:docPartBody>
    </w:docPart>
    <w:docPart>
      <w:docPartPr>
        <w:name w:val="1F6B9531EDEB44EDA986E8BC74859C83"/>
        <w:category>
          <w:name w:val="General"/>
          <w:gallery w:val="placeholder"/>
        </w:category>
        <w:types>
          <w:type w:val="bbPlcHdr"/>
        </w:types>
        <w:behaviors>
          <w:behavior w:val="content"/>
        </w:behaviors>
        <w:guid w:val="{F67FD0BA-EC95-42D8-8521-39ECAF91C5C8}"/>
      </w:docPartPr>
      <w:docPartBody>
        <w:p w:rsidR="00000000" w:rsidRDefault="00DA61B3" w:rsidP="00DA61B3">
          <w:pPr>
            <w:pStyle w:val="1F6B9531EDEB44EDA986E8BC74859C83"/>
          </w:pPr>
          <w:r>
            <w:rPr>
              <w:rStyle w:val="PlaceholderText"/>
            </w:rPr>
            <w:t>Click or tap here to enter text.</w:t>
          </w:r>
        </w:p>
      </w:docPartBody>
    </w:docPart>
    <w:docPart>
      <w:docPartPr>
        <w:name w:val="17A08F59791148F0B3D7DCD662F9EB5F"/>
        <w:category>
          <w:name w:val="General"/>
          <w:gallery w:val="placeholder"/>
        </w:category>
        <w:types>
          <w:type w:val="bbPlcHdr"/>
        </w:types>
        <w:behaviors>
          <w:behavior w:val="content"/>
        </w:behaviors>
        <w:guid w:val="{8F5EE7EF-31DC-49F2-9635-95EBBFE2D5E5}"/>
      </w:docPartPr>
      <w:docPartBody>
        <w:p w:rsidR="00000000" w:rsidRDefault="00DA61B3" w:rsidP="00DA61B3">
          <w:pPr>
            <w:pStyle w:val="17A08F59791148F0B3D7DCD662F9EB5F"/>
          </w:pPr>
          <w:r>
            <w:rPr>
              <w:rStyle w:val="PlaceholderText"/>
            </w:rPr>
            <w:t>Click or tap here to enter text.</w:t>
          </w:r>
        </w:p>
      </w:docPartBody>
    </w:docPart>
    <w:docPart>
      <w:docPartPr>
        <w:name w:val="030A38B041A74A00BD95C0F3F0517E88"/>
        <w:category>
          <w:name w:val="General"/>
          <w:gallery w:val="placeholder"/>
        </w:category>
        <w:types>
          <w:type w:val="bbPlcHdr"/>
        </w:types>
        <w:behaviors>
          <w:behavior w:val="content"/>
        </w:behaviors>
        <w:guid w:val="{06E33C3E-08D1-409A-B66B-3ED25D5CC541}"/>
      </w:docPartPr>
      <w:docPartBody>
        <w:p w:rsidR="00000000" w:rsidRDefault="00DA61B3" w:rsidP="00DA61B3">
          <w:pPr>
            <w:pStyle w:val="030A38B041A74A00BD95C0F3F0517E88"/>
          </w:pPr>
          <w:r>
            <w:rPr>
              <w:rStyle w:val="PlaceholderText"/>
            </w:rPr>
            <w:t>Click or tap here to enter text.</w:t>
          </w:r>
        </w:p>
      </w:docPartBody>
    </w:docPart>
    <w:docPart>
      <w:docPartPr>
        <w:name w:val="DF425104520C4DD69CC19C8448D3B39D"/>
        <w:category>
          <w:name w:val="General"/>
          <w:gallery w:val="placeholder"/>
        </w:category>
        <w:types>
          <w:type w:val="bbPlcHdr"/>
        </w:types>
        <w:behaviors>
          <w:behavior w:val="content"/>
        </w:behaviors>
        <w:guid w:val="{4DB28CAA-5A2B-4FD2-8766-C5592CF4FA0E}"/>
      </w:docPartPr>
      <w:docPartBody>
        <w:p w:rsidR="00000000" w:rsidRDefault="00DA61B3" w:rsidP="00DA61B3">
          <w:pPr>
            <w:pStyle w:val="DF425104520C4DD69CC19C8448D3B39D"/>
          </w:pPr>
          <w:r>
            <w:rPr>
              <w:rStyle w:val="PlaceholderText"/>
            </w:rPr>
            <w:t>Click or tap here to enter text.</w:t>
          </w:r>
        </w:p>
      </w:docPartBody>
    </w:docPart>
    <w:docPart>
      <w:docPartPr>
        <w:name w:val="E1AFEE1282424E79AABAA743C83030E0"/>
        <w:category>
          <w:name w:val="General"/>
          <w:gallery w:val="placeholder"/>
        </w:category>
        <w:types>
          <w:type w:val="bbPlcHdr"/>
        </w:types>
        <w:behaviors>
          <w:behavior w:val="content"/>
        </w:behaviors>
        <w:guid w:val="{16613298-09E5-4997-823C-BB88D0C60E6E}"/>
      </w:docPartPr>
      <w:docPartBody>
        <w:p w:rsidR="00000000" w:rsidRDefault="00DA61B3" w:rsidP="00DA61B3">
          <w:pPr>
            <w:pStyle w:val="E1AFEE1282424E79AABAA743C83030E0"/>
          </w:pPr>
          <w:r>
            <w:rPr>
              <w:rStyle w:val="PlaceholderText"/>
            </w:rPr>
            <w:t>Click or tap here to enter text.</w:t>
          </w:r>
        </w:p>
      </w:docPartBody>
    </w:docPart>
    <w:docPart>
      <w:docPartPr>
        <w:name w:val="5E3AB0FE5A1B4A47BD9DAD0A3F489482"/>
        <w:category>
          <w:name w:val="General"/>
          <w:gallery w:val="placeholder"/>
        </w:category>
        <w:types>
          <w:type w:val="bbPlcHdr"/>
        </w:types>
        <w:behaviors>
          <w:behavior w:val="content"/>
        </w:behaviors>
        <w:guid w:val="{AFEFC852-7857-46C9-B273-02A1BC887BC6}"/>
      </w:docPartPr>
      <w:docPartBody>
        <w:p w:rsidR="00000000" w:rsidRDefault="00DA61B3" w:rsidP="00DA61B3">
          <w:pPr>
            <w:pStyle w:val="5E3AB0FE5A1B4A47BD9DAD0A3F489482"/>
          </w:pPr>
          <w:r>
            <w:rPr>
              <w:rStyle w:val="PlaceholderText"/>
            </w:rPr>
            <w:t>Click or tap here to enter text.</w:t>
          </w:r>
        </w:p>
      </w:docPartBody>
    </w:docPart>
    <w:docPart>
      <w:docPartPr>
        <w:name w:val="54D9525E1D5B46598F4EB4704AC2B89F"/>
        <w:category>
          <w:name w:val="General"/>
          <w:gallery w:val="placeholder"/>
        </w:category>
        <w:types>
          <w:type w:val="bbPlcHdr"/>
        </w:types>
        <w:behaviors>
          <w:behavior w:val="content"/>
        </w:behaviors>
        <w:guid w:val="{08F3D5DB-8E4A-4612-B883-FCED5F928F12}"/>
      </w:docPartPr>
      <w:docPartBody>
        <w:p w:rsidR="00000000" w:rsidRDefault="00DA61B3" w:rsidP="00DA61B3">
          <w:pPr>
            <w:pStyle w:val="54D9525E1D5B46598F4EB4704AC2B89F"/>
          </w:pPr>
          <w:r>
            <w:rPr>
              <w:rStyle w:val="PlaceholderText"/>
            </w:rPr>
            <w:t>Click or tap here to enter text.</w:t>
          </w:r>
        </w:p>
      </w:docPartBody>
    </w:docPart>
    <w:docPart>
      <w:docPartPr>
        <w:name w:val="E279ED5FAE354C35B63D72058C3CECD4"/>
        <w:category>
          <w:name w:val="General"/>
          <w:gallery w:val="placeholder"/>
        </w:category>
        <w:types>
          <w:type w:val="bbPlcHdr"/>
        </w:types>
        <w:behaviors>
          <w:behavior w:val="content"/>
        </w:behaviors>
        <w:guid w:val="{C09C3AFA-834A-4CF8-BC22-DA871129F3A3}"/>
      </w:docPartPr>
      <w:docPartBody>
        <w:p w:rsidR="00000000" w:rsidRDefault="00DA61B3" w:rsidP="00DA61B3">
          <w:pPr>
            <w:pStyle w:val="E279ED5FAE354C35B63D72058C3CECD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B3"/>
    <w:rsid w:val="00C5515B"/>
    <w:rsid w:val="00DA61B3"/>
    <w:rsid w:val="00E75A1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1B3"/>
    <w:rPr>
      <w:color w:val="666666"/>
    </w:rPr>
  </w:style>
  <w:style w:type="paragraph" w:customStyle="1" w:styleId="6A1C5B46DBD34A5B938891F8B05DE9F7">
    <w:name w:val="6A1C5B46DBD34A5B938891F8B05DE9F7"/>
    <w:rsid w:val="00DA61B3"/>
  </w:style>
  <w:style w:type="paragraph" w:customStyle="1" w:styleId="7240BE32655D44F5B76E80C42A168CE6">
    <w:name w:val="7240BE32655D44F5B76E80C42A168CE6"/>
    <w:rsid w:val="00DA61B3"/>
  </w:style>
  <w:style w:type="paragraph" w:customStyle="1" w:styleId="155CA0F9526C495DAA396BD00CDEA37D">
    <w:name w:val="155CA0F9526C495DAA396BD00CDEA37D"/>
    <w:rsid w:val="00DA61B3"/>
  </w:style>
  <w:style w:type="paragraph" w:customStyle="1" w:styleId="90B7BAE72294468A978D315238178355">
    <w:name w:val="90B7BAE72294468A978D315238178355"/>
    <w:rsid w:val="00DA61B3"/>
  </w:style>
  <w:style w:type="paragraph" w:customStyle="1" w:styleId="D8D54440B366447997CC89919E4AA2DA">
    <w:name w:val="D8D54440B366447997CC89919E4AA2DA"/>
    <w:rsid w:val="00DA61B3"/>
  </w:style>
  <w:style w:type="paragraph" w:customStyle="1" w:styleId="492C06122B6542ACBDC5E2B3C208D212">
    <w:name w:val="492C06122B6542ACBDC5E2B3C208D212"/>
    <w:rsid w:val="00DA61B3"/>
  </w:style>
  <w:style w:type="paragraph" w:customStyle="1" w:styleId="80B83E9290F448519EB31F5D8AA22375">
    <w:name w:val="80B83E9290F448519EB31F5D8AA22375"/>
    <w:rsid w:val="00DA61B3"/>
  </w:style>
  <w:style w:type="paragraph" w:customStyle="1" w:styleId="5113DC90997C44579405D642AF52CFAF">
    <w:name w:val="5113DC90997C44579405D642AF52CFAF"/>
    <w:rsid w:val="00DA61B3"/>
  </w:style>
  <w:style w:type="paragraph" w:customStyle="1" w:styleId="A7116031BBEC4DE6B62FF108F126092E">
    <w:name w:val="A7116031BBEC4DE6B62FF108F126092E"/>
    <w:rsid w:val="00DA61B3"/>
  </w:style>
  <w:style w:type="paragraph" w:customStyle="1" w:styleId="C91B0DE1FB384BDDB1ACB4CF26171913">
    <w:name w:val="C91B0DE1FB384BDDB1ACB4CF26171913"/>
    <w:rsid w:val="00DA61B3"/>
  </w:style>
  <w:style w:type="paragraph" w:customStyle="1" w:styleId="7F6C65DEA4274066AD015228D136A76D">
    <w:name w:val="7F6C65DEA4274066AD015228D136A76D"/>
    <w:rsid w:val="00DA61B3"/>
  </w:style>
  <w:style w:type="paragraph" w:customStyle="1" w:styleId="ACC31651F1C34E888C3BB3B9C2CA5DDD">
    <w:name w:val="ACC31651F1C34E888C3BB3B9C2CA5DDD"/>
    <w:rsid w:val="00DA61B3"/>
  </w:style>
  <w:style w:type="paragraph" w:customStyle="1" w:styleId="7AEDABB7CAA5498B95D390650D9C8392">
    <w:name w:val="7AEDABB7CAA5498B95D390650D9C8392"/>
    <w:rsid w:val="00DA61B3"/>
  </w:style>
  <w:style w:type="paragraph" w:customStyle="1" w:styleId="4FFB78AC92B04998B11412C890066A6B">
    <w:name w:val="4FFB78AC92B04998B11412C890066A6B"/>
    <w:rsid w:val="00DA61B3"/>
  </w:style>
  <w:style w:type="paragraph" w:customStyle="1" w:styleId="59A98694B2E84D12880B253025C38E00">
    <w:name w:val="59A98694B2E84D12880B253025C38E00"/>
    <w:rsid w:val="00DA61B3"/>
  </w:style>
  <w:style w:type="paragraph" w:customStyle="1" w:styleId="DE67466247094DC0A58FB587FB5E2EDD">
    <w:name w:val="DE67466247094DC0A58FB587FB5E2EDD"/>
    <w:rsid w:val="00DA61B3"/>
  </w:style>
  <w:style w:type="paragraph" w:customStyle="1" w:styleId="1F6B9531EDEB44EDA986E8BC74859C83">
    <w:name w:val="1F6B9531EDEB44EDA986E8BC74859C83"/>
    <w:rsid w:val="00DA61B3"/>
  </w:style>
  <w:style w:type="paragraph" w:customStyle="1" w:styleId="17A08F59791148F0B3D7DCD662F9EB5F">
    <w:name w:val="17A08F59791148F0B3D7DCD662F9EB5F"/>
    <w:rsid w:val="00DA61B3"/>
  </w:style>
  <w:style w:type="paragraph" w:customStyle="1" w:styleId="030A38B041A74A00BD95C0F3F0517E88">
    <w:name w:val="030A38B041A74A00BD95C0F3F0517E88"/>
    <w:rsid w:val="00DA61B3"/>
  </w:style>
  <w:style w:type="paragraph" w:customStyle="1" w:styleId="DF425104520C4DD69CC19C8448D3B39D">
    <w:name w:val="DF425104520C4DD69CC19C8448D3B39D"/>
    <w:rsid w:val="00DA61B3"/>
  </w:style>
  <w:style w:type="paragraph" w:customStyle="1" w:styleId="E1AFEE1282424E79AABAA743C83030E0">
    <w:name w:val="E1AFEE1282424E79AABAA743C83030E0"/>
    <w:rsid w:val="00DA61B3"/>
  </w:style>
  <w:style w:type="paragraph" w:customStyle="1" w:styleId="5E3AB0FE5A1B4A47BD9DAD0A3F489482">
    <w:name w:val="5E3AB0FE5A1B4A47BD9DAD0A3F489482"/>
    <w:rsid w:val="00DA61B3"/>
  </w:style>
  <w:style w:type="paragraph" w:customStyle="1" w:styleId="54D9525E1D5B46598F4EB4704AC2B89F">
    <w:name w:val="54D9525E1D5B46598F4EB4704AC2B89F"/>
    <w:rsid w:val="00DA61B3"/>
  </w:style>
  <w:style w:type="paragraph" w:customStyle="1" w:styleId="E279ED5FAE354C35B63D72058C3CECD4">
    <w:name w:val="E279ED5FAE354C35B63D72058C3CECD4"/>
    <w:rsid w:val="00DA6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1919</Words>
  <Characters>10942</Characters>
  <Application>Microsoft Office Word</Application>
  <DocSecurity>0</DocSecurity>
  <Lines>91</Lines>
  <Paragraphs>25</Paragraphs>
  <ScaleCrop>false</ScaleCrop>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 jiali</dc:creator>
  <cp:keywords/>
  <dc:description/>
  <cp:lastModifiedBy>Low jiali</cp:lastModifiedBy>
  <cp:revision>1</cp:revision>
  <dcterms:created xsi:type="dcterms:W3CDTF">2026-07-15T02:10:00Z</dcterms:created>
  <dcterms:modified xsi:type="dcterms:W3CDTF">2026-07-15T02:11:00Z</dcterms:modified>
</cp:coreProperties>
</file>