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5C851" w14:textId="0B463E2F" w:rsidR="008D6A7F" w:rsidRDefault="008D6A7F" w:rsidP="008D6A7F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E51716">
        <w:rPr>
          <w:rFonts w:ascii="Times New Roman" w:hAnsi="Times New Roman" w:cs="Times New Roman"/>
          <w:b/>
          <w:bCs/>
        </w:rPr>
        <w:t xml:space="preserve">Ancestry-Associated Distribution of </w:t>
      </w:r>
      <w:r w:rsidRPr="00E10800">
        <w:rPr>
          <w:rFonts w:ascii="Times New Roman" w:hAnsi="Times New Roman" w:cs="Times New Roman"/>
          <w:b/>
          <w:bCs/>
          <w:i/>
          <w:iCs/>
        </w:rPr>
        <w:t>IL6, IL1</w:t>
      </w:r>
      <w:r>
        <w:rPr>
          <w:rFonts w:ascii="Times New Roman" w:hAnsi="Times New Roman" w:cs="Times New Roman"/>
          <w:b/>
          <w:bCs/>
          <w:i/>
          <w:iCs/>
        </w:rPr>
        <w:t>B</w:t>
      </w:r>
      <w:r w:rsidRPr="00E51716">
        <w:rPr>
          <w:rFonts w:ascii="Times New Roman" w:hAnsi="Times New Roman" w:cs="Times New Roman"/>
          <w:b/>
          <w:bCs/>
        </w:rPr>
        <w:t xml:space="preserve">, and </w:t>
      </w:r>
      <w:r w:rsidRPr="00E10800">
        <w:rPr>
          <w:rFonts w:ascii="Times New Roman" w:hAnsi="Times New Roman" w:cs="Times New Roman"/>
          <w:b/>
          <w:bCs/>
          <w:i/>
          <w:iCs/>
        </w:rPr>
        <w:t>TNF</w:t>
      </w:r>
      <w:r w:rsidRPr="00E51716">
        <w:rPr>
          <w:rFonts w:ascii="Times New Roman" w:hAnsi="Times New Roman" w:cs="Times New Roman"/>
          <w:b/>
          <w:bCs/>
        </w:rPr>
        <w:t xml:space="preserve"> Variants Reveals Differential Genetic Susceptibility to Inflammatory Diseases</w:t>
      </w:r>
    </w:p>
    <w:p w14:paraId="2778840D" w14:textId="14C27122" w:rsidR="000F00E2" w:rsidRDefault="000F00E2" w:rsidP="008D6A7F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0F00E2">
        <w:rPr>
          <w:rFonts w:ascii="Times New Roman" w:hAnsi="Times New Roman" w:cs="Times New Roman"/>
          <w:b/>
          <w:bCs/>
        </w:rPr>
        <w:t>Molecular Genetics and Genomics</w:t>
      </w:r>
    </w:p>
    <w:p w14:paraId="07029755" w14:textId="77777777" w:rsidR="008D6A7F" w:rsidRPr="00C77077" w:rsidRDefault="008D6A7F" w:rsidP="008D6A7F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val="es-MX"/>
        </w:rPr>
      </w:pPr>
      <w:r w:rsidRPr="00C77077">
        <w:rPr>
          <w:rFonts w:ascii="Times New Roman" w:hAnsi="Times New Roman" w:cs="Times New Roman"/>
          <w:sz w:val="20"/>
          <w:szCs w:val="20"/>
          <w:lang w:val="es-MX"/>
        </w:rPr>
        <w:t>Jesús-Iván Rodríguez-Rodríguez</w:t>
      </w:r>
      <w:r w:rsidRPr="00C77077">
        <w:rPr>
          <w:rFonts w:ascii="Times New Roman" w:hAnsi="Times New Roman" w:cs="Times New Roman"/>
          <w:sz w:val="20"/>
          <w:szCs w:val="20"/>
          <w:vertAlign w:val="superscript"/>
          <w:lang w:val="es-MX"/>
        </w:rPr>
        <w:t>1</w:t>
      </w:r>
      <w:r w:rsidRPr="00C77077">
        <w:rPr>
          <w:rFonts w:ascii="Times New Roman" w:hAnsi="Times New Roman" w:cs="Times New Roman"/>
          <w:sz w:val="20"/>
          <w:szCs w:val="20"/>
          <w:lang w:val="es-MX"/>
        </w:rPr>
        <w:t xml:space="preserve"> · Héctor Rangel‑Villalobos</w:t>
      </w:r>
      <w:r w:rsidRPr="00C77077">
        <w:rPr>
          <w:rFonts w:ascii="Times New Roman" w:hAnsi="Times New Roman" w:cs="Times New Roman"/>
          <w:sz w:val="20"/>
          <w:szCs w:val="20"/>
          <w:vertAlign w:val="superscript"/>
          <w:lang w:val="es-MX"/>
        </w:rPr>
        <w:t>1</w:t>
      </w:r>
      <w:r w:rsidRPr="00C77077">
        <w:rPr>
          <w:rFonts w:ascii="Times New Roman" w:hAnsi="Times New Roman" w:cs="Times New Roman"/>
          <w:sz w:val="20"/>
          <w:szCs w:val="20"/>
          <w:lang w:val="es-MX"/>
        </w:rPr>
        <w:t xml:space="preserve"> · Guadalupe Ávalos-Navarro</w:t>
      </w:r>
      <w:r w:rsidRPr="00C77077">
        <w:rPr>
          <w:rFonts w:ascii="Times New Roman" w:hAnsi="Times New Roman" w:cs="Times New Roman"/>
          <w:sz w:val="20"/>
          <w:szCs w:val="20"/>
          <w:vertAlign w:val="superscript"/>
          <w:lang w:val="es-MX"/>
        </w:rPr>
        <w:t>1</w:t>
      </w:r>
      <w:r w:rsidRPr="00C77077">
        <w:rPr>
          <w:rFonts w:ascii="Times New Roman" w:hAnsi="Times New Roman" w:cs="Times New Roman"/>
          <w:sz w:val="20"/>
          <w:szCs w:val="20"/>
          <w:lang w:val="es-MX"/>
        </w:rPr>
        <w:t xml:space="preserve"> · Karina Gonzalez‑Becerra</w:t>
      </w:r>
      <w:r w:rsidRPr="00C77077">
        <w:rPr>
          <w:rFonts w:ascii="Times New Roman" w:hAnsi="Times New Roman" w:cs="Times New Roman"/>
          <w:sz w:val="20"/>
          <w:szCs w:val="20"/>
          <w:vertAlign w:val="superscript"/>
          <w:lang w:val="es-MX"/>
        </w:rPr>
        <w:t>1</w:t>
      </w:r>
    </w:p>
    <w:p w14:paraId="09744B6F" w14:textId="77777777" w:rsidR="008D6A7F" w:rsidRPr="00C77077" w:rsidRDefault="008D6A7F" w:rsidP="008D6A7F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s-MX"/>
        </w:rPr>
      </w:pPr>
      <w:r w:rsidRPr="00C77077">
        <w:rPr>
          <w:rFonts w:ascii="Times New Roman" w:hAnsi="Times New Roman" w:cs="Times New Roman"/>
          <w:sz w:val="20"/>
          <w:szCs w:val="20"/>
          <w:vertAlign w:val="superscript"/>
          <w:lang w:val="es-MX"/>
        </w:rPr>
        <w:t>1</w:t>
      </w:r>
      <w:r w:rsidRPr="00C77077">
        <w:rPr>
          <w:rFonts w:ascii="Times New Roman" w:hAnsi="Times New Roman" w:cs="Times New Roman"/>
          <w:sz w:val="20"/>
          <w:szCs w:val="20"/>
          <w:lang w:val="es-MX"/>
        </w:rPr>
        <w:t xml:space="preserve"> </w:t>
      </w:r>
      <w:proofErr w:type="gramStart"/>
      <w:r w:rsidRPr="00C77077">
        <w:rPr>
          <w:rFonts w:ascii="Times New Roman" w:hAnsi="Times New Roman" w:cs="Times New Roman"/>
          <w:sz w:val="20"/>
          <w:szCs w:val="20"/>
          <w:lang w:val="es-MX"/>
        </w:rPr>
        <w:t>Departamento</w:t>
      </w:r>
      <w:proofErr w:type="gramEnd"/>
      <w:r w:rsidRPr="00C77077">
        <w:rPr>
          <w:rFonts w:ascii="Times New Roman" w:hAnsi="Times New Roman" w:cs="Times New Roman"/>
          <w:sz w:val="20"/>
          <w:szCs w:val="20"/>
          <w:lang w:val="es-MX"/>
        </w:rPr>
        <w:t xml:space="preserve"> de Ciencias Médicas y de la Vida, Instituto de Investigación en Genética Molecular, Centro Universitario de la Ciénega, Universidad de Guadalajara, Ocotlán, Jalisco, México</w:t>
      </w:r>
    </w:p>
    <w:p w14:paraId="4D7E939A" w14:textId="77777777" w:rsidR="008D6A7F" w:rsidRPr="00C77077" w:rsidRDefault="008D6A7F" w:rsidP="008D6A7F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s-MX"/>
        </w:rPr>
      </w:pPr>
      <w:proofErr w:type="spellStart"/>
      <w:r w:rsidRPr="00C77077">
        <w:rPr>
          <w:rFonts w:ascii="Times New Roman" w:hAnsi="Times New Roman" w:cs="Times New Roman"/>
          <w:b/>
          <w:bCs/>
          <w:sz w:val="20"/>
          <w:szCs w:val="20"/>
          <w:lang w:val="es-MX"/>
        </w:rPr>
        <w:t>Correspondence</w:t>
      </w:r>
      <w:proofErr w:type="spellEnd"/>
      <w:r w:rsidRPr="00C77077">
        <w:rPr>
          <w:rFonts w:ascii="Times New Roman" w:hAnsi="Times New Roman" w:cs="Times New Roman"/>
          <w:b/>
          <w:bCs/>
          <w:sz w:val="20"/>
          <w:szCs w:val="20"/>
          <w:lang w:val="es-MX"/>
        </w:rPr>
        <w:t xml:space="preserve">: </w:t>
      </w:r>
      <w:r w:rsidRPr="00C77077">
        <w:rPr>
          <w:rFonts w:ascii="Times New Roman" w:hAnsi="Times New Roman" w:cs="Times New Roman"/>
          <w:sz w:val="20"/>
          <w:szCs w:val="20"/>
          <w:lang w:val="es-MX"/>
        </w:rPr>
        <w:t xml:space="preserve">Karina </w:t>
      </w:r>
      <w:proofErr w:type="spellStart"/>
      <w:r w:rsidRPr="00C77077">
        <w:rPr>
          <w:rFonts w:ascii="Times New Roman" w:hAnsi="Times New Roman" w:cs="Times New Roman"/>
          <w:sz w:val="20"/>
          <w:szCs w:val="20"/>
          <w:lang w:val="es-MX"/>
        </w:rPr>
        <w:t>Gonzalez</w:t>
      </w:r>
      <w:proofErr w:type="spellEnd"/>
      <w:r w:rsidRPr="00C77077">
        <w:rPr>
          <w:rFonts w:ascii="Times New Roman" w:hAnsi="Times New Roman" w:cs="Times New Roman"/>
          <w:sz w:val="20"/>
          <w:szCs w:val="20"/>
          <w:lang w:val="es-MX"/>
        </w:rPr>
        <w:t>‑Becerra (</w:t>
      </w:r>
      <w:hyperlink r:id="rId4" w:history="1">
        <w:r w:rsidRPr="00C77077">
          <w:rPr>
            <w:rStyle w:val="Hipervnculo"/>
            <w:rFonts w:ascii="Times New Roman" w:hAnsi="Times New Roman" w:cs="Times New Roman"/>
            <w:sz w:val="20"/>
            <w:szCs w:val="20"/>
            <w:lang w:val="es-MX"/>
          </w:rPr>
          <w:t>karina.gbecerra@academicos.udg.mx</w:t>
        </w:r>
      </w:hyperlink>
      <w:r w:rsidRPr="00C77077">
        <w:rPr>
          <w:rFonts w:ascii="Times New Roman" w:hAnsi="Times New Roman" w:cs="Times New Roman"/>
          <w:sz w:val="20"/>
          <w:szCs w:val="20"/>
          <w:lang w:val="es-MX"/>
        </w:rPr>
        <w:t>)</w:t>
      </w:r>
    </w:p>
    <w:p w14:paraId="57F17ABA" w14:textId="1C504FE8" w:rsidR="001106D5" w:rsidRPr="001106D5" w:rsidRDefault="001106D5">
      <w:pPr>
        <w:rPr>
          <w:rFonts w:ascii="Times New Roman" w:hAnsi="Times New Roman" w:cs="Times New Roman"/>
          <w:b/>
          <w:bCs/>
          <w:i/>
          <w:iCs/>
          <w:color w:val="0E2841" w:themeColor="text2"/>
          <w:lang w:val="es-MX"/>
        </w:rPr>
      </w:pPr>
      <w:r w:rsidRPr="008D6A7F">
        <w:rPr>
          <w:rFonts w:ascii="Times New Roman" w:hAnsi="Times New Roman" w:cs="Times New Roman"/>
          <w:b/>
          <w:bCs/>
          <w:lang w:val="es-MX"/>
        </w:rPr>
        <w:br w:type="page"/>
      </w:r>
    </w:p>
    <w:p w14:paraId="275255C0" w14:textId="0830EC9A" w:rsidR="00E776D0" w:rsidRDefault="00D27D61" w:rsidP="00E776D0">
      <w:pPr>
        <w:pStyle w:val="Descripcin"/>
        <w:keepNext/>
        <w:jc w:val="both"/>
        <w:rPr>
          <w:rFonts w:ascii="Times New Roman" w:hAnsi="Times New Roman" w:cs="Times New Roman"/>
          <w:sz w:val="24"/>
          <w:szCs w:val="24"/>
        </w:rPr>
      </w:pPr>
      <w:r w:rsidRPr="00D27D61">
        <w:rPr>
          <w:rFonts w:ascii="Times New Roman" w:hAnsi="Times New Roman" w:cs="Times New Roman"/>
          <w:b/>
          <w:bCs/>
          <w:sz w:val="24"/>
          <w:szCs w:val="24"/>
        </w:rPr>
        <w:lastRenderedPageBreak/>
        <w:t>S</w:t>
      </w:r>
      <w:r w:rsidR="00E776D0" w:rsidRPr="002A2069">
        <w:rPr>
          <w:rFonts w:ascii="Times New Roman" w:hAnsi="Times New Roman" w:cs="Times New Roman"/>
          <w:b/>
          <w:bCs/>
          <w:sz w:val="24"/>
          <w:szCs w:val="24"/>
        </w:rPr>
        <w:t>upplementary Table S</w:t>
      </w:r>
      <w:r w:rsidR="00E776D0" w:rsidRPr="002A2069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="00E776D0" w:rsidRPr="002A2069">
        <w:rPr>
          <w:rFonts w:ascii="Times New Roman" w:hAnsi="Times New Roman" w:cs="Times New Roman"/>
          <w:b/>
          <w:bCs/>
          <w:sz w:val="24"/>
          <w:szCs w:val="24"/>
        </w:rPr>
        <w:instrText xml:space="preserve"> SEQ Supplementary_Table_S \* ARABIC </w:instrText>
      </w:r>
      <w:r w:rsidR="00E776D0" w:rsidRPr="002A2069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E776D0" w:rsidRPr="002A2069">
        <w:rPr>
          <w:rFonts w:ascii="Times New Roman" w:hAnsi="Times New Roman" w:cs="Times New Roman"/>
          <w:b/>
          <w:bCs/>
          <w:noProof/>
          <w:sz w:val="24"/>
          <w:szCs w:val="24"/>
        </w:rPr>
        <w:t>1</w:t>
      </w:r>
      <w:r w:rsidR="00E776D0" w:rsidRPr="002A2069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="00E776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76D0">
        <w:rPr>
          <w:rFonts w:ascii="Times New Roman" w:hAnsi="Times New Roman" w:cs="Times New Roman"/>
          <w:sz w:val="24"/>
          <w:szCs w:val="24"/>
        </w:rPr>
        <w:t xml:space="preserve">Fst genetic distances (below diagonal) and pairwise Fst p-values (above </w:t>
      </w:r>
      <w:proofErr w:type="gramStart"/>
      <w:r w:rsidR="00E776D0">
        <w:rPr>
          <w:rFonts w:ascii="Times New Roman" w:hAnsi="Times New Roman" w:cs="Times New Roman"/>
          <w:sz w:val="24"/>
          <w:szCs w:val="24"/>
        </w:rPr>
        <w:t>diagonal)</w:t>
      </w:r>
      <w:r w:rsidR="00E776D0" w:rsidRPr="00167838">
        <w:rPr>
          <w:rFonts w:ascii="Times New Roman" w:hAnsi="Times New Roman" w:cs="Times New Roman"/>
          <w:sz w:val="24"/>
          <w:szCs w:val="24"/>
        </w:rPr>
        <w:t>†</w:t>
      </w:r>
      <w:proofErr w:type="gramEnd"/>
      <w:r w:rsidR="00E776D0">
        <w:rPr>
          <w:rFonts w:ascii="Times New Roman" w:hAnsi="Times New Roman" w:cs="Times New Roman"/>
          <w:sz w:val="24"/>
          <w:szCs w:val="24"/>
        </w:rPr>
        <w:t xml:space="preserve"> </w:t>
      </w:r>
      <w:r w:rsidR="00E776D0" w:rsidRPr="00A75262">
        <w:rPr>
          <w:rFonts w:ascii="Times New Roman" w:hAnsi="Times New Roman" w:cs="Times New Roman"/>
          <w:sz w:val="24"/>
          <w:szCs w:val="24"/>
        </w:rPr>
        <w:t>between Mexican and worldwide populations</w:t>
      </w:r>
      <w:r w:rsidR="00E776D0">
        <w:rPr>
          <w:rFonts w:ascii="Times New Roman" w:hAnsi="Times New Roman" w:cs="Times New Roman"/>
          <w:sz w:val="24"/>
          <w:szCs w:val="24"/>
        </w:rPr>
        <w:t xml:space="preserve"> </w:t>
      </w:r>
      <w:r w:rsidR="00E776D0" w:rsidRPr="00A75262">
        <w:rPr>
          <w:rFonts w:ascii="Times New Roman" w:hAnsi="Times New Roman" w:cs="Times New Roman"/>
          <w:sz w:val="24"/>
          <w:szCs w:val="24"/>
        </w:rPr>
        <w:t xml:space="preserve">based </w:t>
      </w:r>
      <w:r w:rsidR="00E776D0">
        <w:rPr>
          <w:rFonts w:ascii="Times New Roman" w:hAnsi="Times New Roman" w:cs="Times New Roman"/>
          <w:sz w:val="24"/>
          <w:szCs w:val="24"/>
        </w:rPr>
        <w:t xml:space="preserve">on the IL6 </w:t>
      </w:r>
      <w:r w:rsidR="00E776D0" w:rsidRPr="00951475">
        <w:rPr>
          <w:rFonts w:ascii="Times New Roman" w:hAnsi="Times New Roman" w:cs="Times New Roman"/>
          <w:sz w:val="24"/>
          <w:szCs w:val="24"/>
        </w:rPr>
        <w:t>(rs1800795), IL1</w:t>
      </w:r>
      <w:r w:rsidR="00E776D0">
        <w:rPr>
          <w:rFonts w:ascii="Times New Roman" w:hAnsi="Times New Roman" w:cs="Times New Roman"/>
          <w:sz w:val="24"/>
          <w:szCs w:val="24"/>
        </w:rPr>
        <w:t>B</w:t>
      </w:r>
      <w:r w:rsidR="00E776D0" w:rsidRPr="00951475">
        <w:rPr>
          <w:rFonts w:ascii="Times New Roman" w:hAnsi="Times New Roman" w:cs="Times New Roman"/>
          <w:sz w:val="24"/>
          <w:szCs w:val="24"/>
        </w:rPr>
        <w:t xml:space="preserve"> (rs1143627) and TNF</w:t>
      </w:r>
      <w:r w:rsidR="00E776D0">
        <w:rPr>
          <w:rFonts w:ascii="Times New Roman" w:hAnsi="Times New Roman" w:cs="Times New Roman"/>
          <w:sz w:val="24"/>
          <w:szCs w:val="24"/>
        </w:rPr>
        <w:t>A</w:t>
      </w:r>
      <w:r w:rsidR="00E776D0" w:rsidRPr="00951475">
        <w:rPr>
          <w:rFonts w:ascii="Times New Roman" w:hAnsi="Times New Roman" w:cs="Times New Roman"/>
          <w:sz w:val="24"/>
          <w:szCs w:val="24"/>
        </w:rPr>
        <w:t xml:space="preserve"> (rs1800629) variants</w:t>
      </w:r>
    </w:p>
    <w:tbl>
      <w:tblPr>
        <w:tblpPr w:leftFromText="141" w:rightFromText="141" w:vertAnchor="page" w:horzAnchor="margin" w:tblpXSpec="center" w:tblpY="2501"/>
        <w:tblW w:w="111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</w:tblGrid>
      <w:tr w:rsidR="00E776D0" w:rsidRPr="00F27815" w14:paraId="2CA61766" w14:textId="77777777" w:rsidTr="00D7700F">
        <w:trPr>
          <w:trHeight w:val="277"/>
        </w:trPr>
        <w:tc>
          <w:tcPr>
            <w:tcW w:w="653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shd w:val="clear" w:color="000000" w:fill="A1AFBB"/>
            <w:noWrap/>
            <w:vAlign w:val="center"/>
            <w:hideMark/>
          </w:tcPr>
          <w:p w14:paraId="1CB05B81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34B3128B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MxN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54DB3E8E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MxNE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79FBA22D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MxW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45899B53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MxC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4B18861C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MxS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06DDBA8A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MxSE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0349F5DC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MxTar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4769B577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MxPur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3D636715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MxNah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29765ABC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MxMay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3C83AA6D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AFR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222DE00E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AMR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54F9455D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EUR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79E6D72D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EAS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27D9C3BF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SAS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68374D87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MXL</w:t>
            </w:r>
          </w:p>
        </w:tc>
      </w:tr>
      <w:tr w:rsidR="00E776D0" w:rsidRPr="00F27815" w14:paraId="0F86E00A" w14:textId="77777777" w:rsidTr="00D7700F">
        <w:trPr>
          <w:trHeight w:val="277"/>
        </w:trPr>
        <w:tc>
          <w:tcPr>
            <w:tcW w:w="653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000000" w:fill="D9D9D9"/>
            <w:noWrap/>
            <w:vAlign w:val="center"/>
            <w:hideMark/>
          </w:tcPr>
          <w:p w14:paraId="7ADC7859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MxN</w:t>
            </w:r>
          </w:p>
        </w:tc>
        <w:tc>
          <w:tcPr>
            <w:tcW w:w="657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000000" w:fill="A1AFBB"/>
            <w:noWrap/>
            <w:vAlign w:val="center"/>
            <w:hideMark/>
          </w:tcPr>
          <w:p w14:paraId="7701D56E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65DAC5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0.06306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866A26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0.97297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A2D838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0.55856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4DC0D3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0.10811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EB2862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0.34234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79073F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17FF4F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AA6A9F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0.00901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C8FF0B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ED4C6C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9995CA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0.82883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1435F4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66CE1A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FD63AE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0.27027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E5F8CF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0.71171</w:t>
            </w:r>
          </w:p>
        </w:tc>
      </w:tr>
      <w:tr w:rsidR="00E776D0" w:rsidRPr="00F27815" w14:paraId="44A6966C" w14:textId="77777777" w:rsidTr="00D7700F">
        <w:trPr>
          <w:trHeight w:val="269"/>
        </w:trPr>
        <w:tc>
          <w:tcPr>
            <w:tcW w:w="653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center"/>
            <w:hideMark/>
          </w:tcPr>
          <w:p w14:paraId="444D9402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MxNE</w:t>
            </w:r>
          </w:p>
        </w:tc>
        <w:tc>
          <w:tcPr>
            <w:tcW w:w="657" w:type="dxa"/>
            <w:tcBorders>
              <w:top w:val="nil"/>
              <w:left w:val="doub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F33E94A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0.03704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A1AFBB"/>
            <w:noWrap/>
            <w:vAlign w:val="center"/>
            <w:hideMark/>
          </w:tcPr>
          <w:p w14:paraId="3589B08C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6BDA7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0.12613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6A4DA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0.25225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F42B1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0.58559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E781C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0.41441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2B517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0.00901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A3B47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0.10811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0D974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0.24324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2F5A2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0.34234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60E0F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0.08108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636DB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0.04505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34E7F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716F0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79C86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0.13514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CBF60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0.04505</w:t>
            </w:r>
          </w:p>
        </w:tc>
      </w:tr>
      <w:tr w:rsidR="00E776D0" w:rsidRPr="00F27815" w14:paraId="7438B334" w14:textId="77777777" w:rsidTr="00D7700F">
        <w:trPr>
          <w:trHeight w:val="269"/>
        </w:trPr>
        <w:tc>
          <w:tcPr>
            <w:tcW w:w="653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000000" w:fill="D9D9D9"/>
            <w:noWrap/>
            <w:vAlign w:val="center"/>
            <w:hideMark/>
          </w:tcPr>
          <w:p w14:paraId="45E59130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MxW</w:t>
            </w:r>
          </w:p>
        </w:tc>
        <w:tc>
          <w:tcPr>
            <w:tcW w:w="657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FFC41E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0.00155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137907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0.02581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A1AFBB"/>
            <w:noWrap/>
            <w:vAlign w:val="center"/>
            <w:hideMark/>
          </w:tcPr>
          <w:p w14:paraId="7B170257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C1CD19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0.89189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E61DE8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0.18018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1647B7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0.43243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CA09D5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E7D565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F25332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0.00901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6E4DED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B04FC0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0.02703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F02A46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0.86486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92C21B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2D5741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794375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0.54054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1DE074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0.87387</w:t>
            </w:r>
          </w:p>
        </w:tc>
      </w:tr>
      <w:tr w:rsidR="00E776D0" w:rsidRPr="00F27815" w14:paraId="1E66A15D" w14:textId="77777777" w:rsidTr="00D7700F">
        <w:trPr>
          <w:trHeight w:val="269"/>
        </w:trPr>
        <w:tc>
          <w:tcPr>
            <w:tcW w:w="653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center"/>
            <w:hideMark/>
          </w:tcPr>
          <w:p w14:paraId="3E3FD5D7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MxC</w:t>
            </w:r>
          </w:p>
        </w:tc>
        <w:tc>
          <w:tcPr>
            <w:tcW w:w="657" w:type="dxa"/>
            <w:tcBorders>
              <w:top w:val="nil"/>
              <w:left w:val="doub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1FB6E00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0.00812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7C820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0.02269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52A19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0.00375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A1AFBB"/>
            <w:noWrap/>
            <w:vAlign w:val="center"/>
            <w:hideMark/>
          </w:tcPr>
          <w:p w14:paraId="7DACDCF1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4FDE9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0.34234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DD74B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0.71171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937A2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7FE18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0.01802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BBA0E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0.02703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D9509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0.05405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B4E1C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0.00901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09230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0.55856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52BC1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C6FAB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4C3D1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0.74775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91AD1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0.64865</w:t>
            </w:r>
          </w:p>
        </w:tc>
      </w:tr>
      <w:tr w:rsidR="00E776D0" w:rsidRPr="00F27815" w14:paraId="4B206E94" w14:textId="77777777" w:rsidTr="00D7700F">
        <w:trPr>
          <w:trHeight w:val="269"/>
        </w:trPr>
        <w:tc>
          <w:tcPr>
            <w:tcW w:w="653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000000" w:fill="D9D9D9"/>
            <w:noWrap/>
            <w:vAlign w:val="center"/>
            <w:hideMark/>
          </w:tcPr>
          <w:p w14:paraId="624933AA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MxS</w:t>
            </w:r>
          </w:p>
        </w:tc>
        <w:tc>
          <w:tcPr>
            <w:tcW w:w="657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4FFA85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0.03261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4A7A29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0.00809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3D596C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0.02036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9C7F0A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0.01321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A1AFBB"/>
            <w:noWrap/>
            <w:vAlign w:val="center"/>
            <w:hideMark/>
          </w:tcPr>
          <w:p w14:paraId="3EC297BF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4450A1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0.27027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D60CF3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BBA5A9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0.23423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CF2700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0.18018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180657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0.30631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B7FB31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0.08108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2C5A7F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0.09009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988FDA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D3969C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458E2C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0.29730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6C3455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0.15315</w:t>
            </w:r>
          </w:p>
        </w:tc>
      </w:tr>
      <w:tr w:rsidR="00E776D0" w:rsidRPr="00F27815" w14:paraId="5BBF8924" w14:textId="77777777" w:rsidTr="00D7700F">
        <w:trPr>
          <w:trHeight w:val="269"/>
        </w:trPr>
        <w:tc>
          <w:tcPr>
            <w:tcW w:w="653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center"/>
            <w:hideMark/>
          </w:tcPr>
          <w:p w14:paraId="363F0B78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MxSE</w:t>
            </w:r>
          </w:p>
        </w:tc>
        <w:tc>
          <w:tcPr>
            <w:tcW w:w="657" w:type="dxa"/>
            <w:tcBorders>
              <w:top w:val="nil"/>
              <w:left w:val="doub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BA7BD0F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0.01567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CA058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0.01338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03D24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0.01109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65A82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0.00722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AEB31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0.01749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A1AFBB"/>
            <w:noWrap/>
            <w:vAlign w:val="center"/>
            <w:hideMark/>
          </w:tcPr>
          <w:p w14:paraId="5D8D98F5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1C6E6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81B81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0.02703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3F550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0.01802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6C28D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0.03604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24F73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EB969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0.32432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BA153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8BF1F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8FD87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0.40541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2E1DC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0.19820</w:t>
            </w:r>
          </w:p>
        </w:tc>
      </w:tr>
      <w:tr w:rsidR="00E776D0" w:rsidRPr="00F27815" w14:paraId="1211C98F" w14:textId="77777777" w:rsidTr="00D7700F">
        <w:trPr>
          <w:trHeight w:val="269"/>
        </w:trPr>
        <w:tc>
          <w:tcPr>
            <w:tcW w:w="653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000000" w:fill="D9D9D9"/>
            <w:noWrap/>
            <w:vAlign w:val="center"/>
            <w:hideMark/>
          </w:tcPr>
          <w:p w14:paraId="5DFD0A36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MxTar</w:t>
            </w:r>
          </w:p>
        </w:tc>
        <w:tc>
          <w:tcPr>
            <w:tcW w:w="657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7D952E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0.18108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D0DE34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0.06652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E93839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0.15979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1EB98C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0.15123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C11DB4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0.09564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9D672C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0.12072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A1AFBB"/>
            <w:noWrap/>
            <w:vAlign w:val="center"/>
            <w:hideMark/>
          </w:tcPr>
          <w:p w14:paraId="5D8BC239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A6EA3C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0.00901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74DE5A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0.02703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832BBD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0.02703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31D40A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A0706D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05FBEA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9DEC4A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7EBA22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B78FBA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</w:tr>
      <w:tr w:rsidR="00E776D0" w:rsidRPr="00F27815" w14:paraId="76E90239" w14:textId="77777777" w:rsidTr="00D7700F">
        <w:trPr>
          <w:trHeight w:val="269"/>
        </w:trPr>
        <w:tc>
          <w:tcPr>
            <w:tcW w:w="653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center"/>
            <w:hideMark/>
          </w:tcPr>
          <w:p w14:paraId="4F6E3782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MxPur</w:t>
            </w:r>
          </w:p>
        </w:tc>
        <w:tc>
          <w:tcPr>
            <w:tcW w:w="657" w:type="dxa"/>
            <w:tcBorders>
              <w:top w:val="nil"/>
              <w:left w:val="doub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25457C8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0.08612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88088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0.02231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791F6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0.06673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758D1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0.05446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72A96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0.01538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97C41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0.05432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0B98E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0.05943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A1AFBB"/>
            <w:noWrap/>
            <w:vAlign w:val="center"/>
            <w:hideMark/>
          </w:tcPr>
          <w:p w14:paraId="70EB64A9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18CB3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0.99099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F78AF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0.44144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59A42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0.02703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B90CC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EAC23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EA63E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C3EBD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0.03604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FA490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</w:tr>
      <w:tr w:rsidR="00E776D0" w:rsidRPr="00F27815" w14:paraId="470C4A82" w14:textId="77777777" w:rsidTr="00D7700F">
        <w:trPr>
          <w:trHeight w:val="269"/>
        </w:trPr>
        <w:tc>
          <w:tcPr>
            <w:tcW w:w="653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000000" w:fill="D9D9D9"/>
            <w:noWrap/>
            <w:vAlign w:val="center"/>
            <w:hideMark/>
          </w:tcPr>
          <w:p w14:paraId="640743B5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MxNah</w:t>
            </w:r>
          </w:p>
        </w:tc>
        <w:tc>
          <w:tcPr>
            <w:tcW w:w="657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BD7277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0.08612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DCEE6F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0.02231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B402CC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0.06673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DC2A38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0.05446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4C8594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0.01538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AD536F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0.05432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66ACE7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0.05943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04031D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A1AFBB"/>
            <w:noWrap/>
            <w:vAlign w:val="center"/>
            <w:hideMark/>
          </w:tcPr>
          <w:p w14:paraId="36F870A3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05F5C7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0.49550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B2C7F5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0.03604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ADD4CD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C98B4C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F1BFBE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55D3C2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A99D82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0.02703</w:t>
            </w:r>
          </w:p>
        </w:tc>
      </w:tr>
      <w:tr w:rsidR="00E776D0" w:rsidRPr="00F27815" w14:paraId="285BA338" w14:textId="77777777" w:rsidTr="00D7700F">
        <w:trPr>
          <w:trHeight w:val="269"/>
        </w:trPr>
        <w:tc>
          <w:tcPr>
            <w:tcW w:w="653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center"/>
            <w:hideMark/>
          </w:tcPr>
          <w:p w14:paraId="3D93459A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MxMay</w:t>
            </w:r>
          </w:p>
        </w:tc>
        <w:tc>
          <w:tcPr>
            <w:tcW w:w="657" w:type="dxa"/>
            <w:tcBorders>
              <w:top w:val="nil"/>
              <w:left w:val="doub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5E1FFC2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0.07298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D9502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0.01192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A5E45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0.05617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F502A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0.04197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31F98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0.01394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FD6DF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0.03198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2FBE1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0.05043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5E2E6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0.00926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E4448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0.00926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A1AFBB"/>
            <w:noWrap/>
            <w:vAlign w:val="center"/>
            <w:hideMark/>
          </w:tcPr>
          <w:p w14:paraId="694E56DF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7853F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0.01802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FB2BC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878B0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AE017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39844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52E3C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0.01802</w:t>
            </w:r>
          </w:p>
        </w:tc>
      </w:tr>
      <w:tr w:rsidR="00E776D0" w:rsidRPr="00F27815" w14:paraId="7440722E" w14:textId="77777777" w:rsidTr="00D7700F">
        <w:trPr>
          <w:trHeight w:val="269"/>
        </w:trPr>
        <w:tc>
          <w:tcPr>
            <w:tcW w:w="653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000000" w:fill="D9D9D9"/>
            <w:noWrap/>
            <w:vAlign w:val="center"/>
            <w:hideMark/>
          </w:tcPr>
          <w:p w14:paraId="5E9152A4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AFR</w:t>
            </w:r>
          </w:p>
        </w:tc>
        <w:tc>
          <w:tcPr>
            <w:tcW w:w="657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1C395E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0.05534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D1922E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0.02235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E1D00B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0.04139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F70DF7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0.04618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DF79A5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0.02313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4AA2A1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0.05103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4DE5B5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0.08002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724E2F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0.03273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2E3D9D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0.03273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FE7006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0.04229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A1AFBB"/>
            <w:noWrap/>
            <w:vAlign w:val="center"/>
            <w:hideMark/>
          </w:tcPr>
          <w:p w14:paraId="351C74AA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B47979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A4D705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D9C044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B1EEA9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1D89E8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</w:tr>
      <w:tr w:rsidR="00E776D0" w:rsidRPr="00F27815" w14:paraId="3725C3EE" w14:textId="77777777" w:rsidTr="00D7700F">
        <w:trPr>
          <w:trHeight w:val="269"/>
        </w:trPr>
        <w:tc>
          <w:tcPr>
            <w:tcW w:w="653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center"/>
            <w:hideMark/>
          </w:tcPr>
          <w:p w14:paraId="676933F0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AMR</w:t>
            </w:r>
          </w:p>
        </w:tc>
        <w:tc>
          <w:tcPr>
            <w:tcW w:w="657" w:type="dxa"/>
            <w:tcBorders>
              <w:top w:val="nil"/>
              <w:left w:val="doub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9FA6750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0.00698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A3BD6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0.03298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63710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0.00699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B551A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0.00963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C9CB0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0.02883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3E867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0.0138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77071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0.13188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15B4C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0.06637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83569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0.06637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5C137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0.0559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248CA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0.05601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A1AFBB"/>
            <w:noWrap/>
            <w:vAlign w:val="center"/>
            <w:hideMark/>
          </w:tcPr>
          <w:p w14:paraId="3F9F3B75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8DBAF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09CCC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BF7E1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0.01802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14E4D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0.39640</w:t>
            </w:r>
          </w:p>
        </w:tc>
      </w:tr>
      <w:tr w:rsidR="00E776D0" w:rsidRPr="00F27815" w14:paraId="33CA282B" w14:textId="77777777" w:rsidTr="00D7700F">
        <w:trPr>
          <w:trHeight w:val="269"/>
        </w:trPr>
        <w:tc>
          <w:tcPr>
            <w:tcW w:w="653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000000" w:fill="D9D9D9"/>
            <w:noWrap/>
            <w:vAlign w:val="center"/>
            <w:hideMark/>
          </w:tcPr>
          <w:p w14:paraId="3EDA40ED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EUR</w:t>
            </w:r>
          </w:p>
        </w:tc>
        <w:tc>
          <w:tcPr>
            <w:tcW w:w="657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F9982B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0.07883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4F7BD1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0.16637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4DE4BA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0.0963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4CB1AC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0.11045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49084B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0.16329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D02C57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0.11596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41F2A1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0.2877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05C8FB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0.22022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FC0B64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0.22022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4DDCBD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0.20302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19F73B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0.21822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2E7197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0.09546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A1AFBB"/>
            <w:noWrap/>
            <w:vAlign w:val="center"/>
            <w:hideMark/>
          </w:tcPr>
          <w:p w14:paraId="12C8A1EC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F89C13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88475E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26990C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</w:tr>
      <w:tr w:rsidR="00E776D0" w:rsidRPr="00F27815" w14:paraId="1675190A" w14:textId="77777777" w:rsidTr="00D7700F">
        <w:trPr>
          <w:trHeight w:val="269"/>
        </w:trPr>
        <w:tc>
          <w:tcPr>
            <w:tcW w:w="653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center"/>
            <w:hideMark/>
          </w:tcPr>
          <w:p w14:paraId="6D73C60C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EAS</w:t>
            </w:r>
          </w:p>
        </w:tc>
        <w:tc>
          <w:tcPr>
            <w:tcW w:w="657" w:type="dxa"/>
            <w:tcBorders>
              <w:top w:val="nil"/>
              <w:left w:val="doub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D819EB1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0.05636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1A82B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0.08717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D587A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0.04848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83EE0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0.05649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0E945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0.05643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1EA5C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0.09461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8B3A5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0.19902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0B42E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0.08838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D30A4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0.08838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FB496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0.11105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F8A07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0.0522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EF67A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0.06234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2682F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0.18984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A1AFBB"/>
            <w:noWrap/>
            <w:vAlign w:val="center"/>
            <w:hideMark/>
          </w:tcPr>
          <w:p w14:paraId="6C939FF3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C150D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08398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0.00000</w:t>
            </w:r>
          </w:p>
        </w:tc>
      </w:tr>
      <w:tr w:rsidR="00E776D0" w:rsidRPr="00F27815" w14:paraId="23B7AA93" w14:textId="77777777" w:rsidTr="00D7700F">
        <w:trPr>
          <w:trHeight w:val="248"/>
        </w:trPr>
        <w:tc>
          <w:tcPr>
            <w:tcW w:w="653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000000" w:fill="D9D9D9"/>
            <w:noWrap/>
            <w:vAlign w:val="center"/>
            <w:hideMark/>
          </w:tcPr>
          <w:p w14:paraId="254E5EAA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SAS</w:t>
            </w:r>
          </w:p>
        </w:tc>
        <w:tc>
          <w:tcPr>
            <w:tcW w:w="657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9264EB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0.01567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3657F2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0.01766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D8D12E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0.00966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DDABB4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0.00776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10D1A3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0.01367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472B5C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0.01044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575DC2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0.10172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B4C68D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0.04137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31D85A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0.04137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45D953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0.03358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AF1CD2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0.03759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F16BB1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0.01664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BD697A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0.13819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8430AF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0.05744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A1AFBB"/>
            <w:noWrap/>
            <w:vAlign w:val="center"/>
            <w:hideMark/>
          </w:tcPr>
          <w:p w14:paraId="384C685D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4C99DD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0.15315</w:t>
            </w:r>
          </w:p>
        </w:tc>
      </w:tr>
      <w:tr w:rsidR="00E776D0" w:rsidRPr="00F27815" w14:paraId="1D73616C" w14:textId="77777777" w:rsidTr="00D7700F">
        <w:trPr>
          <w:trHeight w:val="248"/>
        </w:trPr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58178378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MXL</w:t>
            </w:r>
          </w:p>
        </w:tc>
        <w:tc>
          <w:tcPr>
            <w:tcW w:w="657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1B8A08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0.00573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8B1CE9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0.03411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E105D8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0.00365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A9D1DC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0.00621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E4CD13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0.02257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9C17CF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0.01925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4A4C19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0.16195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562423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0.06611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B53061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0.06611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0DAEAA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0.06056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F276CA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0.04542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C404B7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0.01172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F5B873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0.10331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B1D0B2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0.03941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A009FD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8435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0.01407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1AFBB"/>
            <w:noWrap/>
            <w:vAlign w:val="center"/>
            <w:hideMark/>
          </w:tcPr>
          <w:p w14:paraId="18AC1A23" w14:textId="77777777" w:rsidR="00E776D0" w:rsidRPr="0084359F" w:rsidRDefault="00E776D0" w:rsidP="00D7700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</w:tr>
    </w:tbl>
    <w:p w14:paraId="6E6D2241" w14:textId="5954C6A4" w:rsidR="00E776D0" w:rsidRPr="00F630CD" w:rsidRDefault="00E776D0" w:rsidP="00E776D0">
      <w:pPr>
        <w:spacing w:line="480" w:lineRule="auto"/>
        <w:ind w:hanging="1134"/>
        <w:rPr>
          <w:rFonts w:ascii="Times New Roman" w:hAnsi="Times New Roman" w:cs="Times New Roman"/>
          <w:i/>
          <w:iCs/>
          <w:sz w:val="20"/>
          <w:szCs w:val="20"/>
        </w:rPr>
      </w:pPr>
      <w:r w:rsidRPr="00F630CD">
        <w:rPr>
          <w:rFonts w:ascii="Times New Roman" w:hAnsi="Times New Roman" w:cs="Times New Roman"/>
          <w:i/>
          <w:iCs/>
          <w:sz w:val="20"/>
          <w:szCs w:val="20"/>
        </w:rPr>
        <w:t>† In bold, significance p-values after Bonferroni correction (p &lt; 0.0033)</w:t>
      </w:r>
    </w:p>
    <w:p w14:paraId="0365BDE4" w14:textId="77777777" w:rsidR="00AB27EB" w:rsidRDefault="00AB27EB"/>
    <w:sectPr w:rsidR="00AB27E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6D0"/>
    <w:rsid w:val="000F00E2"/>
    <w:rsid w:val="001106D5"/>
    <w:rsid w:val="004002F7"/>
    <w:rsid w:val="00444806"/>
    <w:rsid w:val="004A0870"/>
    <w:rsid w:val="004C418B"/>
    <w:rsid w:val="004E4CBB"/>
    <w:rsid w:val="0056641E"/>
    <w:rsid w:val="00657390"/>
    <w:rsid w:val="0074265B"/>
    <w:rsid w:val="008D6A7F"/>
    <w:rsid w:val="00A41B6E"/>
    <w:rsid w:val="00AB27EB"/>
    <w:rsid w:val="00D27D61"/>
    <w:rsid w:val="00D66F20"/>
    <w:rsid w:val="00E57561"/>
    <w:rsid w:val="00E776D0"/>
    <w:rsid w:val="00F6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5B38C"/>
  <w15:chartTrackingRefBased/>
  <w15:docId w15:val="{00008650-D44B-48B0-82B5-B376E7BF6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6D0"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E776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776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776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s-MX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776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s-MX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776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s-MX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776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s-MX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776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s-MX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776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s-MX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776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776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776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776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776D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776D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776D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776D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776D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776D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776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MX"/>
    </w:rPr>
  </w:style>
  <w:style w:type="character" w:customStyle="1" w:styleId="TtuloCar">
    <w:name w:val="Título Car"/>
    <w:basedOn w:val="Fuentedeprrafopredeter"/>
    <w:link w:val="Ttulo"/>
    <w:uiPriority w:val="10"/>
    <w:rsid w:val="00E77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776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s-MX"/>
    </w:rPr>
  </w:style>
  <w:style w:type="character" w:customStyle="1" w:styleId="SubttuloCar">
    <w:name w:val="Subtítulo Car"/>
    <w:basedOn w:val="Fuentedeprrafopredeter"/>
    <w:link w:val="Subttulo"/>
    <w:uiPriority w:val="11"/>
    <w:rsid w:val="00E776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776D0"/>
    <w:pPr>
      <w:spacing w:before="160"/>
      <w:jc w:val="center"/>
    </w:pPr>
    <w:rPr>
      <w:i/>
      <w:iCs/>
      <w:color w:val="404040" w:themeColor="text1" w:themeTint="BF"/>
      <w:lang w:val="es-MX"/>
    </w:rPr>
  </w:style>
  <w:style w:type="character" w:customStyle="1" w:styleId="CitaCar">
    <w:name w:val="Cita Car"/>
    <w:basedOn w:val="Fuentedeprrafopredeter"/>
    <w:link w:val="Cita"/>
    <w:uiPriority w:val="29"/>
    <w:rsid w:val="00E776D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776D0"/>
    <w:pPr>
      <w:ind w:left="720"/>
      <w:contextualSpacing/>
    </w:pPr>
    <w:rPr>
      <w:lang w:val="es-MX"/>
    </w:rPr>
  </w:style>
  <w:style w:type="character" w:styleId="nfasisintenso">
    <w:name w:val="Intense Emphasis"/>
    <w:basedOn w:val="Fuentedeprrafopredeter"/>
    <w:uiPriority w:val="21"/>
    <w:qFormat/>
    <w:rsid w:val="00E776D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776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s-MX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776D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776D0"/>
    <w:rPr>
      <w:b/>
      <w:bCs/>
      <w:smallCaps/>
      <w:color w:val="0F4761" w:themeColor="accent1" w:themeShade="BF"/>
      <w:spacing w:val="5"/>
    </w:rPr>
  </w:style>
  <w:style w:type="paragraph" w:styleId="Descripcin">
    <w:name w:val="caption"/>
    <w:basedOn w:val="Normal"/>
    <w:next w:val="Normal"/>
    <w:uiPriority w:val="35"/>
    <w:unhideWhenUsed/>
    <w:qFormat/>
    <w:rsid w:val="00E776D0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8D6A7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rina.gbecerra@academicos.udg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453</Words>
  <Characters>2586</Characters>
  <Application>Microsoft Office Word</Application>
  <DocSecurity>0</DocSecurity>
  <Lines>21</Lines>
  <Paragraphs>6</Paragraphs>
  <ScaleCrop>false</ScaleCrop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Jesús Iván Rodríguez Rodríguez</dc:creator>
  <cp:keywords/>
  <dc:description/>
  <cp:lastModifiedBy>KARINA GONZALEZ BECERRA</cp:lastModifiedBy>
  <cp:revision>2</cp:revision>
  <dcterms:created xsi:type="dcterms:W3CDTF">2026-07-23T18:27:00Z</dcterms:created>
  <dcterms:modified xsi:type="dcterms:W3CDTF">2026-07-23T18:27:00Z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71aa95d2-bdb3-4570-a671-3fead1bd1056</vt:lpwstr>
  </property>
</Properties>
</file>