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C2892" w14:textId="77777777" w:rsidR="00825C63" w:rsidRDefault="00825C63" w:rsidP="00825C63">
      <w:pPr>
        <w:spacing w:line="360" w:lineRule="auto"/>
        <w:jc w:val="center"/>
        <w:rPr>
          <w:rFonts w:ascii="Calibri" w:hAnsi="Calibri" w:cs="Calibri"/>
          <w:b/>
          <w:bCs/>
          <w:sz w:val="28"/>
          <w:szCs w:val="28"/>
        </w:rPr>
      </w:pPr>
      <w:r w:rsidRPr="009000CF">
        <w:rPr>
          <w:rFonts w:ascii="Calibri" w:hAnsi="Calibri" w:cs="Calibri" w:hint="eastAsia"/>
          <w:b/>
          <w:bCs/>
          <w:sz w:val="28"/>
          <w:szCs w:val="28"/>
        </w:rPr>
        <w:t>E</w:t>
      </w:r>
      <w:r w:rsidRPr="009000CF">
        <w:rPr>
          <w:rFonts w:ascii="Calibri" w:hAnsi="Calibri" w:cs="Calibri"/>
          <w:b/>
          <w:bCs/>
          <w:sz w:val="28"/>
          <w:szCs w:val="28"/>
        </w:rPr>
        <w:t xml:space="preserve">ngrafted glial </w:t>
      </w:r>
      <w:r w:rsidRPr="00987739">
        <w:rPr>
          <w:rFonts w:ascii="Calibri" w:hAnsi="Calibri" w:cs="Calibri"/>
          <w:b/>
          <w:bCs/>
          <w:sz w:val="28"/>
          <w:szCs w:val="28"/>
        </w:rPr>
        <w:t>progenitor</w:t>
      </w:r>
      <w:r w:rsidRPr="009000CF">
        <w:rPr>
          <w:rFonts w:ascii="Calibri" w:hAnsi="Calibri" w:cs="Calibri"/>
          <w:b/>
          <w:bCs/>
          <w:sz w:val="28"/>
          <w:szCs w:val="28"/>
        </w:rPr>
        <w:t xml:space="preserve"> cells </w:t>
      </w:r>
      <w:bookmarkStart w:id="0" w:name="_Hlk77756002"/>
      <w:r>
        <w:rPr>
          <w:rFonts w:ascii="Calibri" w:hAnsi="Calibri" w:cs="Calibri"/>
          <w:b/>
          <w:bCs/>
          <w:sz w:val="28"/>
          <w:szCs w:val="28"/>
        </w:rPr>
        <w:t>yield long-term integration</w:t>
      </w:r>
      <w:bookmarkEnd w:id="0"/>
      <w:r>
        <w:rPr>
          <w:rFonts w:ascii="Calibri" w:hAnsi="Calibri" w:cs="Calibri"/>
          <w:b/>
          <w:bCs/>
          <w:sz w:val="28"/>
          <w:szCs w:val="28"/>
        </w:rPr>
        <w:t xml:space="preserve"> </w:t>
      </w:r>
    </w:p>
    <w:p w14:paraId="4E6D614C" w14:textId="56277027" w:rsidR="00825C63" w:rsidRDefault="00825C63" w:rsidP="00825C63">
      <w:pPr>
        <w:spacing w:line="360" w:lineRule="auto"/>
        <w:jc w:val="center"/>
        <w:rPr>
          <w:rFonts w:ascii="Calibri" w:hAnsi="Calibri" w:cs="Calibri"/>
          <w:b/>
          <w:bCs/>
          <w:sz w:val="28"/>
          <w:szCs w:val="28"/>
        </w:rPr>
      </w:pPr>
      <w:r>
        <w:rPr>
          <w:rFonts w:ascii="Calibri" w:hAnsi="Calibri" w:cs="Calibri"/>
          <w:b/>
          <w:bCs/>
          <w:sz w:val="28"/>
          <w:szCs w:val="28"/>
        </w:rPr>
        <w:t xml:space="preserve">and </w:t>
      </w:r>
      <w:r w:rsidRPr="00E2062F">
        <w:rPr>
          <w:rFonts w:ascii="Calibri" w:hAnsi="Calibri" w:cs="Calibri" w:hint="eastAsia"/>
          <w:b/>
          <w:bCs/>
          <w:sz w:val="28"/>
          <w:szCs w:val="28"/>
        </w:rPr>
        <w:t>s</w:t>
      </w:r>
      <w:r w:rsidRPr="00E2062F">
        <w:rPr>
          <w:rFonts w:ascii="Calibri" w:hAnsi="Calibri" w:cs="Calibri"/>
          <w:b/>
          <w:bCs/>
          <w:sz w:val="28"/>
          <w:szCs w:val="28"/>
        </w:rPr>
        <w:t>ensory</w:t>
      </w:r>
      <w:r>
        <w:rPr>
          <w:rFonts w:ascii="Calibri" w:hAnsi="Calibri" w:cs="Calibri"/>
          <w:b/>
          <w:bCs/>
          <w:sz w:val="28"/>
          <w:szCs w:val="28"/>
        </w:rPr>
        <w:t xml:space="preserve"> improvement in aged mice</w:t>
      </w:r>
    </w:p>
    <w:p w14:paraId="420667A0" w14:textId="77777777" w:rsidR="00825C63" w:rsidRDefault="00825C63" w:rsidP="00825C63">
      <w:pPr>
        <w:spacing w:line="360" w:lineRule="auto"/>
        <w:jc w:val="center"/>
        <w:rPr>
          <w:rFonts w:ascii="Calibri" w:hAnsi="Calibri" w:cs="Calibri"/>
          <w:b/>
          <w:bCs/>
          <w:sz w:val="28"/>
          <w:szCs w:val="28"/>
        </w:rPr>
      </w:pPr>
    </w:p>
    <w:p w14:paraId="08724F68" w14:textId="0AC24EB4" w:rsidR="00825C63" w:rsidRDefault="00825C63" w:rsidP="00825C63">
      <w:pPr>
        <w:spacing w:line="360" w:lineRule="auto"/>
        <w:jc w:val="center"/>
        <w:rPr>
          <w:rFonts w:ascii="Calibri" w:hAnsi="Calibri" w:cs="Calibri"/>
          <w:b/>
          <w:bCs/>
          <w:sz w:val="28"/>
          <w:szCs w:val="28"/>
        </w:rPr>
      </w:pPr>
      <w:r>
        <w:rPr>
          <w:rFonts w:ascii="Calibri" w:hAnsi="Calibri" w:cs="Calibri" w:hint="eastAsia"/>
          <w:b/>
          <w:bCs/>
          <w:sz w:val="28"/>
          <w:szCs w:val="28"/>
        </w:rPr>
        <w:t>B</w:t>
      </w:r>
      <w:r>
        <w:rPr>
          <w:rFonts w:ascii="Calibri" w:hAnsi="Calibri" w:cs="Calibri"/>
          <w:b/>
          <w:bCs/>
          <w:sz w:val="28"/>
          <w:szCs w:val="28"/>
        </w:rPr>
        <w:t xml:space="preserve">y </w:t>
      </w:r>
      <w:proofErr w:type="spellStart"/>
      <w:r>
        <w:rPr>
          <w:rFonts w:ascii="Calibri" w:hAnsi="Calibri" w:cs="Calibri"/>
          <w:b/>
          <w:bCs/>
          <w:sz w:val="28"/>
          <w:szCs w:val="28"/>
        </w:rPr>
        <w:t>Zhiqi</w:t>
      </w:r>
      <w:proofErr w:type="spellEnd"/>
      <w:r>
        <w:rPr>
          <w:rFonts w:ascii="Calibri" w:hAnsi="Calibri" w:cs="Calibri"/>
          <w:b/>
          <w:bCs/>
          <w:sz w:val="28"/>
          <w:szCs w:val="28"/>
        </w:rPr>
        <w:t xml:space="preserve"> Yang et al.</w:t>
      </w:r>
    </w:p>
    <w:p w14:paraId="5B52003E" w14:textId="47CE8312" w:rsidR="00825C63" w:rsidRDefault="00825C63" w:rsidP="00825C63">
      <w:pPr>
        <w:spacing w:line="360" w:lineRule="auto"/>
        <w:jc w:val="center"/>
        <w:rPr>
          <w:rFonts w:ascii="Calibri" w:hAnsi="Calibri" w:cs="Calibri"/>
          <w:b/>
          <w:bCs/>
          <w:sz w:val="28"/>
          <w:szCs w:val="28"/>
        </w:rPr>
      </w:pPr>
    </w:p>
    <w:p w14:paraId="58872241" w14:textId="5339F3D9" w:rsidR="00825C63" w:rsidRDefault="00825C63" w:rsidP="00825C63">
      <w:pPr>
        <w:spacing w:line="360" w:lineRule="auto"/>
        <w:jc w:val="center"/>
        <w:rPr>
          <w:rFonts w:ascii="Calibri" w:hAnsi="Calibri" w:cs="Calibri"/>
          <w:b/>
          <w:bCs/>
          <w:sz w:val="28"/>
          <w:szCs w:val="28"/>
        </w:rPr>
      </w:pPr>
    </w:p>
    <w:p w14:paraId="714CBCAC" w14:textId="77777777" w:rsidR="00825C63" w:rsidRDefault="00825C63" w:rsidP="00825C63">
      <w:pPr>
        <w:spacing w:line="360" w:lineRule="auto"/>
        <w:jc w:val="center"/>
        <w:rPr>
          <w:rFonts w:ascii="Calibri" w:hAnsi="Calibri" w:cs="Calibri"/>
          <w:b/>
          <w:bCs/>
          <w:sz w:val="28"/>
          <w:szCs w:val="28"/>
        </w:rPr>
      </w:pPr>
    </w:p>
    <w:p w14:paraId="603845D7" w14:textId="03A0D24C" w:rsidR="00825C63" w:rsidRDefault="00825C63" w:rsidP="00825C63">
      <w:pPr>
        <w:spacing w:line="360" w:lineRule="auto"/>
        <w:jc w:val="center"/>
        <w:rPr>
          <w:rFonts w:ascii="Calibri" w:hAnsi="Calibri" w:cs="Calibri"/>
          <w:b/>
          <w:bCs/>
          <w:sz w:val="28"/>
          <w:szCs w:val="28"/>
        </w:rPr>
      </w:pPr>
      <w:r>
        <w:rPr>
          <w:rFonts w:ascii="Calibri" w:hAnsi="Calibri" w:cs="Calibri" w:hint="eastAsia"/>
          <w:b/>
          <w:bCs/>
          <w:sz w:val="28"/>
          <w:szCs w:val="28"/>
        </w:rPr>
        <w:t>S</w:t>
      </w:r>
      <w:r>
        <w:rPr>
          <w:rFonts w:ascii="Calibri" w:hAnsi="Calibri" w:cs="Calibri"/>
          <w:b/>
          <w:bCs/>
          <w:sz w:val="28"/>
          <w:szCs w:val="28"/>
        </w:rPr>
        <w:t>upplemental information</w:t>
      </w:r>
    </w:p>
    <w:p w14:paraId="4BB05C37" w14:textId="77777777" w:rsidR="00825C63" w:rsidRDefault="00825C63">
      <w:pPr>
        <w:widowControl/>
        <w:jc w:val="left"/>
        <w:rPr>
          <w:rFonts w:ascii="Calibri" w:hAnsi="Calibri" w:cs="Calibri"/>
          <w:b/>
          <w:bCs/>
          <w:sz w:val="28"/>
          <w:szCs w:val="28"/>
        </w:rPr>
      </w:pPr>
      <w:r>
        <w:rPr>
          <w:rFonts w:ascii="Calibri" w:hAnsi="Calibri" w:cs="Calibri"/>
          <w:b/>
          <w:bCs/>
          <w:sz w:val="28"/>
          <w:szCs w:val="28"/>
        </w:rPr>
        <w:br w:type="page"/>
      </w:r>
    </w:p>
    <w:p w14:paraId="4CF2AE56" w14:textId="77777777" w:rsidR="00825C63" w:rsidRPr="0068162D" w:rsidRDefault="00825C63" w:rsidP="00825C63">
      <w:pPr>
        <w:spacing w:line="360" w:lineRule="auto"/>
        <w:rPr>
          <w:rFonts w:ascii="Calibri" w:hAnsi="Calibri" w:cs="Calibri"/>
          <w:b/>
          <w:bCs/>
          <w:szCs w:val="21"/>
        </w:rPr>
      </w:pPr>
      <w:bookmarkStart w:id="1" w:name="OLE_LINK6"/>
      <w:r w:rsidRPr="0068162D">
        <w:rPr>
          <w:rFonts w:ascii="Calibri" w:hAnsi="Calibri" w:cs="Calibri"/>
          <w:b/>
          <w:bCs/>
          <w:szCs w:val="21"/>
        </w:rPr>
        <w:lastRenderedPageBreak/>
        <w:t>Animals</w:t>
      </w:r>
    </w:p>
    <w:p w14:paraId="151704FE" w14:textId="77777777" w:rsidR="00825C63" w:rsidRPr="0068162D" w:rsidRDefault="00825C63" w:rsidP="00825C63">
      <w:pPr>
        <w:spacing w:line="360" w:lineRule="auto"/>
        <w:rPr>
          <w:rFonts w:ascii="Calibri" w:hAnsi="Calibri" w:cs="Calibri"/>
          <w:szCs w:val="21"/>
        </w:rPr>
      </w:pPr>
      <w:bookmarkStart w:id="2" w:name="OLE_LINK15"/>
      <w:bookmarkStart w:id="3" w:name="OLE_LINK1"/>
      <w:r w:rsidRPr="00EE7245">
        <w:rPr>
          <w:rFonts w:ascii="Calibri" w:hAnsi="Calibri" w:cs="Calibri"/>
          <w:szCs w:val="21"/>
        </w:rPr>
        <w:t>B6N.FVB-</w:t>
      </w:r>
      <w:r w:rsidRPr="00942A6A">
        <w:rPr>
          <w:rFonts w:ascii="Calibri" w:hAnsi="Calibri" w:cs="Calibri"/>
          <w:szCs w:val="21"/>
        </w:rPr>
        <w:t>Tg</w:t>
      </w:r>
      <w:r>
        <w:rPr>
          <w:rFonts w:ascii="Calibri" w:hAnsi="Calibri" w:cs="Calibri"/>
          <w:szCs w:val="21"/>
        </w:rPr>
        <w:t xml:space="preserve"> </w:t>
      </w:r>
      <w:r w:rsidRPr="00942A6A">
        <w:rPr>
          <w:rFonts w:ascii="Calibri" w:hAnsi="Calibri" w:cs="Calibri"/>
          <w:szCs w:val="21"/>
        </w:rPr>
        <w:t>(Aldh1l1-Cre/ERT2)1Khakh</w:t>
      </w:r>
      <w:r w:rsidRPr="00EE7245">
        <w:rPr>
          <w:rFonts w:ascii="Calibri" w:hAnsi="Calibri" w:cs="Calibri"/>
          <w:szCs w:val="21"/>
        </w:rPr>
        <w:t>/J</w:t>
      </w:r>
      <w:r w:rsidRPr="00942A6A">
        <w:rPr>
          <w:rFonts w:ascii="Calibri" w:hAnsi="Calibri" w:cs="Calibri"/>
          <w:szCs w:val="21"/>
        </w:rPr>
        <w:t xml:space="preserve"> </w:t>
      </w:r>
      <w:r>
        <w:rPr>
          <w:rFonts w:ascii="Calibri" w:hAnsi="Calibri" w:cs="Calibri"/>
          <w:szCs w:val="21"/>
        </w:rPr>
        <w:t>(</w:t>
      </w:r>
      <w:bookmarkStart w:id="4" w:name="_Hlk85790952"/>
      <w:r>
        <w:rPr>
          <w:rFonts w:ascii="Calibri" w:hAnsi="Calibri" w:cs="Calibri"/>
          <w:szCs w:val="21"/>
        </w:rPr>
        <w:t>Aldh1l1-Cre/ER2</w:t>
      </w:r>
      <w:bookmarkEnd w:id="4"/>
      <w:r>
        <w:rPr>
          <w:rFonts w:ascii="Calibri" w:hAnsi="Calibri" w:cs="Calibri"/>
          <w:szCs w:val="21"/>
        </w:rPr>
        <w:t>, JAX#031008), B6;129S6-</w:t>
      </w:r>
      <w:r w:rsidRPr="00EE7245">
        <w:rPr>
          <w:rFonts w:ascii="Calibri" w:hAnsi="Calibri" w:cs="Calibri"/>
          <w:i/>
          <w:iCs/>
          <w:szCs w:val="21"/>
        </w:rPr>
        <w:t>Polr2a</w:t>
      </w:r>
      <w:r w:rsidRPr="00EE7245">
        <w:rPr>
          <w:rFonts w:ascii="Calibri" w:hAnsi="Calibri" w:cs="Calibri"/>
          <w:szCs w:val="21"/>
          <w:vertAlign w:val="superscript"/>
        </w:rPr>
        <w:t>Tn(pb-CAG-GCaMP5</w:t>
      </w:r>
      <w:proofErr w:type="gramStart"/>
      <w:r w:rsidRPr="00EE7245">
        <w:rPr>
          <w:rFonts w:ascii="Calibri" w:hAnsi="Calibri" w:cs="Calibri"/>
          <w:szCs w:val="21"/>
          <w:vertAlign w:val="superscript"/>
        </w:rPr>
        <w:t>g,-</w:t>
      </w:r>
      <w:proofErr w:type="spellStart"/>
      <w:proofErr w:type="gramEnd"/>
      <w:r w:rsidRPr="00EE7245">
        <w:rPr>
          <w:rFonts w:ascii="Calibri" w:hAnsi="Calibri" w:cs="Calibri"/>
          <w:szCs w:val="21"/>
          <w:vertAlign w:val="superscript"/>
        </w:rPr>
        <w:t>td</w:t>
      </w:r>
      <w:proofErr w:type="spellEnd"/>
      <w:r w:rsidRPr="00EE7245">
        <w:rPr>
          <w:rFonts w:ascii="Calibri" w:hAnsi="Calibri" w:cs="Calibri"/>
          <w:szCs w:val="21"/>
          <w:vertAlign w:val="superscript"/>
        </w:rPr>
        <w:t>-Tomato)</w:t>
      </w:r>
      <w:proofErr w:type="spellStart"/>
      <w:r w:rsidRPr="00EE7245">
        <w:rPr>
          <w:rFonts w:ascii="Calibri" w:hAnsi="Calibri" w:cs="Calibri"/>
          <w:szCs w:val="21"/>
          <w:vertAlign w:val="superscript"/>
        </w:rPr>
        <w:t>Tvrd</w:t>
      </w:r>
      <w:proofErr w:type="spellEnd"/>
      <w:r>
        <w:rPr>
          <w:rFonts w:ascii="Calibri" w:hAnsi="Calibri" w:cs="Calibri"/>
          <w:szCs w:val="21"/>
        </w:rPr>
        <w:t xml:space="preserve">/J (PC-G5-tdT; JAX#024477) </w:t>
      </w:r>
      <w:r w:rsidRPr="00942A6A">
        <w:rPr>
          <w:rFonts w:ascii="Calibri" w:hAnsi="Calibri" w:cs="Calibri"/>
          <w:szCs w:val="21"/>
        </w:rPr>
        <w:t>a</w:t>
      </w:r>
      <w:r w:rsidRPr="0068162D">
        <w:rPr>
          <w:rFonts w:ascii="Calibri" w:hAnsi="Calibri" w:cs="Calibri"/>
          <w:szCs w:val="21"/>
        </w:rPr>
        <w:t>nd</w:t>
      </w:r>
      <w:r>
        <w:rPr>
          <w:rFonts w:ascii="Calibri" w:hAnsi="Calibri" w:cs="Calibri"/>
          <w:szCs w:val="21"/>
        </w:rPr>
        <w:t xml:space="preserve"> C57BL/6</w:t>
      </w:r>
      <w:r w:rsidRPr="00942A6A">
        <w:rPr>
          <w:rFonts w:ascii="Calibri" w:hAnsi="Calibri" w:cs="Calibri"/>
          <w:szCs w:val="21"/>
        </w:rPr>
        <w:t>-Tg(</w:t>
      </w:r>
      <w:r w:rsidRPr="00EE7245">
        <w:rPr>
          <w:rFonts w:ascii="Calibri" w:hAnsi="Calibri" w:cs="Calibri"/>
          <w:szCs w:val="21"/>
        </w:rPr>
        <w:t>CAG</w:t>
      </w:r>
      <w:r w:rsidRPr="00942A6A">
        <w:rPr>
          <w:rFonts w:ascii="Calibri" w:hAnsi="Calibri" w:cs="Calibri"/>
          <w:szCs w:val="21"/>
        </w:rPr>
        <w:t>-EGFP)</w:t>
      </w:r>
      <w:r w:rsidRPr="00EE7245">
        <w:rPr>
          <w:rFonts w:ascii="Calibri" w:hAnsi="Calibri" w:cs="Calibri"/>
          <w:szCs w:val="21"/>
        </w:rPr>
        <w:t>131Osb/</w:t>
      </w:r>
      <w:proofErr w:type="spellStart"/>
      <w:r w:rsidRPr="00EE7245">
        <w:rPr>
          <w:rFonts w:ascii="Calibri" w:hAnsi="Calibri" w:cs="Calibri"/>
          <w:szCs w:val="21"/>
        </w:rPr>
        <w:t>LeySopJ</w:t>
      </w:r>
      <w:proofErr w:type="spellEnd"/>
      <w:r>
        <w:rPr>
          <w:rFonts w:ascii="Calibri" w:hAnsi="Calibri" w:cs="Calibri"/>
          <w:szCs w:val="21"/>
        </w:rPr>
        <w:t xml:space="preserve"> (JAX#006567) </w:t>
      </w:r>
      <w:r w:rsidRPr="0068162D">
        <w:rPr>
          <w:rFonts w:ascii="Calibri" w:hAnsi="Calibri" w:cs="Calibri"/>
          <w:szCs w:val="21"/>
        </w:rPr>
        <w:t>transgenic mice were purchased from The Jackson Laboratory (</w:t>
      </w:r>
      <w:r>
        <w:rPr>
          <w:rFonts w:ascii="Calibri" w:hAnsi="Calibri" w:cs="Calibri"/>
          <w:szCs w:val="21"/>
        </w:rPr>
        <w:t>JAX</w:t>
      </w:r>
      <w:r w:rsidRPr="0068162D">
        <w:rPr>
          <w:rFonts w:ascii="Calibri" w:hAnsi="Calibri" w:cs="Calibri"/>
          <w:szCs w:val="21"/>
        </w:rPr>
        <w:t>). To assess astrocytic Ca</w:t>
      </w:r>
      <w:r w:rsidRPr="0068162D">
        <w:rPr>
          <w:rFonts w:ascii="Calibri" w:hAnsi="Calibri" w:cs="Calibri"/>
          <w:szCs w:val="21"/>
          <w:vertAlign w:val="superscript"/>
        </w:rPr>
        <w:t>2+</w:t>
      </w:r>
      <w:r w:rsidRPr="0068162D">
        <w:rPr>
          <w:rFonts w:ascii="Calibri" w:hAnsi="Calibri" w:cs="Calibri"/>
          <w:szCs w:val="21"/>
        </w:rPr>
        <w:t xml:space="preserve"> transients </w:t>
      </w:r>
      <w:r w:rsidRPr="00EE7245">
        <w:rPr>
          <w:rFonts w:ascii="Calibri" w:hAnsi="Calibri" w:cs="Calibri"/>
          <w:i/>
          <w:iCs/>
          <w:szCs w:val="21"/>
        </w:rPr>
        <w:t>in vitro</w:t>
      </w:r>
      <w:r w:rsidRPr="0068162D">
        <w:rPr>
          <w:rFonts w:ascii="Calibri" w:hAnsi="Calibri" w:cs="Calibri"/>
          <w:szCs w:val="21"/>
        </w:rPr>
        <w:t xml:space="preserve">, we crossed </w:t>
      </w:r>
      <w:r>
        <w:rPr>
          <w:rFonts w:ascii="Calibri" w:hAnsi="Calibri" w:cs="Calibri"/>
          <w:szCs w:val="21"/>
        </w:rPr>
        <w:t xml:space="preserve">PC-G5-tdT transgenic </w:t>
      </w:r>
      <w:r w:rsidRPr="0068162D">
        <w:rPr>
          <w:rFonts w:ascii="Calibri" w:hAnsi="Calibri" w:cs="Calibri"/>
          <w:szCs w:val="21"/>
        </w:rPr>
        <w:t xml:space="preserve">mice with </w:t>
      </w:r>
      <w:r>
        <w:rPr>
          <w:rFonts w:ascii="Calibri" w:hAnsi="Calibri" w:cs="Calibri"/>
          <w:szCs w:val="21"/>
        </w:rPr>
        <w:t>Aldh1l1-Cre/ER2 transgenic mice</w:t>
      </w:r>
      <w:r w:rsidRPr="0068162D">
        <w:rPr>
          <w:rFonts w:ascii="Calibri" w:hAnsi="Calibri" w:cs="Calibri"/>
          <w:szCs w:val="21"/>
        </w:rPr>
        <w:t xml:space="preserve"> to generate </w:t>
      </w:r>
      <w:bookmarkStart w:id="5" w:name="_Hlk85791849"/>
      <w:r w:rsidRPr="00EE7245">
        <w:rPr>
          <w:rFonts w:ascii="Calibri" w:hAnsi="Calibri" w:cs="Calibri"/>
          <w:szCs w:val="21"/>
        </w:rPr>
        <w:t>PC-G5-</w:t>
      </w:r>
      <w:proofErr w:type="gramStart"/>
      <w:r w:rsidRPr="00EE7245">
        <w:rPr>
          <w:rFonts w:ascii="Calibri" w:hAnsi="Calibri" w:cs="Calibri"/>
          <w:szCs w:val="21"/>
        </w:rPr>
        <w:t>tdT</w:t>
      </w:r>
      <w:r w:rsidRPr="00EE7245">
        <w:rPr>
          <w:rFonts w:ascii="等线" w:eastAsia="等线" w:hAnsi="等线" w:cs="Calibri"/>
          <w:szCs w:val="21"/>
        </w:rPr>
        <w:t>:</w:t>
      </w:r>
      <w:r w:rsidRPr="00EE7245">
        <w:rPr>
          <w:rFonts w:ascii="Calibri" w:hAnsi="Calibri" w:cs="Calibri"/>
          <w:szCs w:val="21"/>
        </w:rPr>
        <w:t>Aldh</w:t>
      </w:r>
      <w:proofErr w:type="gramEnd"/>
      <w:r w:rsidRPr="00EE7245">
        <w:rPr>
          <w:rFonts w:ascii="Calibri" w:hAnsi="Calibri" w:cs="Calibri"/>
          <w:szCs w:val="21"/>
        </w:rPr>
        <w:t>1l1-Cre/ERT2</w:t>
      </w:r>
      <w:bookmarkEnd w:id="5"/>
      <w:r>
        <w:rPr>
          <w:rFonts w:ascii="Calibri" w:hAnsi="Calibri" w:cs="Calibri"/>
          <w:szCs w:val="21"/>
        </w:rPr>
        <w:t xml:space="preserve"> transgenic </w:t>
      </w:r>
      <w:r w:rsidRPr="0068162D">
        <w:rPr>
          <w:rFonts w:ascii="Calibri" w:hAnsi="Calibri" w:cs="Calibri"/>
          <w:szCs w:val="21"/>
        </w:rPr>
        <w:t>mice.</w:t>
      </w:r>
      <w:r w:rsidRPr="0021435B">
        <w:rPr>
          <w:sz w:val="22"/>
        </w:rPr>
        <w:t xml:space="preserve"> </w:t>
      </w:r>
      <w:r w:rsidRPr="0068162D">
        <w:rPr>
          <w:rFonts w:ascii="Calibri" w:hAnsi="Calibri" w:cs="Calibri"/>
          <w:szCs w:val="21"/>
        </w:rPr>
        <w:t xml:space="preserve">Mice were </w:t>
      </w:r>
      <w:r>
        <w:rPr>
          <w:rFonts w:ascii="Calibri" w:hAnsi="Calibri" w:cs="Calibri"/>
          <w:szCs w:val="21"/>
        </w:rPr>
        <w:t>housed</w:t>
      </w:r>
      <w:r w:rsidRPr="0068162D">
        <w:rPr>
          <w:rFonts w:ascii="Calibri" w:hAnsi="Calibri" w:cs="Calibri"/>
          <w:szCs w:val="21"/>
        </w:rPr>
        <w:t xml:space="preserve"> </w:t>
      </w:r>
      <w:r>
        <w:rPr>
          <w:rFonts w:ascii="Calibri" w:hAnsi="Calibri" w:cs="Calibri"/>
          <w:szCs w:val="21"/>
        </w:rPr>
        <w:t xml:space="preserve">under </w:t>
      </w:r>
      <w:r w:rsidRPr="0068162D">
        <w:rPr>
          <w:rFonts w:ascii="Calibri" w:hAnsi="Calibri" w:cs="Calibri"/>
          <w:szCs w:val="21"/>
        </w:rPr>
        <w:t>a 12</w:t>
      </w:r>
      <w:r>
        <w:rPr>
          <w:rFonts w:ascii="Calibri" w:hAnsi="Calibri" w:cs="Calibri"/>
          <w:szCs w:val="21"/>
        </w:rPr>
        <w:t xml:space="preserve">:12 </w:t>
      </w:r>
      <w:r w:rsidRPr="0068162D">
        <w:rPr>
          <w:rFonts w:ascii="Calibri" w:hAnsi="Calibri" w:cs="Calibri"/>
          <w:szCs w:val="21"/>
        </w:rPr>
        <w:t xml:space="preserve">h light/dark cycle with free </w:t>
      </w:r>
      <w:r>
        <w:rPr>
          <w:rFonts w:ascii="Calibri" w:hAnsi="Calibri" w:cs="Calibri"/>
          <w:szCs w:val="21"/>
        </w:rPr>
        <w:t>access</w:t>
      </w:r>
      <w:r w:rsidRPr="0068162D">
        <w:rPr>
          <w:rFonts w:ascii="Calibri" w:hAnsi="Calibri" w:cs="Calibri"/>
          <w:szCs w:val="21"/>
        </w:rPr>
        <w:t xml:space="preserve"> to food and water. All animal experiments were carried out according to </w:t>
      </w:r>
      <w:r w:rsidRPr="00EE7245">
        <w:rPr>
          <w:rFonts w:ascii="Calibri" w:hAnsi="Calibri" w:cs="Calibri"/>
          <w:szCs w:val="21"/>
        </w:rPr>
        <w:t>the Institutional Animal Care and Use Committee of the Third Military Medical University, China</w:t>
      </w:r>
      <w:r>
        <w:rPr>
          <w:rFonts w:ascii="Calibri" w:hAnsi="Calibri" w:cs="Calibri"/>
          <w:szCs w:val="21"/>
        </w:rPr>
        <w:t>.</w:t>
      </w:r>
    </w:p>
    <w:bookmarkEnd w:id="2"/>
    <w:p w14:paraId="2F273F65" w14:textId="77777777" w:rsidR="00825C63" w:rsidRPr="0068162D" w:rsidRDefault="00825C63" w:rsidP="00825C63">
      <w:pPr>
        <w:spacing w:line="360" w:lineRule="auto"/>
        <w:rPr>
          <w:rFonts w:ascii="Calibri" w:hAnsi="Calibri" w:cs="Calibri"/>
          <w:b/>
          <w:bCs/>
          <w:szCs w:val="21"/>
        </w:rPr>
      </w:pPr>
      <w:r w:rsidRPr="0068162D">
        <w:rPr>
          <w:rFonts w:ascii="Calibri" w:hAnsi="Calibri" w:cs="Calibri"/>
          <w:b/>
          <w:bCs/>
          <w:szCs w:val="21"/>
        </w:rPr>
        <w:t>Embryonic NSC Cultur</w:t>
      </w:r>
      <w:r>
        <w:rPr>
          <w:rFonts w:ascii="Calibri" w:hAnsi="Calibri" w:cs="Calibri" w:hint="eastAsia"/>
          <w:b/>
          <w:bCs/>
          <w:szCs w:val="21"/>
        </w:rPr>
        <w:t>e</w:t>
      </w:r>
      <w:r>
        <w:rPr>
          <w:rFonts w:ascii="Calibri" w:hAnsi="Calibri" w:cs="Calibri"/>
          <w:b/>
          <w:bCs/>
          <w:szCs w:val="21"/>
        </w:rPr>
        <w:t xml:space="preserve">, and </w:t>
      </w:r>
      <w:bookmarkStart w:id="6" w:name="OLE_LINK7"/>
      <w:r w:rsidRPr="0068162D">
        <w:rPr>
          <w:rFonts w:ascii="Calibri" w:hAnsi="Calibri" w:cs="Calibri"/>
          <w:b/>
          <w:bCs/>
          <w:szCs w:val="21"/>
        </w:rPr>
        <w:t xml:space="preserve">Glial progenitor </w:t>
      </w:r>
      <w:bookmarkEnd w:id="6"/>
      <w:r w:rsidRPr="0068162D">
        <w:rPr>
          <w:rFonts w:ascii="Calibri" w:hAnsi="Calibri" w:cs="Calibri"/>
          <w:b/>
          <w:bCs/>
          <w:szCs w:val="21"/>
        </w:rPr>
        <w:t>and Astrocyte</w:t>
      </w:r>
      <w:r>
        <w:rPr>
          <w:rFonts w:ascii="Calibri" w:hAnsi="Calibri" w:cs="Calibri"/>
          <w:b/>
          <w:bCs/>
          <w:szCs w:val="21"/>
        </w:rPr>
        <w:t xml:space="preserve"> cell</w:t>
      </w:r>
      <w:r w:rsidRPr="0068162D">
        <w:rPr>
          <w:rFonts w:ascii="Calibri" w:hAnsi="Calibri" w:cs="Calibri"/>
          <w:b/>
          <w:bCs/>
          <w:szCs w:val="21"/>
        </w:rPr>
        <w:t xml:space="preserve"> Induction</w:t>
      </w:r>
    </w:p>
    <w:bookmarkEnd w:id="3"/>
    <w:p w14:paraId="0FB7C53C" w14:textId="77777777" w:rsidR="00825C63" w:rsidRPr="0068162D" w:rsidRDefault="00825C63" w:rsidP="00825C63">
      <w:pPr>
        <w:spacing w:line="360" w:lineRule="auto"/>
        <w:rPr>
          <w:rFonts w:ascii="Calibri" w:hAnsi="Calibri" w:cs="Calibri"/>
          <w:szCs w:val="21"/>
        </w:rPr>
      </w:pPr>
      <w:r>
        <w:rPr>
          <w:rFonts w:ascii="Calibri" w:hAnsi="Calibri" w:cs="Calibri"/>
          <w:szCs w:val="21"/>
        </w:rPr>
        <w:t>Timed p</w:t>
      </w:r>
      <w:r w:rsidRPr="0068162D">
        <w:rPr>
          <w:rFonts w:ascii="Calibri" w:hAnsi="Calibri" w:cs="Calibri"/>
          <w:szCs w:val="21"/>
        </w:rPr>
        <w:t xml:space="preserve">regnant EGFP or </w:t>
      </w:r>
      <w:r w:rsidRPr="00A303CC">
        <w:rPr>
          <w:rFonts w:ascii="Calibri" w:hAnsi="Calibri" w:cs="Calibri"/>
          <w:szCs w:val="21"/>
        </w:rPr>
        <w:t>PC-G5-</w:t>
      </w:r>
      <w:proofErr w:type="gramStart"/>
      <w:r w:rsidRPr="00A303CC">
        <w:rPr>
          <w:rFonts w:ascii="Calibri" w:hAnsi="Calibri" w:cs="Calibri"/>
          <w:szCs w:val="21"/>
        </w:rPr>
        <w:t>tdT</w:t>
      </w:r>
      <w:r w:rsidRPr="00A303CC">
        <w:rPr>
          <w:rFonts w:ascii="等线" w:eastAsia="等线" w:hAnsi="等线" w:cs="Calibri" w:hint="eastAsia"/>
          <w:szCs w:val="21"/>
        </w:rPr>
        <w:t>:</w:t>
      </w:r>
      <w:r w:rsidRPr="00A303CC">
        <w:rPr>
          <w:rFonts w:ascii="Calibri" w:hAnsi="Calibri" w:cs="Calibri"/>
          <w:szCs w:val="21"/>
        </w:rPr>
        <w:t>Aldh</w:t>
      </w:r>
      <w:proofErr w:type="gramEnd"/>
      <w:r w:rsidRPr="00A303CC">
        <w:rPr>
          <w:rFonts w:ascii="Calibri" w:hAnsi="Calibri" w:cs="Calibri"/>
          <w:szCs w:val="21"/>
        </w:rPr>
        <w:t>1l1-Cre/ERT2</w:t>
      </w:r>
      <w:r w:rsidRPr="0068162D">
        <w:rPr>
          <w:rFonts w:ascii="Calibri" w:hAnsi="Calibri" w:cs="Calibri"/>
          <w:szCs w:val="21"/>
        </w:rPr>
        <w:t xml:space="preserve"> </w:t>
      </w:r>
      <w:r>
        <w:rPr>
          <w:rFonts w:ascii="Calibri" w:hAnsi="Calibri" w:cs="Calibri"/>
          <w:szCs w:val="21"/>
        </w:rPr>
        <w:t xml:space="preserve">transgenic </w:t>
      </w:r>
      <w:r w:rsidRPr="0068162D">
        <w:rPr>
          <w:rFonts w:ascii="Calibri" w:hAnsi="Calibri" w:cs="Calibri"/>
          <w:szCs w:val="21"/>
        </w:rPr>
        <w:t>mice were u</w:t>
      </w:r>
      <w:r>
        <w:rPr>
          <w:rFonts w:ascii="Calibri" w:hAnsi="Calibri" w:cs="Calibri"/>
          <w:szCs w:val="21"/>
        </w:rPr>
        <w:t>sed</w:t>
      </w:r>
      <w:r w:rsidRPr="0068162D">
        <w:rPr>
          <w:rFonts w:ascii="Calibri" w:hAnsi="Calibri" w:cs="Calibri"/>
          <w:szCs w:val="21"/>
        </w:rPr>
        <w:t xml:space="preserve"> to prepare embryonic NSC cultures. Briefly, </w:t>
      </w:r>
      <w:r>
        <w:rPr>
          <w:rFonts w:ascii="Calibri" w:hAnsi="Calibri" w:cs="Calibri"/>
          <w:szCs w:val="21"/>
        </w:rPr>
        <w:t xml:space="preserve">E14-E15 mouse </w:t>
      </w:r>
      <w:r w:rsidRPr="0068162D">
        <w:rPr>
          <w:rFonts w:ascii="Calibri" w:hAnsi="Calibri" w:cs="Calibri"/>
          <w:szCs w:val="21"/>
        </w:rPr>
        <w:t>cortices were mechanically dissociated. For</w:t>
      </w:r>
      <w:r>
        <w:rPr>
          <w:rFonts w:ascii="Calibri" w:hAnsi="Calibri" w:cs="Calibri"/>
          <w:szCs w:val="21"/>
        </w:rPr>
        <w:t xml:space="preserve"> NSC culture</w:t>
      </w:r>
      <w:r w:rsidRPr="0068162D">
        <w:rPr>
          <w:rFonts w:ascii="Calibri" w:hAnsi="Calibri" w:cs="Calibri"/>
          <w:szCs w:val="21"/>
        </w:rPr>
        <w:t xml:space="preserve">, the isolated cells were </w:t>
      </w:r>
      <w:bookmarkStart w:id="7" w:name="OLE_LINK8"/>
      <w:r w:rsidRPr="0068162D">
        <w:rPr>
          <w:rFonts w:ascii="Calibri" w:hAnsi="Calibri" w:cs="Calibri"/>
          <w:szCs w:val="21"/>
        </w:rPr>
        <w:t>cultured in</w:t>
      </w:r>
      <w:bookmarkEnd w:id="7"/>
      <w:r w:rsidRPr="0068162D">
        <w:rPr>
          <w:rFonts w:ascii="Calibri" w:hAnsi="Calibri" w:cs="Calibri"/>
          <w:szCs w:val="21"/>
        </w:rPr>
        <w:t xml:space="preserve"> serum-free culture medium containing </w:t>
      </w:r>
      <w:r>
        <w:rPr>
          <w:rFonts w:ascii="Calibri" w:hAnsi="Calibri" w:cs="Calibri"/>
          <w:szCs w:val="21"/>
        </w:rPr>
        <w:t xml:space="preserve">a </w:t>
      </w:r>
      <w:r w:rsidRPr="0068162D">
        <w:rPr>
          <w:rFonts w:ascii="Calibri" w:hAnsi="Calibri" w:cs="Calibri"/>
          <w:szCs w:val="21"/>
        </w:rPr>
        <w:t>1:1 (v/v) mixture of Dulbecco’ s modified Eagle’ s medium (DMEM) and F12 medium supplemented with B27 (Gibco), basic fibroblast growth factor 2 (FGF2, 20 ng/mL, Sigma), and epidermal growth factor (EGF, 20 ng/mL, Sigma) under floating conditions</w:t>
      </w:r>
      <w:r>
        <w:rPr>
          <w:rFonts w:ascii="Calibri" w:hAnsi="Calibri" w:cs="Calibri"/>
          <w:szCs w:val="21"/>
        </w:rPr>
        <w:t>;</w:t>
      </w:r>
      <w:r w:rsidRPr="0068162D">
        <w:rPr>
          <w:rFonts w:ascii="Calibri" w:hAnsi="Calibri" w:cs="Calibri"/>
          <w:szCs w:val="21"/>
        </w:rPr>
        <w:t xml:space="preserve"> half </w:t>
      </w:r>
      <w:r>
        <w:rPr>
          <w:rFonts w:ascii="Calibri" w:hAnsi="Calibri" w:cs="Calibri"/>
          <w:szCs w:val="21"/>
        </w:rPr>
        <w:t xml:space="preserve">of the </w:t>
      </w:r>
      <w:r w:rsidRPr="0068162D">
        <w:rPr>
          <w:rFonts w:ascii="Calibri" w:hAnsi="Calibri" w:cs="Calibri"/>
          <w:szCs w:val="21"/>
        </w:rPr>
        <w:t>medium</w:t>
      </w:r>
      <w:r>
        <w:rPr>
          <w:rFonts w:ascii="Calibri" w:hAnsi="Calibri" w:cs="Calibri"/>
          <w:szCs w:val="21"/>
        </w:rPr>
        <w:t xml:space="preserve"> was</w:t>
      </w:r>
      <w:r w:rsidRPr="0068162D">
        <w:rPr>
          <w:rFonts w:ascii="Calibri" w:hAnsi="Calibri" w:cs="Calibri"/>
          <w:szCs w:val="21"/>
        </w:rPr>
        <w:t xml:space="preserve"> changed </w:t>
      </w:r>
      <w:r>
        <w:rPr>
          <w:rFonts w:ascii="Calibri" w:hAnsi="Calibri" w:cs="Calibri"/>
          <w:szCs w:val="21"/>
        </w:rPr>
        <w:t>every</w:t>
      </w:r>
      <w:r w:rsidRPr="0068162D">
        <w:rPr>
          <w:rFonts w:ascii="Calibri" w:hAnsi="Calibri" w:cs="Calibri"/>
          <w:szCs w:val="21"/>
        </w:rPr>
        <w:t xml:space="preserve"> 3 days. For glial progenitor cell induction, </w:t>
      </w:r>
      <w:proofErr w:type="spellStart"/>
      <w:r w:rsidRPr="0068162D">
        <w:rPr>
          <w:rFonts w:ascii="Calibri" w:hAnsi="Calibri" w:cs="Calibri"/>
          <w:szCs w:val="21"/>
        </w:rPr>
        <w:t>neurospheres</w:t>
      </w:r>
      <w:proofErr w:type="spellEnd"/>
      <w:r w:rsidRPr="0068162D">
        <w:rPr>
          <w:rFonts w:ascii="Calibri" w:hAnsi="Calibri" w:cs="Calibri"/>
          <w:szCs w:val="21"/>
        </w:rPr>
        <w:t xml:space="preserve"> were collected and </w:t>
      </w:r>
      <w:r>
        <w:rPr>
          <w:rFonts w:ascii="Calibri" w:hAnsi="Calibri" w:cs="Calibri"/>
          <w:szCs w:val="21"/>
        </w:rPr>
        <w:t>suspended</w:t>
      </w:r>
      <w:r w:rsidRPr="0068162D">
        <w:rPr>
          <w:rFonts w:ascii="Calibri" w:hAnsi="Calibri" w:cs="Calibri"/>
          <w:szCs w:val="21"/>
        </w:rPr>
        <w:t xml:space="preserve"> in the culture medium </w:t>
      </w:r>
      <w:r>
        <w:rPr>
          <w:rFonts w:ascii="Calibri" w:hAnsi="Calibri" w:cs="Calibri"/>
          <w:szCs w:val="21"/>
        </w:rPr>
        <w:t xml:space="preserve">with </w:t>
      </w:r>
      <w:r w:rsidRPr="0068162D">
        <w:rPr>
          <w:rFonts w:ascii="Calibri" w:hAnsi="Calibri" w:cs="Calibri"/>
          <w:szCs w:val="21"/>
        </w:rPr>
        <w:t>ciliary neurotrophic factor (CNTF) (10 ng/mL, Sigma)</w:t>
      </w:r>
      <w:r>
        <w:rPr>
          <w:rFonts w:ascii="Calibri" w:hAnsi="Calibri" w:cs="Calibri"/>
          <w:szCs w:val="21"/>
        </w:rPr>
        <w:t xml:space="preserve"> and</w:t>
      </w:r>
      <w:r w:rsidRPr="0068162D">
        <w:rPr>
          <w:rFonts w:ascii="Calibri" w:hAnsi="Calibri" w:cs="Calibri"/>
          <w:szCs w:val="21"/>
        </w:rPr>
        <w:t xml:space="preserve"> 30% fetal bovine serum (FBS) (Gibco)</w:t>
      </w:r>
      <w:r>
        <w:rPr>
          <w:rFonts w:ascii="Calibri" w:hAnsi="Calibri" w:cs="Calibri"/>
          <w:szCs w:val="21"/>
        </w:rPr>
        <w:t>,</w:t>
      </w:r>
      <w:r w:rsidRPr="0068162D">
        <w:rPr>
          <w:rFonts w:ascii="Calibri" w:hAnsi="Calibri" w:cs="Calibri"/>
          <w:szCs w:val="21"/>
        </w:rPr>
        <w:t xml:space="preserve"> </w:t>
      </w:r>
      <w:r>
        <w:rPr>
          <w:rFonts w:ascii="Calibri" w:hAnsi="Calibri" w:cs="Calibri"/>
          <w:szCs w:val="21"/>
        </w:rPr>
        <w:t xml:space="preserve">but without </w:t>
      </w:r>
      <w:r w:rsidRPr="0068162D">
        <w:rPr>
          <w:rFonts w:ascii="Calibri" w:hAnsi="Calibri" w:cs="Calibri"/>
          <w:szCs w:val="21"/>
        </w:rPr>
        <w:t xml:space="preserve">FGF2 and EGF. </w:t>
      </w:r>
      <w:r>
        <w:rPr>
          <w:rFonts w:ascii="Calibri" w:hAnsi="Calibri" w:cs="Calibri"/>
          <w:szCs w:val="21"/>
        </w:rPr>
        <w:t>Additionally</w:t>
      </w:r>
      <w:r w:rsidRPr="0068162D">
        <w:rPr>
          <w:rFonts w:ascii="Calibri" w:hAnsi="Calibri" w:cs="Calibri"/>
          <w:szCs w:val="21"/>
        </w:rPr>
        <w:t xml:space="preserve">, 4-OH-Tomoxifen (1 </w:t>
      </w:r>
      <w:proofErr w:type="spellStart"/>
      <w:r w:rsidRPr="0068162D">
        <w:rPr>
          <w:rFonts w:ascii="Calibri" w:hAnsi="Calibri" w:cs="Calibri"/>
          <w:szCs w:val="21"/>
        </w:rPr>
        <w:t>μmol</w:t>
      </w:r>
      <w:proofErr w:type="spellEnd"/>
      <w:r w:rsidRPr="0068162D">
        <w:rPr>
          <w:rFonts w:ascii="Calibri" w:hAnsi="Calibri" w:cs="Calibri"/>
          <w:szCs w:val="21"/>
        </w:rPr>
        <w:t xml:space="preserve">/mL, Sigma) was </w:t>
      </w:r>
      <w:r>
        <w:rPr>
          <w:rFonts w:ascii="Calibri" w:hAnsi="Calibri" w:cs="Calibri"/>
          <w:szCs w:val="21"/>
        </w:rPr>
        <w:t xml:space="preserve">added </w:t>
      </w:r>
      <w:r w:rsidRPr="0068162D">
        <w:rPr>
          <w:rFonts w:ascii="Calibri" w:hAnsi="Calibri" w:cs="Calibri"/>
          <w:szCs w:val="21"/>
        </w:rPr>
        <w:t xml:space="preserve">to the culture medium </w:t>
      </w:r>
      <w:r>
        <w:rPr>
          <w:rFonts w:ascii="Calibri" w:hAnsi="Calibri" w:cs="Calibri"/>
          <w:szCs w:val="21"/>
        </w:rPr>
        <w:t xml:space="preserve">to induce GCaMP5G and </w:t>
      </w:r>
      <w:proofErr w:type="spellStart"/>
      <w:r>
        <w:rPr>
          <w:rFonts w:ascii="Calibri" w:hAnsi="Calibri" w:cs="Calibri"/>
          <w:szCs w:val="21"/>
        </w:rPr>
        <w:t>tdTomato</w:t>
      </w:r>
      <w:proofErr w:type="spellEnd"/>
      <w:r>
        <w:rPr>
          <w:rFonts w:ascii="Calibri" w:hAnsi="Calibri" w:cs="Calibri"/>
          <w:szCs w:val="21"/>
        </w:rPr>
        <w:t xml:space="preserve"> expression in </w:t>
      </w:r>
      <w:r w:rsidRPr="0068162D">
        <w:rPr>
          <w:rFonts w:ascii="Calibri" w:hAnsi="Calibri" w:cs="Calibri"/>
          <w:szCs w:val="21"/>
        </w:rPr>
        <w:t>glial progenitor cell</w:t>
      </w:r>
      <w:r>
        <w:rPr>
          <w:rFonts w:ascii="Calibri" w:hAnsi="Calibri" w:cs="Calibri"/>
          <w:szCs w:val="21"/>
        </w:rPr>
        <w:t xml:space="preserve">s isolated from </w:t>
      </w:r>
      <w:r w:rsidRPr="00A303CC">
        <w:rPr>
          <w:rFonts w:ascii="Calibri" w:hAnsi="Calibri" w:cs="Calibri"/>
          <w:szCs w:val="21"/>
        </w:rPr>
        <w:t>PC-G5-</w:t>
      </w:r>
      <w:proofErr w:type="gramStart"/>
      <w:r w:rsidRPr="00A303CC">
        <w:rPr>
          <w:rFonts w:ascii="Calibri" w:hAnsi="Calibri" w:cs="Calibri"/>
          <w:szCs w:val="21"/>
        </w:rPr>
        <w:t>tdT</w:t>
      </w:r>
      <w:r w:rsidRPr="00A303CC">
        <w:rPr>
          <w:rFonts w:ascii="等线" w:eastAsia="等线" w:hAnsi="等线" w:cs="Calibri" w:hint="eastAsia"/>
          <w:szCs w:val="21"/>
        </w:rPr>
        <w:t>:</w:t>
      </w:r>
      <w:r w:rsidRPr="00A303CC">
        <w:rPr>
          <w:rFonts w:ascii="Calibri" w:hAnsi="Calibri" w:cs="Calibri"/>
          <w:szCs w:val="21"/>
        </w:rPr>
        <w:t>Aldh</w:t>
      </w:r>
      <w:proofErr w:type="gramEnd"/>
      <w:r w:rsidRPr="00A303CC">
        <w:rPr>
          <w:rFonts w:ascii="Calibri" w:hAnsi="Calibri" w:cs="Calibri"/>
          <w:szCs w:val="21"/>
        </w:rPr>
        <w:t>1l1-Cre/ERT2</w:t>
      </w:r>
      <w:r w:rsidRPr="0068162D">
        <w:rPr>
          <w:rFonts w:ascii="Calibri" w:hAnsi="Calibri" w:cs="Calibri"/>
          <w:szCs w:val="21"/>
        </w:rPr>
        <w:t xml:space="preserve"> </w:t>
      </w:r>
      <w:r>
        <w:rPr>
          <w:rFonts w:ascii="Calibri" w:hAnsi="Calibri" w:cs="Calibri"/>
          <w:szCs w:val="21"/>
        </w:rPr>
        <w:t xml:space="preserve">transgenic </w:t>
      </w:r>
      <w:r w:rsidRPr="0068162D">
        <w:rPr>
          <w:rFonts w:ascii="Calibri" w:hAnsi="Calibri" w:cs="Calibri"/>
          <w:szCs w:val="21"/>
        </w:rPr>
        <w:t xml:space="preserve">mice. After 2 days of induction, the cells </w:t>
      </w:r>
      <w:r>
        <w:rPr>
          <w:rFonts w:ascii="Calibri" w:hAnsi="Calibri" w:cs="Calibri"/>
          <w:szCs w:val="21"/>
        </w:rPr>
        <w:t>were</w:t>
      </w:r>
      <w:r w:rsidRPr="0068162D">
        <w:rPr>
          <w:rFonts w:ascii="Calibri" w:hAnsi="Calibri" w:cs="Calibri"/>
          <w:szCs w:val="21"/>
        </w:rPr>
        <w:t xml:space="preserve"> dissociated </w:t>
      </w:r>
      <w:r>
        <w:rPr>
          <w:rFonts w:ascii="Calibri" w:hAnsi="Calibri" w:cs="Calibri"/>
          <w:szCs w:val="21"/>
        </w:rPr>
        <w:t xml:space="preserve">with </w:t>
      </w:r>
      <w:proofErr w:type="spellStart"/>
      <w:r w:rsidRPr="0068162D">
        <w:rPr>
          <w:rFonts w:ascii="Calibri" w:hAnsi="Calibri" w:cs="Calibri"/>
          <w:szCs w:val="21"/>
        </w:rPr>
        <w:t>Accutase</w:t>
      </w:r>
      <w:proofErr w:type="spellEnd"/>
      <w:r w:rsidRPr="0068162D">
        <w:rPr>
          <w:rFonts w:ascii="Calibri" w:hAnsi="Calibri" w:cs="Calibri"/>
          <w:szCs w:val="21"/>
        </w:rPr>
        <w:t xml:space="preserve"> (</w:t>
      </w:r>
      <w:proofErr w:type="spellStart"/>
      <w:r w:rsidRPr="0068162D">
        <w:rPr>
          <w:rFonts w:ascii="Calibri" w:hAnsi="Calibri" w:cs="Calibri"/>
          <w:szCs w:val="21"/>
        </w:rPr>
        <w:t>eBioscience</w:t>
      </w:r>
      <w:proofErr w:type="spellEnd"/>
      <w:r w:rsidRPr="0068162D">
        <w:rPr>
          <w:rFonts w:ascii="Calibri" w:hAnsi="Calibri" w:cs="Calibri"/>
          <w:szCs w:val="21"/>
        </w:rPr>
        <w:t>)</w:t>
      </w:r>
      <w:r>
        <w:rPr>
          <w:rFonts w:ascii="Calibri" w:hAnsi="Calibri" w:cs="Calibri"/>
          <w:szCs w:val="21"/>
        </w:rPr>
        <w:t xml:space="preserve"> and suspended to a</w:t>
      </w:r>
      <w:r w:rsidRPr="0068162D">
        <w:rPr>
          <w:rFonts w:ascii="Calibri" w:hAnsi="Calibri" w:cs="Calibri"/>
          <w:szCs w:val="21"/>
        </w:rPr>
        <w:t xml:space="preserve"> concentrat</w:t>
      </w:r>
      <w:r>
        <w:rPr>
          <w:rFonts w:ascii="Calibri" w:hAnsi="Calibri" w:cs="Calibri"/>
          <w:szCs w:val="21"/>
        </w:rPr>
        <w:t xml:space="preserve">ion of </w:t>
      </w:r>
      <w:r w:rsidRPr="0068162D">
        <w:rPr>
          <w:rFonts w:ascii="Calibri" w:hAnsi="Calibri" w:cs="Calibri"/>
          <w:szCs w:val="21"/>
        </w:rPr>
        <w:t>1 × 10</w:t>
      </w:r>
      <w:r w:rsidRPr="0068162D">
        <w:rPr>
          <w:rFonts w:ascii="Calibri" w:hAnsi="Calibri" w:cs="Calibri"/>
          <w:szCs w:val="21"/>
          <w:vertAlign w:val="superscript"/>
        </w:rPr>
        <w:t>5</w:t>
      </w:r>
      <w:r w:rsidRPr="0068162D">
        <w:rPr>
          <w:rFonts w:ascii="Calibri" w:hAnsi="Calibri" w:cs="Calibri"/>
          <w:szCs w:val="21"/>
        </w:rPr>
        <w:t xml:space="preserve"> cells/µL. For astrocyte</w:t>
      </w:r>
      <w:r>
        <w:rPr>
          <w:rFonts w:ascii="Calibri" w:hAnsi="Calibri" w:cs="Calibri"/>
          <w:szCs w:val="21"/>
        </w:rPr>
        <w:t xml:space="preserve"> induction</w:t>
      </w:r>
      <w:r w:rsidRPr="0068162D">
        <w:rPr>
          <w:rFonts w:ascii="Calibri" w:hAnsi="Calibri" w:cs="Calibri"/>
          <w:szCs w:val="21"/>
        </w:rPr>
        <w:t>, glial progenitor cells were inoculated on poly-L-</w:t>
      </w:r>
      <w:proofErr w:type="spellStart"/>
      <w:r w:rsidRPr="0068162D">
        <w:rPr>
          <w:rFonts w:ascii="Calibri" w:hAnsi="Calibri" w:cs="Calibri"/>
          <w:szCs w:val="21"/>
        </w:rPr>
        <w:t>lysinecoated</w:t>
      </w:r>
      <w:proofErr w:type="spellEnd"/>
      <w:r w:rsidRPr="0068162D">
        <w:rPr>
          <w:rFonts w:ascii="Calibri" w:hAnsi="Calibri" w:cs="Calibri"/>
          <w:szCs w:val="21"/>
        </w:rPr>
        <w:t xml:space="preserve"> dishes and</w:t>
      </w:r>
      <w:r>
        <w:rPr>
          <w:rFonts w:ascii="Calibri" w:hAnsi="Calibri" w:cs="Calibri"/>
          <w:szCs w:val="21"/>
        </w:rPr>
        <w:t xml:space="preserve"> cultured in</w:t>
      </w:r>
      <w:r w:rsidRPr="0068162D">
        <w:rPr>
          <w:rFonts w:ascii="Calibri" w:hAnsi="Calibri" w:cs="Calibri"/>
          <w:szCs w:val="21"/>
        </w:rPr>
        <w:t xml:space="preserve"> medium containing DMEM/F12 supplemented with B27, 1%FBS</w:t>
      </w:r>
      <w:r>
        <w:rPr>
          <w:rFonts w:ascii="Calibri" w:hAnsi="Calibri" w:cs="Calibri"/>
          <w:szCs w:val="21"/>
        </w:rPr>
        <w:t>,</w:t>
      </w:r>
      <w:r w:rsidRPr="0068162D">
        <w:rPr>
          <w:rFonts w:ascii="Calibri" w:hAnsi="Calibri" w:cs="Calibri"/>
          <w:szCs w:val="21"/>
        </w:rPr>
        <w:t xml:space="preserve"> and 10 ng/mL CNTF for 9 days.</w:t>
      </w:r>
    </w:p>
    <w:p w14:paraId="18164379" w14:textId="77777777" w:rsidR="00825C63" w:rsidRPr="00E43DE3" w:rsidRDefault="00825C63" w:rsidP="00825C63">
      <w:pPr>
        <w:spacing w:line="360" w:lineRule="auto"/>
        <w:rPr>
          <w:rFonts w:ascii="Calibri" w:hAnsi="Calibri" w:cs="Calibri"/>
          <w:b/>
          <w:bCs/>
          <w:szCs w:val="21"/>
        </w:rPr>
      </w:pPr>
      <w:r w:rsidRPr="00EE7245">
        <w:rPr>
          <w:rFonts w:ascii="Calibri" w:hAnsi="Calibri" w:cs="Calibri"/>
          <w:b/>
          <w:bCs/>
          <w:i/>
          <w:iCs/>
          <w:szCs w:val="21"/>
        </w:rPr>
        <w:t xml:space="preserve">In Vitro </w:t>
      </w:r>
      <w:r w:rsidRPr="00E43DE3">
        <w:rPr>
          <w:rFonts w:ascii="Calibri" w:hAnsi="Calibri" w:cs="Calibri"/>
          <w:b/>
          <w:bCs/>
          <w:szCs w:val="21"/>
        </w:rPr>
        <w:t>Ca</w:t>
      </w:r>
      <w:r w:rsidRPr="00EE7245">
        <w:rPr>
          <w:rFonts w:ascii="Calibri" w:hAnsi="Calibri" w:cs="Calibri"/>
          <w:b/>
          <w:bCs/>
          <w:szCs w:val="21"/>
          <w:vertAlign w:val="superscript"/>
        </w:rPr>
        <w:t>2+</w:t>
      </w:r>
      <w:r w:rsidRPr="00E43DE3">
        <w:rPr>
          <w:rFonts w:ascii="Calibri" w:hAnsi="Calibri" w:cs="Calibri"/>
          <w:b/>
          <w:bCs/>
          <w:szCs w:val="21"/>
        </w:rPr>
        <w:t xml:space="preserve"> imaging</w:t>
      </w:r>
    </w:p>
    <w:p w14:paraId="29274709" w14:textId="77777777" w:rsidR="00825C63" w:rsidRDefault="00825C63" w:rsidP="00825C63">
      <w:pPr>
        <w:spacing w:line="360" w:lineRule="auto"/>
        <w:rPr>
          <w:rFonts w:ascii="Calibri" w:hAnsi="Calibri" w:cs="Calibri"/>
          <w:szCs w:val="21"/>
        </w:rPr>
      </w:pPr>
      <w:r>
        <w:rPr>
          <w:rFonts w:ascii="Calibri" w:hAnsi="Calibri" w:cs="Calibri"/>
          <w:szCs w:val="21"/>
        </w:rPr>
        <w:t>A</w:t>
      </w:r>
      <w:r w:rsidRPr="0068162D">
        <w:rPr>
          <w:rFonts w:ascii="Calibri" w:hAnsi="Calibri" w:cs="Calibri"/>
          <w:szCs w:val="21"/>
        </w:rPr>
        <w:t xml:space="preserve">strocytes </w:t>
      </w:r>
      <w:r>
        <w:rPr>
          <w:rFonts w:ascii="Calibri" w:hAnsi="Calibri" w:cs="Calibri"/>
          <w:szCs w:val="21"/>
        </w:rPr>
        <w:t xml:space="preserve">derived from NSCs of </w:t>
      </w:r>
      <w:r w:rsidRPr="00A303CC">
        <w:rPr>
          <w:rFonts w:ascii="Calibri" w:hAnsi="Calibri" w:cs="Calibri"/>
          <w:szCs w:val="21"/>
        </w:rPr>
        <w:t>PC-G5-</w:t>
      </w:r>
      <w:proofErr w:type="gramStart"/>
      <w:r w:rsidRPr="00A303CC">
        <w:rPr>
          <w:rFonts w:ascii="Calibri" w:hAnsi="Calibri" w:cs="Calibri"/>
          <w:szCs w:val="21"/>
        </w:rPr>
        <w:t>tdT</w:t>
      </w:r>
      <w:r w:rsidRPr="00A303CC">
        <w:rPr>
          <w:rFonts w:ascii="等线" w:eastAsia="等线" w:hAnsi="等线" w:cs="Calibri" w:hint="eastAsia"/>
          <w:szCs w:val="21"/>
        </w:rPr>
        <w:t>:</w:t>
      </w:r>
      <w:r w:rsidRPr="00A303CC">
        <w:rPr>
          <w:rFonts w:ascii="Calibri" w:hAnsi="Calibri" w:cs="Calibri"/>
          <w:szCs w:val="21"/>
        </w:rPr>
        <w:t>Aldh</w:t>
      </w:r>
      <w:proofErr w:type="gramEnd"/>
      <w:r w:rsidRPr="00A303CC">
        <w:rPr>
          <w:rFonts w:ascii="Calibri" w:hAnsi="Calibri" w:cs="Calibri"/>
          <w:szCs w:val="21"/>
        </w:rPr>
        <w:t>1l1-Cre/ERT2</w:t>
      </w:r>
      <w:r w:rsidRPr="0068162D">
        <w:rPr>
          <w:rFonts w:ascii="Calibri" w:hAnsi="Calibri" w:cs="Calibri"/>
          <w:szCs w:val="21"/>
        </w:rPr>
        <w:t xml:space="preserve"> </w:t>
      </w:r>
      <w:r>
        <w:rPr>
          <w:rFonts w:ascii="Calibri" w:hAnsi="Calibri" w:cs="Calibri"/>
          <w:szCs w:val="21"/>
        </w:rPr>
        <w:t xml:space="preserve">transgenic </w:t>
      </w:r>
      <w:r w:rsidRPr="0068162D">
        <w:rPr>
          <w:rFonts w:ascii="Calibri" w:hAnsi="Calibri" w:cs="Calibri"/>
          <w:szCs w:val="21"/>
        </w:rPr>
        <w:t xml:space="preserve">mice were washed with Hanks </w:t>
      </w:r>
      <w:r>
        <w:rPr>
          <w:rFonts w:ascii="Calibri" w:hAnsi="Calibri" w:cs="Calibri"/>
          <w:szCs w:val="21"/>
        </w:rPr>
        <w:t xml:space="preserve">solution </w:t>
      </w:r>
      <w:r w:rsidRPr="0068162D">
        <w:rPr>
          <w:rFonts w:ascii="Calibri" w:hAnsi="Calibri" w:cs="Calibri"/>
          <w:szCs w:val="21"/>
        </w:rPr>
        <w:t>3 time</w:t>
      </w:r>
      <w:r>
        <w:rPr>
          <w:rFonts w:ascii="Calibri" w:hAnsi="Calibri" w:cs="Calibri"/>
          <w:szCs w:val="21"/>
        </w:rPr>
        <w:t>s</w:t>
      </w:r>
      <w:r w:rsidRPr="0068162D">
        <w:rPr>
          <w:rFonts w:ascii="Calibri" w:hAnsi="Calibri" w:cs="Calibri"/>
          <w:szCs w:val="21"/>
        </w:rPr>
        <w:t xml:space="preserve">, then incubated with Hanks </w:t>
      </w:r>
      <w:r>
        <w:rPr>
          <w:rFonts w:ascii="Calibri" w:hAnsi="Calibri" w:cs="Calibri"/>
          <w:szCs w:val="21"/>
        </w:rPr>
        <w:t xml:space="preserve">solution </w:t>
      </w:r>
      <w:r w:rsidRPr="0068162D">
        <w:rPr>
          <w:rFonts w:ascii="Calibri" w:hAnsi="Calibri" w:cs="Calibri"/>
          <w:szCs w:val="21"/>
        </w:rPr>
        <w:t>for 10 minutes at room temperature. Ca</w:t>
      </w:r>
      <w:r w:rsidRPr="0068162D">
        <w:rPr>
          <w:rFonts w:ascii="Calibri" w:hAnsi="Calibri" w:cs="Calibri"/>
          <w:szCs w:val="21"/>
          <w:vertAlign w:val="superscript"/>
        </w:rPr>
        <w:t>2+</w:t>
      </w:r>
      <w:r w:rsidRPr="0068162D">
        <w:rPr>
          <w:rFonts w:ascii="Calibri" w:hAnsi="Calibri" w:cs="Calibri"/>
          <w:szCs w:val="21"/>
        </w:rPr>
        <w:t xml:space="preserve"> imaging was performed using </w:t>
      </w:r>
      <w:bookmarkStart w:id="8" w:name="OLE_LINK11"/>
      <w:r w:rsidRPr="0068162D">
        <w:rPr>
          <w:rFonts w:ascii="Calibri" w:hAnsi="Calibri" w:cs="Calibri"/>
          <w:szCs w:val="21"/>
        </w:rPr>
        <w:t>a confocal microscope (Lecia. Sp8)</w:t>
      </w:r>
      <w:bookmarkEnd w:id="8"/>
      <w:r w:rsidRPr="0068162D">
        <w:rPr>
          <w:rFonts w:ascii="Calibri" w:hAnsi="Calibri" w:cs="Calibri"/>
          <w:szCs w:val="21"/>
        </w:rPr>
        <w:t xml:space="preserve"> equipped with a </w:t>
      </w:r>
      <w:proofErr w:type="spellStart"/>
      <w:r w:rsidRPr="0068162D">
        <w:rPr>
          <w:rFonts w:ascii="Calibri" w:hAnsi="Calibri" w:cs="Calibri"/>
          <w:szCs w:val="21"/>
        </w:rPr>
        <w:t>Fluar</w:t>
      </w:r>
      <w:proofErr w:type="spellEnd"/>
      <w:r w:rsidRPr="0068162D">
        <w:rPr>
          <w:rFonts w:ascii="Calibri" w:hAnsi="Calibri" w:cs="Calibri"/>
          <w:szCs w:val="21"/>
        </w:rPr>
        <w:t xml:space="preserve"> 20x/0.7 </w:t>
      </w:r>
      <w:r w:rsidRPr="0068162D">
        <w:rPr>
          <w:rFonts w:ascii="Calibri" w:hAnsi="Calibri" w:cs="Calibri"/>
          <w:szCs w:val="21"/>
        </w:rPr>
        <w:lastRenderedPageBreak/>
        <w:t xml:space="preserve">objective. LAS-AF-Lite 2.6.0 computer software was used to </w:t>
      </w:r>
      <w:r>
        <w:rPr>
          <w:rFonts w:ascii="Calibri" w:hAnsi="Calibri" w:cs="Calibri"/>
          <w:szCs w:val="21"/>
        </w:rPr>
        <w:t>record and access Ca</w:t>
      </w:r>
      <w:r w:rsidRPr="00EE7245">
        <w:rPr>
          <w:rFonts w:ascii="Calibri" w:hAnsi="Calibri" w:cs="Calibri"/>
          <w:szCs w:val="21"/>
          <w:vertAlign w:val="superscript"/>
        </w:rPr>
        <w:t>2+</w:t>
      </w:r>
      <w:r>
        <w:rPr>
          <w:rFonts w:ascii="Calibri" w:hAnsi="Calibri" w:cs="Calibri"/>
          <w:szCs w:val="21"/>
        </w:rPr>
        <w:t xml:space="preserve"> transient changes.</w:t>
      </w:r>
      <w:r w:rsidRPr="0068162D">
        <w:rPr>
          <w:rFonts w:ascii="Calibri" w:hAnsi="Calibri" w:cs="Calibri"/>
          <w:szCs w:val="21"/>
        </w:rPr>
        <w:t xml:space="preserve"> </w:t>
      </w:r>
      <w:bookmarkStart w:id="9" w:name="OLE_LINK4"/>
      <w:r w:rsidRPr="0068162D">
        <w:rPr>
          <w:rFonts w:ascii="Calibri" w:hAnsi="Calibri" w:cs="Calibri"/>
          <w:szCs w:val="21"/>
        </w:rPr>
        <w:t>Ca</w:t>
      </w:r>
      <w:r w:rsidRPr="00EE7245">
        <w:rPr>
          <w:rFonts w:ascii="Calibri" w:hAnsi="Calibri" w:cs="Calibri"/>
          <w:szCs w:val="21"/>
          <w:vertAlign w:val="superscript"/>
        </w:rPr>
        <w:t>2+</w:t>
      </w:r>
      <w:r w:rsidRPr="0068162D">
        <w:rPr>
          <w:rFonts w:ascii="Calibri" w:hAnsi="Calibri" w:cs="Calibri"/>
          <w:szCs w:val="21"/>
        </w:rPr>
        <w:t xml:space="preserve"> wave induction was conducted by </w:t>
      </w:r>
      <w:r>
        <w:rPr>
          <w:rFonts w:ascii="Calibri" w:hAnsi="Calibri" w:cs="Calibri"/>
          <w:szCs w:val="21"/>
        </w:rPr>
        <w:t xml:space="preserve">adding </w:t>
      </w:r>
      <w:r w:rsidRPr="0068162D">
        <w:rPr>
          <w:rFonts w:ascii="Calibri" w:hAnsi="Calibri" w:cs="Calibri"/>
          <w:szCs w:val="21"/>
        </w:rPr>
        <w:t xml:space="preserve">10 µl adenosine triphosphate (ATP, Sigma, 200 </w:t>
      </w:r>
      <w:proofErr w:type="spellStart"/>
      <w:r w:rsidRPr="0068162D">
        <w:rPr>
          <w:rFonts w:ascii="Calibri" w:hAnsi="Calibri" w:cs="Calibri"/>
          <w:szCs w:val="21"/>
        </w:rPr>
        <w:t>μmol</w:t>
      </w:r>
      <w:proofErr w:type="spellEnd"/>
      <w:r w:rsidRPr="0068162D">
        <w:rPr>
          <w:rFonts w:ascii="Calibri" w:hAnsi="Calibri" w:cs="Calibri"/>
          <w:szCs w:val="21"/>
        </w:rPr>
        <w:t>/L).</w:t>
      </w:r>
      <w:bookmarkEnd w:id="9"/>
      <w:r w:rsidRPr="0068162D">
        <w:rPr>
          <w:rFonts w:ascii="Calibri" w:hAnsi="Calibri" w:cs="Calibri"/>
          <w:szCs w:val="21"/>
        </w:rPr>
        <w:t xml:space="preserve"> </w:t>
      </w:r>
    </w:p>
    <w:p w14:paraId="62DCE215" w14:textId="77777777" w:rsidR="00825C63" w:rsidRPr="0068162D" w:rsidRDefault="00825C63" w:rsidP="00825C63">
      <w:pPr>
        <w:rPr>
          <w:rFonts w:ascii="Calibri" w:hAnsi="Calibri" w:cs="Calibri"/>
          <w:b/>
          <w:bCs/>
          <w:szCs w:val="21"/>
        </w:rPr>
      </w:pPr>
      <w:r>
        <w:rPr>
          <w:rFonts w:ascii="Calibri" w:hAnsi="Calibri" w:cs="Calibri"/>
          <w:b/>
          <w:bCs/>
          <w:szCs w:val="21"/>
        </w:rPr>
        <w:t xml:space="preserve">Cell </w:t>
      </w:r>
      <w:r w:rsidRPr="0068162D">
        <w:rPr>
          <w:rFonts w:ascii="Calibri" w:hAnsi="Calibri" w:cs="Calibri"/>
          <w:b/>
          <w:bCs/>
          <w:szCs w:val="21"/>
        </w:rPr>
        <w:t>Transplantation</w:t>
      </w:r>
    </w:p>
    <w:p w14:paraId="4EDA3A36" w14:textId="77777777" w:rsidR="00825C63" w:rsidRPr="00BD142D" w:rsidRDefault="00825C63" w:rsidP="00825C63">
      <w:pPr>
        <w:spacing w:line="360" w:lineRule="auto"/>
        <w:rPr>
          <w:rFonts w:ascii="Calibri" w:hAnsi="Calibri" w:cs="Calibri"/>
          <w:szCs w:val="21"/>
        </w:rPr>
      </w:pPr>
      <w:r w:rsidRPr="0068162D">
        <w:rPr>
          <w:rFonts w:ascii="Calibri" w:hAnsi="Calibri" w:cs="Calibri"/>
          <w:szCs w:val="21"/>
        </w:rPr>
        <w:t>Cells were prepared for transplantation in PBS (0.01M) at a concentration of 1×10</w:t>
      </w:r>
      <w:r w:rsidRPr="0068162D">
        <w:rPr>
          <w:rFonts w:ascii="Calibri" w:hAnsi="Calibri" w:cs="Calibri"/>
          <w:szCs w:val="21"/>
          <w:vertAlign w:val="superscript"/>
        </w:rPr>
        <w:t>5</w:t>
      </w:r>
      <w:r w:rsidRPr="0068162D">
        <w:rPr>
          <w:rFonts w:ascii="Calibri" w:hAnsi="Calibri" w:cs="Calibri"/>
          <w:szCs w:val="21"/>
        </w:rPr>
        <w:t xml:space="preserve"> cells/</w:t>
      </w:r>
      <w:proofErr w:type="spellStart"/>
      <w:r w:rsidRPr="0068162D">
        <w:rPr>
          <w:rFonts w:ascii="Calibri" w:hAnsi="Calibri" w:cs="Calibri"/>
          <w:szCs w:val="21"/>
        </w:rPr>
        <w:t>μL</w:t>
      </w:r>
      <w:proofErr w:type="spellEnd"/>
      <w:r w:rsidRPr="0068162D">
        <w:rPr>
          <w:rFonts w:ascii="Calibri" w:hAnsi="Calibri" w:cs="Calibri"/>
          <w:szCs w:val="21"/>
        </w:rPr>
        <w:t xml:space="preserve">. </w:t>
      </w:r>
      <w:proofErr w:type="spellStart"/>
      <w:r w:rsidRPr="0068162D">
        <w:rPr>
          <w:rFonts w:ascii="Calibri" w:hAnsi="Calibri" w:cs="Calibri"/>
          <w:szCs w:val="21"/>
        </w:rPr>
        <w:t>Microsyringes</w:t>
      </w:r>
      <w:proofErr w:type="spellEnd"/>
      <w:r w:rsidRPr="0068162D">
        <w:rPr>
          <w:rFonts w:ascii="Calibri" w:hAnsi="Calibri" w:cs="Calibri"/>
          <w:szCs w:val="21"/>
        </w:rPr>
        <w:t xml:space="preserve"> (Neuros Syringe, 65460-02, Hamilton) were placed at an angle of 45° vertically in a stereotactic injector (68025, RWD Life Science). The mice were anesthetized with 1–2% isoflurane in air and then placed in a stereotactic injection device with a</w:t>
      </w:r>
      <w:r>
        <w:rPr>
          <w:rFonts w:ascii="Calibri" w:hAnsi="Calibri" w:cs="Calibri"/>
          <w:szCs w:val="21"/>
        </w:rPr>
        <w:t>n underlaying</w:t>
      </w:r>
      <w:r w:rsidRPr="0068162D">
        <w:rPr>
          <w:rFonts w:ascii="Calibri" w:hAnsi="Calibri" w:cs="Calibri"/>
          <w:szCs w:val="21"/>
        </w:rPr>
        <w:t xml:space="preserve"> heating pad (37.5–38</w:t>
      </w:r>
      <w:r>
        <w:rPr>
          <w:rFonts w:ascii="Calibri" w:hAnsi="Calibri" w:cs="Calibri"/>
          <w:szCs w:val="21"/>
        </w:rPr>
        <w:t xml:space="preserve"> °</w:t>
      </w:r>
      <w:r w:rsidRPr="0068162D">
        <w:rPr>
          <w:rFonts w:ascii="Calibri" w:hAnsi="Calibri" w:cs="Calibri"/>
          <w:szCs w:val="21"/>
        </w:rPr>
        <w:t xml:space="preserve">C). For primary somatosensory cortex (S1) transplantation, about 1.2 </w:t>
      </w:r>
      <w:proofErr w:type="spellStart"/>
      <w:r w:rsidRPr="0068162D">
        <w:rPr>
          <w:rFonts w:ascii="Calibri" w:hAnsi="Calibri" w:cs="Calibri"/>
          <w:szCs w:val="21"/>
        </w:rPr>
        <w:t>μL</w:t>
      </w:r>
      <w:proofErr w:type="spellEnd"/>
      <w:r w:rsidRPr="0068162D">
        <w:rPr>
          <w:rFonts w:ascii="Calibri" w:hAnsi="Calibri" w:cs="Calibri"/>
          <w:szCs w:val="21"/>
        </w:rPr>
        <w:t xml:space="preserve"> (200 </w:t>
      </w:r>
      <w:proofErr w:type="spellStart"/>
      <w:r w:rsidRPr="0068162D">
        <w:rPr>
          <w:rFonts w:ascii="Calibri" w:hAnsi="Calibri" w:cs="Calibri"/>
          <w:szCs w:val="21"/>
        </w:rPr>
        <w:t>nL</w:t>
      </w:r>
      <w:proofErr w:type="spellEnd"/>
      <w:r w:rsidRPr="0068162D">
        <w:rPr>
          <w:rFonts w:ascii="Calibri" w:hAnsi="Calibri" w:cs="Calibri"/>
          <w:szCs w:val="21"/>
        </w:rPr>
        <w:t xml:space="preserve"> for each depth) of cell suspensions or PBS were injected with the </w:t>
      </w:r>
      <w:proofErr w:type="spellStart"/>
      <w:r w:rsidRPr="0068162D">
        <w:rPr>
          <w:rFonts w:ascii="Calibri" w:hAnsi="Calibri" w:cs="Calibri"/>
          <w:szCs w:val="21"/>
        </w:rPr>
        <w:t>sterotaxic</w:t>
      </w:r>
      <w:proofErr w:type="spellEnd"/>
      <w:r w:rsidRPr="0068162D">
        <w:rPr>
          <w:rFonts w:ascii="Calibri" w:hAnsi="Calibri" w:cs="Calibri"/>
          <w:szCs w:val="21"/>
        </w:rPr>
        <w:t xml:space="preserve"> coordinates </w:t>
      </w:r>
      <w:r w:rsidRPr="00D14D46">
        <w:rPr>
          <w:rFonts w:ascii="Calibri" w:hAnsi="Calibri" w:cs="Calibri"/>
          <w:szCs w:val="21"/>
        </w:rPr>
        <w:t>of −0.56 mm for anterior-posterior, ±1.65 mm for lateral, and 0.1, 0.3, and 0.5 mm for dorsal-ventral of both he</w:t>
      </w:r>
      <w:r w:rsidRPr="0068162D">
        <w:rPr>
          <w:rFonts w:ascii="Calibri" w:hAnsi="Calibri" w:cs="Calibri"/>
          <w:szCs w:val="21"/>
        </w:rPr>
        <w:t xml:space="preserve">mispheres at the speed of 5 </w:t>
      </w:r>
      <w:proofErr w:type="spellStart"/>
      <w:r w:rsidRPr="0068162D">
        <w:rPr>
          <w:rFonts w:ascii="Calibri" w:hAnsi="Calibri" w:cs="Calibri"/>
          <w:szCs w:val="21"/>
        </w:rPr>
        <w:t>nL</w:t>
      </w:r>
      <w:proofErr w:type="spellEnd"/>
      <w:r w:rsidRPr="0068162D">
        <w:rPr>
          <w:rFonts w:ascii="Calibri" w:hAnsi="Calibri" w:cs="Calibri"/>
          <w:szCs w:val="21"/>
        </w:rPr>
        <w:t xml:space="preserve">/s using </w:t>
      </w:r>
      <w:r>
        <w:rPr>
          <w:rFonts w:ascii="Calibri" w:hAnsi="Calibri" w:cs="Calibri"/>
          <w:szCs w:val="21"/>
        </w:rPr>
        <w:t xml:space="preserve">a </w:t>
      </w:r>
      <w:r w:rsidRPr="0068162D">
        <w:rPr>
          <w:rFonts w:ascii="Calibri" w:hAnsi="Calibri" w:cs="Calibri"/>
          <w:szCs w:val="21"/>
        </w:rPr>
        <w:t xml:space="preserve">mini-pump injector (KD Scientific, 788130, Inc.). After injection, the needle was maintained in place for 5 min before </w:t>
      </w:r>
      <w:r>
        <w:rPr>
          <w:rFonts w:ascii="Calibri" w:hAnsi="Calibri" w:cs="Calibri"/>
          <w:szCs w:val="21"/>
        </w:rPr>
        <w:t>being</w:t>
      </w:r>
      <w:r w:rsidRPr="0068162D">
        <w:rPr>
          <w:rFonts w:ascii="Calibri" w:hAnsi="Calibri" w:cs="Calibri"/>
          <w:szCs w:val="21"/>
        </w:rPr>
        <w:t xml:space="preserve"> slowly withdrawn from the cortex. </w:t>
      </w:r>
    </w:p>
    <w:p w14:paraId="24F809C1" w14:textId="77777777" w:rsidR="00825C63" w:rsidRPr="0068162D" w:rsidRDefault="00825C63" w:rsidP="00825C63">
      <w:pPr>
        <w:spacing w:line="360" w:lineRule="auto"/>
        <w:rPr>
          <w:rFonts w:ascii="Calibri" w:hAnsi="Calibri" w:cs="Calibri"/>
          <w:b/>
          <w:bCs/>
          <w:szCs w:val="21"/>
        </w:rPr>
      </w:pPr>
      <w:r w:rsidRPr="0068162D">
        <w:rPr>
          <w:rFonts w:ascii="Calibri" w:hAnsi="Calibri" w:cs="Calibri"/>
          <w:b/>
          <w:bCs/>
          <w:szCs w:val="21"/>
        </w:rPr>
        <w:t>Immunohistochemistry and Confocal Imaging</w:t>
      </w:r>
    </w:p>
    <w:p w14:paraId="5A9AE650" w14:textId="77777777" w:rsidR="00825C63" w:rsidRDefault="00825C63" w:rsidP="00825C63">
      <w:pPr>
        <w:widowControl/>
        <w:spacing w:line="360" w:lineRule="auto"/>
        <w:rPr>
          <w:rFonts w:ascii="Calibri" w:eastAsia="Times-Roman" w:hAnsi="Calibri" w:cs="Calibri"/>
          <w:color w:val="000000"/>
          <w:kern w:val="0"/>
          <w:szCs w:val="21"/>
          <w:lang w:bidi="ar"/>
        </w:rPr>
      </w:pPr>
      <w:r w:rsidRPr="0068162D">
        <w:rPr>
          <w:rFonts w:ascii="Calibri" w:eastAsia="宋体" w:hAnsi="Calibri" w:cs="Calibri"/>
          <w:color w:val="000000"/>
          <w:kern w:val="0"/>
          <w:szCs w:val="21"/>
          <w:lang w:bidi="ar"/>
        </w:rPr>
        <w:t>For immunocytochemistry, fixed cells were incubated with primary antibodies</w:t>
      </w:r>
      <w:r>
        <w:rPr>
          <w:rFonts w:ascii="Calibri" w:eastAsia="宋体" w:hAnsi="Calibri" w:cs="Calibri"/>
          <w:color w:val="000000"/>
          <w:kern w:val="0"/>
          <w:szCs w:val="21"/>
          <w:lang w:bidi="ar"/>
        </w:rPr>
        <w:t xml:space="preserve">, </w:t>
      </w:r>
      <w:r w:rsidRPr="0068162D">
        <w:rPr>
          <w:rFonts w:ascii="Calibri" w:eastAsia="Times-Roman" w:hAnsi="Calibri" w:cs="Calibri"/>
          <w:color w:val="000000"/>
          <w:kern w:val="0"/>
          <w:szCs w:val="21"/>
          <w:lang w:bidi="ar"/>
        </w:rPr>
        <w:t>rabbit anti-</w:t>
      </w:r>
      <w:proofErr w:type="spellStart"/>
      <w:r w:rsidRPr="0068162D">
        <w:rPr>
          <w:rFonts w:ascii="Calibri" w:eastAsia="Times-Roman" w:hAnsi="Calibri" w:cs="Calibri"/>
          <w:color w:val="000000"/>
          <w:kern w:val="0"/>
          <w:szCs w:val="21"/>
          <w:lang w:bidi="ar"/>
        </w:rPr>
        <w:t>Nestin</w:t>
      </w:r>
      <w:proofErr w:type="spellEnd"/>
      <w:r w:rsidRPr="0068162D">
        <w:rPr>
          <w:rFonts w:ascii="Calibri" w:eastAsia="Times-Roman" w:hAnsi="Calibri" w:cs="Calibri"/>
          <w:color w:val="000000"/>
          <w:kern w:val="0"/>
          <w:szCs w:val="21"/>
          <w:lang w:bidi="ar"/>
        </w:rPr>
        <w:t xml:space="preserve"> (1:500, ZSGB-BIO), rabbit anti-A2B5 (1:200; Abcam), goat anti-GFAP (1:500; Abcam), diluted in 0.3% Triton-X 100 of 0.01mol/L PBS solution</w:t>
      </w:r>
      <w:r>
        <w:rPr>
          <w:rFonts w:ascii="Calibri" w:eastAsia="Times-Roman" w:hAnsi="Calibri" w:cs="Calibri"/>
          <w:color w:val="000000"/>
          <w:kern w:val="0"/>
          <w:szCs w:val="21"/>
          <w:lang w:bidi="ar"/>
        </w:rPr>
        <w:t xml:space="preserve"> </w:t>
      </w:r>
      <w:r w:rsidRPr="00437E78">
        <w:rPr>
          <w:rFonts w:ascii="Calibri" w:eastAsia="Times-Roman" w:hAnsi="Calibri" w:cs="Calibri"/>
          <w:color w:val="000000"/>
          <w:kern w:val="0"/>
          <w:szCs w:val="21"/>
          <w:lang w:bidi="ar"/>
        </w:rPr>
        <w:t>at 4</w:t>
      </w:r>
      <w:r>
        <w:rPr>
          <w:rFonts w:ascii="Calibri" w:eastAsia="Times-Roman" w:hAnsi="Calibri" w:cs="Calibri"/>
          <w:color w:val="000000"/>
          <w:kern w:val="0"/>
          <w:szCs w:val="21"/>
          <w:lang w:bidi="ar"/>
        </w:rPr>
        <w:t xml:space="preserve"> </w:t>
      </w:r>
      <w:r>
        <w:rPr>
          <w:rFonts w:ascii="Times New Roman" w:eastAsia="Times-Roman" w:hAnsi="Times New Roman" w:cs="Times New Roman"/>
          <w:color w:val="000000"/>
          <w:kern w:val="0"/>
          <w:szCs w:val="21"/>
          <w:lang w:bidi="ar"/>
        </w:rPr>
        <w:t>°</w:t>
      </w:r>
      <w:r>
        <w:rPr>
          <w:rFonts w:ascii="Times New Roman" w:hAnsi="Times New Roman" w:cs="Times New Roman" w:hint="eastAsia"/>
          <w:color w:val="000000"/>
          <w:kern w:val="0"/>
          <w:szCs w:val="21"/>
          <w:lang w:bidi="ar"/>
        </w:rPr>
        <w:t>C</w:t>
      </w:r>
      <w:r w:rsidRPr="00437E78">
        <w:rPr>
          <w:rFonts w:ascii="Calibri" w:eastAsia="Times-Roman" w:hAnsi="Calibri" w:cs="Calibri"/>
          <w:color w:val="000000"/>
          <w:kern w:val="0"/>
          <w:szCs w:val="21"/>
          <w:lang w:bidi="ar"/>
        </w:rPr>
        <w:t xml:space="preserve"> for 36</w:t>
      </w:r>
      <w:r>
        <w:rPr>
          <w:rFonts w:ascii="Calibri" w:eastAsia="Times-Roman" w:hAnsi="Calibri" w:cs="Calibri"/>
          <w:color w:val="000000"/>
          <w:kern w:val="0"/>
          <w:szCs w:val="21"/>
          <w:lang w:bidi="ar"/>
        </w:rPr>
        <w:t xml:space="preserve"> </w:t>
      </w:r>
      <w:r w:rsidRPr="00437E78">
        <w:rPr>
          <w:rFonts w:ascii="Calibri" w:eastAsia="Times-Roman" w:hAnsi="Calibri" w:cs="Calibri"/>
          <w:color w:val="000000"/>
          <w:kern w:val="0"/>
          <w:szCs w:val="21"/>
          <w:lang w:bidi="ar"/>
        </w:rPr>
        <w:t>h</w:t>
      </w:r>
      <w:r w:rsidRPr="0068162D">
        <w:rPr>
          <w:rFonts w:ascii="Calibri" w:eastAsia="宋体" w:hAnsi="Calibri" w:cs="Calibri"/>
          <w:color w:val="000000"/>
          <w:kern w:val="0"/>
          <w:szCs w:val="21"/>
          <w:lang w:bidi="ar"/>
        </w:rPr>
        <w:t xml:space="preserve">. The secondary antibodies </w:t>
      </w:r>
      <w:r>
        <w:rPr>
          <w:rFonts w:ascii="Calibri" w:eastAsia="宋体" w:hAnsi="Calibri" w:cs="Calibri"/>
          <w:color w:val="000000"/>
          <w:kern w:val="0"/>
          <w:szCs w:val="21"/>
          <w:lang w:bidi="ar"/>
        </w:rPr>
        <w:t xml:space="preserve">used </w:t>
      </w:r>
      <w:r w:rsidRPr="0068162D">
        <w:rPr>
          <w:rFonts w:ascii="Calibri" w:eastAsia="宋体" w:hAnsi="Calibri" w:cs="Calibri"/>
          <w:color w:val="000000"/>
          <w:kern w:val="0"/>
          <w:szCs w:val="21"/>
          <w:lang w:bidi="ar"/>
        </w:rPr>
        <w:t xml:space="preserve">were </w:t>
      </w:r>
      <w:r w:rsidRPr="0068162D">
        <w:rPr>
          <w:rFonts w:ascii="Calibri" w:eastAsia="Times-Roman" w:hAnsi="Calibri" w:cs="Calibri"/>
          <w:color w:val="000000"/>
          <w:kern w:val="0"/>
          <w:szCs w:val="21"/>
          <w:lang w:bidi="ar"/>
        </w:rPr>
        <w:t xml:space="preserve">Alexa Fluor 555 </w:t>
      </w:r>
      <w:r>
        <w:rPr>
          <w:rFonts w:ascii="Calibri" w:eastAsia="Times-Roman" w:hAnsi="Calibri" w:cs="Calibri"/>
          <w:color w:val="000000"/>
          <w:kern w:val="0"/>
          <w:szCs w:val="21"/>
          <w:lang w:bidi="ar"/>
        </w:rPr>
        <w:t xml:space="preserve">donkey </w:t>
      </w:r>
      <w:r w:rsidRPr="0068162D">
        <w:rPr>
          <w:rFonts w:ascii="Calibri" w:eastAsia="Times-Roman" w:hAnsi="Calibri" w:cs="Calibri"/>
          <w:color w:val="000000"/>
          <w:kern w:val="0"/>
          <w:szCs w:val="21"/>
          <w:lang w:bidi="ar"/>
        </w:rPr>
        <w:t>anti-rabbit</w:t>
      </w:r>
      <w:r>
        <w:rPr>
          <w:rFonts w:ascii="Calibri" w:eastAsia="Times-Roman" w:hAnsi="Calibri" w:cs="Calibri"/>
          <w:color w:val="000000"/>
          <w:kern w:val="0"/>
          <w:szCs w:val="21"/>
          <w:lang w:bidi="ar"/>
        </w:rPr>
        <w:t xml:space="preserve"> and </w:t>
      </w:r>
      <w:r w:rsidRPr="0068162D">
        <w:rPr>
          <w:rFonts w:ascii="Calibri" w:eastAsia="Times-Roman" w:hAnsi="Calibri" w:cs="Calibri"/>
          <w:color w:val="000000"/>
          <w:kern w:val="0"/>
          <w:szCs w:val="21"/>
          <w:lang w:bidi="ar"/>
        </w:rPr>
        <w:t xml:space="preserve">Alexa Fluor 594 </w:t>
      </w:r>
      <w:r>
        <w:rPr>
          <w:rFonts w:ascii="Calibri" w:eastAsia="Times-Roman" w:hAnsi="Calibri" w:cs="Calibri"/>
          <w:color w:val="000000"/>
          <w:kern w:val="0"/>
          <w:szCs w:val="21"/>
          <w:lang w:bidi="ar"/>
        </w:rPr>
        <w:t xml:space="preserve">donkey </w:t>
      </w:r>
      <w:r w:rsidRPr="0068162D">
        <w:rPr>
          <w:rFonts w:ascii="Calibri" w:eastAsia="Times-Roman" w:hAnsi="Calibri" w:cs="Calibri"/>
          <w:color w:val="000000"/>
          <w:kern w:val="0"/>
          <w:szCs w:val="21"/>
          <w:lang w:bidi="ar"/>
        </w:rPr>
        <w:t>anti-goat</w:t>
      </w:r>
      <w:r w:rsidRPr="0068162D">
        <w:rPr>
          <w:rFonts w:ascii="Calibri" w:eastAsia="宋体" w:hAnsi="Calibri" w:cs="Calibri"/>
          <w:color w:val="000000"/>
          <w:kern w:val="0"/>
          <w:szCs w:val="21"/>
          <w:lang w:bidi="ar"/>
        </w:rPr>
        <w:t xml:space="preserve">. </w:t>
      </w:r>
      <w:r w:rsidRPr="0068162D">
        <w:rPr>
          <w:rFonts w:ascii="Calibri" w:eastAsia="Times-Roman" w:hAnsi="Calibri" w:cs="Calibri"/>
          <w:color w:val="000000"/>
          <w:kern w:val="0"/>
          <w:szCs w:val="21"/>
          <w:lang w:bidi="ar"/>
        </w:rPr>
        <w:t xml:space="preserve">Mice were anesthetized with pentobarbital sodium (1 g/kg body weight) and </w:t>
      </w:r>
      <w:proofErr w:type="spellStart"/>
      <w:r w:rsidRPr="0068162D">
        <w:rPr>
          <w:rFonts w:ascii="Calibri" w:eastAsia="Times-Roman" w:hAnsi="Calibri" w:cs="Calibri"/>
          <w:color w:val="000000"/>
          <w:kern w:val="0"/>
          <w:szCs w:val="21"/>
          <w:lang w:bidi="ar"/>
        </w:rPr>
        <w:t>transcardially</w:t>
      </w:r>
      <w:proofErr w:type="spellEnd"/>
      <w:r w:rsidRPr="0068162D">
        <w:rPr>
          <w:rFonts w:ascii="Calibri" w:eastAsia="Times-Roman" w:hAnsi="Calibri" w:cs="Calibri"/>
          <w:color w:val="000000"/>
          <w:kern w:val="0"/>
          <w:szCs w:val="21"/>
          <w:lang w:bidi="ar"/>
        </w:rPr>
        <w:t xml:space="preserve"> perfused with 4% paraformaldehyde 12 months after transplantation. Brains were removed, post fixed overnight in 4% paraformaldehyde, and subsequently dehydrated in 30% sucrose. The brain sections (40 </w:t>
      </w:r>
      <w:proofErr w:type="spellStart"/>
      <w:r w:rsidRPr="0068162D">
        <w:rPr>
          <w:rFonts w:ascii="Calibri" w:eastAsia="Times-Roman" w:hAnsi="Calibri" w:cs="Calibri"/>
          <w:color w:val="000000"/>
          <w:kern w:val="0"/>
          <w:szCs w:val="21"/>
          <w:lang w:bidi="ar"/>
        </w:rPr>
        <w:t>μm</w:t>
      </w:r>
      <w:proofErr w:type="spellEnd"/>
      <w:r w:rsidRPr="0068162D">
        <w:rPr>
          <w:rFonts w:ascii="Calibri" w:eastAsia="Times-Roman" w:hAnsi="Calibri" w:cs="Calibri"/>
          <w:color w:val="000000"/>
          <w:kern w:val="0"/>
          <w:szCs w:val="21"/>
          <w:lang w:bidi="ar"/>
        </w:rPr>
        <w:t xml:space="preserve">) were dissected and </w:t>
      </w:r>
      <w:proofErr w:type="spellStart"/>
      <w:r w:rsidRPr="0068162D">
        <w:rPr>
          <w:rFonts w:ascii="Calibri" w:eastAsia="Times-Roman" w:hAnsi="Calibri" w:cs="Calibri"/>
          <w:color w:val="000000"/>
          <w:kern w:val="0"/>
          <w:szCs w:val="21"/>
          <w:lang w:bidi="ar"/>
        </w:rPr>
        <w:t>immunostained</w:t>
      </w:r>
      <w:proofErr w:type="spellEnd"/>
      <w:r w:rsidRPr="0068162D">
        <w:rPr>
          <w:rFonts w:ascii="Calibri" w:eastAsia="Times-Roman" w:hAnsi="Calibri" w:cs="Calibri"/>
          <w:color w:val="000000"/>
          <w:kern w:val="0"/>
          <w:szCs w:val="21"/>
          <w:lang w:bidi="ar"/>
        </w:rPr>
        <w:t xml:space="preserve"> with the following primary antibodies: chicken anti-GFP (1:500; Abcam), goat anti-GFAP (1:500; Abcam), rabbit anti-AQP4 (1:400; Sigma), rabbit anti-D-serine (1:1000, Abcam)</w:t>
      </w:r>
      <w:r>
        <w:rPr>
          <w:rFonts w:ascii="Calibri" w:eastAsia="Times-Roman" w:hAnsi="Calibri" w:cs="Calibri"/>
          <w:color w:val="000000"/>
          <w:kern w:val="0"/>
          <w:szCs w:val="21"/>
          <w:lang w:bidi="ar"/>
        </w:rPr>
        <w:t xml:space="preserve"> and</w:t>
      </w:r>
      <w:r w:rsidRPr="0068162D">
        <w:rPr>
          <w:rFonts w:ascii="Calibri" w:eastAsia="Times-Roman" w:hAnsi="Calibri" w:cs="Calibri"/>
          <w:color w:val="000000"/>
          <w:kern w:val="0"/>
          <w:szCs w:val="21"/>
          <w:lang w:bidi="ar"/>
        </w:rPr>
        <w:t xml:space="preserve"> rabbit anti-CX30 (1:500; Invitrogen). The following secondary antibodies were used: Alexa Fluor 488 donkey anti-chicken (1:800; Invitrogen), </w:t>
      </w:r>
      <w:bookmarkStart w:id="10" w:name="OLE_LINK16"/>
      <w:r w:rsidRPr="0068162D">
        <w:rPr>
          <w:rFonts w:ascii="Calibri" w:eastAsia="Times-Roman" w:hAnsi="Calibri" w:cs="Calibri"/>
          <w:color w:val="000000"/>
          <w:kern w:val="0"/>
          <w:szCs w:val="21"/>
          <w:lang w:bidi="ar"/>
        </w:rPr>
        <w:t>Alexa Fluor 594 donkey anti-goat (1:800; Invitrogen),</w:t>
      </w:r>
      <w:bookmarkEnd w:id="10"/>
      <w:r w:rsidRPr="0068162D">
        <w:rPr>
          <w:rFonts w:ascii="Calibri" w:eastAsia="Times-Roman" w:hAnsi="Calibri" w:cs="Calibri"/>
          <w:color w:val="000000"/>
          <w:kern w:val="0"/>
          <w:szCs w:val="21"/>
          <w:lang w:bidi="ar"/>
        </w:rPr>
        <w:t xml:space="preserve"> Alexa Fluor 647 donkey anti-rabbit (1:1000; Abcam). Nuclei were stained with DAPI (4’,6-diamidino-2-phenylindole, 1:10000, Sigma-Aldrich). Histological images were scanned at a resolution of 1024 </w:t>
      </w:r>
      <w:r>
        <w:rPr>
          <w:rFonts w:ascii="Times New Roman" w:eastAsia="Times-Roman" w:hAnsi="Times New Roman" w:cs="Times New Roman"/>
          <w:color w:val="000000"/>
          <w:kern w:val="0"/>
          <w:szCs w:val="21"/>
          <w:lang w:bidi="ar"/>
        </w:rPr>
        <w:t>×</w:t>
      </w:r>
      <w:r w:rsidRPr="0068162D">
        <w:rPr>
          <w:rFonts w:ascii="Calibri" w:eastAsia="Times-Roman" w:hAnsi="Calibri" w:cs="Calibri"/>
          <w:color w:val="000000"/>
          <w:kern w:val="0"/>
          <w:szCs w:val="21"/>
          <w:lang w:bidi="ar"/>
        </w:rPr>
        <w:t xml:space="preserve"> 1024 pixels using confocal microscope (Leica SP8). </w:t>
      </w:r>
    </w:p>
    <w:p w14:paraId="0382638F" w14:textId="77777777" w:rsidR="00825C63" w:rsidRPr="00AB4027" w:rsidRDefault="00825C63" w:rsidP="00825C63">
      <w:pPr>
        <w:spacing w:line="360" w:lineRule="auto"/>
        <w:rPr>
          <w:rFonts w:ascii="Calibri" w:hAnsi="Calibri" w:cs="Calibri"/>
          <w:b/>
          <w:bCs/>
        </w:rPr>
      </w:pPr>
      <w:proofErr w:type="spellStart"/>
      <w:r w:rsidRPr="00AB4027">
        <w:rPr>
          <w:rFonts w:ascii="Calibri" w:hAnsi="Calibri" w:cs="Calibri" w:hint="eastAsia"/>
          <w:b/>
          <w:bCs/>
        </w:rPr>
        <w:t>S</w:t>
      </w:r>
      <w:r w:rsidRPr="00AB4027">
        <w:rPr>
          <w:rFonts w:ascii="Calibri" w:hAnsi="Calibri" w:cs="Calibri"/>
          <w:b/>
          <w:bCs/>
        </w:rPr>
        <w:t>holl</w:t>
      </w:r>
      <w:proofErr w:type="spellEnd"/>
      <w:r w:rsidRPr="00AB4027">
        <w:rPr>
          <w:rFonts w:ascii="Calibri" w:hAnsi="Calibri" w:cs="Calibri"/>
          <w:b/>
          <w:bCs/>
        </w:rPr>
        <w:t xml:space="preserve"> analysis</w:t>
      </w:r>
    </w:p>
    <w:p w14:paraId="3C3205EB" w14:textId="77777777" w:rsidR="00825C63" w:rsidRPr="00EE7245" w:rsidRDefault="00825C63" w:rsidP="00825C63">
      <w:pPr>
        <w:spacing w:line="360" w:lineRule="auto"/>
        <w:rPr>
          <w:rFonts w:ascii="Calibri" w:hAnsi="Calibri" w:cs="Calibri"/>
          <w:color w:val="000000"/>
          <w:kern w:val="0"/>
          <w:szCs w:val="21"/>
          <w:lang w:bidi="ar"/>
        </w:rPr>
      </w:pPr>
      <w:r>
        <w:rPr>
          <w:rFonts w:ascii="Calibri" w:hAnsi="Calibri" w:cs="Calibri"/>
        </w:rPr>
        <w:t xml:space="preserve">The morphologies of engrafted astrocytes were compared with those of endogenous cortical </w:t>
      </w:r>
      <w:r>
        <w:rPr>
          <w:rFonts w:ascii="Calibri" w:hAnsi="Calibri" w:cs="Calibri"/>
        </w:rPr>
        <w:lastRenderedPageBreak/>
        <w:t>astrocytes of two age groups: adult (</w:t>
      </w:r>
      <w:r w:rsidRPr="00EE7245">
        <w:rPr>
          <w:rFonts w:ascii="Calibri" w:hAnsi="Calibri" w:cs="Calibri"/>
        </w:rPr>
        <w:t>6-8 month</w:t>
      </w:r>
      <w:r>
        <w:rPr>
          <w:rFonts w:ascii="Calibri" w:hAnsi="Calibri" w:cs="Calibri"/>
        </w:rPr>
        <w:t>s) and aged (</w:t>
      </w:r>
      <w:r w:rsidRPr="00EE7245">
        <w:rPr>
          <w:rFonts w:ascii="Calibri" w:hAnsi="Calibri" w:cs="Calibri"/>
        </w:rPr>
        <w:t>18-20 months</w:t>
      </w:r>
      <w:r>
        <w:rPr>
          <w:rFonts w:ascii="Calibri" w:hAnsi="Calibri" w:cs="Calibri"/>
        </w:rPr>
        <w:t>).</w:t>
      </w:r>
      <w:r>
        <w:rPr>
          <w:rFonts w:ascii="Calibri" w:hAnsi="Calibri" w:cs="Calibri" w:hint="eastAsia"/>
        </w:rPr>
        <w:t xml:space="preserve"> </w:t>
      </w:r>
      <w:r w:rsidRPr="00AF5E55">
        <w:rPr>
          <w:rFonts w:ascii="Calibri" w:hAnsi="Calibri" w:cs="Calibri"/>
        </w:rPr>
        <w:t>These ages</w:t>
      </w:r>
      <w:r w:rsidRPr="00AF5E55">
        <w:rPr>
          <w:rFonts w:ascii="Calibri" w:hAnsi="Calibri" w:cs="Calibri" w:hint="eastAsia"/>
        </w:rPr>
        <w:t xml:space="preserve"> </w:t>
      </w:r>
      <w:r w:rsidRPr="00AF5E55">
        <w:rPr>
          <w:rFonts w:ascii="Calibri" w:hAnsi="Calibri" w:cs="Calibri"/>
        </w:rPr>
        <w:t xml:space="preserve">correspond to </w:t>
      </w:r>
      <w:r>
        <w:rPr>
          <w:rFonts w:ascii="Calibri" w:hAnsi="Calibri" w:cs="Calibri"/>
        </w:rPr>
        <w:t xml:space="preserve">the ages of host mice being transplanted and sacrificed, respectively, in the current study. Astrocytes in somatosensory cortex were stained with </w:t>
      </w:r>
      <w:r w:rsidRPr="00474686">
        <w:rPr>
          <w:rFonts w:ascii="Calibri" w:hAnsi="Calibri" w:cs="Calibri"/>
        </w:rPr>
        <w:t xml:space="preserve">the cytoskeleton protein </w:t>
      </w:r>
      <w:r>
        <w:rPr>
          <w:rFonts w:ascii="Calibri" w:hAnsi="Calibri" w:cs="Calibri"/>
        </w:rPr>
        <w:t xml:space="preserve">GFAP </w:t>
      </w:r>
      <w:r>
        <w:rPr>
          <w:rFonts w:ascii="Calibri" w:hAnsi="Calibri" w:cs="Calibri"/>
        </w:rPr>
        <w:fldChar w:fldCharType="begin">
          <w:fldData xml:space="preserve">PEVuZE5vdGU+PENpdGU+PEF1dGhvcj5ZYW5nPC9BdXRob3I+PFllYXI+MjAxNTwvWWVhcj48UmVj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</w:fldData>
        </w:fldChar>
      </w:r>
      <w:r>
        <w:rPr>
          <w:rFonts w:ascii="Calibri" w:hAnsi="Calibri" w:cs="Calibri"/>
        </w:rPr>
        <w:instrText xml:space="preserve"> ADDIN EN.CITE </w:instrText>
      </w:r>
      <w:r>
        <w:rPr>
          <w:rFonts w:ascii="Calibri" w:hAnsi="Calibri" w:cs="Calibri"/>
        </w:rPr>
        <w:fldChar w:fldCharType="begin">
          <w:fldData xml:space="preserve">PEVuZE5vdGU+PENpdGU+PEF1dGhvcj5ZYW5nPC9BdXRob3I+PFllYXI+MjAxNTwvWWVhcj48UmVj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</w:fldData>
        </w:fldChar>
      </w:r>
      <w:r>
        <w:rPr>
          <w:rFonts w:ascii="Calibri" w:hAnsi="Calibri" w:cs="Calibri"/>
        </w:rPr>
        <w:instrText xml:space="preserve"> ADDIN EN.CITE.DATA </w:instrText>
      </w:r>
      <w:r>
        <w:rPr>
          <w:rFonts w:ascii="Calibri" w:hAnsi="Calibri" w:cs="Calibri"/>
        </w:rPr>
      </w:r>
      <w:r>
        <w:rPr>
          <w:rFonts w:ascii="Calibri" w:hAnsi="Calibri" w:cs="Calibri"/>
        </w:rPr>
        <w:fldChar w:fldCharType="end"/>
      </w:r>
      <w:r>
        <w:rPr>
          <w:rFonts w:ascii="Calibri" w:hAnsi="Calibri" w:cs="Calibri"/>
        </w:rPr>
      </w:r>
      <w:r>
        <w:rPr>
          <w:rFonts w:ascii="Calibri" w:hAnsi="Calibri" w:cs="Calibri"/>
        </w:rPr>
        <w:fldChar w:fldCharType="separate"/>
      </w:r>
      <w:r w:rsidRPr="005B56FD">
        <w:rPr>
          <w:rFonts w:ascii="Calibri" w:hAnsi="Calibri" w:cs="Calibri"/>
          <w:noProof/>
          <w:vertAlign w:val="superscript"/>
        </w:rPr>
        <w:t>[50]</w:t>
      </w:r>
      <w:r>
        <w:rPr>
          <w:rFonts w:ascii="Calibri" w:hAnsi="Calibri" w:cs="Calibri"/>
        </w:rPr>
        <w:fldChar w:fldCharType="end"/>
      </w:r>
      <w:r w:rsidRPr="000A2011">
        <w:rPr>
          <w:rFonts w:ascii="Calibri" w:hAnsi="Calibri" w:cs="Calibri"/>
        </w:rPr>
        <w:t xml:space="preserve"> </w:t>
      </w:r>
      <w:r w:rsidRPr="00BC5A84">
        <w:rPr>
          <w:rFonts w:ascii="Calibri" w:hAnsi="Calibri" w:cs="Calibri"/>
        </w:rPr>
        <w:t>to visualize</w:t>
      </w:r>
      <w:r w:rsidRPr="00BC5A84">
        <w:rPr>
          <w:rFonts w:ascii="Calibri" w:hAnsi="Calibri" w:cs="Calibri" w:hint="eastAsia"/>
        </w:rPr>
        <w:t xml:space="preserve"> </w:t>
      </w:r>
      <w:r w:rsidRPr="00BC5A84">
        <w:rPr>
          <w:rFonts w:ascii="Calibri" w:hAnsi="Calibri" w:cs="Calibri"/>
        </w:rPr>
        <w:t>their morphological profiles and analy</w:t>
      </w:r>
      <w:r>
        <w:rPr>
          <w:rFonts w:ascii="Calibri" w:hAnsi="Calibri" w:cs="Calibri"/>
        </w:rPr>
        <w:t>z</w:t>
      </w:r>
      <w:r w:rsidRPr="00BC5A84">
        <w:rPr>
          <w:rFonts w:ascii="Calibri" w:hAnsi="Calibri" w:cs="Calibri"/>
        </w:rPr>
        <w:t>e their processes</w:t>
      </w:r>
      <w:r>
        <w:rPr>
          <w:rFonts w:ascii="Calibri" w:hAnsi="Calibri" w:cs="Calibri"/>
        </w:rPr>
        <w:t xml:space="preserve">. </w:t>
      </w:r>
      <w:r w:rsidRPr="00997F11">
        <w:rPr>
          <w:rFonts w:ascii="Calibri" w:hAnsi="Calibri" w:cs="Calibri"/>
        </w:rPr>
        <w:t>The Z-stacks</w:t>
      </w:r>
      <w:r w:rsidRPr="00997F11">
        <w:rPr>
          <w:rFonts w:ascii="Calibri" w:hAnsi="Calibri" w:cs="Calibri" w:hint="eastAsia"/>
        </w:rPr>
        <w:t xml:space="preserve"> </w:t>
      </w:r>
      <w:r w:rsidRPr="00997F11">
        <w:rPr>
          <w:rFonts w:ascii="Calibri" w:hAnsi="Calibri" w:cs="Calibri"/>
        </w:rPr>
        <w:t>of images, taken with</w:t>
      </w:r>
      <w:r w:rsidRPr="00997F11">
        <w:rPr>
          <w:rFonts w:ascii="Calibri" w:hAnsi="Calibri" w:cs="Calibri" w:hint="eastAsia"/>
        </w:rPr>
        <w:t xml:space="preserve"> </w:t>
      </w:r>
      <w:r w:rsidRPr="00997F11">
        <w:rPr>
          <w:rFonts w:ascii="Calibri" w:hAnsi="Calibri" w:cs="Calibri"/>
        </w:rPr>
        <w:t>confocal</w:t>
      </w:r>
      <w:r w:rsidRPr="00997F11">
        <w:rPr>
          <w:rFonts w:ascii="Calibri" w:hAnsi="Calibri" w:cs="Calibri" w:hint="eastAsia"/>
        </w:rPr>
        <w:t xml:space="preserve"> </w:t>
      </w:r>
      <w:r w:rsidRPr="00997F11">
        <w:rPr>
          <w:rFonts w:ascii="Calibri" w:hAnsi="Calibri" w:cs="Calibri"/>
        </w:rPr>
        <w:t>imaging, were used for morphological reconstruction</w:t>
      </w:r>
      <w:r w:rsidRPr="00997F11">
        <w:rPr>
          <w:rFonts w:ascii="Calibri" w:hAnsi="Calibri" w:cs="Calibri" w:hint="eastAsia"/>
        </w:rPr>
        <w:t xml:space="preserve"> </w:t>
      </w:r>
      <w:r w:rsidRPr="00997F11">
        <w:rPr>
          <w:rFonts w:ascii="Calibri" w:hAnsi="Calibri" w:cs="Calibri"/>
        </w:rPr>
        <w:t>of astrocyte</w:t>
      </w:r>
      <w:r>
        <w:rPr>
          <w:rFonts w:ascii="Calibri" w:hAnsi="Calibri" w:cs="Calibri"/>
        </w:rPr>
        <w:t xml:space="preserve">s </w:t>
      </w:r>
      <w:r w:rsidRPr="00997F11">
        <w:rPr>
          <w:rFonts w:ascii="Calibri" w:hAnsi="Calibri" w:cs="Calibri"/>
        </w:rPr>
        <w:t>(</w:t>
      </w:r>
      <w:r w:rsidRPr="00BA364A">
        <w:rPr>
          <w:rFonts w:ascii="Calibri" w:hAnsi="Calibri" w:cs="Calibri"/>
        </w:rPr>
        <w:t>Fig</w:t>
      </w:r>
      <w:r>
        <w:rPr>
          <w:rFonts w:ascii="Calibri" w:hAnsi="Calibri" w:cs="Calibri"/>
        </w:rPr>
        <w:t>.</w:t>
      </w:r>
      <w:r w:rsidRPr="00BA364A">
        <w:rPr>
          <w:rFonts w:ascii="Calibri" w:hAnsi="Calibri" w:cs="Calibri"/>
        </w:rPr>
        <w:t xml:space="preserve"> </w:t>
      </w:r>
      <w:r>
        <w:rPr>
          <w:rFonts w:ascii="Calibri" w:hAnsi="Calibri" w:cs="Calibri"/>
        </w:rPr>
        <w:t>2</w:t>
      </w:r>
      <w:r w:rsidRPr="00BA364A">
        <w:rPr>
          <w:rFonts w:ascii="Calibri" w:hAnsi="Calibri" w:cs="Calibri"/>
        </w:rPr>
        <w:t>D-F</w:t>
      </w:r>
      <w:r w:rsidRPr="00997F11">
        <w:rPr>
          <w:rFonts w:ascii="Calibri" w:hAnsi="Calibri" w:cs="Calibri"/>
        </w:rPr>
        <w:t>) and subsequent</w:t>
      </w:r>
      <w:r w:rsidRPr="00997F11">
        <w:rPr>
          <w:rFonts w:ascii="Calibri" w:hAnsi="Calibri" w:cs="Calibri" w:hint="eastAsia"/>
        </w:rPr>
        <w:t xml:space="preserve"> </w:t>
      </w:r>
      <w:proofErr w:type="spellStart"/>
      <w:r w:rsidRPr="00997F11">
        <w:rPr>
          <w:rFonts w:ascii="Calibri" w:hAnsi="Calibri" w:cs="Calibri"/>
        </w:rPr>
        <w:t>Sholl</w:t>
      </w:r>
      <w:proofErr w:type="spellEnd"/>
      <w:r w:rsidRPr="00997F11">
        <w:rPr>
          <w:rFonts w:ascii="Calibri" w:hAnsi="Calibri" w:cs="Calibri"/>
        </w:rPr>
        <w:t xml:space="preserve"> analysis</w:t>
      </w:r>
      <w:r>
        <w:rPr>
          <w:rFonts w:ascii="Calibri" w:hAnsi="Calibri" w:cs="Calibri"/>
        </w:rPr>
        <w:t xml:space="preserve"> (</w:t>
      </w:r>
      <w:r w:rsidRPr="00BA364A">
        <w:rPr>
          <w:rFonts w:ascii="Calibri" w:hAnsi="Calibri" w:cs="Calibri"/>
        </w:rPr>
        <w:t>Fig</w:t>
      </w:r>
      <w:r>
        <w:rPr>
          <w:rFonts w:ascii="Calibri" w:hAnsi="Calibri" w:cs="Calibri"/>
        </w:rPr>
        <w:t>.</w:t>
      </w:r>
      <w:r w:rsidRPr="00BA364A">
        <w:rPr>
          <w:rFonts w:ascii="Calibri" w:hAnsi="Calibri" w:cs="Calibri"/>
        </w:rPr>
        <w:t xml:space="preserve"> </w:t>
      </w:r>
      <w:r>
        <w:rPr>
          <w:rFonts w:ascii="Calibri" w:hAnsi="Calibri" w:cs="Calibri"/>
        </w:rPr>
        <w:t>2</w:t>
      </w:r>
      <w:r w:rsidRPr="00BA364A">
        <w:rPr>
          <w:rFonts w:ascii="Calibri" w:hAnsi="Calibri" w:cs="Calibri"/>
        </w:rPr>
        <w:t>G</w:t>
      </w:r>
      <w:r>
        <w:rPr>
          <w:rFonts w:ascii="Calibri" w:hAnsi="Calibri" w:cs="Calibri"/>
        </w:rPr>
        <w:t>)</w:t>
      </w:r>
      <w:r w:rsidRPr="00997F11">
        <w:rPr>
          <w:rFonts w:ascii="Calibri" w:hAnsi="Calibri" w:cs="Calibri"/>
        </w:rPr>
        <w:t xml:space="preserve">. </w:t>
      </w:r>
      <w:r w:rsidRPr="00997F11">
        <w:rPr>
          <w:rFonts w:ascii="Calibri" w:eastAsia="Lato-Regular" w:hAnsi="Calibri" w:cs="Calibri"/>
          <w:kern w:val="0"/>
          <w:szCs w:val="21"/>
        </w:rPr>
        <w:t>We quantified the number of intersections</w:t>
      </w:r>
      <w:r w:rsidRPr="00997F11">
        <w:rPr>
          <w:rFonts w:ascii="Calibri" w:hAnsi="Calibri" w:cs="Calibri"/>
          <w:kern w:val="0"/>
          <w:szCs w:val="21"/>
        </w:rPr>
        <w:t xml:space="preserve"> </w:t>
      </w:r>
      <w:r w:rsidRPr="00997F11">
        <w:rPr>
          <w:rFonts w:ascii="Calibri" w:eastAsia="Lato-Regular" w:hAnsi="Calibri" w:cs="Calibri"/>
          <w:kern w:val="0"/>
          <w:szCs w:val="21"/>
        </w:rPr>
        <w:t xml:space="preserve">of </w:t>
      </w:r>
      <w:r>
        <w:rPr>
          <w:rFonts w:ascii="Calibri" w:eastAsia="Lato-Regular" w:hAnsi="Calibri" w:cs="Calibri"/>
          <w:kern w:val="0"/>
          <w:szCs w:val="21"/>
        </w:rPr>
        <w:t>astrocytic processes</w:t>
      </w:r>
      <w:r w:rsidRPr="00997F11">
        <w:rPr>
          <w:rFonts w:ascii="Calibri" w:eastAsia="Lato-Regular" w:hAnsi="Calibri" w:cs="Calibri"/>
          <w:kern w:val="0"/>
          <w:szCs w:val="21"/>
        </w:rPr>
        <w:t xml:space="preserve"> with the concentric </w:t>
      </w:r>
      <w:r>
        <w:rPr>
          <w:rFonts w:ascii="Calibri" w:eastAsia="Lato-Regular" w:hAnsi="Calibri" w:cs="Calibri"/>
          <w:kern w:val="0"/>
          <w:szCs w:val="21"/>
        </w:rPr>
        <w:t>rings</w:t>
      </w:r>
      <w:r w:rsidRPr="00997F11">
        <w:rPr>
          <w:rFonts w:ascii="Calibri" w:eastAsia="Lato-Regular" w:hAnsi="Calibri" w:cs="Calibri"/>
          <w:kern w:val="0"/>
          <w:szCs w:val="21"/>
        </w:rPr>
        <w:t xml:space="preserve"> </w:t>
      </w:r>
      <w:r w:rsidRPr="00E93869">
        <w:rPr>
          <w:rFonts w:ascii="Calibri" w:eastAsia="Lato-Regular" w:hAnsi="Calibri" w:cs="Calibri"/>
          <w:kern w:val="0"/>
          <w:szCs w:val="21"/>
        </w:rPr>
        <w:t>around the cent</w:t>
      </w:r>
      <w:r>
        <w:rPr>
          <w:rFonts w:ascii="Calibri" w:eastAsia="Lato-Regular" w:hAnsi="Calibri" w:cs="Calibri"/>
          <w:kern w:val="0"/>
          <w:szCs w:val="21"/>
        </w:rPr>
        <w:t>er</w:t>
      </w:r>
      <w:r w:rsidRPr="00E93869">
        <w:rPr>
          <w:rFonts w:ascii="Calibri" w:eastAsia="Lato-Regular" w:hAnsi="Calibri" w:cs="Calibri"/>
          <w:kern w:val="0"/>
          <w:szCs w:val="21"/>
        </w:rPr>
        <w:t xml:space="preserve"> of astrocyte soma</w:t>
      </w:r>
      <w:r w:rsidRPr="00997F11">
        <w:rPr>
          <w:rFonts w:ascii="Calibri" w:eastAsia="Lato-Regular" w:hAnsi="Calibri" w:cs="Calibri"/>
          <w:kern w:val="0"/>
          <w:szCs w:val="21"/>
        </w:rPr>
        <w:t xml:space="preserve"> (</w:t>
      </w:r>
      <w:r w:rsidRPr="00BA364A">
        <w:rPr>
          <w:rFonts w:ascii="Calibri" w:eastAsia="Lato-Regular" w:hAnsi="Calibri" w:cs="Calibri"/>
          <w:kern w:val="0"/>
          <w:szCs w:val="21"/>
        </w:rPr>
        <w:t>Fig</w:t>
      </w:r>
      <w:r>
        <w:rPr>
          <w:rFonts w:ascii="Calibri" w:eastAsia="Lato-Regular" w:hAnsi="Calibri" w:cs="Calibri"/>
          <w:kern w:val="0"/>
          <w:szCs w:val="21"/>
        </w:rPr>
        <w:t>.</w:t>
      </w:r>
      <w:r w:rsidRPr="00BA364A">
        <w:rPr>
          <w:rFonts w:ascii="Calibri" w:eastAsia="Lato-Regular" w:hAnsi="Calibri" w:cs="Calibri"/>
          <w:kern w:val="0"/>
          <w:szCs w:val="21"/>
        </w:rPr>
        <w:t xml:space="preserve"> </w:t>
      </w:r>
      <w:r>
        <w:rPr>
          <w:rFonts w:ascii="Calibri" w:eastAsia="Lato-Regular" w:hAnsi="Calibri" w:cs="Calibri"/>
          <w:kern w:val="0"/>
          <w:szCs w:val="21"/>
        </w:rPr>
        <w:t>2</w:t>
      </w:r>
      <w:r w:rsidRPr="00BA364A">
        <w:rPr>
          <w:rFonts w:ascii="Calibri" w:eastAsia="Lato-Regular" w:hAnsi="Calibri" w:cs="Calibri"/>
          <w:kern w:val="0"/>
          <w:szCs w:val="21"/>
        </w:rPr>
        <w:t>G</w:t>
      </w:r>
      <w:r w:rsidRPr="00997F11">
        <w:rPr>
          <w:rFonts w:ascii="Calibri" w:eastAsia="Lato-Regular" w:hAnsi="Calibri" w:cs="Calibri"/>
          <w:kern w:val="0"/>
          <w:szCs w:val="21"/>
        </w:rPr>
        <w:t>)</w:t>
      </w:r>
      <w:r>
        <w:rPr>
          <w:rFonts w:ascii="Calibri" w:eastAsia="Lato-Regular" w:hAnsi="Calibri" w:cs="Calibri"/>
          <w:kern w:val="0"/>
          <w:szCs w:val="21"/>
        </w:rPr>
        <w:t>.</w:t>
      </w:r>
    </w:p>
    <w:p w14:paraId="6619DF36" w14:textId="77777777" w:rsidR="00825C63" w:rsidRPr="0068162D" w:rsidRDefault="00825C63" w:rsidP="00825C63">
      <w:pPr>
        <w:widowControl/>
        <w:spacing w:line="360" w:lineRule="auto"/>
        <w:rPr>
          <w:rFonts w:ascii="Calibri" w:eastAsia="Times-Roman" w:hAnsi="Calibri" w:cs="Calibri"/>
          <w:b/>
          <w:bCs/>
          <w:color w:val="000000"/>
          <w:kern w:val="0"/>
          <w:szCs w:val="21"/>
          <w:lang w:bidi="ar"/>
        </w:rPr>
      </w:pPr>
      <w:bookmarkStart w:id="11" w:name="OLE_LINK17"/>
      <w:r w:rsidRPr="0068162D">
        <w:rPr>
          <w:rFonts w:ascii="Calibri" w:eastAsia="Times-Roman" w:hAnsi="Calibri" w:cs="Calibri"/>
          <w:b/>
          <w:bCs/>
          <w:color w:val="000000"/>
          <w:kern w:val="0"/>
          <w:szCs w:val="21"/>
          <w:lang w:bidi="ar"/>
        </w:rPr>
        <w:t xml:space="preserve">Evaluation of AQP4 localization </w:t>
      </w:r>
      <w:r>
        <w:rPr>
          <w:rFonts w:ascii="Calibri" w:eastAsia="Times-Roman" w:hAnsi="Calibri" w:cs="Calibri"/>
          <w:b/>
          <w:bCs/>
          <w:color w:val="000000"/>
          <w:kern w:val="0"/>
          <w:szCs w:val="21"/>
          <w:lang w:bidi="ar"/>
        </w:rPr>
        <w:t>on</w:t>
      </w:r>
      <w:r w:rsidRPr="0068162D">
        <w:rPr>
          <w:rFonts w:ascii="Calibri" w:eastAsia="Times-Roman" w:hAnsi="Calibri" w:cs="Calibri"/>
          <w:b/>
          <w:bCs/>
          <w:color w:val="000000"/>
          <w:kern w:val="0"/>
          <w:szCs w:val="21"/>
          <w:lang w:bidi="ar"/>
        </w:rPr>
        <w:t xml:space="preserve"> perivascular </w:t>
      </w:r>
      <w:proofErr w:type="spellStart"/>
      <w:r w:rsidRPr="0068162D">
        <w:rPr>
          <w:rFonts w:ascii="Calibri" w:eastAsia="Times-Roman" w:hAnsi="Calibri" w:cs="Calibri"/>
          <w:b/>
          <w:bCs/>
          <w:color w:val="000000"/>
          <w:kern w:val="0"/>
          <w:szCs w:val="21"/>
          <w:lang w:bidi="ar"/>
        </w:rPr>
        <w:t>endfeet</w:t>
      </w:r>
      <w:proofErr w:type="spellEnd"/>
    </w:p>
    <w:bookmarkEnd w:id="11"/>
    <w:p w14:paraId="09950877" w14:textId="77777777" w:rsidR="00825C63" w:rsidRPr="0068162D" w:rsidRDefault="00825C63" w:rsidP="00825C63">
      <w:pPr>
        <w:widowControl/>
        <w:spacing w:line="360" w:lineRule="auto"/>
        <w:rPr>
          <w:rFonts w:ascii="Calibri" w:eastAsia="Times-Roman" w:hAnsi="Calibri" w:cs="Calibri"/>
          <w:color w:val="000000"/>
          <w:kern w:val="0"/>
          <w:szCs w:val="21"/>
          <w:lang w:bidi="ar"/>
        </w:rPr>
      </w:pPr>
      <w:r w:rsidRPr="0068162D">
        <w:rPr>
          <w:rFonts w:ascii="Calibri" w:eastAsia="Times-Roman" w:hAnsi="Calibri" w:cs="Calibri"/>
          <w:color w:val="000000"/>
          <w:kern w:val="0"/>
          <w:szCs w:val="21"/>
          <w:lang w:bidi="ar"/>
        </w:rPr>
        <w:t>AQP4 and EGFP expression was imaged by confocal microscopy with ×40 objective to generate 2-channel fluorescence images of cerebral vessels and engrafted astrocyte</w:t>
      </w:r>
      <w:r>
        <w:rPr>
          <w:rFonts w:ascii="Calibri" w:eastAsia="Times-Roman" w:hAnsi="Calibri" w:cs="Calibri"/>
          <w:color w:val="000000"/>
          <w:kern w:val="0"/>
          <w:szCs w:val="21"/>
          <w:lang w:bidi="ar"/>
        </w:rPr>
        <w:t>s</w:t>
      </w:r>
      <w:r w:rsidRPr="0068162D">
        <w:rPr>
          <w:rFonts w:ascii="Calibri" w:eastAsia="Times-Roman" w:hAnsi="Calibri" w:cs="Calibri"/>
          <w:color w:val="000000"/>
          <w:kern w:val="0"/>
          <w:szCs w:val="21"/>
          <w:lang w:bidi="ar"/>
        </w:rPr>
        <w:t xml:space="preserve">. These images of </w:t>
      </w:r>
      <w:r>
        <w:rPr>
          <w:rFonts w:ascii="Calibri" w:eastAsia="Times-Roman" w:hAnsi="Calibri" w:cs="Calibri"/>
          <w:color w:val="000000"/>
          <w:kern w:val="0"/>
          <w:szCs w:val="21"/>
          <w:lang w:bidi="ar"/>
        </w:rPr>
        <w:t xml:space="preserve">brain </w:t>
      </w:r>
      <w:r w:rsidRPr="0068162D">
        <w:rPr>
          <w:rFonts w:ascii="Calibri" w:eastAsia="Times-Roman" w:hAnsi="Calibri" w:cs="Calibri"/>
          <w:color w:val="000000"/>
          <w:kern w:val="0"/>
          <w:szCs w:val="21"/>
          <w:lang w:bidi="ar"/>
        </w:rPr>
        <w:t xml:space="preserve">slices were acquired at 1024×1024 pixels and 35 to 40 </w:t>
      </w:r>
      <w:proofErr w:type="spellStart"/>
      <w:r w:rsidRPr="0068162D">
        <w:rPr>
          <w:rFonts w:ascii="Calibri" w:eastAsia="Times-Roman" w:hAnsi="Calibri" w:cs="Calibri"/>
          <w:color w:val="000000"/>
          <w:kern w:val="0"/>
          <w:szCs w:val="21"/>
          <w:lang w:bidi="ar"/>
        </w:rPr>
        <w:t>μm</w:t>
      </w:r>
      <w:proofErr w:type="spellEnd"/>
      <w:r w:rsidRPr="0068162D">
        <w:rPr>
          <w:rFonts w:ascii="Calibri" w:eastAsia="Times-Roman" w:hAnsi="Calibri" w:cs="Calibri"/>
          <w:color w:val="000000"/>
          <w:kern w:val="0"/>
          <w:szCs w:val="21"/>
          <w:lang w:bidi="ar"/>
        </w:rPr>
        <w:t xml:space="preserve"> z-stack (4 </w:t>
      </w:r>
      <w:proofErr w:type="spellStart"/>
      <w:r w:rsidRPr="0068162D">
        <w:rPr>
          <w:rFonts w:ascii="Calibri" w:eastAsia="Times-Roman" w:hAnsi="Calibri" w:cs="Calibri"/>
          <w:color w:val="000000"/>
          <w:kern w:val="0"/>
          <w:szCs w:val="21"/>
          <w:lang w:bidi="ar"/>
        </w:rPr>
        <w:t>μm</w:t>
      </w:r>
      <w:proofErr w:type="spellEnd"/>
      <w:r w:rsidRPr="0068162D">
        <w:rPr>
          <w:rFonts w:ascii="Calibri" w:eastAsia="Times-Roman" w:hAnsi="Calibri" w:cs="Calibri"/>
          <w:color w:val="000000"/>
          <w:kern w:val="0"/>
          <w:szCs w:val="21"/>
          <w:lang w:bidi="ar"/>
        </w:rPr>
        <w:t xml:space="preserve"> z-steps). </w:t>
      </w:r>
      <w:r w:rsidRPr="00FF385B">
        <w:rPr>
          <w:rFonts w:ascii="Calibri" w:eastAsia="宋体" w:hAnsi="Calibri" w:cs="Calibri"/>
          <w:color w:val="000000"/>
          <w:kern w:val="0"/>
          <w:szCs w:val="21"/>
          <w:lang w:bidi="ar"/>
        </w:rPr>
        <w:t xml:space="preserve">To </w:t>
      </w:r>
      <w:r w:rsidRPr="006D1208">
        <w:rPr>
          <w:rFonts w:ascii="Calibri" w:eastAsia="宋体" w:hAnsi="Calibri" w:cs="Calibri"/>
          <w:color w:val="000000"/>
          <w:kern w:val="0"/>
          <w:szCs w:val="21"/>
          <w:lang w:bidi="ar"/>
        </w:rPr>
        <w:t>evaluate immunolabeling surrounding cerebral blood vessels</w:t>
      </w:r>
      <w:r w:rsidRPr="00FF385B">
        <w:rPr>
          <w:rFonts w:ascii="Calibri" w:eastAsia="宋体" w:hAnsi="Calibri" w:cs="Calibri"/>
          <w:color w:val="000000"/>
          <w:kern w:val="0"/>
          <w:szCs w:val="21"/>
          <w:lang w:bidi="ar"/>
        </w:rPr>
        <w:t>,</w:t>
      </w:r>
      <w:r>
        <w:rPr>
          <w:rFonts w:ascii="Calibri" w:eastAsia="宋体" w:hAnsi="Calibri" w:cs="Calibri"/>
          <w:color w:val="000000"/>
          <w:kern w:val="0"/>
          <w:szCs w:val="21"/>
          <w:lang w:bidi="ar"/>
        </w:rPr>
        <w:t xml:space="preserve"> </w:t>
      </w:r>
      <w:r w:rsidRPr="0068162D">
        <w:rPr>
          <w:rFonts w:ascii="Calibri" w:eastAsia="Times-Roman" w:hAnsi="Calibri" w:cs="Calibri"/>
          <w:color w:val="000000"/>
          <w:kern w:val="0"/>
          <w:szCs w:val="21"/>
          <w:lang w:bidi="ar"/>
        </w:rPr>
        <w:t>5×</w:t>
      </w:r>
      <w:proofErr w:type="gramStart"/>
      <w:r w:rsidRPr="0068162D">
        <w:rPr>
          <w:rFonts w:ascii="Calibri" w:eastAsia="Times-Roman" w:hAnsi="Calibri" w:cs="Calibri"/>
          <w:color w:val="000000"/>
          <w:kern w:val="0"/>
          <w:szCs w:val="21"/>
          <w:lang w:bidi="ar"/>
        </w:rPr>
        <w:t>200 pixel</w:t>
      </w:r>
      <w:proofErr w:type="gramEnd"/>
      <w:r w:rsidRPr="0068162D">
        <w:rPr>
          <w:rFonts w:ascii="Calibri" w:eastAsia="Times-Roman" w:hAnsi="Calibri" w:cs="Calibri"/>
          <w:color w:val="000000"/>
          <w:kern w:val="0"/>
          <w:szCs w:val="21"/>
          <w:lang w:bidi="ar"/>
        </w:rPr>
        <w:t xml:space="preserve"> </w:t>
      </w:r>
      <w:r>
        <w:rPr>
          <w:rFonts w:ascii="Calibri" w:eastAsia="Times-Roman" w:hAnsi="Calibri" w:cs="Calibri"/>
          <w:color w:val="000000"/>
          <w:kern w:val="0"/>
          <w:szCs w:val="21"/>
          <w:lang w:bidi="ar"/>
        </w:rPr>
        <w:t>rectangular</w:t>
      </w:r>
      <w:r w:rsidRPr="0068162D">
        <w:rPr>
          <w:rFonts w:ascii="Calibri" w:eastAsia="Times-Roman" w:hAnsi="Calibri" w:cs="Calibri"/>
          <w:color w:val="000000"/>
          <w:kern w:val="0"/>
          <w:szCs w:val="21"/>
          <w:lang w:bidi="ar"/>
        </w:rPr>
        <w:t xml:space="preserve"> ROIs </w:t>
      </w:r>
      <w:r>
        <w:rPr>
          <w:rFonts w:ascii="Calibri" w:eastAsia="Times-Roman" w:hAnsi="Calibri" w:cs="Calibri"/>
          <w:color w:val="000000"/>
          <w:kern w:val="0"/>
          <w:szCs w:val="21"/>
          <w:lang w:bidi="ar"/>
        </w:rPr>
        <w:t>were generated that extended from the vessel wall into the surrounding brain tissue orthogonal to the vessel axis. Pixel intensities were averaged across the narrow axis of this ROI to produce a single linear plot of fluorescence extending from the vessel wall into the surrounding brain tissue for each vessel (Fig. 3D)</w:t>
      </w:r>
      <w:r w:rsidRPr="0068162D">
        <w:rPr>
          <w:rFonts w:ascii="Calibri" w:eastAsia="Times-Roman" w:hAnsi="Calibri" w:cs="Calibri"/>
          <w:color w:val="000000"/>
          <w:kern w:val="0"/>
          <w:szCs w:val="21"/>
          <w:lang w:bidi="ar"/>
        </w:rPr>
        <w:t xml:space="preserve">. In this way, AQP4 immunofluorescence pixels on paravalvular and peripheral tissues of aged control and aged engrafted mice were calculated. </w:t>
      </w:r>
    </w:p>
    <w:p w14:paraId="35727BA6" w14:textId="77777777" w:rsidR="00825C63" w:rsidRDefault="00825C63" w:rsidP="00825C63">
      <w:pPr>
        <w:spacing w:line="360" w:lineRule="auto"/>
        <w:rPr>
          <w:rFonts w:ascii="Calibri" w:eastAsia="宋体" w:hAnsi="Calibri" w:cs="Calibri"/>
          <w:szCs w:val="21"/>
        </w:rPr>
      </w:pPr>
      <w:r w:rsidRPr="0068162D">
        <w:rPr>
          <w:rFonts w:ascii="Calibri" w:hAnsi="Calibri" w:cs="Calibri"/>
          <w:b/>
          <w:bCs/>
          <w:szCs w:val="21"/>
        </w:rPr>
        <w:t>Behavio</w:t>
      </w:r>
      <w:r>
        <w:rPr>
          <w:rFonts w:ascii="Calibri" w:hAnsi="Calibri" w:cs="Calibri"/>
          <w:b/>
          <w:bCs/>
          <w:szCs w:val="21"/>
        </w:rPr>
        <w:t>ral</w:t>
      </w:r>
      <w:r w:rsidRPr="0068162D">
        <w:rPr>
          <w:rFonts w:ascii="Calibri" w:hAnsi="Calibri" w:cs="Calibri"/>
          <w:b/>
          <w:bCs/>
          <w:szCs w:val="21"/>
        </w:rPr>
        <w:t xml:space="preserve"> </w:t>
      </w:r>
      <w:r>
        <w:rPr>
          <w:rFonts w:ascii="Calibri" w:hAnsi="Calibri" w:cs="Calibri"/>
          <w:b/>
          <w:bCs/>
          <w:szCs w:val="21"/>
        </w:rPr>
        <w:t>T</w:t>
      </w:r>
      <w:r w:rsidRPr="0068162D">
        <w:rPr>
          <w:rFonts w:ascii="Calibri" w:hAnsi="Calibri" w:cs="Calibri"/>
          <w:b/>
          <w:bCs/>
          <w:szCs w:val="21"/>
        </w:rPr>
        <w:t>est</w:t>
      </w:r>
      <w:r w:rsidRPr="0068162D">
        <w:rPr>
          <w:rFonts w:ascii="Calibri" w:eastAsia="宋体" w:hAnsi="Calibri" w:cs="Calibri"/>
          <w:szCs w:val="21"/>
        </w:rPr>
        <w:t xml:space="preserve"> </w:t>
      </w:r>
    </w:p>
    <w:p w14:paraId="03FE4E8C" w14:textId="77777777" w:rsidR="00825C63" w:rsidRPr="0068162D" w:rsidRDefault="00825C63" w:rsidP="00825C63">
      <w:pPr>
        <w:spacing w:line="360" w:lineRule="auto"/>
        <w:rPr>
          <w:rFonts w:ascii="Calibri" w:eastAsia="宋体" w:hAnsi="Calibri" w:cs="Calibri"/>
          <w:szCs w:val="21"/>
        </w:rPr>
      </w:pPr>
      <w:r>
        <w:rPr>
          <w:rFonts w:ascii="Calibri" w:eastAsia="宋体" w:hAnsi="Calibri" w:cs="Calibri"/>
          <w:szCs w:val="21"/>
        </w:rPr>
        <w:t xml:space="preserve">Escape response tests were performed </w:t>
      </w:r>
      <w:r w:rsidRPr="0068162D">
        <w:rPr>
          <w:rFonts w:ascii="Calibri" w:eastAsia="宋体" w:hAnsi="Calibri" w:cs="Calibri"/>
          <w:szCs w:val="21"/>
        </w:rPr>
        <w:t xml:space="preserve">in </w:t>
      </w:r>
      <w:r>
        <w:rPr>
          <w:rFonts w:ascii="Calibri" w:eastAsia="宋体" w:hAnsi="Calibri" w:cs="Calibri"/>
          <w:szCs w:val="21"/>
        </w:rPr>
        <w:t xml:space="preserve">a sound-attenuating </w:t>
      </w:r>
      <w:r w:rsidRPr="0068162D">
        <w:rPr>
          <w:rFonts w:ascii="Calibri" w:eastAsia="宋体" w:hAnsi="Calibri" w:cs="Calibri"/>
          <w:szCs w:val="21"/>
        </w:rPr>
        <w:t>conditioning chambers (11.11 x 4.44 x 4.44cm)</w:t>
      </w:r>
      <w:r>
        <w:rPr>
          <w:rFonts w:ascii="Calibri" w:eastAsia="宋体" w:hAnsi="Calibri" w:cs="Calibri"/>
          <w:szCs w:val="21"/>
        </w:rPr>
        <w:t xml:space="preserve"> </w:t>
      </w:r>
      <w:r w:rsidRPr="0068162D">
        <w:rPr>
          <w:rFonts w:ascii="Calibri" w:eastAsia="宋体" w:hAnsi="Calibri" w:cs="Calibri"/>
          <w:szCs w:val="21"/>
        </w:rPr>
        <w:t xml:space="preserve">with shock-grid floors (bars 3.2mm in diameter spaced 7.9mm apart) and </w:t>
      </w:r>
      <w:r w:rsidRPr="001757D4">
        <w:rPr>
          <w:rFonts w:ascii="Calibri" w:eastAsia="宋体" w:hAnsi="Calibri" w:cs="Calibri"/>
          <w:szCs w:val="21"/>
        </w:rPr>
        <w:t xml:space="preserve">a </w:t>
      </w:r>
      <w:r w:rsidRPr="00EE7245">
        <w:rPr>
          <w:rFonts w:ascii="Calibri" w:eastAsia="宋体" w:hAnsi="Calibri" w:cs="Calibri"/>
          <w:szCs w:val="21"/>
        </w:rPr>
        <w:t>pressure</w:t>
      </w:r>
      <w:r w:rsidRPr="001757D4">
        <w:rPr>
          <w:rFonts w:ascii="Calibri" w:eastAsia="宋体" w:hAnsi="Calibri" w:cs="Calibri"/>
          <w:szCs w:val="21"/>
        </w:rPr>
        <w:t xml:space="preserve"> sensor</w:t>
      </w:r>
      <w:r w:rsidRPr="0068162D">
        <w:rPr>
          <w:rFonts w:ascii="Calibri" w:eastAsia="宋体" w:hAnsi="Calibri" w:cs="Calibri"/>
          <w:szCs w:val="21"/>
        </w:rPr>
        <w:t xml:space="preserve"> </w:t>
      </w:r>
      <w:r w:rsidRPr="00F76658">
        <w:rPr>
          <w:rFonts w:ascii="Calibri" w:eastAsia="宋体" w:hAnsi="Calibri" w:cs="Calibri"/>
          <w:szCs w:val="21"/>
        </w:rPr>
        <w:t>located inside</w:t>
      </w:r>
      <w:r w:rsidRPr="0068162D">
        <w:rPr>
          <w:rFonts w:ascii="Calibri" w:eastAsia="宋体" w:hAnsi="Calibri" w:cs="Calibri"/>
          <w:szCs w:val="21"/>
        </w:rPr>
        <w:t xml:space="preserve">. </w:t>
      </w:r>
      <w:r>
        <w:rPr>
          <w:rFonts w:ascii="Calibri" w:eastAsia="宋体" w:hAnsi="Calibri" w:cs="Calibri"/>
          <w:szCs w:val="21"/>
        </w:rPr>
        <w:t xml:space="preserve">Mice were put in the conditioning chamber for 3 minutes </w:t>
      </w:r>
      <w:r w:rsidRPr="00474686">
        <w:rPr>
          <w:rFonts w:ascii="Calibri" w:eastAsia="宋体" w:hAnsi="Calibri" w:cs="Calibri"/>
          <w:szCs w:val="21"/>
        </w:rPr>
        <w:t>for environmental adaptation</w:t>
      </w:r>
      <w:r>
        <w:rPr>
          <w:rFonts w:ascii="Calibri" w:eastAsia="宋体" w:hAnsi="Calibri" w:cs="Calibri"/>
          <w:szCs w:val="21"/>
        </w:rPr>
        <w:t xml:space="preserve"> prior to the test. Before starting the test, the baseline of pressure</w:t>
      </w:r>
      <w:r w:rsidRPr="0068162D">
        <w:rPr>
          <w:rFonts w:ascii="Calibri" w:eastAsia="宋体" w:hAnsi="Calibri" w:cs="Calibri"/>
          <w:szCs w:val="21"/>
        </w:rPr>
        <w:t xml:space="preserve"> </w:t>
      </w:r>
      <w:r>
        <w:rPr>
          <w:rFonts w:ascii="Calibri" w:eastAsia="宋体" w:hAnsi="Calibri" w:cs="Calibri"/>
          <w:szCs w:val="21"/>
        </w:rPr>
        <w:t xml:space="preserve">changes </w:t>
      </w:r>
      <w:r w:rsidRPr="0068162D">
        <w:rPr>
          <w:rFonts w:ascii="Calibri" w:eastAsia="宋体" w:hAnsi="Calibri" w:cs="Calibri"/>
          <w:szCs w:val="21"/>
        </w:rPr>
        <w:t xml:space="preserve">was recorded for </w:t>
      </w:r>
      <w:r>
        <w:rPr>
          <w:rFonts w:ascii="Calibri" w:eastAsia="宋体" w:hAnsi="Calibri" w:cs="Calibri"/>
          <w:szCs w:val="21"/>
        </w:rPr>
        <w:t>30 s, after which the</w:t>
      </w:r>
      <w:r w:rsidRPr="0068162D">
        <w:rPr>
          <w:rFonts w:ascii="Calibri" w:eastAsia="宋体" w:hAnsi="Calibri" w:cs="Calibri"/>
          <w:szCs w:val="21"/>
        </w:rPr>
        <w:t xml:space="preserve"> foot shock </w:t>
      </w:r>
      <w:r>
        <w:rPr>
          <w:rFonts w:ascii="Calibri" w:eastAsia="宋体" w:hAnsi="Calibri" w:cs="Calibri"/>
          <w:szCs w:val="21"/>
        </w:rPr>
        <w:t xml:space="preserve">stimulation </w:t>
      </w:r>
      <w:r w:rsidRPr="003E1AA2">
        <w:rPr>
          <w:rFonts w:ascii="Calibri" w:eastAsia="宋体" w:hAnsi="Calibri" w:cs="Calibri"/>
          <w:szCs w:val="21"/>
        </w:rPr>
        <w:t>(0.6 mA, 1 s</w:t>
      </w:r>
      <w:r w:rsidRPr="0068162D">
        <w:rPr>
          <w:rFonts w:ascii="Calibri" w:eastAsia="宋体" w:hAnsi="Calibri" w:cs="Calibri"/>
          <w:szCs w:val="21"/>
        </w:rPr>
        <w:t xml:space="preserve">) was delivered. </w:t>
      </w:r>
      <w:r>
        <w:rPr>
          <w:rFonts w:ascii="Calibri" w:eastAsia="宋体" w:hAnsi="Calibri" w:cs="Calibri"/>
          <w:szCs w:val="21"/>
        </w:rPr>
        <w:t>The escape response latency in each trial was</w:t>
      </w:r>
      <w:r w:rsidRPr="0068162D">
        <w:rPr>
          <w:rFonts w:ascii="Calibri" w:eastAsia="宋体" w:hAnsi="Calibri" w:cs="Calibri"/>
          <w:szCs w:val="21"/>
        </w:rPr>
        <w:t xml:space="preserve"> </w:t>
      </w:r>
      <w:r>
        <w:rPr>
          <w:rFonts w:ascii="Calibri" w:eastAsia="宋体" w:hAnsi="Calibri" w:cs="Calibri"/>
          <w:szCs w:val="21"/>
        </w:rPr>
        <w:t>generated from the above pressure</w:t>
      </w:r>
      <w:r w:rsidRPr="00FE52EE">
        <w:rPr>
          <w:rFonts w:ascii="Calibri" w:eastAsia="宋体" w:hAnsi="Calibri" w:cs="Calibri"/>
          <w:szCs w:val="21"/>
        </w:rPr>
        <w:t xml:space="preserve"> data</w:t>
      </w:r>
      <w:r>
        <w:rPr>
          <w:rFonts w:ascii="Calibri" w:eastAsia="宋体" w:hAnsi="Calibri" w:cs="Calibri"/>
          <w:szCs w:val="21"/>
        </w:rPr>
        <w:t xml:space="preserve"> (Fig. 4B) </w:t>
      </w:r>
      <w:r w:rsidRPr="0068162D">
        <w:rPr>
          <w:rFonts w:ascii="Calibri" w:eastAsia="宋体" w:hAnsi="Calibri" w:cs="Calibri"/>
          <w:szCs w:val="21"/>
        </w:rPr>
        <w:t>record</w:t>
      </w:r>
      <w:r>
        <w:rPr>
          <w:rFonts w:ascii="Calibri" w:eastAsia="宋体" w:hAnsi="Calibri" w:cs="Calibri"/>
          <w:szCs w:val="21"/>
        </w:rPr>
        <w:t>ed</w:t>
      </w:r>
      <w:r w:rsidRPr="0068162D">
        <w:rPr>
          <w:rFonts w:ascii="Calibri" w:eastAsia="宋体" w:hAnsi="Calibri" w:cs="Calibri"/>
          <w:szCs w:val="21"/>
        </w:rPr>
        <w:t xml:space="preserve"> </w:t>
      </w:r>
      <w:r>
        <w:rPr>
          <w:rFonts w:ascii="Calibri" w:eastAsia="宋体" w:hAnsi="Calibri" w:cs="Calibri"/>
          <w:szCs w:val="21"/>
        </w:rPr>
        <w:t xml:space="preserve">by the </w:t>
      </w:r>
      <w:r w:rsidRPr="0068162D">
        <w:rPr>
          <w:rFonts w:ascii="Calibri" w:eastAsia="宋体" w:hAnsi="Calibri" w:cs="Calibri"/>
          <w:szCs w:val="21"/>
        </w:rPr>
        <w:t xml:space="preserve">Acoustic Startle Reflex System (Med Associates). Before and after each trial, </w:t>
      </w:r>
      <w:r>
        <w:rPr>
          <w:rFonts w:ascii="Calibri" w:eastAsia="宋体" w:hAnsi="Calibri" w:cs="Calibri"/>
          <w:szCs w:val="21"/>
        </w:rPr>
        <w:t>the conditioning</w:t>
      </w:r>
      <w:r w:rsidRPr="0068162D">
        <w:rPr>
          <w:rFonts w:ascii="Calibri" w:eastAsia="宋体" w:hAnsi="Calibri" w:cs="Calibri"/>
          <w:szCs w:val="21"/>
        </w:rPr>
        <w:t xml:space="preserve"> chamber w</w:t>
      </w:r>
      <w:r>
        <w:rPr>
          <w:rFonts w:ascii="Calibri" w:eastAsia="宋体" w:hAnsi="Calibri" w:cs="Calibri"/>
          <w:szCs w:val="21"/>
        </w:rPr>
        <w:t>as</w:t>
      </w:r>
      <w:r w:rsidRPr="0068162D">
        <w:rPr>
          <w:rFonts w:ascii="Calibri" w:eastAsia="宋体" w:hAnsi="Calibri" w:cs="Calibri"/>
          <w:szCs w:val="21"/>
        </w:rPr>
        <w:t xml:space="preserve"> washed using</w:t>
      </w:r>
      <w:r>
        <w:rPr>
          <w:rFonts w:ascii="Calibri" w:eastAsia="宋体" w:hAnsi="Calibri" w:cs="Calibri"/>
          <w:szCs w:val="21"/>
        </w:rPr>
        <w:t xml:space="preserve"> a 75% </w:t>
      </w:r>
      <w:r w:rsidRPr="0068162D">
        <w:rPr>
          <w:rFonts w:ascii="Calibri" w:eastAsia="宋体" w:hAnsi="Calibri" w:cs="Calibri"/>
          <w:szCs w:val="21"/>
        </w:rPr>
        <w:t xml:space="preserve">ethanol solution. </w:t>
      </w:r>
      <w:r>
        <w:rPr>
          <w:rFonts w:ascii="Calibri" w:eastAsia="宋体" w:hAnsi="Calibri" w:cs="Calibri"/>
          <w:szCs w:val="21"/>
        </w:rPr>
        <w:t>3 trials separated by 1.5 h intervals were performed on each mouse per day.</w:t>
      </w:r>
      <w:r w:rsidRPr="000E1463">
        <w:rPr>
          <w:rFonts w:ascii="Calibri" w:eastAsia="宋体" w:hAnsi="Calibri" w:cs="Calibri"/>
          <w:szCs w:val="21"/>
        </w:rPr>
        <w:t xml:space="preserve"> </w:t>
      </w:r>
      <w:r>
        <w:rPr>
          <w:rFonts w:ascii="Calibri" w:eastAsia="宋体" w:hAnsi="Calibri" w:cs="Calibri"/>
          <w:szCs w:val="21"/>
        </w:rPr>
        <w:t>During each interval,</w:t>
      </w:r>
      <w:r w:rsidRPr="0068162D" w:rsidDel="004C5177">
        <w:rPr>
          <w:rFonts w:ascii="Calibri" w:eastAsia="宋体" w:hAnsi="Calibri" w:cs="Calibri"/>
          <w:szCs w:val="21"/>
        </w:rPr>
        <w:t xml:space="preserve"> </w:t>
      </w:r>
      <w:r>
        <w:rPr>
          <w:rFonts w:ascii="Calibri" w:eastAsia="宋体" w:hAnsi="Calibri" w:cs="Calibri"/>
          <w:szCs w:val="21"/>
        </w:rPr>
        <w:t>mice</w:t>
      </w:r>
      <w:r w:rsidRPr="0068162D">
        <w:rPr>
          <w:rFonts w:ascii="Calibri" w:eastAsia="宋体" w:hAnsi="Calibri" w:cs="Calibri"/>
          <w:szCs w:val="21"/>
        </w:rPr>
        <w:t xml:space="preserve"> w</w:t>
      </w:r>
      <w:r>
        <w:rPr>
          <w:rFonts w:ascii="Calibri" w:eastAsia="宋体" w:hAnsi="Calibri" w:cs="Calibri"/>
          <w:szCs w:val="21"/>
        </w:rPr>
        <w:t>ere</w:t>
      </w:r>
      <w:r w:rsidRPr="0068162D">
        <w:rPr>
          <w:rFonts w:ascii="Calibri" w:eastAsia="宋体" w:hAnsi="Calibri" w:cs="Calibri"/>
          <w:szCs w:val="21"/>
        </w:rPr>
        <w:t xml:space="preserve"> </w:t>
      </w:r>
      <w:r>
        <w:rPr>
          <w:rFonts w:ascii="Calibri" w:eastAsia="宋体" w:hAnsi="Calibri" w:cs="Calibri"/>
          <w:szCs w:val="21"/>
        </w:rPr>
        <w:t>put</w:t>
      </w:r>
      <w:r w:rsidRPr="0068162D">
        <w:rPr>
          <w:rFonts w:ascii="Calibri" w:eastAsia="宋体" w:hAnsi="Calibri" w:cs="Calibri"/>
          <w:szCs w:val="21"/>
        </w:rPr>
        <w:t xml:space="preserve"> back in home cage</w:t>
      </w:r>
      <w:r>
        <w:rPr>
          <w:rFonts w:ascii="Calibri" w:eastAsia="宋体" w:hAnsi="Calibri" w:cs="Calibri"/>
          <w:szCs w:val="21"/>
        </w:rPr>
        <w:t>s.</w:t>
      </w:r>
      <w:r w:rsidRPr="0068162D">
        <w:rPr>
          <w:rFonts w:ascii="Calibri" w:eastAsia="宋体" w:hAnsi="Calibri" w:cs="Calibri"/>
          <w:szCs w:val="21"/>
        </w:rPr>
        <w:t xml:space="preserve"> </w:t>
      </w:r>
      <w:r>
        <w:rPr>
          <w:rFonts w:ascii="Calibri" w:eastAsia="宋体" w:hAnsi="Calibri" w:cs="Calibri"/>
          <w:szCs w:val="21"/>
        </w:rPr>
        <w:t xml:space="preserve">The escape response tests were performed </w:t>
      </w:r>
      <w:r w:rsidRPr="0068162D">
        <w:rPr>
          <w:rFonts w:ascii="Calibri" w:eastAsia="宋体" w:hAnsi="Calibri" w:cs="Calibri"/>
          <w:szCs w:val="21"/>
        </w:rPr>
        <w:t xml:space="preserve">for </w:t>
      </w:r>
      <w:r>
        <w:rPr>
          <w:rFonts w:ascii="Calibri" w:eastAsia="宋体" w:hAnsi="Calibri" w:cs="Calibri"/>
          <w:szCs w:val="21"/>
        </w:rPr>
        <w:t xml:space="preserve">5 </w:t>
      </w:r>
      <w:r w:rsidRPr="0068162D">
        <w:rPr>
          <w:rFonts w:ascii="Calibri" w:eastAsia="宋体" w:hAnsi="Calibri" w:cs="Calibri"/>
          <w:szCs w:val="21"/>
        </w:rPr>
        <w:t>consecutive</w:t>
      </w:r>
      <w:r>
        <w:rPr>
          <w:rFonts w:ascii="Calibri" w:eastAsia="宋体" w:hAnsi="Calibri" w:cs="Calibri"/>
          <w:szCs w:val="21"/>
        </w:rPr>
        <w:t xml:space="preserve"> </w:t>
      </w:r>
      <w:r w:rsidRPr="0068162D">
        <w:rPr>
          <w:rFonts w:ascii="Calibri" w:eastAsia="宋体" w:hAnsi="Calibri" w:cs="Calibri"/>
          <w:szCs w:val="21"/>
        </w:rPr>
        <w:t>days.</w:t>
      </w:r>
    </w:p>
    <w:p w14:paraId="4E181006" w14:textId="77777777" w:rsidR="00825C63" w:rsidRPr="0068162D" w:rsidRDefault="00825C63" w:rsidP="00825C63">
      <w:pPr>
        <w:spacing w:line="360" w:lineRule="auto"/>
        <w:rPr>
          <w:rFonts w:ascii="Calibri" w:eastAsia="宋体" w:hAnsi="Calibri" w:cs="Calibri"/>
          <w:b/>
          <w:bCs/>
          <w:szCs w:val="21"/>
        </w:rPr>
      </w:pPr>
      <w:r w:rsidRPr="0068162D">
        <w:rPr>
          <w:rFonts w:ascii="Calibri" w:eastAsia="宋体" w:hAnsi="Calibri" w:cs="Calibri"/>
          <w:b/>
          <w:bCs/>
          <w:szCs w:val="21"/>
        </w:rPr>
        <w:t>Data Analysis and Statistics</w:t>
      </w:r>
    </w:p>
    <w:p w14:paraId="26FD092B" w14:textId="6F488D67" w:rsidR="00D5026E" w:rsidRPr="00977374" w:rsidRDefault="00825C63" w:rsidP="00977374">
      <w:pPr>
        <w:spacing w:line="360" w:lineRule="auto"/>
        <w:rPr>
          <w:rFonts w:ascii="Calibri" w:hAnsi="Calibri" w:cs="Calibri" w:hint="eastAsia"/>
          <w:b/>
          <w:bCs/>
        </w:rPr>
      </w:pPr>
      <w:r w:rsidRPr="00EE7245">
        <w:rPr>
          <w:rFonts w:ascii="Calibri" w:eastAsia="宋体" w:hAnsi="Calibri" w:cs="Calibri"/>
          <w:color w:val="000000" w:themeColor="text1"/>
          <w:szCs w:val="21"/>
        </w:rPr>
        <w:lastRenderedPageBreak/>
        <w:t>Data were expressed as mean</w:t>
      </w:r>
      <w:r>
        <w:rPr>
          <w:rFonts w:ascii="Calibri" w:eastAsia="宋体" w:hAnsi="Calibri" w:cs="Calibri"/>
          <w:color w:val="000000" w:themeColor="text1"/>
          <w:szCs w:val="21"/>
        </w:rPr>
        <w:t>s</w:t>
      </w:r>
      <w:r w:rsidRPr="00EE7245">
        <w:rPr>
          <w:rFonts w:ascii="Calibri" w:eastAsia="宋体" w:hAnsi="Calibri" w:cs="Calibri"/>
          <w:color w:val="000000" w:themeColor="text1"/>
          <w:szCs w:val="21"/>
        </w:rPr>
        <w:t xml:space="preserve"> ± </w:t>
      </w:r>
      <w:proofErr w:type="spellStart"/>
      <w:proofErr w:type="gramStart"/>
      <w:r w:rsidRPr="00EE7245">
        <w:rPr>
          <w:rFonts w:ascii="Calibri" w:eastAsia="宋体" w:hAnsi="Calibri" w:cs="Calibri"/>
          <w:color w:val="000000" w:themeColor="text1"/>
          <w:szCs w:val="21"/>
        </w:rPr>
        <w:t>s.e.m.</w:t>
      </w:r>
      <w:proofErr w:type="spellEnd"/>
      <w:r w:rsidRPr="00EE7245">
        <w:rPr>
          <w:rFonts w:ascii="Calibri" w:eastAsia="宋体" w:hAnsi="Calibri" w:cs="Calibri"/>
          <w:color w:val="000000" w:themeColor="text1"/>
          <w:szCs w:val="21"/>
        </w:rPr>
        <w:t>.</w:t>
      </w:r>
      <w:proofErr w:type="gramEnd"/>
      <w:r>
        <w:rPr>
          <w:rFonts w:ascii="Calibri" w:eastAsia="宋体" w:hAnsi="Calibri" w:cs="Calibri"/>
          <w:color w:val="000000" w:themeColor="text1"/>
          <w:szCs w:val="21"/>
        </w:rPr>
        <w:t xml:space="preserve"> </w:t>
      </w:r>
      <w:bookmarkEnd w:id="1"/>
      <w:r w:rsidRPr="00EE7245">
        <w:rPr>
          <w:rFonts w:ascii="Calibri" w:eastAsia="宋体" w:hAnsi="Calibri" w:cs="Calibri"/>
          <w:color w:val="000000" w:themeColor="text1"/>
          <w:szCs w:val="21"/>
        </w:rPr>
        <w:t>We used nonparametric statistical tests for comparing central tendencies between two data groups. For paired and unpaired cases, we used the two-sided Wilcoxon signed-rank test and the two-sided Wilcoxon rank-sum test, respectively. Group comparisons were made using two-way ANOVA followed by Bonferroni post hoc tests to control for multiple comparisons.</w:t>
      </w:r>
      <w:r>
        <w:rPr>
          <w:rFonts w:ascii="Calibri" w:eastAsia="宋体" w:hAnsi="Calibri" w:cs="Calibri"/>
          <w:color w:val="000000" w:themeColor="text1"/>
          <w:szCs w:val="21"/>
        </w:rPr>
        <w:t xml:space="preserve"> </w:t>
      </w:r>
      <w:r w:rsidRPr="00A3488E">
        <w:rPr>
          <w:rFonts w:ascii="Calibri" w:eastAsia="宋体" w:hAnsi="Calibri" w:cs="Calibri"/>
          <w:i/>
          <w:iCs/>
          <w:color w:val="000000" w:themeColor="text1"/>
          <w:szCs w:val="21"/>
        </w:rPr>
        <w:t>P&lt;0.05</w:t>
      </w:r>
      <w:r w:rsidRPr="00EE7245">
        <w:rPr>
          <w:rFonts w:ascii="Calibri" w:eastAsia="宋体" w:hAnsi="Calibri" w:cs="Calibri"/>
          <w:color w:val="000000" w:themeColor="text1"/>
          <w:szCs w:val="21"/>
        </w:rPr>
        <w:t xml:space="preserve"> was considered statistically significant</w:t>
      </w:r>
      <w:r>
        <w:rPr>
          <w:rFonts w:ascii="Calibri" w:eastAsia="宋体" w:hAnsi="Calibri" w:cs="Calibri"/>
          <w:color w:val="000000" w:themeColor="text1"/>
          <w:szCs w:val="21"/>
        </w:rPr>
        <w:t xml:space="preserve">. Statistical analyses were performed using the </w:t>
      </w:r>
      <w:r w:rsidRPr="0068162D">
        <w:rPr>
          <w:rFonts w:ascii="Calibri" w:eastAsia="宋体" w:hAnsi="Calibri" w:cs="Calibri"/>
          <w:color w:val="000000" w:themeColor="text1"/>
          <w:szCs w:val="21"/>
        </w:rPr>
        <w:t>SPSS 22.0 software (Chicago, IL)</w:t>
      </w:r>
      <w:r>
        <w:rPr>
          <w:rFonts w:ascii="Calibri" w:eastAsia="宋体" w:hAnsi="Calibri" w:cs="Calibri"/>
          <w:color w:val="000000" w:themeColor="text1"/>
          <w:szCs w:val="21"/>
        </w:rPr>
        <w:t>.</w:t>
      </w:r>
    </w:p>
    <w:sectPr w:rsidR="00D5026E" w:rsidRPr="00977374">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E7BA8" w14:textId="77777777" w:rsidR="00D73490" w:rsidRDefault="00D73490" w:rsidP="00825C63">
      <w:r>
        <w:separator/>
      </w:r>
    </w:p>
  </w:endnote>
  <w:endnote w:type="continuationSeparator" w:id="0">
    <w:p w14:paraId="78CEC2C8" w14:textId="77777777" w:rsidR="00D73490" w:rsidRDefault="00D73490" w:rsidP="00825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Roman">
    <w:altName w:val="Times New Roman"/>
    <w:charset w:val="00"/>
    <w:family w:val="auto"/>
    <w:pitch w:val="default"/>
  </w:font>
  <w:font w:name="Lato-Regular">
    <w:altName w:val="Malgun Gothic"/>
    <w:panose1 w:val="00000000000000000000"/>
    <w:charset w:val="81"/>
    <w:family w:val="auto"/>
    <w:notTrueType/>
    <w:pitch w:val="default"/>
    <w:sig w:usb0="00000003" w:usb1="09070000" w:usb2="00000010" w:usb3="00000000" w:csb0="000A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3513262"/>
      <w:docPartObj>
        <w:docPartGallery w:val="Page Numbers (Bottom of Page)"/>
        <w:docPartUnique/>
      </w:docPartObj>
    </w:sdtPr>
    <w:sdtEndPr/>
    <w:sdtContent>
      <w:p w14:paraId="19046CBE" w14:textId="77777777" w:rsidR="00A57602" w:rsidRDefault="00A96EC8">
        <w:pPr>
          <w:pStyle w:val="a5"/>
          <w:jc w:val="center"/>
        </w:pPr>
        <w:r>
          <w:fldChar w:fldCharType="begin"/>
        </w:r>
        <w:r>
          <w:instrText>PAGE   \* MERGEFORMAT</w:instrText>
        </w:r>
        <w:r>
          <w:fldChar w:fldCharType="separate"/>
        </w:r>
        <w:r>
          <w:rPr>
            <w:lang w:val="zh-CN"/>
          </w:rPr>
          <w:t>2</w:t>
        </w:r>
        <w:r>
          <w:fldChar w:fldCharType="end"/>
        </w:r>
      </w:p>
    </w:sdtContent>
  </w:sdt>
  <w:p w14:paraId="59CC7277" w14:textId="77777777" w:rsidR="00A57602" w:rsidRDefault="00D7349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EC3B9" w14:textId="77777777" w:rsidR="00D73490" w:rsidRDefault="00D73490" w:rsidP="00825C63">
      <w:r>
        <w:separator/>
      </w:r>
    </w:p>
  </w:footnote>
  <w:footnote w:type="continuationSeparator" w:id="0">
    <w:p w14:paraId="1E45C2CE" w14:textId="77777777" w:rsidR="00D73490" w:rsidRDefault="00D73490" w:rsidP="00825C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E76"/>
    <w:rsid w:val="00546E76"/>
    <w:rsid w:val="00825C63"/>
    <w:rsid w:val="00977374"/>
    <w:rsid w:val="00A96EC8"/>
    <w:rsid w:val="00D5026E"/>
    <w:rsid w:val="00D734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E1CD6"/>
  <w15:chartTrackingRefBased/>
  <w15:docId w15:val="{466EE46B-023B-4D11-A1CE-BA08966B5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5C6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5C6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25C63"/>
    <w:rPr>
      <w:sz w:val="18"/>
      <w:szCs w:val="18"/>
    </w:rPr>
  </w:style>
  <w:style w:type="paragraph" w:styleId="a5">
    <w:name w:val="footer"/>
    <w:basedOn w:val="a"/>
    <w:link w:val="a6"/>
    <w:uiPriority w:val="99"/>
    <w:unhideWhenUsed/>
    <w:rsid w:val="00825C63"/>
    <w:pPr>
      <w:tabs>
        <w:tab w:val="center" w:pos="4153"/>
        <w:tab w:val="right" w:pos="8306"/>
      </w:tabs>
      <w:snapToGrid w:val="0"/>
      <w:jc w:val="left"/>
    </w:pPr>
    <w:rPr>
      <w:sz w:val="18"/>
      <w:szCs w:val="18"/>
    </w:rPr>
  </w:style>
  <w:style w:type="character" w:customStyle="1" w:styleId="a6">
    <w:name w:val="页脚 字符"/>
    <w:basedOn w:val="a0"/>
    <w:link w:val="a5"/>
    <w:uiPriority w:val="99"/>
    <w:rsid w:val="00825C6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1215</Words>
  <Characters>6931</Characters>
  <Application>Microsoft Office Word</Application>
  <DocSecurity>0</DocSecurity>
  <Lines>57</Lines>
  <Paragraphs>16</Paragraphs>
  <ScaleCrop>false</ScaleCrop>
  <Company/>
  <LinksUpToDate>false</LinksUpToDate>
  <CharactersWithSpaces>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zkamms@outlook.com</dc:creator>
  <cp:keywords/>
  <dc:description/>
  <cp:lastModifiedBy>zkamms@outlook.com</cp:lastModifiedBy>
  <cp:revision>3</cp:revision>
  <dcterms:created xsi:type="dcterms:W3CDTF">2021-11-02T00:50:00Z</dcterms:created>
  <dcterms:modified xsi:type="dcterms:W3CDTF">2021-11-02T07:44:00Z</dcterms:modified>
</cp:coreProperties>
</file>