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EA1AB" w14:textId="77777777" w:rsidR="007662EC" w:rsidRPr="003123E1" w:rsidRDefault="007662EC" w:rsidP="007662EC">
      <w:pPr>
        <w:pStyle w:val="Heading1"/>
        <w:rPr>
          <w:rFonts w:ascii="Times New Roman" w:hAnsi="Times New Roman" w:cs="Times New Roman"/>
          <w:b/>
          <w:bCs/>
          <w:color w:val="000000" w:themeColor="text1"/>
          <w:sz w:val="24"/>
          <w:szCs w:val="24"/>
          <w:lang w:val="en-GB"/>
        </w:rPr>
      </w:pPr>
      <w:r w:rsidRPr="003123E1">
        <w:rPr>
          <w:rFonts w:ascii="Times New Roman" w:hAnsi="Times New Roman" w:cs="Times New Roman"/>
          <w:b/>
          <w:bCs/>
          <w:color w:val="000000" w:themeColor="text1"/>
          <w:sz w:val="24"/>
          <w:szCs w:val="24"/>
          <w:lang w:val="en-GB"/>
        </w:rPr>
        <w:t>Additional files</w:t>
      </w:r>
    </w:p>
    <w:p w14:paraId="13ACEF9F" w14:textId="77777777" w:rsidR="007662EC" w:rsidRPr="003123E1" w:rsidRDefault="007662EC" w:rsidP="007662EC">
      <w:pPr>
        <w:tabs>
          <w:tab w:val="left" w:pos="1350"/>
        </w:tabs>
        <w:rPr>
          <w:rFonts w:ascii="Times New Roman" w:hAnsi="Times New Roman" w:cs="Times New Roman"/>
          <w:b/>
          <w:bCs/>
          <w:u w:val="single"/>
          <w:lang w:val="en-GB"/>
        </w:rPr>
      </w:pPr>
      <w:r w:rsidRPr="003123E1">
        <w:rPr>
          <w:rFonts w:ascii="Times New Roman" w:hAnsi="Times New Roman" w:cs="Times New Roman"/>
          <w:b/>
          <w:bCs/>
          <w:lang w:val="en-GB"/>
        </w:rPr>
        <w:t>Supplementary Table S1.</w:t>
      </w:r>
      <w:r w:rsidRPr="003123E1">
        <w:rPr>
          <w:rFonts w:ascii="Times New Roman" w:hAnsi="Times New Roman" w:cs="Times New Roman"/>
          <w:b/>
          <w:bCs/>
          <w:u w:val="single"/>
          <w:lang w:val="en-GB"/>
        </w:rPr>
        <w:t xml:space="preserve"> Full matrix — Spearman rho (raw p), each canal x each outcome</w:t>
      </w:r>
    </w:p>
    <w:tbl>
      <w:tblPr>
        <w:tblW w:w="0" w:type="auto"/>
        <w:tblBorders>
          <w:top w:val="single" w:sz="8" w:space="0" w:color="000000"/>
          <w:left w:val="none" w:sz="0" w:space="0" w:color="000000"/>
          <w:bottom w:val="single" w:sz="8" w:space="0" w:color="000000"/>
          <w:right w:val="none" w:sz="0" w:space="0" w:color="000000"/>
          <w:insideH w:val="single" w:sz="4" w:space="0" w:color="000000"/>
          <w:insideV w:val="none" w:sz="0" w:space="0" w:color="000000"/>
        </w:tblBorders>
        <w:tblLook w:val="04A0" w:firstRow="1" w:lastRow="0" w:firstColumn="1" w:lastColumn="0" w:noHBand="0" w:noVBand="1"/>
      </w:tblPr>
      <w:tblGrid>
        <w:gridCol w:w="1234"/>
        <w:gridCol w:w="1234"/>
        <w:gridCol w:w="1234"/>
        <w:gridCol w:w="1234"/>
        <w:gridCol w:w="1234"/>
        <w:gridCol w:w="1234"/>
        <w:gridCol w:w="1234"/>
      </w:tblGrid>
      <w:tr w:rsidR="007662EC" w:rsidRPr="003123E1" w14:paraId="588DEFDA" w14:textId="77777777" w:rsidTr="001B0E83">
        <w:tc>
          <w:tcPr>
            <w:tcW w:w="1234" w:type="dxa"/>
            <w:tcMar>
              <w:top w:w="60" w:type="dxa"/>
              <w:left w:w="80" w:type="dxa"/>
              <w:bottom w:w="60" w:type="dxa"/>
              <w:right w:w="80" w:type="dxa"/>
            </w:tcMar>
            <w:hideMark/>
          </w:tcPr>
          <w:p w14:paraId="6C7159B6"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b/>
              </w:rPr>
              <w:t>Outcome \ Canal</w:t>
            </w:r>
          </w:p>
        </w:tc>
        <w:tc>
          <w:tcPr>
            <w:tcW w:w="1234" w:type="dxa"/>
            <w:tcMar>
              <w:top w:w="60" w:type="dxa"/>
              <w:left w:w="80" w:type="dxa"/>
              <w:bottom w:w="60" w:type="dxa"/>
              <w:right w:w="80" w:type="dxa"/>
            </w:tcMar>
            <w:hideMark/>
          </w:tcPr>
          <w:p w14:paraId="538B88BD"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b/>
                <w:color w:val="000000"/>
                <w:sz w:val="16"/>
              </w:rPr>
              <w:t>RA</w:t>
            </w:r>
          </w:p>
        </w:tc>
        <w:tc>
          <w:tcPr>
            <w:tcW w:w="1234" w:type="dxa"/>
            <w:tcMar>
              <w:top w:w="60" w:type="dxa"/>
              <w:left w:w="80" w:type="dxa"/>
              <w:bottom w:w="60" w:type="dxa"/>
              <w:right w:w="80" w:type="dxa"/>
            </w:tcMar>
            <w:hideMark/>
          </w:tcPr>
          <w:p w14:paraId="2B098A9C"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b/>
                <w:color w:val="000000"/>
                <w:sz w:val="16"/>
              </w:rPr>
              <w:t>LA</w:t>
            </w:r>
          </w:p>
        </w:tc>
        <w:tc>
          <w:tcPr>
            <w:tcW w:w="1234" w:type="dxa"/>
            <w:tcMar>
              <w:top w:w="60" w:type="dxa"/>
              <w:left w:w="80" w:type="dxa"/>
              <w:bottom w:w="60" w:type="dxa"/>
              <w:right w:w="80" w:type="dxa"/>
            </w:tcMar>
            <w:hideMark/>
          </w:tcPr>
          <w:p w14:paraId="2817553F"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b/>
                <w:color w:val="000000"/>
                <w:sz w:val="16"/>
              </w:rPr>
              <w:t>RL</w:t>
            </w:r>
          </w:p>
        </w:tc>
        <w:tc>
          <w:tcPr>
            <w:tcW w:w="1234" w:type="dxa"/>
            <w:tcMar>
              <w:top w:w="60" w:type="dxa"/>
              <w:left w:w="80" w:type="dxa"/>
              <w:bottom w:w="60" w:type="dxa"/>
              <w:right w:w="80" w:type="dxa"/>
            </w:tcMar>
            <w:hideMark/>
          </w:tcPr>
          <w:p w14:paraId="222E0BCF"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b/>
                <w:color w:val="000000"/>
                <w:sz w:val="16"/>
              </w:rPr>
              <w:t>LL</w:t>
            </w:r>
          </w:p>
        </w:tc>
        <w:tc>
          <w:tcPr>
            <w:tcW w:w="1234" w:type="dxa"/>
            <w:tcMar>
              <w:top w:w="60" w:type="dxa"/>
              <w:left w:w="80" w:type="dxa"/>
              <w:bottom w:w="60" w:type="dxa"/>
              <w:right w:w="80" w:type="dxa"/>
            </w:tcMar>
            <w:hideMark/>
          </w:tcPr>
          <w:p w14:paraId="5B87C755"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b/>
                <w:color w:val="000000"/>
                <w:sz w:val="16"/>
              </w:rPr>
              <w:t>RP</w:t>
            </w:r>
          </w:p>
        </w:tc>
        <w:tc>
          <w:tcPr>
            <w:tcW w:w="1234" w:type="dxa"/>
            <w:tcMar>
              <w:top w:w="60" w:type="dxa"/>
              <w:left w:w="80" w:type="dxa"/>
              <w:bottom w:w="60" w:type="dxa"/>
              <w:right w:w="80" w:type="dxa"/>
            </w:tcMar>
            <w:hideMark/>
          </w:tcPr>
          <w:p w14:paraId="02F6FE7F"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b/>
                <w:color w:val="000000"/>
                <w:sz w:val="16"/>
              </w:rPr>
              <w:t>LP</w:t>
            </w:r>
          </w:p>
        </w:tc>
      </w:tr>
      <w:tr w:rsidR="007662EC" w:rsidRPr="003123E1" w14:paraId="0F2CF180" w14:textId="77777777" w:rsidTr="001B0E83">
        <w:tc>
          <w:tcPr>
            <w:tcW w:w="1234" w:type="dxa"/>
            <w:tcMar>
              <w:top w:w="60" w:type="dxa"/>
              <w:left w:w="80" w:type="dxa"/>
              <w:bottom w:w="60" w:type="dxa"/>
              <w:right w:w="80" w:type="dxa"/>
            </w:tcMar>
            <w:hideMark/>
          </w:tcPr>
          <w:p w14:paraId="5837745C"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TUG (s)</w:t>
            </w:r>
          </w:p>
        </w:tc>
        <w:tc>
          <w:tcPr>
            <w:tcW w:w="1234" w:type="dxa"/>
            <w:tcMar>
              <w:top w:w="60" w:type="dxa"/>
              <w:left w:w="80" w:type="dxa"/>
              <w:bottom w:w="60" w:type="dxa"/>
              <w:right w:w="80" w:type="dxa"/>
            </w:tcMar>
            <w:hideMark/>
          </w:tcPr>
          <w:p w14:paraId="6277C90F"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-0.22 (0.188)</w:t>
            </w:r>
          </w:p>
        </w:tc>
        <w:tc>
          <w:tcPr>
            <w:tcW w:w="1234" w:type="dxa"/>
            <w:tcMar>
              <w:top w:w="60" w:type="dxa"/>
              <w:left w:w="80" w:type="dxa"/>
              <w:bottom w:w="60" w:type="dxa"/>
              <w:right w:w="80" w:type="dxa"/>
            </w:tcMar>
            <w:hideMark/>
          </w:tcPr>
          <w:p w14:paraId="286923E9"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-0.19 (0.269)</w:t>
            </w:r>
          </w:p>
        </w:tc>
        <w:tc>
          <w:tcPr>
            <w:tcW w:w="1234" w:type="dxa"/>
            <w:tcMar>
              <w:top w:w="60" w:type="dxa"/>
              <w:left w:w="80" w:type="dxa"/>
              <w:bottom w:w="60" w:type="dxa"/>
              <w:right w:w="80" w:type="dxa"/>
            </w:tcMar>
            <w:hideMark/>
          </w:tcPr>
          <w:p w14:paraId="649364DA"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-0.28 (0.089)</w:t>
            </w:r>
          </w:p>
        </w:tc>
        <w:tc>
          <w:tcPr>
            <w:tcW w:w="1234" w:type="dxa"/>
            <w:tcMar>
              <w:top w:w="60" w:type="dxa"/>
              <w:left w:w="80" w:type="dxa"/>
              <w:bottom w:w="60" w:type="dxa"/>
              <w:right w:w="80" w:type="dxa"/>
            </w:tcMar>
            <w:hideMark/>
          </w:tcPr>
          <w:p w14:paraId="0590FCC7"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-0.16 (0.337)</w:t>
            </w:r>
          </w:p>
        </w:tc>
        <w:tc>
          <w:tcPr>
            <w:tcW w:w="1234" w:type="dxa"/>
            <w:tcMar>
              <w:top w:w="60" w:type="dxa"/>
              <w:left w:w="80" w:type="dxa"/>
              <w:bottom w:w="60" w:type="dxa"/>
              <w:right w:w="80" w:type="dxa"/>
            </w:tcMar>
            <w:hideMark/>
          </w:tcPr>
          <w:p w14:paraId="263E2241"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-0.02 (0.927)</w:t>
            </w:r>
          </w:p>
        </w:tc>
        <w:tc>
          <w:tcPr>
            <w:tcW w:w="1234" w:type="dxa"/>
            <w:tcMar>
              <w:top w:w="60" w:type="dxa"/>
              <w:left w:w="80" w:type="dxa"/>
              <w:bottom w:w="60" w:type="dxa"/>
              <w:right w:w="80" w:type="dxa"/>
            </w:tcMar>
            <w:hideMark/>
          </w:tcPr>
          <w:p w14:paraId="38B4E7CA"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-0.02 (0.924)</w:t>
            </w:r>
          </w:p>
        </w:tc>
      </w:tr>
      <w:tr w:rsidR="007662EC" w:rsidRPr="003123E1" w14:paraId="070F10FE" w14:textId="77777777" w:rsidTr="001B0E83">
        <w:tc>
          <w:tcPr>
            <w:tcW w:w="1234" w:type="dxa"/>
            <w:tcMar>
              <w:top w:w="60" w:type="dxa"/>
              <w:left w:w="80" w:type="dxa"/>
              <w:bottom w:w="60" w:type="dxa"/>
              <w:right w:w="80" w:type="dxa"/>
            </w:tcMar>
            <w:hideMark/>
          </w:tcPr>
          <w:p w14:paraId="4A39690E"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10MWT (m/s)</w:t>
            </w:r>
          </w:p>
        </w:tc>
        <w:tc>
          <w:tcPr>
            <w:tcW w:w="1234" w:type="dxa"/>
            <w:tcMar>
              <w:top w:w="60" w:type="dxa"/>
              <w:left w:w="80" w:type="dxa"/>
              <w:bottom w:w="60" w:type="dxa"/>
              <w:right w:w="80" w:type="dxa"/>
            </w:tcMar>
            <w:hideMark/>
          </w:tcPr>
          <w:p w14:paraId="178028B6"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+0.07 (0.686)</w:t>
            </w:r>
          </w:p>
        </w:tc>
        <w:tc>
          <w:tcPr>
            <w:tcW w:w="1234" w:type="dxa"/>
            <w:tcMar>
              <w:top w:w="60" w:type="dxa"/>
              <w:left w:w="80" w:type="dxa"/>
              <w:bottom w:w="60" w:type="dxa"/>
              <w:right w:w="80" w:type="dxa"/>
            </w:tcMar>
            <w:hideMark/>
          </w:tcPr>
          <w:p w14:paraId="2AA693CD"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+0.04 (0.826)</w:t>
            </w:r>
          </w:p>
        </w:tc>
        <w:tc>
          <w:tcPr>
            <w:tcW w:w="1234" w:type="dxa"/>
            <w:tcMar>
              <w:top w:w="60" w:type="dxa"/>
              <w:left w:w="80" w:type="dxa"/>
              <w:bottom w:w="60" w:type="dxa"/>
              <w:right w:w="80" w:type="dxa"/>
            </w:tcMar>
            <w:hideMark/>
          </w:tcPr>
          <w:p w14:paraId="5380F677"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+0.35 (0.036)</w:t>
            </w:r>
          </w:p>
        </w:tc>
        <w:tc>
          <w:tcPr>
            <w:tcW w:w="1234" w:type="dxa"/>
            <w:tcMar>
              <w:top w:w="60" w:type="dxa"/>
              <w:left w:w="80" w:type="dxa"/>
              <w:bottom w:w="60" w:type="dxa"/>
              <w:right w:w="80" w:type="dxa"/>
            </w:tcMar>
            <w:hideMark/>
          </w:tcPr>
          <w:p w14:paraId="157C08A7"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+0.19 (0.268)</w:t>
            </w:r>
          </w:p>
        </w:tc>
        <w:tc>
          <w:tcPr>
            <w:tcW w:w="1234" w:type="dxa"/>
            <w:tcMar>
              <w:top w:w="60" w:type="dxa"/>
              <w:left w:w="80" w:type="dxa"/>
              <w:bottom w:w="60" w:type="dxa"/>
              <w:right w:w="80" w:type="dxa"/>
            </w:tcMar>
            <w:hideMark/>
          </w:tcPr>
          <w:p w14:paraId="5264A4D7"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+0.12 (0.483)</w:t>
            </w:r>
          </w:p>
        </w:tc>
        <w:tc>
          <w:tcPr>
            <w:tcW w:w="1234" w:type="dxa"/>
            <w:tcMar>
              <w:top w:w="60" w:type="dxa"/>
              <w:left w:w="80" w:type="dxa"/>
              <w:bottom w:w="60" w:type="dxa"/>
              <w:right w:w="80" w:type="dxa"/>
            </w:tcMar>
            <w:hideMark/>
          </w:tcPr>
          <w:p w14:paraId="7A14B274"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-0.01 (0.950)</w:t>
            </w:r>
          </w:p>
        </w:tc>
      </w:tr>
      <w:tr w:rsidR="007662EC" w:rsidRPr="003123E1" w14:paraId="35131C28" w14:textId="77777777" w:rsidTr="001B0E83">
        <w:tc>
          <w:tcPr>
            <w:tcW w:w="1234" w:type="dxa"/>
            <w:tcMar>
              <w:top w:w="60" w:type="dxa"/>
              <w:left w:w="80" w:type="dxa"/>
              <w:bottom w:w="60" w:type="dxa"/>
              <w:right w:w="80" w:type="dxa"/>
            </w:tcMar>
            <w:hideMark/>
          </w:tcPr>
          <w:p w14:paraId="680B95B2"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SPPB (/12)</w:t>
            </w:r>
          </w:p>
        </w:tc>
        <w:tc>
          <w:tcPr>
            <w:tcW w:w="1234" w:type="dxa"/>
            <w:tcMar>
              <w:top w:w="60" w:type="dxa"/>
              <w:left w:w="80" w:type="dxa"/>
              <w:bottom w:w="60" w:type="dxa"/>
              <w:right w:w="80" w:type="dxa"/>
            </w:tcMar>
            <w:hideMark/>
          </w:tcPr>
          <w:p w14:paraId="1F7ABB10"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+0.12 (0.464)</w:t>
            </w:r>
          </w:p>
        </w:tc>
        <w:tc>
          <w:tcPr>
            <w:tcW w:w="1234" w:type="dxa"/>
            <w:tcMar>
              <w:top w:w="60" w:type="dxa"/>
              <w:left w:w="80" w:type="dxa"/>
              <w:bottom w:w="60" w:type="dxa"/>
              <w:right w:w="80" w:type="dxa"/>
            </w:tcMar>
            <w:hideMark/>
          </w:tcPr>
          <w:p w14:paraId="42670FC8"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+0.19 (0.270)</w:t>
            </w:r>
          </w:p>
        </w:tc>
        <w:tc>
          <w:tcPr>
            <w:tcW w:w="1234" w:type="dxa"/>
            <w:tcMar>
              <w:top w:w="60" w:type="dxa"/>
              <w:left w:w="80" w:type="dxa"/>
              <w:bottom w:w="60" w:type="dxa"/>
              <w:right w:w="80" w:type="dxa"/>
            </w:tcMar>
            <w:hideMark/>
          </w:tcPr>
          <w:p w14:paraId="06D543A0"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+0.29 (0.076)</w:t>
            </w:r>
          </w:p>
        </w:tc>
        <w:tc>
          <w:tcPr>
            <w:tcW w:w="1234" w:type="dxa"/>
            <w:tcMar>
              <w:top w:w="60" w:type="dxa"/>
              <w:left w:w="80" w:type="dxa"/>
              <w:bottom w:w="60" w:type="dxa"/>
              <w:right w:w="80" w:type="dxa"/>
            </w:tcMar>
            <w:hideMark/>
          </w:tcPr>
          <w:p w14:paraId="3E900E0B"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+0.34 (0.039)</w:t>
            </w:r>
          </w:p>
        </w:tc>
        <w:tc>
          <w:tcPr>
            <w:tcW w:w="1234" w:type="dxa"/>
            <w:tcMar>
              <w:top w:w="60" w:type="dxa"/>
              <w:left w:w="80" w:type="dxa"/>
              <w:bottom w:w="60" w:type="dxa"/>
              <w:right w:w="80" w:type="dxa"/>
            </w:tcMar>
            <w:hideMark/>
          </w:tcPr>
          <w:p w14:paraId="37778953"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-0.13 (0.441)</w:t>
            </w:r>
          </w:p>
        </w:tc>
        <w:tc>
          <w:tcPr>
            <w:tcW w:w="1234" w:type="dxa"/>
            <w:tcMar>
              <w:top w:w="60" w:type="dxa"/>
              <w:left w:w="80" w:type="dxa"/>
              <w:bottom w:w="60" w:type="dxa"/>
              <w:right w:w="80" w:type="dxa"/>
            </w:tcMar>
            <w:hideMark/>
          </w:tcPr>
          <w:p w14:paraId="7FDBFA02"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-0.05 (0.787)</w:t>
            </w:r>
          </w:p>
        </w:tc>
      </w:tr>
      <w:tr w:rsidR="007662EC" w:rsidRPr="003123E1" w14:paraId="149A2B6F" w14:textId="77777777" w:rsidTr="001B0E83">
        <w:tc>
          <w:tcPr>
            <w:tcW w:w="1234" w:type="dxa"/>
            <w:tcMar>
              <w:top w:w="60" w:type="dxa"/>
              <w:left w:w="80" w:type="dxa"/>
              <w:bottom w:w="60" w:type="dxa"/>
              <w:right w:w="80" w:type="dxa"/>
            </w:tcMar>
            <w:hideMark/>
          </w:tcPr>
          <w:p w14:paraId="392C0712" w14:textId="77777777" w:rsidR="007662EC" w:rsidRPr="003123E1" w:rsidRDefault="007662EC" w:rsidP="001B0E83">
            <w:pPr>
              <w:tabs>
                <w:tab w:val="left" w:pos="1350"/>
              </w:tabs>
              <w:rPr>
                <w:rFonts w:ascii="Times New Roman" w:hAnsi="Times New Roman" w:cs="Times New Roman"/>
                <w:lang w:val="en-GB"/>
              </w:rPr>
            </w:pPr>
            <w:r w:rsidRPr="003123E1">
              <w:rPr>
                <w:rFonts w:ascii="Times New Roman" w:hAnsi="Times New Roman" w:cs="Times New Roman"/>
                <w:lang w:val="en-GB"/>
              </w:rPr>
              <w:t>m-CTSIB C1 (mm/s)</w:t>
            </w:r>
          </w:p>
        </w:tc>
        <w:tc>
          <w:tcPr>
            <w:tcW w:w="1234" w:type="dxa"/>
            <w:tcMar>
              <w:top w:w="60" w:type="dxa"/>
              <w:left w:w="80" w:type="dxa"/>
              <w:bottom w:w="60" w:type="dxa"/>
              <w:right w:w="80" w:type="dxa"/>
            </w:tcMar>
            <w:hideMark/>
          </w:tcPr>
          <w:p w14:paraId="6917FD87"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-0.03 (0.876)</w:t>
            </w:r>
          </w:p>
        </w:tc>
        <w:tc>
          <w:tcPr>
            <w:tcW w:w="1234" w:type="dxa"/>
            <w:tcMar>
              <w:top w:w="60" w:type="dxa"/>
              <w:left w:w="80" w:type="dxa"/>
              <w:bottom w:w="60" w:type="dxa"/>
              <w:right w:w="80" w:type="dxa"/>
            </w:tcMar>
            <w:hideMark/>
          </w:tcPr>
          <w:p w14:paraId="58660287"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-0.01 (0.962)</w:t>
            </w:r>
          </w:p>
        </w:tc>
        <w:tc>
          <w:tcPr>
            <w:tcW w:w="1234" w:type="dxa"/>
            <w:tcMar>
              <w:top w:w="60" w:type="dxa"/>
              <w:left w:w="80" w:type="dxa"/>
              <w:bottom w:w="60" w:type="dxa"/>
              <w:right w:w="80" w:type="dxa"/>
            </w:tcMar>
            <w:hideMark/>
          </w:tcPr>
          <w:p w14:paraId="5C7BD0C1"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-0.34 (0.039)</w:t>
            </w:r>
          </w:p>
        </w:tc>
        <w:tc>
          <w:tcPr>
            <w:tcW w:w="1234" w:type="dxa"/>
            <w:tcMar>
              <w:top w:w="60" w:type="dxa"/>
              <w:left w:w="80" w:type="dxa"/>
              <w:bottom w:w="60" w:type="dxa"/>
              <w:right w:w="80" w:type="dxa"/>
            </w:tcMar>
            <w:hideMark/>
          </w:tcPr>
          <w:p w14:paraId="1504628B"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-0.26 (0.124)</w:t>
            </w:r>
          </w:p>
        </w:tc>
        <w:tc>
          <w:tcPr>
            <w:tcW w:w="1234" w:type="dxa"/>
            <w:tcMar>
              <w:top w:w="60" w:type="dxa"/>
              <w:left w:w="80" w:type="dxa"/>
              <w:bottom w:w="60" w:type="dxa"/>
              <w:right w:w="80" w:type="dxa"/>
            </w:tcMar>
            <w:hideMark/>
          </w:tcPr>
          <w:p w14:paraId="64452D95"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+0.24 (0.160)</w:t>
            </w:r>
          </w:p>
        </w:tc>
        <w:tc>
          <w:tcPr>
            <w:tcW w:w="1234" w:type="dxa"/>
            <w:tcMar>
              <w:top w:w="60" w:type="dxa"/>
              <w:left w:w="80" w:type="dxa"/>
              <w:bottom w:w="60" w:type="dxa"/>
              <w:right w:w="80" w:type="dxa"/>
            </w:tcMar>
            <w:hideMark/>
          </w:tcPr>
          <w:p w14:paraId="4CF2AB15"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+0.13 (0.433)</w:t>
            </w:r>
          </w:p>
        </w:tc>
      </w:tr>
      <w:tr w:rsidR="007662EC" w:rsidRPr="003123E1" w14:paraId="13F8FEBC" w14:textId="77777777" w:rsidTr="001B0E83">
        <w:tc>
          <w:tcPr>
            <w:tcW w:w="1234" w:type="dxa"/>
            <w:tcMar>
              <w:top w:w="60" w:type="dxa"/>
              <w:left w:w="80" w:type="dxa"/>
              <w:bottom w:w="60" w:type="dxa"/>
              <w:right w:w="80" w:type="dxa"/>
            </w:tcMar>
            <w:hideMark/>
          </w:tcPr>
          <w:p w14:paraId="7980FCE4" w14:textId="77777777" w:rsidR="007662EC" w:rsidRPr="003123E1" w:rsidRDefault="007662EC" w:rsidP="001B0E83">
            <w:pPr>
              <w:tabs>
                <w:tab w:val="left" w:pos="1350"/>
              </w:tabs>
              <w:rPr>
                <w:rFonts w:ascii="Times New Roman" w:hAnsi="Times New Roman" w:cs="Times New Roman"/>
                <w:lang w:val="en-GB"/>
              </w:rPr>
            </w:pPr>
            <w:r w:rsidRPr="003123E1">
              <w:rPr>
                <w:rFonts w:ascii="Times New Roman" w:hAnsi="Times New Roman" w:cs="Times New Roman"/>
                <w:lang w:val="en-GB"/>
              </w:rPr>
              <w:t>m-CTSIB C2 (mm/s)</w:t>
            </w:r>
          </w:p>
        </w:tc>
        <w:tc>
          <w:tcPr>
            <w:tcW w:w="1234" w:type="dxa"/>
            <w:tcMar>
              <w:top w:w="60" w:type="dxa"/>
              <w:left w:w="80" w:type="dxa"/>
              <w:bottom w:w="60" w:type="dxa"/>
              <w:right w:w="80" w:type="dxa"/>
            </w:tcMar>
            <w:hideMark/>
          </w:tcPr>
          <w:p w14:paraId="6472A02D"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+0.06 (0.724)</w:t>
            </w:r>
          </w:p>
        </w:tc>
        <w:tc>
          <w:tcPr>
            <w:tcW w:w="1234" w:type="dxa"/>
            <w:tcMar>
              <w:top w:w="60" w:type="dxa"/>
              <w:left w:w="80" w:type="dxa"/>
              <w:bottom w:w="60" w:type="dxa"/>
              <w:right w:w="80" w:type="dxa"/>
            </w:tcMar>
            <w:hideMark/>
          </w:tcPr>
          <w:p w14:paraId="1C77C72D"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+0.07 (0.675)</w:t>
            </w:r>
          </w:p>
        </w:tc>
        <w:tc>
          <w:tcPr>
            <w:tcW w:w="1234" w:type="dxa"/>
            <w:tcMar>
              <w:top w:w="60" w:type="dxa"/>
              <w:left w:w="80" w:type="dxa"/>
              <w:bottom w:w="60" w:type="dxa"/>
              <w:right w:w="80" w:type="dxa"/>
            </w:tcMar>
            <w:hideMark/>
          </w:tcPr>
          <w:p w14:paraId="3A20C13F"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-0.32 (0.057)</w:t>
            </w:r>
          </w:p>
        </w:tc>
        <w:tc>
          <w:tcPr>
            <w:tcW w:w="1234" w:type="dxa"/>
            <w:tcMar>
              <w:top w:w="60" w:type="dxa"/>
              <w:left w:w="80" w:type="dxa"/>
              <w:bottom w:w="60" w:type="dxa"/>
              <w:right w:w="80" w:type="dxa"/>
            </w:tcMar>
            <w:hideMark/>
          </w:tcPr>
          <w:p w14:paraId="15A254B2"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-0.19 (0.263)</w:t>
            </w:r>
          </w:p>
        </w:tc>
        <w:tc>
          <w:tcPr>
            <w:tcW w:w="1234" w:type="dxa"/>
            <w:tcMar>
              <w:top w:w="60" w:type="dxa"/>
              <w:left w:w="80" w:type="dxa"/>
              <w:bottom w:w="60" w:type="dxa"/>
              <w:right w:w="80" w:type="dxa"/>
            </w:tcMar>
            <w:hideMark/>
          </w:tcPr>
          <w:p w14:paraId="0F97FD18"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+0.33 (0.047)</w:t>
            </w:r>
          </w:p>
        </w:tc>
        <w:tc>
          <w:tcPr>
            <w:tcW w:w="1234" w:type="dxa"/>
            <w:tcMar>
              <w:top w:w="60" w:type="dxa"/>
              <w:left w:w="80" w:type="dxa"/>
              <w:bottom w:w="60" w:type="dxa"/>
              <w:right w:w="80" w:type="dxa"/>
            </w:tcMar>
            <w:hideMark/>
          </w:tcPr>
          <w:p w14:paraId="54D53FAF"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+0.33 (0.048)</w:t>
            </w:r>
          </w:p>
        </w:tc>
      </w:tr>
      <w:tr w:rsidR="007662EC" w:rsidRPr="003123E1" w14:paraId="0CF21A6A" w14:textId="77777777" w:rsidTr="001B0E83">
        <w:tc>
          <w:tcPr>
            <w:tcW w:w="1234" w:type="dxa"/>
            <w:tcMar>
              <w:top w:w="60" w:type="dxa"/>
              <w:left w:w="80" w:type="dxa"/>
              <w:bottom w:w="60" w:type="dxa"/>
              <w:right w:w="80" w:type="dxa"/>
            </w:tcMar>
            <w:hideMark/>
          </w:tcPr>
          <w:p w14:paraId="525123D3" w14:textId="77777777" w:rsidR="007662EC" w:rsidRPr="003123E1" w:rsidRDefault="007662EC" w:rsidP="001B0E83">
            <w:pPr>
              <w:tabs>
                <w:tab w:val="left" w:pos="1350"/>
              </w:tabs>
              <w:rPr>
                <w:rFonts w:ascii="Times New Roman" w:hAnsi="Times New Roman" w:cs="Times New Roman"/>
                <w:lang w:val="en-GB"/>
              </w:rPr>
            </w:pPr>
            <w:r w:rsidRPr="003123E1">
              <w:rPr>
                <w:rFonts w:ascii="Times New Roman" w:hAnsi="Times New Roman" w:cs="Times New Roman"/>
                <w:lang w:val="en-GB"/>
              </w:rPr>
              <w:t>m-CTSIB C3 (mm/s)</w:t>
            </w:r>
          </w:p>
        </w:tc>
        <w:tc>
          <w:tcPr>
            <w:tcW w:w="1234" w:type="dxa"/>
            <w:tcMar>
              <w:top w:w="60" w:type="dxa"/>
              <w:left w:w="80" w:type="dxa"/>
              <w:bottom w:w="60" w:type="dxa"/>
              <w:right w:w="80" w:type="dxa"/>
            </w:tcMar>
            <w:hideMark/>
          </w:tcPr>
          <w:p w14:paraId="0DD831F8"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-0.04 (0.802)</w:t>
            </w:r>
          </w:p>
        </w:tc>
        <w:tc>
          <w:tcPr>
            <w:tcW w:w="1234" w:type="dxa"/>
            <w:tcMar>
              <w:top w:w="60" w:type="dxa"/>
              <w:left w:w="80" w:type="dxa"/>
              <w:bottom w:w="60" w:type="dxa"/>
              <w:right w:w="80" w:type="dxa"/>
            </w:tcMar>
            <w:hideMark/>
          </w:tcPr>
          <w:p w14:paraId="3A01A22E"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-0.06 (0.752)</w:t>
            </w:r>
          </w:p>
        </w:tc>
        <w:tc>
          <w:tcPr>
            <w:tcW w:w="1234" w:type="dxa"/>
            <w:tcMar>
              <w:top w:w="60" w:type="dxa"/>
              <w:left w:w="80" w:type="dxa"/>
              <w:bottom w:w="60" w:type="dxa"/>
              <w:right w:w="80" w:type="dxa"/>
            </w:tcMar>
            <w:hideMark/>
          </w:tcPr>
          <w:p w14:paraId="6BB78331"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-0.24 (0.156)</w:t>
            </w:r>
          </w:p>
        </w:tc>
        <w:tc>
          <w:tcPr>
            <w:tcW w:w="1234" w:type="dxa"/>
            <w:tcMar>
              <w:top w:w="60" w:type="dxa"/>
              <w:left w:w="80" w:type="dxa"/>
              <w:bottom w:w="60" w:type="dxa"/>
              <w:right w:w="80" w:type="dxa"/>
            </w:tcMar>
            <w:hideMark/>
          </w:tcPr>
          <w:p w14:paraId="7A30EFC0"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-0.17 (0.329)</w:t>
            </w:r>
          </w:p>
        </w:tc>
        <w:tc>
          <w:tcPr>
            <w:tcW w:w="1234" w:type="dxa"/>
            <w:tcMar>
              <w:top w:w="60" w:type="dxa"/>
              <w:left w:w="80" w:type="dxa"/>
              <w:bottom w:w="60" w:type="dxa"/>
              <w:right w:w="80" w:type="dxa"/>
            </w:tcMar>
            <w:hideMark/>
          </w:tcPr>
          <w:p w14:paraId="426A89D1"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+0.14 (0.418)</w:t>
            </w:r>
          </w:p>
        </w:tc>
        <w:tc>
          <w:tcPr>
            <w:tcW w:w="1234" w:type="dxa"/>
            <w:tcMar>
              <w:top w:w="60" w:type="dxa"/>
              <w:left w:w="80" w:type="dxa"/>
              <w:bottom w:w="60" w:type="dxa"/>
              <w:right w:w="80" w:type="dxa"/>
            </w:tcMar>
            <w:hideMark/>
          </w:tcPr>
          <w:p w14:paraId="0C35F484"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+0.12 (0.490)</w:t>
            </w:r>
          </w:p>
        </w:tc>
      </w:tr>
      <w:tr w:rsidR="007662EC" w:rsidRPr="003123E1" w14:paraId="45B0672F" w14:textId="77777777" w:rsidTr="001B0E83">
        <w:tc>
          <w:tcPr>
            <w:tcW w:w="1234" w:type="dxa"/>
            <w:tcMar>
              <w:top w:w="60" w:type="dxa"/>
              <w:left w:w="80" w:type="dxa"/>
              <w:bottom w:w="60" w:type="dxa"/>
              <w:right w:w="80" w:type="dxa"/>
            </w:tcMar>
            <w:hideMark/>
          </w:tcPr>
          <w:p w14:paraId="3EEBF94C" w14:textId="77777777" w:rsidR="007662EC" w:rsidRPr="003123E1" w:rsidRDefault="007662EC" w:rsidP="001B0E83">
            <w:pPr>
              <w:tabs>
                <w:tab w:val="left" w:pos="1350"/>
              </w:tabs>
              <w:rPr>
                <w:rFonts w:ascii="Times New Roman" w:hAnsi="Times New Roman" w:cs="Times New Roman"/>
                <w:lang w:val="en-GB"/>
              </w:rPr>
            </w:pPr>
            <w:r w:rsidRPr="003123E1">
              <w:rPr>
                <w:rFonts w:ascii="Times New Roman" w:hAnsi="Times New Roman" w:cs="Times New Roman"/>
                <w:lang w:val="en-GB"/>
              </w:rPr>
              <w:t>m-CTSIB C4 (mm/s)</w:t>
            </w:r>
          </w:p>
        </w:tc>
        <w:tc>
          <w:tcPr>
            <w:tcW w:w="1234" w:type="dxa"/>
            <w:tcMar>
              <w:top w:w="60" w:type="dxa"/>
              <w:left w:w="80" w:type="dxa"/>
              <w:bottom w:w="60" w:type="dxa"/>
              <w:right w:w="80" w:type="dxa"/>
            </w:tcMar>
            <w:hideMark/>
          </w:tcPr>
          <w:p w14:paraId="7DC7B990"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+0.08 (0.625)</w:t>
            </w:r>
          </w:p>
        </w:tc>
        <w:tc>
          <w:tcPr>
            <w:tcW w:w="1234" w:type="dxa"/>
            <w:tcMar>
              <w:top w:w="60" w:type="dxa"/>
              <w:left w:w="80" w:type="dxa"/>
              <w:bottom w:w="60" w:type="dxa"/>
              <w:right w:w="80" w:type="dxa"/>
            </w:tcMar>
            <w:hideMark/>
          </w:tcPr>
          <w:p w14:paraId="7226CB29"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+0.08 (0.640)</w:t>
            </w:r>
          </w:p>
        </w:tc>
        <w:tc>
          <w:tcPr>
            <w:tcW w:w="1234" w:type="dxa"/>
            <w:tcMar>
              <w:top w:w="60" w:type="dxa"/>
              <w:left w:w="80" w:type="dxa"/>
              <w:bottom w:w="60" w:type="dxa"/>
              <w:right w:w="80" w:type="dxa"/>
            </w:tcMar>
            <w:hideMark/>
          </w:tcPr>
          <w:p w14:paraId="554CDBDB"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-0.22 (0.196)</w:t>
            </w:r>
          </w:p>
        </w:tc>
        <w:tc>
          <w:tcPr>
            <w:tcW w:w="1234" w:type="dxa"/>
            <w:tcMar>
              <w:top w:w="60" w:type="dxa"/>
              <w:left w:w="80" w:type="dxa"/>
              <w:bottom w:w="60" w:type="dxa"/>
              <w:right w:w="80" w:type="dxa"/>
            </w:tcMar>
            <w:hideMark/>
          </w:tcPr>
          <w:p w14:paraId="009B330F"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+0.04 (0.802)</w:t>
            </w:r>
          </w:p>
        </w:tc>
        <w:tc>
          <w:tcPr>
            <w:tcW w:w="1234" w:type="dxa"/>
            <w:tcMar>
              <w:top w:w="60" w:type="dxa"/>
              <w:left w:w="80" w:type="dxa"/>
              <w:bottom w:w="60" w:type="dxa"/>
              <w:right w:w="80" w:type="dxa"/>
            </w:tcMar>
            <w:hideMark/>
          </w:tcPr>
          <w:p w14:paraId="5D027966"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+0.14 (0.409)</w:t>
            </w:r>
          </w:p>
        </w:tc>
        <w:tc>
          <w:tcPr>
            <w:tcW w:w="1234" w:type="dxa"/>
            <w:tcMar>
              <w:top w:w="60" w:type="dxa"/>
              <w:left w:w="80" w:type="dxa"/>
              <w:bottom w:w="60" w:type="dxa"/>
              <w:right w:w="80" w:type="dxa"/>
            </w:tcMar>
            <w:hideMark/>
          </w:tcPr>
          <w:p w14:paraId="42F82BAD"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+0.22 (0.183)</w:t>
            </w:r>
          </w:p>
        </w:tc>
      </w:tr>
      <w:tr w:rsidR="007662EC" w:rsidRPr="003123E1" w14:paraId="29392C12" w14:textId="77777777" w:rsidTr="001B0E83">
        <w:tc>
          <w:tcPr>
            <w:tcW w:w="1234" w:type="dxa"/>
            <w:tcMar>
              <w:top w:w="60" w:type="dxa"/>
              <w:left w:w="80" w:type="dxa"/>
              <w:bottom w:w="60" w:type="dxa"/>
              <w:right w:w="80" w:type="dxa"/>
            </w:tcMar>
            <w:hideMark/>
          </w:tcPr>
          <w:p w14:paraId="1B736006" w14:textId="77777777" w:rsidR="007662EC" w:rsidRPr="003123E1" w:rsidRDefault="007662EC" w:rsidP="001B0E83">
            <w:pPr>
              <w:tabs>
                <w:tab w:val="left" w:pos="1350"/>
              </w:tabs>
              <w:rPr>
                <w:rFonts w:ascii="Times New Roman" w:hAnsi="Times New Roman" w:cs="Times New Roman"/>
                <w:lang w:val="en-GB"/>
              </w:rPr>
            </w:pPr>
            <w:r w:rsidRPr="003123E1">
              <w:rPr>
                <w:rFonts w:ascii="Times New Roman" w:hAnsi="Times New Roman" w:cs="Times New Roman"/>
                <w:lang w:val="en-GB"/>
              </w:rPr>
              <w:t>m-CTSIB C5 (mm/s)</w:t>
            </w:r>
          </w:p>
        </w:tc>
        <w:tc>
          <w:tcPr>
            <w:tcW w:w="1234" w:type="dxa"/>
            <w:tcMar>
              <w:top w:w="60" w:type="dxa"/>
              <w:left w:w="80" w:type="dxa"/>
              <w:bottom w:w="60" w:type="dxa"/>
              <w:right w:w="80" w:type="dxa"/>
            </w:tcMar>
            <w:hideMark/>
          </w:tcPr>
          <w:p w14:paraId="343799E0"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+0.14 (0.418)</w:t>
            </w:r>
          </w:p>
        </w:tc>
        <w:tc>
          <w:tcPr>
            <w:tcW w:w="1234" w:type="dxa"/>
            <w:tcMar>
              <w:top w:w="60" w:type="dxa"/>
              <w:left w:w="80" w:type="dxa"/>
              <w:bottom w:w="60" w:type="dxa"/>
              <w:right w:w="80" w:type="dxa"/>
            </w:tcMar>
            <w:hideMark/>
          </w:tcPr>
          <w:p w14:paraId="5416FC18"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+0.08 (0.662)</w:t>
            </w:r>
          </w:p>
        </w:tc>
        <w:tc>
          <w:tcPr>
            <w:tcW w:w="1234" w:type="dxa"/>
            <w:tcMar>
              <w:top w:w="60" w:type="dxa"/>
              <w:left w:w="80" w:type="dxa"/>
              <w:bottom w:w="60" w:type="dxa"/>
              <w:right w:w="80" w:type="dxa"/>
            </w:tcMar>
            <w:hideMark/>
          </w:tcPr>
          <w:p w14:paraId="10D1F6C5"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-0.15 (0.370)</w:t>
            </w:r>
          </w:p>
        </w:tc>
        <w:tc>
          <w:tcPr>
            <w:tcW w:w="1234" w:type="dxa"/>
            <w:tcMar>
              <w:top w:w="60" w:type="dxa"/>
              <w:left w:w="80" w:type="dxa"/>
              <w:bottom w:w="60" w:type="dxa"/>
              <w:right w:w="80" w:type="dxa"/>
            </w:tcMar>
            <w:hideMark/>
          </w:tcPr>
          <w:p w14:paraId="61F49312"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+0.00 (0.987)</w:t>
            </w:r>
          </w:p>
        </w:tc>
        <w:tc>
          <w:tcPr>
            <w:tcW w:w="1234" w:type="dxa"/>
            <w:tcMar>
              <w:top w:w="60" w:type="dxa"/>
              <w:left w:w="80" w:type="dxa"/>
              <w:bottom w:w="60" w:type="dxa"/>
              <w:right w:w="80" w:type="dxa"/>
            </w:tcMar>
            <w:hideMark/>
          </w:tcPr>
          <w:p w14:paraId="7EBAF985"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+0.11 (0.517)</w:t>
            </w:r>
          </w:p>
        </w:tc>
        <w:tc>
          <w:tcPr>
            <w:tcW w:w="1234" w:type="dxa"/>
            <w:tcMar>
              <w:top w:w="60" w:type="dxa"/>
              <w:left w:w="80" w:type="dxa"/>
              <w:bottom w:w="60" w:type="dxa"/>
              <w:right w:w="80" w:type="dxa"/>
            </w:tcMar>
            <w:hideMark/>
          </w:tcPr>
          <w:p w14:paraId="6603574E" w14:textId="77777777" w:rsidR="007662EC" w:rsidRPr="003123E1" w:rsidRDefault="007662EC" w:rsidP="001B0E83">
            <w:pPr>
              <w:tabs>
                <w:tab w:val="left" w:pos="1350"/>
              </w:tabs>
              <w:rPr>
                <w:rFonts w:ascii="Times New Roman" w:hAnsi="Times New Roman" w:cs="Times New Roman"/>
              </w:rPr>
            </w:pPr>
            <w:r w:rsidRPr="003123E1">
              <w:rPr>
                <w:rFonts w:ascii="Times New Roman" w:hAnsi="Times New Roman" w:cs="Times New Roman"/>
              </w:rPr>
              <w:t>+0.09 (0.589)</w:t>
            </w:r>
          </w:p>
        </w:tc>
      </w:tr>
    </w:tbl>
    <w:p w14:paraId="115C7520" w14:textId="77777777" w:rsidR="007662EC" w:rsidRPr="003123E1" w:rsidRDefault="007662EC" w:rsidP="007662EC">
      <w:pPr>
        <w:tabs>
          <w:tab w:val="left" w:pos="1350"/>
        </w:tabs>
        <w:rPr>
          <w:rFonts w:ascii="Times New Roman" w:hAnsi="Times New Roman" w:cs="Times New Roman"/>
          <w:color w:val="000000" w:themeColor="text1"/>
          <w:lang w:val="en-GB"/>
        </w:rPr>
      </w:pPr>
    </w:p>
    <w:p w14:paraId="23060426" w14:textId="77777777" w:rsidR="007662EC" w:rsidRPr="003123E1" w:rsidRDefault="007662EC" w:rsidP="007662EC">
      <w:pPr>
        <w:tabs>
          <w:tab w:val="left" w:pos="1350"/>
        </w:tabs>
        <w:rPr>
          <w:rFonts w:ascii="Times New Roman" w:hAnsi="Times New Roman" w:cs="Times New Roman"/>
          <w:i/>
          <w:iCs/>
          <w:color w:val="000000" w:themeColor="text1"/>
          <w:lang w:val="en-GB"/>
        </w:rPr>
      </w:pPr>
      <w:r w:rsidRPr="003123E1">
        <w:rPr>
          <w:rFonts w:ascii="Times New Roman" w:hAnsi="Times New Roman" w:cs="Times New Roman"/>
          <w:i/>
          <w:iCs/>
          <w:color w:val="000000" w:themeColor="text1"/>
          <w:lang w:val="en-GB"/>
        </w:rPr>
        <w:t>Out of 48 correlations: 3 significant unadjusted, 0 after Benjamini-Hochberg across the whole matrix (smallest adjusted p = 0.45).</w:t>
      </w:r>
    </w:p>
    <w:p w14:paraId="38D9F022" w14:textId="77777777" w:rsidR="007662EC" w:rsidRPr="003123E1" w:rsidRDefault="007662EC" w:rsidP="007662EC">
      <w:pPr>
        <w:rPr>
          <w:rFonts w:ascii="Times New Roman" w:hAnsi="Times New Roman" w:cs="Times New Roman"/>
          <w:lang w:val="en-GB"/>
        </w:rPr>
      </w:pPr>
    </w:p>
    <w:p w14:paraId="1BDE2963" w14:textId="77777777" w:rsidR="007662EC" w:rsidRPr="003123E1" w:rsidRDefault="007662EC" w:rsidP="007662EC">
      <w:pPr>
        <w:spacing w:line="360" w:lineRule="auto"/>
        <w:rPr>
          <w:rFonts w:ascii="Times New Roman" w:hAnsi="Times New Roman" w:cs="Times New Roman"/>
          <w:i/>
          <w:iCs/>
          <w:lang w:val="en-GB"/>
        </w:rPr>
      </w:pPr>
      <w:r w:rsidRPr="003123E1">
        <w:rPr>
          <w:rFonts w:ascii="Times New Roman" w:hAnsi="Times New Roman" w:cs="Times New Roman"/>
          <w:b/>
          <w:bCs/>
          <w:sz w:val="24"/>
          <w:szCs w:val="24"/>
          <w:lang w:val="en-GB"/>
        </w:rPr>
        <w:lastRenderedPageBreak/>
        <w:t>Supplementary Table S2.</w:t>
      </w:r>
      <w:r w:rsidRPr="003123E1">
        <w:rPr>
          <w:rFonts w:ascii="Times New Roman" w:hAnsi="Times New Roman" w:cs="Times New Roman"/>
          <w:lang w:val="en-GB"/>
        </w:rPr>
        <w:t xml:space="preserve"> </w:t>
      </w:r>
      <w:r w:rsidRPr="003123E1">
        <w:rPr>
          <w:rFonts w:ascii="Times New Roman" w:hAnsi="Times New Roman" w:cs="Times New Roman"/>
          <w:b/>
          <w:bCs/>
          <w:sz w:val="24"/>
          <w:szCs w:val="24"/>
          <w:u w:val="single"/>
          <w:lang w:val="en-GB"/>
        </w:rPr>
        <w:t>Spearman correlations between posterior plane gain and functional and postural outcomes (Benjamini-Hochberg correction)</w:t>
      </w:r>
    </w:p>
    <w:p w14:paraId="34E6770F" w14:textId="77777777" w:rsidR="007662EC" w:rsidRPr="003123E1" w:rsidRDefault="007662EC" w:rsidP="007662EC">
      <w:pPr>
        <w:rPr>
          <w:rFonts w:ascii="Times New Roman" w:hAnsi="Times New Roman" w:cs="Times New Roman"/>
          <w:lang w:val="en-GB"/>
        </w:rPr>
      </w:pPr>
    </w:p>
    <w:tbl>
      <w:tblPr>
        <w:tblW w:w="0" w:type="auto"/>
        <w:tblBorders>
          <w:top w:val="single" w:sz="8" w:space="0" w:color="000000"/>
          <w:left w:val="none" w:sz="0" w:space="0" w:color="000000"/>
          <w:bottom w:val="single" w:sz="8" w:space="0" w:color="000000"/>
          <w:right w:val="none" w:sz="0" w:space="0" w:color="000000"/>
          <w:insideH w:val="single" w:sz="4" w:space="0" w:color="000000"/>
          <w:insideV w:val="none" w:sz="0" w:space="0" w:color="000000"/>
        </w:tblBorders>
        <w:tblLook w:val="04A0" w:firstRow="1" w:lastRow="0" w:firstColumn="1" w:lastColumn="0" w:noHBand="0" w:noVBand="1"/>
      </w:tblPr>
      <w:tblGrid>
        <w:gridCol w:w="1728"/>
        <w:gridCol w:w="1728"/>
        <w:gridCol w:w="1728"/>
        <w:gridCol w:w="1728"/>
        <w:gridCol w:w="1728"/>
      </w:tblGrid>
      <w:tr w:rsidR="007662EC" w:rsidRPr="003123E1" w14:paraId="4716F30B" w14:textId="77777777" w:rsidTr="001B0E83">
        <w:tc>
          <w:tcPr>
            <w:tcW w:w="1728" w:type="dxa"/>
            <w:tcMar>
              <w:top w:w="60" w:type="dxa"/>
              <w:left w:w="80" w:type="dxa"/>
              <w:bottom w:w="60" w:type="dxa"/>
              <w:right w:w="80" w:type="dxa"/>
            </w:tcMar>
          </w:tcPr>
          <w:p w14:paraId="087247DB" w14:textId="77777777" w:rsidR="007662EC" w:rsidRPr="003123E1" w:rsidRDefault="007662EC" w:rsidP="001B0E83">
            <w:pPr>
              <w:rPr>
                <w:rFonts w:ascii="Times New Roman" w:hAnsi="Times New Roman" w:cs="Times New Roman"/>
              </w:rPr>
            </w:pPr>
            <w:r w:rsidRPr="003123E1">
              <w:rPr>
                <w:rFonts w:ascii="Times New Roman" w:hAnsi="Times New Roman" w:cs="Times New Roman"/>
                <w:b/>
              </w:rPr>
              <w:t>Variable × MeanPOST</w:t>
            </w:r>
          </w:p>
        </w:tc>
        <w:tc>
          <w:tcPr>
            <w:tcW w:w="1728" w:type="dxa"/>
            <w:tcMar>
              <w:top w:w="60" w:type="dxa"/>
              <w:left w:w="80" w:type="dxa"/>
              <w:bottom w:w="60" w:type="dxa"/>
              <w:right w:w="80" w:type="dxa"/>
            </w:tcMar>
          </w:tcPr>
          <w:p w14:paraId="233B4206" w14:textId="77777777" w:rsidR="007662EC" w:rsidRPr="003123E1" w:rsidRDefault="007662EC" w:rsidP="001B0E83">
            <w:pPr>
              <w:rPr>
                <w:rFonts w:ascii="Times New Roman" w:hAnsi="Times New Roman" w:cs="Times New Roman"/>
              </w:rPr>
            </w:pPr>
            <w:r w:rsidRPr="003123E1">
              <w:rPr>
                <w:rFonts w:ascii="Times New Roman" w:hAnsi="Times New Roman" w:cs="Times New Roman"/>
                <w:b/>
                <w:color w:val="000000"/>
                <w:sz w:val="18"/>
              </w:rPr>
              <w:t>rho</w:t>
            </w:r>
          </w:p>
        </w:tc>
        <w:tc>
          <w:tcPr>
            <w:tcW w:w="1728" w:type="dxa"/>
            <w:tcMar>
              <w:top w:w="60" w:type="dxa"/>
              <w:left w:w="80" w:type="dxa"/>
              <w:bottom w:w="60" w:type="dxa"/>
              <w:right w:w="80" w:type="dxa"/>
            </w:tcMar>
          </w:tcPr>
          <w:p w14:paraId="3360B320" w14:textId="77777777" w:rsidR="007662EC" w:rsidRPr="003123E1" w:rsidRDefault="007662EC" w:rsidP="001B0E83">
            <w:pPr>
              <w:rPr>
                <w:rFonts w:ascii="Times New Roman" w:hAnsi="Times New Roman" w:cs="Times New Roman"/>
              </w:rPr>
            </w:pPr>
            <w:r w:rsidRPr="003123E1">
              <w:rPr>
                <w:rFonts w:ascii="Times New Roman" w:hAnsi="Times New Roman" w:cs="Times New Roman"/>
                <w:b/>
              </w:rPr>
              <w:t>raw p</w:t>
            </w:r>
          </w:p>
        </w:tc>
        <w:tc>
          <w:tcPr>
            <w:tcW w:w="1728" w:type="dxa"/>
            <w:tcMar>
              <w:top w:w="60" w:type="dxa"/>
              <w:left w:w="80" w:type="dxa"/>
              <w:bottom w:w="60" w:type="dxa"/>
              <w:right w:w="80" w:type="dxa"/>
            </w:tcMar>
          </w:tcPr>
          <w:p w14:paraId="1FC4AF63" w14:textId="77777777" w:rsidR="007662EC" w:rsidRPr="003123E1" w:rsidRDefault="007662EC" w:rsidP="001B0E83">
            <w:pPr>
              <w:rPr>
                <w:rFonts w:ascii="Times New Roman" w:hAnsi="Times New Roman" w:cs="Times New Roman"/>
              </w:rPr>
            </w:pPr>
            <w:r w:rsidRPr="003123E1">
              <w:rPr>
                <w:rFonts w:ascii="Times New Roman" w:hAnsi="Times New Roman" w:cs="Times New Roman"/>
                <w:b/>
                <w:color w:val="000000"/>
                <w:sz w:val="18"/>
              </w:rPr>
              <w:t>p (BH)</w:t>
            </w:r>
          </w:p>
        </w:tc>
        <w:tc>
          <w:tcPr>
            <w:tcW w:w="1728" w:type="dxa"/>
            <w:tcMar>
              <w:top w:w="60" w:type="dxa"/>
              <w:left w:w="80" w:type="dxa"/>
              <w:bottom w:w="60" w:type="dxa"/>
              <w:right w:w="80" w:type="dxa"/>
            </w:tcMar>
          </w:tcPr>
          <w:p w14:paraId="57893DDC" w14:textId="77777777" w:rsidR="007662EC" w:rsidRPr="003123E1" w:rsidRDefault="007662EC" w:rsidP="001B0E83">
            <w:pPr>
              <w:rPr>
                <w:rFonts w:ascii="Times New Roman" w:hAnsi="Times New Roman" w:cs="Times New Roman"/>
              </w:rPr>
            </w:pPr>
            <w:r w:rsidRPr="003123E1">
              <w:rPr>
                <w:rFonts w:ascii="Times New Roman" w:hAnsi="Times New Roman" w:cs="Times New Roman"/>
                <w:b/>
                <w:color w:val="000000"/>
                <w:sz w:val="18"/>
              </w:rPr>
              <w:t>n</w:t>
            </w:r>
          </w:p>
        </w:tc>
      </w:tr>
      <w:tr w:rsidR="007662EC" w:rsidRPr="003123E1" w14:paraId="6EC5A560" w14:textId="77777777" w:rsidTr="001B0E83">
        <w:tc>
          <w:tcPr>
            <w:tcW w:w="1728" w:type="dxa"/>
            <w:tcMar>
              <w:top w:w="60" w:type="dxa"/>
              <w:left w:w="80" w:type="dxa"/>
              <w:bottom w:w="60" w:type="dxa"/>
              <w:right w:w="80" w:type="dxa"/>
            </w:tcMar>
          </w:tcPr>
          <w:p w14:paraId="5676C9D5"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TUG</w:t>
            </w:r>
          </w:p>
        </w:tc>
        <w:tc>
          <w:tcPr>
            <w:tcW w:w="1728" w:type="dxa"/>
            <w:tcMar>
              <w:top w:w="60" w:type="dxa"/>
              <w:left w:w="80" w:type="dxa"/>
              <w:bottom w:w="60" w:type="dxa"/>
              <w:right w:w="80" w:type="dxa"/>
            </w:tcMar>
          </w:tcPr>
          <w:p w14:paraId="2629CC3E"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-0.01</w:t>
            </w:r>
          </w:p>
        </w:tc>
        <w:tc>
          <w:tcPr>
            <w:tcW w:w="1728" w:type="dxa"/>
            <w:tcMar>
              <w:top w:w="60" w:type="dxa"/>
              <w:left w:w="80" w:type="dxa"/>
              <w:bottom w:w="60" w:type="dxa"/>
              <w:right w:w="80" w:type="dxa"/>
            </w:tcMar>
          </w:tcPr>
          <w:p w14:paraId="2C8D3486"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0.953</w:t>
            </w:r>
          </w:p>
        </w:tc>
        <w:tc>
          <w:tcPr>
            <w:tcW w:w="1728" w:type="dxa"/>
            <w:tcMar>
              <w:top w:w="60" w:type="dxa"/>
              <w:left w:w="80" w:type="dxa"/>
              <w:bottom w:w="60" w:type="dxa"/>
              <w:right w:w="80" w:type="dxa"/>
            </w:tcMar>
          </w:tcPr>
          <w:p w14:paraId="4024D5E4"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0.953</w:t>
            </w:r>
          </w:p>
        </w:tc>
        <w:tc>
          <w:tcPr>
            <w:tcW w:w="1728" w:type="dxa"/>
            <w:tcMar>
              <w:top w:w="60" w:type="dxa"/>
              <w:left w:w="80" w:type="dxa"/>
              <w:bottom w:w="60" w:type="dxa"/>
              <w:right w:w="80" w:type="dxa"/>
            </w:tcMar>
          </w:tcPr>
          <w:p w14:paraId="602E642B"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39</w:t>
            </w:r>
          </w:p>
        </w:tc>
      </w:tr>
      <w:tr w:rsidR="007662EC" w:rsidRPr="003123E1" w14:paraId="71059E56" w14:textId="77777777" w:rsidTr="001B0E83">
        <w:tc>
          <w:tcPr>
            <w:tcW w:w="1728" w:type="dxa"/>
            <w:tcMar>
              <w:top w:w="60" w:type="dxa"/>
              <w:left w:w="80" w:type="dxa"/>
              <w:bottom w:w="60" w:type="dxa"/>
              <w:right w:w="80" w:type="dxa"/>
            </w:tcMar>
          </w:tcPr>
          <w:p w14:paraId="2F665953"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10MWT</w:t>
            </w:r>
          </w:p>
        </w:tc>
        <w:tc>
          <w:tcPr>
            <w:tcW w:w="1728" w:type="dxa"/>
            <w:tcMar>
              <w:top w:w="60" w:type="dxa"/>
              <w:left w:w="80" w:type="dxa"/>
              <w:bottom w:w="60" w:type="dxa"/>
              <w:right w:w="80" w:type="dxa"/>
            </w:tcMar>
          </w:tcPr>
          <w:p w14:paraId="047D8BF7"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+0.03</w:t>
            </w:r>
          </w:p>
        </w:tc>
        <w:tc>
          <w:tcPr>
            <w:tcW w:w="1728" w:type="dxa"/>
            <w:tcMar>
              <w:top w:w="60" w:type="dxa"/>
              <w:left w:w="80" w:type="dxa"/>
              <w:bottom w:w="60" w:type="dxa"/>
              <w:right w:w="80" w:type="dxa"/>
            </w:tcMar>
          </w:tcPr>
          <w:p w14:paraId="5F6F28CB"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0.869</w:t>
            </w:r>
          </w:p>
        </w:tc>
        <w:tc>
          <w:tcPr>
            <w:tcW w:w="1728" w:type="dxa"/>
            <w:tcMar>
              <w:top w:w="60" w:type="dxa"/>
              <w:left w:w="80" w:type="dxa"/>
              <w:bottom w:w="60" w:type="dxa"/>
              <w:right w:w="80" w:type="dxa"/>
            </w:tcMar>
          </w:tcPr>
          <w:p w14:paraId="467CD813"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0.978</w:t>
            </w:r>
          </w:p>
        </w:tc>
        <w:tc>
          <w:tcPr>
            <w:tcW w:w="1728" w:type="dxa"/>
            <w:tcMar>
              <w:top w:w="60" w:type="dxa"/>
              <w:left w:w="80" w:type="dxa"/>
              <w:bottom w:w="60" w:type="dxa"/>
              <w:right w:w="80" w:type="dxa"/>
            </w:tcMar>
          </w:tcPr>
          <w:p w14:paraId="3E7A330F"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38</w:t>
            </w:r>
          </w:p>
        </w:tc>
      </w:tr>
      <w:tr w:rsidR="007662EC" w:rsidRPr="003123E1" w14:paraId="093E9BAA" w14:textId="77777777" w:rsidTr="001B0E83">
        <w:tc>
          <w:tcPr>
            <w:tcW w:w="1728" w:type="dxa"/>
            <w:tcMar>
              <w:top w:w="60" w:type="dxa"/>
              <w:left w:w="80" w:type="dxa"/>
              <w:bottom w:w="60" w:type="dxa"/>
              <w:right w:w="80" w:type="dxa"/>
            </w:tcMar>
          </w:tcPr>
          <w:p w14:paraId="7F984BEA"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SPPB</w:t>
            </w:r>
          </w:p>
        </w:tc>
        <w:tc>
          <w:tcPr>
            <w:tcW w:w="1728" w:type="dxa"/>
            <w:tcMar>
              <w:top w:w="60" w:type="dxa"/>
              <w:left w:w="80" w:type="dxa"/>
              <w:bottom w:w="60" w:type="dxa"/>
              <w:right w:w="80" w:type="dxa"/>
            </w:tcMar>
          </w:tcPr>
          <w:p w14:paraId="10A547D2"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-0.06</w:t>
            </w:r>
          </w:p>
        </w:tc>
        <w:tc>
          <w:tcPr>
            <w:tcW w:w="1728" w:type="dxa"/>
            <w:tcMar>
              <w:top w:w="60" w:type="dxa"/>
              <w:left w:w="80" w:type="dxa"/>
              <w:bottom w:w="60" w:type="dxa"/>
              <w:right w:w="80" w:type="dxa"/>
            </w:tcMar>
          </w:tcPr>
          <w:p w14:paraId="2FC107DA"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0.707</w:t>
            </w:r>
          </w:p>
        </w:tc>
        <w:tc>
          <w:tcPr>
            <w:tcW w:w="1728" w:type="dxa"/>
            <w:tcMar>
              <w:top w:w="60" w:type="dxa"/>
              <w:left w:w="80" w:type="dxa"/>
              <w:bottom w:w="60" w:type="dxa"/>
              <w:right w:w="80" w:type="dxa"/>
            </w:tcMar>
          </w:tcPr>
          <w:p w14:paraId="1B56F164"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1.000</w:t>
            </w:r>
          </w:p>
        </w:tc>
        <w:tc>
          <w:tcPr>
            <w:tcW w:w="1728" w:type="dxa"/>
            <w:tcMar>
              <w:top w:w="60" w:type="dxa"/>
              <w:left w:w="80" w:type="dxa"/>
              <w:bottom w:w="60" w:type="dxa"/>
              <w:right w:w="80" w:type="dxa"/>
            </w:tcMar>
          </w:tcPr>
          <w:p w14:paraId="71774FD5"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39</w:t>
            </w:r>
          </w:p>
        </w:tc>
      </w:tr>
      <w:tr w:rsidR="007662EC" w:rsidRPr="003123E1" w14:paraId="53094ED9" w14:textId="77777777" w:rsidTr="001B0E83">
        <w:tc>
          <w:tcPr>
            <w:tcW w:w="1728" w:type="dxa"/>
            <w:tcMar>
              <w:top w:w="60" w:type="dxa"/>
              <w:left w:w="80" w:type="dxa"/>
              <w:bottom w:w="60" w:type="dxa"/>
              <w:right w:w="80" w:type="dxa"/>
            </w:tcMar>
          </w:tcPr>
          <w:p w14:paraId="41E670D8"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FRT</w:t>
            </w:r>
          </w:p>
        </w:tc>
        <w:tc>
          <w:tcPr>
            <w:tcW w:w="1728" w:type="dxa"/>
            <w:tcMar>
              <w:top w:w="60" w:type="dxa"/>
              <w:left w:w="80" w:type="dxa"/>
              <w:bottom w:w="60" w:type="dxa"/>
              <w:right w:w="80" w:type="dxa"/>
            </w:tcMar>
          </w:tcPr>
          <w:p w14:paraId="4083EF20"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-0.06</w:t>
            </w:r>
          </w:p>
        </w:tc>
        <w:tc>
          <w:tcPr>
            <w:tcW w:w="1728" w:type="dxa"/>
            <w:tcMar>
              <w:top w:w="60" w:type="dxa"/>
              <w:left w:w="80" w:type="dxa"/>
              <w:bottom w:w="60" w:type="dxa"/>
              <w:right w:w="80" w:type="dxa"/>
            </w:tcMar>
          </w:tcPr>
          <w:p w14:paraId="2079849B"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0.735</w:t>
            </w:r>
          </w:p>
        </w:tc>
        <w:tc>
          <w:tcPr>
            <w:tcW w:w="1728" w:type="dxa"/>
            <w:tcMar>
              <w:top w:w="60" w:type="dxa"/>
              <w:left w:w="80" w:type="dxa"/>
              <w:bottom w:w="60" w:type="dxa"/>
              <w:right w:w="80" w:type="dxa"/>
            </w:tcMar>
          </w:tcPr>
          <w:p w14:paraId="70E0E9F3"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0.946</w:t>
            </w:r>
          </w:p>
        </w:tc>
        <w:tc>
          <w:tcPr>
            <w:tcW w:w="1728" w:type="dxa"/>
            <w:tcMar>
              <w:top w:w="60" w:type="dxa"/>
              <w:left w:w="80" w:type="dxa"/>
              <w:bottom w:w="60" w:type="dxa"/>
              <w:right w:w="80" w:type="dxa"/>
            </w:tcMar>
          </w:tcPr>
          <w:p w14:paraId="7F7BFF97"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39</w:t>
            </w:r>
          </w:p>
        </w:tc>
      </w:tr>
      <w:tr w:rsidR="007662EC" w:rsidRPr="003123E1" w14:paraId="112AA0C1" w14:textId="77777777" w:rsidTr="001B0E83">
        <w:tc>
          <w:tcPr>
            <w:tcW w:w="1728" w:type="dxa"/>
            <w:tcMar>
              <w:top w:w="60" w:type="dxa"/>
              <w:left w:w="80" w:type="dxa"/>
              <w:bottom w:w="60" w:type="dxa"/>
              <w:right w:w="80" w:type="dxa"/>
            </w:tcMar>
          </w:tcPr>
          <w:p w14:paraId="2722B293"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C1</w:t>
            </w:r>
          </w:p>
        </w:tc>
        <w:tc>
          <w:tcPr>
            <w:tcW w:w="1728" w:type="dxa"/>
            <w:tcMar>
              <w:top w:w="60" w:type="dxa"/>
              <w:left w:w="80" w:type="dxa"/>
              <w:bottom w:w="60" w:type="dxa"/>
              <w:right w:w="80" w:type="dxa"/>
            </w:tcMar>
          </w:tcPr>
          <w:p w14:paraId="79297FC6"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+0.16</w:t>
            </w:r>
          </w:p>
        </w:tc>
        <w:tc>
          <w:tcPr>
            <w:tcW w:w="1728" w:type="dxa"/>
            <w:tcMar>
              <w:top w:w="60" w:type="dxa"/>
              <w:left w:w="80" w:type="dxa"/>
              <w:bottom w:w="60" w:type="dxa"/>
              <w:right w:w="80" w:type="dxa"/>
            </w:tcMar>
          </w:tcPr>
          <w:p w14:paraId="4817CEFB"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0.325</w:t>
            </w:r>
          </w:p>
        </w:tc>
        <w:tc>
          <w:tcPr>
            <w:tcW w:w="1728" w:type="dxa"/>
            <w:tcMar>
              <w:top w:w="60" w:type="dxa"/>
              <w:left w:w="80" w:type="dxa"/>
              <w:bottom w:w="60" w:type="dxa"/>
              <w:right w:w="80" w:type="dxa"/>
            </w:tcMar>
          </w:tcPr>
          <w:p w14:paraId="546C5D5B"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0.974</w:t>
            </w:r>
          </w:p>
        </w:tc>
        <w:tc>
          <w:tcPr>
            <w:tcW w:w="1728" w:type="dxa"/>
            <w:tcMar>
              <w:top w:w="60" w:type="dxa"/>
              <w:left w:w="80" w:type="dxa"/>
              <w:bottom w:w="60" w:type="dxa"/>
              <w:right w:w="80" w:type="dxa"/>
            </w:tcMar>
          </w:tcPr>
          <w:p w14:paraId="5C4654A8"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38</w:t>
            </w:r>
          </w:p>
        </w:tc>
      </w:tr>
      <w:tr w:rsidR="007662EC" w:rsidRPr="003123E1" w14:paraId="2755F520" w14:textId="77777777" w:rsidTr="001B0E83">
        <w:tc>
          <w:tcPr>
            <w:tcW w:w="1728" w:type="dxa"/>
            <w:tcMar>
              <w:top w:w="60" w:type="dxa"/>
              <w:left w:w="80" w:type="dxa"/>
              <w:bottom w:w="60" w:type="dxa"/>
              <w:right w:w="80" w:type="dxa"/>
            </w:tcMar>
          </w:tcPr>
          <w:p w14:paraId="2B65B8EC"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C2</w:t>
            </w:r>
          </w:p>
        </w:tc>
        <w:tc>
          <w:tcPr>
            <w:tcW w:w="1728" w:type="dxa"/>
            <w:tcMar>
              <w:top w:w="60" w:type="dxa"/>
              <w:left w:w="80" w:type="dxa"/>
              <w:bottom w:w="60" w:type="dxa"/>
              <w:right w:w="80" w:type="dxa"/>
            </w:tcMar>
          </w:tcPr>
          <w:p w14:paraId="78740109"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+0.32</w:t>
            </w:r>
          </w:p>
        </w:tc>
        <w:tc>
          <w:tcPr>
            <w:tcW w:w="1728" w:type="dxa"/>
            <w:tcMar>
              <w:top w:w="60" w:type="dxa"/>
              <w:left w:w="80" w:type="dxa"/>
              <w:bottom w:w="60" w:type="dxa"/>
              <w:right w:w="80" w:type="dxa"/>
            </w:tcMar>
          </w:tcPr>
          <w:p w14:paraId="1558A52B"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0.047</w:t>
            </w:r>
          </w:p>
        </w:tc>
        <w:tc>
          <w:tcPr>
            <w:tcW w:w="1728" w:type="dxa"/>
            <w:tcMar>
              <w:top w:w="60" w:type="dxa"/>
              <w:left w:w="80" w:type="dxa"/>
              <w:bottom w:w="60" w:type="dxa"/>
              <w:right w:w="80" w:type="dxa"/>
            </w:tcMar>
          </w:tcPr>
          <w:p w14:paraId="04C50F82"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0.427</w:t>
            </w:r>
          </w:p>
        </w:tc>
        <w:tc>
          <w:tcPr>
            <w:tcW w:w="1728" w:type="dxa"/>
            <w:tcMar>
              <w:top w:w="60" w:type="dxa"/>
              <w:left w:w="80" w:type="dxa"/>
              <w:bottom w:w="60" w:type="dxa"/>
              <w:right w:w="80" w:type="dxa"/>
            </w:tcMar>
          </w:tcPr>
          <w:p w14:paraId="16F09A23"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38</w:t>
            </w:r>
          </w:p>
        </w:tc>
      </w:tr>
      <w:tr w:rsidR="007662EC" w:rsidRPr="003123E1" w14:paraId="0E67A3D0" w14:textId="77777777" w:rsidTr="001B0E83">
        <w:tc>
          <w:tcPr>
            <w:tcW w:w="1728" w:type="dxa"/>
            <w:tcMar>
              <w:top w:w="60" w:type="dxa"/>
              <w:left w:w="80" w:type="dxa"/>
              <w:bottom w:w="60" w:type="dxa"/>
              <w:right w:w="80" w:type="dxa"/>
            </w:tcMar>
          </w:tcPr>
          <w:p w14:paraId="27A9A03F"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C3</w:t>
            </w:r>
          </w:p>
        </w:tc>
        <w:tc>
          <w:tcPr>
            <w:tcW w:w="1728" w:type="dxa"/>
            <w:tcMar>
              <w:top w:w="60" w:type="dxa"/>
              <w:left w:w="80" w:type="dxa"/>
              <w:bottom w:w="60" w:type="dxa"/>
              <w:right w:w="80" w:type="dxa"/>
            </w:tcMar>
          </w:tcPr>
          <w:p w14:paraId="31755FA3"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+0.10</w:t>
            </w:r>
          </w:p>
        </w:tc>
        <w:tc>
          <w:tcPr>
            <w:tcW w:w="1728" w:type="dxa"/>
            <w:tcMar>
              <w:top w:w="60" w:type="dxa"/>
              <w:left w:w="80" w:type="dxa"/>
              <w:bottom w:w="60" w:type="dxa"/>
              <w:right w:w="80" w:type="dxa"/>
            </w:tcMar>
          </w:tcPr>
          <w:p w14:paraId="7EE2C661"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0.550</w:t>
            </w:r>
          </w:p>
        </w:tc>
        <w:tc>
          <w:tcPr>
            <w:tcW w:w="1728" w:type="dxa"/>
            <w:tcMar>
              <w:top w:w="60" w:type="dxa"/>
              <w:left w:w="80" w:type="dxa"/>
              <w:bottom w:w="60" w:type="dxa"/>
              <w:right w:w="80" w:type="dxa"/>
            </w:tcMar>
          </w:tcPr>
          <w:p w14:paraId="5CE17318"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1.000</w:t>
            </w:r>
          </w:p>
        </w:tc>
        <w:tc>
          <w:tcPr>
            <w:tcW w:w="1728" w:type="dxa"/>
            <w:tcMar>
              <w:top w:w="60" w:type="dxa"/>
              <w:left w:w="80" w:type="dxa"/>
              <w:bottom w:w="60" w:type="dxa"/>
              <w:right w:w="80" w:type="dxa"/>
            </w:tcMar>
          </w:tcPr>
          <w:p w14:paraId="5009434C"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38</w:t>
            </w:r>
          </w:p>
        </w:tc>
      </w:tr>
      <w:tr w:rsidR="007662EC" w:rsidRPr="003123E1" w14:paraId="7E3420F9" w14:textId="77777777" w:rsidTr="001B0E83">
        <w:tc>
          <w:tcPr>
            <w:tcW w:w="1728" w:type="dxa"/>
            <w:tcMar>
              <w:top w:w="60" w:type="dxa"/>
              <w:left w:w="80" w:type="dxa"/>
              <w:bottom w:w="60" w:type="dxa"/>
              <w:right w:w="80" w:type="dxa"/>
            </w:tcMar>
          </w:tcPr>
          <w:p w14:paraId="390416F0"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C4</w:t>
            </w:r>
          </w:p>
        </w:tc>
        <w:tc>
          <w:tcPr>
            <w:tcW w:w="1728" w:type="dxa"/>
            <w:tcMar>
              <w:top w:w="60" w:type="dxa"/>
              <w:left w:w="80" w:type="dxa"/>
              <w:bottom w:w="60" w:type="dxa"/>
              <w:right w:w="80" w:type="dxa"/>
            </w:tcMar>
          </w:tcPr>
          <w:p w14:paraId="6CF0CDC0"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+0.20</w:t>
            </w:r>
          </w:p>
        </w:tc>
        <w:tc>
          <w:tcPr>
            <w:tcW w:w="1728" w:type="dxa"/>
            <w:tcMar>
              <w:top w:w="60" w:type="dxa"/>
              <w:left w:w="80" w:type="dxa"/>
              <w:bottom w:w="60" w:type="dxa"/>
              <w:right w:w="80" w:type="dxa"/>
            </w:tcMar>
          </w:tcPr>
          <w:p w14:paraId="6D123369"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0.234</w:t>
            </w:r>
          </w:p>
        </w:tc>
        <w:tc>
          <w:tcPr>
            <w:tcW w:w="1728" w:type="dxa"/>
            <w:tcMar>
              <w:top w:w="60" w:type="dxa"/>
              <w:left w:w="80" w:type="dxa"/>
              <w:bottom w:w="60" w:type="dxa"/>
              <w:right w:w="80" w:type="dxa"/>
            </w:tcMar>
          </w:tcPr>
          <w:p w14:paraId="6E4B3C4D"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1.000</w:t>
            </w:r>
          </w:p>
        </w:tc>
        <w:tc>
          <w:tcPr>
            <w:tcW w:w="1728" w:type="dxa"/>
            <w:tcMar>
              <w:top w:w="60" w:type="dxa"/>
              <w:left w:w="80" w:type="dxa"/>
              <w:bottom w:w="60" w:type="dxa"/>
              <w:right w:w="80" w:type="dxa"/>
            </w:tcMar>
          </w:tcPr>
          <w:p w14:paraId="57554B3C"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38</w:t>
            </w:r>
          </w:p>
        </w:tc>
      </w:tr>
      <w:tr w:rsidR="007662EC" w:rsidRPr="003123E1" w14:paraId="512C437A" w14:textId="77777777" w:rsidTr="001B0E83">
        <w:tc>
          <w:tcPr>
            <w:tcW w:w="1728" w:type="dxa"/>
            <w:tcMar>
              <w:top w:w="60" w:type="dxa"/>
              <w:left w:w="80" w:type="dxa"/>
              <w:bottom w:w="60" w:type="dxa"/>
              <w:right w:w="80" w:type="dxa"/>
            </w:tcMar>
          </w:tcPr>
          <w:p w14:paraId="30E1EB0A"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C5</w:t>
            </w:r>
          </w:p>
        </w:tc>
        <w:tc>
          <w:tcPr>
            <w:tcW w:w="1728" w:type="dxa"/>
            <w:tcMar>
              <w:top w:w="60" w:type="dxa"/>
              <w:left w:w="80" w:type="dxa"/>
              <w:bottom w:w="60" w:type="dxa"/>
              <w:right w:w="80" w:type="dxa"/>
            </w:tcMar>
          </w:tcPr>
          <w:p w14:paraId="6602BEC4"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+0.07</w:t>
            </w:r>
          </w:p>
        </w:tc>
        <w:tc>
          <w:tcPr>
            <w:tcW w:w="1728" w:type="dxa"/>
            <w:tcMar>
              <w:top w:w="60" w:type="dxa"/>
              <w:left w:w="80" w:type="dxa"/>
              <w:bottom w:w="60" w:type="dxa"/>
              <w:right w:w="80" w:type="dxa"/>
            </w:tcMar>
          </w:tcPr>
          <w:p w14:paraId="125D40C5"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0.688</w:t>
            </w:r>
          </w:p>
        </w:tc>
        <w:tc>
          <w:tcPr>
            <w:tcW w:w="1728" w:type="dxa"/>
            <w:tcMar>
              <w:top w:w="60" w:type="dxa"/>
              <w:left w:w="80" w:type="dxa"/>
              <w:bottom w:w="60" w:type="dxa"/>
              <w:right w:w="80" w:type="dxa"/>
            </w:tcMar>
          </w:tcPr>
          <w:p w14:paraId="1E8A77B2"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1.000</w:t>
            </w:r>
          </w:p>
        </w:tc>
        <w:tc>
          <w:tcPr>
            <w:tcW w:w="1728" w:type="dxa"/>
            <w:tcMar>
              <w:top w:w="60" w:type="dxa"/>
              <w:left w:w="80" w:type="dxa"/>
              <w:bottom w:w="60" w:type="dxa"/>
              <w:right w:w="80" w:type="dxa"/>
            </w:tcMar>
          </w:tcPr>
          <w:p w14:paraId="411EAEFF" w14:textId="77777777" w:rsidR="007662EC" w:rsidRPr="003123E1" w:rsidRDefault="007662EC" w:rsidP="001B0E83">
            <w:pPr>
              <w:rPr>
                <w:rFonts w:ascii="Times New Roman" w:hAnsi="Times New Roman" w:cs="Times New Roman"/>
              </w:rPr>
            </w:pPr>
            <w:r w:rsidRPr="003123E1">
              <w:rPr>
                <w:rFonts w:ascii="Times New Roman" w:hAnsi="Times New Roman" w:cs="Times New Roman"/>
                <w:sz w:val="18"/>
              </w:rPr>
              <w:t>38</w:t>
            </w:r>
          </w:p>
        </w:tc>
      </w:tr>
    </w:tbl>
    <w:p w14:paraId="2A258D2B" w14:textId="77777777" w:rsidR="007662EC" w:rsidRDefault="007662EC" w:rsidP="007662EC">
      <w:pPr>
        <w:rPr>
          <w:rFonts w:ascii="Times New Roman" w:hAnsi="Times New Roman" w:cs="Times New Roman"/>
          <w:i/>
          <w:iCs/>
          <w:lang w:val="en-GB"/>
        </w:rPr>
      </w:pPr>
    </w:p>
    <w:p w14:paraId="7DA56908" w14:textId="77777777" w:rsidR="007662EC" w:rsidRPr="003123E1" w:rsidRDefault="007662EC" w:rsidP="007662EC">
      <w:pPr>
        <w:rPr>
          <w:rFonts w:ascii="Times New Roman" w:hAnsi="Times New Roman" w:cs="Times New Roman"/>
          <w:i/>
          <w:iCs/>
          <w:color w:val="444444"/>
          <w:lang w:val="en-GB"/>
        </w:rPr>
      </w:pPr>
      <w:r w:rsidRPr="003123E1">
        <w:rPr>
          <w:rFonts w:ascii="Times New Roman" w:hAnsi="Times New Roman" w:cs="Times New Roman"/>
          <w:i/>
          <w:iCs/>
          <w:lang w:val="en-GB"/>
        </w:rPr>
        <w:t>No association survives correction (the only unadjusted p &lt; 0.05, C2, becomes BH = 0.43).</w:t>
      </w:r>
    </w:p>
    <w:p w14:paraId="4DBB63DF" w14:textId="77777777" w:rsidR="007662EC" w:rsidRPr="003123E1" w:rsidRDefault="007662EC" w:rsidP="007662EC">
      <w:pPr>
        <w:spacing w:line="360" w:lineRule="auto"/>
        <w:rPr>
          <w:rFonts w:ascii="Times New Roman" w:hAnsi="Times New Roman" w:cs="Times New Roman"/>
          <w:b/>
          <w:bCs/>
          <w:sz w:val="24"/>
          <w:szCs w:val="24"/>
          <w:lang w:val="en-GB"/>
        </w:rPr>
      </w:pPr>
    </w:p>
    <w:p w14:paraId="28F3478B" w14:textId="77777777" w:rsidR="007662EC" w:rsidRPr="00807396" w:rsidRDefault="007662EC" w:rsidP="007662EC">
      <w:pPr>
        <w:spacing w:before="80" w:after="160"/>
        <w:rPr>
          <w:rFonts w:ascii="Times New Roman" w:hAnsi="Times New Roman" w:cs="Times New Roman"/>
          <w:sz w:val="24"/>
          <w:szCs w:val="24"/>
          <w:lang w:val="en-GB"/>
        </w:rPr>
      </w:pPr>
      <w:r w:rsidRPr="00807396">
        <w:rPr>
          <w:rFonts w:ascii="Times New Roman" w:hAnsi="Times New Roman" w:cs="Times New Roman"/>
          <w:b/>
          <w:sz w:val="24"/>
          <w:szCs w:val="24"/>
          <w:lang w:val="en-GB"/>
        </w:rPr>
        <w:t xml:space="preserve">Supplementary Table S3. </w:t>
      </w:r>
      <w:r w:rsidRPr="00807396">
        <w:rPr>
          <w:rFonts w:ascii="Times New Roman" w:hAnsi="Times New Roman" w:cs="Times New Roman"/>
          <w:b/>
          <w:bCs/>
          <w:sz w:val="24"/>
          <w:szCs w:val="24"/>
          <w:u w:val="single"/>
          <w:lang w:val="en-GB"/>
        </w:rPr>
        <w:t>Within-measurement variability (</w:t>
      </w:r>
      <w:r w:rsidRPr="00807396">
        <w:rPr>
          <w:rFonts w:ascii="Times New Roman" w:hAnsi="Times New Roman" w:cs="Times New Roman"/>
          <w:b/>
          <w:bCs/>
          <w:sz w:val="24"/>
          <w:szCs w:val="24"/>
          <w:u w:val="single"/>
        </w:rPr>
        <w:t>σ</w:t>
      </w:r>
      <w:r w:rsidRPr="00807396">
        <w:rPr>
          <w:rFonts w:ascii="Times New Roman" w:hAnsi="Times New Roman" w:cs="Times New Roman"/>
          <w:b/>
          <w:bCs/>
          <w:sz w:val="24"/>
          <w:szCs w:val="24"/>
          <w:u w:val="single"/>
          <w:lang w:val="en-GB"/>
        </w:rPr>
        <w:t>) of the vHIT by canal plane</w:t>
      </w:r>
      <w:r w:rsidRPr="00807396">
        <w:rPr>
          <w:rFonts w:ascii="Times New Roman" w:hAnsi="Times New Roman" w:cs="Times New Roman"/>
          <w:sz w:val="24"/>
          <w:szCs w:val="24"/>
          <w:lang w:val="en-GB"/>
        </w:rPr>
        <w:t xml:space="preserve">. </w:t>
      </w:r>
    </w:p>
    <w:tbl>
      <w:tblPr>
        <w:tblW w:w="0" w:type="auto"/>
        <w:tblBorders>
          <w:top w:val="single" w:sz="8" w:space="0" w:color="000000"/>
          <w:left w:val="none" w:sz="0" w:space="0" w:color="000000"/>
          <w:bottom w:val="single" w:sz="8" w:space="0" w:color="000000"/>
          <w:right w:val="none" w:sz="0" w:space="0" w:color="000000"/>
          <w:insideH w:val="single" w:sz="4" w:space="0" w:color="000000"/>
          <w:insideV w:val="none" w:sz="0" w:space="0" w:color="000000"/>
        </w:tblBorders>
        <w:tblLook w:val="04A0" w:firstRow="1" w:lastRow="0" w:firstColumn="1" w:lastColumn="0" w:noHBand="0" w:noVBand="1"/>
      </w:tblPr>
      <w:tblGrid>
        <w:gridCol w:w="3200"/>
        <w:gridCol w:w="3200"/>
        <w:gridCol w:w="1400"/>
      </w:tblGrid>
      <w:tr w:rsidR="007662EC" w:rsidRPr="003123E1" w14:paraId="4E401F3D" w14:textId="77777777" w:rsidTr="001B0E83">
        <w:tc>
          <w:tcPr>
            <w:tcW w:w="3200" w:type="dxa"/>
          </w:tcPr>
          <w:p w14:paraId="180C57B2" w14:textId="77777777" w:rsidR="007662EC" w:rsidRPr="003123E1" w:rsidRDefault="007662EC" w:rsidP="001B0E83">
            <w:pPr>
              <w:rPr>
                <w:rFonts w:ascii="Times New Roman" w:hAnsi="Times New Roman" w:cs="Times New Roman"/>
              </w:rPr>
            </w:pPr>
            <w:r w:rsidRPr="003123E1">
              <w:rPr>
                <w:rFonts w:ascii="Times New Roman" w:hAnsi="Times New Roman" w:cs="Times New Roman"/>
                <w:b/>
              </w:rPr>
              <w:t>Canal plane</w:t>
            </w:r>
          </w:p>
        </w:tc>
        <w:tc>
          <w:tcPr>
            <w:tcW w:w="3200" w:type="dxa"/>
          </w:tcPr>
          <w:p w14:paraId="2C8D03FC" w14:textId="77777777" w:rsidR="007662EC" w:rsidRPr="003123E1" w:rsidRDefault="007662EC" w:rsidP="001B0E83">
            <w:pPr>
              <w:rPr>
                <w:rFonts w:ascii="Times New Roman" w:hAnsi="Times New Roman" w:cs="Times New Roman"/>
              </w:rPr>
            </w:pPr>
            <w:r w:rsidRPr="003123E1">
              <w:rPr>
                <w:rFonts w:ascii="Times New Roman" w:hAnsi="Times New Roman" w:cs="Times New Roman"/>
                <w:b/>
              </w:rPr>
              <w:t>σ (mean ± SD)</w:t>
            </w:r>
          </w:p>
        </w:tc>
        <w:tc>
          <w:tcPr>
            <w:tcW w:w="1400" w:type="dxa"/>
          </w:tcPr>
          <w:p w14:paraId="38DE967E" w14:textId="77777777" w:rsidR="007662EC" w:rsidRPr="003123E1" w:rsidRDefault="007662EC" w:rsidP="001B0E83">
            <w:pPr>
              <w:rPr>
                <w:rFonts w:ascii="Times New Roman" w:hAnsi="Times New Roman" w:cs="Times New Roman"/>
              </w:rPr>
            </w:pPr>
            <w:r w:rsidRPr="003123E1">
              <w:rPr>
                <w:rFonts w:ascii="Times New Roman" w:hAnsi="Times New Roman" w:cs="Times New Roman"/>
                <w:b/>
              </w:rPr>
              <w:t>n</w:t>
            </w:r>
          </w:p>
        </w:tc>
      </w:tr>
      <w:tr w:rsidR="007662EC" w:rsidRPr="003123E1" w14:paraId="76E960FC" w14:textId="77777777" w:rsidTr="001B0E83">
        <w:tc>
          <w:tcPr>
            <w:tcW w:w="3200" w:type="dxa"/>
          </w:tcPr>
          <w:p w14:paraId="0CFB3B3C" w14:textId="77777777" w:rsidR="007662EC" w:rsidRPr="003123E1" w:rsidRDefault="007662EC" w:rsidP="001B0E83">
            <w:pPr>
              <w:rPr>
                <w:rFonts w:ascii="Times New Roman" w:hAnsi="Times New Roman" w:cs="Times New Roman"/>
              </w:rPr>
            </w:pPr>
            <w:r w:rsidRPr="003123E1">
              <w:rPr>
                <w:rFonts w:ascii="Times New Roman" w:hAnsi="Times New Roman" w:cs="Times New Roman"/>
              </w:rPr>
              <w:t>Anterior</w:t>
            </w:r>
          </w:p>
        </w:tc>
        <w:tc>
          <w:tcPr>
            <w:tcW w:w="3200" w:type="dxa"/>
          </w:tcPr>
          <w:p w14:paraId="1D1C18A2" w14:textId="77777777" w:rsidR="007662EC" w:rsidRPr="003123E1" w:rsidRDefault="007662EC" w:rsidP="001B0E83">
            <w:pPr>
              <w:rPr>
                <w:rFonts w:ascii="Times New Roman" w:hAnsi="Times New Roman" w:cs="Times New Roman"/>
              </w:rPr>
            </w:pPr>
            <w:r w:rsidRPr="003123E1">
              <w:rPr>
                <w:rFonts w:ascii="Times New Roman" w:hAnsi="Times New Roman" w:cs="Times New Roman"/>
              </w:rPr>
              <w:t>0.069 ± 0.025</w:t>
            </w:r>
          </w:p>
        </w:tc>
        <w:tc>
          <w:tcPr>
            <w:tcW w:w="1400" w:type="dxa"/>
          </w:tcPr>
          <w:p w14:paraId="59E9BC4B" w14:textId="77777777" w:rsidR="007662EC" w:rsidRPr="003123E1" w:rsidRDefault="007662EC" w:rsidP="001B0E83">
            <w:pPr>
              <w:rPr>
                <w:rFonts w:ascii="Times New Roman" w:hAnsi="Times New Roman" w:cs="Times New Roman"/>
              </w:rPr>
            </w:pPr>
            <w:r w:rsidRPr="003123E1">
              <w:rPr>
                <w:rFonts w:ascii="Times New Roman" w:hAnsi="Times New Roman" w:cs="Times New Roman"/>
              </w:rPr>
              <w:t>35</w:t>
            </w:r>
          </w:p>
        </w:tc>
      </w:tr>
      <w:tr w:rsidR="007662EC" w:rsidRPr="003123E1" w14:paraId="3C7432FB" w14:textId="77777777" w:rsidTr="001B0E83">
        <w:tc>
          <w:tcPr>
            <w:tcW w:w="3200" w:type="dxa"/>
          </w:tcPr>
          <w:p w14:paraId="723A9848" w14:textId="77777777" w:rsidR="007662EC" w:rsidRPr="003123E1" w:rsidRDefault="007662EC" w:rsidP="001B0E83">
            <w:pPr>
              <w:rPr>
                <w:rFonts w:ascii="Times New Roman" w:hAnsi="Times New Roman" w:cs="Times New Roman"/>
              </w:rPr>
            </w:pPr>
            <w:r w:rsidRPr="003123E1">
              <w:rPr>
                <w:rFonts w:ascii="Times New Roman" w:hAnsi="Times New Roman" w:cs="Times New Roman"/>
              </w:rPr>
              <w:t>Lateral</w:t>
            </w:r>
          </w:p>
        </w:tc>
        <w:tc>
          <w:tcPr>
            <w:tcW w:w="3200" w:type="dxa"/>
          </w:tcPr>
          <w:p w14:paraId="4CF1025C" w14:textId="77777777" w:rsidR="007662EC" w:rsidRPr="003123E1" w:rsidRDefault="007662EC" w:rsidP="001B0E83">
            <w:pPr>
              <w:rPr>
                <w:rFonts w:ascii="Times New Roman" w:hAnsi="Times New Roman" w:cs="Times New Roman"/>
              </w:rPr>
            </w:pPr>
            <w:r w:rsidRPr="003123E1">
              <w:rPr>
                <w:rFonts w:ascii="Times New Roman" w:hAnsi="Times New Roman" w:cs="Times New Roman"/>
              </w:rPr>
              <w:t>0.043 ± 0.027</w:t>
            </w:r>
          </w:p>
        </w:tc>
        <w:tc>
          <w:tcPr>
            <w:tcW w:w="1400" w:type="dxa"/>
          </w:tcPr>
          <w:p w14:paraId="54F4552B" w14:textId="77777777" w:rsidR="007662EC" w:rsidRPr="003123E1" w:rsidRDefault="007662EC" w:rsidP="001B0E83">
            <w:pPr>
              <w:rPr>
                <w:rFonts w:ascii="Times New Roman" w:hAnsi="Times New Roman" w:cs="Times New Roman"/>
              </w:rPr>
            </w:pPr>
            <w:r w:rsidRPr="003123E1">
              <w:rPr>
                <w:rFonts w:ascii="Times New Roman" w:hAnsi="Times New Roman" w:cs="Times New Roman"/>
              </w:rPr>
              <w:t>36</w:t>
            </w:r>
          </w:p>
        </w:tc>
      </w:tr>
      <w:tr w:rsidR="007662EC" w:rsidRPr="003123E1" w14:paraId="53794623" w14:textId="77777777" w:rsidTr="001B0E83">
        <w:tc>
          <w:tcPr>
            <w:tcW w:w="3200" w:type="dxa"/>
          </w:tcPr>
          <w:p w14:paraId="50D49149" w14:textId="77777777" w:rsidR="007662EC" w:rsidRPr="003123E1" w:rsidRDefault="007662EC" w:rsidP="001B0E83">
            <w:pPr>
              <w:rPr>
                <w:rFonts w:ascii="Times New Roman" w:hAnsi="Times New Roman" w:cs="Times New Roman"/>
              </w:rPr>
            </w:pPr>
            <w:r w:rsidRPr="003123E1">
              <w:rPr>
                <w:rFonts w:ascii="Times New Roman" w:hAnsi="Times New Roman" w:cs="Times New Roman"/>
              </w:rPr>
              <w:t>Posterior</w:t>
            </w:r>
          </w:p>
        </w:tc>
        <w:tc>
          <w:tcPr>
            <w:tcW w:w="3200" w:type="dxa"/>
          </w:tcPr>
          <w:p w14:paraId="05D69004" w14:textId="77777777" w:rsidR="007662EC" w:rsidRPr="003123E1" w:rsidRDefault="007662EC" w:rsidP="001B0E83">
            <w:pPr>
              <w:rPr>
                <w:rFonts w:ascii="Times New Roman" w:hAnsi="Times New Roman" w:cs="Times New Roman"/>
              </w:rPr>
            </w:pPr>
            <w:r w:rsidRPr="003123E1">
              <w:rPr>
                <w:rFonts w:ascii="Times New Roman" w:hAnsi="Times New Roman" w:cs="Times New Roman"/>
              </w:rPr>
              <w:t>0.088 ± 0.051</w:t>
            </w:r>
          </w:p>
        </w:tc>
        <w:tc>
          <w:tcPr>
            <w:tcW w:w="1400" w:type="dxa"/>
          </w:tcPr>
          <w:p w14:paraId="135F8B8C" w14:textId="77777777" w:rsidR="007662EC" w:rsidRPr="003123E1" w:rsidRDefault="007662EC" w:rsidP="001B0E83">
            <w:pPr>
              <w:rPr>
                <w:rFonts w:ascii="Times New Roman" w:hAnsi="Times New Roman" w:cs="Times New Roman"/>
              </w:rPr>
            </w:pPr>
            <w:r w:rsidRPr="003123E1">
              <w:rPr>
                <w:rFonts w:ascii="Times New Roman" w:hAnsi="Times New Roman" w:cs="Times New Roman"/>
              </w:rPr>
              <w:t>37</w:t>
            </w:r>
          </w:p>
        </w:tc>
      </w:tr>
    </w:tbl>
    <w:p w14:paraId="6E84831B" w14:textId="77777777" w:rsidR="007662EC" w:rsidRDefault="007662EC" w:rsidP="007662EC">
      <w:pPr>
        <w:tabs>
          <w:tab w:val="left" w:pos="1350"/>
        </w:tabs>
        <w:rPr>
          <w:rFonts w:ascii="Times New Roman" w:hAnsi="Times New Roman" w:cs="Times New Roman"/>
          <w:i/>
          <w:iCs/>
        </w:rPr>
      </w:pPr>
    </w:p>
    <w:p w14:paraId="6CA68D34" w14:textId="77777777" w:rsidR="007662EC" w:rsidRDefault="007662EC" w:rsidP="007662EC">
      <w:pPr>
        <w:tabs>
          <w:tab w:val="left" w:pos="1350"/>
        </w:tabs>
        <w:rPr>
          <w:rFonts w:ascii="Times New Roman" w:hAnsi="Times New Roman" w:cs="Times New Roman"/>
          <w:i/>
          <w:iCs/>
          <w:lang w:val="en-GB"/>
        </w:rPr>
      </w:pPr>
      <w:r w:rsidRPr="003123E1">
        <w:rPr>
          <w:rFonts w:ascii="Times New Roman" w:hAnsi="Times New Roman" w:cs="Times New Roman"/>
          <w:i/>
          <w:iCs/>
        </w:rPr>
        <w:t>σ</w:t>
      </w:r>
      <w:r w:rsidRPr="003123E1">
        <w:rPr>
          <w:rFonts w:ascii="Times New Roman" w:hAnsi="Times New Roman" w:cs="Times New Roman"/>
          <w:i/>
          <w:iCs/>
          <w:lang w:val="en-GB"/>
        </w:rPr>
        <w:t xml:space="preserve"> is the within-series dispersion of the VOR gain (not the between-subject SD); it was about twice as high for the posterior plane as for the lateral plane. n, number of participants with available data.</w:t>
      </w:r>
    </w:p>
    <w:p w14:paraId="4C840165" w14:textId="77777777" w:rsidR="007662EC" w:rsidRPr="00807396" w:rsidRDefault="007662EC" w:rsidP="007662EC">
      <w:pPr>
        <w:spacing w:after="60"/>
        <w:rPr>
          <w:rFonts w:ascii="Times New Roman" w:hAnsi="Times New Roman" w:cs="Times New Roman"/>
          <w:sz w:val="24"/>
          <w:szCs w:val="24"/>
          <w:lang w:val="en-GB"/>
        </w:rPr>
      </w:pPr>
      <w:r w:rsidRPr="00807396">
        <w:rPr>
          <w:rFonts w:ascii="Times New Roman" w:hAnsi="Times New Roman" w:cs="Times New Roman"/>
          <w:b/>
          <w:bCs/>
          <w:sz w:val="24"/>
          <w:szCs w:val="24"/>
          <w:lang w:val="en-GB"/>
        </w:rPr>
        <w:lastRenderedPageBreak/>
        <w:t xml:space="preserve">Supplementary File S4. </w:t>
      </w:r>
      <w:r w:rsidRPr="00807396">
        <w:rPr>
          <w:rFonts w:ascii="Times New Roman" w:hAnsi="Times New Roman" w:cs="Times New Roman"/>
          <w:b/>
          <w:bCs/>
          <w:sz w:val="24"/>
          <w:szCs w:val="24"/>
          <w:u w:val="single"/>
          <w:lang w:val="en-GB"/>
        </w:rPr>
        <w:t>Pre-inclusion structured interview and screening questionnaire</w:t>
      </w:r>
    </w:p>
    <w:p w14:paraId="7F36631E" w14:textId="77777777" w:rsidR="007662EC" w:rsidRPr="00807396" w:rsidRDefault="007662EC" w:rsidP="007662EC">
      <w:pPr>
        <w:spacing w:after="120"/>
        <w:jc w:val="both"/>
        <w:rPr>
          <w:rFonts w:ascii="Times New Roman" w:hAnsi="Times New Roman" w:cs="Times New Roman"/>
          <w:lang w:val="en-GB"/>
        </w:rPr>
      </w:pPr>
      <w:r w:rsidRPr="00807396">
        <w:rPr>
          <w:rFonts w:ascii="Times New Roman" w:hAnsi="Times New Roman" w:cs="Times New Roman"/>
          <w:lang w:val="en-GB"/>
        </w:rPr>
        <w:t>This questionnaire was developed specifically for the present study and has not been published elsewhere. It was administered orally by the operator during a single face-to-face interview conducted before any measurement, in order to (i) verify the non-inclusion criteria and (ii) collect the anthropometric and administrative data required to set up and interpret the study tests. The document below is the English-language version of the instrument; the interview was conducted in French with community-dwelling older participants.</w:t>
      </w:r>
    </w:p>
    <w:p w14:paraId="64857786" w14:textId="77777777" w:rsidR="007662EC" w:rsidRPr="00807396" w:rsidRDefault="007662EC" w:rsidP="007662EC">
      <w:pPr>
        <w:pStyle w:val="Heading2"/>
        <w:spacing w:before="240" w:after="120"/>
        <w:jc w:val="both"/>
        <w:rPr>
          <w:rFonts w:ascii="Times New Roman" w:hAnsi="Times New Roman" w:cs="Times New Roman"/>
          <w:color w:val="auto"/>
          <w:lang w:val="en-GB"/>
        </w:rPr>
      </w:pPr>
      <w:r w:rsidRPr="00807396">
        <w:rPr>
          <w:rFonts w:ascii="Times New Roman" w:hAnsi="Times New Roman" w:cs="Times New Roman"/>
          <w:b/>
          <w:bCs/>
          <w:color w:val="auto"/>
          <w:sz w:val="24"/>
          <w:szCs w:val="24"/>
          <w:lang w:val="en-GB"/>
        </w:rPr>
        <w:t>Purpose and administration</w:t>
      </w:r>
    </w:p>
    <w:p w14:paraId="6F4732CF" w14:textId="77777777" w:rsidR="007662EC" w:rsidRPr="00807396" w:rsidRDefault="007662EC" w:rsidP="007662EC">
      <w:pPr>
        <w:spacing w:after="120"/>
        <w:jc w:val="both"/>
        <w:rPr>
          <w:rFonts w:ascii="Times New Roman" w:hAnsi="Times New Roman" w:cs="Times New Roman"/>
          <w:lang w:val="en-GB"/>
        </w:rPr>
      </w:pPr>
      <w:r w:rsidRPr="00807396">
        <w:rPr>
          <w:rFonts w:ascii="Times New Roman" w:hAnsi="Times New Roman" w:cs="Times New Roman"/>
          <w:lang w:val="en-GB"/>
        </w:rPr>
        <w:t>The interview served two functions. First, a criteria-screening section allowed the operator to confirm that the participant did not meet any of the non-inclusion criteria (vestibular, neurological, vascular, cognitive, functional and musculoskeletal domains). Second, an anthropometric and administrative section collected the individual parameters needed to parameterise and analyse the subsequent tests (e.g., height for reach normalisation, foot size and handedness for posturography and vestibular testing).</w:t>
      </w:r>
    </w:p>
    <w:p w14:paraId="197514F4" w14:textId="77777777" w:rsidR="007662EC" w:rsidRPr="00807396" w:rsidRDefault="007662EC" w:rsidP="007662EC">
      <w:pPr>
        <w:spacing w:after="120"/>
        <w:jc w:val="both"/>
        <w:rPr>
          <w:rFonts w:ascii="Times New Roman" w:hAnsi="Times New Roman" w:cs="Times New Roman"/>
          <w:lang w:val="en-GB"/>
        </w:rPr>
      </w:pPr>
      <w:r w:rsidRPr="00807396">
        <w:rPr>
          <w:rFonts w:ascii="Times New Roman" w:hAnsi="Times New Roman" w:cs="Times New Roman"/>
          <w:lang w:val="en-GB"/>
        </w:rPr>
        <w:t>For each screening item, a “yes” answer to a disqualifying question prompted the follow-up questions in the same block and, where relevant, led to non-inclusion. Response fields were left blank in the template and completed by the operator during the interview.</w:t>
      </w:r>
    </w:p>
    <w:p w14:paraId="3BB1A1E4" w14:textId="77777777" w:rsidR="007662EC" w:rsidRPr="00807396" w:rsidRDefault="007662EC" w:rsidP="007662EC">
      <w:pPr>
        <w:spacing w:after="120"/>
        <w:jc w:val="both"/>
        <w:rPr>
          <w:rFonts w:ascii="Times New Roman" w:hAnsi="Times New Roman" w:cs="Times New Roman"/>
          <w:lang w:val="en-GB"/>
        </w:rPr>
      </w:pPr>
    </w:p>
    <w:p w14:paraId="289C8C15" w14:textId="77777777" w:rsidR="007662EC" w:rsidRPr="00807396" w:rsidRDefault="007662EC" w:rsidP="007662EC">
      <w:pPr>
        <w:pStyle w:val="Heading1"/>
        <w:spacing w:before="280" w:after="120"/>
        <w:jc w:val="both"/>
        <w:rPr>
          <w:rFonts w:ascii="Times New Roman" w:hAnsi="Times New Roman" w:cs="Times New Roman"/>
          <w:i/>
          <w:iCs/>
          <w:color w:val="auto"/>
          <w:sz w:val="24"/>
          <w:szCs w:val="24"/>
          <w:lang w:val="en-GB"/>
        </w:rPr>
      </w:pPr>
      <w:r w:rsidRPr="00807396">
        <w:rPr>
          <w:rFonts w:ascii="Times New Roman" w:hAnsi="Times New Roman" w:cs="Times New Roman"/>
          <w:b/>
          <w:bCs/>
          <w:i/>
          <w:iCs/>
          <w:color w:val="auto"/>
          <w:sz w:val="24"/>
          <w:szCs w:val="24"/>
          <w:lang w:val="en-GB"/>
        </w:rPr>
        <w:t>Section A — Non-inclusion criteria screening</w:t>
      </w:r>
    </w:p>
    <w:p w14:paraId="18B6DCD2" w14:textId="77777777" w:rsidR="007662EC" w:rsidRPr="00807396" w:rsidRDefault="007662EC" w:rsidP="007662EC">
      <w:pPr>
        <w:pStyle w:val="Heading2"/>
        <w:spacing w:before="240" w:after="120"/>
        <w:jc w:val="both"/>
        <w:rPr>
          <w:rFonts w:ascii="Times New Roman" w:hAnsi="Times New Roman" w:cs="Times New Roman"/>
          <w:color w:val="auto"/>
        </w:rPr>
      </w:pPr>
      <w:r w:rsidRPr="00807396">
        <w:rPr>
          <w:rFonts w:ascii="Times New Roman" w:hAnsi="Times New Roman" w:cs="Times New Roman"/>
          <w:b/>
          <w:bCs/>
          <w:color w:val="auto"/>
          <w:sz w:val="24"/>
          <w:szCs w:val="24"/>
        </w:rPr>
        <w:t>1. Vestibular disease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26"/>
        <w:gridCol w:w="3100"/>
      </w:tblGrid>
      <w:tr w:rsidR="007662EC" w:rsidRPr="00742344" w14:paraId="6C7AE897" w14:textId="77777777" w:rsidTr="001B0E83">
        <w:tc>
          <w:tcPr>
            <w:tcW w:w="5926" w:type="dxa"/>
            <w:shd w:val="clear" w:color="auto" w:fill="F2F2F2"/>
          </w:tcPr>
          <w:p w14:paraId="3A4219F0" w14:textId="77777777" w:rsidR="007662EC" w:rsidRPr="00807396" w:rsidRDefault="007662EC" w:rsidP="001B0E83">
            <w:pPr>
              <w:jc w:val="both"/>
              <w:rPr>
                <w:rFonts w:ascii="Times New Roman" w:hAnsi="Times New Roman" w:cs="Times New Roman"/>
                <w:lang w:val="en-GB"/>
              </w:rPr>
            </w:pPr>
            <w:r w:rsidRPr="00807396">
              <w:rPr>
                <w:rFonts w:ascii="Times New Roman" w:hAnsi="Times New Roman" w:cs="Times New Roman"/>
                <w:lang w:val="en-GB"/>
              </w:rPr>
              <w:t>Have you been diagnosed with a vestibular disease within the last 6 months, or do you have a chronic vestibular disease?</w:t>
            </w:r>
          </w:p>
        </w:tc>
        <w:tc>
          <w:tcPr>
            <w:tcW w:w="3100" w:type="dxa"/>
          </w:tcPr>
          <w:p w14:paraId="14E9E821" w14:textId="77777777" w:rsidR="007662EC" w:rsidRPr="00807396" w:rsidRDefault="007662EC" w:rsidP="001B0E83">
            <w:pPr>
              <w:jc w:val="both"/>
              <w:rPr>
                <w:rFonts w:ascii="Times New Roman" w:hAnsi="Times New Roman" w:cs="Times New Roman"/>
                <w:lang w:val="en-GB"/>
              </w:rPr>
            </w:pPr>
          </w:p>
        </w:tc>
      </w:tr>
      <w:tr w:rsidR="007662EC" w:rsidRPr="00742344" w14:paraId="74D0599D" w14:textId="77777777" w:rsidTr="001B0E83">
        <w:tc>
          <w:tcPr>
            <w:tcW w:w="5926" w:type="dxa"/>
            <w:shd w:val="clear" w:color="auto" w:fill="F2F2F2"/>
          </w:tcPr>
          <w:p w14:paraId="4239E84F" w14:textId="77777777" w:rsidR="007662EC" w:rsidRPr="00807396" w:rsidRDefault="007662EC" w:rsidP="001B0E83">
            <w:pPr>
              <w:jc w:val="both"/>
              <w:rPr>
                <w:rFonts w:ascii="Times New Roman" w:hAnsi="Times New Roman" w:cs="Times New Roman"/>
                <w:lang w:val="en-GB"/>
              </w:rPr>
            </w:pPr>
            <w:r w:rsidRPr="00807396">
              <w:rPr>
                <w:rFonts w:ascii="Times New Roman" w:hAnsi="Times New Roman" w:cs="Times New Roman"/>
                <w:lang w:val="en-GB"/>
              </w:rPr>
              <w:t>Do you know the name of this vestibular disease?</w:t>
            </w:r>
          </w:p>
        </w:tc>
        <w:tc>
          <w:tcPr>
            <w:tcW w:w="3100" w:type="dxa"/>
          </w:tcPr>
          <w:p w14:paraId="4291F77D" w14:textId="77777777" w:rsidR="007662EC" w:rsidRPr="00807396" w:rsidRDefault="007662EC" w:rsidP="001B0E83">
            <w:pPr>
              <w:jc w:val="both"/>
              <w:rPr>
                <w:rFonts w:ascii="Times New Roman" w:hAnsi="Times New Roman" w:cs="Times New Roman"/>
                <w:lang w:val="en-GB"/>
              </w:rPr>
            </w:pPr>
          </w:p>
        </w:tc>
      </w:tr>
      <w:tr w:rsidR="007662EC" w:rsidRPr="00742344" w14:paraId="1DF6D625" w14:textId="77777777" w:rsidTr="001B0E83">
        <w:tc>
          <w:tcPr>
            <w:tcW w:w="5926" w:type="dxa"/>
            <w:shd w:val="clear" w:color="auto" w:fill="F2F2F2"/>
          </w:tcPr>
          <w:p w14:paraId="780AC8C1" w14:textId="77777777" w:rsidR="007662EC" w:rsidRPr="00807396" w:rsidRDefault="007662EC" w:rsidP="001B0E83">
            <w:pPr>
              <w:jc w:val="both"/>
              <w:rPr>
                <w:rFonts w:ascii="Times New Roman" w:hAnsi="Times New Roman" w:cs="Times New Roman"/>
                <w:lang w:val="en-GB"/>
              </w:rPr>
            </w:pPr>
            <w:r w:rsidRPr="00807396">
              <w:rPr>
                <w:rFonts w:ascii="Times New Roman" w:hAnsi="Times New Roman" w:cs="Times New Roman"/>
                <w:lang w:val="en-GB"/>
              </w:rPr>
              <w:t>Does it affect the right ear, the left ear, or both?</w:t>
            </w:r>
          </w:p>
        </w:tc>
        <w:tc>
          <w:tcPr>
            <w:tcW w:w="3100" w:type="dxa"/>
          </w:tcPr>
          <w:p w14:paraId="50C48388" w14:textId="77777777" w:rsidR="007662EC" w:rsidRPr="00807396" w:rsidRDefault="007662EC" w:rsidP="001B0E83">
            <w:pPr>
              <w:jc w:val="both"/>
              <w:rPr>
                <w:rFonts w:ascii="Times New Roman" w:hAnsi="Times New Roman" w:cs="Times New Roman"/>
                <w:lang w:val="en-GB"/>
              </w:rPr>
            </w:pPr>
          </w:p>
        </w:tc>
      </w:tr>
    </w:tbl>
    <w:p w14:paraId="218205D6" w14:textId="77777777" w:rsidR="007662EC" w:rsidRPr="00807396" w:rsidRDefault="007662EC" w:rsidP="007662EC">
      <w:pPr>
        <w:jc w:val="both"/>
        <w:rPr>
          <w:rFonts w:ascii="Times New Roman" w:hAnsi="Times New Roman" w:cs="Times New Roman"/>
          <w:lang w:val="en-GB"/>
        </w:rPr>
      </w:pPr>
    </w:p>
    <w:p w14:paraId="1426A5A8" w14:textId="77777777" w:rsidR="007662EC" w:rsidRPr="00807396" w:rsidRDefault="007662EC" w:rsidP="007662EC">
      <w:pPr>
        <w:pStyle w:val="Heading2"/>
        <w:spacing w:before="240" w:after="120"/>
        <w:jc w:val="both"/>
        <w:rPr>
          <w:rFonts w:ascii="Times New Roman" w:hAnsi="Times New Roman" w:cs="Times New Roman"/>
          <w:color w:val="auto"/>
        </w:rPr>
      </w:pPr>
      <w:r w:rsidRPr="00807396">
        <w:rPr>
          <w:rFonts w:ascii="Times New Roman" w:hAnsi="Times New Roman" w:cs="Times New Roman"/>
          <w:b/>
          <w:bCs/>
          <w:color w:val="auto"/>
          <w:sz w:val="24"/>
          <w:szCs w:val="24"/>
        </w:rPr>
        <w:lastRenderedPageBreak/>
        <w:t>2. Neurological disease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26"/>
        <w:gridCol w:w="3100"/>
      </w:tblGrid>
      <w:tr w:rsidR="007662EC" w:rsidRPr="00742344" w14:paraId="77DA7476" w14:textId="77777777" w:rsidTr="001B0E83">
        <w:tc>
          <w:tcPr>
            <w:tcW w:w="5926" w:type="dxa"/>
            <w:shd w:val="clear" w:color="auto" w:fill="F2F2F2"/>
          </w:tcPr>
          <w:p w14:paraId="29ADD960" w14:textId="77777777" w:rsidR="007662EC" w:rsidRPr="00807396" w:rsidRDefault="007662EC" w:rsidP="001B0E83">
            <w:pPr>
              <w:jc w:val="both"/>
              <w:rPr>
                <w:rFonts w:ascii="Times New Roman" w:hAnsi="Times New Roman" w:cs="Times New Roman"/>
                <w:lang w:val="en-GB"/>
              </w:rPr>
            </w:pPr>
            <w:r w:rsidRPr="00807396">
              <w:rPr>
                <w:rFonts w:ascii="Times New Roman" w:hAnsi="Times New Roman" w:cs="Times New Roman"/>
                <w:lang w:val="en-GB"/>
              </w:rPr>
              <w:t>Do you have a chronic neurological disease? (e.g., stroke, multiple sclerosis, Parkinson’s disease, traumatic brain injury with sequelae)</w:t>
            </w:r>
          </w:p>
        </w:tc>
        <w:tc>
          <w:tcPr>
            <w:tcW w:w="3100" w:type="dxa"/>
          </w:tcPr>
          <w:p w14:paraId="0D790C53" w14:textId="77777777" w:rsidR="007662EC" w:rsidRPr="00807396" w:rsidRDefault="007662EC" w:rsidP="001B0E83">
            <w:pPr>
              <w:jc w:val="both"/>
              <w:rPr>
                <w:rFonts w:ascii="Times New Roman" w:hAnsi="Times New Roman" w:cs="Times New Roman"/>
                <w:lang w:val="en-GB"/>
              </w:rPr>
            </w:pPr>
          </w:p>
        </w:tc>
      </w:tr>
      <w:tr w:rsidR="007662EC" w:rsidRPr="00742344" w14:paraId="3372B367" w14:textId="77777777" w:rsidTr="001B0E83">
        <w:tc>
          <w:tcPr>
            <w:tcW w:w="5926" w:type="dxa"/>
            <w:shd w:val="clear" w:color="auto" w:fill="F2F2F2"/>
          </w:tcPr>
          <w:p w14:paraId="12B2C86F" w14:textId="77777777" w:rsidR="007662EC" w:rsidRPr="00807396" w:rsidRDefault="007662EC" w:rsidP="001B0E83">
            <w:pPr>
              <w:jc w:val="both"/>
              <w:rPr>
                <w:rFonts w:ascii="Times New Roman" w:hAnsi="Times New Roman" w:cs="Times New Roman"/>
                <w:lang w:val="en-GB"/>
              </w:rPr>
            </w:pPr>
            <w:r w:rsidRPr="00807396">
              <w:rPr>
                <w:rFonts w:ascii="Times New Roman" w:hAnsi="Times New Roman" w:cs="Times New Roman"/>
                <w:lang w:val="en-GB"/>
              </w:rPr>
              <w:t>Can you tell me the name of this disease?</w:t>
            </w:r>
          </w:p>
        </w:tc>
        <w:tc>
          <w:tcPr>
            <w:tcW w:w="3100" w:type="dxa"/>
          </w:tcPr>
          <w:p w14:paraId="6FBFFDA6" w14:textId="77777777" w:rsidR="007662EC" w:rsidRPr="00807396" w:rsidRDefault="007662EC" w:rsidP="001B0E83">
            <w:pPr>
              <w:jc w:val="both"/>
              <w:rPr>
                <w:rFonts w:ascii="Times New Roman" w:hAnsi="Times New Roman" w:cs="Times New Roman"/>
                <w:lang w:val="en-GB"/>
              </w:rPr>
            </w:pPr>
          </w:p>
        </w:tc>
      </w:tr>
      <w:tr w:rsidR="007662EC" w:rsidRPr="00742344" w14:paraId="660E4F52" w14:textId="77777777" w:rsidTr="001B0E83">
        <w:tc>
          <w:tcPr>
            <w:tcW w:w="5926" w:type="dxa"/>
            <w:shd w:val="clear" w:color="auto" w:fill="F2F2F2"/>
          </w:tcPr>
          <w:p w14:paraId="5259580C" w14:textId="77777777" w:rsidR="007662EC" w:rsidRPr="00807396" w:rsidRDefault="007662EC" w:rsidP="001B0E83">
            <w:pPr>
              <w:jc w:val="both"/>
              <w:rPr>
                <w:rFonts w:ascii="Times New Roman" w:hAnsi="Times New Roman" w:cs="Times New Roman"/>
                <w:lang w:val="en-GB"/>
              </w:rPr>
            </w:pPr>
            <w:r w:rsidRPr="00807396">
              <w:rPr>
                <w:rFonts w:ascii="Times New Roman" w:hAnsi="Times New Roman" w:cs="Times New Roman"/>
                <w:lang w:val="en-GB"/>
              </w:rPr>
              <w:t>Do you have any sequelae from this disease? (e.g., motor, sensory or cognitive sequelae)</w:t>
            </w:r>
          </w:p>
        </w:tc>
        <w:tc>
          <w:tcPr>
            <w:tcW w:w="3100" w:type="dxa"/>
          </w:tcPr>
          <w:p w14:paraId="4893B833" w14:textId="77777777" w:rsidR="007662EC" w:rsidRPr="00807396" w:rsidRDefault="007662EC" w:rsidP="001B0E83">
            <w:pPr>
              <w:jc w:val="both"/>
              <w:rPr>
                <w:rFonts w:ascii="Times New Roman" w:hAnsi="Times New Roman" w:cs="Times New Roman"/>
                <w:lang w:val="en-GB"/>
              </w:rPr>
            </w:pPr>
          </w:p>
        </w:tc>
      </w:tr>
    </w:tbl>
    <w:p w14:paraId="4E05F1FA" w14:textId="77777777" w:rsidR="007662EC" w:rsidRPr="00807396" w:rsidRDefault="007662EC" w:rsidP="007662EC">
      <w:pPr>
        <w:jc w:val="both"/>
        <w:rPr>
          <w:rFonts w:ascii="Times New Roman" w:hAnsi="Times New Roman" w:cs="Times New Roman"/>
          <w:lang w:val="en-GB"/>
        </w:rPr>
      </w:pPr>
    </w:p>
    <w:p w14:paraId="5520E0F5" w14:textId="77777777" w:rsidR="007662EC" w:rsidRPr="00807396" w:rsidRDefault="007662EC" w:rsidP="007662EC">
      <w:pPr>
        <w:pStyle w:val="Heading2"/>
        <w:spacing w:before="240" w:after="120"/>
        <w:jc w:val="both"/>
        <w:rPr>
          <w:rFonts w:ascii="Times New Roman" w:hAnsi="Times New Roman" w:cs="Times New Roman"/>
          <w:color w:val="auto"/>
        </w:rPr>
      </w:pPr>
      <w:r w:rsidRPr="00807396">
        <w:rPr>
          <w:rFonts w:ascii="Times New Roman" w:hAnsi="Times New Roman" w:cs="Times New Roman"/>
          <w:b/>
          <w:bCs/>
          <w:color w:val="auto"/>
          <w:sz w:val="24"/>
          <w:szCs w:val="24"/>
        </w:rPr>
        <w:t>3. Vascular disorder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26"/>
        <w:gridCol w:w="3100"/>
      </w:tblGrid>
      <w:tr w:rsidR="007662EC" w:rsidRPr="00807396" w14:paraId="5C6660D2" w14:textId="77777777" w:rsidTr="001B0E83">
        <w:tc>
          <w:tcPr>
            <w:tcW w:w="5926" w:type="dxa"/>
            <w:shd w:val="clear" w:color="auto" w:fill="F2F2F2"/>
          </w:tcPr>
          <w:p w14:paraId="6962E860" w14:textId="77777777" w:rsidR="007662EC" w:rsidRPr="00807396" w:rsidRDefault="007662EC" w:rsidP="001B0E83">
            <w:pPr>
              <w:jc w:val="both"/>
              <w:rPr>
                <w:rFonts w:ascii="Times New Roman" w:hAnsi="Times New Roman" w:cs="Times New Roman"/>
              </w:rPr>
            </w:pPr>
            <w:r w:rsidRPr="00807396">
              <w:rPr>
                <w:rFonts w:ascii="Times New Roman" w:hAnsi="Times New Roman" w:cs="Times New Roman"/>
                <w:lang w:val="en-GB"/>
              </w:rPr>
              <w:t xml:space="preserve">Do you have circulation problems in the arteries of the neck? </w:t>
            </w:r>
            <w:r w:rsidRPr="00807396">
              <w:rPr>
                <w:rFonts w:ascii="Times New Roman" w:hAnsi="Times New Roman" w:cs="Times New Roman"/>
              </w:rPr>
              <w:t>(vertebrobasilar hypoperfusion)</w:t>
            </w:r>
          </w:p>
        </w:tc>
        <w:tc>
          <w:tcPr>
            <w:tcW w:w="3100" w:type="dxa"/>
          </w:tcPr>
          <w:p w14:paraId="12798EC2" w14:textId="77777777" w:rsidR="007662EC" w:rsidRPr="00807396" w:rsidRDefault="007662EC" w:rsidP="001B0E83">
            <w:pPr>
              <w:jc w:val="both"/>
              <w:rPr>
                <w:rFonts w:ascii="Times New Roman" w:hAnsi="Times New Roman" w:cs="Times New Roman"/>
              </w:rPr>
            </w:pPr>
          </w:p>
        </w:tc>
      </w:tr>
    </w:tbl>
    <w:p w14:paraId="5E9D48E8" w14:textId="77777777" w:rsidR="007662EC" w:rsidRPr="00807396" w:rsidRDefault="007662EC" w:rsidP="007662EC">
      <w:pPr>
        <w:pStyle w:val="Heading2"/>
        <w:spacing w:before="240" w:after="120"/>
        <w:jc w:val="both"/>
        <w:rPr>
          <w:rFonts w:ascii="Times New Roman" w:hAnsi="Times New Roman" w:cs="Times New Roman"/>
          <w:color w:val="auto"/>
        </w:rPr>
      </w:pPr>
      <w:r w:rsidRPr="00807396">
        <w:rPr>
          <w:rFonts w:ascii="Times New Roman" w:hAnsi="Times New Roman" w:cs="Times New Roman"/>
          <w:b/>
          <w:bCs/>
          <w:color w:val="auto"/>
          <w:sz w:val="24"/>
          <w:szCs w:val="24"/>
        </w:rPr>
        <w:t>4. Cognitive disorders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26"/>
        <w:gridCol w:w="3100"/>
      </w:tblGrid>
      <w:tr w:rsidR="007662EC" w:rsidRPr="00742344" w14:paraId="463B3BE3" w14:textId="77777777" w:rsidTr="001B0E83">
        <w:tc>
          <w:tcPr>
            <w:tcW w:w="5926" w:type="dxa"/>
            <w:shd w:val="clear" w:color="auto" w:fill="F2F2F2"/>
          </w:tcPr>
          <w:p w14:paraId="5302C658" w14:textId="77777777" w:rsidR="007662EC" w:rsidRPr="00807396" w:rsidRDefault="007662EC" w:rsidP="001B0E83">
            <w:pPr>
              <w:jc w:val="both"/>
              <w:rPr>
                <w:rFonts w:ascii="Times New Roman" w:hAnsi="Times New Roman" w:cs="Times New Roman"/>
                <w:lang w:val="en-GB"/>
              </w:rPr>
            </w:pPr>
            <w:r w:rsidRPr="00807396">
              <w:rPr>
                <w:rFonts w:ascii="Times New Roman" w:hAnsi="Times New Roman" w:cs="Times New Roman"/>
                <w:lang w:val="en-GB"/>
              </w:rPr>
              <w:t>Do you have any cognitive disorders? (impairment of memory, attention or alertness)</w:t>
            </w:r>
          </w:p>
        </w:tc>
        <w:tc>
          <w:tcPr>
            <w:tcW w:w="3100" w:type="dxa"/>
          </w:tcPr>
          <w:p w14:paraId="2C80048C" w14:textId="77777777" w:rsidR="007662EC" w:rsidRPr="00807396" w:rsidRDefault="007662EC" w:rsidP="001B0E83">
            <w:pPr>
              <w:jc w:val="both"/>
              <w:rPr>
                <w:rFonts w:ascii="Times New Roman" w:hAnsi="Times New Roman" w:cs="Times New Roman"/>
                <w:lang w:val="en-GB"/>
              </w:rPr>
            </w:pPr>
          </w:p>
        </w:tc>
      </w:tr>
      <w:tr w:rsidR="007662EC" w:rsidRPr="00807396" w14:paraId="64D13750" w14:textId="77777777" w:rsidTr="001B0E83">
        <w:tc>
          <w:tcPr>
            <w:tcW w:w="5926" w:type="dxa"/>
            <w:shd w:val="clear" w:color="auto" w:fill="F2F2F2"/>
          </w:tcPr>
          <w:p w14:paraId="697542D0" w14:textId="77777777" w:rsidR="007662EC" w:rsidRPr="00807396" w:rsidRDefault="007662EC" w:rsidP="001B0E83">
            <w:pPr>
              <w:jc w:val="both"/>
              <w:rPr>
                <w:rFonts w:ascii="Times New Roman" w:hAnsi="Times New Roman" w:cs="Times New Roman"/>
              </w:rPr>
            </w:pPr>
            <w:r w:rsidRPr="00807396">
              <w:rPr>
                <w:rFonts w:ascii="Times New Roman" w:hAnsi="Times New Roman" w:cs="Times New Roman"/>
              </w:rPr>
              <w:t>Does this affect:</w:t>
            </w:r>
          </w:p>
        </w:tc>
        <w:tc>
          <w:tcPr>
            <w:tcW w:w="3100" w:type="dxa"/>
          </w:tcPr>
          <w:p w14:paraId="52910D1D" w14:textId="77777777" w:rsidR="007662EC" w:rsidRPr="00807396" w:rsidRDefault="007662EC" w:rsidP="001B0E83">
            <w:pPr>
              <w:jc w:val="both"/>
              <w:rPr>
                <w:rFonts w:ascii="Times New Roman" w:hAnsi="Times New Roman" w:cs="Times New Roman"/>
              </w:rPr>
            </w:pPr>
            <w:r w:rsidRPr="00807396">
              <w:rPr>
                <w:rFonts w:ascii="Segoe UI Symbol" w:hAnsi="Segoe UI Symbol" w:cs="Segoe UI Symbol"/>
              </w:rPr>
              <w:t>☐</w:t>
            </w:r>
            <w:r w:rsidRPr="00807396">
              <w:rPr>
                <w:rFonts w:ascii="Times New Roman" w:hAnsi="Times New Roman" w:cs="Times New Roman"/>
              </w:rPr>
              <w:t xml:space="preserve"> Memory</w:t>
            </w:r>
          </w:p>
          <w:p w14:paraId="21B0EC6D" w14:textId="77777777" w:rsidR="007662EC" w:rsidRPr="00807396" w:rsidRDefault="007662EC" w:rsidP="001B0E83">
            <w:pPr>
              <w:jc w:val="both"/>
              <w:rPr>
                <w:rFonts w:ascii="Times New Roman" w:hAnsi="Times New Roman" w:cs="Times New Roman"/>
              </w:rPr>
            </w:pPr>
            <w:r w:rsidRPr="00807396">
              <w:rPr>
                <w:rFonts w:ascii="Segoe UI Symbol" w:hAnsi="Segoe UI Symbol" w:cs="Segoe UI Symbol"/>
              </w:rPr>
              <w:t>☐</w:t>
            </w:r>
            <w:r w:rsidRPr="00807396">
              <w:rPr>
                <w:rFonts w:ascii="Times New Roman" w:hAnsi="Times New Roman" w:cs="Times New Roman"/>
              </w:rPr>
              <w:t xml:space="preserve"> Concentration</w:t>
            </w:r>
          </w:p>
          <w:p w14:paraId="1B6AD1BD" w14:textId="77777777" w:rsidR="007662EC" w:rsidRPr="00807396" w:rsidRDefault="007662EC" w:rsidP="001B0E83">
            <w:pPr>
              <w:jc w:val="both"/>
              <w:rPr>
                <w:rFonts w:ascii="Times New Roman" w:hAnsi="Times New Roman" w:cs="Times New Roman"/>
              </w:rPr>
            </w:pPr>
            <w:r w:rsidRPr="00807396">
              <w:rPr>
                <w:rFonts w:ascii="Segoe UI Symbol" w:hAnsi="Segoe UI Symbol" w:cs="Segoe UI Symbol"/>
              </w:rPr>
              <w:t>☐</w:t>
            </w:r>
            <w:r w:rsidRPr="00807396">
              <w:rPr>
                <w:rFonts w:ascii="Times New Roman" w:hAnsi="Times New Roman" w:cs="Times New Roman"/>
              </w:rPr>
              <w:t xml:space="preserve"> Organisation</w:t>
            </w:r>
          </w:p>
          <w:p w14:paraId="6BFD05B7" w14:textId="77777777" w:rsidR="007662EC" w:rsidRPr="00807396" w:rsidRDefault="007662EC" w:rsidP="001B0E83">
            <w:pPr>
              <w:jc w:val="both"/>
              <w:rPr>
                <w:rFonts w:ascii="Times New Roman" w:hAnsi="Times New Roman" w:cs="Times New Roman"/>
              </w:rPr>
            </w:pPr>
            <w:r w:rsidRPr="00807396">
              <w:rPr>
                <w:rFonts w:ascii="Segoe UI Symbol" w:hAnsi="Segoe UI Symbol" w:cs="Segoe UI Symbol"/>
              </w:rPr>
              <w:t>☐</w:t>
            </w:r>
            <w:r w:rsidRPr="00807396">
              <w:rPr>
                <w:rFonts w:ascii="Times New Roman" w:hAnsi="Times New Roman" w:cs="Times New Roman"/>
              </w:rPr>
              <w:t xml:space="preserve"> Other: ______</w:t>
            </w:r>
          </w:p>
        </w:tc>
      </w:tr>
      <w:tr w:rsidR="007662EC" w:rsidRPr="00742344" w14:paraId="15E75A91" w14:textId="77777777" w:rsidTr="001B0E83">
        <w:tc>
          <w:tcPr>
            <w:tcW w:w="5926" w:type="dxa"/>
            <w:shd w:val="clear" w:color="auto" w:fill="F2F2F2"/>
          </w:tcPr>
          <w:p w14:paraId="4943DF63" w14:textId="77777777" w:rsidR="007662EC" w:rsidRPr="00807396" w:rsidRDefault="007662EC" w:rsidP="001B0E83">
            <w:pPr>
              <w:jc w:val="both"/>
              <w:rPr>
                <w:rFonts w:ascii="Times New Roman" w:hAnsi="Times New Roman" w:cs="Times New Roman"/>
                <w:lang w:val="en-GB"/>
              </w:rPr>
            </w:pPr>
            <w:r w:rsidRPr="00807396">
              <w:rPr>
                <w:rFonts w:ascii="Times New Roman" w:hAnsi="Times New Roman" w:cs="Times New Roman"/>
                <w:lang w:val="en-GB"/>
              </w:rPr>
              <w:t>Have you undergone any tests? If so, which ones? Did you obtain any results or scores you can share with us?</w:t>
            </w:r>
          </w:p>
        </w:tc>
        <w:tc>
          <w:tcPr>
            <w:tcW w:w="3100" w:type="dxa"/>
          </w:tcPr>
          <w:p w14:paraId="4BDDC550" w14:textId="77777777" w:rsidR="007662EC" w:rsidRPr="00807396" w:rsidRDefault="007662EC" w:rsidP="001B0E83">
            <w:pPr>
              <w:jc w:val="both"/>
              <w:rPr>
                <w:rFonts w:ascii="Times New Roman" w:hAnsi="Times New Roman" w:cs="Times New Roman"/>
                <w:lang w:val="en-GB"/>
              </w:rPr>
            </w:pPr>
          </w:p>
        </w:tc>
      </w:tr>
    </w:tbl>
    <w:p w14:paraId="678A319C" w14:textId="77777777" w:rsidR="007662EC" w:rsidRPr="00807396" w:rsidRDefault="007662EC" w:rsidP="007662EC">
      <w:pPr>
        <w:pStyle w:val="Heading2"/>
        <w:spacing w:before="240" w:after="120"/>
        <w:jc w:val="both"/>
        <w:rPr>
          <w:rFonts w:ascii="Times New Roman" w:hAnsi="Times New Roman" w:cs="Times New Roman"/>
          <w:color w:val="auto"/>
        </w:rPr>
      </w:pPr>
      <w:r w:rsidRPr="00807396">
        <w:rPr>
          <w:rFonts w:ascii="Times New Roman" w:hAnsi="Times New Roman" w:cs="Times New Roman"/>
          <w:b/>
          <w:bCs/>
          <w:color w:val="auto"/>
          <w:sz w:val="24"/>
          <w:szCs w:val="24"/>
        </w:rPr>
        <w:t>5. Walking aids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26"/>
        <w:gridCol w:w="3100"/>
      </w:tblGrid>
      <w:tr w:rsidR="007662EC" w:rsidRPr="00742344" w14:paraId="1998539C" w14:textId="77777777" w:rsidTr="001B0E83">
        <w:tc>
          <w:tcPr>
            <w:tcW w:w="5926" w:type="dxa"/>
            <w:shd w:val="clear" w:color="auto" w:fill="F2F2F2"/>
          </w:tcPr>
          <w:p w14:paraId="3B9E0BB5" w14:textId="77777777" w:rsidR="007662EC" w:rsidRPr="00807396" w:rsidRDefault="007662EC" w:rsidP="001B0E83">
            <w:pPr>
              <w:jc w:val="both"/>
              <w:rPr>
                <w:rFonts w:ascii="Times New Roman" w:hAnsi="Times New Roman" w:cs="Times New Roman"/>
                <w:lang w:val="en-GB"/>
              </w:rPr>
            </w:pPr>
            <w:r w:rsidRPr="00807396">
              <w:rPr>
                <w:rFonts w:ascii="Times New Roman" w:hAnsi="Times New Roman" w:cs="Times New Roman"/>
                <w:lang w:val="en-GB"/>
              </w:rPr>
              <w:t>Do you need a walking aid other than a simple cane to walk? (tripod cane, walker, walking frame, other)</w:t>
            </w:r>
          </w:p>
        </w:tc>
        <w:tc>
          <w:tcPr>
            <w:tcW w:w="3100" w:type="dxa"/>
          </w:tcPr>
          <w:p w14:paraId="3933F705" w14:textId="77777777" w:rsidR="007662EC" w:rsidRPr="00807396" w:rsidRDefault="007662EC" w:rsidP="001B0E83">
            <w:pPr>
              <w:jc w:val="both"/>
              <w:rPr>
                <w:rFonts w:ascii="Times New Roman" w:hAnsi="Times New Roman" w:cs="Times New Roman"/>
                <w:lang w:val="en-GB"/>
              </w:rPr>
            </w:pPr>
          </w:p>
        </w:tc>
      </w:tr>
    </w:tbl>
    <w:p w14:paraId="03CC4485" w14:textId="77777777" w:rsidR="007662EC" w:rsidRPr="00807396" w:rsidRDefault="007662EC" w:rsidP="007662EC">
      <w:pPr>
        <w:pStyle w:val="Heading1"/>
        <w:spacing w:before="280" w:after="120"/>
        <w:jc w:val="both"/>
        <w:rPr>
          <w:rFonts w:ascii="Times New Roman" w:hAnsi="Times New Roman" w:cs="Times New Roman"/>
          <w:i/>
          <w:iCs/>
          <w:color w:val="auto"/>
          <w:sz w:val="24"/>
          <w:szCs w:val="24"/>
          <w:lang w:val="en-GB"/>
        </w:rPr>
      </w:pPr>
      <w:r w:rsidRPr="00807396">
        <w:rPr>
          <w:rFonts w:ascii="Times New Roman" w:hAnsi="Times New Roman" w:cs="Times New Roman"/>
          <w:b/>
          <w:bCs/>
          <w:i/>
          <w:iCs/>
          <w:color w:val="auto"/>
          <w:sz w:val="24"/>
          <w:szCs w:val="24"/>
          <w:lang w:val="en-GB"/>
        </w:rPr>
        <w:t>Section B — Anthropometric and administrative data</w:t>
      </w:r>
    </w:p>
    <w:p w14:paraId="4E6D424F" w14:textId="77777777" w:rsidR="007662EC" w:rsidRPr="00807396" w:rsidRDefault="007662EC" w:rsidP="007662EC">
      <w:pPr>
        <w:spacing w:after="120"/>
        <w:jc w:val="both"/>
        <w:rPr>
          <w:rFonts w:ascii="Times New Roman" w:hAnsi="Times New Roman" w:cs="Times New Roman"/>
          <w:lang w:val="en-GB"/>
        </w:rPr>
      </w:pPr>
      <w:r w:rsidRPr="00807396">
        <w:rPr>
          <w:rFonts w:ascii="Times New Roman" w:hAnsi="Times New Roman" w:cs="Times New Roman"/>
          <w:lang w:val="en-GB"/>
        </w:rPr>
        <w:t>The following individual parameters were collected to set up and interpret the study tests, and for participant management.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5226"/>
      </w:tblGrid>
      <w:tr w:rsidR="007662EC" w:rsidRPr="00807396" w14:paraId="2A260BD9" w14:textId="77777777" w:rsidTr="001B0E83">
        <w:tc>
          <w:tcPr>
            <w:tcW w:w="3800" w:type="dxa"/>
            <w:shd w:val="clear" w:color="auto" w:fill="F2F2F2"/>
          </w:tcPr>
          <w:p w14:paraId="5095C00B" w14:textId="77777777" w:rsidR="007662EC" w:rsidRPr="00807396" w:rsidRDefault="007662EC" w:rsidP="001B0E83">
            <w:pPr>
              <w:jc w:val="both"/>
              <w:rPr>
                <w:rFonts w:ascii="Times New Roman" w:hAnsi="Times New Roman" w:cs="Times New Roman"/>
              </w:rPr>
            </w:pPr>
            <w:r w:rsidRPr="00807396">
              <w:rPr>
                <w:rFonts w:ascii="Times New Roman" w:hAnsi="Times New Roman" w:cs="Times New Roman"/>
                <w:b/>
                <w:bCs/>
              </w:rPr>
              <w:lastRenderedPageBreak/>
              <w:t>Age</w:t>
            </w:r>
          </w:p>
        </w:tc>
        <w:tc>
          <w:tcPr>
            <w:tcW w:w="5226" w:type="dxa"/>
          </w:tcPr>
          <w:p w14:paraId="1BF53CB1" w14:textId="77777777" w:rsidR="007662EC" w:rsidRPr="00807396" w:rsidRDefault="007662EC" w:rsidP="001B0E83">
            <w:pPr>
              <w:jc w:val="both"/>
              <w:rPr>
                <w:rFonts w:ascii="Times New Roman" w:hAnsi="Times New Roman" w:cs="Times New Roman"/>
              </w:rPr>
            </w:pPr>
          </w:p>
        </w:tc>
      </w:tr>
      <w:tr w:rsidR="007662EC" w:rsidRPr="00807396" w14:paraId="7F9930E8" w14:textId="77777777" w:rsidTr="001B0E83">
        <w:tc>
          <w:tcPr>
            <w:tcW w:w="3800" w:type="dxa"/>
            <w:shd w:val="clear" w:color="auto" w:fill="F2F2F2"/>
          </w:tcPr>
          <w:p w14:paraId="10A14A7E" w14:textId="77777777" w:rsidR="007662EC" w:rsidRPr="00807396" w:rsidRDefault="007662EC" w:rsidP="001B0E83">
            <w:pPr>
              <w:jc w:val="both"/>
              <w:rPr>
                <w:rFonts w:ascii="Times New Roman" w:hAnsi="Times New Roman" w:cs="Times New Roman"/>
              </w:rPr>
            </w:pPr>
            <w:r w:rsidRPr="00807396">
              <w:rPr>
                <w:rFonts w:ascii="Times New Roman" w:hAnsi="Times New Roman" w:cs="Times New Roman"/>
                <w:b/>
                <w:bCs/>
              </w:rPr>
              <w:t>Sex</w:t>
            </w:r>
          </w:p>
        </w:tc>
        <w:tc>
          <w:tcPr>
            <w:tcW w:w="5226" w:type="dxa"/>
          </w:tcPr>
          <w:p w14:paraId="16B38244" w14:textId="77777777" w:rsidR="007662EC" w:rsidRPr="00807396" w:rsidRDefault="007662EC" w:rsidP="001B0E83">
            <w:pPr>
              <w:jc w:val="both"/>
              <w:rPr>
                <w:rFonts w:ascii="Times New Roman" w:hAnsi="Times New Roman" w:cs="Times New Roman"/>
              </w:rPr>
            </w:pPr>
          </w:p>
        </w:tc>
      </w:tr>
      <w:tr w:rsidR="007662EC" w:rsidRPr="00807396" w14:paraId="342F1531" w14:textId="77777777" w:rsidTr="001B0E83">
        <w:tc>
          <w:tcPr>
            <w:tcW w:w="3800" w:type="dxa"/>
            <w:shd w:val="clear" w:color="auto" w:fill="F2F2F2"/>
          </w:tcPr>
          <w:p w14:paraId="32F63C0D" w14:textId="77777777" w:rsidR="007662EC" w:rsidRPr="00807396" w:rsidRDefault="007662EC" w:rsidP="001B0E83">
            <w:pPr>
              <w:jc w:val="both"/>
              <w:rPr>
                <w:rFonts w:ascii="Times New Roman" w:hAnsi="Times New Roman" w:cs="Times New Roman"/>
              </w:rPr>
            </w:pPr>
            <w:r w:rsidRPr="00807396">
              <w:rPr>
                <w:rFonts w:ascii="Times New Roman" w:hAnsi="Times New Roman" w:cs="Times New Roman"/>
                <w:b/>
                <w:bCs/>
              </w:rPr>
              <w:t>Weight</w:t>
            </w:r>
          </w:p>
        </w:tc>
        <w:tc>
          <w:tcPr>
            <w:tcW w:w="5226" w:type="dxa"/>
          </w:tcPr>
          <w:p w14:paraId="2B6A9DA9" w14:textId="77777777" w:rsidR="007662EC" w:rsidRPr="00807396" w:rsidRDefault="007662EC" w:rsidP="001B0E83">
            <w:pPr>
              <w:jc w:val="both"/>
              <w:rPr>
                <w:rFonts w:ascii="Times New Roman" w:hAnsi="Times New Roman" w:cs="Times New Roman"/>
              </w:rPr>
            </w:pPr>
          </w:p>
        </w:tc>
      </w:tr>
      <w:tr w:rsidR="007662EC" w:rsidRPr="00807396" w14:paraId="1276015B" w14:textId="77777777" w:rsidTr="001B0E83">
        <w:tc>
          <w:tcPr>
            <w:tcW w:w="3800" w:type="dxa"/>
            <w:shd w:val="clear" w:color="auto" w:fill="F2F2F2"/>
          </w:tcPr>
          <w:p w14:paraId="0D4CC681" w14:textId="77777777" w:rsidR="007662EC" w:rsidRPr="00807396" w:rsidRDefault="007662EC" w:rsidP="001B0E83">
            <w:pPr>
              <w:jc w:val="both"/>
              <w:rPr>
                <w:rFonts w:ascii="Times New Roman" w:hAnsi="Times New Roman" w:cs="Times New Roman"/>
              </w:rPr>
            </w:pPr>
            <w:r w:rsidRPr="00807396">
              <w:rPr>
                <w:rFonts w:ascii="Times New Roman" w:hAnsi="Times New Roman" w:cs="Times New Roman"/>
                <w:b/>
                <w:bCs/>
              </w:rPr>
              <w:t>Height</w:t>
            </w:r>
          </w:p>
        </w:tc>
        <w:tc>
          <w:tcPr>
            <w:tcW w:w="5226" w:type="dxa"/>
          </w:tcPr>
          <w:p w14:paraId="55680433" w14:textId="77777777" w:rsidR="007662EC" w:rsidRPr="00807396" w:rsidRDefault="007662EC" w:rsidP="001B0E83">
            <w:pPr>
              <w:jc w:val="both"/>
              <w:rPr>
                <w:rFonts w:ascii="Times New Roman" w:hAnsi="Times New Roman" w:cs="Times New Roman"/>
              </w:rPr>
            </w:pPr>
          </w:p>
        </w:tc>
      </w:tr>
      <w:tr w:rsidR="007662EC" w:rsidRPr="00807396" w14:paraId="16ED0FFE" w14:textId="77777777" w:rsidTr="001B0E83">
        <w:tc>
          <w:tcPr>
            <w:tcW w:w="3800" w:type="dxa"/>
            <w:shd w:val="clear" w:color="auto" w:fill="F2F2F2"/>
          </w:tcPr>
          <w:p w14:paraId="541EB7F4" w14:textId="77777777" w:rsidR="007662EC" w:rsidRPr="00807396" w:rsidRDefault="007662EC" w:rsidP="001B0E83">
            <w:pPr>
              <w:jc w:val="both"/>
              <w:rPr>
                <w:rFonts w:ascii="Times New Roman" w:hAnsi="Times New Roman" w:cs="Times New Roman"/>
              </w:rPr>
            </w:pPr>
            <w:r w:rsidRPr="00807396">
              <w:rPr>
                <w:rFonts w:ascii="Times New Roman" w:hAnsi="Times New Roman" w:cs="Times New Roman"/>
                <w:b/>
                <w:bCs/>
              </w:rPr>
              <w:t>Foot size (shoe size)</w:t>
            </w:r>
          </w:p>
        </w:tc>
        <w:tc>
          <w:tcPr>
            <w:tcW w:w="5226" w:type="dxa"/>
          </w:tcPr>
          <w:p w14:paraId="3983F8D0" w14:textId="77777777" w:rsidR="007662EC" w:rsidRPr="00807396" w:rsidRDefault="007662EC" w:rsidP="001B0E83">
            <w:pPr>
              <w:jc w:val="both"/>
              <w:rPr>
                <w:rFonts w:ascii="Times New Roman" w:hAnsi="Times New Roman" w:cs="Times New Roman"/>
              </w:rPr>
            </w:pPr>
          </w:p>
        </w:tc>
      </w:tr>
      <w:tr w:rsidR="007662EC" w:rsidRPr="00807396" w14:paraId="49503251" w14:textId="77777777" w:rsidTr="001B0E83">
        <w:tc>
          <w:tcPr>
            <w:tcW w:w="3800" w:type="dxa"/>
            <w:shd w:val="clear" w:color="auto" w:fill="F2F2F2"/>
          </w:tcPr>
          <w:p w14:paraId="1F8B413E" w14:textId="77777777" w:rsidR="007662EC" w:rsidRPr="00807396" w:rsidRDefault="007662EC" w:rsidP="001B0E83">
            <w:pPr>
              <w:jc w:val="both"/>
              <w:rPr>
                <w:rFonts w:ascii="Times New Roman" w:hAnsi="Times New Roman" w:cs="Times New Roman"/>
              </w:rPr>
            </w:pPr>
            <w:r w:rsidRPr="00807396">
              <w:rPr>
                <w:rFonts w:ascii="Times New Roman" w:hAnsi="Times New Roman" w:cs="Times New Roman"/>
                <w:b/>
                <w:bCs/>
              </w:rPr>
              <w:t>Handedness (laterality)</w:t>
            </w:r>
          </w:p>
        </w:tc>
        <w:tc>
          <w:tcPr>
            <w:tcW w:w="5226" w:type="dxa"/>
          </w:tcPr>
          <w:p w14:paraId="3C52A351" w14:textId="77777777" w:rsidR="007662EC" w:rsidRPr="00807396" w:rsidRDefault="007662EC" w:rsidP="001B0E83">
            <w:pPr>
              <w:jc w:val="both"/>
              <w:rPr>
                <w:rFonts w:ascii="Times New Roman" w:hAnsi="Times New Roman" w:cs="Times New Roman"/>
              </w:rPr>
            </w:pPr>
          </w:p>
        </w:tc>
      </w:tr>
      <w:tr w:rsidR="007662EC" w:rsidRPr="00807396" w14:paraId="5BDF3BA8" w14:textId="77777777" w:rsidTr="001B0E83">
        <w:tc>
          <w:tcPr>
            <w:tcW w:w="3800" w:type="dxa"/>
            <w:shd w:val="clear" w:color="auto" w:fill="F2F2F2"/>
          </w:tcPr>
          <w:p w14:paraId="24A729BD" w14:textId="77777777" w:rsidR="007662EC" w:rsidRPr="00807396" w:rsidRDefault="007662EC" w:rsidP="001B0E83">
            <w:pPr>
              <w:jc w:val="both"/>
              <w:rPr>
                <w:rFonts w:ascii="Times New Roman" w:hAnsi="Times New Roman" w:cs="Times New Roman"/>
              </w:rPr>
            </w:pPr>
            <w:r w:rsidRPr="00807396">
              <w:rPr>
                <w:rFonts w:ascii="Times New Roman" w:hAnsi="Times New Roman" w:cs="Times New Roman"/>
                <w:b/>
                <w:bCs/>
              </w:rPr>
              <w:t>Medical and surgical history</w:t>
            </w:r>
          </w:p>
        </w:tc>
        <w:tc>
          <w:tcPr>
            <w:tcW w:w="5226" w:type="dxa"/>
          </w:tcPr>
          <w:p w14:paraId="3BF9091C" w14:textId="77777777" w:rsidR="007662EC" w:rsidRPr="00807396" w:rsidRDefault="007662EC" w:rsidP="001B0E83">
            <w:pPr>
              <w:jc w:val="both"/>
              <w:rPr>
                <w:rFonts w:ascii="Times New Roman" w:hAnsi="Times New Roman" w:cs="Times New Roman"/>
              </w:rPr>
            </w:pPr>
          </w:p>
        </w:tc>
      </w:tr>
      <w:tr w:rsidR="007662EC" w:rsidRPr="00807396" w14:paraId="5657DEDF" w14:textId="77777777" w:rsidTr="001B0E83">
        <w:tc>
          <w:tcPr>
            <w:tcW w:w="3800" w:type="dxa"/>
            <w:shd w:val="clear" w:color="auto" w:fill="F2F2F2"/>
          </w:tcPr>
          <w:p w14:paraId="1E00769F" w14:textId="77777777" w:rsidR="007662EC" w:rsidRPr="00807396" w:rsidRDefault="007662EC" w:rsidP="001B0E83">
            <w:pPr>
              <w:jc w:val="both"/>
              <w:rPr>
                <w:rFonts w:ascii="Times New Roman" w:hAnsi="Times New Roman" w:cs="Times New Roman"/>
              </w:rPr>
            </w:pPr>
            <w:r w:rsidRPr="00807396">
              <w:rPr>
                <w:rFonts w:ascii="Times New Roman" w:hAnsi="Times New Roman" w:cs="Times New Roman"/>
                <w:b/>
                <w:bCs/>
              </w:rPr>
              <w:t>Current medication</w:t>
            </w:r>
          </w:p>
        </w:tc>
        <w:tc>
          <w:tcPr>
            <w:tcW w:w="5226" w:type="dxa"/>
          </w:tcPr>
          <w:p w14:paraId="12D37C65" w14:textId="77777777" w:rsidR="007662EC" w:rsidRPr="00807396" w:rsidRDefault="007662EC" w:rsidP="001B0E83">
            <w:pPr>
              <w:jc w:val="both"/>
              <w:rPr>
                <w:rFonts w:ascii="Times New Roman" w:hAnsi="Times New Roman" w:cs="Times New Roman"/>
              </w:rPr>
            </w:pPr>
          </w:p>
        </w:tc>
      </w:tr>
      <w:tr w:rsidR="007662EC" w:rsidRPr="00807396" w14:paraId="0AE97586" w14:textId="77777777" w:rsidTr="001B0E83">
        <w:tc>
          <w:tcPr>
            <w:tcW w:w="3800" w:type="dxa"/>
            <w:shd w:val="clear" w:color="auto" w:fill="F2F2F2"/>
          </w:tcPr>
          <w:p w14:paraId="040DE2FD" w14:textId="77777777" w:rsidR="007662EC" w:rsidRPr="00807396" w:rsidRDefault="007662EC" w:rsidP="001B0E83">
            <w:pPr>
              <w:jc w:val="both"/>
              <w:rPr>
                <w:rFonts w:ascii="Times New Roman" w:hAnsi="Times New Roman" w:cs="Times New Roman"/>
              </w:rPr>
            </w:pPr>
            <w:r w:rsidRPr="00807396">
              <w:rPr>
                <w:rFonts w:ascii="Times New Roman" w:hAnsi="Times New Roman" w:cs="Times New Roman"/>
                <w:b/>
                <w:bCs/>
              </w:rPr>
              <w:t>Telephone number</w:t>
            </w:r>
          </w:p>
        </w:tc>
        <w:tc>
          <w:tcPr>
            <w:tcW w:w="5226" w:type="dxa"/>
          </w:tcPr>
          <w:p w14:paraId="23C9AC73" w14:textId="77777777" w:rsidR="007662EC" w:rsidRPr="00807396" w:rsidRDefault="007662EC" w:rsidP="001B0E83">
            <w:pPr>
              <w:jc w:val="both"/>
              <w:rPr>
                <w:rFonts w:ascii="Times New Roman" w:hAnsi="Times New Roman" w:cs="Times New Roman"/>
              </w:rPr>
            </w:pPr>
          </w:p>
        </w:tc>
      </w:tr>
      <w:tr w:rsidR="007662EC" w:rsidRPr="00807396" w14:paraId="1EF107A7" w14:textId="77777777" w:rsidTr="001B0E83">
        <w:tc>
          <w:tcPr>
            <w:tcW w:w="3800" w:type="dxa"/>
            <w:shd w:val="clear" w:color="auto" w:fill="F2F2F2"/>
          </w:tcPr>
          <w:p w14:paraId="394E3C91" w14:textId="77777777" w:rsidR="007662EC" w:rsidRPr="00807396" w:rsidRDefault="007662EC" w:rsidP="001B0E83">
            <w:pPr>
              <w:jc w:val="both"/>
              <w:rPr>
                <w:rFonts w:ascii="Times New Roman" w:hAnsi="Times New Roman" w:cs="Times New Roman"/>
              </w:rPr>
            </w:pPr>
            <w:r w:rsidRPr="00807396">
              <w:rPr>
                <w:rFonts w:ascii="Times New Roman" w:hAnsi="Times New Roman" w:cs="Times New Roman"/>
                <w:b/>
                <w:bCs/>
              </w:rPr>
              <w:t>Email address</w:t>
            </w:r>
          </w:p>
        </w:tc>
        <w:tc>
          <w:tcPr>
            <w:tcW w:w="5226" w:type="dxa"/>
          </w:tcPr>
          <w:p w14:paraId="09766AEF" w14:textId="77777777" w:rsidR="007662EC" w:rsidRPr="00807396" w:rsidRDefault="007662EC" w:rsidP="001B0E83">
            <w:pPr>
              <w:jc w:val="both"/>
              <w:rPr>
                <w:rFonts w:ascii="Times New Roman" w:hAnsi="Times New Roman" w:cs="Times New Roman"/>
              </w:rPr>
            </w:pPr>
          </w:p>
        </w:tc>
      </w:tr>
    </w:tbl>
    <w:p w14:paraId="1FBF4752" w14:textId="77777777" w:rsidR="007662EC" w:rsidRPr="00807396" w:rsidRDefault="007662EC" w:rsidP="007662EC">
      <w:pPr>
        <w:spacing w:before="120"/>
        <w:jc w:val="both"/>
        <w:rPr>
          <w:rFonts w:ascii="Times New Roman" w:hAnsi="Times New Roman" w:cs="Times New Roman"/>
        </w:rPr>
      </w:pPr>
      <w:r w:rsidRPr="00807396">
        <w:rPr>
          <w:rFonts w:ascii="Times New Roman" w:hAnsi="Times New Roman" w:cs="Times New Roman"/>
          <w:i/>
          <w:iCs/>
          <w:sz w:val="18"/>
          <w:szCs w:val="18"/>
          <w:lang w:val="en-GB"/>
        </w:rPr>
        <w:t xml:space="preserve">Note. English-language version of the French instrument administered to participants. </w:t>
      </w:r>
      <w:r w:rsidRPr="00807396">
        <w:rPr>
          <w:rFonts w:ascii="Times New Roman" w:hAnsi="Times New Roman" w:cs="Times New Roman"/>
          <w:i/>
          <w:iCs/>
          <w:sz w:val="18"/>
          <w:szCs w:val="18"/>
        </w:rPr>
        <w:t>Developed for this study; not previously published.</w:t>
      </w:r>
    </w:p>
    <w:p w14:paraId="081FCA5E" w14:textId="77777777" w:rsidR="007662EC" w:rsidRPr="003123E1" w:rsidRDefault="007662EC" w:rsidP="007662EC">
      <w:pPr>
        <w:tabs>
          <w:tab w:val="left" w:pos="1350"/>
        </w:tabs>
        <w:jc w:val="both"/>
        <w:rPr>
          <w:rFonts w:ascii="Times New Roman" w:hAnsi="Times New Roman" w:cs="Times New Roman"/>
          <w:i/>
          <w:iCs/>
          <w:lang w:val="en-GB"/>
        </w:rPr>
      </w:pPr>
    </w:p>
    <w:p w14:paraId="393F96E2" w14:textId="77777777" w:rsidR="00DC2479" w:rsidRDefault="00DC2479"/>
    <w:sectPr w:rsidR="00DC2479" w:rsidSect="007662EC">
      <w:footerReference w:type="default" r:id="rId4"/>
      <w:pgSz w:w="11906" w:h="16838"/>
      <w:pgMar w:top="1417" w:right="1417" w:bottom="1417" w:left="1417" w:header="708" w:footer="708" w:gutter="0"/>
      <w:lnNumType w:countBy="1" w:distance="360"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326C1" w14:textId="77777777" w:rsidR="007662EC" w:rsidRDefault="007662EC">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rPr>
      <w:t>Page</w:t>
    </w:r>
    <w:r>
      <w:rPr>
        <w:color w:val="2C7FCE" w:themeColor="text2" w:themeTint="99"/>
        <w:sz w:val="24"/>
        <w:szCs w:val="24"/>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Pr>
        <w:color w:val="0A1D30" w:themeColor="text2" w:themeShade="BF"/>
        <w:sz w:val="24"/>
        <w:szCs w:val="24"/>
      </w:rPr>
      <w:t>1</w:t>
    </w:r>
    <w:r>
      <w:rPr>
        <w:color w:val="0A1D30" w:themeColor="text2" w:themeShade="BF"/>
        <w:sz w:val="24"/>
        <w:szCs w:val="24"/>
      </w:rPr>
      <w:fldChar w:fldCharType="end"/>
    </w:r>
    <w:r>
      <w:rPr>
        <w:color w:val="0A1D30" w:themeColor="text2" w:themeShade="BF"/>
        <w:sz w:val="24"/>
        <w:szCs w:val="24"/>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Pr>
        <w:color w:val="0A1D30" w:themeColor="text2" w:themeShade="BF"/>
        <w:sz w:val="24"/>
        <w:szCs w:val="24"/>
      </w:rPr>
      <w:t>1</w:t>
    </w:r>
    <w:r>
      <w:rPr>
        <w:color w:val="0A1D30" w:themeColor="text2" w:themeShade="BF"/>
        <w:sz w:val="24"/>
        <w:szCs w:val="24"/>
      </w:rPr>
      <w:fldChar w:fldCharType="end"/>
    </w:r>
  </w:p>
  <w:p w14:paraId="7C129333" w14:textId="77777777" w:rsidR="007662EC" w:rsidRDefault="007662EC">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EC"/>
    <w:rsid w:val="005B6877"/>
    <w:rsid w:val="007662EC"/>
    <w:rsid w:val="007D2838"/>
    <w:rsid w:val="00AA0C39"/>
    <w:rsid w:val="00DC2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D96F8"/>
  <w15:chartTrackingRefBased/>
  <w15:docId w15:val="{DCBA30C8-00A8-433C-8C82-36F7A467B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2EC"/>
    <w:pPr>
      <w:spacing w:after="0" w:line="480" w:lineRule="auto"/>
    </w:pPr>
    <w:rPr>
      <w:sz w:val="22"/>
      <w:szCs w:val="22"/>
      <w:lang w:val="fr-FR"/>
    </w:rPr>
  </w:style>
  <w:style w:type="paragraph" w:styleId="Heading1">
    <w:name w:val="heading 1"/>
    <w:basedOn w:val="Normal"/>
    <w:next w:val="Normal"/>
    <w:link w:val="Heading1Char"/>
    <w:uiPriority w:val="9"/>
    <w:qFormat/>
    <w:rsid w:val="007662E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unhideWhenUsed/>
    <w:qFormat/>
    <w:rsid w:val="007662E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7662EC"/>
    <w:pPr>
      <w:keepNext/>
      <w:keepLines/>
      <w:spacing w:before="160" w:after="80" w:line="278" w:lineRule="auto"/>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7662EC"/>
    <w:pPr>
      <w:keepNext/>
      <w:keepLines/>
      <w:spacing w:before="80" w:after="40" w:line="278" w:lineRule="auto"/>
      <w:outlineLvl w:val="3"/>
    </w:pPr>
    <w:rPr>
      <w:rFonts w:eastAsiaTheme="majorEastAsia" w:cstheme="majorBidi"/>
      <w:i/>
      <w:iCs/>
      <w:color w:val="0F4761" w:themeColor="accent1" w:themeShade="BF"/>
      <w:sz w:val="24"/>
      <w:szCs w:val="24"/>
      <w:lang w:val="en-IN"/>
    </w:rPr>
  </w:style>
  <w:style w:type="paragraph" w:styleId="Heading5">
    <w:name w:val="heading 5"/>
    <w:basedOn w:val="Normal"/>
    <w:next w:val="Normal"/>
    <w:link w:val="Heading5Char"/>
    <w:uiPriority w:val="9"/>
    <w:semiHidden/>
    <w:unhideWhenUsed/>
    <w:qFormat/>
    <w:rsid w:val="007662EC"/>
    <w:pPr>
      <w:keepNext/>
      <w:keepLines/>
      <w:spacing w:before="80" w:after="40" w:line="278" w:lineRule="auto"/>
      <w:outlineLvl w:val="4"/>
    </w:pPr>
    <w:rPr>
      <w:rFonts w:eastAsiaTheme="majorEastAsia" w:cstheme="majorBidi"/>
      <w:color w:val="0F4761" w:themeColor="accent1" w:themeShade="BF"/>
      <w:sz w:val="24"/>
      <w:szCs w:val="24"/>
      <w:lang w:val="en-IN"/>
    </w:rPr>
  </w:style>
  <w:style w:type="paragraph" w:styleId="Heading6">
    <w:name w:val="heading 6"/>
    <w:basedOn w:val="Normal"/>
    <w:next w:val="Normal"/>
    <w:link w:val="Heading6Char"/>
    <w:uiPriority w:val="9"/>
    <w:semiHidden/>
    <w:unhideWhenUsed/>
    <w:qFormat/>
    <w:rsid w:val="007662EC"/>
    <w:pPr>
      <w:keepNext/>
      <w:keepLines/>
      <w:spacing w:before="40" w:line="278" w:lineRule="auto"/>
      <w:outlineLvl w:val="5"/>
    </w:pPr>
    <w:rPr>
      <w:rFonts w:eastAsiaTheme="majorEastAsia" w:cstheme="majorBidi"/>
      <w:i/>
      <w:iCs/>
      <w:color w:val="595959" w:themeColor="text1" w:themeTint="A6"/>
      <w:sz w:val="24"/>
      <w:szCs w:val="24"/>
      <w:lang w:val="en-IN"/>
    </w:rPr>
  </w:style>
  <w:style w:type="paragraph" w:styleId="Heading7">
    <w:name w:val="heading 7"/>
    <w:basedOn w:val="Normal"/>
    <w:next w:val="Normal"/>
    <w:link w:val="Heading7Char"/>
    <w:uiPriority w:val="9"/>
    <w:semiHidden/>
    <w:unhideWhenUsed/>
    <w:qFormat/>
    <w:rsid w:val="007662EC"/>
    <w:pPr>
      <w:keepNext/>
      <w:keepLines/>
      <w:spacing w:before="40" w:line="278" w:lineRule="auto"/>
      <w:outlineLvl w:val="6"/>
    </w:pPr>
    <w:rPr>
      <w:rFonts w:eastAsiaTheme="majorEastAsia" w:cstheme="majorBidi"/>
      <w:color w:val="595959" w:themeColor="text1" w:themeTint="A6"/>
      <w:sz w:val="24"/>
      <w:szCs w:val="24"/>
      <w:lang w:val="en-IN"/>
    </w:rPr>
  </w:style>
  <w:style w:type="paragraph" w:styleId="Heading8">
    <w:name w:val="heading 8"/>
    <w:basedOn w:val="Normal"/>
    <w:next w:val="Normal"/>
    <w:link w:val="Heading8Char"/>
    <w:uiPriority w:val="9"/>
    <w:semiHidden/>
    <w:unhideWhenUsed/>
    <w:qFormat/>
    <w:rsid w:val="007662EC"/>
    <w:pPr>
      <w:keepNext/>
      <w:keepLines/>
      <w:spacing w:line="278" w:lineRule="auto"/>
      <w:outlineLvl w:val="7"/>
    </w:pPr>
    <w:rPr>
      <w:rFonts w:eastAsiaTheme="majorEastAsia" w:cstheme="majorBidi"/>
      <w:i/>
      <w:iCs/>
      <w:color w:val="272727" w:themeColor="text1" w:themeTint="D8"/>
      <w:sz w:val="24"/>
      <w:szCs w:val="24"/>
      <w:lang w:val="en-IN"/>
    </w:rPr>
  </w:style>
  <w:style w:type="paragraph" w:styleId="Heading9">
    <w:name w:val="heading 9"/>
    <w:basedOn w:val="Normal"/>
    <w:next w:val="Normal"/>
    <w:link w:val="Heading9Char"/>
    <w:uiPriority w:val="9"/>
    <w:semiHidden/>
    <w:unhideWhenUsed/>
    <w:qFormat/>
    <w:rsid w:val="007662EC"/>
    <w:pPr>
      <w:keepNext/>
      <w:keepLines/>
      <w:spacing w:line="278" w:lineRule="auto"/>
      <w:outlineLvl w:val="8"/>
    </w:pPr>
    <w:rPr>
      <w:rFonts w:eastAsiaTheme="majorEastAsia" w:cstheme="majorBidi"/>
      <w:color w:val="272727" w:themeColor="text1" w:themeTint="D8"/>
      <w:sz w:val="24"/>
      <w:szCs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2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662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62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62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62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62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2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2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2EC"/>
    <w:rPr>
      <w:rFonts w:eastAsiaTheme="majorEastAsia" w:cstheme="majorBidi"/>
      <w:color w:val="272727" w:themeColor="text1" w:themeTint="D8"/>
    </w:rPr>
  </w:style>
  <w:style w:type="paragraph" w:styleId="Title">
    <w:name w:val="Title"/>
    <w:basedOn w:val="Normal"/>
    <w:next w:val="Normal"/>
    <w:link w:val="TitleChar"/>
    <w:uiPriority w:val="10"/>
    <w:qFormat/>
    <w:rsid w:val="007662EC"/>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7662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2EC"/>
    <w:pPr>
      <w:numPr>
        <w:ilvl w:val="1"/>
      </w:numPr>
      <w:spacing w:after="160" w:line="278" w:lineRule="auto"/>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7662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2EC"/>
    <w:pPr>
      <w:spacing w:before="160" w:after="160" w:line="278" w:lineRule="auto"/>
      <w:jc w:val="center"/>
    </w:pPr>
    <w:rPr>
      <w:i/>
      <w:iCs/>
      <w:color w:val="404040" w:themeColor="text1" w:themeTint="BF"/>
      <w:sz w:val="24"/>
      <w:szCs w:val="24"/>
      <w:lang w:val="en-IN"/>
    </w:rPr>
  </w:style>
  <w:style w:type="character" w:customStyle="1" w:styleId="QuoteChar">
    <w:name w:val="Quote Char"/>
    <w:basedOn w:val="DefaultParagraphFont"/>
    <w:link w:val="Quote"/>
    <w:uiPriority w:val="29"/>
    <w:rsid w:val="007662EC"/>
    <w:rPr>
      <w:i/>
      <w:iCs/>
      <w:color w:val="404040" w:themeColor="text1" w:themeTint="BF"/>
    </w:rPr>
  </w:style>
  <w:style w:type="paragraph" w:styleId="ListParagraph">
    <w:name w:val="List Paragraph"/>
    <w:basedOn w:val="Normal"/>
    <w:uiPriority w:val="34"/>
    <w:qFormat/>
    <w:rsid w:val="007662EC"/>
    <w:pPr>
      <w:spacing w:after="160" w:line="278" w:lineRule="auto"/>
      <w:ind w:left="720"/>
      <w:contextualSpacing/>
    </w:pPr>
    <w:rPr>
      <w:sz w:val="24"/>
      <w:szCs w:val="24"/>
      <w:lang w:val="en-IN"/>
    </w:rPr>
  </w:style>
  <w:style w:type="character" w:styleId="IntenseEmphasis">
    <w:name w:val="Intense Emphasis"/>
    <w:basedOn w:val="DefaultParagraphFont"/>
    <w:uiPriority w:val="21"/>
    <w:qFormat/>
    <w:rsid w:val="007662EC"/>
    <w:rPr>
      <w:i/>
      <w:iCs/>
      <w:color w:val="0F4761" w:themeColor="accent1" w:themeShade="BF"/>
    </w:rPr>
  </w:style>
  <w:style w:type="paragraph" w:styleId="IntenseQuote">
    <w:name w:val="Intense Quote"/>
    <w:basedOn w:val="Normal"/>
    <w:next w:val="Normal"/>
    <w:link w:val="IntenseQuoteChar"/>
    <w:uiPriority w:val="30"/>
    <w:qFormat/>
    <w:rsid w:val="007662E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IN"/>
    </w:rPr>
  </w:style>
  <w:style w:type="character" w:customStyle="1" w:styleId="IntenseQuoteChar">
    <w:name w:val="Intense Quote Char"/>
    <w:basedOn w:val="DefaultParagraphFont"/>
    <w:link w:val="IntenseQuote"/>
    <w:uiPriority w:val="30"/>
    <w:rsid w:val="007662EC"/>
    <w:rPr>
      <w:i/>
      <w:iCs/>
      <w:color w:val="0F4761" w:themeColor="accent1" w:themeShade="BF"/>
    </w:rPr>
  </w:style>
  <w:style w:type="character" w:styleId="IntenseReference">
    <w:name w:val="Intense Reference"/>
    <w:basedOn w:val="DefaultParagraphFont"/>
    <w:uiPriority w:val="32"/>
    <w:qFormat/>
    <w:rsid w:val="007662EC"/>
    <w:rPr>
      <w:b/>
      <w:bCs/>
      <w:smallCaps/>
      <w:color w:val="0F4761" w:themeColor="accent1" w:themeShade="BF"/>
      <w:spacing w:val="5"/>
    </w:rPr>
  </w:style>
  <w:style w:type="paragraph" w:styleId="Footer">
    <w:name w:val="footer"/>
    <w:basedOn w:val="Normal"/>
    <w:link w:val="FooterChar"/>
    <w:uiPriority w:val="99"/>
    <w:unhideWhenUsed/>
    <w:rsid w:val="007662EC"/>
    <w:pPr>
      <w:tabs>
        <w:tab w:val="center" w:pos="4536"/>
        <w:tab w:val="right" w:pos="9072"/>
      </w:tabs>
      <w:spacing w:line="240" w:lineRule="auto"/>
    </w:pPr>
  </w:style>
  <w:style w:type="character" w:customStyle="1" w:styleId="FooterChar">
    <w:name w:val="Footer Char"/>
    <w:basedOn w:val="DefaultParagraphFont"/>
    <w:link w:val="Footer"/>
    <w:uiPriority w:val="99"/>
    <w:rsid w:val="007662EC"/>
    <w:rPr>
      <w:sz w:val="22"/>
      <w:szCs w:val="22"/>
      <w:lang w:val="fr-FR"/>
    </w:rPr>
  </w:style>
  <w:style w:type="character" w:styleId="LineNumber">
    <w:name w:val="line number"/>
    <w:basedOn w:val="DefaultParagraphFont"/>
    <w:uiPriority w:val="99"/>
    <w:semiHidden/>
    <w:unhideWhenUsed/>
    <w:rsid w:val="00766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749</Words>
  <Characters>4271</Characters>
  <Application>Microsoft Office Word</Application>
  <DocSecurity>0</DocSecurity>
  <Lines>35</Lines>
  <Paragraphs>10</Paragraphs>
  <ScaleCrop>false</ScaleCrop>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2026-08-16T03:23:00Z</dcterms:created>
  <dcterms:modified xsi:type="dcterms:W3CDTF">2026-08-16T03:23:00Z</dcterms:modified>
</cp:coreProperties>
</file>