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A626597" w14:textId="77777777" w:rsidR="00D919B2" w:rsidRDefault="00000000">
      <w:pPr>
        <w:jc w:val="both"/>
        <w:rPr>
          <w:rFonts w:ascii="Times New Roman" w:eastAsia="Times New Roman" w:hAnsi="Times New Roman" w:cs="Times New Roman"/>
          <w:b/>
          <w:bCs/>
          <w:sz w:val="48"/>
          <w:szCs w:val="48"/>
        </w:rPr>
      </w:pPr>
      <w:proofErr w:type="spellStart"/>
      <w:r>
        <w:rPr>
          <w:rFonts w:ascii="Times New Roman" w:eastAsia="Times New Roman" w:hAnsi="Times New Roman" w:cs="Times New Roman"/>
          <w:b/>
          <w:bCs/>
          <w:sz w:val="48"/>
          <w:szCs w:val="48"/>
        </w:rPr>
        <w:t>Supplementary</w:t>
      </w:r>
      <w:proofErr w:type="spellEnd"/>
      <w:r>
        <w:rPr>
          <w:rFonts w:ascii="Times New Roman" w:eastAsia="Times New Roman" w:hAnsi="Times New Roman" w:cs="Times New Roman"/>
          <w:b/>
          <w:bCs/>
          <w:sz w:val="48"/>
          <w:szCs w:val="48"/>
        </w:rPr>
        <w:t xml:space="preserve"> information</w:t>
      </w:r>
    </w:p>
    <w:p w14:paraId="5BE03B94" w14:textId="77777777" w:rsidR="00D919B2" w:rsidRDefault="00000000">
      <w:pPr>
        <w:spacing w:before="240" w:after="240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b/>
          <w:bCs/>
          <w:sz w:val="48"/>
          <w:szCs w:val="48"/>
        </w:rPr>
        <w:t xml:space="preserve">S1 </w:t>
      </w:r>
      <w:proofErr w:type="spellStart"/>
      <w:r>
        <w:rPr>
          <w:rFonts w:ascii="Times New Roman" w:eastAsia="Times New Roman" w:hAnsi="Times New Roman" w:cs="Times New Roman"/>
          <w:b/>
          <w:bCs/>
          <w:sz w:val="48"/>
          <w:szCs w:val="48"/>
        </w:rPr>
        <w:t>Implementation</w:t>
      </w:r>
      <w:proofErr w:type="spellEnd"/>
      <w:r>
        <w:rPr>
          <w:rFonts w:ascii="Times New Roman" w:eastAsia="Times New Roman" w:hAnsi="Times New Roman" w:cs="Times New Roman"/>
          <w:b/>
          <w:bCs/>
          <w:sz w:val="48"/>
          <w:szCs w:val="4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sz w:val="48"/>
          <w:szCs w:val="48"/>
        </w:rPr>
        <w:t>Details</w:t>
      </w:r>
      <w:proofErr w:type="spellEnd"/>
      <w:r>
        <w:rPr>
          <w:rFonts w:ascii="Times New Roman" w:eastAsia="Times New Roman" w:hAnsi="Times New Roman" w:cs="Times New Roman"/>
        </w:rPr>
        <w:t xml:space="preserve">     </w:t>
      </w:r>
    </w:p>
    <w:p w14:paraId="445A81EB" w14:textId="77777777" w:rsidR="00D919B2" w:rsidRDefault="00000000">
      <w:pPr>
        <w:spacing w:before="240" w:after="240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b/>
          <w:bCs/>
          <w:sz w:val="34"/>
          <w:szCs w:val="34"/>
        </w:rPr>
        <w:t xml:space="preserve">S1.1 Models Search </w:t>
      </w:r>
      <w:proofErr w:type="spellStart"/>
      <w:r>
        <w:rPr>
          <w:rFonts w:ascii="Times New Roman" w:eastAsia="Times New Roman" w:hAnsi="Times New Roman" w:cs="Times New Roman"/>
          <w:b/>
          <w:bCs/>
          <w:sz w:val="34"/>
          <w:szCs w:val="34"/>
        </w:rPr>
        <w:t>Spaces</w:t>
      </w:r>
      <w:proofErr w:type="spellEnd"/>
      <w:r>
        <w:rPr>
          <w:rFonts w:ascii="Times New Roman" w:eastAsia="Times New Roman" w:hAnsi="Times New Roman" w:cs="Times New Roman"/>
          <w:b/>
          <w:bCs/>
          <w:sz w:val="34"/>
          <w:szCs w:val="3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sz w:val="34"/>
          <w:szCs w:val="34"/>
        </w:rPr>
        <w:t>Summary</w:t>
      </w:r>
      <w:proofErr w:type="spellEnd"/>
    </w:p>
    <w:p w14:paraId="5F36F673" w14:textId="77777777" w:rsidR="00D919B2" w:rsidRDefault="00000000">
      <w:pPr>
        <w:spacing w:before="240" w:after="240"/>
        <w:jc w:val="both"/>
        <w:rPr>
          <w:rFonts w:ascii="Times New Roman" w:eastAsia="Times New Roman" w:hAnsi="Times New Roman" w:cs="Times New Roman"/>
          <w:i/>
          <w:iCs/>
          <w:sz w:val="20"/>
          <w:szCs w:val="20"/>
        </w:rPr>
      </w:pPr>
      <w:r>
        <w:rPr>
          <w:rFonts w:ascii="Times New Roman" w:eastAsia="Times New Roman" w:hAnsi="Times New Roman" w:cs="Times New Roman"/>
          <w:b/>
          <w:bCs/>
          <w:noProof/>
          <w:sz w:val="34"/>
          <w:szCs w:val="34"/>
        </w:rPr>
        <w:drawing>
          <wp:inline distT="114300" distB="114300" distL="114300" distR="114300" wp14:anchorId="2593D3C5" wp14:editId="332FFCBE">
            <wp:extent cx="5731200" cy="6629400"/>
            <wp:effectExtent l="0" t="0" r="0" b="0"/>
            <wp:docPr id="4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731200" cy="66294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  <w:proofErr w:type="spellStart"/>
      <w:r>
        <w:rPr>
          <w:rFonts w:ascii="Times New Roman" w:eastAsia="Times New Roman" w:hAnsi="Times New Roman" w:cs="Times New Roman"/>
          <w:b/>
          <w:bCs/>
          <w:sz w:val="20"/>
          <w:szCs w:val="20"/>
        </w:rPr>
        <w:t>Supplementary</w:t>
      </w:r>
      <w:proofErr w:type="spellEnd"/>
      <w:r>
        <w:rPr>
          <w:rFonts w:ascii="Times New Roman" w:eastAsia="Times New Roman" w:hAnsi="Times New Roman" w:cs="Times New Roman"/>
          <w:b/>
          <w:bCs/>
          <w:sz w:val="20"/>
          <w:szCs w:val="20"/>
        </w:rPr>
        <w:t xml:space="preserve"> Table S1| </w:t>
      </w:r>
      <w:proofErr w:type="spellStart"/>
      <w:r>
        <w:rPr>
          <w:rFonts w:ascii="Times New Roman" w:eastAsia="Times New Roman" w:hAnsi="Times New Roman" w:cs="Times New Roman"/>
          <w:b/>
          <w:bCs/>
          <w:sz w:val="20"/>
          <w:szCs w:val="20"/>
        </w:rPr>
        <w:t>Hyperparameter</w:t>
      </w:r>
      <w:proofErr w:type="spellEnd"/>
      <w:r>
        <w:rPr>
          <w:rFonts w:ascii="Times New Roman" w:eastAsia="Times New Roman" w:hAnsi="Times New Roman" w:cs="Times New Roman"/>
          <w:b/>
          <w:bCs/>
          <w:sz w:val="20"/>
          <w:szCs w:val="20"/>
        </w:rPr>
        <w:t xml:space="preserve"> Search </w:t>
      </w:r>
      <w:proofErr w:type="spellStart"/>
      <w:r>
        <w:rPr>
          <w:rFonts w:ascii="Times New Roman" w:eastAsia="Times New Roman" w:hAnsi="Times New Roman" w:cs="Times New Roman"/>
          <w:b/>
          <w:bCs/>
          <w:sz w:val="20"/>
          <w:szCs w:val="20"/>
        </w:rPr>
        <w:t>Spaces</w:t>
      </w:r>
      <w:proofErr w:type="spellEnd"/>
      <w:r>
        <w:rPr>
          <w:rFonts w:ascii="Times New Roman" w:eastAsia="Times New Roman" w:hAnsi="Times New Roman" w:cs="Times New Roman"/>
          <w:b/>
          <w:bCs/>
          <w:sz w:val="20"/>
          <w:szCs w:val="20"/>
        </w:rPr>
        <w:t>.</w:t>
      </w:r>
      <w:r>
        <w:rPr>
          <w:rFonts w:ascii="Times New Roman" w:eastAsia="Times New Roman" w:hAnsi="Times New Roman" w:cs="Times New Roman"/>
          <w:b/>
          <w:bCs/>
          <w:i/>
          <w:iCs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i/>
          <w:iCs/>
          <w:sz w:val="20"/>
          <w:szCs w:val="20"/>
        </w:rPr>
        <w:t xml:space="preserve">The </w:t>
      </w:r>
      <w:proofErr w:type="spellStart"/>
      <w:r>
        <w:rPr>
          <w:rFonts w:ascii="Times New Roman" w:eastAsia="Times New Roman" w:hAnsi="Times New Roman" w:cs="Times New Roman"/>
          <w:i/>
          <w:iCs/>
          <w:sz w:val="20"/>
          <w:szCs w:val="20"/>
        </w:rPr>
        <w:t>table</w:t>
      </w:r>
      <w:proofErr w:type="spellEnd"/>
      <w:r>
        <w:rPr>
          <w:rFonts w:ascii="Times New Roman" w:eastAsia="Times New Roman" w:hAnsi="Times New Roman" w:cs="Times New Roman"/>
          <w:i/>
          <w:iCs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iCs/>
          <w:sz w:val="20"/>
          <w:szCs w:val="20"/>
        </w:rPr>
        <w:t>details</w:t>
      </w:r>
      <w:proofErr w:type="spellEnd"/>
      <w:r>
        <w:rPr>
          <w:rFonts w:ascii="Times New Roman" w:eastAsia="Times New Roman" w:hAnsi="Times New Roman" w:cs="Times New Roman"/>
          <w:i/>
          <w:iCs/>
          <w:sz w:val="20"/>
          <w:szCs w:val="20"/>
        </w:rPr>
        <w:t xml:space="preserve"> the range and </w:t>
      </w:r>
      <w:proofErr w:type="spellStart"/>
      <w:r>
        <w:rPr>
          <w:rFonts w:ascii="Times New Roman" w:eastAsia="Times New Roman" w:hAnsi="Times New Roman" w:cs="Times New Roman"/>
          <w:i/>
          <w:iCs/>
          <w:sz w:val="20"/>
          <w:szCs w:val="20"/>
        </w:rPr>
        <w:t>distribution</w:t>
      </w:r>
      <w:proofErr w:type="spellEnd"/>
      <w:r>
        <w:rPr>
          <w:rFonts w:ascii="Times New Roman" w:eastAsia="Times New Roman" w:hAnsi="Times New Roman" w:cs="Times New Roman"/>
          <w:i/>
          <w:iCs/>
          <w:sz w:val="20"/>
          <w:szCs w:val="20"/>
        </w:rPr>
        <w:t xml:space="preserve"> of </w:t>
      </w:r>
      <w:proofErr w:type="spellStart"/>
      <w:r>
        <w:rPr>
          <w:rFonts w:ascii="Times New Roman" w:eastAsia="Times New Roman" w:hAnsi="Times New Roman" w:cs="Times New Roman"/>
          <w:i/>
          <w:iCs/>
          <w:sz w:val="20"/>
          <w:szCs w:val="20"/>
        </w:rPr>
        <w:t>hyperparameters</w:t>
      </w:r>
      <w:proofErr w:type="spellEnd"/>
      <w:r>
        <w:rPr>
          <w:rFonts w:ascii="Times New Roman" w:eastAsia="Times New Roman" w:hAnsi="Times New Roman" w:cs="Times New Roman"/>
          <w:i/>
          <w:iCs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iCs/>
          <w:sz w:val="20"/>
          <w:szCs w:val="20"/>
        </w:rPr>
        <w:t>optimized</w:t>
      </w:r>
      <w:proofErr w:type="spellEnd"/>
      <w:r>
        <w:rPr>
          <w:rFonts w:ascii="Times New Roman" w:eastAsia="Times New Roman" w:hAnsi="Times New Roman" w:cs="Times New Roman"/>
          <w:i/>
          <w:iCs/>
          <w:sz w:val="20"/>
          <w:szCs w:val="20"/>
        </w:rPr>
        <w:t xml:space="preserve"> via </w:t>
      </w:r>
      <w:proofErr w:type="spellStart"/>
      <w:r>
        <w:rPr>
          <w:rFonts w:ascii="Times New Roman" w:eastAsia="Times New Roman" w:hAnsi="Times New Roman" w:cs="Times New Roman"/>
          <w:i/>
          <w:iCs/>
          <w:sz w:val="20"/>
          <w:szCs w:val="20"/>
        </w:rPr>
        <w:t>Bayesian</w:t>
      </w:r>
      <w:proofErr w:type="spellEnd"/>
      <w:r>
        <w:rPr>
          <w:rFonts w:ascii="Times New Roman" w:eastAsia="Times New Roman" w:hAnsi="Times New Roman" w:cs="Times New Roman"/>
          <w:i/>
          <w:iCs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iCs/>
          <w:sz w:val="20"/>
          <w:szCs w:val="20"/>
        </w:rPr>
        <w:t>Optimization</w:t>
      </w:r>
      <w:proofErr w:type="spellEnd"/>
      <w:r>
        <w:rPr>
          <w:rFonts w:ascii="Times New Roman" w:eastAsia="Times New Roman" w:hAnsi="Times New Roman" w:cs="Times New Roman"/>
          <w:i/>
          <w:iCs/>
          <w:sz w:val="20"/>
          <w:szCs w:val="20"/>
        </w:rPr>
        <w:t xml:space="preserve"> for </w:t>
      </w:r>
      <w:proofErr w:type="spellStart"/>
      <w:r>
        <w:rPr>
          <w:rFonts w:ascii="Times New Roman" w:eastAsia="Times New Roman" w:hAnsi="Times New Roman" w:cs="Times New Roman"/>
          <w:i/>
          <w:iCs/>
          <w:sz w:val="20"/>
          <w:szCs w:val="20"/>
        </w:rPr>
        <w:t>each</w:t>
      </w:r>
      <w:proofErr w:type="spellEnd"/>
      <w:r>
        <w:rPr>
          <w:rFonts w:ascii="Times New Roman" w:eastAsia="Times New Roman" w:hAnsi="Times New Roman" w:cs="Times New Roman"/>
          <w:i/>
          <w:iCs/>
          <w:sz w:val="20"/>
          <w:szCs w:val="20"/>
        </w:rPr>
        <w:t xml:space="preserve"> base </w:t>
      </w:r>
      <w:proofErr w:type="spellStart"/>
      <w:r>
        <w:rPr>
          <w:rFonts w:ascii="Times New Roman" w:eastAsia="Times New Roman" w:hAnsi="Times New Roman" w:cs="Times New Roman"/>
          <w:i/>
          <w:iCs/>
          <w:sz w:val="20"/>
          <w:szCs w:val="20"/>
        </w:rPr>
        <w:t>classifier</w:t>
      </w:r>
      <w:proofErr w:type="spellEnd"/>
      <w:r>
        <w:rPr>
          <w:rFonts w:ascii="Times New Roman" w:eastAsia="Times New Roman" w:hAnsi="Times New Roman" w:cs="Times New Roman"/>
          <w:i/>
          <w:iCs/>
          <w:sz w:val="20"/>
          <w:szCs w:val="20"/>
        </w:rPr>
        <w:t>. "Log-</w:t>
      </w:r>
      <w:proofErr w:type="spellStart"/>
      <w:r>
        <w:rPr>
          <w:rFonts w:ascii="Times New Roman" w:eastAsia="Times New Roman" w:hAnsi="Times New Roman" w:cs="Times New Roman"/>
          <w:i/>
          <w:iCs/>
          <w:sz w:val="20"/>
          <w:szCs w:val="20"/>
        </w:rPr>
        <w:t>Uniform</w:t>
      </w:r>
      <w:proofErr w:type="spellEnd"/>
      <w:r>
        <w:rPr>
          <w:rFonts w:ascii="Times New Roman" w:eastAsia="Times New Roman" w:hAnsi="Times New Roman" w:cs="Times New Roman"/>
          <w:i/>
          <w:iCs/>
          <w:sz w:val="20"/>
          <w:szCs w:val="20"/>
        </w:rPr>
        <w:t xml:space="preserve">" </w:t>
      </w:r>
      <w:proofErr w:type="spellStart"/>
      <w:r>
        <w:rPr>
          <w:rFonts w:ascii="Times New Roman" w:eastAsia="Times New Roman" w:hAnsi="Times New Roman" w:cs="Times New Roman"/>
          <w:i/>
          <w:iCs/>
          <w:sz w:val="20"/>
          <w:szCs w:val="20"/>
        </w:rPr>
        <w:t>indicates</w:t>
      </w:r>
      <w:proofErr w:type="spellEnd"/>
      <w:r>
        <w:rPr>
          <w:rFonts w:ascii="Times New Roman" w:eastAsia="Times New Roman" w:hAnsi="Times New Roman" w:cs="Times New Roman"/>
          <w:i/>
          <w:iCs/>
          <w:sz w:val="20"/>
          <w:szCs w:val="20"/>
        </w:rPr>
        <w:t xml:space="preserve"> the </w:t>
      </w:r>
      <w:proofErr w:type="spellStart"/>
      <w:r>
        <w:rPr>
          <w:rFonts w:ascii="Times New Roman" w:eastAsia="Times New Roman" w:hAnsi="Times New Roman" w:cs="Times New Roman"/>
          <w:i/>
          <w:iCs/>
          <w:sz w:val="20"/>
          <w:szCs w:val="20"/>
        </w:rPr>
        <w:t>search</w:t>
      </w:r>
      <w:proofErr w:type="spellEnd"/>
      <w:r>
        <w:rPr>
          <w:rFonts w:ascii="Times New Roman" w:eastAsia="Times New Roman" w:hAnsi="Times New Roman" w:cs="Times New Roman"/>
          <w:i/>
          <w:iCs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iCs/>
          <w:sz w:val="20"/>
          <w:szCs w:val="20"/>
        </w:rPr>
        <w:t>was</w:t>
      </w:r>
      <w:proofErr w:type="spellEnd"/>
      <w:r>
        <w:rPr>
          <w:rFonts w:ascii="Times New Roman" w:eastAsia="Times New Roman" w:hAnsi="Times New Roman" w:cs="Times New Roman"/>
          <w:i/>
          <w:iCs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iCs/>
          <w:sz w:val="20"/>
          <w:szCs w:val="20"/>
        </w:rPr>
        <w:t>performed</w:t>
      </w:r>
      <w:proofErr w:type="spellEnd"/>
      <w:r>
        <w:rPr>
          <w:rFonts w:ascii="Times New Roman" w:eastAsia="Times New Roman" w:hAnsi="Times New Roman" w:cs="Times New Roman"/>
          <w:i/>
          <w:iCs/>
          <w:sz w:val="20"/>
          <w:szCs w:val="20"/>
        </w:rPr>
        <w:t xml:space="preserve"> on a </w:t>
      </w:r>
      <w:proofErr w:type="spellStart"/>
      <w:r>
        <w:rPr>
          <w:rFonts w:ascii="Times New Roman" w:eastAsia="Times New Roman" w:hAnsi="Times New Roman" w:cs="Times New Roman"/>
          <w:i/>
          <w:iCs/>
          <w:sz w:val="20"/>
          <w:szCs w:val="20"/>
        </w:rPr>
        <w:t>logarithmic</w:t>
      </w:r>
      <w:proofErr w:type="spellEnd"/>
      <w:r>
        <w:rPr>
          <w:rFonts w:ascii="Times New Roman" w:eastAsia="Times New Roman" w:hAnsi="Times New Roman" w:cs="Times New Roman"/>
          <w:i/>
          <w:iCs/>
          <w:sz w:val="20"/>
          <w:szCs w:val="20"/>
        </w:rPr>
        <w:t xml:space="preserve"> scale.</w:t>
      </w:r>
    </w:p>
    <w:p w14:paraId="5A999110" w14:textId="77777777" w:rsidR="00D919B2" w:rsidRDefault="00000000">
      <w:pPr>
        <w:spacing w:before="240" w:after="240"/>
        <w:ind w:right="-4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lastRenderedPageBreak/>
        <w:t xml:space="preserve">Note on </w:t>
      </w:r>
      <w:proofErr w:type="spellStart"/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Stacking</w:t>
      </w:r>
      <w:proofErr w:type="spellEnd"/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Meta-</w:t>
      </w:r>
      <w:proofErr w:type="spellStart"/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Learners</w:t>
      </w:r>
      <w:proofErr w:type="spellEnd"/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: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The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Stacking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Ensemble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evaluated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three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candidate meta-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learners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: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Logistic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Regression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(max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iterations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: 5000), K-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Nearest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Neighbors, and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Gradient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Boosting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Classifier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These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were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evaluated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using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their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default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hyperparameters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(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scikit-learn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defaults) to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select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the best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architecture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for the meta-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layer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505EF33F" w14:textId="77777777" w:rsidR="00D919B2" w:rsidRDefault="00D919B2">
      <w:pPr>
        <w:spacing w:before="240" w:after="240"/>
        <w:jc w:val="both"/>
        <w:rPr>
          <w:rFonts w:ascii="Times New Roman" w:eastAsia="Times New Roman" w:hAnsi="Times New Roman" w:cs="Times New Roman"/>
          <w:b/>
          <w:bCs/>
          <w:sz w:val="34"/>
          <w:szCs w:val="34"/>
        </w:rPr>
      </w:pPr>
    </w:p>
    <w:p w14:paraId="65A688F5" w14:textId="77777777" w:rsidR="00D919B2" w:rsidRDefault="00000000">
      <w:pPr>
        <w:spacing w:before="240" w:after="240"/>
        <w:jc w:val="both"/>
        <w:rPr>
          <w:rFonts w:ascii="Times New Roman" w:eastAsia="Times New Roman" w:hAnsi="Times New Roman" w:cs="Times New Roman"/>
          <w:b/>
          <w:bCs/>
          <w:sz w:val="30"/>
          <w:szCs w:val="30"/>
        </w:rPr>
      </w:pPr>
      <w:r>
        <w:rPr>
          <w:rFonts w:ascii="Times New Roman" w:eastAsia="Times New Roman" w:hAnsi="Times New Roman" w:cs="Times New Roman"/>
          <w:b/>
          <w:bCs/>
          <w:sz w:val="34"/>
          <w:szCs w:val="34"/>
        </w:rPr>
        <w:t>S1.2 Speed Benchmarking Pipeline</w:t>
      </w:r>
    </w:p>
    <w:p w14:paraId="40E10D60" w14:textId="77777777" w:rsidR="00D919B2" w:rsidRDefault="00000000">
      <w:pPr>
        <w:spacing w:after="240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We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evaluated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model performance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through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a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structured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three-phase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benchmarking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approach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comprising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computational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profiling,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scalability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analysis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 and real-time system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validation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14CAE4B5" w14:textId="77777777" w:rsidR="00D919B2" w:rsidRDefault="00000000">
      <w:pPr>
        <w:spacing w:after="24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First,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we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assessed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the baseline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computational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efficiency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by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measuring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per-image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latency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and throughput for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both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the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original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serial pipeline (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n_jobs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=1) and the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parallelized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engine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(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n_jobs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=-1)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using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the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LightGBM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classifier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. To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ensure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robust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statistical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significance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we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employed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a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strict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protocol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: 5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warm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-up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runs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to mitigate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initialization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overhead,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followed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by 50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measurement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repeats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using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high-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resolution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performance counters. The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evaluation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dataset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was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expanded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via random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augmentation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(N=10 per image) to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minimize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timer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variance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Results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were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visualized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via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violin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plots to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capture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the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underlying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density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distribution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of processing times for Feature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Extraction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and Model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Prediction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stages.</w:t>
      </w:r>
    </w:p>
    <w:p w14:paraId="46B4BC82" w14:textId="77777777" w:rsidR="00D919B2" w:rsidRDefault="00000000">
      <w:pPr>
        <w:spacing w:after="240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Subsequently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 system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scalability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was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evaluated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across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a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logarithmic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range of batch sizes (N=10^1 to 10^5). The dataset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was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dynamically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augmented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to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meet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target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volumes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allowing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us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to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characterize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the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transition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from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initialization-bound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execution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to steady-state throughput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saturation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for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both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execution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modes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14:paraId="1EB0AF61" w14:textId="77777777" w:rsidR="00D919B2" w:rsidRDefault="00000000">
      <w:pPr>
        <w:spacing w:after="24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To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evaluate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real-time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feasibility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under single-frame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conditions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we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optimized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the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inference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pipeline to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minimize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per-frame overhead and isolate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algorithmic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latency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from hardware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parallelism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. A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representative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subset of high-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performing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LightGBM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models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was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selected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based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on test-set AUC and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prediction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stability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across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random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seeds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. The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optimized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inference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engine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was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benchmarked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against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the standard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research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pipeline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using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a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standardized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stream of N = 2,000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augmented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frames over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five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independent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repetitions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. Median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latency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 throughput (FPS), and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prediction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fidelity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were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recorded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Predictive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consistency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between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implementations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was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verified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using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Pearson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correlation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mean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absolute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error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(MAE), and label agreement.</w:t>
      </w:r>
    </w:p>
    <w:p w14:paraId="7B44E225" w14:textId="77777777" w:rsidR="00D919B2" w:rsidRDefault="00000000">
      <w:pPr>
        <w:spacing w:before="240" w:after="24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34"/>
          <w:szCs w:val="34"/>
        </w:rPr>
        <w:t xml:space="preserve">S1.3 </w:t>
      </w:r>
      <w:proofErr w:type="spellStart"/>
      <w:r>
        <w:rPr>
          <w:rFonts w:ascii="Times New Roman" w:eastAsia="Times New Roman" w:hAnsi="Times New Roman" w:cs="Times New Roman"/>
          <w:b/>
          <w:bCs/>
          <w:sz w:val="34"/>
          <w:szCs w:val="34"/>
        </w:rPr>
        <w:t>Validation</w:t>
      </w:r>
      <w:proofErr w:type="spellEnd"/>
      <w:r>
        <w:rPr>
          <w:rFonts w:ascii="Times New Roman" w:eastAsia="Times New Roman" w:hAnsi="Times New Roman" w:cs="Times New Roman"/>
          <w:b/>
          <w:bCs/>
          <w:sz w:val="34"/>
          <w:szCs w:val="34"/>
        </w:rPr>
        <w:t xml:space="preserve"> of Extended Alpha Cell </w:t>
      </w:r>
      <w:proofErr w:type="spellStart"/>
      <w:r>
        <w:rPr>
          <w:rFonts w:ascii="Times New Roman" w:eastAsia="Times New Roman" w:hAnsi="Times New Roman" w:cs="Times New Roman"/>
          <w:b/>
          <w:bCs/>
          <w:sz w:val="34"/>
          <w:szCs w:val="34"/>
        </w:rPr>
        <w:t>Inclusion</w:t>
      </w:r>
      <w:proofErr w:type="spellEnd"/>
      <w:r>
        <w:rPr>
          <w:rFonts w:ascii="Times New Roman" w:eastAsia="Times New Roman" w:hAnsi="Times New Roman" w:cs="Times New Roman"/>
          <w:b/>
          <w:bCs/>
          <w:sz w:val="34"/>
          <w:szCs w:val="34"/>
        </w:rPr>
        <w:t xml:space="preserve"> and Model </w:t>
      </w:r>
      <w:proofErr w:type="spellStart"/>
      <w:r>
        <w:rPr>
          <w:rFonts w:ascii="Times New Roman" w:eastAsia="Times New Roman" w:hAnsi="Times New Roman" w:cs="Times New Roman"/>
          <w:b/>
          <w:bCs/>
          <w:sz w:val="34"/>
          <w:szCs w:val="34"/>
        </w:rPr>
        <w:t>Robustness</w:t>
      </w:r>
      <w:proofErr w:type="spellEnd"/>
    </w:p>
    <w:p w14:paraId="1CA49157" w14:textId="77777777" w:rsidR="00D919B2" w:rsidRDefault="00000000">
      <w:pPr>
        <w:spacing w:after="24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To validate the discriminative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contribution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of the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reintroduced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alpha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cell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images (Dataset++) and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distinguish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their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informational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content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from random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noise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we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conducted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a comparative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analysis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using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LightGBM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classifiers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trained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on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three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distinct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data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configurations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: the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extended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dataset (Dataset++), the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original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restricted dataset (Dataset), and the restricted dataset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balanced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via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Synthetic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Minority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Over-sampling Technique (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Dataset+SMOTE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). To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ensure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statistical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reliability,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all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experiments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were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replicated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across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10 random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seeds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14:paraId="70687FA8" w14:textId="77777777" w:rsidR="00D919B2" w:rsidRDefault="00000000">
      <w:pPr>
        <w:spacing w:after="24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The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evaluation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methodology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consisted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of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two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analytical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strategies. First,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we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performed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an Inter-Dataset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Generalization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Analysis to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assess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performance on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unseen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independent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data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partitions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This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involved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cross-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evaluating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models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trained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on the restricted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splits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against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unique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samples from the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extended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splits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 and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vice versa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, to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quantify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generalizability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beyond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the training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distribution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. Second,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we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conducted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an Intra-Dataset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Robustness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Analysis (Stress Test) to isolate the genuine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signal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from the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synthetic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artifacts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. Models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were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evaluated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on the standard test set and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subsequently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subjected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to high-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intensity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noise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injection (Level 3) to monitor the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stability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of class-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specific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decision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boundaries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(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specifically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Alpha vs. Beta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precision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shifts). Performance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was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quantified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using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Accuracy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 AUC, F1 Score, and per-class Precision/Recall. Statistical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significance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for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pairwise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comparisons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was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assessed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using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the Wilcoxon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Signed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-Rank Test with a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significance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threshold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of 𝛼= 0.01.</w:t>
      </w:r>
    </w:p>
    <w:p w14:paraId="73F6540D" w14:textId="77777777" w:rsidR="00D919B2" w:rsidRDefault="00000000">
      <w:pPr>
        <w:spacing w:after="240"/>
        <w:jc w:val="both"/>
        <w:rPr>
          <w:rFonts w:ascii="Times New Roman" w:eastAsia="Times New Roman" w:hAnsi="Times New Roman" w:cs="Times New Roman"/>
          <w:b/>
          <w:bCs/>
          <w:sz w:val="48"/>
          <w:szCs w:val="48"/>
        </w:rPr>
      </w:pPr>
      <w:r>
        <w:rPr>
          <w:rFonts w:ascii="Times New Roman" w:eastAsia="Times New Roman" w:hAnsi="Times New Roman" w:cs="Times New Roman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14:paraId="4C037906" w14:textId="77777777" w:rsidR="00D919B2" w:rsidRDefault="00D919B2">
      <w:pPr>
        <w:spacing w:after="24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3C46B039" w14:textId="77777777" w:rsidR="00D919B2" w:rsidRDefault="00D919B2">
      <w:pPr>
        <w:spacing w:after="24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7EE35AC3" w14:textId="77777777" w:rsidR="00D919B2" w:rsidRDefault="00D919B2">
      <w:pPr>
        <w:spacing w:after="24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731DE5CB" w14:textId="77777777" w:rsidR="00D919B2" w:rsidRDefault="00D919B2">
      <w:pPr>
        <w:spacing w:after="24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5D059FCB" w14:textId="77777777" w:rsidR="00D919B2" w:rsidRDefault="00D919B2">
      <w:pPr>
        <w:spacing w:after="24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3BD0231C" w14:textId="77777777" w:rsidR="00D919B2" w:rsidRDefault="00D919B2">
      <w:pPr>
        <w:spacing w:after="24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3ADFC662" w14:textId="77777777" w:rsidR="00D919B2" w:rsidRDefault="00D919B2">
      <w:pPr>
        <w:spacing w:after="24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35CA75F1" w14:textId="77777777" w:rsidR="00D919B2" w:rsidRDefault="00D919B2">
      <w:pPr>
        <w:spacing w:after="24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331B7E4F" w14:textId="77777777" w:rsidR="00D919B2" w:rsidRDefault="00D919B2">
      <w:pPr>
        <w:spacing w:after="24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40C97BC9" w14:textId="77777777" w:rsidR="00D919B2" w:rsidRDefault="00D919B2">
      <w:pPr>
        <w:spacing w:after="24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0C9E94C1" w14:textId="77777777" w:rsidR="00D919B2" w:rsidRDefault="00D919B2">
      <w:pPr>
        <w:spacing w:after="24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3ABD7593" w14:textId="77777777" w:rsidR="00D919B2" w:rsidRDefault="00D919B2">
      <w:pPr>
        <w:spacing w:after="24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11544A7E" w14:textId="77777777" w:rsidR="00D919B2" w:rsidRDefault="00D919B2">
      <w:pPr>
        <w:spacing w:after="24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69BA7F30" w14:textId="77777777" w:rsidR="00D919B2" w:rsidRDefault="00D919B2">
      <w:pPr>
        <w:spacing w:after="24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32AE5637" w14:textId="77777777" w:rsidR="00D919B2" w:rsidRDefault="00D919B2">
      <w:pPr>
        <w:spacing w:after="24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652E4688" w14:textId="77777777" w:rsidR="00D919B2" w:rsidRDefault="00D919B2">
      <w:pPr>
        <w:spacing w:after="160" w:line="278" w:lineRule="auto"/>
        <w:jc w:val="both"/>
        <w:rPr>
          <w:rFonts w:ascii="Times New Roman" w:eastAsia="Times New Roman" w:hAnsi="Times New Roman" w:cs="Times New Roman"/>
        </w:rPr>
      </w:pPr>
    </w:p>
    <w:p w14:paraId="3B54C558" w14:textId="77777777" w:rsidR="00D919B2" w:rsidRDefault="00000000">
      <w:pPr>
        <w:jc w:val="both"/>
        <w:rPr>
          <w:rFonts w:ascii="Times New Roman" w:eastAsia="Times New Roman" w:hAnsi="Times New Roman" w:cs="Times New Roman"/>
          <w:b/>
          <w:bCs/>
          <w:sz w:val="42"/>
          <w:szCs w:val="42"/>
        </w:rPr>
      </w:pPr>
      <w:r>
        <w:rPr>
          <w:rFonts w:ascii="Times New Roman" w:eastAsia="Times New Roman" w:hAnsi="Times New Roman" w:cs="Times New Roman"/>
          <w:b/>
          <w:bCs/>
          <w:sz w:val="48"/>
          <w:szCs w:val="48"/>
        </w:rPr>
        <w:lastRenderedPageBreak/>
        <w:t xml:space="preserve">S2. </w:t>
      </w:r>
      <w:proofErr w:type="spellStart"/>
      <w:r>
        <w:rPr>
          <w:rFonts w:ascii="Times New Roman" w:eastAsia="Times New Roman" w:hAnsi="Times New Roman" w:cs="Times New Roman"/>
          <w:b/>
          <w:bCs/>
          <w:sz w:val="48"/>
          <w:szCs w:val="48"/>
        </w:rPr>
        <w:t>Results</w:t>
      </w:r>
      <w:proofErr w:type="spellEnd"/>
    </w:p>
    <w:p w14:paraId="3E239710" w14:textId="77777777" w:rsidR="00D919B2" w:rsidRDefault="00000000">
      <w:pPr>
        <w:jc w:val="both"/>
        <w:rPr>
          <w:rFonts w:ascii="Times New Roman" w:eastAsia="Times New Roman" w:hAnsi="Times New Roman" w:cs="Times New Roman"/>
          <w:b/>
          <w:bCs/>
          <w:sz w:val="34"/>
          <w:szCs w:val="34"/>
        </w:rPr>
      </w:pPr>
      <w:r>
        <w:rPr>
          <w:rFonts w:ascii="Times New Roman" w:eastAsia="Times New Roman" w:hAnsi="Times New Roman" w:cs="Times New Roman"/>
          <w:b/>
          <w:bCs/>
          <w:sz w:val="34"/>
          <w:szCs w:val="34"/>
        </w:rPr>
        <w:t xml:space="preserve">S2.1 </w:t>
      </w:r>
      <w:proofErr w:type="spellStart"/>
      <w:r>
        <w:rPr>
          <w:rFonts w:ascii="Times New Roman" w:eastAsia="Times New Roman" w:hAnsi="Times New Roman" w:cs="Times New Roman"/>
          <w:b/>
          <w:bCs/>
          <w:sz w:val="34"/>
          <w:szCs w:val="34"/>
        </w:rPr>
        <w:t>Exploratory</w:t>
      </w:r>
      <w:proofErr w:type="spellEnd"/>
      <w:r>
        <w:rPr>
          <w:rFonts w:ascii="Times New Roman" w:eastAsia="Times New Roman" w:hAnsi="Times New Roman" w:cs="Times New Roman"/>
          <w:b/>
          <w:bCs/>
          <w:sz w:val="34"/>
          <w:szCs w:val="34"/>
        </w:rPr>
        <w:t xml:space="preserve"> Dataset Analysis and Machine Learning </w:t>
      </w:r>
      <w:proofErr w:type="spellStart"/>
      <w:r>
        <w:rPr>
          <w:rFonts w:ascii="Times New Roman" w:eastAsia="Times New Roman" w:hAnsi="Times New Roman" w:cs="Times New Roman"/>
          <w:b/>
          <w:bCs/>
          <w:sz w:val="34"/>
          <w:szCs w:val="34"/>
        </w:rPr>
        <w:t>Approach</w:t>
      </w:r>
      <w:proofErr w:type="spellEnd"/>
      <w:r>
        <w:rPr>
          <w:rFonts w:ascii="Times New Roman" w:eastAsia="Times New Roman" w:hAnsi="Times New Roman" w:cs="Times New Roman"/>
          <w:b/>
          <w:bCs/>
          <w:sz w:val="34"/>
          <w:szCs w:val="3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sz w:val="34"/>
          <w:szCs w:val="34"/>
        </w:rPr>
        <w:t>Justification</w:t>
      </w:r>
      <w:proofErr w:type="spellEnd"/>
    </w:p>
    <w:p w14:paraId="76670F56" w14:textId="77777777" w:rsidR="00D919B2" w:rsidRDefault="00000000">
      <w:pPr>
        <w:spacing w:before="240" w:after="24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At first, in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continuation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with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previous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work,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we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applied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the K-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means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clustering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algorithm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to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assess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the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intrinsic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separability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of the dataset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independently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of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any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model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assumptions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regarding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class labels (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Supplementary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Fig. S1). </w:t>
      </w:r>
    </w:p>
    <w:p w14:paraId="6AC43DDE" w14:textId="77777777" w:rsidR="00D919B2" w:rsidRDefault="00000000">
      <w:pPr>
        <w:spacing w:before="240" w:after="24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To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evaluate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the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optimal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number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of clusters (</w:t>
      </w:r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>k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),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we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examined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the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Within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-Cluster Sum of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Squares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(WCSS)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using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the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elbow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method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As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shown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in the WCSS curve (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Supplementary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Fig. S1A), no clear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elbow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point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corresponding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to the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true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number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of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biological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classes (</w:t>
      </w:r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>k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= 2)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was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observed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Instead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 the WCSS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decreased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gradually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with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increasing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>k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indicating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the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absence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of a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natural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low-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dimensional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binary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clustering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structure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. To investigate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whether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higher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values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of </w:t>
      </w:r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>k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could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capture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local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variance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and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meaningful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class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separation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 a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representative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value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of </w:t>
      </w:r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>k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= 10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was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selected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(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Supplementary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Fig. S1A). </w:t>
      </w:r>
    </w:p>
    <w:p w14:paraId="05864F95" w14:textId="77777777" w:rsidR="00D919B2" w:rsidRDefault="00000000">
      <w:pPr>
        <w:spacing w:before="240" w:after="24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To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quantitatively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assess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cluster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purity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we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computed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the Gini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impurity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index for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each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of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these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10 clusters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using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the ground-truth labels. In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this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context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 a Gini index of 0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corresponds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to a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perfectly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homogeneous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cluster,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whereas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a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value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of 0.5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indicates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maximal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(50/50) class mixing. The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resulting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analysis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(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Supplementary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Fig. S1B)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demonstrated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that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none of the clusters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approached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purity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. The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elevated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mean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Gini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impurity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of 0.375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across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the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subgroups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further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confirmed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that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α-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cell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and β-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cell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samples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remain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highly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intermingled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even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when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artificially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partitioned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into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granular clusters (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Supplementary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Fig. S1C).</w:t>
      </w:r>
    </w:p>
    <w:p w14:paraId="0CA7CA31" w14:textId="77777777" w:rsidR="00D919B2" w:rsidRDefault="00D919B2">
      <w:pPr>
        <w:spacing w:before="240" w:after="24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1C048315" w14:textId="77777777" w:rsidR="00D919B2" w:rsidRDefault="00D919B2">
      <w:pPr>
        <w:spacing w:before="240" w:after="24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742588D4" w14:textId="77777777" w:rsidR="00D919B2" w:rsidRDefault="00D919B2">
      <w:pPr>
        <w:spacing w:before="240" w:after="24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5EFF22CD" w14:textId="77777777" w:rsidR="00D919B2" w:rsidRDefault="00D919B2">
      <w:pPr>
        <w:spacing w:before="240" w:after="24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7CE700FD" w14:textId="77777777" w:rsidR="00D919B2" w:rsidRDefault="00D919B2">
      <w:pPr>
        <w:spacing w:before="240" w:after="24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451DE70A" w14:textId="77777777" w:rsidR="00D919B2" w:rsidRDefault="00D919B2">
      <w:pPr>
        <w:spacing w:before="240" w:after="24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273551A9" w14:textId="77777777" w:rsidR="00D919B2" w:rsidRDefault="00000000">
      <w:pPr>
        <w:spacing w:before="240" w:after="24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</w:rPr>
        <w:t xml:space="preserve">     </w:t>
      </w:r>
    </w:p>
    <w:p w14:paraId="438A90DE" w14:textId="77777777" w:rsidR="00D919B2" w:rsidRDefault="00000000">
      <w:pPr>
        <w:spacing w:before="240" w:after="240"/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b/>
          <w:bCs/>
          <w:noProof/>
          <w:sz w:val="34"/>
          <w:szCs w:val="34"/>
        </w:rPr>
        <w:lastRenderedPageBreak/>
        <w:drawing>
          <wp:inline distT="114300" distB="114300" distL="114300" distR="114300" wp14:anchorId="52FFC623" wp14:editId="396100A3">
            <wp:extent cx="5731200" cy="2222500"/>
            <wp:effectExtent l="0" t="0" r="0" b="0"/>
            <wp:docPr id="6" name="image20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0.png"/>
                    <pic:cNvPicPr preferRelativeResize="0"/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731200" cy="22225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</w:rPr>
        <w:t xml:space="preserve">              </w:t>
      </w:r>
      <w:proofErr w:type="spellStart"/>
      <w:r>
        <w:rPr>
          <w:rFonts w:ascii="Times New Roman" w:eastAsia="Times New Roman" w:hAnsi="Times New Roman" w:cs="Times New Roman"/>
          <w:b/>
          <w:bCs/>
          <w:sz w:val="20"/>
          <w:szCs w:val="20"/>
        </w:rPr>
        <w:t>Supplementary</w:t>
      </w:r>
      <w:proofErr w:type="spellEnd"/>
      <w:r>
        <w:rPr>
          <w:rFonts w:ascii="Times New Roman" w:eastAsia="Times New Roman" w:hAnsi="Times New Roman" w:cs="Times New Roman"/>
          <w:b/>
          <w:bCs/>
          <w:sz w:val="20"/>
          <w:szCs w:val="20"/>
        </w:rPr>
        <w:t xml:space="preserve"> Figure 1 | </w:t>
      </w:r>
      <w:proofErr w:type="spellStart"/>
      <w:r>
        <w:rPr>
          <w:rFonts w:ascii="Times New Roman" w:eastAsia="Times New Roman" w:hAnsi="Times New Roman" w:cs="Times New Roman"/>
          <w:b/>
          <w:bCs/>
          <w:sz w:val="20"/>
          <w:szCs w:val="20"/>
        </w:rPr>
        <w:t>Unsupervised</w:t>
      </w:r>
      <w:proofErr w:type="spellEnd"/>
      <w:r>
        <w:rPr>
          <w:rFonts w:ascii="Times New Roman" w:eastAsia="Times New Roman" w:hAnsi="Times New Roman" w:cs="Times New Roman"/>
          <w:b/>
          <w:bCs/>
          <w:sz w:val="20"/>
          <w:szCs w:val="20"/>
        </w:rPr>
        <w:t xml:space="preserve"> Clustering Analysis of Cell Features. (A)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0"/>
          <w:szCs w:val="20"/>
        </w:rPr>
        <w:t xml:space="preserve">Elbow </w:t>
      </w:r>
      <w:proofErr w:type="spellStart"/>
      <w:r>
        <w:rPr>
          <w:rFonts w:ascii="Times New Roman" w:eastAsia="Times New Roman" w:hAnsi="Times New Roman" w:cs="Times New Roman"/>
          <w:b/>
          <w:bCs/>
          <w:sz w:val="20"/>
          <w:szCs w:val="20"/>
        </w:rPr>
        <w:t>method</w:t>
      </w:r>
      <w:proofErr w:type="spellEnd"/>
      <w:r>
        <w:rPr>
          <w:rFonts w:ascii="Times New Roman" w:eastAsia="Times New Roman" w:hAnsi="Times New Roman" w:cs="Times New Roman"/>
          <w:b/>
          <w:bCs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sz w:val="20"/>
          <w:szCs w:val="20"/>
        </w:rPr>
        <w:t>analysis</w:t>
      </w:r>
      <w:proofErr w:type="spellEnd"/>
      <w:r>
        <w:rPr>
          <w:rFonts w:ascii="Times New Roman" w:eastAsia="Times New Roman" w:hAnsi="Times New Roman" w:cs="Times New Roman"/>
          <w:b/>
          <w:bCs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sz w:val="20"/>
          <w:szCs w:val="20"/>
        </w:rPr>
        <w:t>using</w:t>
      </w:r>
      <w:proofErr w:type="spellEnd"/>
      <w:r>
        <w:rPr>
          <w:rFonts w:ascii="Times New Roman" w:eastAsia="Times New Roman" w:hAnsi="Times New Roman" w:cs="Times New Roman"/>
          <w:b/>
          <w:bCs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sz w:val="20"/>
          <w:szCs w:val="20"/>
        </w:rPr>
        <w:t>Within</w:t>
      </w:r>
      <w:proofErr w:type="spellEnd"/>
      <w:r>
        <w:rPr>
          <w:rFonts w:ascii="Times New Roman" w:eastAsia="Times New Roman" w:hAnsi="Times New Roman" w:cs="Times New Roman"/>
          <w:b/>
          <w:bCs/>
          <w:sz w:val="20"/>
          <w:szCs w:val="20"/>
        </w:rPr>
        <w:t xml:space="preserve">-Cluster Sum of </w:t>
      </w:r>
      <w:proofErr w:type="spellStart"/>
      <w:r>
        <w:rPr>
          <w:rFonts w:ascii="Times New Roman" w:eastAsia="Times New Roman" w:hAnsi="Times New Roman" w:cs="Times New Roman"/>
          <w:b/>
          <w:bCs/>
          <w:sz w:val="20"/>
          <w:szCs w:val="20"/>
        </w:rPr>
        <w:t>Squares</w:t>
      </w:r>
      <w:proofErr w:type="spellEnd"/>
      <w:r>
        <w:rPr>
          <w:rFonts w:ascii="Times New Roman" w:eastAsia="Times New Roman" w:hAnsi="Times New Roman" w:cs="Times New Roman"/>
          <w:b/>
          <w:bCs/>
          <w:sz w:val="20"/>
          <w:szCs w:val="20"/>
        </w:rPr>
        <w:t xml:space="preserve"> (WCSS)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to determine the </w:t>
      </w:r>
      <w:proofErr w:type="spellStart"/>
      <w:r>
        <w:rPr>
          <w:rFonts w:ascii="Times New Roman" w:eastAsia="Times New Roman" w:hAnsi="Times New Roman" w:cs="Times New Roman"/>
          <w:sz w:val="20"/>
          <w:szCs w:val="20"/>
        </w:rPr>
        <w:t>optimal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0"/>
          <w:szCs w:val="20"/>
        </w:rPr>
        <w:t>number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</w:rPr>
        <w:t xml:space="preserve"> of clusters (k). The </w:t>
      </w:r>
      <w:proofErr w:type="spellStart"/>
      <w:r>
        <w:rPr>
          <w:rFonts w:ascii="Times New Roman" w:eastAsia="Times New Roman" w:hAnsi="Times New Roman" w:cs="Times New Roman"/>
          <w:sz w:val="20"/>
          <w:szCs w:val="20"/>
        </w:rPr>
        <w:t>orange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</w:rPr>
        <w:t xml:space="preserve"> star </w:t>
      </w:r>
      <w:proofErr w:type="spellStart"/>
      <w:r>
        <w:rPr>
          <w:rFonts w:ascii="Times New Roman" w:eastAsia="Times New Roman" w:hAnsi="Times New Roman" w:cs="Times New Roman"/>
          <w:sz w:val="20"/>
          <w:szCs w:val="20"/>
        </w:rPr>
        <w:t>indicates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</w:rPr>
        <w:t xml:space="preserve"> the </w:t>
      </w:r>
      <w:proofErr w:type="spellStart"/>
      <w:r>
        <w:rPr>
          <w:rFonts w:ascii="Times New Roman" w:eastAsia="Times New Roman" w:hAnsi="Times New Roman" w:cs="Times New Roman"/>
          <w:sz w:val="20"/>
          <w:szCs w:val="20"/>
        </w:rPr>
        <w:t>selection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</w:rPr>
        <w:t xml:space="preserve"> of k=10 </w:t>
      </w:r>
      <w:proofErr w:type="spellStart"/>
      <w:r>
        <w:rPr>
          <w:rFonts w:ascii="Times New Roman" w:eastAsia="Times New Roman" w:hAnsi="Times New Roman" w:cs="Times New Roman"/>
          <w:sz w:val="20"/>
          <w:szCs w:val="20"/>
        </w:rPr>
        <w:t>as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</w:rPr>
        <w:t xml:space="preserve"> the </w:t>
      </w:r>
      <w:proofErr w:type="spellStart"/>
      <w:r>
        <w:rPr>
          <w:rFonts w:ascii="Times New Roman" w:eastAsia="Times New Roman" w:hAnsi="Times New Roman" w:cs="Times New Roman"/>
          <w:sz w:val="20"/>
          <w:szCs w:val="20"/>
        </w:rPr>
        <w:t>optimal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</w:rPr>
        <w:t xml:space="preserve"> cluster </w:t>
      </w:r>
      <w:proofErr w:type="spellStart"/>
      <w:r>
        <w:rPr>
          <w:rFonts w:ascii="Times New Roman" w:eastAsia="Times New Roman" w:hAnsi="Times New Roman" w:cs="Times New Roman"/>
          <w:sz w:val="20"/>
          <w:szCs w:val="20"/>
        </w:rPr>
        <w:t>count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0"/>
          <w:szCs w:val="20"/>
        </w:rPr>
        <w:t>marking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</w:rPr>
        <w:t xml:space="preserve"> the point </w:t>
      </w:r>
      <w:proofErr w:type="spellStart"/>
      <w:r>
        <w:rPr>
          <w:rFonts w:ascii="Times New Roman" w:eastAsia="Times New Roman" w:hAnsi="Times New Roman" w:cs="Times New Roman"/>
          <w:sz w:val="20"/>
          <w:szCs w:val="20"/>
        </w:rPr>
        <w:t>where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</w:rPr>
        <w:t xml:space="preserve"> the rate of WCSS </w:t>
      </w:r>
      <w:proofErr w:type="spellStart"/>
      <w:r>
        <w:rPr>
          <w:rFonts w:ascii="Times New Roman" w:eastAsia="Times New Roman" w:hAnsi="Times New Roman" w:cs="Times New Roman"/>
          <w:sz w:val="20"/>
          <w:szCs w:val="20"/>
        </w:rPr>
        <w:t>reduction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0"/>
          <w:szCs w:val="20"/>
        </w:rPr>
        <w:t>diminishes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0"/>
          <w:szCs w:val="20"/>
        </w:rPr>
        <w:t>significantly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</w:rPr>
        <w:t xml:space="preserve">. </w:t>
      </w:r>
      <w:r>
        <w:rPr>
          <w:rFonts w:ascii="Times New Roman" w:eastAsia="Times New Roman" w:hAnsi="Times New Roman" w:cs="Times New Roman"/>
          <w:b/>
          <w:bCs/>
          <w:sz w:val="20"/>
          <w:szCs w:val="20"/>
        </w:rPr>
        <w:t>(B)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The </w:t>
      </w:r>
      <w:r>
        <w:rPr>
          <w:rFonts w:ascii="Times New Roman" w:eastAsia="Times New Roman" w:hAnsi="Times New Roman" w:cs="Times New Roman"/>
          <w:b/>
          <w:bCs/>
          <w:sz w:val="20"/>
          <w:szCs w:val="20"/>
        </w:rPr>
        <w:t xml:space="preserve">Gini </w:t>
      </w:r>
      <w:proofErr w:type="spellStart"/>
      <w:r>
        <w:rPr>
          <w:rFonts w:ascii="Times New Roman" w:eastAsia="Times New Roman" w:hAnsi="Times New Roman" w:cs="Times New Roman"/>
          <w:b/>
          <w:bCs/>
          <w:sz w:val="20"/>
          <w:szCs w:val="20"/>
        </w:rPr>
        <w:t>Impurity</w:t>
      </w:r>
      <w:proofErr w:type="spellEnd"/>
      <w:r>
        <w:rPr>
          <w:rFonts w:ascii="Times New Roman" w:eastAsia="Times New Roman" w:hAnsi="Times New Roman" w:cs="Times New Roman"/>
          <w:b/>
          <w:bCs/>
          <w:sz w:val="20"/>
          <w:szCs w:val="20"/>
        </w:rPr>
        <w:t xml:space="preserve"> Index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0"/>
          <w:szCs w:val="20"/>
        </w:rPr>
        <w:t>was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0"/>
          <w:szCs w:val="20"/>
        </w:rPr>
        <w:t>calculated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</w:rPr>
        <w:t xml:space="preserve"> for </w:t>
      </w:r>
      <w:proofErr w:type="spellStart"/>
      <w:r>
        <w:rPr>
          <w:rFonts w:ascii="Times New Roman" w:eastAsia="Times New Roman" w:hAnsi="Times New Roman" w:cs="Times New Roman"/>
          <w:sz w:val="20"/>
          <w:szCs w:val="20"/>
        </w:rPr>
        <w:t>each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</w:rPr>
        <w:t xml:space="preserve"> of the 10 </w:t>
      </w:r>
      <w:proofErr w:type="spellStart"/>
      <w:r>
        <w:rPr>
          <w:rFonts w:ascii="Times New Roman" w:eastAsia="Times New Roman" w:hAnsi="Times New Roman" w:cs="Times New Roman"/>
          <w:sz w:val="20"/>
          <w:szCs w:val="20"/>
        </w:rPr>
        <w:t>identified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</w:rPr>
        <w:t xml:space="preserve"> clusters to </w:t>
      </w:r>
      <w:proofErr w:type="spellStart"/>
      <w:r>
        <w:rPr>
          <w:rFonts w:ascii="Times New Roman" w:eastAsia="Times New Roman" w:hAnsi="Times New Roman" w:cs="Times New Roman"/>
          <w:sz w:val="20"/>
          <w:szCs w:val="20"/>
        </w:rPr>
        <w:t>assess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</w:rPr>
        <w:t xml:space="preserve"> cluster </w:t>
      </w:r>
      <w:proofErr w:type="spellStart"/>
      <w:r>
        <w:rPr>
          <w:rFonts w:ascii="Times New Roman" w:eastAsia="Times New Roman" w:hAnsi="Times New Roman" w:cs="Times New Roman"/>
          <w:sz w:val="20"/>
          <w:szCs w:val="20"/>
        </w:rPr>
        <w:t>homogeneity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</w:rPr>
        <w:t xml:space="preserve">. The </w:t>
      </w:r>
      <w:proofErr w:type="spellStart"/>
      <w:r>
        <w:rPr>
          <w:rFonts w:ascii="Times New Roman" w:eastAsia="Times New Roman" w:hAnsi="Times New Roman" w:cs="Times New Roman"/>
          <w:sz w:val="20"/>
          <w:szCs w:val="20"/>
        </w:rPr>
        <w:t>dashed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0"/>
          <w:szCs w:val="20"/>
        </w:rPr>
        <w:t>orange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</w:rPr>
        <w:t xml:space="preserve"> line </w:t>
      </w:r>
      <w:proofErr w:type="spellStart"/>
      <w:r>
        <w:rPr>
          <w:rFonts w:ascii="Times New Roman" w:eastAsia="Times New Roman" w:hAnsi="Times New Roman" w:cs="Times New Roman"/>
          <w:sz w:val="20"/>
          <w:szCs w:val="20"/>
        </w:rPr>
        <w:t>represents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</w:rPr>
        <w:t xml:space="preserve"> the </w:t>
      </w:r>
      <w:proofErr w:type="spellStart"/>
      <w:r>
        <w:rPr>
          <w:rFonts w:ascii="Times New Roman" w:eastAsia="Times New Roman" w:hAnsi="Times New Roman" w:cs="Times New Roman"/>
          <w:sz w:val="20"/>
          <w:szCs w:val="20"/>
        </w:rPr>
        <w:t>mean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</w:rPr>
        <w:t xml:space="preserve"> Gini Index (0.375) </w:t>
      </w:r>
      <w:proofErr w:type="spellStart"/>
      <w:r>
        <w:rPr>
          <w:rFonts w:ascii="Times New Roman" w:eastAsia="Times New Roman" w:hAnsi="Times New Roman" w:cs="Times New Roman"/>
          <w:sz w:val="20"/>
          <w:szCs w:val="20"/>
        </w:rPr>
        <w:t>across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0"/>
          <w:szCs w:val="20"/>
        </w:rPr>
        <w:t>all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</w:rPr>
        <w:t xml:space="preserve"> clusters. </w:t>
      </w:r>
      <w:r>
        <w:rPr>
          <w:rFonts w:ascii="Times New Roman" w:eastAsia="Times New Roman" w:hAnsi="Times New Roman" w:cs="Times New Roman"/>
          <w:b/>
          <w:bCs/>
          <w:sz w:val="20"/>
          <w:szCs w:val="20"/>
        </w:rPr>
        <w:t>(C)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0"/>
          <w:szCs w:val="20"/>
        </w:rPr>
        <w:t>Visualization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</w:rPr>
        <w:t xml:space="preserve"> of the 10 </w:t>
      </w:r>
      <w:proofErr w:type="spellStart"/>
      <w:r>
        <w:rPr>
          <w:rFonts w:ascii="Times New Roman" w:eastAsia="Times New Roman" w:hAnsi="Times New Roman" w:cs="Times New Roman"/>
          <w:sz w:val="20"/>
          <w:szCs w:val="20"/>
        </w:rPr>
        <w:t>identified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</w:rPr>
        <w:t xml:space="preserve"> clusters </w:t>
      </w:r>
      <w:proofErr w:type="spellStart"/>
      <w:r>
        <w:rPr>
          <w:rFonts w:ascii="Times New Roman" w:eastAsia="Times New Roman" w:hAnsi="Times New Roman" w:cs="Times New Roman"/>
          <w:sz w:val="20"/>
          <w:szCs w:val="20"/>
        </w:rPr>
        <w:t>projected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0"/>
          <w:szCs w:val="20"/>
        </w:rPr>
        <w:t>onto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</w:rPr>
        <w:t xml:space="preserve"> the first </w:t>
      </w:r>
      <w:proofErr w:type="spellStart"/>
      <w:r>
        <w:rPr>
          <w:rFonts w:ascii="Times New Roman" w:eastAsia="Times New Roman" w:hAnsi="Times New Roman" w:cs="Times New Roman"/>
          <w:sz w:val="20"/>
          <w:szCs w:val="20"/>
        </w:rPr>
        <w:t>two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</w:rPr>
        <w:t xml:space="preserve"> Principal Components (PC1 and PC2). </w:t>
      </w:r>
      <w:proofErr w:type="spellStart"/>
      <w:r>
        <w:rPr>
          <w:rFonts w:ascii="Times New Roman" w:eastAsia="Times New Roman" w:hAnsi="Times New Roman" w:cs="Times New Roman"/>
          <w:sz w:val="20"/>
          <w:szCs w:val="20"/>
        </w:rPr>
        <w:t>Individual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0"/>
          <w:szCs w:val="20"/>
        </w:rPr>
        <w:t>cells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</w:rPr>
        <w:t xml:space="preserve"> are </w:t>
      </w:r>
      <w:proofErr w:type="spellStart"/>
      <w:r>
        <w:rPr>
          <w:rFonts w:ascii="Times New Roman" w:eastAsia="Times New Roman" w:hAnsi="Times New Roman" w:cs="Times New Roman"/>
          <w:sz w:val="20"/>
          <w:szCs w:val="20"/>
        </w:rPr>
        <w:t>colored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0"/>
          <w:szCs w:val="20"/>
        </w:rPr>
        <w:t>according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</w:rPr>
        <w:t xml:space="preserve"> to </w:t>
      </w:r>
      <w:proofErr w:type="spellStart"/>
      <w:r>
        <w:rPr>
          <w:rFonts w:ascii="Times New Roman" w:eastAsia="Times New Roman" w:hAnsi="Times New Roman" w:cs="Times New Roman"/>
          <w:sz w:val="20"/>
          <w:szCs w:val="20"/>
        </w:rPr>
        <w:t>their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0"/>
          <w:szCs w:val="20"/>
        </w:rPr>
        <w:t>assigned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</w:rPr>
        <w:t xml:space="preserve"> Cluster ID (0–9), </w:t>
      </w:r>
      <w:proofErr w:type="spellStart"/>
      <w:r>
        <w:rPr>
          <w:rFonts w:ascii="Times New Roman" w:eastAsia="Times New Roman" w:hAnsi="Times New Roman" w:cs="Times New Roman"/>
          <w:sz w:val="20"/>
          <w:szCs w:val="20"/>
        </w:rPr>
        <w:t>illustrating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</w:rPr>
        <w:t xml:space="preserve"> the </w:t>
      </w:r>
      <w:proofErr w:type="spellStart"/>
      <w:r>
        <w:rPr>
          <w:rFonts w:ascii="Times New Roman" w:eastAsia="Times New Roman" w:hAnsi="Times New Roman" w:cs="Times New Roman"/>
          <w:sz w:val="20"/>
          <w:szCs w:val="20"/>
        </w:rPr>
        <w:t>spatial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0"/>
          <w:szCs w:val="20"/>
        </w:rPr>
        <w:t>distribution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</w:rPr>
        <w:t xml:space="preserve"> and </w:t>
      </w:r>
      <w:proofErr w:type="spellStart"/>
      <w:r>
        <w:rPr>
          <w:rFonts w:ascii="Times New Roman" w:eastAsia="Times New Roman" w:hAnsi="Times New Roman" w:cs="Times New Roman"/>
          <w:sz w:val="20"/>
          <w:szCs w:val="20"/>
        </w:rPr>
        <w:t>separation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</w:rPr>
        <w:t xml:space="preserve"> of </w:t>
      </w:r>
      <w:proofErr w:type="spellStart"/>
      <w:r>
        <w:rPr>
          <w:rFonts w:ascii="Times New Roman" w:eastAsia="Times New Roman" w:hAnsi="Times New Roman" w:cs="Times New Roman"/>
          <w:sz w:val="20"/>
          <w:szCs w:val="20"/>
        </w:rPr>
        <w:t>cell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0"/>
          <w:szCs w:val="20"/>
        </w:rPr>
        <w:t>subpopulations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</w:rPr>
        <w:t xml:space="preserve"> in the </w:t>
      </w:r>
      <w:proofErr w:type="spellStart"/>
      <w:r>
        <w:rPr>
          <w:rFonts w:ascii="Times New Roman" w:eastAsia="Times New Roman" w:hAnsi="Times New Roman" w:cs="Times New Roman"/>
          <w:sz w:val="20"/>
          <w:szCs w:val="20"/>
        </w:rPr>
        <w:t>reduced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</w:rPr>
        <w:t xml:space="preserve"> feature </w:t>
      </w:r>
      <w:proofErr w:type="spellStart"/>
      <w:r>
        <w:rPr>
          <w:rFonts w:ascii="Times New Roman" w:eastAsia="Times New Roman" w:hAnsi="Times New Roman" w:cs="Times New Roman"/>
          <w:sz w:val="20"/>
          <w:szCs w:val="20"/>
        </w:rPr>
        <w:t>space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</w:rPr>
        <w:t>.</w:t>
      </w:r>
    </w:p>
    <w:p w14:paraId="35E471A3" w14:textId="77777777" w:rsidR="00D919B2" w:rsidRDefault="00000000">
      <w:pPr>
        <w:spacing w:before="240" w:after="24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Building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upon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the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limitations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of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rigid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distance-based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algorithms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we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subsequently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applied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a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Gaussian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Mixture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Model (GMM) to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better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accommodate the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complex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overlapping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distributions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of the data.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As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noted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in the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main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article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 the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Bayesian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Information Criterion (BIC)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identified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>n = 3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components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as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the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optimal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fit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14:paraId="17E83DA7" w14:textId="77777777" w:rsidR="00D919B2" w:rsidRDefault="00000000">
      <w:pPr>
        <w:spacing w:before="240" w:after="24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Rather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than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representing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a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classification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error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 the GMM clustering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reveals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that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this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three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-cluster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structure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successfully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captures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a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continuous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morphological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gradient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. The GMM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identifies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a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distinct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intermediate "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transitional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" cluster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that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acts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as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a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biological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bridge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between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the α-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enriched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and β-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enriched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phenotypic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poles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(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Supplementary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Figure S2).</w:t>
      </w:r>
    </w:p>
    <w:p w14:paraId="4391F56D" w14:textId="77777777" w:rsidR="00D919B2" w:rsidRDefault="00000000">
      <w:pPr>
        <w:spacing w:before="240" w:after="240"/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b/>
          <w:bCs/>
          <w:noProof/>
          <w:sz w:val="20"/>
          <w:szCs w:val="20"/>
        </w:rPr>
        <w:lastRenderedPageBreak/>
        <w:drawing>
          <wp:inline distT="114300" distB="114300" distL="114300" distR="114300" wp14:anchorId="59623179" wp14:editId="2710DB01">
            <wp:extent cx="5731200" cy="4572000"/>
            <wp:effectExtent l="0" t="0" r="0" b="0"/>
            <wp:docPr id="25" name="image24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4.png"/>
                    <pic:cNvPicPr preferRelativeResize="0"/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731200" cy="45720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  <w:proofErr w:type="spellStart"/>
      <w:r>
        <w:rPr>
          <w:rFonts w:ascii="Times New Roman" w:eastAsia="Times New Roman" w:hAnsi="Times New Roman" w:cs="Times New Roman"/>
          <w:b/>
          <w:bCs/>
          <w:sz w:val="20"/>
          <w:szCs w:val="20"/>
        </w:rPr>
        <w:t>Supplementary</w:t>
      </w:r>
      <w:proofErr w:type="spellEnd"/>
      <w:r>
        <w:rPr>
          <w:rFonts w:ascii="Times New Roman" w:eastAsia="Times New Roman" w:hAnsi="Times New Roman" w:cs="Times New Roman"/>
          <w:b/>
          <w:bCs/>
          <w:sz w:val="20"/>
          <w:szCs w:val="20"/>
        </w:rPr>
        <w:t xml:space="preserve"> Figure S2 | </w:t>
      </w:r>
      <w:proofErr w:type="spellStart"/>
      <w:r>
        <w:rPr>
          <w:rFonts w:ascii="Times New Roman" w:eastAsia="Times New Roman" w:hAnsi="Times New Roman" w:cs="Times New Roman"/>
          <w:b/>
          <w:bCs/>
          <w:sz w:val="20"/>
          <w:szCs w:val="20"/>
        </w:rPr>
        <w:t>Unified</w:t>
      </w:r>
      <w:proofErr w:type="spellEnd"/>
      <w:r>
        <w:rPr>
          <w:rFonts w:ascii="Times New Roman" w:eastAsia="Times New Roman" w:hAnsi="Times New Roman" w:cs="Times New Roman"/>
          <w:b/>
          <w:bCs/>
          <w:sz w:val="20"/>
          <w:szCs w:val="20"/>
        </w:rPr>
        <w:t xml:space="preserve"> PCA Space and Cluster </w:t>
      </w:r>
      <w:proofErr w:type="spellStart"/>
      <w:r>
        <w:rPr>
          <w:rFonts w:ascii="Times New Roman" w:eastAsia="Times New Roman" w:hAnsi="Times New Roman" w:cs="Times New Roman"/>
          <w:b/>
          <w:bCs/>
          <w:sz w:val="20"/>
          <w:szCs w:val="20"/>
        </w:rPr>
        <w:t>Enrichment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</w:rPr>
        <w:t xml:space="preserve">. (Left) Principal Component Analysis (PCA) </w:t>
      </w:r>
      <w:proofErr w:type="spellStart"/>
      <w:r>
        <w:rPr>
          <w:rFonts w:ascii="Times New Roman" w:eastAsia="Times New Roman" w:hAnsi="Times New Roman" w:cs="Times New Roman"/>
          <w:sz w:val="20"/>
          <w:szCs w:val="20"/>
        </w:rPr>
        <w:t>projecting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0"/>
          <w:szCs w:val="20"/>
        </w:rPr>
        <w:t>both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</w:rPr>
        <w:t xml:space="preserve"> the </w:t>
      </w:r>
      <w:proofErr w:type="spellStart"/>
      <w:r>
        <w:rPr>
          <w:rFonts w:ascii="Times New Roman" w:eastAsia="Times New Roman" w:hAnsi="Times New Roman" w:cs="Times New Roman"/>
          <w:sz w:val="20"/>
          <w:szCs w:val="20"/>
        </w:rPr>
        <w:t>true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0"/>
          <w:szCs w:val="20"/>
        </w:rPr>
        <w:t>biological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</w:rPr>
        <w:t xml:space="preserve"> classes (</w:t>
      </w:r>
      <w:proofErr w:type="spellStart"/>
      <w:r>
        <w:rPr>
          <w:rFonts w:ascii="Times New Roman" w:eastAsia="Times New Roman" w:hAnsi="Times New Roman" w:cs="Times New Roman"/>
          <w:sz w:val="20"/>
          <w:szCs w:val="20"/>
        </w:rPr>
        <w:t>dashed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0"/>
          <w:szCs w:val="20"/>
        </w:rPr>
        <w:t>ellipses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0"/>
          <w:szCs w:val="20"/>
        </w:rPr>
        <w:t>triangle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0"/>
          <w:szCs w:val="20"/>
        </w:rPr>
        <w:t>centroids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</w:rPr>
        <w:t xml:space="preserve">) and the </w:t>
      </w:r>
      <w:proofErr w:type="spellStart"/>
      <w:r>
        <w:rPr>
          <w:rFonts w:ascii="Times New Roman" w:eastAsia="Times New Roman" w:hAnsi="Times New Roman" w:cs="Times New Roman"/>
          <w:sz w:val="20"/>
          <w:szCs w:val="20"/>
        </w:rPr>
        <w:t>optimal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i/>
          <w:iCs/>
          <w:sz w:val="20"/>
          <w:szCs w:val="20"/>
        </w:rPr>
        <w:t>n=3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GMM clusters (</w:t>
      </w:r>
      <w:proofErr w:type="spellStart"/>
      <w:r>
        <w:rPr>
          <w:rFonts w:ascii="Times New Roman" w:eastAsia="Times New Roman" w:hAnsi="Times New Roman" w:cs="Times New Roman"/>
          <w:sz w:val="20"/>
          <w:szCs w:val="20"/>
        </w:rPr>
        <w:t>solid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0"/>
          <w:szCs w:val="20"/>
        </w:rPr>
        <w:t>ellipses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0"/>
          <w:szCs w:val="20"/>
        </w:rPr>
        <w:t>circular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0"/>
          <w:szCs w:val="20"/>
        </w:rPr>
        <w:t>centroids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</w:rPr>
        <w:t xml:space="preserve">). The </w:t>
      </w:r>
      <w:proofErr w:type="spellStart"/>
      <w:r>
        <w:rPr>
          <w:rFonts w:ascii="Times New Roman" w:eastAsia="Times New Roman" w:hAnsi="Times New Roman" w:cs="Times New Roman"/>
          <w:sz w:val="20"/>
          <w:szCs w:val="20"/>
        </w:rPr>
        <w:t>true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</w:rPr>
        <w:t xml:space="preserve"> Alpha and Beta classes </w:t>
      </w:r>
      <w:proofErr w:type="spellStart"/>
      <w:r>
        <w:rPr>
          <w:rFonts w:ascii="Times New Roman" w:eastAsia="Times New Roman" w:hAnsi="Times New Roman" w:cs="Times New Roman"/>
          <w:sz w:val="20"/>
          <w:szCs w:val="20"/>
        </w:rPr>
        <w:t>exhibit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</w:rPr>
        <w:t xml:space="preserve"> massive </w:t>
      </w:r>
      <w:proofErr w:type="spellStart"/>
      <w:r>
        <w:rPr>
          <w:rFonts w:ascii="Times New Roman" w:eastAsia="Times New Roman" w:hAnsi="Times New Roman" w:cs="Times New Roman"/>
          <w:sz w:val="20"/>
          <w:szCs w:val="20"/>
        </w:rPr>
        <w:t>structural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0"/>
          <w:szCs w:val="20"/>
        </w:rPr>
        <w:t>overlap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</w:rPr>
        <w:t xml:space="preserve">. In </w:t>
      </w:r>
      <w:proofErr w:type="spellStart"/>
      <w:r>
        <w:rPr>
          <w:rFonts w:ascii="Times New Roman" w:eastAsia="Times New Roman" w:hAnsi="Times New Roman" w:cs="Times New Roman"/>
          <w:sz w:val="20"/>
          <w:szCs w:val="20"/>
        </w:rPr>
        <w:t>contrast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</w:rPr>
        <w:t xml:space="preserve">, the GMM clusters </w:t>
      </w:r>
      <w:proofErr w:type="spellStart"/>
      <w:r>
        <w:rPr>
          <w:rFonts w:ascii="Times New Roman" w:eastAsia="Times New Roman" w:hAnsi="Times New Roman" w:cs="Times New Roman"/>
          <w:sz w:val="20"/>
          <w:szCs w:val="20"/>
        </w:rPr>
        <w:t>map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</w:rPr>
        <w:t xml:space="preserve"> a clear </w:t>
      </w:r>
      <w:proofErr w:type="spellStart"/>
      <w:r>
        <w:rPr>
          <w:rFonts w:ascii="Times New Roman" w:eastAsia="Times New Roman" w:hAnsi="Times New Roman" w:cs="Times New Roman"/>
          <w:sz w:val="20"/>
          <w:szCs w:val="20"/>
        </w:rPr>
        <w:t>trajectory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0"/>
          <w:szCs w:val="20"/>
        </w:rPr>
        <w:t>across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</w:rPr>
        <w:t xml:space="preserve"> the </w:t>
      </w:r>
      <w:proofErr w:type="spellStart"/>
      <w:r>
        <w:rPr>
          <w:rFonts w:ascii="Times New Roman" w:eastAsia="Times New Roman" w:hAnsi="Times New Roman" w:cs="Times New Roman"/>
          <w:sz w:val="20"/>
          <w:szCs w:val="20"/>
        </w:rPr>
        <w:t>principal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0"/>
          <w:szCs w:val="20"/>
        </w:rPr>
        <w:t>components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</w:rPr>
        <w:t xml:space="preserve">, with Cluster 1 </w:t>
      </w:r>
      <w:proofErr w:type="spellStart"/>
      <w:r>
        <w:rPr>
          <w:rFonts w:ascii="Times New Roman" w:eastAsia="Times New Roman" w:hAnsi="Times New Roman" w:cs="Times New Roman"/>
          <w:sz w:val="20"/>
          <w:szCs w:val="20"/>
        </w:rPr>
        <w:t>occupying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</w:rPr>
        <w:t xml:space="preserve"> the </w:t>
      </w:r>
      <w:proofErr w:type="spellStart"/>
      <w:r>
        <w:rPr>
          <w:rFonts w:ascii="Times New Roman" w:eastAsia="Times New Roman" w:hAnsi="Times New Roman" w:cs="Times New Roman"/>
          <w:sz w:val="20"/>
          <w:szCs w:val="20"/>
        </w:rPr>
        <w:t>highly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</w:rPr>
        <w:t xml:space="preserve"> mixed center. (Right) </w:t>
      </w:r>
      <w:proofErr w:type="spellStart"/>
      <w:r>
        <w:rPr>
          <w:rFonts w:ascii="Times New Roman" w:eastAsia="Times New Roman" w:hAnsi="Times New Roman" w:cs="Times New Roman"/>
          <w:sz w:val="20"/>
          <w:szCs w:val="20"/>
        </w:rPr>
        <w:t>Stacked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</w:rPr>
        <w:t xml:space="preserve"> bar chart and </w:t>
      </w:r>
      <m:oMath>
        <m:sSup>
          <m:sSupPr>
            <m:ctrlPr>
              <w:rPr>
                <w:rFonts w:ascii="Times New Roman" w:eastAsia="Times New Roman" w:hAnsi="Times New Roman" w:cs="Times New Roman"/>
                <w:sz w:val="20"/>
                <w:szCs w:val="20"/>
              </w:rPr>
            </m:ctrlPr>
          </m:sSupPr>
          <m:e>
            <m:r>
              <w:rPr>
                <w:rFonts w:ascii="Times New Roman" w:eastAsia="Times New Roman" w:hAnsi="Times New Roman" w:cs="Times New Roman"/>
                <w:sz w:val="20"/>
                <w:szCs w:val="20"/>
              </w:rPr>
              <m:t>χ</m:t>
            </m:r>
          </m:e>
          <m:sup>
            <m:r>
              <w:rPr>
                <w:rFonts w:ascii="Times New Roman" w:eastAsia="Times New Roman" w:hAnsi="Times New Roman" w:cs="Times New Roman"/>
                <w:sz w:val="20"/>
                <w:szCs w:val="20"/>
              </w:rPr>
              <m:t>2</m:t>
            </m:r>
          </m:sup>
        </m:sSup>
      </m:oMath>
      <w:r>
        <w:rPr>
          <w:rFonts w:ascii="Times New Roman" w:eastAsia="Times New Roman" w:hAnsi="Times New Roman" w:cs="Times New Roman"/>
          <w:sz w:val="20"/>
          <w:szCs w:val="20"/>
        </w:rPr>
        <w:t xml:space="preserve"> independence test (</w:t>
      </w:r>
      <w:r>
        <w:rPr>
          <w:rFonts w:ascii="Times New Roman" w:eastAsia="Times New Roman" w:hAnsi="Times New Roman" w:cs="Times New Roman"/>
          <w:i/>
          <w:iCs/>
          <w:sz w:val="20"/>
          <w:szCs w:val="20"/>
        </w:rPr>
        <w:t>p &lt; 0.001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) </w:t>
      </w:r>
      <w:proofErr w:type="spellStart"/>
      <w:r>
        <w:rPr>
          <w:rFonts w:ascii="Times New Roman" w:eastAsia="Times New Roman" w:hAnsi="Times New Roman" w:cs="Times New Roman"/>
          <w:sz w:val="20"/>
          <w:szCs w:val="20"/>
        </w:rPr>
        <w:t>confirming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</w:rPr>
        <w:t xml:space="preserve"> cluster </w:t>
      </w:r>
      <w:proofErr w:type="spellStart"/>
      <w:r>
        <w:rPr>
          <w:rFonts w:ascii="Times New Roman" w:eastAsia="Times New Roman" w:hAnsi="Times New Roman" w:cs="Times New Roman"/>
          <w:sz w:val="20"/>
          <w:szCs w:val="20"/>
        </w:rPr>
        <w:t>enrichment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</w:rPr>
        <w:t xml:space="preserve">. While Clusters 0 and 2 are </w:t>
      </w:r>
      <w:proofErr w:type="spellStart"/>
      <w:r>
        <w:rPr>
          <w:rFonts w:ascii="Times New Roman" w:eastAsia="Times New Roman" w:hAnsi="Times New Roman" w:cs="Times New Roman"/>
          <w:sz w:val="20"/>
          <w:szCs w:val="20"/>
        </w:rPr>
        <w:t>heavily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0"/>
          <w:szCs w:val="20"/>
        </w:rPr>
        <w:t>enriched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</w:rPr>
        <w:t xml:space="preserve"> for Alpha (63.4%) and Beta (81.0%) </w:t>
      </w:r>
      <w:proofErr w:type="spellStart"/>
      <w:r>
        <w:rPr>
          <w:rFonts w:ascii="Times New Roman" w:eastAsia="Times New Roman" w:hAnsi="Times New Roman" w:cs="Times New Roman"/>
          <w:sz w:val="20"/>
          <w:szCs w:val="20"/>
        </w:rPr>
        <w:t>cells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0"/>
          <w:szCs w:val="20"/>
        </w:rPr>
        <w:t>respectively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</w:rPr>
        <w:t xml:space="preserve">, Cluster 1 </w:t>
      </w:r>
      <w:proofErr w:type="spellStart"/>
      <w:r>
        <w:rPr>
          <w:rFonts w:ascii="Times New Roman" w:eastAsia="Times New Roman" w:hAnsi="Times New Roman" w:cs="Times New Roman"/>
          <w:sz w:val="20"/>
          <w:szCs w:val="20"/>
        </w:rPr>
        <w:t>is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0"/>
          <w:szCs w:val="20"/>
        </w:rPr>
        <w:t>highly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0"/>
          <w:szCs w:val="20"/>
        </w:rPr>
        <w:t>heterogeneous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</w:rPr>
        <w:t xml:space="preserve"> (51.8% Alpha, 48.2% Beta). (Bottom) The </w:t>
      </w:r>
      <w:proofErr w:type="spellStart"/>
      <w:r>
        <w:rPr>
          <w:rFonts w:ascii="Times New Roman" w:eastAsia="Times New Roman" w:hAnsi="Times New Roman" w:cs="Times New Roman"/>
          <w:sz w:val="20"/>
          <w:szCs w:val="20"/>
        </w:rPr>
        <w:t>accompanying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0"/>
          <w:szCs w:val="20"/>
        </w:rPr>
        <w:t>statistical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0"/>
          <w:szCs w:val="20"/>
        </w:rPr>
        <w:t>table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</w:rPr>
        <w:t xml:space="preserve"> highlights the high PC1 and PC2 </w:t>
      </w:r>
      <w:proofErr w:type="spellStart"/>
      <w:r>
        <w:rPr>
          <w:rFonts w:ascii="Times New Roman" w:eastAsia="Times New Roman" w:hAnsi="Times New Roman" w:cs="Times New Roman"/>
          <w:sz w:val="20"/>
          <w:szCs w:val="20"/>
        </w:rPr>
        <w:t>variances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</w:rPr>
        <w:t xml:space="preserve"> for the </w:t>
      </w:r>
      <w:proofErr w:type="spellStart"/>
      <w:r>
        <w:rPr>
          <w:rFonts w:ascii="Times New Roman" w:eastAsia="Times New Roman" w:hAnsi="Times New Roman" w:cs="Times New Roman"/>
          <w:sz w:val="20"/>
          <w:szCs w:val="20"/>
        </w:rPr>
        <w:t>true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</w:rPr>
        <w:t xml:space="preserve"> classes, </w:t>
      </w:r>
      <w:proofErr w:type="spellStart"/>
      <w:r>
        <w:rPr>
          <w:rFonts w:ascii="Times New Roman" w:eastAsia="Times New Roman" w:hAnsi="Times New Roman" w:cs="Times New Roman"/>
          <w:sz w:val="20"/>
          <w:szCs w:val="20"/>
        </w:rPr>
        <w:t>contrasting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</w:rPr>
        <w:t xml:space="preserve"> with the </w:t>
      </w:r>
      <w:proofErr w:type="spellStart"/>
      <w:r>
        <w:rPr>
          <w:rFonts w:ascii="Times New Roman" w:eastAsia="Times New Roman" w:hAnsi="Times New Roman" w:cs="Times New Roman"/>
          <w:sz w:val="20"/>
          <w:szCs w:val="20"/>
        </w:rPr>
        <w:t>tighter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</w:rPr>
        <w:t xml:space="preserve">, more </w:t>
      </w:r>
      <w:proofErr w:type="spellStart"/>
      <w:r>
        <w:rPr>
          <w:rFonts w:ascii="Times New Roman" w:eastAsia="Times New Roman" w:hAnsi="Times New Roman" w:cs="Times New Roman"/>
          <w:sz w:val="20"/>
          <w:szCs w:val="20"/>
        </w:rPr>
        <w:t>localized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0"/>
          <w:szCs w:val="20"/>
        </w:rPr>
        <w:t>variances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</w:rPr>
        <w:t xml:space="preserve"> of the </w:t>
      </w:r>
      <w:proofErr w:type="spellStart"/>
      <w:r>
        <w:rPr>
          <w:rFonts w:ascii="Times New Roman" w:eastAsia="Times New Roman" w:hAnsi="Times New Roman" w:cs="Times New Roman"/>
          <w:sz w:val="20"/>
          <w:szCs w:val="20"/>
        </w:rPr>
        <w:t>unsupervised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</w:rPr>
        <w:t xml:space="preserve"> GMM clusters, </w:t>
      </w:r>
      <w:proofErr w:type="spellStart"/>
      <w:r>
        <w:rPr>
          <w:rFonts w:ascii="Times New Roman" w:eastAsia="Times New Roman" w:hAnsi="Times New Roman" w:cs="Times New Roman"/>
          <w:sz w:val="20"/>
          <w:szCs w:val="20"/>
        </w:rPr>
        <w:t>further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0"/>
          <w:szCs w:val="20"/>
        </w:rPr>
        <w:t>emphasizing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</w:rPr>
        <w:t xml:space="preserve"> the </w:t>
      </w:r>
      <w:proofErr w:type="spellStart"/>
      <w:r>
        <w:rPr>
          <w:rFonts w:ascii="Times New Roman" w:eastAsia="Times New Roman" w:hAnsi="Times New Roman" w:cs="Times New Roman"/>
          <w:sz w:val="20"/>
          <w:szCs w:val="20"/>
        </w:rPr>
        <w:t>dataset's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</w:rPr>
        <w:t xml:space="preserve"> dense </w:t>
      </w:r>
      <w:proofErr w:type="spellStart"/>
      <w:r>
        <w:rPr>
          <w:rFonts w:ascii="Times New Roman" w:eastAsia="Times New Roman" w:hAnsi="Times New Roman" w:cs="Times New Roman"/>
          <w:sz w:val="20"/>
          <w:szCs w:val="20"/>
        </w:rPr>
        <w:t>central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0"/>
          <w:szCs w:val="20"/>
        </w:rPr>
        <w:t>overlap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</w:rPr>
        <w:t>.</w:t>
      </w:r>
    </w:p>
    <w:p w14:paraId="5181348F" w14:textId="77777777" w:rsidR="00D919B2" w:rsidRDefault="00000000">
      <w:pPr>
        <w:spacing w:before="240" w:after="24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By mapping the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primary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feature drivers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along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this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PCA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trajectory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we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observed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that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parameters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such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as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cell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size (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Perimeter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) and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macroscopic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shape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(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Caliper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Diameter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 Major Axis) evolve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progressively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rather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than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in discrete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jumps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(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Supplementary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Figure S3). </w:t>
      </w:r>
    </w:p>
    <w:p w14:paraId="64CA233F" w14:textId="77777777" w:rsidR="00D919B2" w:rsidRDefault="00D919B2">
      <w:pPr>
        <w:spacing w:before="240" w:after="24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39B704CC" w14:textId="77777777" w:rsidR="00D919B2" w:rsidRDefault="00000000">
      <w:pPr>
        <w:spacing w:before="240" w:after="24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</w:rPr>
        <w:lastRenderedPageBreak/>
        <w:drawing>
          <wp:inline distT="114300" distB="114300" distL="114300" distR="114300" wp14:anchorId="4CAE8C5B" wp14:editId="5F4B547A">
            <wp:extent cx="5731200" cy="3225800"/>
            <wp:effectExtent l="0" t="0" r="0" b="0"/>
            <wp:docPr id="18" name="image9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9.png"/>
                    <pic:cNvPicPr preferRelativeResize="0"/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731200" cy="32258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3D3FE8F1" w14:textId="77777777" w:rsidR="00D919B2" w:rsidRDefault="00000000">
      <w:pPr>
        <w:spacing w:before="240" w:after="240"/>
        <w:jc w:val="both"/>
        <w:rPr>
          <w:rFonts w:ascii="Times New Roman" w:eastAsia="Times New Roman" w:hAnsi="Times New Roman" w:cs="Times New Roman"/>
          <w:sz w:val="20"/>
          <w:szCs w:val="20"/>
        </w:rPr>
      </w:pPr>
      <w:proofErr w:type="spellStart"/>
      <w:r>
        <w:rPr>
          <w:rFonts w:ascii="Times New Roman" w:eastAsia="Times New Roman" w:hAnsi="Times New Roman" w:cs="Times New Roman"/>
          <w:b/>
          <w:bCs/>
          <w:sz w:val="20"/>
          <w:szCs w:val="20"/>
        </w:rPr>
        <w:t>Supplementary</w:t>
      </w:r>
      <w:proofErr w:type="spellEnd"/>
      <w:r>
        <w:rPr>
          <w:rFonts w:ascii="Times New Roman" w:eastAsia="Times New Roman" w:hAnsi="Times New Roman" w:cs="Times New Roman"/>
          <w:b/>
          <w:bCs/>
          <w:sz w:val="20"/>
          <w:szCs w:val="20"/>
        </w:rPr>
        <w:t xml:space="preserve"> Figure S3 | </w:t>
      </w:r>
      <w:proofErr w:type="spellStart"/>
      <w:r>
        <w:rPr>
          <w:rFonts w:ascii="Times New Roman" w:eastAsia="Times New Roman" w:hAnsi="Times New Roman" w:cs="Times New Roman"/>
          <w:b/>
          <w:bCs/>
          <w:sz w:val="20"/>
          <w:szCs w:val="20"/>
        </w:rPr>
        <w:t>Morphological</w:t>
      </w:r>
      <w:proofErr w:type="spellEnd"/>
      <w:r>
        <w:rPr>
          <w:rFonts w:ascii="Times New Roman" w:eastAsia="Times New Roman" w:hAnsi="Times New Roman" w:cs="Times New Roman"/>
          <w:b/>
          <w:bCs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sz w:val="20"/>
          <w:szCs w:val="20"/>
        </w:rPr>
        <w:t>Gradient</w:t>
      </w:r>
      <w:proofErr w:type="spellEnd"/>
      <w:r>
        <w:rPr>
          <w:rFonts w:ascii="Times New Roman" w:eastAsia="Times New Roman" w:hAnsi="Times New Roman" w:cs="Times New Roman"/>
          <w:b/>
          <w:bCs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sz w:val="20"/>
          <w:szCs w:val="20"/>
        </w:rPr>
        <w:t>KDEs</w:t>
      </w:r>
      <w:proofErr w:type="spellEnd"/>
      <w:r>
        <w:rPr>
          <w:rFonts w:ascii="Times New Roman" w:eastAsia="Times New Roman" w:hAnsi="Times New Roman" w:cs="Times New Roman"/>
          <w:b/>
          <w:bCs/>
          <w:sz w:val="20"/>
          <w:szCs w:val="20"/>
        </w:rPr>
        <w:t xml:space="preserve"> and </w:t>
      </w:r>
      <w:proofErr w:type="spellStart"/>
      <w:r>
        <w:rPr>
          <w:rFonts w:ascii="Times New Roman" w:eastAsia="Times New Roman" w:hAnsi="Times New Roman" w:cs="Times New Roman"/>
          <w:b/>
          <w:bCs/>
          <w:sz w:val="20"/>
          <w:szCs w:val="20"/>
        </w:rPr>
        <w:t>Separation</w:t>
      </w:r>
      <w:proofErr w:type="spellEnd"/>
      <w:r>
        <w:rPr>
          <w:rFonts w:ascii="Times New Roman" w:eastAsia="Times New Roman" w:hAnsi="Times New Roman" w:cs="Times New Roman"/>
          <w:b/>
          <w:bCs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sz w:val="20"/>
          <w:szCs w:val="20"/>
        </w:rPr>
        <w:t>Metrics</w:t>
      </w:r>
      <w:proofErr w:type="spellEnd"/>
      <w:r>
        <w:rPr>
          <w:rFonts w:ascii="Times New Roman" w:eastAsia="Times New Roman" w:hAnsi="Times New Roman" w:cs="Times New Roman"/>
          <w:b/>
          <w:bCs/>
          <w:sz w:val="20"/>
          <w:szCs w:val="20"/>
        </w:rPr>
        <w:t xml:space="preserve">. Kernel </w:t>
      </w:r>
      <w:proofErr w:type="spellStart"/>
      <w:r>
        <w:rPr>
          <w:rFonts w:ascii="Times New Roman" w:eastAsia="Times New Roman" w:hAnsi="Times New Roman" w:cs="Times New Roman"/>
          <w:b/>
          <w:bCs/>
          <w:sz w:val="20"/>
          <w:szCs w:val="20"/>
        </w:rPr>
        <w:t>Density</w:t>
      </w:r>
      <w:proofErr w:type="spellEnd"/>
      <w:r>
        <w:rPr>
          <w:rFonts w:ascii="Times New Roman" w:eastAsia="Times New Roman" w:hAnsi="Times New Roman" w:cs="Times New Roman"/>
          <w:b/>
          <w:bCs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sz w:val="20"/>
          <w:szCs w:val="20"/>
        </w:rPr>
        <w:t>Estimates</w:t>
      </w:r>
      <w:proofErr w:type="spellEnd"/>
      <w:r>
        <w:rPr>
          <w:rFonts w:ascii="Times New Roman" w:eastAsia="Times New Roman" w:hAnsi="Times New Roman" w:cs="Times New Roman"/>
          <w:b/>
          <w:bCs/>
          <w:sz w:val="20"/>
          <w:szCs w:val="20"/>
        </w:rPr>
        <w:t xml:space="preserve"> (</w:t>
      </w:r>
      <w:proofErr w:type="spellStart"/>
      <w:r>
        <w:rPr>
          <w:rFonts w:ascii="Times New Roman" w:eastAsia="Times New Roman" w:hAnsi="Times New Roman" w:cs="Times New Roman"/>
          <w:b/>
          <w:bCs/>
          <w:sz w:val="20"/>
          <w:szCs w:val="20"/>
        </w:rPr>
        <w:t>KDEs</w:t>
      </w:r>
      <w:proofErr w:type="spellEnd"/>
      <w:r>
        <w:rPr>
          <w:rFonts w:ascii="Times New Roman" w:eastAsia="Times New Roman" w:hAnsi="Times New Roman" w:cs="Times New Roman"/>
          <w:b/>
          <w:bCs/>
          <w:sz w:val="20"/>
          <w:szCs w:val="20"/>
        </w:rPr>
        <w:t>) for the top PC1-driver features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. (Row A) </w:t>
      </w:r>
      <w:proofErr w:type="spellStart"/>
      <w:r>
        <w:rPr>
          <w:rFonts w:ascii="Times New Roman" w:eastAsia="Times New Roman" w:hAnsi="Times New Roman" w:cs="Times New Roman"/>
          <w:sz w:val="20"/>
          <w:szCs w:val="20"/>
        </w:rPr>
        <w:t>Distributions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</w:rPr>
        <w:t xml:space="preserve"> of the </w:t>
      </w:r>
      <w:proofErr w:type="spellStart"/>
      <w:r>
        <w:rPr>
          <w:rFonts w:ascii="Times New Roman" w:eastAsia="Times New Roman" w:hAnsi="Times New Roman" w:cs="Times New Roman"/>
          <w:sz w:val="20"/>
          <w:szCs w:val="20"/>
        </w:rPr>
        <w:t>true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</w:rPr>
        <w:t xml:space="preserve"> Alpha and Beta classes. While </w:t>
      </w:r>
      <w:proofErr w:type="spellStart"/>
      <w:r>
        <w:rPr>
          <w:rFonts w:ascii="Times New Roman" w:eastAsia="Times New Roman" w:hAnsi="Times New Roman" w:cs="Times New Roman"/>
          <w:sz w:val="20"/>
          <w:szCs w:val="20"/>
        </w:rPr>
        <w:t>statistically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0"/>
          <w:szCs w:val="20"/>
        </w:rPr>
        <w:t>significant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</w:rPr>
        <w:t xml:space="preserve"> (</w:t>
      </w:r>
      <w:r>
        <w:rPr>
          <w:rFonts w:ascii="Times New Roman" w:eastAsia="Times New Roman" w:hAnsi="Times New Roman" w:cs="Times New Roman"/>
          <w:i/>
          <w:iCs/>
          <w:sz w:val="20"/>
          <w:szCs w:val="20"/>
        </w:rPr>
        <w:t>p &lt; 0.001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), the </w:t>
      </w:r>
      <w:proofErr w:type="spellStart"/>
      <w:r>
        <w:rPr>
          <w:rFonts w:ascii="Times New Roman" w:eastAsia="Times New Roman" w:hAnsi="Times New Roman" w:cs="Times New Roman"/>
          <w:sz w:val="20"/>
          <w:szCs w:val="20"/>
        </w:rPr>
        <w:t>structural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0"/>
          <w:szCs w:val="20"/>
        </w:rPr>
        <w:t>overlap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0"/>
          <w:szCs w:val="20"/>
        </w:rPr>
        <w:t>is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0"/>
          <w:szCs w:val="20"/>
        </w:rPr>
        <w:t>substantial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0"/>
          <w:szCs w:val="20"/>
        </w:rPr>
        <w:t>yielding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</w:rPr>
        <w:t xml:space="preserve"> a moderate </w:t>
      </w:r>
      <w:proofErr w:type="spellStart"/>
      <w:r>
        <w:rPr>
          <w:rFonts w:ascii="Times New Roman" w:eastAsia="Times New Roman" w:hAnsi="Times New Roman" w:cs="Times New Roman"/>
          <w:sz w:val="20"/>
          <w:szCs w:val="20"/>
        </w:rPr>
        <w:t>Cohen’s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</w:rPr>
        <w:t xml:space="preserve"> d </w:t>
      </w:r>
      <w:proofErr w:type="spellStart"/>
      <w:r>
        <w:rPr>
          <w:rFonts w:ascii="Times New Roman" w:eastAsia="Times New Roman" w:hAnsi="Times New Roman" w:cs="Times New Roman"/>
          <w:sz w:val="20"/>
          <w:szCs w:val="20"/>
        </w:rPr>
        <w:t>separation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</w:rPr>
        <w:t xml:space="preserve"> of ~0.85 </w:t>
      </w:r>
      <w:proofErr w:type="spellStart"/>
      <w:r>
        <w:rPr>
          <w:rFonts w:ascii="Times New Roman" w:eastAsia="Times New Roman" w:hAnsi="Times New Roman" w:cs="Times New Roman"/>
          <w:sz w:val="20"/>
          <w:szCs w:val="20"/>
        </w:rPr>
        <w:t>across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</w:rPr>
        <w:t xml:space="preserve"> size features. (Row B) The </w:t>
      </w:r>
      <w:proofErr w:type="spellStart"/>
      <w:r>
        <w:rPr>
          <w:rFonts w:ascii="Times New Roman" w:eastAsia="Times New Roman" w:hAnsi="Times New Roman" w:cs="Times New Roman"/>
          <w:sz w:val="20"/>
          <w:szCs w:val="20"/>
        </w:rPr>
        <w:t>same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</w:rPr>
        <w:t xml:space="preserve"> features </w:t>
      </w:r>
      <w:proofErr w:type="spellStart"/>
      <w:r>
        <w:rPr>
          <w:rFonts w:ascii="Times New Roman" w:eastAsia="Times New Roman" w:hAnsi="Times New Roman" w:cs="Times New Roman"/>
          <w:sz w:val="20"/>
          <w:szCs w:val="20"/>
        </w:rPr>
        <w:t>partitioned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</w:rPr>
        <w:t xml:space="preserve"> by the </w:t>
      </w:r>
      <w:r>
        <w:rPr>
          <w:rFonts w:ascii="Times New Roman" w:eastAsia="Times New Roman" w:hAnsi="Times New Roman" w:cs="Times New Roman"/>
          <w:i/>
          <w:iCs/>
          <w:sz w:val="20"/>
          <w:szCs w:val="20"/>
        </w:rPr>
        <w:t>n=3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GMM clusters, </w:t>
      </w:r>
      <w:proofErr w:type="spellStart"/>
      <w:r>
        <w:rPr>
          <w:rFonts w:ascii="Times New Roman" w:eastAsia="Times New Roman" w:hAnsi="Times New Roman" w:cs="Times New Roman"/>
          <w:sz w:val="20"/>
          <w:szCs w:val="20"/>
        </w:rPr>
        <w:t>quantitatively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0"/>
          <w:szCs w:val="20"/>
        </w:rPr>
        <w:t>proving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</w:rPr>
        <w:t xml:space="preserve"> the </w:t>
      </w:r>
      <w:proofErr w:type="spellStart"/>
      <w:r>
        <w:rPr>
          <w:rFonts w:ascii="Times New Roman" w:eastAsia="Times New Roman" w:hAnsi="Times New Roman" w:cs="Times New Roman"/>
          <w:sz w:val="20"/>
          <w:szCs w:val="20"/>
        </w:rPr>
        <w:t>existence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</w:rPr>
        <w:t xml:space="preserve"> of a </w:t>
      </w:r>
      <w:proofErr w:type="spellStart"/>
      <w:r>
        <w:rPr>
          <w:rFonts w:ascii="Times New Roman" w:eastAsia="Times New Roman" w:hAnsi="Times New Roman" w:cs="Times New Roman"/>
          <w:sz w:val="20"/>
          <w:szCs w:val="20"/>
        </w:rPr>
        <w:t>continuous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0"/>
          <w:szCs w:val="20"/>
        </w:rPr>
        <w:t>gradient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</w:rPr>
        <w:t xml:space="preserve">. The </w:t>
      </w:r>
      <w:proofErr w:type="spellStart"/>
      <w:r>
        <w:rPr>
          <w:rFonts w:ascii="Times New Roman" w:eastAsia="Times New Roman" w:hAnsi="Times New Roman" w:cs="Times New Roman"/>
          <w:sz w:val="20"/>
          <w:szCs w:val="20"/>
        </w:rPr>
        <w:t>separation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0"/>
          <w:szCs w:val="20"/>
        </w:rPr>
        <w:t>between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</w:rPr>
        <w:t xml:space="preserve"> the </w:t>
      </w:r>
      <w:proofErr w:type="spellStart"/>
      <w:r>
        <w:rPr>
          <w:rFonts w:ascii="Times New Roman" w:eastAsia="Times New Roman" w:hAnsi="Times New Roman" w:cs="Times New Roman"/>
          <w:sz w:val="20"/>
          <w:szCs w:val="20"/>
        </w:rPr>
        <w:t>extreme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0"/>
          <w:szCs w:val="20"/>
        </w:rPr>
        <w:t>poles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</w:rPr>
        <w:t xml:space="preserve"> (Cluster 0 vs. Cluster 2) </w:t>
      </w:r>
      <w:proofErr w:type="spellStart"/>
      <w:r>
        <w:rPr>
          <w:rFonts w:ascii="Times New Roman" w:eastAsia="Times New Roman" w:hAnsi="Times New Roman" w:cs="Times New Roman"/>
          <w:sz w:val="20"/>
          <w:szCs w:val="20"/>
        </w:rPr>
        <w:t>is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</w:rPr>
        <w:t xml:space="preserve"> massive (</w:t>
      </w:r>
      <w:r>
        <w:rPr>
          <w:rFonts w:ascii="Times New Roman" w:eastAsia="Times New Roman" w:hAnsi="Times New Roman" w:cs="Times New Roman"/>
          <w:i/>
          <w:iCs/>
          <w:sz w:val="20"/>
          <w:szCs w:val="20"/>
        </w:rPr>
        <w:t>d &gt; 3.45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). </w:t>
      </w:r>
      <w:proofErr w:type="spellStart"/>
      <w:r>
        <w:rPr>
          <w:rFonts w:ascii="Times New Roman" w:eastAsia="Times New Roman" w:hAnsi="Times New Roman" w:cs="Times New Roman"/>
          <w:sz w:val="20"/>
          <w:szCs w:val="20"/>
        </w:rPr>
        <w:t>However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</w:rPr>
        <w:t xml:space="preserve">, the </w:t>
      </w:r>
      <w:proofErr w:type="spellStart"/>
      <w:r>
        <w:rPr>
          <w:rFonts w:ascii="Times New Roman" w:eastAsia="Times New Roman" w:hAnsi="Times New Roman" w:cs="Times New Roman"/>
          <w:sz w:val="20"/>
          <w:szCs w:val="20"/>
        </w:rPr>
        <w:t>separation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0"/>
          <w:szCs w:val="20"/>
        </w:rPr>
        <w:t>between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0"/>
          <w:szCs w:val="20"/>
        </w:rPr>
        <w:t>adjacent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</w:rPr>
        <w:t xml:space="preserve"> clusters (e.g., C0 vs C1, circa 0.80) </w:t>
      </w:r>
      <w:proofErr w:type="spellStart"/>
      <w:r>
        <w:rPr>
          <w:rFonts w:ascii="Times New Roman" w:eastAsia="Times New Roman" w:hAnsi="Times New Roman" w:cs="Times New Roman"/>
          <w:sz w:val="20"/>
          <w:szCs w:val="20"/>
        </w:rPr>
        <w:t>mimics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</w:rPr>
        <w:t xml:space="preserve"> the </w:t>
      </w:r>
      <w:proofErr w:type="spellStart"/>
      <w:r>
        <w:rPr>
          <w:rFonts w:ascii="Times New Roman" w:eastAsia="Times New Roman" w:hAnsi="Times New Roman" w:cs="Times New Roman"/>
          <w:sz w:val="20"/>
          <w:szCs w:val="20"/>
        </w:rPr>
        <w:t>true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</w:rPr>
        <w:t xml:space="preserve"> class </w:t>
      </w:r>
      <w:proofErr w:type="spellStart"/>
      <w:r>
        <w:rPr>
          <w:rFonts w:ascii="Times New Roman" w:eastAsia="Times New Roman" w:hAnsi="Times New Roman" w:cs="Times New Roman"/>
          <w:sz w:val="20"/>
          <w:szCs w:val="20"/>
        </w:rPr>
        <w:t>separation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0"/>
          <w:szCs w:val="20"/>
        </w:rPr>
        <w:t>proving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0"/>
          <w:szCs w:val="20"/>
        </w:rPr>
        <w:t>that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</w:rPr>
        <w:t xml:space="preserve"> Cluster 1 acts </w:t>
      </w:r>
      <w:proofErr w:type="spellStart"/>
      <w:r>
        <w:rPr>
          <w:rFonts w:ascii="Times New Roman" w:eastAsia="Times New Roman" w:hAnsi="Times New Roman" w:cs="Times New Roman"/>
          <w:sz w:val="20"/>
          <w:szCs w:val="20"/>
        </w:rPr>
        <w:t>as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</w:rPr>
        <w:t xml:space="preserve"> a </w:t>
      </w:r>
      <w:proofErr w:type="spellStart"/>
      <w:r>
        <w:rPr>
          <w:rFonts w:ascii="Times New Roman" w:eastAsia="Times New Roman" w:hAnsi="Times New Roman" w:cs="Times New Roman"/>
          <w:sz w:val="20"/>
          <w:szCs w:val="20"/>
        </w:rPr>
        <w:t>biological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</w:rPr>
        <w:t xml:space="preserve"> "</w:t>
      </w:r>
      <w:proofErr w:type="spellStart"/>
      <w:r>
        <w:rPr>
          <w:rFonts w:ascii="Times New Roman" w:eastAsia="Times New Roman" w:hAnsi="Times New Roman" w:cs="Times New Roman"/>
          <w:sz w:val="20"/>
          <w:szCs w:val="20"/>
        </w:rPr>
        <w:t>stepping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</w:rPr>
        <w:t xml:space="preserve"> stone" or </w:t>
      </w:r>
      <w:proofErr w:type="spellStart"/>
      <w:r>
        <w:rPr>
          <w:rFonts w:ascii="Times New Roman" w:eastAsia="Times New Roman" w:hAnsi="Times New Roman" w:cs="Times New Roman"/>
          <w:sz w:val="20"/>
          <w:szCs w:val="20"/>
        </w:rPr>
        <w:t>transitional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</w:rPr>
        <w:t xml:space="preserve"> state </w:t>
      </w:r>
      <w:proofErr w:type="spellStart"/>
      <w:r>
        <w:rPr>
          <w:rFonts w:ascii="Times New Roman" w:eastAsia="Times New Roman" w:hAnsi="Times New Roman" w:cs="Times New Roman"/>
          <w:sz w:val="20"/>
          <w:szCs w:val="20"/>
        </w:rPr>
        <w:t>rather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0"/>
          <w:szCs w:val="20"/>
        </w:rPr>
        <w:t>than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</w:rPr>
        <w:t xml:space="preserve"> a </w:t>
      </w:r>
      <w:proofErr w:type="spellStart"/>
      <w:r>
        <w:rPr>
          <w:rFonts w:ascii="Times New Roman" w:eastAsia="Times New Roman" w:hAnsi="Times New Roman" w:cs="Times New Roman"/>
          <w:sz w:val="20"/>
          <w:szCs w:val="20"/>
        </w:rPr>
        <w:t>distinct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0"/>
          <w:szCs w:val="20"/>
        </w:rPr>
        <w:t>outlier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</w:rPr>
        <w:t>.</w:t>
      </w:r>
    </w:p>
    <w:p w14:paraId="57D82F6E" w14:textId="77777777" w:rsidR="00D919B2" w:rsidRDefault="00D919B2">
      <w:pPr>
        <w:spacing w:before="240" w:after="24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1BA06C8D" w14:textId="77777777" w:rsidR="00D919B2" w:rsidRDefault="00000000">
      <w:pPr>
        <w:spacing w:before="240" w:after="240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This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non-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trivial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separability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and the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continuous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kinetics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of the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phenotypic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transition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perfectly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characterize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the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biological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"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grey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zone" in the dataset,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explaining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why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simple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clustering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approaches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struggle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to isolate the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two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cell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types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14:paraId="74710BAD" w14:textId="77777777" w:rsidR="00D919B2" w:rsidRDefault="00000000">
      <w:pPr>
        <w:spacing w:before="240" w:after="240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Across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numerous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morphological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features,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we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observe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this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continuous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α-to-β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transition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rather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than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a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clean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 discrete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boundary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Attempting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to force a single,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optimal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dividing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line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through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this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continuum to separate the data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essentially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mimics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a Linear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Discriminant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Analysis (LDA)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approach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(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Supplementary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Figure 4).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However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our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dataset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demonstrates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exceptionally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poor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linear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separability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: the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overlap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between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α-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cell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and β-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cell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feature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distributions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is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reflected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in a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low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Fisher’s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Ratio of 1.226,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indicating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limited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between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-class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variance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relative to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within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-class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variance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This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observation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is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further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corroborated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by a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geometric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Separation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Ratio of just 1.06,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where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the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mean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inter-class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distance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(9.20)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only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marginally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exceeds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the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average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intra-class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dispersion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(8.70). </w:t>
      </w:r>
    </w:p>
    <w:p w14:paraId="2FD9DD5E" w14:textId="77777777" w:rsidR="00D919B2" w:rsidRDefault="00D919B2">
      <w:pPr>
        <w:spacing w:before="240" w:after="24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540E19D1" w14:textId="77777777" w:rsidR="00D919B2" w:rsidRDefault="00000000">
      <w:pPr>
        <w:spacing w:before="240" w:after="240"/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</w:rPr>
        <w:lastRenderedPageBreak/>
        <w:drawing>
          <wp:inline distT="114300" distB="114300" distL="114300" distR="114300" wp14:anchorId="67F4A8DB" wp14:editId="2FFEBFE9">
            <wp:extent cx="5731200" cy="2641600"/>
            <wp:effectExtent l="0" t="0" r="0" b="0"/>
            <wp:docPr id="5" name="image5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5.png"/>
                    <pic:cNvPicPr preferRelativeResize="0"/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731200" cy="26416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  <w:proofErr w:type="spellStart"/>
      <w:r>
        <w:rPr>
          <w:rFonts w:ascii="Times New Roman" w:eastAsia="Times New Roman" w:hAnsi="Times New Roman" w:cs="Times New Roman"/>
          <w:b/>
          <w:bCs/>
          <w:sz w:val="20"/>
          <w:szCs w:val="20"/>
        </w:rPr>
        <w:t>Supplementary</w:t>
      </w:r>
      <w:proofErr w:type="spellEnd"/>
      <w:r>
        <w:rPr>
          <w:rFonts w:ascii="Times New Roman" w:eastAsia="Times New Roman" w:hAnsi="Times New Roman" w:cs="Times New Roman"/>
          <w:b/>
          <w:bCs/>
          <w:sz w:val="20"/>
          <w:szCs w:val="20"/>
        </w:rPr>
        <w:t xml:space="preserve"> Figure 4 | Linear </w:t>
      </w:r>
      <w:proofErr w:type="spellStart"/>
      <w:r>
        <w:rPr>
          <w:rFonts w:ascii="Times New Roman" w:eastAsia="Times New Roman" w:hAnsi="Times New Roman" w:cs="Times New Roman"/>
          <w:b/>
          <w:bCs/>
          <w:sz w:val="20"/>
          <w:szCs w:val="20"/>
        </w:rPr>
        <w:t>Separability</w:t>
      </w:r>
      <w:proofErr w:type="spellEnd"/>
      <w:r>
        <w:rPr>
          <w:rFonts w:ascii="Times New Roman" w:eastAsia="Times New Roman" w:hAnsi="Times New Roman" w:cs="Times New Roman"/>
          <w:b/>
          <w:bCs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sz w:val="20"/>
          <w:szCs w:val="20"/>
        </w:rPr>
        <w:t>Assessment</w:t>
      </w:r>
      <w:proofErr w:type="spellEnd"/>
      <w:r>
        <w:rPr>
          <w:rFonts w:ascii="Times New Roman" w:eastAsia="Times New Roman" w:hAnsi="Times New Roman" w:cs="Times New Roman"/>
          <w:b/>
          <w:bCs/>
          <w:sz w:val="20"/>
          <w:szCs w:val="20"/>
        </w:rPr>
        <w:t xml:space="preserve"> via LDA </w:t>
      </w:r>
      <w:proofErr w:type="spellStart"/>
      <w:r>
        <w:rPr>
          <w:rFonts w:ascii="Times New Roman" w:eastAsia="Times New Roman" w:hAnsi="Times New Roman" w:cs="Times New Roman"/>
          <w:b/>
          <w:bCs/>
          <w:sz w:val="20"/>
          <w:szCs w:val="20"/>
        </w:rPr>
        <w:t>Projection</w:t>
      </w:r>
      <w:proofErr w:type="spellEnd"/>
      <w:r>
        <w:rPr>
          <w:rFonts w:ascii="Times New Roman" w:eastAsia="Times New Roman" w:hAnsi="Times New Roman" w:cs="Times New Roman"/>
          <w:b/>
          <w:bCs/>
          <w:sz w:val="20"/>
          <w:szCs w:val="20"/>
        </w:rPr>
        <w:t>.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0"/>
          <w:szCs w:val="20"/>
        </w:rPr>
        <w:t>This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</w:rPr>
        <w:t xml:space="preserve"> figure </w:t>
      </w:r>
      <w:proofErr w:type="spellStart"/>
      <w:r>
        <w:rPr>
          <w:rFonts w:ascii="Times New Roman" w:eastAsia="Times New Roman" w:hAnsi="Times New Roman" w:cs="Times New Roman"/>
          <w:sz w:val="20"/>
          <w:szCs w:val="20"/>
        </w:rPr>
        <w:t>evaluates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</w:rPr>
        <w:t xml:space="preserve"> the linear </w:t>
      </w:r>
      <w:proofErr w:type="spellStart"/>
      <w:r>
        <w:rPr>
          <w:rFonts w:ascii="Times New Roman" w:eastAsia="Times New Roman" w:hAnsi="Times New Roman" w:cs="Times New Roman"/>
          <w:sz w:val="20"/>
          <w:szCs w:val="20"/>
        </w:rPr>
        <w:t>separability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</w:rPr>
        <w:t xml:space="preserve"> of Alpha and Beta </w:t>
      </w:r>
      <w:proofErr w:type="spellStart"/>
      <w:r>
        <w:rPr>
          <w:rFonts w:ascii="Times New Roman" w:eastAsia="Times New Roman" w:hAnsi="Times New Roman" w:cs="Times New Roman"/>
          <w:sz w:val="20"/>
          <w:szCs w:val="20"/>
        </w:rPr>
        <w:t>cell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</w:rPr>
        <w:t xml:space="preserve"> features by </w:t>
      </w:r>
      <w:proofErr w:type="spellStart"/>
      <w:r>
        <w:rPr>
          <w:rFonts w:ascii="Times New Roman" w:eastAsia="Times New Roman" w:hAnsi="Times New Roman" w:cs="Times New Roman"/>
          <w:sz w:val="20"/>
          <w:szCs w:val="20"/>
        </w:rPr>
        <w:t>projecting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0"/>
          <w:szCs w:val="20"/>
        </w:rPr>
        <w:t>them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0"/>
          <w:szCs w:val="20"/>
        </w:rPr>
        <w:t>onto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</w:rPr>
        <w:t xml:space="preserve"> the </w:t>
      </w:r>
      <w:proofErr w:type="spellStart"/>
      <w:r>
        <w:rPr>
          <w:rFonts w:ascii="Times New Roman" w:eastAsia="Times New Roman" w:hAnsi="Times New Roman" w:cs="Times New Roman"/>
          <w:sz w:val="20"/>
          <w:szCs w:val="20"/>
        </w:rPr>
        <w:t>optimal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0"/>
          <w:szCs w:val="20"/>
        </w:rPr>
        <w:t>discriminant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0"/>
          <w:szCs w:val="20"/>
        </w:rPr>
        <w:t>axis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0"/>
          <w:szCs w:val="20"/>
        </w:rPr>
        <w:t>identified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</w:rPr>
        <w:t xml:space="preserve"> by Linear </w:t>
      </w:r>
      <w:proofErr w:type="spellStart"/>
      <w:r>
        <w:rPr>
          <w:rFonts w:ascii="Times New Roman" w:eastAsia="Times New Roman" w:hAnsi="Times New Roman" w:cs="Times New Roman"/>
          <w:sz w:val="20"/>
          <w:szCs w:val="20"/>
        </w:rPr>
        <w:t>Discriminant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</w:rPr>
        <w:t xml:space="preserve"> Analysis (LDA). </w:t>
      </w:r>
      <w:r>
        <w:rPr>
          <w:rFonts w:ascii="Times New Roman" w:eastAsia="Times New Roman" w:hAnsi="Times New Roman" w:cs="Times New Roman"/>
          <w:b/>
          <w:bCs/>
          <w:sz w:val="20"/>
          <w:szCs w:val="20"/>
        </w:rPr>
        <w:t>(A)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LDA </w:t>
      </w:r>
      <w:proofErr w:type="spellStart"/>
      <w:r>
        <w:rPr>
          <w:rFonts w:ascii="Times New Roman" w:eastAsia="Times New Roman" w:hAnsi="Times New Roman" w:cs="Times New Roman"/>
          <w:sz w:val="20"/>
          <w:szCs w:val="20"/>
        </w:rPr>
        <w:t>Projection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0"/>
          <w:szCs w:val="20"/>
        </w:rPr>
        <w:t>Density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</w:rPr>
        <w:t xml:space="preserve">. Kernel </w:t>
      </w:r>
      <w:proofErr w:type="spellStart"/>
      <w:r>
        <w:rPr>
          <w:rFonts w:ascii="Times New Roman" w:eastAsia="Times New Roman" w:hAnsi="Times New Roman" w:cs="Times New Roman"/>
          <w:sz w:val="20"/>
          <w:szCs w:val="20"/>
        </w:rPr>
        <w:t>Density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0"/>
          <w:szCs w:val="20"/>
        </w:rPr>
        <w:t>Estimation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</w:rPr>
        <w:t xml:space="preserve"> (KDE) plots </w:t>
      </w:r>
      <w:proofErr w:type="spellStart"/>
      <w:r>
        <w:rPr>
          <w:rFonts w:ascii="Times New Roman" w:eastAsia="Times New Roman" w:hAnsi="Times New Roman" w:cs="Times New Roman"/>
          <w:sz w:val="20"/>
          <w:szCs w:val="20"/>
        </w:rPr>
        <w:t>visualize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</w:rPr>
        <w:t xml:space="preserve"> the </w:t>
      </w:r>
      <w:proofErr w:type="spellStart"/>
      <w:r>
        <w:rPr>
          <w:rFonts w:ascii="Times New Roman" w:eastAsia="Times New Roman" w:hAnsi="Times New Roman" w:cs="Times New Roman"/>
          <w:sz w:val="20"/>
          <w:szCs w:val="20"/>
        </w:rPr>
        <w:t>distribution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</w:rPr>
        <w:t xml:space="preserve"> of Alpha (red) and Beta (green) </w:t>
      </w:r>
      <w:proofErr w:type="spellStart"/>
      <w:r>
        <w:rPr>
          <w:rFonts w:ascii="Times New Roman" w:eastAsia="Times New Roman" w:hAnsi="Times New Roman" w:cs="Times New Roman"/>
          <w:sz w:val="20"/>
          <w:szCs w:val="20"/>
        </w:rPr>
        <w:t>cell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</w:rPr>
        <w:t xml:space="preserve"> features </w:t>
      </w:r>
      <w:proofErr w:type="spellStart"/>
      <w:r>
        <w:rPr>
          <w:rFonts w:ascii="Times New Roman" w:eastAsia="Times New Roman" w:hAnsi="Times New Roman" w:cs="Times New Roman"/>
          <w:sz w:val="20"/>
          <w:szCs w:val="20"/>
        </w:rPr>
        <w:t>along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</w:rPr>
        <w:t xml:space="preserve"> the single LDA component </w:t>
      </w:r>
      <w:proofErr w:type="spellStart"/>
      <w:r>
        <w:rPr>
          <w:rFonts w:ascii="Times New Roman" w:eastAsia="Times New Roman" w:hAnsi="Times New Roman" w:cs="Times New Roman"/>
          <w:sz w:val="20"/>
          <w:szCs w:val="20"/>
        </w:rPr>
        <w:t>that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0"/>
          <w:szCs w:val="20"/>
        </w:rPr>
        <w:t>maximizes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</w:rPr>
        <w:t xml:space="preserve"> class </w:t>
      </w:r>
      <w:proofErr w:type="spellStart"/>
      <w:r>
        <w:rPr>
          <w:rFonts w:ascii="Times New Roman" w:eastAsia="Times New Roman" w:hAnsi="Times New Roman" w:cs="Times New Roman"/>
          <w:sz w:val="20"/>
          <w:szCs w:val="20"/>
        </w:rPr>
        <w:t>separation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</w:rPr>
        <w:t xml:space="preserve">. The </w:t>
      </w:r>
      <w:proofErr w:type="spellStart"/>
      <w:r>
        <w:rPr>
          <w:rFonts w:ascii="Times New Roman" w:eastAsia="Times New Roman" w:hAnsi="Times New Roman" w:cs="Times New Roman"/>
          <w:sz w:val="20"/>
          <w:szCs w:val="20"/>
        </w:rPr>
        <w:t>substantial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0"/>
          <w:szCs w:val="20"/>
        </w:rPr>
        <w:t>overlap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0"/>
          <w:szCs w:val="20"/>
        </w:rPr>
        <w:t>between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</w:rPr>
        <w:t xml:space="preserve"> the </w:t>
      </w:r>
      <w:proofErr w:type="spellStart"/>
      <w:r>
        <w:rPr>
          <w:rFonts w:ascii="Times New Roman" w:eastAsia="Times New Roman" w:hAnsi="Times New Roman" w:cs="Times New Roman"/>
          <w:sz w:val="20"/>
          <w:szCs w:val="20"/>
        </w:rPr>
        <w:t>two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0"/>
          <w:szCs w:val="20"/>
        </w:rPr>
        <w:t>distributions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0"/>
          <w:szCs w:val="20"/>
        </w:rPr>
        <w:t>visually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0"/>
          <w:szCs w:val="20"/>
        </w:rPr>
        <w:t>demonstrates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</w:rPr>
        <w:t xml:space="preserve"> the </w:t>
      </w:r>
      <w:proofErr w:type="spellStart"/>
      <w:r>
        <w:rPr>
          <w:rFonts w:ascii="Times New Roman" w:eastAsia="Times New Roman" w:hAnsi="Times New Roman" w:cs="Times New Roman"/>
          <w:sz w:val="20"/>
          <w:szCs w:val="20"/>
        </w:rPr>
        <w:t>difficulty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</w:rPr>
        <w:t xml:space="preserve"> of </w:t>
      </w:r>
      <w:proofErr w:type="spellStart"/>
      <w:r>
        <w:rPr>
          <w:rFonts w:ascii="Times New Roman" w:eastAsia="Times New Roman" w:hAnsi="Times New Roman" w:cs="Times New Roman"/>
          <w:sz w:val="20"/>
          <w:szCs w:val="20"/>
        </w:rPr>
        <w:t>separating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0"/>
          <w:szCs w:val="20"/>
        </w:rPr>
        <w:t>these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</w:rPr>
        <w:t xml:space="preserve"> classes </w:t>
      </w:r>
      <w:proofErr w:type="spellStart"/>
      <w:r>
        <w:rPr>
          <w:rFonts w:ascii="Times New Roman" w:eastAsia="Times New Roman" w:hAnsi="Times New Roman" w:cs="Times New Roman"/>
          <w:sz w:val="20"/>
          <w:szCs w:val="20"/>
        </w:rPr>
        <w:t>using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</w:rPr>
        <w:t xml:space="preserve"> a linear </w:t>
      </w:r>
      <w:proofErr w:type="spellStart"/>
      <w:r>
        <w:rPr>
          <w:rFonts w:ascii="Times New Roman" w:eastAsia="Times New Roman" w:hAnsi="Times New Roman" w:cs="Times New Roman"/>
          <w:sz w:val="20"/>
          <w:szCs w:val="20"/>
        </w:rPr>
        <w:t>boundary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</w:rPr>
        <w:t xml:space="preserve">. The </w:t>
      </w:r>
      <w:proofErr w:type="spellStart"/>
      <w:r>
        <w:rPr>
          <w:rFonts w:ascii="Times New Roman" w:eastAsia="Times New Roman" w:hAnsi="Times New Roman" w:cs="Times New Roman"/>
          <w:sz w:val="20"/>
          <w:szCs w:val="20"/>
        </w:rPr>
        <w:t>vertical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0"/>
          <w:szCs w:val="20"/>
        </w:rPr>
        <w:t>dashed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</w:rPr>
        <w:t xml:space="preserve"> line </w:t>
      </w:r>
      <w:proofErr w:type="spellStart"/>
      <w:r>
        <w:rPr>
          <w:rFonts w:ascii="Times New Roman" w:eastAsia="Times New Roman" w:hAnsi="Times New Roman" w:cs="Times New Roman"/>
          <w:sz w:val="20"/>
          <w:szCs w:val="20"/>
        </w:rPr>
        <w:t>represents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</w:rPr>
        <w:t xml:space="preserve"> the </w:t>
      </w:r>
      <w:proofErr w:type="spellStart"/>
      <w:r>
        <w:rPr>
          <w:rFonts w:ascii="Times New Roman" w:eastAsia="Times New Roman" w:hAnsi="Times New Roman" w:cs="Times New Roman"/>
          <w:sz w:val="20"/>
          <w:szCs w:val="20"/>
        </w:rPr>
        <w:t>optimal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</w:rPr>
        <w:t xml:space="preserve"> linear </w:t>
      </w:r>
      <w:proofErr w:type="spellStart"/>
      <w:r>
        <w:rPr>
          <w:rFonts w:ascii="Times New Roman" w:eastAsia="Times New Roman" w:hAnsi="Times New Roman" w:cs="Times New Roman"/>
          <w:sz w:val="20"/>
          <w:szCs w:val="20"/>
        </w:rPr>
        <w:t>decision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0"/>
          <w:szCs w:val="20"/>
        </w:rPr>
        <w:t>boundary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</w:rPr>
        <w:t xml:space="preserve">. </w:t>
      </w:r>
      <w:r>
        <w:rPr>
          <w:rFonts w:ascii="Times New Roman" w:eastAsia="Times New Roman" w:hAnsi="Times New Roman" w:cs="Times New Roman"/>
          <w:b/>
          <w:bCs/>
          <w:sz w:val="20"/>
          <w:szCs w:val="20"/>
        </w:rPr>
        <w:t>(B)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Quantitative </w:t>
      </w:r>
      <w:proofErr w:type="spellStart"/>
      <w:r>
        <w:rPr>
          <w:rFonts w:ascii="Times New Roman" w:eastAsia="Times New Roman" w:hAnsi="Times New Roman" w:cs="Times New Roman"/>
          <w:sz w:val="20"/>
          <w:szCs w:val="20"/>
        </w:rPr>
        <w:t>Separability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0"/>
          <w:szCs w:val="20"/>
        </w:rPr>
        <w:t>Metrics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</w:rPr>
        <w:t xml:space="preserve">. A </w:t>
      </w:r>
      <w:proofErr w:type="spellStart"/>
      <w:r>
        <w:rPr>
          <w:rFonts w:ascii="Times New Roman" w:eastAsia="Times New Roman" w:hAnsi="Times New Roman" w:cs="Times New Roman"/>
          <w:sz w:val="20"/>
          <w:szCs w:val="20"/>
        </w:rPr>
        <w:t>summary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0"/>
          <w:szCs w:val="20"/>
        </w:rPr>
        <w:t>table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0"/>
          <w:szCs w:val="20"/>
        </w:rPr>
        <w:t>provides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0"/>
          <w:szCs w:val="20"/>
        </w:rPr>
        <w:t>statistical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0"/>
          <w:szCs w:val="20"/>
        </w:rPr>
        <w:t>metrics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0"/>
          <w:szCs w:val="20"/>
        </w:rPr>
        <w:t>quantifying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</w:rPr>
        <w:t xml:space="preserve"> the </w:t>
      </w:r>
      <w:proofErr w:type="spellStart"/>
      <w:r>
        <w:rPr>
          <w:rFonts w:ascii="Times New Roman" w:eastAsia="Times New Roman" w:hAnsi="Times New Roman" w:cs="Times New Roman"/>
          <w:sz w:val="20"/>
          <w:szCs w:val="20"/>
        </w:rPr>
        <w:t>separation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</w:rPr>
        <w:t xml:space="preserve">. The low </w:t>
      </w:r>
      <w:proofErr w:type="spellStart"/>
      <w:r>
        <w:rPr>
          <w:rFonts w:ascii="Times New Roman" w:eastAsia="Times New Roman" w:hAnsi="Times New Roman" w:cs="Times New Roman"/>
          <w:sz w:val="20"/>
          <w:szCs w:val="20"/>
        </w:rPr>
        <w:t>Fisher's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0"/>
          <w:szCs w:val="20"/>
        </w:rPr>
        <w:t>Discriminant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</w:rPr>
        <w:t xml:space="preserve"> Ratio </w:t>
      </w:r>
      <w:proofErr w:type="spellStart"/>
      <w:r>
        <w:rPr>
          <w:rFonts w:ascii="Times New Roman" w:eastAsia="Times New Roman" w:hAnsi="Times New Roman" w:cs="Times New Roman"/>
          <w:sz w:val="20"/>
          <w:szCs w:val="20"/>
        </w:rPr>
        <w:t>confirms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</w:rPr>
        <w:t xml:space="preserve"> the </w:t>
      </w:r>
      <w:proofErr w:type="spellStart"/>
      <w:r>
        <w:rPr>
          <w:rFonts w:ascii="Times New Roman" w:eastAsia="Times New Roman" w:hAnsi="Times New Roman" w:cs="Times New Roman"/>
          <w:sz w:val="20"/>
          <w:szCs w:val="20"/>
        </w:rPr>
        <w:t>significant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0"/>
          <w:szCs w:val="20"/>
        </w:rPr>
        <w:t>overlap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0"/>
          <w:szCs w:val="20"/>
        </w:rPr>
        <w:t>observed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</w:rPr>
        <w:t xml:space="preserve"> in the </w:t>
      </w:r>
      <w:proofErr w:type="spellStart"/>
      <w:r>
        <w:rPr>
          <w:rFonts w:ascii="Times New Roman" w:eastAsia="Times New Roman" w:hAnsi="Times New Roman" w:cs="Times New Roman"/>
          <w:sz w:val="20"/>
          <w:szCs w:val="20"/>
        </w:rPr>
        <w:t>density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</w:rPr>
        <w:t xml:space="preserve"> plots. </w:t>
      </w:r>
      <w:proofErr w:type="spellStart"/>
      <w:r>
        <w:rPr>
          <w:rFonts w:ascii="Times New Roman" w:eastAsia="Times New Roman" w:hAnsi="Times New Roman" w:cs="Times New Roman"/>
          <w:sz w:val="20"/>
          <w:szCs w:val="20"/>
        </w:rPr>
        <w:t>Additional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0"/>
          <w:szCs w:val="20"/>
        </w:rPr>
        <w:t>metrics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0"/>
          <w:szCs w:val="20"/>
        </w:rPr>
        <w:t>including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</w:rPr>
        <w:t xml:space="preserve"> the </w:t>
      </w:r>
      <w:proofErr w:type="spellStart"/>
      <w:r>
        <w:rPr>
          <w:rFonts w:ascii="Times New Roman" w:eastAsia="Times New Roman" w:hAnsi="Times New Roman" w:cs="Times New Roman"/>
          <w:sz w:val="20"/>
          <w:szCs w:val="20"/>
        </w:rPr>
        <w:t>separation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</w:rPr>
        <w:t xml:space="preserve"> ratio and </w:t>
      </w:r>
      <w:proofErr w:type="spellStart"/>
      <w:r>
        <w:rPr>
          <w:rFonts w:ascii="Times New Roman" w:eastAsia="Times New Roman" w:hAnsi="Times New Roman" w:cs="Times New Roman"/>
          <w:sz w:val="20"/>
          <w:szCs w:val="20"/>
        </w:rPr>
        <w:t>mean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</w:rPr>
        <w:t xml:space="preserve"> inter/intra-class </w:t>
      </w:r>
      <w:proofErr w:type="spellStart"/>
      <w:r>
        <w:rPr>
          <w:rFonts w:ascii="Times New Roman" w:eastAsia="Times New Roman" w:hAnsi="Times New Roman" w:cs="Times New Roman"/>
          <w:sz w:val="20"/>
          <w:szCs w:val="20"/>
        </w:rPr>
        <w:t>distances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0"/>
          <w:szCs w:val="20"/>
        </w:rPr>
        <w:t>further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0"/>
          <w:szCs w:val="20"/>
        </w:rPr>
        <w:t>substantiate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0"/>
          <w:szCs w:val="20"/>
        </w:rPr>
        <w:t>that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</w:rPr>
        <w:t xml:space="preserve"> the feature </w:t>
      </w:r>
      <w:proofErr w:type="spellStart"/>
      <w:r>
        <w:rPr>
          <w:rFonts w:ascii="Times New Roman" w:eastAsia="Times New Roman" w:hAnsi="Times New Roman" w:cs="Times New Roman"/>
          <w:sz w:val="20"/>
          <w:szCs w:val="20"/>
        </w:rPr>
        <w:t>space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0"/>
          <w:szCs w:val="20"/>
        </w:rPr>
        <w:t>is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0"/>
          <w:szCs w:val="20"/>
        </w:rPr>
        <w:t>not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0"/>
          <w:szCs w:val="20"/>
        </w:rPr>
        <w:t>linearly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0"/>
          <w:szCs w:val="20"/>
        </w:rPr>
        <w:t>separable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0"/>
          <w:szCs w:val="20"/>
        </w:rPr>
        <w:t>justifying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</w:rPr>
        <w:t xml:space="preserve"> the </w:t>
      </w:r>
      <w:proofErr w:type="spellStart"/>
      <w:r>
        <w:rPr>
          <w:rFonts w:ascii="Times New Roman" w:eastAsia="Times New Roman" w:hAnsi="Times New Roman" w:cs="Times New Roman"/>
          <w:sz w:val="20"/>
          <w:szCs w:val="20"/>
        </w:rPr>
        <w:t>necessity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</w:rPr>
        <w:t xml:space="preserve"> for non-linear </w:t>
      </w:r>
      <w:proofErr w:type="spellStart"/>
      <w:r>
        <w:rPr>
          <w:rFonts w:ascii="Times New Roman" w:eastAsia="Times New Roman" w:hAnsi="Times New Roman" w:cs="Times New Roman"/>
          <w:sz w:val="20"/>
          <w:szCs w:val="20"/>
        </w:rPr>
        <w:t>classification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</w:rPr>
        <w:t xml:space="preserve"> models.</w:t>
      </w:r>
    </w:p>
    <w:p w14:paraId="3C014962" w14:textId="77777777" w:rsidR="00D919B2" w:rsidRDefault="00000000">
      <w:pPr>
        <w:spacing w:before="240" w:after="240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Collectively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 the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unsupervised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clustering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results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 the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prominent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transitional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"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grey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zone," and the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failure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of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classical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linear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separability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metrics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demonstrate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that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the dataset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is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not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linearly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separable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and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lacks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a clear low-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dimensional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partitioning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structure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These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characteristics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provide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compelling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empirical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justification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for the adoption of non-linear Machine Learning models,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which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are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uniquely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suited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to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capture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the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complex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and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subtle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morphological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patterns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required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for accurate α-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cell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and β-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cell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discrimination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14:paraId="18690201" w14:textId="77777777" w:rsidR="00D919B2" w:rsidRDefault="00D919B2">
      <w:pPr>
        <w:spacing w:before="240" w:after="24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0F7EAC32" w14:textId="77777777" w:rsidR="00D919B2" w:rsidRDefault="00D919B2">
      <w:pPr>
        <w:spacing w:before="240" w:after="24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09A0A6C0" w14:textId="77777777" w:rsidR="00D919B2" w:rsidRDefault="00D919B2">
      <w:pPr>
        <w:spacing w:before="240" w:after="24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7329CA25" w14:textId="77777777" w:rsidR="00D919B2" w:rsidRDefault="00D919B2">
      <w:pPr>
        <w:spacing w:before="240" w:after="24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253CE8B3" w14:textId="77777777" w:rsidR="00D919B2" w:rsidRDefault="00D919B2">
      <w:pPr>
        <w:spacing w:before="240" w:after="24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2CB7ED3A" w14:textId="77777777" w:rsidR="00D919B2" w:rsidRDefault="00D919B2">
      <w:pPr>
        <w:spacing w:before="240" w:after="24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27148783" w14:textId="77777777" w:rsidR="00D919B2" w:rsidRDefault="00D919B2">
      <w:pPr>
        <w:spacing w:before="240" w:after="24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599F8454" w14:textId="77777777" w:rsidR="00D919B2" w:rsidRDefault="00D919B2">
      <w:pPr>
        <w:spacing w:before="240" w:after="24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57A47F41" w14:textId="77777777" w:rsidR="00D919B2" w:rsidRDefault="00000000">
      <w:pPr>
        <w:spacing w:before="240" w:after="24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34"/>
          <w:szCs w:val="34"/>
        </w:rPr>
        <w:lastRenderedPageBreak/>
        <w:t xml:space="preserve">S2.2 Models Performances and </w:t>
      </w:r>
      <w:proofErr w:type="spellStart"/>
      <w:r>
        <w:rPr>
          <w:rFonts w:ascii="Times New Roman" w:eastAsia="Times New Roman" w:hAnsi="Times New Roman" w:cs="Times New Roman"/>
          <w:b/>
          <w:bCs/>
          <w:sz w:val="34"/>
          <w:szCs w:val="34"/>
        </w:rPr>
        <w:t>Principle</w:t>
      </w:r>
      <w:proofErr w:type="spellEnd"/>
      <w:r>
        <w:rPr>
          <w:rFonts w:ascii="Times New Roman" w:eastAsia="Times New Roman" w:hAnsi="Times New Roman" w:cs="Times New Roman"/>
          <w:b/>
          <w:bCs/>
          <w:sz w:val="34"/>
          <w:szCs w:val="34"/>
        </w:rPr>
        <w:t xml:space="preserve"> of </w:t>
      </w:r>
      <w:proofErr w:type="spellStart"/>
      <w:r>
        <w:rPr>
          <w:rFonts w:ascii="Times New Roman" w:eastAsia="Times New Roman" w:hAnsi="Times New Roman" w:cs="Times New Roman"/>
          <w:b/>
          <w:bCs/>
          <w:sz w:val="34"/>
          <w:szCs w:val="34"/>
        </w:rPr>
        <w:t>Parsimony</w:t>
      </w:r>
      <w:proofErr w:type="spellEnd"/>
    </w:p>
    <w:p w14:paraId="5CB2BA4D" w14:textId="77777777" w:rsidR="00D919B2" w:rsidRDefault="00000000">
      <w:pPr>
        <w:jc w:val="both"/>
        <w:rPr>
          <w:rFonts w:ascii="Times New Roman" w:eastAsia="Times New Roman" w:hAnsi="Times New Roman" w:cs="Times New Roman"/>
          <w:b/>
          <w:bCs/>
          <w:sz w:val="34"/>
          <w:szCs w:val="34"/>
        </w:rPr>
      </w:pPr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As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stated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in the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main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article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 some models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demonstrated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the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ability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to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substantially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surpass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the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established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benchmark and to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achieve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a good balance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between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precision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and recall for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both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classes (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see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Supplementary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Table 2). </w:t>
      </w:r>
    </w:p>
    <w:p w14:paraId="4FA20612" w14:textId="77777777" w:rsidR="00D919B2" w:rsidRDefault="00D919B2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15CFC22C" w14:textId="77777777" w:rsidR="00D919B2" w:rsidRDefault="00000000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114300" distB="114300" distL="114300" distR="114300" wp14:anchorId="5B152C21" wp14:editId="564AC9B3">
            <wp:extent cx="5731200" cy="5372100"/>
            <wp:effectExtent l="0" t="0" r="0" b="0"/>
            <wp:docPr id="8" name="image15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5.png"/>
                    <pic:cNvPicPr preferRelativeResize="0"/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731200" cy="53721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5E58DF75" w14:textId="77777777" w:rsidR="00D919B2" w:rsidRDefault="00000000">
      <w:pPr>
        <w:jc w:val="both"/>
        <w:rPr>
          <w:rFonts w:ascii="Times New Roman" w:eastAsia="Times New Roman" w:hAnsi="Times New Roman" w:cs="Times New Roman"/>
          <w:sz w:val="20"/>
          <w:szCs w:val="20"/>
        </w:rPr>
      </w:pPr>
      <w:proofErr w:type="spellStart"/>
      <w:r>
        <w:rPr>
          <w:rFonts w:ascii="Times New Roman" w:eastAsia="Times New Roman" w:hAnsi="Times New Roman" w:cs="Times New Roman"/>
          <w:b/>
          <w:bCs/>
          <w:sz w:val="20"/>
          <w:szCs w:val="20"/>
        </w:rPr>
        <w:t>Supplementary</w:t>
      </w:r>
      <w:proofErr w:type="spellEnd"/>
      <w:r>
        <w:rPr>
          <w:rFonts w:ascii="Times New Roman" w:eastAsia="Times New Roman" w:hAnsi="Times New Roman" w:cs="Times New Roman"/>
          <w:b/>
          <w:bCs/>
          <w:sz w:val="20"/>
          <w:szCs w:val="20"/>
        </w:rPr>
        <w:t xml:space="preserve"> Tables 2 | Quantitative Performance </w:t>
      </w:r>
      <w:proofErr w:type="spellStart"/>
      <w:r>
        <w:rPr>
          <w:rFonts w:ascii="Times New Roman" w:eastAsia="Times New Roman" w:hAnsi="Times New Roman" w:cs="Times New Roman"/>
          <w:b/>
          <w:bCs/>
          <w:sz w:val="20"/>
          <w:szCs w:val="20"/>
        </w:rPr>
        <w:t>Summary</w:t>
      </w:r>
      <w:proofErr w:type="spellEnd"/>
      <w:r>
        <w:rPr>
          <w:rFonts w:ascii="Times New Roman" w:eastAsia="Times New Roman" w:hAnsi="Times New Roman" w:cs="Times New Roman"/>
          <w:b/>
          <w:bCs/>
          <w:sz w:val="20"/>
          <w:szCs w:val="20"/>
        </w:rPr>
        <w:t xml:space="preserve"> of Machine Learning Models on the Test Set.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0"/>
          <w:szCs w:val="20"/>
        </w:rPr>
        <w:t>These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0"/>
          <w:szCs w:val="20"/>
        </w:rPr>
        <w:t>tables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</w:rPr>
        <w:t xml:space="preserve"> provide a </w:t>
      </w:r>
      <w:proofErr w:type="spellStart"/>
      <w:r>
        <w:rPr>
          <w:rFonts w:ascii="Times New Roman" w:eastAsia="Times New Roman" w:hAnsi="Times New Roman" w:cs="Times New Roman"/>
          <w:sz w:val="20"/>
          <w:szCs w:val="20"/>
        </w:rPr>
        <w:t>detailed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0"/>
          <w:szCs w:val="20"/>
        </w:rPr>
        <w:t>numerical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0"/>
          <w:szCs w:val="20"/>
        </w:rPr>
        <w:t>evaluation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</w:rPr>
        <w:t xml:space="preserve"> of the </w:t>
      </w:r>
      <w:proofErr w:type="spellStart"/>
      <w:r>
        <w:rPr>
          <w:rFonts w:ascii="Times New Roman" w:eastAsia="Times New Roman" w:hAnsi="Times New Roman" w:cs="Times New Roman"/>
          <w:sz w:val="20"/>
          <w:szCs w:val="20"/>
        </w:rPr>
        <w:t>five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0"/>
          <w:szCs w:val="20"/>
        </w:rPr>
        <w:t>distinct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</w:rPr>
        <w:t xml:space="preserve"> machine learning models </w:t>
      </w:r>
      <w:proofErr w:type="spellStart"/>
      <w:r>
        <w:rPr>
          <w:rFonts w:ascii="Times New Roman" w:eastAsia="Times New Roman" w:hAnsi="Times New Roman" w:cs="Times New Roman"/>
          <w:sz w:val="20"/>
          <w:szCs w:val="20"/>
        </w:rPr>
        <w:t>compared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0"/>
          <w:szCs w:val="20"/>
        </w:rPr>
        <w:t>against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</w:rPr>
        <w:t xml:space="preserve"> a </w:t>
      </w:r>
      <w:proofErr w:type="spellStart"/>
      <w:r>
        <w:rPr>
          <w:rFonts w:ascii="Times New Roman" w:eastAsia="Times New Roman" w:hAnsi="Times New Roman" w:cs="Times New Roman"/>
          <w:sz w:val="20"/>
          <w:szCs w:val="20"/>
        </w:rPr>
        <w:t>reference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</w:rPr>
        <w:t xml:space="preserve"> benchmark, </w:t>
      </w:r>
      <w:proofErr w:type="spellStart"/>
      <w:r>
        <w:rPr>
          <w:rFonts w:ascii="Times New Roman" w:eastAsia="Times New Roman" w:hAnsi="Times New Roman" w:cs="Times New Roman"/>
          <w:sz w:val="20"/>
          <w:szCs w:val="20"/>
        </w:rPr>
        <w:t>shown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</w:rPr>
        <w:t xml:space="preserve"> in Figure </w:t>
      </w:r>
      <w:proofErr w:type="gramStart"/>
      <w:r>
        <w:rPr>
          <w:rFonts w:ascii="Times New Roman" w:eastAsia="Times New Roman" w:hAnsi="Times New Roman" w:cs="Times New Roman"/>
          <w:sz w:val="20"/>
          <w:szCs w:val="20"/>
        </w:rPr>
        <w:t>5  in</w:t>
      </w:r>
      <w:proofErr w:type="gramEnd"/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0"/>
          <w:szCs w:val="20"/>
        </w:rPr>
        <w:t>section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</w:rPr>
        <w:t xml:space="preserve"> 2.3, LGBM Model Performance </w:t>
      </w:r>
      <w:proofErr w:type="spellStart"/>
      <w:r>
        <w:rPr>
          <w:rFonts w:ascii="Times New Roman" w:eastAsia="Times New Roman" w:hAnsi="Times New Roman" w:cs="Times New Roman"/>
          <w:sz w:val="20"/>
          <w:szCs w:val="20"/>
        </w:rPr>
        <w:t>Surpasses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0"/>
          <w:szCs w:val="20"/>
        </w:rPr>
        <w:t>Benchmarks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</w:rPr>
        <w:t xml:space="preserve"> of the </w:t>
      </w:r>
      <w:proofErr w:type="spellStart"/>
      <w:r>
        <w:rPr>
          <w:rFonts w:ascii="Times New Roman" w:eastAsia="Times New Roman" w:hAnsi="Times New Roman" w:cs="Times New Roman"/>
          <w:sz w:val="20"/>
          <w:szCs w:val="20"/>
        </w:rPr>
        <w:t>main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0"/>
          <w:szCs w:val="20"/>
        </w:rPr>
        <w:t>article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</w:rPr>
        <w:t xml:space="preserve">. </w:t>
      </w:r>
      <w:r>
        <w:rPr>
          <w:rFonts w:ascii="Times New Roman" w:eastAsia="Times New Roman" w:hAnsi="Times New Roman" w:cs="Times New Roman"/>
          <w:b/>
          <w:bCs/>
          <w:sz w:val="20"/>
          <w:szCs w:val="20"/>
        </w:rPr>
        <w:t xml:space="preserve">(A) Global Test Set </w:t>
      </w:r>
      <w:proofErr w:type="spellStart"/>
      <w:r>
        <w:rPr>
          <w:rFonts w:ascii="Times New Roman" w:eastAsia="Times New Roman" w:hAnsi="Times New Roman" w:cs="Times New Roman"/>
          <w:b/>
          <w:bCs/>
          <w:sz w:val="20"/>
          <w:szCs w:val="20"/>
        </w:rPr>
        <w:t>Results</w:t>
      </w:r>
      <w:proofErr w:type="spellEnd"/>
      <w:r>
        <w:rPr>
          <w:rFonts w:ascii="Times New Roman" w:eastAsia="Times New Roman" w:hAnsi="Times New Roman" w:cs="Times New Roman"/>
          <w:b/>
          <w:bCs/>
          <w:sz w:val="20"/>
          <w:szCs w:val="20"/>
        </w:rPr>
        <w:t>.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0"/>
          <w:szCs w:val="20"/>
        </w:rPr>
        <w:t>This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0"/>
          <w:szCs w:val="20"/>
        </w:rPr>
        <w:t>table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0"/>
          <w:szCs w:val="20"/>
        </w:rPr>
        <w:t>summarizes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</w:rPr>
        <w:t xml:space="preserve"> the overall performance </w:t>
      </w:r>
      <w:proofErr w:type="spellStart"/>
      <w:r>
        <w:rPr>
          <w:rFonts w:ascii="Times New Roman" w:eastAsia="Times New Roman" w:hAnsi="Times New Roman" w:cs="Times New Roman"/>
          <w:sz w:val="20"/>
          <w:szCs w:val="20"/>
        </w:rPr>
        <w:t>metrics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</w:rPr>
        <w:t xml:space="preserve"> (AUC, </w:t>
      </w:r>
      <w:proofErr w:type="spellStart"/>
      <w:r>
        <w:rPr>
          <w:rFonts w:ascii="Times New Roman" w:eastAsia="Times New Roman" w:hAnsi="Times New Roman" w:cs="Times New Roman"/>
          <w:sz w:val="20"/>
          <w:szCs w:val="20"/>
        </w:rPr>
        <w:t>Accuracy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</w:rPr>
        <w:t xml:space="preserve">, F1-Score, Precision, and Recall). Data </w:t>
      </w:r>
      <w:proofErr w:type="spellStart"/>
      <w:r>
        <w:rPr>
          <w:rFonts w:ascii="Times New Roman" w:eastAsia="Times New Roman" w:hAnsi="Times New Roman" w:cs="Times New Roman"/>
          <w:sz w:val="20"/>
          <w:szCs w:val="20"/>
        </w:rPr>
        <w:t>is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0"/>
          <w:szCs w:val="20"/>
        </w:rPr>
        <w:t>presented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0"/>
          <w:szCs w:val="20"/>
        </w:rPr>
        <w:t>as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</w:rPr>
        <w:t xml:space="preserve"> the </w:t>
      </w:r>
      <w:proofErr w:type="spellStart"/>
      <w:r>
        <w:rPr>
          <w:rFonts w:ascii="Times New Roman" w:eastAsia="Times New Roman" w:hAnsi="Times New Roman" w:cs="Times New Roman"/>
          <w:sz w:val="20"/>
          <w:szCs w:val="20"/>
        </w:rPr>
        <w:t>mean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</w:rPr>
        <w:t xml:space="preserve"> ± standard </w:t>
      </w:r>
      <w:proofErr w:type="spellStart"/>
      <w:r>
        <w:rPr>
          <w:rFonts w:ascii="Times New Roman" w:eastAsia="Times New Roman" w:hAnsi="Times New Roman" w:cs="Times New Roman"/>
          <w:sz w:val="20"/>
          <w:szCs w:val="20"/>
        </w:rPr>
        <w:t>deviation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0"/>
          <w:szCs w:val="20"/>
        </w:rPr>
        <w:t>across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0"/>
          <w:szCs w:val="20"/>
        </w:rPr>
        <w:t>experimental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0"/>
          <w:szCs w:val="20"/>
        </w:rPr>
        <w:t>runs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</w:rPr>
        <w:t xml:space="preserve">. The "All models </w:t>
      </w:r>
      <w:proofErr w:type="spellStart"/>
      <w:r>
        <w:rPr>
          <w:rFonts w:ascii="Times New Roman" w:eastAsia="Times New Roman" w:hAnsi="Times New Roman" w:cs="Times New Roman"/>
          <w:sz w:val="20"/>
          <w:szCs w:val="20"/>
        </w:rPr>
        <w:t>Voting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</w:rPr>
        <w:t xml:space="preserve">" and "LGBM" </w:t>
      </w:r>
      <w:proofErr w:type="spellStart"/>
      <w:r>
        <w:rPr>
          <w:rFonts w:ascii="Times New Roman" w:eastAsia="Times New Roman" w:hAnsi="Times New Roman" w:cs="Times New Roman"/>
          <w:sz w:val="20"/>
          <w:szCs w:val="20"/>
        </w:rPr>
        <w:t>classifiers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0"/>
          <w:szCs w:val="20"/>
        </w:rPr>
        <w:t>demonstrate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</w:rPr>
        <w:t xml:space="preserve"> top-</w:t>
      </w:r>
      <w:proofErr w:type="spellStart"/>
      <w:r>
        <w:rPr>
          <w:rFonts w:ascii="Times New Roman" w:eastAsia="Times New Roman" w:hAnsi="Times New Roman" w:cs="Times New Roman"/>
          <w:sz w:val="20"/>
          <w:szCs w:val="20"/>
        </w:rPr>
        <w:t>tier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</w:rPr>
        <w:t xml:space="preserve"> performance, </w:t>
      </w:r>
      <w:proofErr w:type="spellStart"/>
      <w:r>
        <w:rPr>
          <w:rFonts w:ascii="Times New Roman" w:eastAsia="Times New Roman" w:hAnsi="Times New Roman" w:cs="Times New Roman"/>
          <w:sz w:val="20"/>
          <w:szCs w:val="20"/>
        </w:rPr>
        <w:t>consistently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0"/>
          <w:szCs w:val="20"/>
        </w:rPr>
        <w:t>outperforming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</w:rPr>
        <w:t xml:space="preserve"> the Reference </w:t>
      </w:r>
      <w:proofErr w:type="spellStart"/>
      <w:r>
        <w:rPr>
          <w:rFonts w:ascii="Times New Roman" w:eastAsia="Times New Roman" w:hAnsi="Times New Roman" w:cs="Times New Roman"/>
          <w:sz w:val="20"/>
          <w:szCs w:val="20"/>
        </w:rPr>
        <w:t>values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0"/>
          <w:szCs w:val="20"/>
        </w:rPr>
        <w:t>across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0"/>
          <w:szCs w:val="20"/>
        </w:rPr>
        <w:t>all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</w:rPr>
        <w:t xml:space="preserve"> key </w:t>
      </w:r>
      <w:proofErr w:type="spellStart"/>
      <w:r>
        <w:rPr>
          <w:rFonts w:ascii="Times New Roman" w:eastAsia="Times New Roman" w:hAnsi="Times New Roman" w:cs="Times New Roman"/>
          <w:sz w:val="20"/>
          <w:szCs w:val="20"/>
        </w:rPr>
        <w:t>metrics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</w:rPr>
        <w:t xml:space="preserve">. </w:t>
      </w:r>
      <w:r>
        <w:rPr>
          <w:rFonts w:ascii="Times New Roman" w:eastAsia="Times New Roman" w:hAnsi="Times New Roman" w:cs="Times New Roman"/>
          <w:b/>
          <w:bCs/>
          <w:sz w:val="20"/>
          <w:szCs w:val="20"/>
        </w:rPr>
        <w:t xml:space="preserve">(B) Per-Class </w:t>
      </w:r>
      <w:proofErr w:type="spellStart"/>
      <w:r>
        <w:rPr>
          <w:rFonts w:ascii="Times New Roman" w:eastAsia="Times New Roman" w:hAnsi="Times New Roman" w:cs="Times New Roman"/>
          <w:b/>
          <w:bCs/>
          <w:sz w:val="20"/>
          <w:szCs w:val="20"/>
        </w:rPr>
        <w:t>Metrics</w:t>
      </w:r>
      <w:proofErr w:type="spellEnd"/>
      <w:r>
        <w:rPr>
          <w:rFonts w:ascii="Times New Roman" w:eastAsia="Times New Roman" w:hAnsi="Times New Roman" w:cs="Times New Roman"/>
          <w:b/>
          <w:bCs/>
          <w:sz w:val="20"/>
          <w:szCs w:val="20"/>
        </w:rPr>
        <w:t>.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0"/>
          <w:szCs w:val="20"/>
        </w:rPr>
        <w:t>This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0"/>
          <w:szCs w:val="20"/>
        </w:rPr>
        <w:t>table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</w:rPr>
        <w:t xml:space="preserve"> breaks down the performance by </w:t>
      </w:r>
      <w:proofErr w:type="spellStart"/>
      <w:r>
        <w:rPr>
          <w:rFonts w:ascii="Times New Roman" w:eastAsia="Times New Roman" w:hAnsi="Times New Roman" w:cs="Times New Roman"/>
          <w:sz w:val="20"/>
          <w:szCs w:val="20"/>
        </w:rPr>
        <w:t>specific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0"/>
          <w:szCs w:val="20"/>
        </w:rPr>
        <w:t>cell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0"/>
          <w:szCs w:val="20"/>
        </w:rPr>
        <w:t>type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0"/>
          <w:szCs w:val="20"/>
        </w:rPr>
        <w:t>detailing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</w:rPr>
        <w:t xml:space="preserve"> Precision, Recall, and F1-Scores for </w:t>
      </w:r>
      <w:proofErr w:type="spellStart"/>
      <w:r>
        <w:rPr>
          <w:rFonts w:ascii="Times New Roman" w:eastAsia="Times New Roman" w:hAnsi="Times New Roman" w:cs="Times New Roman"/>
          <w:sz w:val="20"/>
          <w:szCs w:val="20"/>
        </w:rPr>
        <w:t>both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</w:rPr>
        <w:t xml:space="preserve"> Alpha and Beta </w:t>
      </w:r>
      <w:proofErr w:type="spellStart"/>
      <w:r>
        <w:rPr>
          <w:rFonts w:ascii="Times New Roman" w:eastAsia="Times New Roman" w:hAnsi="Times New Roman" w:cs="Times New Roman"/>
          <w:sz w:val="20"/>
          <w:szCs w:val="20"/>
        </w:rPr>
        <w:t>cell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0"/>
          <w:szCs w:val="20"/>
        </w:rPr>
        <w:t>populations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sz w:val="20"/>
          <w:szCs w:val="20"/>
        </w:rPr>
        <w:t>This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</w:rPr>
        <w:t xml:space="preserve"> granular </w:t>
      </w:r>
      <w:proofErr w:type="spellStart"/>
      <w:r>
        <w:rPr>
          <w:rFonts w:ascii="Times New Roman" w:eastAsia="Times New Roman" w:hAnsi="Times New Roman" w:cs="Times New Roman"/>
          <w:sz w:val="20"/>
          <w:szCs w:val="20"/>
        </w:rPr>
        <w:t>view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</w:rPr>
        <w:t xml:space="preserve"> highlights the models' </w:t>
      </w:r>
      <w:proofErr w:type="spellStart"/>
      <w:r>
        <w:rPr>
          <w:rFonts w:ascii="Times New Roman" w:eastAsia="Times New Roman" w:hAnsi="Times New Roman" w:cs="Times New Roman"/>
          <w:sz w:val="20"/>
          <w:szCs w:val="20"/>
        </w:rPr>
        <w:t>ability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</w:rPr>
        <w:t xml:space="preserve"> to </w:t>
      </w:r>
      <w:proofErr w:type="spellStart"/>
      <w:r>
        <w:rPr>
          <w:rFonts w:ascii="Times New Roman" w:eastAsia="Times New Roman" w:hAnsi="Times New Roman" w:cs="Times New Roman"/>
          <w:sz w:val="20"/>
          <w:szCs w:val="20"/>
        </w:rPr>
        <w:t>correctly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0"/>
          <w:szCs w:val="20"/>
        </w:rPr>
        <w:t>identify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</w:rPr>
        <w:t xml:space="preserve"> and </w:t>
      </w:r>
      <w:proofErr w:type="spellStart"/>
      <w:r>
        <w:rPr>
          <w:rFonts w:ascii="Times New Roman" w:eastAsia="Times New Roman" w:hAnsi="Times New Roman" w:cs="Times New Roman"/>
          <w:sz w:val="20"/>
          <w:szCs w:val="20"/>
        </w:rPr>
        <w:t>distinguish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0"/>
          <w:szCs w:val="20"/>
        </w:rPr>
        <w:t>between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</w:rPr>
        <w:t xml:space="preserve"> the </w:t>
      </w:r>
      <w:proofErr w:type="spellStart"/>
      <w:r>
        <w:rPr>
          <w:rFonts w:ascii="Times New Roman" w:eastAsia="Times New Roman" w:hAnsi="Times New Roman" w:cs="Times New Roman"/>
          <w:sz w:val="20"/>
          <w:szCs w:val="20"/>
        </w:rPr>
        <w:t>two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0"/>
          <w:szCs w:val="20"/>
        </w:rPr>
        <w:t>specific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</w:rPr>
        <w:t xml:space="preserve"> classes relative to the </w:t>
      </w:r>
      <w:proofErr w:type="spellStart"/>
      <w:r>
        <w:rPr>
          <w:rFonts w:ascii="Times New Roman" w:eastAsia="Times New Roman" w:hAnsi="Times New Roman" w:cs="Times New Roman"/>
          <w:sz w:val="20"/>
          <w:szCs w:val="20"/>
        </w:rPr>
        <w:t>reference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</w:rPr>
        <w:t xml:space="preserve"> standards.</w:t>
      </w:r>
    </w:p>
    <w:p w14:paraId="128184AB" w14:textId="77777777" w:rsidR="00D919B2" w:rsidRDefault="00D919B2">
      <w:pPr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p w14:paraId="0DCB3C96" w14:textId="77777777" w:rsidR="00D919B2" w:rsidRDefault="00000000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>Despite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combining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the models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into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an All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Voting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Ensemble, the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resulting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performance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improvements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were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not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statistically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significant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when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compared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to the top-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performing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individual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model, LGBM (Mann-Whitney U-test, p &gt; 0.05). For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example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 the Area Under the Curve (AUC) for the ensemble (0.93 +/- 0.2)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remained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statistically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indistinguishable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from the LGBM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classifier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(0.92 +/- 0.02), p = 0.521 (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see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Supplementary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Figure 5 and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Supplementary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Table 3). The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same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can be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said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for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all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other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metrics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48DFFD44" w14:textId="77777777" w:rsidR="00D919B2" w:rsidRDefault="00D919B2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5403EB13" w14:textId="77777777" w:rsidR="00D919B2" w:rsidRDefault="00D919B2">
      <w:pPr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p w14:paraId="355E1BC8" w14:textId="77777777" w:rsidR="00D919B2" w:rsidRDefault="00000000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</w:rPr>
        <w:t xml:space="preserve">          </w:t>
      </w:r>
    </w:p>
    <w:p w14:paraId="765CA65D" w14:textId="77777777" w:rsidR="00D919B2" w:rsidRDefault="00D919B2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5B672E67" w14:textId="77777777" w:rsidR="00D919B2" w:rsidRDefault="00000000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114300" distB="114300" distL="114300" distR="114300" wp14:anchorId="0E28BE75" wp14:editId="4C1F4D98">
            <wp:extent cx="5731200" cy="3187700"/>
            <wp:effectExtent l="0" t="0" r="0" b="0"/>
            <wp:docPr id="7" name="image3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3.png"/>
                    <pic:cNvPicPr preferRelativeResize="0"/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731200" cy="31877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</w:rPr>
        <w:t xml:space="preserve">     </w:t>
      </w:r>
    </w:p>
    <w:p w14:paraId="206BFF8F" w14:textId="77777777" w:rsidR="00D919B2" w:rsidRDefault="00000000">
      <w:pPr>
        <w:jc w:val="both"/>
        <w:rPr>
          <w:rFonts w:ascii="Times New Roman" w:eastAsia="Times New Roman" w:hAnsi="Times New Roman" w:cs="Times New Roman"/>
          <w:sz w:val="20"/>
          <w:szCs w:val="20"/>
        </w:rPr>
      </w:pPr>
      <w:proofErr w:type="spellStart"/>
      <w:r>
        <w:rPr>
          <w:rFonts w:ascii="Times New Roman" w:eastAsia="Times New Roman" w:hAnsi="Times New Roman" w:cs="Times New Roman"/>
          <w:b/>
          <w:bCs/>
          <w:sz w:val="20"/>
          <w:szCs w:val="20"/>
        </w:rPr>
        <w:t>Supplementary</w:t>
      </w:r>
      <w:proofErr w:type="spellEnd"/>
      <w:r>
        <w:rPr>
          <w:rFonts w:ascii="Times New Roman" w:eastAsia="Times New Roman" w:hAnsi="Times New Roman" w:cs="Times New Roman"/>
          <w:b/>
          <w:bCs/>
          <w:sz w:val="20"/>
          <w:szCs w:val="20"/>
        </w:rPr>
        <w:t xml:space="preserve"> Figure 3 | Statistical </w:t>
      </w:r>
      <w:proofErr w:type="spellStart"/>
      <w:r>
        <w:rPr>
          <w:rFonts w:ascii="Times New Roman" w:eastAsia="Times New Roman" w:hAnsi="Times New Roman" w:cs="Times New Roman"/>
          <w:b/>
          <w:bCs/>
          <w:sz w:val="20"/>
          <w:szCs w:val="20"/>
        </w:rPr>
        <w:t>Comparison</w:t>
      </w:r>
      <w:proofErr w:type="spellEnd"/>
      <w:r>
        <w:rPr>
          <w:rFonts w:ascii="Times New Roman" w:eastAsia="Times New Roman" w:hAnsi="Times New Roman" w:cs="Times New Roman"/>
          <w:b/>
          <w:bCs/>
          <w:sz w:val="20"/>
          <w:szCs w:val="20"/>
        </w:rPr>
        <w:t xml:space="preserve"> of the Top-</w:t>
      </w:r>
      <w:proofErr w:type="spellStart"/>
      <w:r>
        <w:rPr>
          <w:rFonts w:ascii="Times New Roman" w:eastAsia="Times New Roman" w:hAnsi="Times New Roman" w:cs="Times New Roman"/>
          <w:b/>
          <w:bCs/>
          <w:sz w:val="20"/>
          <w:szCs w:val="20"/>
        </w:rPr>
        <w:t>Performing</w:t>
      </w:r>
      <w:proofErr w:type="spellEnd"/>
      <w:r>
        <w:rPr>
          <w:rFonts w:ascii="Times New Roman" w:eastAsia="Times New Roman" w:hAnsi="Times New Roman" w:cs="Times New Roman"/>
          <w:b/>
          <w:bCs/>
          <w:sz w:val="20"/>
          <w:szCs w:val="20"/>
        </w:rPr>
        <w:t xml:space="preserve"> 'All models </w:t>
      </w:r>
      <w:proofErr w:type="spellStart"/>
      <w:r>
        <w:rPr>
          <w:rFonts w:ascii="Times New Roman" w:eastAsia="Times New Roman" w:hAnsi="Times New Roman" w:cs="Times New Roman"/>
          <w:b/>
          <w:bCs/>
          <w:sz w:val="20"/>
          <w:szCs w:val="20"/>
        </w:rPr>
        <w:t>Voting</w:t>
      </w:r>
      <w:proofErr w:type="spellEnd"/>
      <w:r>
        <w:rPr>
          <w:rFonts w:ascii="Times New Roman" w:eastAsia="Times New Roman" w:hAnsi="Times New Roman" w:cs="Times New Roman"/>
          <w:b/>
          <w:bCs/>
          <w:sz w:val="20"/>
          <w:szCs w:val="20"/>
        </w:rPr>
        <w:t xml:space="preserve">' Ensemble and the 'LGBM' Model. 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The figure </w:t>
      </w:r>
      <w:proofErr w:type="spellStart"/>
      <w:r>
        <w:rPr>
          <w:rFonts w:ascii="Times New Roman" w:eastAsia="Times New Roman" w:hAnsi="Times New Roman" w:cs="Times New Roman"/>
          <w:sz w:val="20"/>
          <w:szCs w:val="20"/>
        </w:rPr>
        <w:t>provides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</w:rPr>
        <w:t xml:space="preserve"> a </w:t>
      </w:r>
      <w:proofErr w:type="spellStart"/>
      <w:r>
        <w:rPr>
          <w:rFonts w:ascii="Times New Roman" w:eastAsia="Times New Roman" w:hAnsi="Times New Roman" w:cs="Times New Roman"/>
          <w:sz w:val="20"/>
          <w:szCs w:val="20"/>
        </w:rPr>
        <w:t>direct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</w:rPr>
        <w:t xml:space="preserve"> performance </w:t>
      </w:r>
      <w:proofErr w:type="spellStart"/>
      <w:r>
        <w:rPr>
          <w:rFonts w:ascii="Times New Roman" w:eastAsia="Times New Roman" w:hAnsi="Times New Roman" w:cs="Times New Roman"/>
          <w:sz w:val="20"/>
          <w:szCs w:val="20"/>
        </w:rPr>
        <w:t>comparison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0"/>
          <w:szCs w:val="20"/>
        </w:rPr>
        <w:t>between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</w:rPr>
        <w:t xml:space="preserve"> the 'All models </w:t>
      </w:r>
      <w:proofErr w:type="spellStart"/>
      <w:r>
        <w:rPr>
          <w:rFonts w:ascii="Times New Roman" w:eastAsia="Times New Roman" w:hAnsi="Times New Roman" w:cs="Times New Roman"/>
          <w:sz w:val="20"/>
          <w:szCs w:val="20"/>
        </w:rPr>
        <w:t>Voting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</w:rPr>
        <w:t xml:space="preserve">' ensemble and the </w:t>
      </w:r>
      <w:proofErr w:type="spellStart"/>
      <w:r>
        <w:rPr>
          <w:rFonts w:ascii="Times New Roman" w:eastAsia="Times New Roman" w:hAnsi="Times New Roman" w:cs="Times New Roman"/>
          <w:sz w:val="20"/>
          <w:szCs w:val="20"/>
        </w:rPr>
        <w:t>individual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</w:rPr>
        <w:t xml:space="preserve"> 'LGBM' model to determine </w:t>
      </w:r>
      <w:proofErr w:type="spellStart"/>
      <w:r>
        <w:rPr>
          <w:rFonts w:ascii="Times New Roman" w:eastAsia="Times New Roman" w:hAnsi="Times New Roman" w:cs="Times New Roman"/>
          <w:sz w:val="20"/>
          <w:szCs w:val="20"/>
        </w:rPr>
        <w:t>if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</w:rPr>
        <w:t xml:space="preserve"> a </w:t>
      </w:r>
      <w:proofErr w:type="spellStart"/>
      <w:r>
        <w:rPr>
          <w:rFonts w:ascii="Times New Roman" w:eastAsia="Times New Roman" w:hAnsi="Times New Roman" w:cs="Times New Roman"/>
          <w:sz w:val="20"/>
          <w:szCs w:val="20"/>
        </w:rPr>
        <w:t>statistically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0"/>
          <w:szCs w:val="20"/>
        </w:rPr>
        <w:t>significant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0"/>
          <w:szCs w:val="20"/>
        </w:rPr>
        <w:t>difference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0"/>
          <w:szCs w:val="20"/>
        </w:rPr>
        <w:t>exists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0"/>
          <w:szCs w:val="20"/>
        </w:rPr>
        <w:t>between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0"/>
          <w:szCs w:val="20"/>
        </w:rPr>
        <w:t>them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</w:rPr>
        <w:t xml:space="preserve">. </w:t>
      </w:r>
      <w:r>
        <w:rPr>
          <w:rFonts w:ascii="Times New Roman" w:eastAsia="Times New Roman" w:hAnsi="Times New Roman" w:cs="Times New Roman"/>
          <w:b/>
          <w:bCs/>
          <w:sz w:val="20"/>
          <w:szCs w:val="20"/>
        </w:rPr>
        <w:t>A–E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0"/>
          <w:szCs w:val="20"/>
        </w:rPr>
        <w:t>boxplots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</w:rPr>
        <w:t xml:space="preserve"> in the top panel </w:t>
      </w:r>
      <w:proofErr w:type="spellStart"/>
      <w:r>
        <w:rPr>
          <w:rFonts w:ascii="Times New Roman" w:eastAsia="Times New Roman" w:hAnsi="Times New Roman" w:cs="Times New Roman"/>
          <w:sz w:val="20"/>
          <w:szCs w:val="20"/>
        </w:rPr>
        <w:t>visually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</w:rPr>
        <w:t xml:space="preserve"> compare the performance </w:t>
      </w:r>
      <w:proofErr w:type="spellStart"/>
      <w:r>
        <w:rPr>
          <w:rFonts w:ascii="Times New Roman" w:eastAsia="Times New Roman" w:hAnsi="Times New Roman" w:cs="Times New Roman"/>
          <w:sz w:val="20"/>
          <w:szCs w:val="20"/>
        </w:rPr>
        <w:t>distributions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</w:rPr>
        <w:t xml:space="preserve"> of the </w:t>
      </w:r>
      <w:proofErr w:type="spellStart"/>
      <w:r>
        <w:rPr>
          <w:rFonts w:ascii="Times New Roman" w:eastAsia="Times New Roman" w:hAnsi="Times New Roman" w:cs="Times New Roman"/>
          <w:sz w:val="20"/>
          <w:szCs w:val="20"/>
        </w:rPr>
        <w:t>two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</w:rPr>
        <w:t xml:space="preserve"> models </w:t>
      </w:r>
      <w:proofErr w:type="spellStart"/>
      <w:r>
        <w:rPr>
          <w:rFonts w:ascii="Times New Roman" w:eastAsia="Times New Roman" w:hAnsi="Times New Roman" w:cs="Times New Roman"/>
          <w:sz w:val="20"/>
          <w:szCs w:val="20"/>
        </w:rPr>
        <w:t>across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0"/>
          <w:szCs w:val="20"/>
        </w:rPr>
        <w:t>five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</w:rPr>
        <w:t xml:space="preserve"> key </w:t>
      </w:r>
      <w:proofErr w:type="spellStart"/>
      <w:r>
        <w:rPr>
          <w:rFonts w:ascii="Times New Roman" w:eastAsia="Times New Roman" w:hAnsi="Times New Roman" w:cs="Times New Roman"/>
          <w:sz w:val="20"/>
          <w:szCs w:val="20"/>
        </w:rPr>
        <w:t>metrics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</w:rPr>
        <w:t xml:space="preserve">. While the 'All models </w:t>
      </w:r>
      <w:proofErr w:type="spellStart"/>
      <w:r>
        <w:rPr>
          <w:rFonts w:ascii="Times New Roman" w:eastAsia="Times New Roman" w:hAnsi="Times New Roman" w:cs="Times New Roman"/>
          <w:sz w:val="20"/>
          <w:szCs w:val="20"/>
        </w:rPr>
        <w:t>Voting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</w:rPr>
        <w:t xml:space="preserve">' ensemble </w:t>
      </w:r>
      <w:proofErr w:type="spellStart"/>
      <w:r>
        <w:rPr>
          <w:rFonts w:ascii="Times New Roman" w:eastAsia="Times New Roman" w:hAnsi="Times New Roman" w:cs="Times New Roman"/>
          <w:sz w:val="20"/>
          <w:szCs w:val="20"/>
        </w:rPr>
        <w:t>consistently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0"/>
          <w:szCs w:val="20"/>
        </w:rPr>
        <w:t>exhibits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0"/>
          <w:szCs w:val="20"/>
        </w:rPr>
        <w:t>slightly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0"/>
          <w:szCs w:val="20"/>
        </w:rPr>
        <w:t>higher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0"/>
          <w:szCs w:val="20"/>
        </w:rPr>
        <w:t>median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</w:rPr>
        <w:t xml:space="preserve"> performance, </w:t>
      </w:r>
      <w:proofErr w:type="spellStart"/>
      <w:r>
        <w:rPr>
          <w:rFonts w:ascii="Times New Roman" w:eastAsia="Times New Roman" w:hAnsi="Times New Roman" w:cs="Times New Roman"/>
          <w:sz w:val="20"/>
          <w:szCs w:val="20"/>
        </w:rPr>
        <w:t>there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0"/>
          <w:szCs w:val="20"/>
        </w:rPr>
        <w:t>is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0"/>
          <w:szCs w:val="20"/>
        </w:rPr>
        <w:t>substantial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0"/>
          <w:szCs w:val="20"/>
        </w:rPr>
        <w:t>overlap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</w:rPr>
        <w:t xml:space="preserve"> in the interquartile ranges, </w:t>
      </w:r>
      <w:proofErr w:type="spellStart"/>
      <w:r>
        <w:rPr>
          <w:rFonts w:ascii="Times New Roman" w:eastAsia="Times New Roman" w:hAnsi="Times New Roman" w:cs="Times New Roman"/>
          <w:sz w:val="20"/>
          <w:szCs w:val="20"/>
        </w:rPr>
        <w:t>suggesting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0"/>
          <w:szCs w:val="20"/>
        </w:rPr>
        <w:t>that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</w:rPr>
        <w:t xml:space="preserve"> the performance </w:t>
      </w:r>
      <w:proofErr w:type="spellStart"/>
      <w:r>
        <w:rPr>
          <w:rFonts w:ascii="Times New Roman" w:eastAsia="Times New Roman" w:hAnsi="Times New Roman" w:cs="Times New Roman"/>
          <w:sz w:val="20"/>
          <w:szCs w:val="20"/>
        </w:rPr>
        <w:t>difference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0"/>
          <w:szCs w:val="20"/>
        </w:rPr>
        <w:t>may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0"/>
          <w:szCs w:val="20"/>
        </w:rPr>
        <w:t>not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</w:rPr>
        <w:t xml:space="preserve"> be </w:t>
      </w:r>
      <w:proofErr w:type="spellStart"/>
      <w:r>
        <w:rPr>
          <w:rFonts w:ascii="Times New Roman" w:eastAsia="Times New Roman" w:hAnsi="Times New Roman" w:cs="Times New Roman"/>
          <w:sz w:val="20"/>
          <w:szCs w:val="20"/>
        </w:rPr>
        <w:t>statistically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0"/>
          <w:szCs w:val="20"/>
        </w:rPr>
        <w:t>meaningful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</w:rPr>
        <w:t xml:space="preserve">. </w:t>
      </w:r>
    </w:p>
    <w:p w14:paraId="6A37D821" w14:textId="77777777" w:rsidR="00D919B2" w:rsidRDefault="00D919B2">
      <w:pPr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p w14:paraId="7B6B5941" w14:textId="77777777" w:rsidR="00D919B2" w:rsidRDefault="00000000">
      <w:pPr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noProof/>
          <w:sz w:val="20"/>
          <w:szCs w:val="20"/>
        </w:rPr>
        <w:lastRenderedPageBreak/>
        <w:drawing>
          <wp:inline distT="114300" distB="114300" distL="114300" distR="114300" wp14:anchorId="67F097CF" wp14:editId="13FCC701">
            <wp:extent cx="5731200" cy="3632200"/>
            <wp:effectExtent l="0" t="0" r="0" b="0"/>
            <wp:docPr id="10" name="image6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6.png"/>
                    <pic:cNvPicPr preferRelativeResize="0"/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731200" cy="36322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  <w:proofErr w:type="spellStart"/>
      <w:r>
        <w:rPr>
          <w:rFonts w:ascii="Times New Roman" w:eastAsia="Times New Roman" w:hAnsi="Times New Roman" w:cs="Times New Roman"/>
          <w:b/>
          <w:bCs/>
          <w:sz w:val="20"/>
          <w:szCs w:val="20"/>
        </w:rPr>
        <w:t>Supplementary</w:t>
      </w:r>
      <w:proofErr w:type="spellEnd"/>
      <w:r>
        <w:rPr>
          <w:rFonts w:ascii="Times New Roman" w:eastAsia="Times New Roman" w:hAnsi="Times New Roman" w:cs="Times New Roman"/>
          <w:b/>
          <w:bCs/>
          <w:sz w:val="20"/>
          <w:szCs w:val="20"/>
        </w:rPr>
        <w:t xml:space="preserve"> Table 3 | Statistical </w:t>
      </w:r>
      <w:proofErr w:type="spellStart"/>
      <w:r>
        <w:rPr>
          <w:rFonts w:ascii="Times New Roman" w:eastAsia="Times New Roman" w:hAnsi="Times New Roman" w:cs="Times New Roman"/>
          <w:b/>
          <w:bCs/>
          <w:sz w:val="20"/>
          <w:szCs w:val="20"/>
        </w:rPr>
        <w:t>Comparison</w:t>
      </w:r>
      <w:proofErr w:type="spellEnd"/>
      <w:r>
        <w:rPr>
          <w:rFonts w:ascii="Times New Roman" w:eastAsia="Times New Roman" w:hAnsi="Times New Roman" w:cs="Times New Roman"/>
          <w:b/>
          <w:bCs/>
          <w:sz w:val="20"/>
          <w:szCs w:val="20"/>
        </w:rPr>
        <w:t xml:space="preserve"> of Top-</w:t>
      </w:r>
      <w:proofErr w:type="spellStart"/>
      <w:r>
        <w:rPr>
          <w:rFonts w:ascii="Times New Roman" w:eastAsia="Times New Roman" w:hAnsi="Times New Roman" w:cs="Times New Roman"/>
          <w:b/>
          <w:bCs/>
          <w:sz w:val="20"/>
          <w:szCs w:val="20"/>
        </w:rPr>
        <w:t>Performing</w:t>
      </w:r>
      <w:proofErr w:type="spellEnd"/>
      <w:r>
        <w:rPr>
          <w:rFonts w:ascii="Times New Roman" w:eastAsia="Times New Roman" w:hAnsi="Times New Roman" w:cs="Times New Roman"/>
          <w:b/>
          <w:bCs/>
          <w:sz w:val="20"/>
          <w:szCs w:val="20"/>
        </w:rPr>
        <w:t xml:space="preserve"> Models.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0"/>
          <w:szCs w:val="20"/>
        </w:rPr>
        <w:t>This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0"/>
          <w:szCs w:val="20"/>
        </w:rPr>
        <w:t>table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0"/>
          <w:szCs w:val="20"/>
        </w:rPr>
        <w:t>presents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</w:rPr>
        <w:t xml:space="preserve"> a </w:t>
      </w:r>
      <w:proofErr w:type="spellStart"/>
      <w:r>
        <w:rPr>
          <w:rFonts w:ascii="Times New Roman" w:eastAsia="Times New Roman" w:hAnsi="Times New Roman" w:cs="Times New Roman"/>
          <w:sz w:val="20"/>
          <w:szCs w:val="20"/>
        </w:rPr>
        <w:t>pairwise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0"/>
          <w:szCs w:val="20"/>
        </w:rPr>
        <w:t>statistical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0"/>
          <w:szCs w:val="20"/>
        </w:rPr>
        <w:t>comparison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0"/>
          <w:szCs w:val="20"/>
        </w:rPr>
        <w:t>between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</w:rPr>
        <w:t xml:space="preserve"> the "All models </w:t>
      </w:r>
      <w:proofErr w:type="spellStart"/>
      <w:r>
        <w:rPr>
          <w:rFonts w:ascii="Times New Roman" w:eastAsia="Times New Roman" w:hAnsi="Times New Roman" w:cs="Times New Roman"/>
          <w:sz w:val="20"/>
          <w:szCs w:val="20"/>
        </w:rPr>
        <w:t>Voting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</w:rPr>
        <w:t xml:space="preserve">" ensemble and the </w:t>
      </w:r>
      <w:proofErr w:type="spellStart"/>
      <w:r>
        <w:rPr>
          <w:rFonts w:ascii="Times New Roman" w:eastAsia="Times New Roman" w:hAnsi="Times New Roman" w:cs="Times New Roman"/>
          <w:sz w:val="20"/>
          <w:szCs w:val="20"/>
        </w:rPr>
        <w:t>individual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</w:rPr>
        <w:t xml:space="preserve"> "LGBM" model </w:t>
      </w:r>
      <w:proofErr w:type="spellStart"/>
      <w:r>
        <w:rPr>
          <w:rFonts w:ascii="Times New Roman" w:eastAsia="Times New Roman" w:hAnsi="Times New Roman" w:cs="Times New Roman"/>
          <w:sz w:val="20"/>
          <w:szCs w:val="20"/>
        </w:rPr>
        <w:t>using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</w:rPr>
        <w:t xml:space="preserve"> the Mann-Whitney U test. The </w:t>
      </w:r>
      <w:proofErr w:type="spellStart"/>
      <w:r>
        <w:rPr>
          <w:rFonts w:ascii="Times New Roman" w:eastAsia="Times New Roman" w:hAnsi="Times New Roman" w:cs="Times New Roman"/>
          <w:sz w:val="20"/>
          <w:szCs w:val="20"/>
        </w:rPr>
        <w:t>mean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</w:rPr>
        <w:t xml:space="preserve"> performance scores (± standard </w:t>
      </w:r>
      <w:proofErr w:type="spellStart"/>
      <w:r>
        <w:rPr>
          <w:rFonts w:ascii="Times New Roman" w:eastAsia="Times New Roman" w:hAnsi="Times New Roman" w:cs="Times New Roman"/>
          <w:sz w:val="20"/>
          <w:szCs w:val="20"/>
        </w:rPr>
        <w:t>deviation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</w:rPr>
        <w:t xml:space="preserve">) are </w:t>
      </w:r>
      <w:proofErr w:type="spellStart"/>
      <w:r>
        <w:rPr>
          <w:rFonts w:ascii="Times New Roman" w:eastAsia="Times New Roman" w:hAnsi="Times New Roman" w:cs="Times New Roman"/>
          <w:sz w:val="20"/>
          <w:szCs w:val="20"/>
        </w:rPr>
        <w:t>listed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</w:rPr>
        <w:t xml:space="preserve"> for </w:t>
      </w:r>
      <w:proofErr w:type="spellStart"/>
      <w:r>
        <w:rPr>
          <w:rFonts w:ascii="Times New Roman" w:eastAsia="Times New Roman" w:hAnsi="Times New Roman" w:cs="Times New Roman"/>
          <w:sz w:val="20"/>
          <w:szCs w:val="20"/>
        </w:rPr>
        <w:t>five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</w:rPr>
        <w:t xml:space="preserve"> key </w:t>
      </w:r>
      <w:proofErr w:type="spellStart"/>
      <w:r>
        <w:rPr>
          <w:rFonts w:ascii="Times New Roman" w:eastAsia="Times New Roman" w:hAnsi="Times New Roman" w:cs="Times New Roman"/>
          <w:sz w:val="20"/>
          <w:szCs w:val="20"/>
        </w:rPr>
        <w:t>metrics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</w:rPr>
        <w:t xml:space="preserve">: AUC, </w:t>
      </w:r>
      <w:proofErr w:type="spellStart"/>
      <w:r>
        <w:rPr>
          <w:rFonts w:ascii="Times New Roman" w:eastAsia="Times New Roman" w:hAnsi="Times New Roman" w:cs="Times New Roman"/>
          <w:sz w:val="20"/>
          <w:szCs w:val="20"/>
        </w:rPr>
        <w:t>Accuracy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</w:rPr>
        <w:t>, Precision, Recall, and F1-Score. The "U-</w:t>
      </w:r>
      <w:proofErr w:type="spellStart"/>
      <w:r>
        <w:rPr>
          <w:rFonts w:ascii="Times New Roman" w:eastAsia="Times New Roman" w:hAnsi="Times New Roman" w:cs="Times New Roman"/>
          <w:sz w:val="20"/>
          <w:szCs w:val="20"/>
        </w:rPr>
        <w:t>statistic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</w:rPr>
        <w:t>" and "p-</w:t>
      </w:r>
      <w:proofErr w:type="spellStart"/>
      <w:r>
        <w:rPr>
          <w:rFonts w:ascii="Times New Roman" w:eastAsia="Times New Roman" w:hAnsi="Times New Roman" w:cs="Times New Roman"/>
          <w:sz w:val="20"/>
          <w:szCs w:val="20"/>
        </w:rPr>
        <w:t>value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</w:rPr>
        <w:t xml:space="preserve">" </w:t>
      </w:r>
      <w:proofErr w:type="spellStart"/>
      <w:r>
        <w:rPr>
          <w:rFonts w:ascii="Times New Roman" w:eastAsia="Times New Roman" w:hAnsi="Times New Roman" w:cs="Times New Roman"/>
          <w:sz w:val="20"/>
          <w:szCs w:val="20"/>
        </w:rPr>
        <w:t>columns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0"/>
          <w:szCs w:val="20"/>
        </w:rPr>
        <w:t>quantify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</w:rPr>
        <w:t xml:space="preserve"> the </w:t>
      </w:r>
      <w:proofErr w:type="spellStart"/>
      <w:r>
        <w:rPr>
          <w:rFonts w:ascii="Times New Roman" w:eastAsia="Times New Roman" w:hAnsi="Times New Roman" w:cs="Times New Roman"/>
          <w:sz w:val="20"/>
          <w:szCs w:val="20"/>
        </w:rPr>
        <w:t>statistical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0"/>
          <w:szCs w:val="20"/>
        </w:rPr>
        <w:t>significance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</w:rPr>
        <w:t xml:space="preserve"> of the performance </w:t>
      </w:r>
      <w:proofErr w:type="spellStart"/>
      <w:r>
        <w:rPr>
          <w:rFonts w:ascii="Times New Roman" w:eastAsia="Times New Roman" w:hAnsi="Times New Roman" w:cs="Times New Roman"/>
          <w:sz w:val="20"/>
          <w:szCs w:val="20"/>
        </w:rPr>
        <w:t>differences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</w:rPr>
        <w:t>. A p-</w:t>
      </w:r>
      <w:proofErr w:type="spellStart"/>
      <w:r>
        <w:rPr>
          <w:rFonts w:ascii="Times New Roman" w:eastAsia="Times New Roman" w:hAnsi="Times New Roman" w:cs="Times New Roman"/>
          <w:sz w:val="20"/>
          <w:szCs w:val="20"/>
        </w:rPr>
        <w:t>value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0"/>
          <w:szCs w:val="20"/>
        </w:rPr>
        <w:t>greater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0"/>
          <w:szCs w:val="20"/>
        </w:rPr>
        <w:t>than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</w:rPr>
        <w:t xml:space="preserve"> 0.05 </w:t>
      </w:r>
      <w:proofErr w:type="spellStart"/>
      <w:r>
        <w:rPr>
          <w:rFonts w:ascii="Times New Roman" w:eastAsia="Times New Roman" w:hAnsi="Times New Roman" w:cs="Times New Roman"/>
          <w:sz w:val="20"/>
          <w:szCs w:val="20"/>
        </w:rPr>
        <w:t>across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0"/>
          <w:szCs w:val="20"/>
        </w:rPr>
        <w:t>all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0"/>
          <w:szCs w:val="20"/>
        </w:rPr>
        <w:t>metrics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0"/>
          <w:szCs w:val="20"/>
        </w:rPr>
        <w:t>indicates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0"/>
          <w:szCs w:val="20"/>
        </w:rPr>
        <w:t>that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0"/>
          <w:szCs w:val="20"/>
        </w:rPr>
        <w:t>there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0"/>
          <w:szCs w:val="20"/>
        </w:rPr>
        <w:t>is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</w:rPr>
        <w:t xml:space="preserve"> no </w:t>
      </w:r>
      <w:proofErr w:type="spellStart"/>
      <w:r>
        <w:rPr>
          <w:rFonts w:ascii="Times New Roman" w:eastAsia="Times New Roman" w:hAnsi="Times New Roman" w:cs="Times New Roman"/>
          <w:sz w:val="20"/>
          <w:szCs w:val="20"/>
        </w:rPr>
        <w:t>statistically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0"/>
          <w:szCs w:val="20"/>
        </w:rPr>
        <w:t>significant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0"/>
          <w:szCs w:val="20"/>
        </w:rPr>
        <w:t>difference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</w:rPr>
        <w:t xml:space="preserve"> in performance </w:t>
      </w:r>
      <w:proofErr w:type="spellStart"/>
      <w:r>
        <w:rPr>
          <w:rFonts w:ascii="Times New Roman" w:eastAsia="Times New Roman" w:hAnsi="Times New Roman" w:cs="Times New Roman"/>
          <w:sz w:val="20"/>
          <w:szCs w:val="20"/>
        </w:rPr>
        <w:t>between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</w:rPr>
        <w:t xml:space="preserve"> the ensemble </w:t>
      </w:r>
      <w:proofErr w:type="spellStart"/>
      <w:r>
        <w:rPr>
          <w:rFonts w:ascii="Times New Roman" w:eastAsia="Times New Roman" w:hAnsi="Times New Roman" w:cs="Times New Roman"/>
          <w:sz w:val="20"/>
          <w:szCs w:val="20"/>
        </w:rPr>
        <w:t>method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</w:rPr>
        <w:t xml:space="preserve"> and the standalone LGBM model.</w:t>
      </w:r>
    </w:p>
    <w:p w14:paraId="604C08B3" w14:textId="77777777" w:rsidR="00D919B2" w:rsidRDefault="00000000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</w:rPr>
        <w:t xml:space="preserve">     </w:t>
      </w:r>
    </w:p>
    <w:p w14:paraId="5FF69F0E" w14:textId="77777777" w:rsidR="00D919B2" w:rsidRDefault="00D919B2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1340C8BC" w14:textId="77777777" w:rsidR="00D919B2" w:rsidRDefault="00D919B2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3761964F" w14:textId="77777777" w:rsidR="00D919B2" w:rsidRDefault="00D919B2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35D02F83" w14:textId="77777777" w:rsidR="00D919B2" w:rsidRDefault="00D919B2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0EBB9420" w14:textId="77777777" w:rsidR="00D919B2" w:rsidRDefault="00D919B2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4D2E59CE" w14:textId="77777777" w:rsidR="00D919B2" w:rsidRDefault="00D919B2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063806EF" w14:textId="77777777" w:rsidR="00D919B2" w:rsidRDefault="00D919B2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2E6EC329" w14:textId="77777777" w:rsidR="00D919B2" w:rsidRDefault="00D919B2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6A41C88B" w14:textId="77777777" w:rsidR="00D919B2" w:rsidRDefault="00D919B2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78B775BA" w14:textId="77777777" w:rsidR="00D919B2" w:rsidRDefault="00D919B2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312C5CBA" w14:textId="77777777" w:rsidR="00D919B2" w:rsidRDefault="00D919B2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0DEE24AA" w14:textId="77777777" w:rsidR="00D919B2" w:rsidRDefault="00D919B2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0401401D" w14:textId="77777777" w:rsidR="00D919B2" w:rsidRDefault="00D919B2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3F054E69" w14:textId="77777777" w:rsidR="00D919B2" w:rsidRDefault="00D919B2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499DDC9F" w14:textId="77777777" w:rsidR="00D919B2" w:rsidRDefault="00D919B2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4825AEBB" w14:textId="77777777" w:rsidR="00D919B2" w:rsidRDefault="00D919B2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68AD1625" w14:textId="77777777" w:rsidR="00D919B2" w:rsidRDefault="00D919B2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53377DF4" w14:textId="77777777" w:rsidR="00D919B2" w:rsidRDefault="00D919B2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12E7E4CB" w14:textId="77777777" w:rsidR="00D919B2" w:rsidRDefault="00000000">
      <w:pPr>
        <w:jc w:val="both"/>
        <w:rPr>
          <w:rFonts w:ascii="Times New Roman" w:eastAsia="Times New Roman" w:hAnsi="Times New Roman" w:cs="Times New Roman"/>
          <w:b/>
          <w:bCs/>
          <w:sz w:val="34"/>
          <w:szCs w:val="34"/>
        </w:rPr>
      </w:pPr>
      <w:r>
        <w:rPr>
          <w:rFonts w:ascii="Times New Roman" w:eastAsia="Times New Roman" w:hAnsi="Times New Roman" w:cs="Times New Roman"/>
          <w:b/>
          <w:bCs/>
          <w:sz w:val="34"/>
          <w:szCs w:val="34"/>
        </w:rPr>
        <w:lastRenderedPageBreak/>
        <w:t xml:space="preserve">S2.3 Models </w:t>
      </w:r>
      <w:proofErr w:type="spellStart"/>
      <w:r>
        <w:rPr>
          <w:rFonts w:ascii="Times New Roman" w:eastAsia="Times New Roman" w:hAnsi="Times New Roman" w:cs="Times New Roman"/>
          <w:b/>
          <w:bCs/>
          <w:sz w:val="34"/>
          <w:szCs w:val="34"/>
        </w:rPr>
        <w:t>Robustness</w:t>
      </w:r>
      <w:proofErr w:type="spellEnd"/>
      <w:r>
        <w:rPr>
          <w:rFonts w:ascii="Times New Roman" w:eastAsia="Times New Roman" w:hAnsi="Times New Roman" w:cs="Times New Roman"/>
          <w:b/>
          <w:bCs/>
          <w:sz w:val="34"/>
          <w:szCs w:val="34"/>
        </w:rPr>
        <w:t xml:space="preserve"> on Stress</w:t>
      </w:r>
    </w:p>
    <w:p w14:paraId="6540E97B" w14:textId="77777777" w:rsidR="00D919B2" w:rsidRDefault="00D919B2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0649F432" w14:textId="77777777" w:rsidR="00D919B2" w:rsidRDefault="00000000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As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stated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in </w:t>
      </w:r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Section 2.4 LGBM Model Performance </w:t>
      </w:r>
      <w:proofErr w:type="spellStart"/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>Surpasses</w:t>
      </w:r>
      <w:proofErr w:type="spellEnd"/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>Benchmarks</w:t>
      </w:r>
      <w:proofErr w:type="spellEnd"/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and </w:t>
      </w:r>
      <w:proofErr w:type="spellStart"/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>Is</w:t>
      </w:r>
      <w:proofErr w:type="spellEnd"/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>Robust</w:t>
      </w:r>
      <w:proofErr w:type="spellEnd"/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Under Stress,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the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main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article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 the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robustness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of the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selected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LGBM model to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rotational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and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reflective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perturbations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was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quantitatively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assessed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Across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all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evaluated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metrics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 performance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variations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remained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minimal and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statistically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non-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significant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indicating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stable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behavior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under the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applied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stress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conditions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(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see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Supplementary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Table 4). </w:t>
      </w:r>
    </w:p>
    <w:p w14:paraId="5E29D3D7" w14:textId="77777777" w:rsidR="00D919B2" w:rsidRDefault="00D919B2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05B0C95C" w14:textId="77777777" w:rsidR="00D919B2" w:rsidRDefault="00000000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114300" distB="114300" distL="114300" distR="114300" wp14:anchorId="636B2CEE" wp14:editId="21A78FD0">
            <wp:extent cx="5731200" cy="2273300"/>
            <wp:effectExtent l="0" t="0" r="0" b="0"/>
            <wp:docPr id="9" name="image18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8.png"/>
                    <pic:cNvPicPr preferRelativeResize="0"/>
                  </pic:nvPicPr>
                  <pic:blipFill>
                    <a:blip r:embed="rId13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731200" cy="22733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6A297143" w14:textId="77777777" w:rsidR="00D919B2" w:rsidRDefault="00000000">
      <w:pPr>
        <w:jc w:val="both"/>
        <w:rPr>
          <w:rFonts w:ascii="Times New Roman" w:eastAsia="Times New Roman" w:hAnsi="Times New Roman" w:cs="Times New Roman"/>
          <w:sz w:val="20"/>
          <w:szCs w:val="20"/>
        </w:rPr>
      </w:pPr>
      <w:proofErr w:type="spellStart"/>
      <w:r>
        <w:rPr>
          <w:rFonts w:ascii="Times New Roman" w:eastAsia="Times New Roman" w:hAnsi="Times New Roman" w:cs="Times New Roman"/>
          <w:b/>
          <w:bCs/>
          <w:sz w:val="20"/>
          <w:szCs w:val="20"/>
        </w:rPr>
        <w:t>Supplementary</w:t>
      </w:r>
      <w:proofErr w:type="spellEnd"/>
      <w:r>
        <w:rPr>
          <w:rFonts w:ascii="Times New Roman" w:eastAsia="Times New Roman" w:hAnsi="Times New Roman" w:cs="Times New Roman"/>
          <w:b/>
          <w:bCs/>
          <w:sz w:val="20"/>
          <w:szCs w:val="20"/>
        </w:rPr>
        <w:t xml:space="preserve"> Table 4 | </w:t>
      </w:r>
      <w:proofErr w:type="spellStart"/>
      <w:r>
        <w:rPr>
          <w:rFonts w:ascii="Times New Roman" w:eastAsia="Times New Roman" w:hAnsi="Times New Roman" w:cs="Times New Roman"/>
          <w:b/>
          <w:bCs/>
          <w:sz w:val="20"/>
          <w:szCs w:val="20"/>
        </w:rPr>
        <w:t>Detailed</w:t>
      </w:r>
      <w:proofErr w:type="spellEnd"/>
      <w:r>
        <w:rPr>
          <w:rFonts w:ascii="Times New Roman" w:eastAsia="Times New Roman" w:hAnsi="Times New Roman" w:cs="Times New Roman"/>
          <w:b/>
          <w:bCs/>
          <w:sz w:val="20"/>
          <w:szCs w:val="20"/>
        </w:rPr>
        <w:t xml:space="preserve"> Statistical </w:t>
      </w:r>
      <w:proofErr w:type="spellStart"/>
      <w:r>
        <w:rPr>
          <w:rFonts w:ascii="Times New Roman" w:eastAsia="Times New Roman" w:hAnsi="Times New Roman" w:cs="Times New Roman"/>
          <w:b/>
          <w:bCs/>
          <w:sz w:val="20"/>
          <w:szCs w:val="20"/>
        </w:rPr>
        <w:t>Summary</w:t>
      </w:r>
      <w:proofErr w:type="spellEnd"/>
      <w:r>
        <w:rPr>
          <w:rFonts w:ascii="Times New Roman" w:eastAsia="Times New Roman" w:hAnsi="Times New Roman" w:cs="Times New Roman"/>
          <w:b/>
          <w:bCs/>
          <w:sz w:val="20"/>
          <w:szCs w:val="20"/>
        </w:rPr>
        <w:t xml:space="preserve"> of LGBM Model Performance and </w:t>
      </w:r>
      <w:proofErr w:type="spellStart"/>
      <w:r>
        <w:rPr>
          <w:rFonts w:ascii="Times New Roman" w:eastAsia="Times New Roman" w:hAnsi="Times New Roman" w:cs="Times New Roman"/>
          <w:b/>
          <w:bCs/>
          <w:sz w:val="20"/>
          <w:szCs w:val="20"/>
        </w:rPr>
        <w:t>Equivalence</w:t>
      </w:r>
      <w:proofErr w:type="spellEnd"/>
      <w:r>
        <w:rPr>
          <w:rFonts w:ascii="Times New Roman" w:eastAsia="Times New Roman" w:hAnsi="Times New Roman" w:cs="Times New Roman"/>
          <w:b/>
          <w:bCs/>
          <w:sz w:val="20"/>
          <w:szCs w:val="20"/>
        </w:rPr>
        <w:t xml:space="preserve"> Under </w:t>
      </w:r>
      <w:proofErr w:type="spellStart"/>
      <w:r>
        <w:rPr>
          <w:rFonts w:ascii="Times New Roman" w:eastAsia="Times New Roman" w:hAnsi="Times New Roman" w:cs="Times New Roman"/>
          <w:b/>
          <w:bCs/>
          <w:sz w:val="20"/>
          <w:szCs w:val="20"/>
        </w:rPr>
        <w:t>Geometric</w:t>
      </w:r>
      <w:proofErr w:type="spellEnd"/>
      <w:r>
        <w:rPr>
          <w:rFonts w:ascii="Times New Roman" w:eastAsia="Times New Roman" w:hAnsi="Times New Roman" w:cs="Times New Roman"/>
          <w:b/>
          <w:bCs/>
          <w:sz w:val="20"/>
          <w:szCs w:val="20"/>
        </w:rPr>
        <w:t xml:space="preserve"> Stress. 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Absolute performance </w:t>
      </w:r>
      <w:proofErr w:type="spellStart"/>
      <w:r>
        <w:rPr>
          <w:rFonts w:ascii="Times New Roman" w:eastAsia="Times New Roman" w:hAnsi="Times New Roman" w:cs="Times New Roman"/>
          <w:sz w:val="20"/>
          <w:szCs w:val="20"/>
        </w:rPr>
        <w:t>metrics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</w:rPr>
        <w:t xml:space="preserve"> (AUC, </w:t>
      </w:r>
      <w:proofErr w:type="spellStart"/>
      <w:r>
        <w:rPr>
          <w:rFonts w:ascii="Times New Roman" w:eastAsia="Times New Roman" w:hAnsi="Times New Roman" w:cs="Times New Roman"/>
          <w:sz w:val="20"/>
          <w:szCs w:val="20"/>
        </w:rPr>
        <w:t>Accuracy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</w:rPr>
        <w:t xml:space="preserve">, Precision, Recall, F1-score, and PR AUC) for </w:t>
      </w:r>
      <w:proofErr w:type="spellStart"/>
      <w:r>
        <w:rPr>
          <w:rFonts w:ascii="Times New Roman" w:eastAsia="Times New Roman" w:hAnsi="Times New Roman" w:cs="Times New Roman"/>
          <w:sz w:val="20"/>
          <w:szCs w:val="20"/>
        </w:rPr>
        <w:t>both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</w:rPr>
        <w:t xml:space="preserve"> the pristine baseline (Level 0) and </w:t>
      </w:r>
      <w:proofErr w:type="spellStart"/>
      <w:r>
        <w:rPr>
          <w:rFonts w:ascii="Times New Roman" w:eastAsia="Times New Roman" w:hAnsi="Times New Roman" w:cs="Times New Roman"/>
          <w:sz w:val="20"/>
          <w:szCs w:val="20"/>
        </w:rPr>
        <w:t>subsequent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</w:rPr>
        <w:t xml:space="preserve"> stress </w:t>
      </w:r>
      <w:proofErr w:type="spellStart"/>
      <w:r>
        <w:rPr>
          <w:rFonts w:ascii="Times New Roman" w:eastAsia="Times New Roman" w:hAnsi="Times New Roman" w:cs="Times New Roman"/>
          <w:sz w:val="20"/>
          <w:szCs w:val="20"/>
        </w:rPr>
        <w:t>conditions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</w:rPr>
        <w:t xml:space="preserve"> (Levels 1–3) are </w:t>
      </w:r>
      <w:proofErr w:type="spellStart"/>
      <w:r>
        <w:rPr>
          <w:rFonts w:ascii="Times New Roman" w:eastAsia="Times New Roman" w:hAnsi="Times New Roman" w:cs="Times New Roman"/>
          <w:sz w:val="20"/>
          <w:szCs w:val="20"/>
        </w:rPr>
        <w:t>reported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0"/>
          <w:szCs w:val="20"/>
        </w:rPr>
        <w:t>as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</w:rPr>
        <w:t xml:space="preserve"> the Mean ± Standard </w:t>
      </w:r>
      <w:proofErr w:type="spellStart"/>
      <w:r>
        <w:rPr>
          <w:rFonts w:ascii="Times New Roman" w:eastAsia="Times New Roman" w:hAnsi="Times New Roman" w:cs="Times New Roman"/>
          <w:sz w:val="20"/>
          <w:szCs w:val="20"/>
        </w:rPr>
        <w:t>Deviation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</w:rPr>
        <w:t xml:space="preserve"> (SD) to illustrate cross-</w:t>
      </w:r>
      <w:proofErr w:type="spellStart"/>
      <w:r>
        <w:rPr>
          <w:rFonts w:ascii="Times New Roman" w:eastAsia="Times New Roman" w:hAnsi="Times New Roman" w:cs="Times New Roman"/>
          <w:sz w:val="20"/>
          <w:szCs w:val="20"/>
        </w:rPr>
        <w:t>validation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0"/>
          <w:szCs w:val="20"/>
        </w:rPr>
        <w:t>variance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0"/>
          <w:szCs w:val="20"/>
        </w:rPr>
        <w:t>across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</w:rPr>
        <w:t xml:space="preserve"> the 10 random </w:t>
      </w:r>
      <w:proofErr w:type="spellStart"/>
      <w:r>
        <w:rPr>
          <w:rFonts w:ascii="Times New Roman" w:eastAsia="Times New Roman" w:hAnsi="Times New Roman" w:cs="Times New Roman"/>
          <w:sz w:val="20"/>
          <w:szCs w:val="20"/>
        </w:rPr>
        <w:t>seeds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</w:rPr>
        <w:t xml:space="preserve">. To </w:t>
      </w:r>
      <w:proofErr w:type="spellStart"/>
      <w:r>
        <w:rPr>
          <w:rFonts w:ascii="Times New Roman" w:eastAsia="Times New Roman" w:hAnsi="Times New Roman" w:cs="Times New Roman"/>
          <w:sz w:val="20"/>
          <w:szCs w:val="20"/>
        </w:rPr>
        <w:t>rigorously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0"/>
          <w:szCs w:val="20"/>
        </w:rPr>
        <w:t>evaluate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</w:rPr>
        <w:t xml:space="preserve"> model </w:t>
      </w:r>
      <w:proofErr w:type="spellStart"/>
      <w:r>
        <w:rPr>
          <w:rFonts w:ascii="Times New Roman" w:eastAsia="Times New Roman" w:hAnsi="Times New Roman" w:cs="Times New Roman"/>
          <w:sz w:val="20"/>
          <w:szCs w:val="20"/>
        </w:rPr>
        <w:t>robustness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</w:rPr>
        <w:t xml:space="preserve">, the overall performance </w:t>
      </w:r>
      <w:proofErr w:type="spellStart"/>
      <w:r>
        <w:rPr>
          <w:rFonts w:ascii="Times New Roman" w:eastAsia="Times New Roman" w:hAnsi="Times New Roman" w:cs="Times New Roman"/>
          <w:sz w:val="20"/>
          <w:szCs w:val="20"/>
        </w:rPr>
        <w:t>degradation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0"/>
          <w:szCs w:val="20"/>
        </w:rPr>
        <w:t>is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0"/>
          <w:szCs w:val="20"/>
        </w:rPr>
        <w:t>quantified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0"/>
          <w:szCs w:val="20"/>
        </w:rPr>
        <w:t>as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</w:rPr>
        <w:t xml:space="preserve"> the Mean Drop (Baseline </w:t>
      </w:r>
      <w:proofErr w:type="spellStart"/>
      <w:r>
        <w:rPr>
          <w:rFonts w:ascii="Times New Roman" w:eastAsia="Times New Roman" w:hAnsi="Times New Roman" w:cs="Times New Roman"/>
          <w:sz w:val="20"/>
          <w:szCs w:val="20"/>
        </w:rPr>
        <w:t>minus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</w:rPr>
        <w:t xml:space="preserve"> Stress) and </w:t>
      </w:r>
      <w:proofErr w:type="spellStart"/>
      <w:r>
        <w:rPr>
          <w:rFonts w:ascii="Times New Roman" w:eastAsia="Times New Roman" w:hAnsi="Times New Roman" w:cs="Times New Roman"/>
          <w:sz w:val="20"/>
          <w:szCs w:val="20"/>
        </w:rPr>
        <w:t>is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0"/>
          <w:szCs w:val="20"/>
        </w:rPr>
        <w:t>reported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0"/>
          <w:szCs w:val="20"/>
        </w:rPr>
        <w:t>alongside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0"/>
          <w:szCs w:val="20"/>
        </w:rPr>
        <w:t>its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</w:rPr>
        <w:t xml:space="preserve"> 95% Confidence </w:t>
      </w:r>
      <w:proofErr w:type="spellStart"/>
      <w:r>
        <w:rPr>
          <w:rFonts w:ascii="Times New Roman" w:eastAsia="Times New Roman" w:hAnsi="Times New Roman" w:cs="Times New Roman"/>
          <w:sz w:val="20"/>
          <w:szCs w:val="20"/>
        </w:rPr>
        <w:t>Interval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</w:rPr>
        <w:t xml:space="preserve"> (CI) to indicate </w:t>
      </w:r>
      <w:proofErr w:type="spellStart"/>
      <w:r>
        <w:rPr>
          <w:rFonts w:ascii="Times New Roman" w:eastAsia="Times New Roman" w:hAnsi="Times New Roman" w:cs="Times New Roman"/>
          <w:sz w:val="20"/>
          <w:szCs w:val="20"/>
        </w:rPr>
        <w:t>statistical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0"/>
          <w:szCs w:val="20"/>
        </w:rPr>
        <w:t>precision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</w:rPr>
        <w:t xml:space="preserve">. The </w:t>
      </w:r>
      <w:proofErr w:type="spellStart"/>
      <w:r>
        <w:rPr>
          <w:rFonts w:ascii="Times New Roman" w:eastAsia="Times New Roman" w:hAnsi="Times New Roman" w:cs="Times New Roman"/>
          <w:sz w:val="20"/>
          <w:szCs w:val="20"/>
        </w:rPr>
        <w:t>mean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</w:rPr>
        <w:t xml:space="preserve"> drops </w:t>
      </w:r>
      <w:proofErr w:type="spellStart"/>
      <w:r>
        <w:rPr>
          <w:rFonts w:ascii="Times New Roman" w:eastAsia="Times New Roman" w:hAnsi="Times New Roman" w:cs="Times New Roman"/>
          <w:sz w:val="20"/>
          <w:szCs w:val="20"/>
        </w:rPr>
        <w:t>approach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</w:rPr>
        <w:t xml:space="preserve"> zero and are </w:t>
      </w:r>
      <w:proofErr w:type="spellStart"/>
      <w:r>
        <w:rPr>
          <w:rFonts w:ascii="Times New Roman" w:eastAsia="Times New Roman" w:hAnsi="Times New Roman" w:cs="Times New Roman"/>
          <w:sz w:val="20"/>
          <w:szCs w:val="20"/>
        </w:rPr>
        <w:t>tightly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0"/>
          <w:szCs w:val="20"/>
        </w:rPr>
        <w:t>bound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</w:rPr>
        <w:t xml:space="preserve"> by </w:t>
      </w:r>
      <w:proofErr w:type="spellStart"/>
      <w:r>
        <w:rPr>
          <w:rFonts w:ascii="Times New Roman" w:eastAsia="Times New Roman" w:hAnsi="Times New Roman" w:cs="Times New Roman"/>
          <w:sz w:val="20"/>
          <w:szCs w:val="20"/>
        </w:rPr>
        <w:t>their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0"/>
          <w:szCs w:val="20"/>
        </w:rPr>
        <w:t>CIs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sz w:val="20"/>
          <w:szCs w:val="20"/>
        </w:rPr>
        <w:t>Furthermore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0"/>
          <w:szCs w:val="20"/>
        </w:rPr>
        <w:t>nonparametric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</w:rPr>
        <w:t xml:space="preserve"> Mann–Whitney U testing </w:t>
      </w:r>
      <w:proofErr w:type="spellStart"/>
      <w:r>
        <w:rPr>
          <w:rFonts w:ascii="Times New Roman" w:eastAsia="Times New Roman" w:hAnsi="Times New Roman" w:cs="Times New Roman"/>
          <w:sz w:val="20"/>
          <w:szCs w:val="20"/>
        </w:rPr>
        <w:t>confirms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</w:rPr>
        <w:t xml:space="preserve"> no </w:t>
      </w:r>
      <w:proofErr w:type="spellStart"/>
      <w:r>
        <w:rPr>
          <w:rFonts w:ascii="Times New Roman" w:eastAsia="Times New Roman" w:hAnsi="Times New Roman" w:cs="Times New Roman"/>
          <w:sz w:val="20"/>
          <w:szCs w:val="20"/>
        </w:rPr>
        <w:t>statistically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0"/>
          <w:szCs w:val="20"/>
        </w:rPr>
        <w:t>significant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0"/>
          <w:szCs w:val="20"/>
        </w:rPr>
        <w:t>difference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0"/>
          <w:szCs w:val="20"/>
        </w:rPr>
        <w:t>between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</w:rPr>
        <w:t xml:space="preserve"> the pristine and </w:t>
      </w:r>
      <w:proofErr w:type="spellStart"/>
      <w:r>
        <w:rPr>
          <w:rFonts w:ascii="Times New Roman" w:eastAsia="Times New Roman" w:hAnsi="Times New Roman" w:cs="Times New Roman"/>
          <w:sz w:val="20"/>
          <w:szCs w:val="20"/>
        </w:rPr>
        <w:t>stressed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0"/>
          <w:szCs w:val="20"/>
        </w:rPr>
        <w:t>distributions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0"/>
          <w:szCs w:val="20"/>
        </w:rPr>
        <w:t>across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0"/>
          <w:szCs w:val="20"/>
        </w:rPr>
        <w:t>any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0"/>
          <w:szCs w:val="20"/>
        </w:rPr>
        <w:t>metric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</w:rPr>
        <w:t xml:space="preserve"> (</w:t>
      </w:r>
      <w:proofErr w:type="spellStart"/>
      <w:r>
        <w:rPr>
          <w:rFonts w:ascii="Times New Roman" w:eastAsia="Times New Roman" w:hAnsi="Times New Roman" w:cs="Times New Roman"/>
          <w:sz w:val="20"/>
          <w:szCs w:val="20"/>
        </w:rPr>
        <w:t>all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</w:rPr>
        <w:t xml:space="preserve"> p &gt; 0.05). </w:t>
      </w:r>
    </w:p>
    <w:p w14:paraId="52EB02F0" w14:textId="77777777" w:rsidR="00D919B2" w:rsidRDefault="00D919B2">
      <w:pPr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p w14:paraId="1CDC84BC" w14:textId="77777777" w:rsidR="00D919B2" w:rsidRDefault="00000000">
      <w:pPr>
        <w:jc w:val="both"/>
        <w:rPr>
          <w:rFonts w:ascii="Times New Roman" w:eastAsia="Times New Roman" w:hAnsi="Times New Roman" w:cs="Times New Roman"/>
          <w:sz w:val="20"/>
          <w:szCs w:val="20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What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we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previously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said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for LGBM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is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also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valid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for the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other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models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 xml:space="preserve">(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as</w:t>
      </w:r>
      <w:proofErr w:type="spellEnd"/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detailed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in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Supplementary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Figures 6-7 and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Supplementary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Table 5-6): the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robustness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of the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constructed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features made the models'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predictions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and performance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invariant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to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rotation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and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reflection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52DCE814" w14:textId="77777777" w:rsidR="00D919B2" w:rsidRDefault="00D919B2">
      <w:pPr>
        <w:jc w:val="both"/>
        <w:rPr>
          <w:rFonts w:ascii="Times New Roman" w:eastAsia="Times New Roman" w:hAnsi="Times New Roman" w:cs="Times New Roman"/>
          <w:b/>
          <w:bCs/>
          <w:sz w:val="30"/>
          <w:szCs w:val="30"/>
        </w:rPr>
      </w:pPr>
    </w:p>
    <w:p w14:paraId="7FC0218D" w14:textId="77777777" w:rsidR="00D919B2" w:rsidRDefault="00D919B2">
      <w:pPr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p w14:paraId="08D419B5" w14:textId="77777777" w:rsidR="00D919B2" w:rsidRDefault="00000000">
      <w:pPr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b/>
          <w:bCs/>
          <w:noProof/>
          <w:sz w:val="20"/>
          <w:szCs w:val="20"/>
        </w:rPr>
        <w:lastRenderedPageBreak/>
        <w:drawing>
          <wp:inline distT="114300" distB="114300" distL="114300" distR="114300" wp14:anchorId="3444E0E0" wp14:editId="5173C1B3">
            <wp:extent cx="5731200" cy="7302500"/>
            <wp:effectExtent l="0" t="0" r="0" b="0"/>
            <wp:docPr id="12" name="image13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3.png"/>
                    <pic:cNvPicPr preferRelativeResize="0"/>
                  </pic:nvPicPr>
                  <pic:blipFill>
                    <a:blip r:embed="rId14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731200" cy="73025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  <w:proofErr w:type="spellStart"/>
      <w:r>
        <w:rPr>
          <w:rFonts w:ascii="Times New Roman" w:eastAsia="Times New Roman" w:hAnsi="Times New Roman" w:cs="Times New Roman"/>
          <w:b/>
          <w:bCs/>
          <w:sz w:val="20"/>
          <w:szCs w:val="20"/>
        </w:rPr>
        <w:t>Supplementary</w:t>
      </w:r>
      <w:proofErr w:type="spellEnd"/>
      <w:r>
        <w:rPr>
          <w:rFonts w:ascii="Times New Roman" w:eastAsia="Times New Roman" w:hAnsi="Times New Roman" w:cs="Times New Roman"/>
          <w:b/>
          <w:bCs/>
          <w:sz w:val="20"/>
          <w:szCs w:val="20"/>
        </w:rPr>
        <w:t xml:space="preserve"> Figure 6 </w:t>
      </w:r>
      <w:proofErr w:type="gramStart"/>
      <w:r>
        <w:rPr>
          <w:rFonts w:ascii="Times New Roman" w:eastAsia="Times New Roman" w:hAnsi="Times New Roman" w:cs="Times New Roman"/>
          <w:b/>
          <w:bCs/>
          <w:sz w:val="20"/>
          <w:szCs w:val="20"/>
        </w:rPr>
        <w:t xml:space="preserve">|  </w:t>
      </w:r>
      <w:proofErr w:type="spellStart"/>
      <w:r>
        <w:rPr>
          <w:rFonts w:ascii="Times New Roman" w:eastAsia="Times New Roman" w:hAnsi="Times New Roman" w:cs="Times New Roman"/>
          <w:b/>
          <w:bCs/>
          <w:sz w:val="20"/>
          <w:szCs w:val="20"/>
        </w:rPr>
        <w:t>Aggregated</w:t>
      </w:r>
      <w:proofErr w:type="spellEnd"/>
      <w:proofErr w:type="gramEnd"/>
      <w:r>
        <w:rPr>
          <w:rFonts w:ascii="Times New Roman" w:eastAsia="Times New Roman" w:hAnsi="Times New Roman" w:cs="Times New Roman"/>
          <w:b/>
          <w:bCs/>
          <w:sz w:val="20"/>
          <w:szCs w:val="20"/>
        </w:rPr>
        <w:t xml:space="preserve"> Model Performance </w:t>
      </w:r>
      <w:proofErr w:type="spellStart"/>
      <w:r>
        <w:rPr>
          <w:rFonts w:ascii="Times New Roman" w:eastAsia="Times New Roman" w:hAnsi="Times New Roman" w:cs="Times New Roman"/>
          <w:b/>
          <w:bCs/>
          <w:sz w:val="20"/>
          <w:szCs w:val="20"/>
        </w:rPr>
        <w:t>Summary</w:t>
      </w:r>
      <w:proofErr w:type="spellEnd"/>
      <w:r>
        <w:rPr>
          <w:rFonts w:ascii="Times New Roman" w:eastAsia="Times New Roman" w:hAnsi="Times New Roman" w:cs="Times New Roman"/>
          <w:b/>
          <w:bCs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sz w:val="20"/>
          <w:szCs w:val="20"/>
        </w:rPr>
        <w:t>Across</w:t>
      </w:r>
      <w:proofErr w:type="spellEnd"/>
      <w:r>
        <w:rPr>
          <w:rFonts w:ascii="Times New Roman" w:eastAsia="Times New Roman" w:hAnsi="Times New Roman" w:cs="Times New Roman"/>
          <w:b/>
          <w:bCs/>
          <w:sz w:val="20"/>
          <w:szCs w:val="20"/>
        </w:rPr>
        <w:t xml:space="preserve"> All Stress Levels. 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The figure </w:t>
      </w:r>
      <w:proofErr w:type="spellStart"/>
      <w:r>
        <w:rPr>
          <w:rFonts w:ascii="Times New Roman" w:eastAsia="Times New Roman" w:hAnsi="Times New Roman" w:cs="Times New Roman"/>
          <w:sz w:val="20"/>
          <w:szCs w:val="20"/>
        </w:rPr>
        <w:t>summarizes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</w:rPr>
        <w:t xml:space="preserve"> the performance of </w:t>
      </w:r>
      <w:proofErr w:type="spellStart"/>
      <w:r>
        <w:rPr>
          <w:rFonts w:ascii="Times New Roman" w:eastAsia="Times New Roman" w:hAnsi="Times New Roman" w:cs="Times New Roman"/>
          <w:sz w:val="20"/>
          <w:szCs w:val="20"/>
        </w:rPr>
        <w:t>filtered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</w:rPr>
        <w:t xml:space="preserve"> models by </w:t>
      </w:r>
      <w:proofErr w:type="spellStart"/>
      <w:r>
        <w:rPr>
          <w:rFonts w:ascii="Times New Roman" w:eastAsia="Times New Roman" w:hAnsi="Times New Roman" w:cs="Times New Roman"/>
          <w:sz w:val="20"/>
          <w:szCs w:val="20"/>
        </w:rPr>
        <w:t>aggregating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0"/>
          <w:szCs w:val="20"/>
        </w:rPr>
        <w:t>their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0"/>
          <w:szCs w:val="20"/>
        </w:rPr>
        <w:t>results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0"/>
          <w:szCs w:val="20"/>
        </w:rPr>
        <w:t>across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0"/>
          <w:szCs w:val="20"/>
        </w:rPr>
        <w:t>all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</w:rPr>
        <w:t xml:space="preserve"> stress </w:t>
      </w:r>
      <w:proofErr w:type="spellStart"/>
      <w:r>
        <w:rPr>
          <w:rFonts w:ascii="Times New Roman" w:eastAsia="Times New Roman" w:hAnsi="Times New Roman" w:cs="Times New Roman"/>
          <w:sz w:val="20"/>
          <w:szCs w:val="20"/>
        </w:rPr>
        <w:t>levels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</w:rPr>
        <w:t xml:space="preserve"> and </w:t>
      </w:r>
      <w:proofErr w:type="spellStart"/>
      <w:r>
        <w:rPr>
          <w:rFonts w:ascii="Times New Roman" w:eastAsia="Times New Roman" w:hAnsi="Times New Roman" w:cs="Times New Roman"/>
          <w:sz w:val="20"/>
          <w:szCs w:val="20"/>
        </w:rPr>
        <w:t>seeds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0"/>
          <w:szCs w:val="20"/>
        </w:rPr>
        <w:t>against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</w:rPr>
        <w:t xml:space="preserve"> a </w:t>
      </w:r>
      <w:proofErr w:type="spellStart"/>
      <w:r>
        <w:rPr>
          <w:rFonts w:ascii="Times New Roman" w:eastAsia="Times New Roman" w:hAnsi="Times New Roman" w:cs="Times New Roman"/>
          <w:sz w:val="20"/>
          <w:szCs w:val="20"/>
        </w:rPr>
        <w:t>pre-defined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</w:rPr>
        <w:t xml:space="preserve"> performance </w:t>
      </w:r>
      <w:proofErr w:type="spellStart"/>
      <w:r>
        <w:rPr>
          <w:rFonts w:ascii="Times New Roman" w:eastAsia="Times New Roman" w:hAnsi="Times New Roman" w:cs="Times New Roman"/>
          <w:sz w:val="20"/>
          <w:szCs w:val="20"/>
        </w:rPr>
        <w:t>reference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0"/>
          <w:szCs w:val="20"/>
        </w:rPr>
        <w:t>across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0"/>
          <w:szCs w:val="20"/>
        </w:rPr>
        <w:t>five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</w:rPr>
        <w:t xml:space="preserve"> key </w:t>
      </w:r>
      <w:proofErr w:type="spellStart"/>
      <w:r>
        <w:rPr>
          <w:rFonts w:ascii="Times New Roman" w:eastAsia="Times New Roman" w:hAnsi="Times New Roman" w:cs="Times New Roman"/>
          <w:sz w:val="20"/>
          <w:szCs w:val="20"/>
        </w:rPr>
        <w:t>evaluation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0"/>
          <w:szCs w:val="20"/>
        </w:rPr>
        <w:t>metrics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</w:rPr>
        <w:t xml:space="preserve">: AUC, </w:t>
      </w:r>
      <w:proofErr w:type="spellStart"/>
      <w:r>
        <w:rPr>
          <w:rFonts w:ascii="Times New Roman" w:eastAsia="Times New Roman" w:hAnsi="Times New Roman" w:cs="Times New Roman"/>
          <w:sz w:val="20"/>
          <w:szCs w:val="20"/>
        </w:rPr>
        <w:t>Accuracy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</w:rPr>
        <w:t xml:space="preserve">, F1-Score, Precision, and Recall.   The </w:t>
      </w:r>
      <w:r>
        <w:rPr>
          <w:rFonts w:ascii="Times New Roman" w:eastAsia="Times New Roman" w:hAnsi="Times New Roman" w:cs="Times New Roman"/>
          <w:b/>
          <w:bCs/>
          <w:sz w:val="20"/>
          <w:szCs w:val="20"/>
        </w:rPr>
        <w:t>A-E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panel displays a </w:t>
      </w:r>
      <w:proofErr w:type="spellStart"/>
      <w:r>
        <w:rPr>
          <w:rFonts w:ascii="Times New Roman" w:eastAsia="Times New Roman" w:hAnsi="Times New Roman" w:cs="Times New Roman"/>
          <w:sz w:val="20"/>
          <w:szCs w:val="20"/>
        </w:rPr>
        <w:t>series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</w:rPr>
        <w:t xml:space="preserve"> of </w:t>
      </w:r>
      <w:proofErr w:type="spellStart"/>
      <w:r>
        <w:rPr>
          <w:rFonts w:ascii="Times New Roman" w:eastAsia="Times New Roman" w:hAnsi="Times New Roman" w:cs="Times New Roman"/>
          <w:sz w:val="20"/>
          <w:szCs w:val="20"/>
        </w:rPr>
        <w:t>boxplots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0"/>
          <w:szCs w:val="20"/>
        </w:rPr>
        <w:t>each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0"/>
          <w:szCs w:val="20"/>
        </w:rPr>
        <w:t>corresponding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</w:rPr>
        <w:t xml:space="preserve"> to a </w:t>
      </w:r>
      <w:proofErr w:type="spellStart"/>
      <w:r>
        <w:rPr>
          <w:rFonts w:ascii="Times New Roman" w:eastAsia="Times New Roman" w:hAnsi="Times New Roman" w:cs="Times New Roman"/>
          <w:sz w:val="20"/>
          <w:szCs w:val="20"/>
        </w:rPr>
        <w:t>specific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0"/>
          <w:szCs w:val="20"/>
        </w:rPr>
        <w:t>metric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</w:rPr>
        <w:t xml:space="preserve">. Each </w:t>
      </w:r>
      <w:proofErr w:type="spellStart"/>
      <w:r>
        <w:rPr>
          <w:rFonts w:ascii="Times New Roman" w:eastAsia="Times New Roman" w:hAnsi="Times New Roman" w:cs="Times New Roman"/>
          <w:sz w:val="20"/>
          <w:szCs w:val="20"/>
        </w:rPr>
        <w:t>boxplot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0"/>
          <w:szCs w:val="20"/>
        </w:rPr>
        <w:t>illustrates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</w:rPr>
        <w:t xml:space="preserve"> the </w:t>
      </w:r>
      <w:proofErr w:type="spellStart"/>
      <w:r>
        <w:rPr>
          <w:rFonts w:ascii="Times New Roman" w:eastAsia="Times New Roman" w:hAnsi="Times New Roman" w:cs="Times New Roman"/>
          <w:sz w:val="20"/>
          <w:szCs w:val="20"/>
        </w:rPr>
        <w:t>distribution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</w:rPr>
        <w:t xml:space="preserve"> of performance scores for the models </w:t>
      </w:r>
      <w:proofErr w:type="spellStart"/>
      <w:r>
        <w:rPr>
          <w:rFonts w:ascii="Times New Roman" w:eastAsia="Times New Roman" w:hAnsi="Times New Roman" w:cs="Times New Roman"/>
          <w:sz w:val="20"/>
          <w:szCs w:val="20"/>
        </w:rPr>
        <w:t>across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</w:rPr>
        <w:t xml:space="preserve"> multiple </w:t>
      </w:r>
      <w:proofErr w:type="spellStart"/>
      <w:r>
        <w:rPr>
          <w:rFonts w:ascii="Times New Roman" w:eastAsia="Times New Roman" w:hAnsi="Times New Roman" w:cs="Times New Roman"/>
          <w:sz w:val="20"/>
          <w:szCs w:val="20"/>
        </w:rPr>
        <w:t>experimental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0"/>
          <w:szCs w:val="20"/>
        </w:rPr>
        <w:t>runs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0"/>
          <w:szCs w:val="20"/>
        </w:rPr>
        <w:t>showing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</w:rPr>
        <w:t xml:space="preserve"> the </w:t>
      </w:r>
      <w:proofErr w:type="spellStart"/>
      <w:r>
        <w:rPr>
          <w:rFonts w:ascii="Times New Roman" w:eastAsia="Times New Roman" w:hAnsi="Times New Roman" w:cs="Times New Roman"/>
          <w:sz w:val="20"/>
          <w:szCs w:val="20"/>
        </w:rPr>
        <w:t>median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</w:rPr>
        <w:t xml:space="preserve">, interquartile range, and overall </w:t>
      </w:r>
      <w:proofErr w:type="spellStart"/>
      <w:r>
        <w:rPr>
          <w:rFonts w:ascii="Times New Roman" w:eastAsia="Times New Roman" w:hAnsi="Times New Roman" w:cs="Times New Roman"/>
          <w:sz w:val="20"/>
          <w:szCs w:val="20"/>
        </w:rPr>
        <w:t>variance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</w:rPr>
        <w:t xml:space="preserve">. A </w:t>
      </w:r>
      <w:proofErr w:type="spellStart"/>
      <w:r>
        <w:rPr>
          <w:rFonts w:ascii="Times New Roman" w:eastAsia="Times New Roman" w:hAnsi="Times New Roman" w:cs="Times New Roman"/>
          <w:sz w:val="20"/>
          <w:szCs w:val="20"/>
        </w:rPr>
        <w:t>dashed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</w:rPr>
        <w:t xml:space="preserve"> red line in </w:t>
      </w:r>
      <w:proofErr w:type="spellStart"/>
      <w:r>
        <w:rPr>
          <w:rFonts w:ascii="Times New Roman" w:eastAsia="Times New Roman" w:hAnsi="Times New Roman" w:cs="Times New Roman"/>
          <w:sz w:val="20"/>
          <w:szCs w:val="20"/>
        </w:rPr>
        <w:t>each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</w:rPr>
        <w:t xml:space="preserve"> plot </w:t>
      </w:r>
      <w:proofErr w:type="spellStart"/>
      <w:r>
        <w:rPr>
          <w:rFonts w:ascii="Times New Roman" w:eastAsia="Times New Roman" w:hAnsi="Times New Roman" w:cs="Times New Roman"/>
          <w:sz w:val="20"/>
          <w:szCs w:val="20"/>
        </w:rPr>
        <w:t>indicates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</w:rPr>
        <w:t xml:space="preserve"> the </w:t>
      </w:r>
      <w:proofErr w:type="spellStart"/>
      <w:r>
        <w:rPr>
          <w:rFonts w:ascii="Times New Roman" w:eastAsia="Times New Roman" w:hAnsi="Times New Roman" w:cs="Times New Roman"/>
          <w:sz w:val="20"/>
          <w:szCs w:val="20"/>
        </w:rPr>
        <w:t>reference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</w:rPr>
        <w:t xml:space="preserve"> benchmark for </w:t>
      </w:r>
      <w:proofErr w:type="spellStart"/>
      <w:r>
        <w:rPr>
          <w:rFonts w:ascii="Times New Roman" w:eastAsia="Times New Roman" w:hAnsi="Times New Roman" w:cs="Times New Roman"/>
          <w:sz w:val="20"/>
          <w:szCs w:val="20"/>
        </w:rPr>
        <w:t>that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0"/>
          <w:szCs w:val="20"/>
        </w:rPr>
        <w:t>metric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sz w:val="20"/>
          <w:szCs w:val="20"/>
        </w:rPr>
        <w:t>Similarly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</w:rPr>
        <w:t xml:space="preserve">, </w:t>
      </w:r>
      <w:r>
        <w:rPr>
          <w:rFonts w:ascii="Times New Roman" w:eastAsia="Times New Roman" w:hAnsi="Times New Roman" w:cs="Times New Roman"/>
          <w:b/>
          <w:bCs/>
          <w:sz w:val="20"/>
          <w:szCs w:val="20"/>
        </w:rPr>
        <w:t>F-</w:t>
      </w:r>
      <w:proofErr w:type="gramStart"/>
      <w:r>
        <w:rPr>
          <w:rFonts w:ascii="Times New Roman" w:eastAsia="Times New Roman" w:hAnsi="Times New Roman" w:cs="Times New Roman"/>
          <w:b/>
          <w:bCs/>
          <w:sz w:val="20"/>
          <w:szCs w:val="20"/>
        </w:rPr>
        <w:t xml:space="preserve">H 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panels</w:t>
      </w:r>
      <w:proofErr w:type="gramEnd"/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0"/>
          <w:szCs w:val="20"/>
        </w:rPr>
        <w:t>consist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</w:rPr>
        <w:t xml:space="preserve"> of per-class </w:t>
      </w:r>
      <w:proofErr w:type="spellStart"/>
      <w:r>
        <w:rPr>
          <w:rFonts w:ascii="Times New Roman" w:eastAsia="Times New Roman" w:hAnsi="Times New Roman" w:cs="Times New Roman"/>
          <w:sz w:val="20"/>
          <w:szCs w:val="20"/>
        </w:rPr>
        <w:t>metric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</w:rPr>
        <w:t xml:space="preserve"> performances: one for Alpha </w:t>
      </w:r>
      <w:proofErr w:type="spellStart"/>
      <w:r>
        <w:rPr>
          <w:rFonts w:ascii="Times New Roman" w:eastAsia="Times New Roman" w:hAnsi="Times New Roman" w:cs="Times New Roman"/>
          <w:sz w:val="20"/>
          <w:szCs w:val="20"/>
        </w:rPr>
        <w:t>cells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</w:rPr>
        <w:t xml:space="preserve"> (</w:t>
      </w:r>
      <w:proofErr w:type="spellStart"/>
      <w:r>
        <w:rPr>
          <w:rFonts w:ascii="Times New Roman" w:eastAsia="Times New Roman" w:hAnsi="Times New Roman" w:cs="Times New Roman"/>
          <w:sz w:val="20"/>
          <w:szCs w:val="20"/>
        </w:rPr>
        <w:t>teal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</w:rPr>
        <w:t xml:space="preserve">) and one for Beta </w:t>
      </w:r>
      <w:proofErr w:type="spellStart"/>
      <w:r>
        <w:rPr>
          <w:rFonts w:ascii="Times New Roman" w:eastAsia="Times New Roman" w:hAnsi="Times New Roman" w:cs="Times New Roman"/>
          <w:sz w:val="20"/>
          <w:szCs w:val="20"/>
        </w:rPr>
        <w:t>cells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</w:rPr>
        <w:t xml:space="preserve"> (</w:t>
      </w:r>
      <w:proofErr w:type="spellStart"/>
      <w:r>
        <w:rPr>
          <w:rFonts w:ascii="Times New Roman" w:eastAsia="Times New Roman" w:hAnsi="Times New Roman" w:cs="Times New Roman"/>
          <w:sz w:val="20"/>
          <w:szCs w:val="20"/>
        </w:rPr>
        <w:t>coral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</w:rPr>
        <w:t xml:space="preserve">). Two </w:t>
      </w:r>
      <w:proofErr w:type="spellStart"/>
      <w:r>
        <w:rPr>
          <w:rFonts w:ascii="Times New Roman" w:eastAsia="Times New Roman" w:hAnsi="Times New Roman" w:cs="Times New Roman"/>
          <w:sz w:val="20"/>
          <w:szCs w:val="20"/>
        </w:rPr>
        <w:t>distinct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0"/>
          <w:szCs w:val="20"/>
        </w:rPr>
        <w:t>horizontal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0"/>
          <w:szCs w:val="20"/>
        </w:rPr>
        <w:t>reference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</w:rPr>
        <w:t xml:space="preserve"> lines are </w:t>
      </w:r>
      <w:proofErr w:type="spellStart"/>
      <w:r>
        <w:rPr>
          <w:rFonts w:ascii="Times New Roman" w:eastAsia="Times New Roman" w:hAnsi="Times New Roman" w:cs="Times New Roman"/>
          <w:sz w:val="20"/>
          <w:szCs w:val="20"/>
        </w:rPr>
        <w:t>shown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</w:rPr>
        <w:t xml:space="preserve">: a green </w:t>
      </w:r>
      <w:proofErr w:type="spellStart"/>
      <w:r>
        <w:rPr>
          <w:rFonts w:ascii="Times New Roman" w:eastAsia="Times New Roman" w:hAnsi="Times New Roman" w:cs="Times New Roman"/>
          <w:sz w:val="20"/>
          <w:szCs w:val="20"/>
        </w:rPr>
        <w:t>dotted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</w:rPr>
        <w:t xml:space="preserve"> line for the Alpha </w:t>
      </w:r>
      <w:proofErr w:type="spellStart"/>
      <w:r>
        <w:rPr>
          <w:rFonts w:ascii="Times New Roman" w:eastAsia="Times New Roman" w:hAnsi="Times New Roman" w:cs="Times New Roman"/>
          <w:sz w:val="20"/>
          <w:szCs w:val="20"/>
        </w:rPr>
        <w:t>cell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</w:rPr>
        <w:t xml:space="preserve"> benchmark ('Ref Alpha') and an </w:t>
      </w:r>
      <w:proofErr w:type="spellStart"/>
      <w:r>
        <w:rPr>
          <w:rFonts w:ascii="Times New Roman" w:eastAsia="Times New Roman" w:hAnsi="Times New Roman" w:cs="Times New Roman"/>
          <w:sz w:val="20"/>
          <w:szCs w:val="20"/>
        </w:rPr>
        <w:t>orange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0"/>
          <w:szCs w:val="20"/>
        </w:rPr>
        <w:t>dashed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</w:rPr>
        <w:t xml:space="preserve"> line for the Beta </w:t>
      </w:r>
      <w:proofErr w:type="spellStart"/>
      <w:r>
        <w:rPr>
          <w:rFonts w:ascii="Times New Roman" w:eastAsia="Times New Roman" w:hAnsi="Times New Roman" w:cs="Times New Roman"/>
          <w:sz w:val="20"/>
          <w:szCs w:val="20"/>
        </w:rPr>
        <w:t>cell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</w:rPr>
        <w:t xml:space="preserve"> benchmark ('Ref Beta'). </w:t>
      </w:r>
    </w:p>
    <w:p w14:paraId="4BEAF56B" w14:textId="77777777" w:rsidR="00D919B2" w:rsidRDefault="00D919B2">
      <w:pPr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p w14:paraId="0FD5DA59" w14:textId="77777777" w:rsidR="00D919B2" w:rsidRDefault="00D919B2">
      <w:pPr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p w14:paraId="1A263EF5" w14:textId="77777777" w:rsidR="00D919B2" w:rsidRDefault="00000000">
      <w:pPr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b/>
          <w:bCs/>
          <w:noProof/>
          <w:sz w:val="20"/>
          <w:szCs w:val="20"/>
        </w:rPr>
        <w:drawing>
          <wp:inline distT="114300" distB="114300" distL="114300" distR="114300" wp14:anchorId="60DABF13" wp14:editId="42E12DF1">
            <wp:extent cx="5731200" cy="5372100"/>
            <wp:effectExtent l="0" t="0" r="0" b="0"/>
            <wp:docPr id="11" name="image16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6.png"/>
                    <pic:cNvPicPr preferRelativeResize="0"/>
                  </pic:nvPicPr>
                  <pic:blipFill>
                    <a:blip r:embed="rId15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731200" cy="53721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  <w:proofErr w:type="spellStart"/>
      <w:r>
        <w:rPr>
          <w:rFonts w:ascii="Times New Roman" w:eastAsia="Times New Roman" w:hAnsi="Times New Roman" w:cs="Times New Roman"/>
          <w:b/>
          <w:bCs/>
          <w:sz w:val="20"/>
          <w:szCs w:val="20"/>
        </w:rPr>
        <w:t>Supplementary</w:t>
      </w:r>
      <w:proofErr w:type="spellEnd"/>
      <w:r>
        <w:rPr>
          <w:rFonts w:ascii="Times New Roman" w:eastAsia="Times New Roman" w:hAnsi="Times New Roman" w:cs="Times New Roman"/>
          <w:b/>
          <w:bCs/>
          <w:sz w:val="20"/>
          <w:szCs w:val="20"/>
        </w:rPr>
        <w:t xml:space="preserve"> Tables 5 | </w:t>
      </w:r>
      <w:proofErr w:type="spellStart"/>
      <w:r>
        <w:rPr>
          <w:rFonts w:ascii="Times New Roman" w:eastAsia="Times New Roman" w:hAnsi="Times New Roman" w:cs="Times New Roman"/>
          <w:b/>
          <w:bCs/>
          <w:sz w:val="20"/>
          <w:szCs w:val="20"/>
        </w:rPr>
        <w:t>Aggregated</w:t>
      </w:r>
      <w:proofErr w:type="spellEnd"/>
      <w:r>
        <w:rPr>
          <w:rFonts w:ascii="Times New Roman" w:eastAsia="Times New Roman" w:hAnsi="Times New Roman" w:cs="Times New Roman"/>
          <w:b/>
          <w:bCs/>
          <w:sz w:val="20"/>
          <w:szCs w:val="20"/>
        </w:rPr>
        <w:t xml:space="preserve"> Model Performance </w:t>
      </w:r>
      <w:proofErr w:type="spellStart"/>
      <w:r>
        <w:rPr>
          <w:rFonts w:ascii="Times New Roman" w:eastAsia="Times New Roman" w:hAnsi="Times New Roman" w:cs="Times New Roman"/>
          <w:b/>
          <w:bCs/>
          <w:sz w:val="20"/>
          <w:szCs w:val="20"/>
        </w:rPr>
        <w:t>Summary</w:t>
      </w:r>
      <w:proofErr w:type="spellEnd"/>
      <w:r>
        <w:rPr>
          <w:rFonts w:ascii="Times New Roman" w:eastAsia="Times New Roman" w:hAnsi="Times New Roman" w:cs="Times New Roman"/>
          <w:b/>
          <w:bCs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sz w:val="20"/>
          <w:szCs w:val="20"/>
        </w:rPr>
        <w:t>Across</w:t>
      </w:r>
      <w:proofErr w:type="spellEnd"/>
      <w:r>
        <w:rPr>
          <w:rFonts w:ascii="Times New Roman" w:eastAsia="Times New Roman" w:hAnsi="Times New Roman" w:cs="Times New Roman"/>
          <w:b/>
          <w:bCs/>
          <w:sz w:val="20"/>
          <w:szCs w:val="20"/>
        </w:rPr>
        <w:t xml:space="preserve"> All Stress Levels. </w:t>
      </w:r>
      <w:proofErr w:type="spellStart"/>
      <w:r>
        <w:rPr>
          <w:rFonts w:ascii="Times New Roman" w:eastAsia="Times New Roman" w:hAnsi="Times New Roman" w:cs="Times New Roman"/>
          <w:sz w:val="20"/>
          <w:szCs w:val="20"/>
        </w:rPr>
        <w:t>These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0"/>
          <w:szCs w:val="20"/>
        </w:rPr>
        <w:t>tables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</w:rPr>
        <w:t xml:space="preserve"> provide a </w:t>
      </w:r>
      <w:proofErr w:type="spellStart"/>
      <w:r>
        <w:rPr>
          <w:rFonts w:ascii="Times New Roman" w:eastAsia="Times New Roman" w:hAnsi="Times New Roman" w:cs="Times New Roman"/>
          <w:sz w:val="20"/>
          <w:szCs w:val="20"/>
        </w:rPr>
        <w:t>detailed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0"/>
          <w:szCs w:val="20"/>
        </w:rPr>
        <w:t>numerical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0"/>
          <w:szCs w:val="20"/>
        </w:rPr>
        <w:t>evaluation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</w:rPr>
        <w:t xml:space="preserve"> of the </w:t>
      </w:r>
      <w:proofErr w:type="spellStart"/>
      <w:r>
        <w:rPr>
          <w:rFonts w:ascii="Times New Roman" w:eastAsia="Times New Roman" w:hAnsi="Times New Roman" w:cs="Times New Roman"/>
          <w:sz w:val="20"/>
          <w:szCs w:val="20"/>
        </w:rPr>
        <w:t>five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0"/>
          <w:szCs w:val="20"/>
        </w:rPr>
        <w:t>distinct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</w:rPr>
        <w:t xml:space="preserve"> machine learning models </w:t>
      </w:r>
      <w:proofErr w:type="spellStart"/>
      <w:r>
        <w:rPr>
          <w:rFonts w:ascii="Times New Roman" w:eastAsia="Times New Roman" w:hAnsi="Times New Roman" w:cs="Times New Roman"/>
          <w:sz w:val="20"/>
          <w:szCs w:val="20"/>
        </w:rPr>
        <w:t>shown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</w:rPr>
        <w:t xml:space="preserve"> in </w:t>
      </w:r>
      <w:proofErr w:type="spellStart"/>
      <w:r>
        <w:rPr>
          <w:rFonts w:ascii="Times New Roman" w:eastAsia="Times New Roman" w:hAnsi="Times New Roman" w:cs="Times New Roman"/>
          <w:sz w:val="20"/>
          <w:szCs w:val="20"/>
        </w:rPr>
        <w:t>Supplementary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</w:rPr>
        <w:t xml:space="preserve"> Figure 4.  </w:t>
      </w:r>
      <w:r>
        <w:rPr>
          <w:rFonts w:ascii="Times New Roman" w:eastAsia="Times New Roman" w:hAnsi="Times New Roman" w:cs="Times New Roman"/>
          <w:b/>
          <w:bCs/>
          <w:sz w:val="20"/>
          <w:szCs w:val="20"/>
        </w:rPr>
        <w:t xml:space="preserve">(A) Global Test Set </w:t>
      </w:r>
      <w:proofErr w:type="spellStart"/>
      <w:r>
        <w:rPr>
          <w:rFonts w:ascii="Times New Roman" w:eastAsia="Times New Roman" w:hAnsi="Times New Roman" w:cs="Times New Roman"/>
          <w:b/>
          <w:bCs/>
          <w:sz w:val="20"/>
          <w:szCs w:val="20"/>
        </w:rPr>
        <w:t>Results</w:t>
      </w:r>
      <w:proofErr w:type="spellEnd"/>
      <w:r>
        <w:rPr>
          <w:rFonts w:ascii="Times New Roman" w:eastAsia="Times New Roman" w:hAnsi="Times New Roman" w:cs="Times New Roman"/>
          <w:b/>
          <w:bCs/>
          <w:sz w:val="20"/>
          <w:szCs w:val="20"/>
        </w:rPr>
        <w:t>.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0"/>
          <w:szCs w:val="20"/>
        </w:rPr>
        <w:t>This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0"/>
          <w:szCs w:val="20"/>
        </w:rPr>
        <w:t>table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0"/>
          <w:szCs w:val="20"/>
        </w:rPr>
        <w:t>summarizes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</w:rPr>
        <w:t xml:space="preserve"> the overall performance </w:t>
      </w:r>
      <w:proofErr w:type="spellStart"/>
      <w:r>
        <w:rPr>
          <w:rFonts w:ascii="Times New Roman" w:eastAsia="Times New Roman" w:hAnsi="Times New Roman" w:cs="Times New Roman"/>
          <w:sz w:val="20"/>
          <w:szCs w:val="20"/>
        </w:rPr>
        <w:t>metrics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</w:rPr>
        <w:t xml:space="preserve"> (AUC, </w:t>
      </w:r>
      <w:proofErr w:type="spellStart"/>
      <w:r>
        <w:rPr>
          <w:rFonts w:ascii="Times New Roman" w:eastAsia="Times New Roman" w:hAnsi="Times New Roman" w:cs="Times New Roman"/>
          <w:sz w:val="20"/>
          <w:szCs w:val="20"/>
        </w:rPr>
        <w:t>Accuracy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</w:rPr>
        <w:t xml:space="preserve">, F1-Score, Precision, and Recall). Data </w:t>
      </w:r>
      <w:proofErr w:type="spellStart"/>
      <w:r>
        <w:rPr>
          <w:rFonts w:ascii="Times New Roman" w:eastAsia="Times New Roman" w:hAnsi="Times New Roman" w:cs="Times New Roman"/>
          <w:sz w:val="20"/>
          <w:szCs w:val="20"/>
        </w:rPr>
        <w:t>is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0"/>
          <w:szCs w:val="20"/>
        </w:rPr>
        <w:t>presented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0"/>
          <w:szCs w:val="20"/>
        </w:rPr>
        <w:t>as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</w:rPr>
        <w:t xml:space="preserve"> the </w:t>
      </w:r>
      <w:proofErr w:type="spellStart"/>
      <w:r>
        <w:rPr>
          <w:rFonts w:ascii="Times New Roman" w:eastAsia="Times New Roman" w:hAnsi="Times New Roman" w:cs="Times New Roman"/>
          <w:sz w:val="20"/>
          <w:szCs w:val="20"/>
        </w:rPr>
        <w:t>mean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</w:rPr>
        <w:t xml:space="preserve"> ± standard </w:t>
      </w:r>
      <w:proofErr w:type="spellStart"/>
      <w:r>
        <w:rPr>
          <w:rFonts w:ascii="Times New Roman" w:eastAsia="Times New Roman" w:hAnsi="Times New Roman" w:cs="Times New Roman"/>
          <w:sz w:val="20"/>
          <w:szCs w:val="20"/>
        </w:rPr>
        <w:t>deviation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0"/>
          <w:szCs w:val="20"/>
        </w:rPr>
        <w:t>across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0"/>
          <w:szCs w:val="20"/>
        </w:rPr>
        <w:t>experimental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0"/>
          <w:szCs w:val="20"/>
        </w:rPr>
        <w:t>runs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</w:rPr>
        <w:t xml:space="preserve">. The "All models </w:t>
      </w:r>
      <w:proofErr w:type="spellStart"/>
      <w:r>
        <w:rPr>
          <w:rFonts w:ascii="Times New Roman" w:eastAsia="Times New Roman" w:hAnsi="Times New Roman" w:cs="Times New Roman"/>
          <w:sz w:val="20"/>
          <w:szCs w:val="20"/>
        </w:rPr>
        <w:t>Voting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</w:rPr>
        <w:t xml:space="preserve">" and "LGBM" </w:t>
      </w:r>
      <w:proofErr w:type="spellStart"/>
      <w:r>
        <w:rPr>
          <w:rFonts w:ascii="Times New Roman" w:eastAsia="Times New Roman" w:hAnsi="Times New Roman" w:cs="Times New Roman"/>
          <w:sz w:val="20"/>
          <w:szCs w:val="20"/>
        </w:rPr>
        <w:t>classifiers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0"/>
          <w:szCs w:val="20"/>
        </w:rPr>
        <w:t>demonstrate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</w:rPr>
        <w:t xml:space="preserve"> top-</w:t>
      </w:r>
      <w:proofErr w:type="spellStart"/>
      <w:r>
        <w:rPr>
          <w:rFonts w:ascii="Times New Roman" w:eastAsia="Times New Roman" w:hAnsi="Times New Roman" w:cs="Times New Roman"/>
          <w:sz w:val="20"/>
          <w:szCs w:val="20"/>
        </w:rPr>
        <w:t>tier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</w:rPr>
        <w:t xml:space="preserve"> performance, </w:t>
      </w:r>
      <w:proofErr w:type="spellStart"/>
      <w:r>
        <w:rPr>
          <w:rFonts w:ascii="Times New Roman" w:eastAsia="Times New Roman" w:hAnsi="Times New Roman" w:cs="Times New Roman"/>
          <w:sz w:val="20"/>
          <w:szCs w:val="20"/>
        </w:rPr>
        <w:t>consistently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0"/>
          <w:szCs w:val="20"/>
        </w:rPr>
        <w:t>outperforming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</w:rPr>
        <w:t xml:space="preserve"> the Reference </w:t>
      </w:r>
      <w:proofErr w:type="spellStart"/>
      <w:r>
        <w:rPr>
          <w:rFonts w:ascii="Times New Roman" w:eastAsia="Times New Roman" w:hAnsi="Times New Roman" w:cs="Times New Roman"/>
          <w:sz w:val="20"/>
          <w:szCs w:val="20"/>
        </w:rPr>
        <w:t>values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0"/>
          <w:szCs w:val="20"/>
        </w:rPr>
        <w:t>across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0"/>
          <w:szCs w:val="20"/>
        </w:rPr>
        <w:t>all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</w:rPr>
        <w:t xml:space="preserve"> key </w:t>
      </w:r>
      <w:proofErr w:type="spellStart"/>
      <w:r>
        <w:rPr>
          <w:rFonts w:ascii="Times New Roman" w:eastAsia="Times New Roman" w:hAnsi="Times New Roman" w:cs="Times New Roman"/>
          <w:sz w:val="20"/>
          <w:szCs w:val="20"/>
        </w:rPr>
        <w:t>metrics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</w:rPr>
        <w:t xml:space="preserve">. </w:t>
      </w:r>
      <w:r>
        <w:rPr>
          <w:rFonts w:ascii="Times New Roman" w:eastAsia="Times New Roman" w:hAnsi="Times New Roman" w:cs="Times New Roman"/>
          <w:b/>
          <w:bCs/>
          <w:sz w:val="20"/>
          <w:szCs w:val="20"/>
        </w:rPr>
        <w:t xml:space="preserve">(B) Per-Class </w:t>
      </w:r>
      <w:proofErr w:type="spellStart"/>
      <w:r>
        <w:rPr>
          <w:rFonts w:ascii="Times New Roman" w:eastAsia="Times New Roman" w:hAnsi="Times New Roman" w:cs="Times New Roman"/>
          <w:b/>
          <w:bCs/>
          <w:sz w:val="20"/>
          <w:szCs w:val="20"/>
        </w:rPr>
        <w:t>Metrics</w:t>
      </w:r>
      <w:proofErr w:type="spellEnd"/>
      <w:r>
        <w:rPr>
          <w:rFonts w:ascii="Times New Roman" w:eastAsia="Times New Roman" w:hAnsi="Times New Roman" w:cs="Times New Roman"/>
          <w:b/>
          <w:bCs/>
          <w:sz w:val="20"/>
          <w:szCs w:val="20"/>
        </w:rPr>
        <w:t>.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0"/>
          <w:szCs w:val="20"/>
        </w:rPr>
        <w:t>This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0"/>
          <w:szCs w:val="20"/>
        </w:rPr>
        <w:t>table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</w:rPr>
        <w:t xml:space="preserve"> breaks down the performance by </w:t>
      </w:r>
      <w:proofErr w:type="spellStart"/>
      <w:r>
        <w:rPr>
          <w:rFonts w:ascii="Times New Roman" w:eastAsia="Times New Roman" w:hAnsi="Times New Roman" w:cs="Times New Roman"/>
          <w:sz w:val="20"/>
          <w:szCs w:val="20"/>
        </w:rPr>
        <w:t>specific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0"/>
          <w:szCs w:val="20"/>
        </w:rPr>
        <w:t>cell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0"/>
          <w:szCs w:val="20"/>
        </w:rPr>
        <w:t>type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0"/>
          <w:szCs w:val="20"/>
        </w:rPr>
        <w:t>detailing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</w:rPr>
        <w:t xml:space="preserve"> Precision, Recall, and F1-Scores for </w:t>
      </w:r>
      <w:proofErr w:type="spellStart"/>
      <w:r>
        <w:rPr>
          <w:rFonts w:ascii="Times New Roman" w:eastAsia="Times New Roman" w:hAnsi="Times New Roman" w:cs="Times New Roman"/>
          <w:sz w:val="20"/>
          <w:szCs w:val="20"/>
        </w:rPr>
        <w:t>both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</w:rPr>
        <w:t xml:space="preserve"> Alpha and Beta </w:t>
      </w:r>
      <w:proofErr w:type="spellStart"/>
      <w:r>
        <w:rPr>
          <w:rFonts w:ascii="Times New Roman" w:eastAsia="Times New Roman" w:hAnsi="Times New Roman" w:cs="Times New Roman"/>
          <w:sz w:val="20"/>
          <w:szCs w:val="20"/>
        </w:rPr>
        <w:t>cell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0"/>
          <w:szCs w:val="20"/>
        </w:rPr>
        <w:t>populations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sz w:val="20"/>
          <w:szCs w:val="20"/>
        </w:rPr>
        <w:t>This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</w:rPr>
        <w:t xml:space="preserve"> granular </w:t>
      </w:r>
      <w:proofErr w:type="spellStart"/>
      <w:r>
        <w:rPr>
          <w:rFonts w:ascii="Times New Roman" w:eastAsia="Times New Roman" w:hAnsi="Times New Roman" w:cs="Times New Roman"/>
          <w:sz w:val="20"/>
          <w:szCs w:val="20"/>
        </w:rPr>
        <w:t>view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</w:rPr>
        <w:t xml:space="preserve"> highlights the models' </w:t>
      </w:r>
      <w:proofErr w:type="spellStart"/>
      <w:r>
        <w:rPr>
          <w:rFonts w:ascii="Times New Roman" w:eastAsia="Times New Roman" w:hAnsi="Times New Roman" w:cs="Times New Roman"/>
          <w:sz w:val="20"/>
          <w:szCs w:val="20"/>
        </w:rPr>
        <w:t>ability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</w:rPr>
        <w:t xml:space="preserve"> to </w:t>
      </w:r>
      <w:proofErr w:type="spellStart"/>
      <w:r>
        <w:rPr>
          <w:rFonts w:ascii="Times New Roman" w:eastAsia="Times New Roman" w:hAnsi="Times New Roman" w:cs="Times New Roman"/>
          <w:sz w:val="20"/>
          <w:szCs w:val="20"/>
        </w:rPr>
        <w:t>correctly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0"/>
          <w:szCs w:val="20"/>
        </w:rPr>
        <w:t>identify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</w:rPr>
        <w:t xml:space="preserve"> and </w:t>
      </w:r>
      <w:proofErr w:type="spellStart"/>
      <w:r>
        <w:rPr>
          <w:rFonts w:ascii="Times New Roman" w:eastAsia="Times New Roman" w:hAnsi="Times New Roman" w:cs="Times New Roman"/>
          <w:sz w:val="20"/>
          <w:szCs w:val="20"/>
        </w:rPr>
        <w:t>distinguish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0"/>
          <w:szCs w:val="20"/>
        </w:rPr>
        <w:t>between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</w:rPr>
        <w:t xml:space="preserve"> the </w:t>
      </w:r>
      <w:proofErr w:type="spellStart"/>
      <w:r>
        <w:rPr>
          <w:rFonts w:ascii="Times New Roman" w:eastAsia="Times New Roman" w:hAnsi="Times New Roman" w:cs="Times New Roman"/>
          <w:sz w:val="20"/>
          <w:szCs w:val="20"/>
        </w:rPr>
        <w:t>two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0"/>
          <w:szCs w:val="20"/>
        </w:rPr>
        <w:t>specific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</w:rPr>
        <w:t xml:space="preserve"> classes relative to the </w:t>
      </w:r>
      <w:proofErr w:type="spellStart"/>
      <w:r>
        <w:rPr>
          <w:rFonts w:ascii="Times New Roman" w:eastAsia="Times New Roman" w:hAnsi="Times New Roman" w:cs="Times New Roman"/>
          <w:sz w:val="20"/>
          <w:szCs w:val="20"/>
        </w:rPr>
        <w:t>reference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</w:rPr>
        <w:t xml:space="preserve"> standards.</w:t>
      </w:r>
    </w:p>
    <w:p w14:paraId="484A0070" w14:textId="77777777" w:rsidR="00D919B2" w:rsidRDefault="00000000">
      <w:pPr>
        <w:spacing w:before="240" w:after="240"/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</w:rPr>
        <w:lastRenderedPageBreak/>
        <w:drawing>
          <wp:inline distT="114300" distB="114300" distL="114300" distR="114300" wp14:anchorId="53AC61EC" wp14:editId="17357FBE">
            <wp:extent cx="5731200" cy="6197600"/>
            <wp:effectExtent l="0" t="0" r="0" b="0"/>
            <wp:docPr id="15" name="image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.png"/>
                    <pic:cNvPicPr preferRelativeResize="0"/>
                  </pic:nvPicPr>
                  <pic:blipFill>
                    <a:blip r:embed="rId16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731200" cy="61976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  <w:proofErr w:type="spellStart"/>
      <w:r>
        <w:rPr>
          <w:rFonts w:ascii="Times New Roman" w:eastAsia="Times New Roman" w:hAnsi="Times New Roman" w:cs="Times New Roman"/>
          <w:b/>
          <w:bCs/>
          <w:sz w:val="20"/>
          <w:szCs w:val="20"/>
        </w:rPr>
        <w:t>Supplementary</w:t>
      </w:r>
      <w:proofErr w:type="spellEnd"/>
      <w:r>
        <w:rPr>
          <w:rFonts w:ascii="Times New Roman" w:eastAsia="Times New Roman" w:hAnsi="Times New Roman" w:cs="Times New Roman"/>
          <w:b/>
          <w:bCs/>
          <w:sz w:val="20"/>
          <w:szCs w:val="20"/>
        </w:rPr>
        <w:t xml:space="preserve"> Figure 7 | Drop in Performances of </w:t>
      </w:r>
      <w:proofErr w:type="spellStart"/>
      <w:r>
        <w:rPr>
          <w:rFonts w:ascii="Times New Roman" w:eastAsia="Times New Roman" w:hAnsi="Times New Roman" w:cs="Times New Roman"/>
          <w:b/>
          <w:bCs/>
          <w:sz w:val="20"/>
          <w:szCs w:val="20"/>
        </w:rPr>
        <w:t>all</w:t>
      </w:r>
      <w:proofErr w:type="spellEnd"/>
      <w:r>
        <w:rPr>
          <w:rFonts w:ascii="Times New Roman" w:eastAsia="Times New Roman" w:hAnsi="Times New Roman" w:cs="Times New Roman"/>
          <w:b/>
          <w:bCs/>
          <w:sz w:val="20"/>
          <w:szCs w:val="20"/>
        </w:rPr>
        <w:t xml:space="preserve"> models </w:t>
      </w:r>
      <w:proofErr w:type="spellStart"/>
      <w:r>
        <w:rPr>
          <w:rFonts w:ascii="Times New Roman" w:eastAsia="Times New Roman" w:hAnsi="Times New Roman" w:cs="Times New Roman"/>
          <w:b/>
          <w:bCs/>
          <w:sz w:val="20"/>
          <w:szCs w:val="20"/>
        </w:rPr>
        <w:t>across</w:t>
      </w:r>
      <w:proofErr w:type="spellEnd"/>
      <w:r>
        <w:rPr>
          <w:rFonts w:ascii="Times New Roman" w:eastAsia="Times New Roman" w:hAnsi="Times New Roman" w:cs="Times New Roman"/>
          <w:b/>
          <w:bCs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sz w:val="20"/>
          <w:szCs w:val="20"/>
        </w:rPr>
        <w:t>all</w:t>
      </w:r>
      <w:proofErr w:type="spellEnd"/>
      <w:r>
        <w:rPr>
          <w:rFonts w:ascii="Times New Roman" w:eastAsia="Times New Roman" w:hAnsi="Times New Roman" w:cs="Times New Roman"/>
          <w:b/>
          <w:bCs/>
          <w:sz w:val="20"/>
          <w:szCs w:val="20"/>
        </w:rPr>
        <w:t xml:space="preserve"> stress </w:t>
      </w:r>
      <w:proofErr w:type="spellStart"/>
      <w:r>
        <w:rPr>
          <w:rFonts w:ascii="Times New Roman" w:eastAsia="Times New Roman" w:hAnsi="Times New Roman" w:cs="Times New Roman"/>
          <w:b/>
          <w:bCs/>
          <w:sz w:val="20"/>
          <w:szCs w:val="20"/>
        </w:rPr>
        <w:t>levels</w:t>
      </w:r>
      <w:proofErr w:type="spellEnd"/>
      <w:r>
        <w:rPr>
          <w:rFonts w:ascii="Times New Roman" w:eastAsia="Times New Roman" w:hAnsi="Times New Roman" w:cs="Times New Roman"/>
          <w:b/>
          <w:bCs/>
          <w:sz w:val="20"/>
          <w:szCs w:val="20"/>
        </w:rPr>
        <w:t xml:space="preserve"> for </w:t>
      </w:r>
      <w:proofErr w:type="spellStart"/>
      <w:r>
        <w:rPr>
          <w:rFonts w:ascii="Times New Roman" w:eastAsia="Times New Roman" w:hAnsi="Times New Roman" w:cs="Times New Roman"/>
          <w:b/>
          <w:bCs/>
          <w:sz w:val="20"/>
          <w:szCs w:val="20"/>
        </w:rPr>
        <w:t>all</w:t>
      </w:r>
      <w:proofErr w:type="spellEnd"/>
      <w:r>
        <w:rPr>
          <w:rFonts w:ascii="Times New Roman" w:eastAsia="Times New Roman" w:hAnsi="Times New Roman" w:cs="Times New Roman"/>
          <w:b/>
          <w:bCs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sz w:val="20"/>
          <w:szCs w:val="20"/>
        </w:rPr>
        <w:t>metrics</w:t>
      </w:r>
      <w:proofErr w:type="spellEnd"/>
      <w:r>
        <w:rPr>
          <w:rFonts w:ascii="Times New Roman" w:eastAsia="Times New Roman" w:hAnsi="Times New Roman" w:cs="Times New Roman"/>
          <w:b/>
          <w:bCs/>
          <w:sz w:val="20"/>
          <w:szCs w:val="20"/>
        </w:rPr>
        <w:t>.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0"/>
          <w:szCs w:val="20"/>
        </w:rPr>
        <w:t>A-E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The drop </w:t>
      </w:r>
      <w:proofErr w:type="spellStart"/>
      <w:r>
        <w:rPr>
          <w:rFonts w:ascii="Times New Roman" w:eastAsia="Times New Roman" w:hAnsi="Times New Roman" w:cs="Times New Roman"/>
          <w:sz w:val="20"/>
          <w:szCs w:val="20"/>
        </w:rPr>
        <w:t>is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0"/>
          <w:szCs w:val="20"/>
        </w:rPr>
        <w:t>calculated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0"/>
          <w:szCs w:val="20"/>
        </w:rPr>
        <w:t>as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</w:rPr>
        <w:t xml:space="preserve"> the </w:t>
      </w:r>
      <w:proofErr w:type="spellStart"/>
      <w:r>
        <w:rPr>
          <w:rFonts w:ascii="Times New Roman" w:eastAsia="Times New Roman" w:hAnsi="Times New Roman" w:cs="Times New Roman"/>
          <w:sz w:val="20"/>
          <w:szCs w:val="20"/>
        </w:rPr>
        <w:t>difference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0"/>
          <w:szCs w:val="20"/>
        </w:rPr>
        <w:t>between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</w:rPr>
        <w:t xml:space="preserve"> a </w:t>
      </w:r>
      <w:proofErr w:type="spellStart"/>
      <w:r>
        <w:rPr>
          <w:rFonts w:ascii="Times New Roman" w:eastAsia="Times New Roman" w:hAnsi="Times New Roman" w:cs="Times New Roman"/>
          <w:sz w:val="20"/>
          <w:szCs w:val="20"/>
        </w:rPr>
        <w:t>model's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</w:rPr>
        <w:t xml:space="preserve"> performance on the pristine test set (stress </w:t>
      </w:r>
      <w:proofErr w:type="spellStart"/>
      <w:r>
        <w:rPr>
          <w:rFonts w:ascii="Times New Roman" w:eastAsia="Times New Roman" w:hAnsi="Times New Roman" w:cs="Times New Roman"/>
          <w:sz w:val="20"/>
          <w:szCs w:val="20"/>
        </w:rPr>
        <w:t>level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</w:rPr>
        <w:t xml:space="preserve"> 0) and </w:t>
      </w:r>
      <w:proofErr w:type="spellStart"/>
      <w:r>
        <w:rPr>
          <w:rFonts w:ascii="Times New Roman" w:eastAsia="Times New Roman" w:hAnsi="Times New Roman" w:cs="Times New Roman"/>
          <w:sz w:val="20"/>
          <w:szCs w:val="20"/>
        </w:rPr>
        <w:t>its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0"/>
          <w:szCs w:val="20"/>
        </w:rPr>
        <w:t>average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</w:rPr>
        <w:t xml:space="preserve"> performance </w:t>
      </w:r>
      <w:proofErr w:type="spellStart"/>
      <w:r>
        <w:rPr>
          <w:rFonts w:ascii="Times New Roman" w:eastAsia="Times New Roman" w:hAnsi="Times New Roman" w:cs="Times New Roman"/>
          <w:sz w:val="20"/>
          <w:szCs w:val="20"/>
        </w:rPr>
        <w:t>across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0"/>
          <w:szCs w:val="20"/>
        </w:rPr>
        <w:t>all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0"/>
          <w:szCs w:val="20"/>
        </w:rPr>
        <w:t>subsequent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</w:rPr>
        <w:t xml:space="preserve"> stress </w:t>
      </w:r>
      <w:proofErr w:type="spellStart"/>
      <w:r>
        <w:rPr>
          <w:rFonts w:ascii="Times New Roman" w:eastAsia="Times New Roman" w:hAnsi="Times New Roman" w:cs="Times New Roman"/>
          <w:sz w:val="20"/>
          <w:szCs w:val="20"/>
        </w:rPr>
        <w:t>conditions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</w:rPr>
        <w:t xml:space="preserve"> (stress &gt; 0). The </w:t>
      </w:r>
      <w:r>
        <w:rPr>
          <w:rFonts w:ascii="Times New Roman" w:eastAsia="Times New Roman" w:hAnsi="Times New Roman" w:cs="Times New Roman"/>
          <w:b/>
          <w:bCs/>
          <w:sz w:val="20"/>
          <w:szCs w:val="20"/>
        </w:rPr>
        <w:t>F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0"/>
          <w:szCs w:val="20"/>
        </w:rPr>
        <w:t>table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0"/>
          <w:szCs w:val="20"/>
        </w:rPr>
        <w:t>provides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</w:rPr>
        <w:t xml:space="preserve"> a </w:t>
      </w:r>
      <w:proofErr w:type="spellStart"/>
      <w:r>
        <w:rPr>
          <w:rFonts w:ascii="Times New Roman" w:eastAsia="Times New Roman" w:hAnsi="Times New Roman" w:cs="Times New Roman"/>
          <w:sz w:val="20"/>
          <w:szCs w:val="20"/>
        </w:rPr>
        <w:t>detailed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0"/>
          <w:szCs w:val="20"/>
        </w:rPr>
        <w:t>summary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</w:rPr>
        <w:t xml:space="preserve"> of the </w:t>
      </w:r>
      <w:proofErr w:type="spellStart"/>
      <w:r>
        <w:rPr>
          <w:rFonts w:ascii="Times New Roman" w:eastAsia="Times New Roman" w:hAnsi="Times New Roman" w:cs="Times New Roman"/>
          <w:sz w:val="20"/>
          <w:szCs w:val="20"/>
        </w:rPr>
        <w:t>mean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</w:rPr>
        <w:t xml:space="preserve"> drop and standard </w:t>
      </w:r>
      <w:proofErr w:type="spellStart"/>
      <w:r>
        <w:rPr>
          <w:rFonts w:ascii="Times New Roman" w:eastAsia="Times New Roman" w:hAnsi="Times New Roman" w:cs="Times New Roman"/>
          <w:sz w:val="20"/>
          <w:szCs w:val="20"/>
        </w:rPr>
        <w:t>deviation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</w:rPr>
        <w:t xml:space="preserve"> for </w:t>
      </w:r>
      <w:proofErr w:type="spellStart"/>
      <w:r>
        <w:rPr>
          <w:rFonts w:ascii="Times New Roman" w:eastAsia="Times New Roman" w:hAnsi="Times New Roman" w:cs="Times New Roman"/>
          <w:sz w:val="20"/>
          <w:szCs w:val="20"/>
        </w:rPr>
        <w:t>each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</w:rPr>
        <w:t xml:space="preserve"> model and </w:t>
      </w:r>
      <w:proofErr w:type="spellStart"/>
      <w:r>
        <w:rPr>
          <w:rFonts w:ascii="Times New Roman" w:eastAsia="Times New Roman" w:hAnsi="Times New Roman" w:cs="Times New Roman"/>
          <w:sz w:val="20"/>
          <w:szCs w:val="20"/>
        </w:rPr>
        <w:t>metric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</w:rPr>
        <w:t>.</w:t>
      </w:r>
    </w:p>
    <w:p w14:paraId="59FFB4CF" w14:textId="77777777" w:rsidR="00D919B2" w:rsidRDefault="00D919B2">
      <w:pPr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p w14:paraId="41C84729" w14:textId="77777777" w:rsidR="00D919B2" w:rsidRDefault="00000000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</w:rPr>
        <w:t xml:space="preserve">     </w:t>
      </w:r>
    </w:p>
    <w:p w14:paraId="3B5EC131" w14:textId="77777777" w:rsidR="00D919B2" w:rsidRDefault="00000000">
      <w:pPr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                    </w:t>
      </w:r>
    </w:p>
    <w:p w14:paraId="3D2651B6" w14:textId="77777777" w:rsidR="00D919B2" w:rsidRDefault="00000000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</w:rPr>
        <w:lastRenderedPageBreak/>
        <w:drawing>
          <wp:inline distT="114300" distB="114300" distL="114300" distR="114300" wp14:anchorId="7A7249CD" wp14:editId="0D863D01">
            <wp:extent cx="5731200" cy="2971800"/>
            <wp:effectExtent l="0" t="0" r="0" b="0"/>
            <wp:docPr id="13" name="image4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4.png"/>
                    <pic:cNvPicPr preferRelativeResize="0"/>
                  </pic:nvPicPr>
                  <pic:blipFill>
                    <a:blip r:embed="rId17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731200" cy="29718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021995F4" w14:textId="77777777" w:rsidR="00D919B2" w:rsidRDefault="00000000">
      <w:pPr>
        <w:jc w:val="both"/>
        <w:rPr>
          <w:rFonts w:ascii="Times New Roman" w:eastAsia="Times New Roman" w:hAnsi="Times New Roman" w:cs="Times New Roman"/>
          <w:sz w:val="20"/>
          <w:szCs w:val="20"/>
        </w:rPr>
      </w:pPr>
      <w:proofErr w:type="spellStart"/>
      <w:r>
        <w:rPr>
          <w:rFonts w:ascii="Times New Roman" w:eastAsia="Times New Roman" w:hAnsi="Times New Roman" w:cs="Times New Roman"/>
          <w:b/>
          <w:bCs/>
          <w:sz w:val="20"/>
          <w:szCs w:val="20"/>
        </w:rPr>
        <w:t>Supplementary</w:t>
      </w:r>
      <w:proofErr w:type="spellEnd"/>
      <w:r>
        <w:rPr>
          <w:rFonts w:ascii="Times New Roman" w:eastAsia="Times New Roman" w:hAnsi="Times New Roman" w:cs="Times New Roman"/>
          <w:b/>
          <w:bCs/>
          <w:sz w:val="20"/>
          <w:szCs w:val="20"/>
        </w:rPr>
        <w:t xml:space="preserve"> Table 6 | Quantitative Analysis of Model </w:t>
      </w:r>
      <w:proofErr w:type="spellStart"/>
      <w:r>
        <w:rPr>
          <w:rFonts w:ascii="Times New Roman" w:eastAsia="Times New Roman" w:hAnsi="Times New Roman" w:cs="Times New Roman"/>
          <w:b/>
          <w:bCs/>
          <w:sz w:val="20"/>
          <w:szCs w:val="20"/>
        </w:rPr>
        <w:t>Robustness</w:t>
      </w:r>
      <w:proofErr w:type="spellEnd"/>
      <w:r>
        <w:rPr>
          <w:rFonts w:ascii="Times New Roman" w:eastAsia="Times New Roman" w:hAnsi="Times New Roman" w:cs="Times New Roman"/>
          <w:b/>
          <w:bCs/>
          <w:sz w:val="20"/>
          <w:szCs w:val="20"/>
        </w:rPr>
        <w:t xml:space="preserve"> and Performance </w:t>
      </w:r>
      <w:proofErr w:type="spellStart"/>
      <w:r>
        <w:rPr>
          <w:rFonts w:ascii="Times New Roman" w:eastAsia="Times New Roman" w:hAnsi="Times New Roman" w:cs="Times New Roman"/>
          <w:b/>
          <w:bCs/>
          <w:sz w:val="20"/>
          <w:szCs w:val="20"/>
        </w:rPr>
        <w:t>Stability</w:t>
      </w:r>
      <w:proofErr w:type="spellEnd"/>
      <w:r>
        <w:rPr>
          <w:rFonts w:ascii="Times New Roman" w:eastAsia="Times New Roman" w:hAnsi="Times New Roman" w:cs="Times New Roman"/>
          <w:b/>
          <w:bCs/>
          <w:sz w:val="20"/>
          <w:szCs w:val="20"/>
        </w:rPr>
        <w:t xml:space="preserve">. </w:t>
      </w:r>
      <w:sdt>
        <w:sdtPr>
          <w:tag w:val="goog_rdk_0"/>
          <w:id w:val="866965125"/>
        </w:sdtPr>
        <w:sdtContent>
          <w:r>
            <w:rPr>
              <w:rFonts w:ascii="Gungsuh" w:eastAsia="Gungsuh" w:hAnsi="Gungsuh" w:cs="Gungsuh"/>
              <w:sz w:val="20"/>
              <w:szCs w:val="20"/>
            </w:rPr>
            <w:t xml:space="preserve">The </w:t>
          </w:r>
          <w:proofErr w:type="spellStart"/>
          <w:r>
            <w:rPr>
              <w:rFonts w:ascii="Gungsuh" w:eastAsia="Gungsuh" w:hAnsi="Gungsuh" w:cs="Gungsuh"/>
              <w:sz w:val="20"/>
              <w:szCs w:val="20"/>
            </w:rPr>
            <w:t>table</w:t>
          </w:r>
          <w:proofErr w:type="spellEnd"/>
          <w:r>
            <w:rPr>
              <w:rFonts w:ascii="Gungsuh" w:eastAsia="Gungsuh" w:hAnsi="Gungsuh" w:cs="Gungsuh"/>
              <w:sz w:val="20"/>
              <w:szCs w:val="20"/>
            </w:rPr>
            <w:t xml:space="preserve"> </w:t>
          </w:r>
          <w:proofErr w:type="spellStart"/>
          <w:r>
            <w:rPr>
              <w:rFonts w:ascii="Gungsuh" w:eastAsia="Gungsuh" w:hAnsi="Gungsuh" w:cs="Gungsuh"/>
              <w:sz w:val="20"/>
              <w:szCs w:val="20"/>
            </w:rPr>
            <w:t>quantifies</w:t>
          </w:r>
          <w:proofErr w:type="spellEnd"/>
          <w:r>
            <w:rPr>
              <w:rFonts w:ascii="Gungsuh" w:eastAsia="Gungsuh" w:hAnsi="Gungsuh" w:cs="Gungsuh"/>
              <w:sz w:val="20"/>
              <w:szCs w:val="20"/>
            </w:rPr>
            <w:t xml:space="preserve"> the impact of </w:t>
          </w:r>
          <w:proofErr w:type="spellStart"/>
          <w:r>
            <w:rPr>
              <w:rFonts w:ascii="Gungsuh" w:eastAsia="Gungsuh" w:hAnsi="Gungsuh" w:cs="Gungsuh"/>
              <w:sz w:val="20"/>
              <w:szCs w:val="20"/>
            </w:rPr>
            <w:t>geometric</w:t>
          </w:r>
          <w:proofErr w:type="spellEnd"/>
          <w:r>
            <w:rPr>
              <w:rFonts w:ascii="Gungsuh" w:eastAsia="Gungsuh" w:hAnsi="Gungsuh" w:cs="Gungsuh"/>
              <w:sz w:val="20"/>
              <w:szCs w:val="20"/>
            </w:rPr>
            <w:t xml:space="preserve"> stress on model performance by </w:t>
          </w:r>
          <w:proofErr w:type="spellStart"/>
          <w:r>
            <w:rPr>
              <w:rFonts w:ascii="Gungsuh" w:eastAsia="Gungsuh" w:hAnsi="Gungsuh" w:cs="Gungsuh"/>
              <w:sz w:val="20"/>
              <w:szCs w:val="20"/>
            </w:rPr>
            <w:t>calculating</w:t>
          </w:r>
          <w:proofErr w:type="spellEnd"/>
          <w:r>
            <w:rPr>
              <w:rFonts w:ascii="Gungsuh" w:eastAsia="Gungsuh" w:hAnsi="Gungsuh" w:cs="Gungsuh"/>
              <w:sz w:val="20"/>
              <w:szCs w:val="20"/>
            </w:rPr>
            <w:t xml:space="preserve"> the </w:t>
          </w:r>
          <w:proofErr w:type="spellStart"/>
          <w:r>
            <w:rPr>
              <w:rFonts w:ascii="Gungsuh" w:eastAsia="Gungsuh" w:hAnsi="Gungsuh" w:cs="Gungsuh"/>
              <w:sz w:val="20"/>
              <w:szCs w:val="20"/>
            </w:rPr>
            <w:t>mean</w:t>
          </w:r>
          <w:proofErr w:type="spellEnd"/>
          <w:r>
            <w:rPr>
              <w:rFonts w:ascii="Gungsuh" w:eastAsia="Gungsuh" w:hAnsi="Gungsuh" w:cs="Gungsuh"/>
              <w:sz w:val="20"/>
              <w:szCs w:val="20"/>
            </w:rPr>
            <w:t xml:space="preserve"> </w:t>
          </w:r>
          <w:proofErr w:type="spellStart"/>
          <w:r>
            <w:rPr>
              <w:rFonts w:ascii="Gungsuh" w:eastAsia="Gungsuh" w:hAnsi="Gungsuh" w:cs="Gungsuh"/>
              <w:sz w:val="20"/>
              <w:szCs w:val="20"/>
            </w:rPr>
            <w:t>degradation</w:t>
          </w:r>
          <w:proofErr w:type="spellEnd"/>
          <w:r>
            <w:rPr>
              <w:rFonts w:ascii="Gungsuh" w:eastAsia="Gungsuh" w:hAnsi="Gungsuh" w:cs="Gungsuh"/>
              <w:sz w:val="20"/>
              <w:szCs w:val="20"/>
            </w:rPr>
            <w:t xml:space="preserve"> (∆) </w:t>
          </w:r>
          <w:proofErr w:type="spellStart"/>
          <w:r>
            <w:rPr>
              <w:rFonts w:ascii="Gungsuh" w:eastAsia="Gungsuh" w:hAnsi="Gungsuh" w:cs="Gungsuh"/>
              <w:sz w:val="20"/>
              <w:szCs w:val="20"/>
            </w:rPr>
            <w:t>between</w:t>
          </w:r>
          <w:proofErr w:type="spellEnd"/>
          <w:r>
            <w:rPr>
              <w:rFonts w:ascii="Gungsuh" w:eastAsia="Gungsuh" w:hAnsi="Gungsuh" w:cs="Gungsuh"/>
              <w:sz w:val="20"/>
              <w:szCs w:val="20"/>
            </w:rPr>
            <w:t xml:space="preserve"> the baseline test set and the stress test sets </w:t>
          </w:r>
          <w:proofErr w:type="spellStart"/>
          <w:r>
            <w:rPr>
              <w:rFonts w:ascii="Gungsuh" w:eastAsia="Gungsuh" w:hAnsi="Gungsuh" w:cs="Gungsuh"/>
              <w:sz w:val="20"/>
              <w:szCs w:val="20"/>
            </w:rPr>
            <w:t>across</w:t>
          </w:r>
          <w:proofErr w:type="spellEnd"/>
          <w:r>
            <w:rPr>
              <w:rFonts w:ascii="Gungsuh" w:eastAsia="Gungsuh" w:hAnsi="Gungsuh" w:cs="Gungsuh"/>
              <w:sz w:val="20"/>
              <w:szCs w:val="20"/>
            </w:rPr>
            <w:t xml:space="preserve"> 10 random </w:t>
          </w:r>
          <w:proofErr w:type="spellStart"/>
          <w:r>
            <w:rPr>
              <w:rFonts w:ascii="Gungsuh" w:eastAsia="Gungsuh" w:hAnsi="Gungsuh" w:cs="Gungsuh"/>
              <w:sz w:val="20"/>
              <w:szCs w:val="20"/>
            </w:rPr>
            <w:t>seeds</w:t>
          </w:r>
          <w:proofErr w:type="spellEnd"/>
          <w:r>
            <w:rPr>
              <w:rFonts w:ascii="Gungsuh" w:eastAsia="Gungsuh" w:hAnsi="Gungsuh" w:cs="Gungsuh"/>
              <w:sz w:val="20"/>
              <w:szCs w:val="20"/>
            </w:rPr>
            <w:t xml:space="preserve">. The </w:t>
          </w:r>
          <w:proofErr w:type="spellStart"/>
          <w:r>
            <w:rPr>
              <w:rFonts w:ascii="Gungsuh" w:eastAsia="Gungsuh" w:hAnsi="Gungsuh" w:cs="Gungsuh"/>
              <w:sz w:val="20"/>
              <w:szCs w:val="20"/>
            </w:rPr>
            <w:t>degradation</w:t>
          </w:r>
          <w:proofErr w:type="spellEnd"/>
          <w:r>
            <w:rPr>
              <w:rFonts w:ascii="Gungsuh" w:eastAsia="Gungsuh" w:hAnsi="Gungsuh" w:cs="Gungsuh"/>
              <w:sz w:val="20"/>
              <w:szCs w:val="20"/>
            </w:rPr>
            <w:t xml:space="preserve"> </w:t>
          </w:r>
          <w:proofErr w:type="spellStart"/>
          <w:r>
            <w:rPr>
              <w:rFonts w:ascii="Gungsuh" w:eastAsia="Gungsuh" w:hAnsi="Gungsuh" w:cs="Gungsuh"/>
              <w:sz w:val="20"/>
              <w:szCs w:val="20"/>
            </w:rPr>
            <w:t>is</w:t>
          </w:r>
          <w:proofErr w:type="spellEnd"/>
          <w:r>
            <w:rPr>
              <w:rFonts w:ascii="Gungsuh" w:eastAsia="Gungsuh" w:hAnsi="Gungsuh" w:cs="Gungsuh"/>
              <w:sz w:val="20"/>
              <w:szCs w:val="20"/>
            </w:rPr>
            <w:t xml:space="preserve"> </w:t>
          </w:r>
          <w:proofErr w:type="spellStart"/>
          <w:r>
            <w:rPr>
              <w:rFonts w:ascii="Gungsuh" w:eastAsia="Gungsuh" w:hAnsi="Gungsuh" w:cs="Gungsuh"/>
              <w:sz w:val="20"/>
              <w:szCs w:val="20"/>
            </w:rPr>
            <w:t>defined</w:t>
          </w:r>
          <w:proofErr w:type="spellEnd"/>
          <w:r>
            <w:rPr>
              <w:rFonts w:ascii="Gungsuh" w:eastAsia="Gungsuh" w:hAnsi="Gungsuh" w:cs="Gungsuh"/>
              <w:sz w:val="20"/>
              <w:szCs w:val="20"/>
            </w:rPr>
            <w:t xml:space="preserve"> </w:t>
          </w:r>
          <w:proofErr w:type="spellStart"/>
          <w:r>
            <w:rPr>
              <w:rFonts w:ascii="Gungsuh" w:eastAsia="Gungsuh" w:hAnsi="Gungsuh" w:cs="Gungsuh"/>
              <w:sz w:val="20"/>
              <w:szCs w:val="20"/>
            </w:rPr>
            <w:t>as</w:t>
          </w:r>
          <w:proofErr w:type="spellEnd"/>
          <w:r>
            <w:rPr>
              <w:rFonts w:ascii="Gungsuh" w:eastAsia="Gungsuh" w:hAnsi="Gungsuh" w:cs="Gungsuh"/>
              <w:sz w:val="20"/>
              <w:szCs w:val="20"/>
            </w:rPr>
            <w:t xml:space="preserve"> ∆ = </w:t>
          </w:r>
          <w:proofErr w:type="spellStart"/>
          <w:r>
            <w:rPr>
              <w:rFonts w:ascii="Gungsuh" w:eastAsia="Gungsuh" w:hAnsi="Gungsuh" w:cs="Gungsuh"/>
              <w:sz w:val="20"/>
              <w:szCs w:val="20"/>
            </w:rPr>
            <w:t>Test_Score</w:t>
          </w:r>
          <w:proofErr w:type="spellEnd"/>
          <w:r>
            <w:rPr>
              <w:rFonts w:ascii="Gungsuh" w:eastAsia="Gungsuh" w:hAnsi="Gungsuh" w:cs="Gungsuh"/>
              <w:sz w:val="20"/>
              <w:szCs w:val="20"/>
            </w:rPr>
            <w:t xml:space="preserve"> - </w:t>
          </w:r>
          <w:proofErr w:type="spellStart"/>
          <w:r>
            <w:rPr>
              <w:rFonts w:ascii="Gungsuh" w:eastAsia="Gungsuh" w:hAnsi="Gungsuh" w:cs="Gungsuh"/>
              <w:sz w:val="20"/>
              <w:szCs w:val="20"/>
            </w:rPr>
            <w:t>Stress_Score</w:t>
          </w:r>
          <w:proofErr w:type="spellEnd"/>
          <w:r>
            <w:rPr>
              <w:rFonts w:ascii="Gungsuh" w:eastAsia="Gungsuh" w:hAnsi="Gungsuh" w:cs="Gungsuh"/>
              <w:sz w:val="20"/>
              <w:szCs w:val="20"/>
            </w:rPr>
            <w:t xml:space="preserve">. </w:t>
          </w:r>
          <w:proofErr w:type="spellStart"/>
          <w:r>
            <w:rPr>
              <w:rFonts w:ascii="Gungsuh" w:eastAsia="Gungsuh" w:hAnsi="Gungsuh" w:cs="Gungsuh"/>
              <w:sz w:val="20"/>
              <w:szCs w:val="20"/>
            </w:rPr>
            <w:t>Values</w:t>
          </w:r>
          <w:proofErr w:type="spellEnd"/>
          <w:r>
            <w:rPr>
              <w:rFonts w:ascii="Gungsuh" w:eastAsia="Gungsuh" w:hAnsi="Gungsuh" w:cs="Gungsuh"/>
              <w:sz w:val="20"/>
              <w:szCs w:val="20"/>
            </w:rPr>
            <w:t xml:space="preserve"> are </w:t>
          </w:r>
          <w:proofErr w:type="spellStart"/>
          <w:r>
            <w:rPr>
              <w:rFonts w:ascii="Gungsuh" w:eastAsia="Gungsuh" w:hAnsi="Gungsuh" w:cs="Gungsuh"/>
              <w:sz w:val="20"/>
              <w:szCs w:val="20"/>
            </w:rPr>
            <w:t>reported</w:t>
          </w:r>
          <w:proofErr w:type="spellEnd"/>
          <w:r>
            <w:rPr>
              <w:rFonts w:ascii="Gungsuh" w:eastAsia="Gungsuh" w:hAnsi="Gungsuh" w:cs="Gungsuh"/>
              <w:sz w:val="20"/>
              <w:szCs w:val="20"/>
            </w:rPr>
            <w:t xml:space="preserve"> </w:t>
          </w:r>
          <w:proofErr w:type="spellStart"/>
          <w:r>
            <w:rPr>
              <w:rFonts w:ascii="Gungsuh" w:eastAsia="Gungsuh" w:hAnsi="Gungsuh" w:cs="Gungsuh"/>
              <w:sz w:val="20"/>
              <w:szCs w:val="20"/>
            </w:rPr>
            <w:t>as</w:t>
          </w:r>
          <w:proofErr w:type="spellEnd"/>
          <w:r>
            <w:rPr>
              <w:rFonts w:ascii="Gungsuh" w:eastAsia="Gungsuh" w:hAnsi="Gungsuh" w:cs="Gungsuh"/>
              <w:sz w:val="20"/>
              <w:szCs w:val="20"/>
            </w:rPr>
            <w:t xml:space="preserve"> Mean 土 Standard </w:t>
          </w:r>
          <w:proofErr w:type="spellStart"/>
          <w:r>
            <w:rPr>
              <w:rFonts w:ascii="Gungsuh" w:eastAsia="Gungsuh" w:hAnsi="Gungsuh" w:cs="Gungsuh"/>
              <w:sz w:val="20"/>
              <w:szCs w:val="20"/>
            </w:rPr>
            <w:t>Deviation</w:t>
          </w:r>
          <w:proofErr w:type="spellEnd"/>
          <w:r>
            <w:rPr>
              <w:rFonts w:ascii="Gungsuh" w:eastAsia="Gungsuh" w:hAnsi="Gungsuh" w:cs="Gungsuh"/>
              <w:sz w:val="20"/>
              <w:szCs w:val="20"/>
            </w:rPr>
            <w:t xml:space="preserve"> and are </w:t>
          </w:r>
          <w:proofErr w:type="spellStart"/>
          <w:r>
            <w:rPr>
              <w:rFonts w:ascii="Gungsuh" w:eastAsia="Gungsuh" w:hAnsi="Gungsuh" w:cs="Gungsuh"/>
              <w:sz w:val="20"/>
              <w:szCs w:val="20"/>
            </w:rPr>
            <w:t>scaled</w:t>
          </w:r>
          <w:proofErr w:type="spellEnd"/>
          <w:r>
            <w:rPr>
              <w:rFonts w:ascii="Gungsuh" w:eastAsia="Gungsuh" w:hAnsi="Gungsuh" w:cs="Gungsuh"/>
              <w:sz w:val="20"/>
              <w:szCs w:val="20"/>
            </w:rPr>
            <w:t xml:space="preserve"> by a </w:t>
          </w:r>
          <w:proofErr w:type="spellStart"/>
          <w:r>
            <w:rPr>
              <w:rFonts w:ascii="Gungsuh" w:eastAsia="Gungsuh" w:hAnsi="Gungsuh" w:cs="Gungsuh"/>
              <w:sz w:val="20"/>
              <w:szCs w:val="20"/>
            </w:rPr>
            <w:t>factor</w:t>
          </w:r>
          <w:proofErr w:type="spellEnd"/>
          <w:r>
            <w:rPr>
              <w:rFonts w:ascii="Gungsuh" w:eastAsia="Gungsuh" w:hAnsi="Gungsuh" w:cs="Gungsuh"/>
              <w:sz w:val="20"/>
              <w:szCs w:val="20"/>
            </w:rPr>
            <w:t xml:space="preserve"> of 10e-3 for </w:t>
          </w:r>
          <w:proofErr w:type="spellStart"/>
          <w:r>
            <w:rPr>
              <w:rFonts w:ascii="Gungsuh" w:eastAsia="Gungsuh" w:hAnsi="Gungsuh" w:cs="Gungsuh"/>
              <w:sz w:val="20"/>
              <w:szCs w:val="20"/>
            </w:rPr>
            <w:t>readability</w:t>
          </w:r>
          <w:proofErr w:type="spellEnd"/>
          <w:r>
            <w:rPr>
              <w:rFonts w:ascii="Gungsuh" w:eastAsia="Gungsuh" w:hAnsi="Gungsuh" w:cs="Gungsuh"/>
              <w:sz w:val="20"/>
              <w:szCs w:val="20"/>
            </w:rPr>
            <w:t xml:space="preserve">. To highlight </w:t>
          </w:r>
          <w:proofErr w:type="spellStart"/>
          <w:r>
            <w:rPr>
              <w:rFonts w:ascii="Gungsuh" w:eastAsia="Gungsuh" w:hAnsi="Gungsuh" w:cs="Gungsuh"/>
              <w:sz w:val="20"/>
              <w:szCs w:val="20"/>
            </w:rPr>
            <w:t>resilience</w:t>
          </w:r>
          <w:proofErr w:type="spellEnd"/>
          <w:r>
            <w:rPr>
              <w:rFonts w:ascii="Gungsuh" w:eastAsia="Gungsuh" w:hAnsi="Gungsuh" w:cs="Gungsuh"/>
              <w:sz w:val="20"/>
              <w:szCs w:val="20"/>
            </w:rPr>
            <w:t xml:space="preserve">, </w:t>
          </w:r>
        </w:sdtContent>
      </w:sdt>
      <w:proofErr w:type="spellStart"/>
      <w:r>
        <w:rPr>
          <w:rFonts w:ascii="Times New Roman" w:eastAsia="Times New Roman" w:hAnsi="Times New Roman" w:cs="Times New Roman"/>
          <w:b/>
          <w:bCs/>
          <w:sz w:val="20"/>
          <w:szCs w:val="20"/>
        </w:rPr>
        <w:t>bold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0"/>
          <w:szCs w:val="20"/>
        </w:rPr>
        <w:t>values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</w:rPr>
        <w:t xml:space="preserve"> indicate the model with the </w:t>
      </w:r>
      <w:proofErr w:type="spellStart"/>
      <w:r>
        <w:rPr>
          <w:rFonts w:ascii="Times New Roman" w:eastAsia="Times New Roman" w:hAnsi="Times New Roman" w:cs="Times New Roman"/>
          <w:sz w:val="20"/>
          <w:szCs w:val="20"/>
        </w:rPr>
        <w:t>smallest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</w:rPr>
        <w:t xml:space="preserve"> performance drop (best </w:t>
      </w:r>
      <w:proofErr w:type="spellStart"/>
      <w:r>
        <w:rPr>
          <w:rFonts w:ascii="Times New Roman" w:eastAsia="Times New Roman" w:hAnsi="Times New Roman" w:cs="Times New Roman"/>
          <w:sz w:val="20"/>
          <w:szCs w:val="20"/>
        </w:rPr>
        <w:t>stability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</w:rPr>
        <w:t xml:space="preserve">) for a </w:t>
      </w:r>
      <w:proofErr w:type="spellStart"/>
      <w:r>
        <w:rPr>
          <w:rFonts w:ascii="Times New Roman" w:eastAsia="Times New Roman" w:hAnsi="Times New Roman" w:cs="Times New Roman"/>
          <w:sz w:val="20"/>
          <w:szCs w:val="20"/>
        </w:rPr>
        <w:t>given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0"/>
          <w:szCs w:val="20"/>
        </w:rPr>
        <w:t>metric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i/>
          <w:iCs/>
          <w:sz w:val="20"/>
          <w:szCs w:val="20"/>
        </w:rPr>
        <w:t>Italicized</w:t>
      </w:r>
      <w:proofErr w:type="spellEnd"/>
      <w:r>
        <w:rPr>
          <w:rFonts w:ascii="Times New Roman" w:eastAsia="Times New Roman" w:hAnsi="Times New Roman" w:cs="Times New Roman"/>
          <w:i/>
          <w:iCs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0"/>
          <w:szCs w:val="20"/>
        </w:rPr>
        <w:t>values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</w:rPr>
        <w:t xml:space="preserve"> indicate the second-best </w:t>
      </w:r>
      <w:proofErr w:type="spellStart"/>
      <w:r>
        <w:rPr>
          <w:rFonts w:ascii="Times New Roman" w:eastAsia="Times New Roman" w:hAnsi="Times New Roman" w:cs="Times New Roman"/>
          <w:sz w:val="20"/>
          <w:szCs w:val="20"/>
        </w:rPr>
        <w:t>performing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</w:rPr>
        <w:t xml:space="preserve"> model. Negative </w:t>
      </w:r>
      <w:proofErr w:type="spellStart"/>
      <w:r>
        <w:rPr>
          <w:rFonts w:ascii="Times New Roman" w:eastAsia="Times New Roman" w:hAnsi="Times New Roman" w:cs="Times New Roman"/>
          <w:sz w:val="20"/>
          <w:szCs w:val="20"/>
        </w:rPr>
        <w:t>values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0"/>
          <w:szCs w:val="20"/>
        </w:rPr>
        <w:t>imply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0"/>
          <w:szCs w:val="20"/>
        </w:rPr>
        <w:t>that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</w:rPr>
        <w:t xml:space="preserve"> the model performance </w:t>
      </w:r>
      <w:proofErr w:type="spellStart"/>
      <w:r>
        <w:rPr>
          <w:rFonts w:ascii="Times New Roman" w:eastAsia="Times New Roman" w:hAnsi="Times New Roman" w:cs="Times New Roman"/>
          <w:sz w:val="20"/>
          <w:szCs w:val="20"/>
        </w:rPr>
        <w:t>remained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0"/>
          <w:szCs w:val="20"/>
        </w:rPr>
        <w:t>stable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</w:rPr>
        <w:t xml:space="preserve"> or </w:t>
      </w:r>
      <w:proofErr w:type="spellStart"/>
      <w:r>
        <w:rPr>
          <w:rFonts w:ascii="Times New Roman" w:eastAsia="Times New Roman" w:hAnsi="Times New Roman" w:cs="Times New Roman"/>
          <w:sz w:val="20"/>
          <w:szCs w:val="20"/>
        </w:rPr>
        <w:t>slightly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0"/>
          <w:szCs w:val="20"/>
        </w:rPr>
        <w:t>exceeded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</w:rPr>
        <w:t xml:space="preserve"> the baseline </w:t>
      </w:r>
      <w:proofErr w:type="spellStart"/>
      <w:r>
        <w:rPr>
          <w:rFonts w:ascii="Times New Roman" w:eastAsia="Times New Roman" w:hAnsi="Times New Roman" w:cs="Times New Roman"/>
          <w:sz w:val="20"/>
          <w:szCs w:val="20"/>
        </w:rPr>
        <w:t>average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</w:rPr>
        <w:t xml:space="preserve"> under </w:t>
      </w:r>
      <w:proofErr w:type="spellStart"/>
      <w:r>
        <w:rPr>
          <w:rFonts w:ascii="Times New Roman" w:eastAsia="Times New Roman" w:hAnsi="Times New Roman" w:cs="Times New Roman"/>
          <w:sz w:val="20"/>
          <w:szCs w:val="20"/>
        </w:rPr>
        <w:t>specific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</w:rPr>
        <w:t xml:space="preserve"> stress </w:t>
      </w:r>
      <w:proofErr w:type="spellStart"/>
      <w:r>
        <w:rPr>
          <w:rFonts w:ascii="Times New Roman" w:eastAsia="Times New Roman" w:hAnsi="Times New Roman" w:cs="Times New Roman"/>
          <w:sz w:val="20"/>
          <w:szCs w:val="20"/>
        </w:rPr>
        <w:t>conditions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0"/>
          <w:szCs w:val="20"/>
        </w:rPr>
        <w:t>indicating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</w:rPr>
        <w:t xml:space="preserve"> high </w:t>
      </w:r>
      <w:proofErr w:type="spellStart"/>
      <w:r>
        <w:rPr>
          <w:rFonts w:ascii="Times New Roman" w:eastAsia="Times New Roman" w:hAnsi="Times New Roman" w:cs="Times New Roman"/>
          <w:sz w:val="20"/>
          <w:szCs w:val="20"/>
        </w:rPr>
        <w:t>robustness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</w:rPr>
        <w:t>.</w:t>
      </w:r>
    </w:p>
    <w:p w14:paraId="2A9A5529" w14:textId="77777777" w:rsidR="00D919B2" w:rsidRDefault="00D919B2">
      <w:pPr>
        <w:rPr>
          <w:rFonts w:ascii="Times New Roman" w:eastAsia="Times New Roman" w:hAnsi="Times New Roman" w:cs="Times New Roman"/>
          <w:b/>
          <w:bCs/>
          <w:sz w:val="26"/>
          <w:szCs w:val="26"/>
        </w:rPr>
      </w:pPr>
    </w:p>
    <w:p w14:paraId="7DC1BD1E" w14:textId="77777777" w:rsidR="00D919B2" w:rsidRDefault="00D919B2">
      <w:pPr>
        <w:rPr>
          <w:rFonts w:ascii="Times New Roman" w:eastAsia="Times New Roman" w:hAnsi="Times New Roman" w:cs="Times New Roman"/>
          <w:sz w:val="24"/>
          <w:szCs w:val="24"/>
        </w:rPr>
      </w:pPr>
    </w:p>
    <w:p w14:paraId="0C8113B9" w14:textId="77777777" w:rsidR="00D919B2" w:rsidRDefault="00000000">
      <w:p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</w:rPr>
        <w:t xml:space="preserve">     </w:t>
      </w:r>
    </w:p>
    <w:p w14:paraId="4EDE625E" w14:textId="77777777" w:rsidR="00D919B2" w:rsidRDefault="00000000">
      <w:pPr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Consistent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with the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findings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detailed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in the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previous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section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 the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LightGBM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classifier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demonstrates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exceptional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operational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stability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across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all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metrics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and stress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levels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. Performance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fluctuations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remained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negligible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; the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most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pronounced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mean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reduction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was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observed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in Precision (0.010 ± 0.011),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while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the Area Under the Curve (AUC)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remained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virtually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static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 (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0.000 ± 0.004).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Crucially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 no performance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decrements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reached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statistical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significance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(e.g., AUC drop, </w:t>
      </w:r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= 0.938),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suggesting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that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the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model's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predictive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logic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is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intrinsically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invariant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to the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applied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geometric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transformations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This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quantitative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robustness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is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visually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corroborated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by the high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density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of performance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distributions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and the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remarkably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narrow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interquartile ranges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across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conditions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(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Supplementary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Figure 8),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confirming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the high-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dimensional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stability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of the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learned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decision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boundaries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447098E6" w14:textId="77777777" w:rsidR="00D919B2" w:rsidRDefault="00D919B2">
      <w:pPr>
        <w:rPr>
          <w:rFonts w:ascii="Times New Roman" w:eastAsia="Times New Roman" w:hAnsi="Times New Roman" w:cs="Times New Roman"/>
          <w:sz w:val="20"/>
          <w:szCs w:val="20"/>
        </w:rPr>
      </w:pPr>
    </w:p>
    <w:p w14:paraId="2EA686D9" w14:textId="77777777" w:rsidR="00D919B2" w:rsidRDefault="00D919B2">
      <w:pPr>
        <w:rPr>
          <w:rFonts w:ascii="Times New Roman" w:eastAsia="Times New Roman" w:hAnsi="Times New Roman" w:cs="Times New Roman"/>
          <w:sz w:val="20"/>
          <w:szCs w:val="20"/>
        </w:rPr>
      </w:pPr>
    </w:p>
    <w:p w14:paraId="458FFDC3" w14:textId="77777777" w:rsidR="00D919B2" w:rsidRDefault="00000000">
      <w:pPr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noProof/>
          <w:sz w:val="20"/>
          <w:szCs w:val="20"/>
        </w:rPr>
        <w:lastRenderedPageBreak/>
        <w:drawing>
          <wp:inline distT="114300" distB="114300" distL="114300" distR="114300" wp14:anchorId="71DF08D5" wp14:editId="1462B96F">
            <wp:extent cx="5562600" cy="4038600"/>
            <wp:effectExtent l="0" t="0" r="0" b="0"/>
            <wp:docPr id="3" name="image7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7.png"/>
                    <pic:cNvPicPr preferRelativeResize="0"/>
                  </pic:nvPicPr>
                  <pic:blipFill>
                    <a:blip r:embed="rId18"/>
                    <a:srcRect l="2990"/>
                    <a:stretch>
                      <a:fillRect/>
                    </a:stretch>
                  </pic:blipFill>
                  <pic:spPr>
                    <a:xfrm>
                      <a:off x="0" y="0"/>
                      <a:ext cx="5562600" cy="40386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  <w:proofErr w:type="spellStart"/>
      <w:r>
        <w:rPr>
          <w:rFonts w:ascii="Times New Roman" w:eastAsia="Times New Roman" w:hAnsi="Times New Roman" w:cs="Times New Roman"/>
          <w:b/>
          <w:bCs/>
          <w:sz w:val="20"/>
          <w:szCs w:val="20"/>
        </w:rPr>
        <w:t>Supplementary</w:t>
      </w:r>
      <w:proofErr w:type="spellEnd"/>
      <w:r>
        <w:rPr>
          <w:rFonts w:ascii="Times New Roman" w:eastAsia="Times New Roman" w:hAnsi="Times New Roman" w:cs="Times New Roman"/>
          <w:b/>
          <w:bCs/>
          <w:sz w:val="20"/>
          <w:szCs w:val="20"/>
        </w:rPr>
        <w:t xml:space="preserve"> Figure 8 | Statistical </w:t>
      </w:r>
      <w:proofErr w:type="spellStart"/>
      <w:r>
        <w:rPr>
          <w:rFonts w:ascii="Times New Roman" w:eastAsia="Times New Roman" w:hAnsi="Times New Roman" w:cs="Times New Roman"/>
          <w:b/>
          <w:bCs/>
          <w:sz w:val="20"/>
          <w:szCs w:val="20"/>
        </w:rPr>
        <w:t>Equivalence</w:t>
      </w:r>
      <w:proofErr w:type="spellEnd"/>
      <w:r>
        <w:rPr>
          <w:rFonts w:ascii="Times New Roman" w:eastAsia="Times New Roman" w:hAnsi="Times New Roman" w:cs="Times New Roman"/>
          <w:b/>
          <w:bCs/>
          <w:sz w:val="20"/>
          <w:szCs w:val="20"/>
        </w:rPr>
        <w:t xml:space="preserve"> and </w:t>
      </w:r>
      <w:proofErr w:type="spellStart"/>
      <w:r>
        <w:rPr>
          <w:rFonts w:ascii="Times New Roman" w:eastAsia="Times New Roman" w:hAnsi="Times New Roman" w:cs="Times New Roman"/>
          <w:b/>
          <w:bCs/>
          <w:sz w:val="20"/>
          <w:szCs w:val="20"/>
        </w:rPr>
        <w:t>Stability</w:t>
      </w:r>
      <w:proofErr w:type="spellEnd"/>
      <w:r>
        <w:rPr>
          <w:rFonts w:ascii="Times New Roman" w:eastAsia="Times New Roman" w:hAnsi="Times New Roman" w:cs="Times New Roman"/>
          <w:b/>
          <w:bCs/>
          <w:sz w:val="20"/>
          <w:szCs w:val="20"/>
        </w:rPr>
        <w:t xml:space="preserve"> Analysis of Model Performance Under Stress. 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A Forest plot </w:t>
      </w:r>
      <w:proofErr w:type="spellStart"/>
      <w:r>
        <w:rPr>
          <w:rFonts w:ascii="Times New Roman" w:eastAsia="Times New Roman" w:hAnsi="Times New Roman" w:cs="Times New Roman"/>
          <w:sz w:val="20"/>
          <w:szCs w:val="20"/>
        </w:rPr>
        <w:t>quantifying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</w:rPr>
        <w:t xml:space="preserve"> the </w:t>
      </w:r>
      <w:proofErr w:type="spellStart"/>
      <w:r>
        <w:rPr>
          <w:rFonts w:ascii="Times New Roman" w:eastAsia="Times New Roman" w:hAnsi="Times New Roman" w:cs="Times New Roman"/>
          <w:sz w:val="20"/>
          <w:szCs w:val="20"/>
        </w:rPr>
        <w:t>statistical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0"/>
          <w:szCs w:val="20"/>
        </w:rPr>
        <w:t>equivalence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</w:rPr>
        <w:t xml:space="preserve"> of the </w:t>
      </w:r>
      <w:proofErr w:type="spellStart"/>
      <w:r>
        <w:rPr>
          <w:rFonts w:ascii="Times New Roman" w:eastAsia="Times New Roman" w:hAnsi="Times New Roman" w:cs="Times New Roman"/>
          <w:sz w:val="20"/>
          <w:szCs w:val="20"/>
        </w:rPr>
        <w:t>stressed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</w:rPr>
        <w:t xml:space="preserve"> model performances. Black </w:t>
      </w:r>
      <w:proofErr w:type="spellStart"/>
      <w:r>
        <w:rPr>
          <w:rFonts w:ascii="Times New Roman" w:eastAsia="Times New Roman" w:hAnsi="Times New Roman" w:cs="Times New Roman"/>
          <w:sz w:val="20"/>
          <w:szCs w:val="20"/>
        </w:rPr>
        <w:t>circles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0"/>
          <w:szCs w:val="20"/>
        </w:rPr>
        <w:t>represent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</w:rPr>
        <w:t xml:space="preserve"> the </w:t>
      </w:r>
      <w:proofErr w:type="spellStart"/>
      <w:r>
        <w:rPr>
          <w:rFonts w:ascii="Times New Roman" w:eastAsia="Times New Roman" w:hAnsi="Times New Roman" w:cs="Times New Roman"/>
          <w:sz w:val="20"/>
          <w:szCs w:val="20"/>
        </w:rPr>
        <w:t>mean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</w:rPr>
        <w:t xml:space="preserve"> performance drop (</w:t>
      </w:r>
      <w:proofErr w:type="spellStart"/>
      <w:r>
        <w:rPr>
          <w:rFonts w:ascii="Times New Roman" w:eastAsia="Times New Roman" w:hAnsi="Times New Roman" w:cs="Times New Roman"/>
          <w:sz w:val="20"/>
          <w:szCs w:val="20"/>
        </w:rPr>
        <w:t>calculated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0"/>
          <w:szCs w:val="20"/>
        </w:rPr>
        <w:t>as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</w:rPr>
        <w:t xml:space="preserve"> Baseline </w:t>
      </w:r>
      <w:proofErr w:type="spellStart"/>
      <w:r>
        <w:rPr>
          <w:rFonts w:ascii="Times New Roman" w:eastAsia="Times New Roman" w:hAnsi="Times New Roman" w:cs="Times New Roman"/>
          <w:sz w:val="20"/>
          <w:szCs w:val="20"/>
        </w:rPr>
        <w:t>minus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</w:rPr>
        <w:t xml:space="preserve"> Stress) </w:t>
      </w:r>
      <w:proofErr w:type="spellStart"/>
      <w:r>
        <w:rPr>
          <w:rFonts w:ascii="Times New Roman" w:eastAsia="Times New Roman" w:hAnsi="Times New Roman" w:cs="Times New Roman"/>
          <w:sz w:val="20"/>
          <w:szCs w:val="20"/>
        </w:rPr>
        <w:t>averaged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0"/>
          <w:szCs w:val="20"/>
        </w:rPr>
        <w:t>across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0"/>
          <w:szCs w:val="20"/>
        </w:rPr>
        <w:t>all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</w:rPr>
        <w:t xml:space="preserve"> stress </w:t>
      </w:r>
      <w:proofErr w:type="spellStart"/>
      <w:r>
        <w:rPr>
          <w:rFonts w:ascii="Times New Roman" w:eastAsia="Times New Roman" w:hAnsi="Times New Roman" w:cs="Times New Roman"/>
          <w:sz w:val="20"/>
          <w:szCs w:val="20"/>
        </w:rPr>
        <w:t>conditions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</w:rPr>
        <w:t xml:space="preserve">, with </w:t>
      </w:r>
      <w:proofErr w:type="spellStart"/>
      <w:r>
        <w:rPr>
          <w:rFonts w:ascii="Times New Roman" w:eastAsia="Times New Roman" w:hAnsi="Times New Roman" w:cs="Times New Roman"/>
          <w:sz w:val="20"/>
          <w:szCs w:val="20"/>
        </w:rPr>
        <w:t>error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0"/>
          <w:szCs w:val="20"/>
        </w:rPr>
        <w:t>bars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0"/>
          <w:szCs w:val="20"/>
        </w:rPr>
        <w:t>denoting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</w:rPr>
        <w:t xml:space="preserve"> the 95% Confidence </w:t>
      </w:r>
      <w:proofErr w:type="spellStart"/>
      <w:r>
        <w:rPr>
          <w:rFonts w:ascii="Times New Roman" w:eastAsia="Times New Roman" w:hAnsi="Times New Roman" w:cs="Times New Roman"/>
          <w:sz w:val="20"/>
          <w:szCs w:val="20"/>
        </w:rPr>
        <w:t>Interval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</w:rPr>
        <w:t xml:space="preserve"> (CI) of the </w:t>
      </w:r>
      <w:proofErr w:type="spellStart"/>
      <w:r>
        <w:rPr>
          <w:rFonts w:ascii="Times New Roman" w:eastAsia="Times New Roman" w:hAnsi="Times New Roman" w:cs="Times New Roman"/>
          <w:sz w:val="20"/>
          <w:szCs w:val="20"/>
        </w:rPr>
        <w:t>difference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</w:rPr>
        <w:t xml:space="preserve">. To </w:t>
      </w:r>
      <w:proofErr w:type="spellStart"/>
      <w:r>
        <w:rPr>
          <w:rFonts w:ascii="Times New Roman" w:eastAsia="Times New Roman" w:hAnsi="Times New Roman" w:cs="Times New Roman"/>
          <w:sz w:val="20"/>
          <w:szCs w:val="20"/>
        </w:rPr>
        <w:t>rigorously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0"/>
          <w:szCs w:val="20"/>
        </w:rPr>
        <w:t>assess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0"/>
          <w:szCs w:val="20"/>
        </w:rPr>
        <w:t>structural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0"/>
          <w:szCs w:val="20"/>
        </w:rPr>
        <w:t>invariance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</w:rPr>
        <w:t xml:space="preserve">, a </w:t>
      </w:r>
      <w:proofErr w:type="spellStart"/>
      <w:r>
        <w:rPr>
          <w:rFonts w:ascii="Times New Roman" w:eastAsia="Times New Roman" w:hAnsi="Times New Roman" w:cs="Times New Roman"/>
          <w:sz w:val="20"/>
          <w:szCs w:val="20"/>
        </w:rPr>
        <w:t>dynamic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0"/>
          <w:szCs w:val="20"/>
        </w:rPr>
        <w:t>Equivalence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0"/>
          <w:szCs w:val="20"/>
        </w:rPr>
        <w:t>Margin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</w:rPr>
        <w:t xml:space="preserve"> (</w:t>
      </w:r>
      <w:proofErr w:type="spellStart"/>
      <w:r>
        <w:rPr>
          <w:rFonts w:ascii="Times New Roman" w:eastAsia="Times New Roman" w:hAnsi="Times New Roman" w:cs="Times New Roman"/>
          <w:sz w:val="20"/>
          <w:szCs w:val="20"/>
        </w:rPr>
        <w:t>shaded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</w:rPr>
        <w:t xml:space="preserve"> green band) </w:t>
      </w:r>
      <w:proofErr w:type="spellStart"/>
      <w:r>
        <w:rPr>
          <w:rFonts w:ascii="Times New Roman" w:eastAsia="Times New Roman" w:hAnsi="Times New Roman" w:cs="Times New Roman"/>
          <w:sz w:val="20"/>
          <w:szCs w:val="20"/>
        </w:rPr>
        <w:t>is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0"/>
          <w:szCs w:val="20"/>
        </w:rPr>
        <w:t>established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</w:rPr>
        <w:t xml:space="preserve"> for </w:t>
      </w:r>
      <w:proofErr w:type="spellStart"/>
      <w:r>
        <w:rPr>
          <w:rFonts w:ascii="Times New Roman" w:eastAsia="Times New Roman" w:hAnsi="Times New Roman" w:cs="Times New Roman"/>
          <w:sz w:val="20"/>
          <w:szCs w:val="20"/>
        </w:rPr>
        <w:t>each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0"/>
          <w:szCs w:val="20"/>
        </w:rPr>
        <w:t>metric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0"/>
          <w:szCs w:val="20"/>
        </w:rPr>
        <w:t>defined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0"/>
          <w:szCs w:val="20"/>
        </w:rPr>
        <w:t>as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0"/>
          <w:szCs w:val="20"/>
        </w:rPr>
        <w:t>half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</w:rPr>
        <w:t xml:space="preserve"> of </w:t>
      </w:r>
      <w:proofErr w:type="spellStart"/>
      <w:r>
        <w:rPr>
          <w:rFonts w:ascii="Times New Roman" w:eastAsia="Times New Roman" w:hAnsi="Times New Roman" w:cs="Times New Roman"/>
          <w:sz w:val="20"/>
          <w:szCs w:val="20"/>
        </w:rPr>
        <w:t>its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</w:rPr>
        <w:t xml:space="preserve"> baseline standard </w:t>
      </w:r>
      <w:proofErr w:type="spellStart"/>
      <w:r>
        <w:rPr>
          <w:rFonts w:ascii="Times New Roman" w:eastAsia="Times New Roman" w:hAnsi="Times New Roman" w:cs="Times New Roman"/>
          <w:sz w:val="20"/>
          <w:szCs w:val="20"/>
        </w:rPr>
        <w:t>deviation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</w:rPr>
        <w:t xml:space="preserve"> (0.5 x σ). </w:t>
      </w:r>
      <w:proofErr w:type="spellStart"/>
      <w:r>
        <w:rPr>
          <w:rFonts w:ascii="Times New Roman" w:eastAsia="Times New Roman" w:hAnsi="Times New Roman" w:cs="Times New Roman"/>
          <w:sz w:val="20"/>
          <w:szCs w:val="20"/>
        </w:rPr>
        <w:t>Individual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0"/>
          <w:szCs w:val="20"/>
        </w:rPr>
        <w:t>observations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</w:rPr>
        <w:t xml:space="preserve"> for </w:t>
      </w:r>
      <w:proofErr w:type="spellStart"/>
      <w:r>
        <w:rPr>
          <w:rFonts w:ascii="Times New Roman" w:eastAsia="Times New Roman" w:hAnsi="Times New Roman" w:cs="Times New Roman"/>
          <w:sz w:val="20"/>
          <w:szCs w:val="20"/>
        </w:rPr>
        <w:t>each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0"/>
          <w:szCs w:val="20"/>
        </w:rPr>
        <w:t>seed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</w:rPr>
        <w:t xml:space="preserve"> and stress </w:t>
      </w:r>
      <w:proofErr w:type="spellStart"/>
      <w:r>
        <w:rPr>
          <w:rFonts w:ascii="Times New Roman" w:eastAsia="Times New Roman" w:hAnsi="Times New Roman" w:cs="Times New Roman"/>
          <w:sz w:val="20"/>
          <w:szCs w:val="20"/>
        </w:rPr>
        <w:t>level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</w:rPr>
        <w:t xml:space="preserve"> are </w:t>
      </w:r>
      <w:proofErr w:type="spellStart"/>
      <w:r>
        <w:rPr>
          <w:rFonts w:ascii="Times New Roman" w:eastAsia="Times New Roman" w:hAnsi="Times New Roman" w:cs="Times New Roman"/>
          <w:sz w:val="20"/>
          <w:szCs w:val="20"/>
        </w:rPr>
        <w:t>overlaid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0"/>
          <w:szCs w:val="20"/>
        </w:rPr>
        <w:t>as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</w:rPr>
        <w:t xml:space="preserve"> dark </w:t>
      </w:r>
      <w:proofErr w:type="spellStart"/>
      <w:r>
        <w:rPr>
          <w:rFonts w:ascii="Times New Roman" w:eastAsia="Times New Roman" w:hAnsi="Times New Roman" w:cs="Times New Roman"/>
          <w:sz w:val="20"/>
          <w:szCs w:val="20"/>
        </w:rPr>
        <w:t>grey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</w:rPr>
        <w:t xml:space="preserve"> points to illustrate the </w:t>
      </w:r>
      <w:proofErr w:type="spellStart"/>
      <w:r>
        <w:rPr>
          <w:rFonts w:ascii="Times New Roman" w:eastAsia="Times New Roman" w:hAnsi="Times New Roman" w:cs="Times New Roman"/>
          <w:sz w:val="20"/>
          <w:szCs w:val="20"/>
        </w:rPr>
        <w:t>underlying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</w:rPr>
        <w:t xml:space="preserve"> data </w:t>
      </w:r>
      <w:proofErr w:type="spellStart"/>
      <w:r>
        <w:rPr>
          <w:rFonts w:ascii="Times New Roman" w:eastAsia="Times New Roman" w:hAnsi="Times New Roman" w:cs="Times New Roman"/>
          <w:sz w:val="20"/>
          <w:szCs w:val="20"/>
        </w:rPr>
        <w:t>distribution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</w:rPr>
        <w:t xml:space="preserve"> (</w:t>
      </w:r>
      <w:proofErr w:type="spellStart"/>
      <w:r>
        <w:rPr>
          <w:rFonts w:ascii="Times New Roman" w:eastAsia="Times New Roman" w:hAnsi="Times New Roman" w:cs="Times New Roman"/>
          <w:sz w:val="20"/>
          <w:szCs w:val="20"/>
        </w:rPr>
        <w:t>jittered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0"/>
          <w:szCs w:val="20"/>
        </w:rPr>
        <w:t>stripplot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</w:rPr>
        <w:t xml:space="preserve">). </w:t>
      </w:r>
    </w:p>
    <w:p w14:paraId="4006EDE4" w14:textId="77777777" w:rsidR="00D919B2" w:rsidRDefault="00D919B2">
      <w:pPr>
        <w:jc w:val="both"/>
        <w:rPr>
          <w:rFonts w:ascii="Times New Roman" w:eastAsia="Times New Roman" w:hAnsi="Times New Roman" w:cs="Times New Roman"/>
          <w:b/>
          <w:bCs/>
          <w:sz w:val="26"/>
          <w:szCs w:val="26"/>
        </w:rPr>
      </w:pPr>
    </w:p>
    <w:p w14:paraId="64E12BAD" w14:textId="77777777" w:rsidR="00D919B2" w:rsidRDefault="00D919B2">
      <w:pPr>
        <w:jc w:val="both"/>
        <w:rPr>
          <w:rFonts w:ascii="Times New Roman" w:eastAsia="Times New Roman" w:hAnsi="Times New Roman" w:cs="Times New Roman"/>
          <w:b/>
          <w:bCs/>
          <w:sz w:val="26"/>
          <w:szCs w:val="26"/>
        </w:rPr>
      </w:pPr>
    </w:p>
    <w:p w14:paraId="2D55829C" w14:textId="77777777" w:rsidR="00D919B2" w:rsidRDefault="00D919B2">
      <w:pPr>
        <w:jc w:val="both"/>
        <w:rPr>
          <w:rFonts w:ascii="Times New Roman" w:eastAsia="Times New Roman" w:hAnsi="Times New Roman" w:cs="Times New Roman"/>
          <w:b/>
          <w:bCs/>
          <w:sz w:val="26"/>
          <w:szCs w:val="26"/>
        </w:rPr>
      </w:pPr>
    </w:p>
    <w:p w14:paraId="448070B1" w14:textId="77777777" w:rsidR="00D919B2" w:rsidRDefault="00D919B2">
      <w:pPr>
        <w:jc w:val="both"/>
        <w:rPr>
          <w:rFonts w:ascii="Times New Roman" w:eastAsia="Times New Roman" w:hAnsi="Times New Roman" w:cs="Times New Roman"/>
          <w:b/>
          <w:bCs/>
          <w:sz w:val="26"/>
          <w:szCs w:val="26"/>
        </w:rPr>
      </w:pPr>
    </w:p>
    <w:p w14:paraId="0E6FFDDC" w14:textId="77777777" w:rsidR="00D919B2" w:rsidRDefault="00D919B2">
      <w:pPr>
        <w:jc w:val="both"/>
        <w:rPr>
          <w:rFonts w:ascii="Times New Roman" w:eastAsia="Times New Roman" w:hAnsi="Times New Roman" w:cs="Times New Roman"/>
          <w:b/>
          <w:bCs/>
          <w:sz w:val="26"/>
          <w:szCs w:val="26"/>
        </w:rPr>
      </w:pPr>
    </w:p>
    <w:p w14:paraId="796AA64D" w14:textId="77777777" w:rsidR="00D919B2" w:rsidRDefault="00D919B2">
      <w:pPr>
        <w:jc w:val="both"/>
        <w:rPr>
          <w:rFonts w:ascii="Times New Roman" w:eastAsia="Times New Roman" w:hAnsi="Times New Roman" w:cs="Times New Roman"/>
          <w:b/>
          <w:bCs/>
          <w:sz w:val="26"/>
          <w:szCs w:val="26"/>
        </w:rPr>
      </w:pPr>
    </w:p>
    <w:p w14:paraId="0B7ADFD2" w14:textId="77777777" w:rsidR="00D919B2" w:rsidRDefault="00D919B2">
      <w:pPr>
        <w:jc w:val="both"/>
        <w:rPr>
          <w:rFonts w:ascii="Times New Roman" w:eastAsia="Times New Roman" w:hAnsi="Times New Roman" w:cs="Times New Roman"/>
          <w:b/>
          <w:bCs/>
          <w:sz w:val="26"/>
          <w:szCs w:val="26"/>
        </w:rPr>
      </w:pPr>
    </w:p>
    <w:p w14:paraId="03E93AE8" w14:textId="77777777" w:rsidR="00D919B2" w:rsidRDefault="00D919B2">
      <w:pPr>
        <w:jc w:val="both"/>
        <w:rPr>
          <w:rFonts w:ascii="Times New Roman" w:eastAsia="Times New Roman" w:hAnsi="Times New Roman" w:cs="Times New Roman"/>
          <w:b/>
          <w:bCs/>
          <w:sz w:val="26"/>
          <w:szCs w:val="26"/>
        </w:rPr>
      </w:pPr>
    </w:p>
    <w:p w14:paraId="258591ED" w14:textId="77777777" w:rsidR="00D919B2" w:rsidRDefault="00D919B2">
      <w:pPr>
        <w:jc w:val="both"/>
        <w:rPr>
          <w:rFonts w:ascii="Times New Roman" w:eastAsia="Times New Roman" w:hAnsi="Times New Roman" w:cs="Times New Roman"/>
          <w:b/>
          <w:bCs/>
          <w:sz w:val="26"/>
          <w:szCs w:val="26"/>
        </w:rPr>
      </w:pPr>
    </w:p>
    <w:p w14:paraId="103BFB0E" w14:textId="77777777" w:rsidR="00D919B2" w:rsidRDefault="00D919B2">
      <w:pPr>
        <w:jc w:val="both"/>
        <w:rPr>
          <w:rFonts w:ascii="Times New Roman" w:eastAsia="Times New Roman" w:hAnsi="Times New Roman" w:cs="Times New Roman"/>
          <w:b/>
          <w:bCs/>
          <w:sz w:val="26"/>
          <w:szCs w:val="26"/>
        </w:rPr>
      </w:pPr>
    </w:p>
    <w:p w14:paraId="681B0646" w14:textId="77777777" w:rsidR="00D919B2" w:rsidRDefault="00D919B2">
      <w:pPr>
        <w:jc w:val="both"/>
        <w:rPr>
          <w:rFonts w:ascii="Times New Roman" w:eastAsia="Times New Roman" w:hAnsi="Times New Roman" w:cs="Times New Roman"/>
          <w:b/>
          <w:bCs/>
          <w:sz w:val="26"/>
          <w:szCs w:val="26"/>
        </w:rPr>
      </w:pPr>
    </w:p>
    <w:p w14:paraId="6FCCA27D" w14:textId="77777777" w:rsidR="00D919B2" w:rsidRDefault="00D919B2">
      <w:pPr>
        <w:jc w:val="both"/>
        <w:rPr>
          <w:rFonts w:ascii="Times New Roman" w:eastAsia="Times New Roman" w:hAnsi="Times New Roman" w:cs="Times New Roman"/>
          <w:b/>
          <w:bCs/>
          <w:sz w:val="26"/>
          <w:szCs w:val="26"/>
        </w:rPr>
      </w:pPr>
    </w:p>
    <w:p w14:paraId="1882874E" w14:textId="77777777" w:rsidR="00D919B2" w:rsidRDefault="00D919B2">
      <w:pPr>
        <w:jc w:val="both"/>
        <w:rPr>
          <w:rFonts w:ascii="Times New Roman" w:eastAsia="Times New Roman" w:hAnsi="Times New Roman" w:cs="Times New Roman"/>
          <w:b/>
          <w:bCs/>
          <w:sz w:val="26"/>
          <w:szCs w:val="26"/>
        </w:rPr>
      </w:pPr>
    </w:p>
    <w:p w14:paraId="628D7268" w14:textId="77777777" w:rsidR="00D919B2" w:rsidRDefault="00D919B2">
      <w:pPr>
        <w:jc w:val="both"/>
        <w:rPr>
          <w:rFonts w:ascii="Times New Roman" w:eastAsia="Times New Roman" w:hAnsi="Times New Roman" w:cs="Times New Roman"/>
          <w:b/>
          <w:bCs/>
          <w:sz w:val="26"/>
          <w:szCs w:val="26"/>
        </w:rPr>
      </w:pPr>
    </w:p>
    <w:p w14:paraId="676AED06" w14:textId="77777777" w:rsidR="00D919B2" w:rsidRDefault="00D919B2">
      <w:pPr>
        <w:jc w:val="both"/>
        <w:rPr>
          <w:rFonts w:ascii="Times New Roman" w:eastAsia="Times New Roman" w:hAnsi="Times New Roman" w:cs="Times New Roman"/>
          <w:b/>
          <w:bCs/>
          <w:sz w:val="26"/>
          <w:szCs w:val="26"/>
        </w:rPr>
      </w:pPr>
    </w:p>
    <w:p w14:paraId="0C13F8F1" w14:textId="77777777" w:rsidR="00D919B2" w:rsidRDefault="00D919B2">
      <w:pPr>
        <w:jc w:val="both"/>
        <w:rPr>
          <w:rFonts w:ascii="Times New Roman" w:eastAsia="Times New Roman" w:hAnsi="Times New Roman" w:cs="Times New Roman"/>
          <w:b/>
          <w:bCs/>
          <w:sz w:val="26"/>
          <w:szCs w:val="26"/>
        </w:rPr>
      </w:pPr>
    </w:p>
    <w:p w14:paraId="7541EF64" w14:textId="77777777" w:rsidR="00D919B2" w:rsidRDefault="00000000">
      <w:pPr>
        <w:jc w:val="both"/>
        <w:rPr>
          <w:rFonts w:ascii="Times New Roman" w:eastAsia="Times New Roman" w:hAnsi="Times New Roman" w:cs="Times New Roman"/>
          <w:b/>
          <w:bCs/>
          <w:sz w:val="34"/>
          <w:szCs w:val="34"/>
        </w:rPr>
      </w:pPr>
      <w:r>
        <w:rPr>
          <w:rFonts w:ascii="Times New Roman" w:eastAsia="Times New Roman" w:hAnsi="Times New Roman" w:cs="Times New Roman"/>
          <w:b/>
          <w:bCs/>
          <w:sz w:val="34"/>
          <w:szCs w:val="34"/>
        </w:rPr>
        <w:lastRenderedPageBreak/>
        <w:t>S2.4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34"/>
          <w:szCs w:val="34"/>
        </w:rPr>
        <w:t xml:space="preserve">Feature </w:t>
      </w:r>
      <w:proofErr w:type="spellStart"/>
      <w:r>
        <w:rPr>
          <w:rFonts w:ascii="Times New Roman" w:eastAsia="Times New Roman" w:hAnsi="Times New Roman" w:cs="Times New Roman"/>
          <w:b/>
          <w:bCs/>
          <w:sz w:val="34"/>
          <w:szCs w:val="34"/>
        </w:rPr>
        <w:t>Importance</w:t>
      </w:r>
      <w:proofErr w:type="spellEnd"/>
      <w:r>
        <w:rPr>
          <w:rFonts w:ascii="Times New Roman" w:eastAsia="Times New Roman" w:hAnsi="Times New Roman" w:cs="Times New Roman"/>
          <w:b/>
          <w:bCs/>
          <w:sz w:val="34"/>
          <w:szCs w:val="34"/>
        </w:rPr>
        <w:t xml:space="preserve"> and </w:t>
      </w:r>
      <w:proofErr w:type="spellStart"/>
      <w:r>
        <w:rPr>
          <w:rFonts w:ascii="Times New Roman" w:eastAsia="Times New Roman" w:hAnsi="Times New Roman" w:cs="Times New Roman"/>
          <w:b/>
          <w:bCs/>
          <w:sz w:val="34"/>
          <w:szCs w:val="34"/>
        </w:rPr>
        <w:t>Biological</w:t>
      </w:r>
      <w:proofErr w:type="spellEnd"/>
      <w:r>
        <w:rPr>
          <w:rFonts w:ascii="Times New Roman" w:eastAsia="Times New Roman" w:hAnsi="Times New Roman" w:cs="Times New Roman"/>
          <w:b/>
          <w:bCs/>
          <w:sz w:val="34"/>
          <w:szCs w:val="3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sz w:val="34"/>
          <w:szCs w:val="34"/>
        </w:rPr>
        <w:t>Interpretation</w:t>
      </w:r>
      <w:proofErr w:type="spellEnd"/>
    </w:p>
    <w:p w14:paraId="7D89D838" w14:textId="77777777" w:rsidR="00D919B2" w:rsidRDefault="00D919B2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2C38D727" w14:textId="77777777" w:rsidR="00D919B2" w:rsidRDefault="00000000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To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visualize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the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decision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boundary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arising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from the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complex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interactions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among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discriminative features,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we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projected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the ensemble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model’s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predicted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probabilities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onto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the first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two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principal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components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of the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standardized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feature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space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(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Supplementary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Fig. S9A). The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resulting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three-dimensional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decision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surface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reveals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a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pronounced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topological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asymmetry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between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the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two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cell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types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. α-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cells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cluster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tightly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within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a low-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probability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basin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indicating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a high degree of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morphological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homogeneity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. In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contrast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, β-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cells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span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a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broad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, high-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probability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plateau,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reflecting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greater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heterogeneity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in the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organization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of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intracellular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autofluorescence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that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is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nonetheless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consistently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captured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and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generalized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by the model.</w:t>
      </w:r>
    </w:p>
    <w:p w14:paraId="1BA2C1EC" w14:textId="77777777" w:rsidR="00D919B2" w:rsidRDefault="00D919B2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4DF62A8A" w14:textId="77777777" w:rsidR="00D919B2" w:rsidRDefault="00000000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sdt>
        <w:sdtPr>
          <w:tag w:val="goog_rdk_1"/>
          <w:id w:val="1985294470"/>
        </w:sdtPr>
        <w:sdtContent>
          <w:r>
            <w:rPr>
              <w:rFonts w:ascii="Cardo" w:eastAsia="Cardo" w:hAnsi="Cardo" w:cs="Cardo"/>
              <w:sz w:val="24"/>
              <w:szCs w:val="24"/>
            </w:rPr>
            <w:t xml:space="preserve">A </w:t>
          </w:r>
          <w:proofErr w:type="spellStart"/>
          <w:r>
            <w:rPr>
              <w:rFonts w:ascii="Cardo" w:eastAsia="Cardo" w:hAnsi="Cardo" w:cs="Cardo"/>
              <w:sz w:val="24"/>
              <w:szCs w:val="24"/>
            </w:rPr>
            <w:t>steep</w:t>
          </w:r>
          <w:proofErr w:type="spellEnd"/>
          <w:r>
            <w:rPr>
              <w:rFonts w:ascii="Cardo" w:eastAsia="Cardo" w:hAnsi="Cardo" w:cs="Cardo"/>
              <w:sz w:val="24"/>
              <w:szCs w:val="24"/>
            </w:rPr>
            <w:t xml:space="preserve">, </w:t>
          </w:r>
          <w:proofErr w:type="spellStart"/>
          <w:r>
            <w:rPr>
              <w:rFonts w:ascii="Cardo" w:eastAsia="Cardo" w:hAnsi="Cardo" w:cs="Cardo"/>
              <w:sz w:val="24"/>
              <w:szCs w:val="24"/>
            </w:rPr>
            <w:t>nearly</w:t>
          </w:r>
          <w:proofErr w:type="spellEnd"/>
          <w:r>
            <w:rPr>
              <w:rFonts w:ascii="Cardo" w:eastAsia="Cardo" w:hAnsi="Cardo" w:cs="Cardo"/>
              <w:sz w:val="24"/>
              <w:szCs w:val="24"/>
            </w:rPr>
            <w:t xml:space="preserve"> </w:t>
          </w:r>
          <w:proofErr w:type="spellStart"/>
          <w:r>
            <w:rPr>
              <w:rFonts w:ascii="Cardo" w:eastAsia="Cardo" w:hAnsi="Cardo" w:cs="Cardo"/>
              <w:sz w:val="24"/>
              <w:szCs w:val="24"/>
            </w:rPr>
            <w:t>vertical</w:t>
          </w:r>
          <w:proofErr w:type="spellEnd"/>
          <w:r>
            <w:rPr>
              <w:rFonts w:ascii="Cardo" w:eastAsia="Cardo" w:hAnsi="Cardo" w:cs="Cardo"/>
              <w:sz w:val="24"/>
              <w:szCs w:val="24"/>
            </w:rPr>
            <w:t xml:space="preserve"> </w:t>
          </w:r>
          <w:proofErr w:type="spellStart"/>
          <w:r>
            <w:rPr>
              <w:rFonts w:ascii="Cardo" w:eastAsia="Cardo" w:hAnsi="Cardo" w:cs="Cardo"/>
              <w:sz w:val="24"/>
              <w:szCs w:val="24"/>
            </w:rPr>
            <w:t>transition</w:t>
          </w:r>
          <w:proofErr w:type="spellEnd"/>
          <w:r>
            <w:rPr>
              <w:rFonts w:ascii="Cardo" w:eastAsia="Cardo" w:hAnsi="Cardo" w:cs="Cardo"/>
              <w:sz w:val="24"/>
              <w:szCs w:val="24"/>
            </w:rPr>
            <w:t xml:space="preserve"> </w:t>
          </w:r>
          <w:proofErr w:type="spellStart"/>
          <w:r>
            <w:rPr>
              <w:rFonts w:ascii="Cardo" w:eastAsia="Cardo" w:hAnsi="Cardo" w:cs="Cardo"/>
              <w:sz w:val="24"/>
              <w:szCs w:val="24"/>
            </w:rPr>
            <w:t>region</w:t>
          </w:r>
          <w:proofErr w:type="spellEnd"/>
          <w:r>
            <w:rPr>
              <w:rFonts w:ascii="Cardo" w:eastAsia="Cardo" w:hAnsi="Cardo" w:cs="Cardo"/>
              <w:sz w:val="24"/>
              <w:szCs w:val="24"/>
            </w:rPr>
            <w:t xml:space="preserve"> (“cliff”) </w:t>
          </w:r>
          <w:proofErr w:type="spellStart"/>
          <w:r>
            <w:rPr>
              <w:rFonts w:ascii="Cardo" w:eastAsia="Cardo" w:hAnsi="Cardo" w:cs="Cardo"/>
              <w:sz w:val="24"/>
              <w:szCs w:val="24"/>
            </w:rPr>
            <w:t>separates</w:t>
          </w:r>
          <w:proofErr w:type="spellEnd"/>
          <w:r>
            <w:rPr>
              <w:rFonts w:ascii="Cardo" w:eastAsia="Cardo" w:hAnsi="Cardo" w:cs="Cardo"/>
              <w:sz w:val="24"/>
              <w:szCs w:val="24"/>
            </w:rPr>
            <w:t xml:space="preserve"> </w:t>
          </w:r>
          <w:proofErr w:type="spellStart"/>
          <w:r>
            <w:rPr>
              <w:rFonts w:ascii="Cardo" w:eastAsia="Cardo" w:hAnsi="Cardo" w:cs="Cardo"/>
              <w:sz w:val="24"/>
              <w:szCs w:val="24"/>
            </w:rPr>
            <w:t>these</w:t>
          </w:r>
          <w:proofErr w:type="spellEnd"/>
          <w:r>
            <w:rPr>
              <w:rFonts w:ascii="Cardo" w:eastAsia="Cardo" w:hAnsi="Cardo" w:cs="Cardo"/>
              <w:sz w:val="24"/>
              <w:szCs w:val="24"/>
            </w:rPr>
            <w:t xml:space="preserve"> </w:t>
          </w:r>
          <w:proofErr w:type="spellStart"/>
          <w:r>
            <w:rPr>
              <w:rFonts w:ascii="Cardo" w:eastAsia="Cardo" w:hAnsi="Cardo" w:cs="Cardo"/>
              <w:sz w:val="24"/>
              <w:szCs w:val="24"/>
            </w:rPr>
            <w:t>two</w:t>
          </w:r>
          <w:proofErr w:type="spellEnd"/>
          <w:r>
            <w:rPr>
              <w:rFonts w:ascii="Cardo" w:eastAsia="Cardo" w:hAnsi="Cardo" w:cs="Cardo"/>
              <w:sz w:val="24"/>
              <w:szCs w:val="24"/>
            </w:rPr>
            <w:t xml:space="preserve"> </w:t>
          </w:r>
          <w:proofErr w:type="spellStart"/>
          <w:r>
            <w:rPr>
              <w:rFonts w:ascii="Cardo" w:eastAsia="Cardo" w:hAnsi="Cardo" w:cs="Cardo"/>
              <w:sz w:val="24"/>
              <w:szCs w:val="24"/>
            </w:rPr>
            <w:t>regimes</w:t>
          </w:r>
          <w:proofErr w:type="spellEnd"/>
          <w:r>
            <w:rPr>
              <w:rFonts w:ascii="Cardo" w:eastAsia="Cardo" w:hAnsi="Cardo" w:cs="Cardo"/>
              <w:sz w:val="24"/>
              <w:szCs w:val="24"/>
            </w:rPr>
            <w:t xml:space="preserve">, </w:t>
          </w:r>
          <w:proofErr w:type="spellStart"/>
          <w:r>
            <w:rPr>
              <w:rFonts w:ascii="Cardo" w:eastAsia="Cardo" w:hAnsi="Cardo" w:cs="Cardo"/>
              <w:sz w:val="24"/>
              <w:szCs w:val="24"/>
            </w:rPr>
            <w:t>suggesting</w:t>
          </w:r>
          <w:proofErr w:type="spellEnd"/>
          <w:r>
            <w:rPr>
              <w:rFonts w:ascii="Cardo" w:eastAsia="Cardo" w:hAnsi="Cardo" w:cs="Cardo"/>
              <w:sz w:val="24"/>
              <w:szCs w:val="24"/>
            </w:rPr>
            <w:t xml:space="preserve"> </w:t>
          </w:r>
          <w:proofErr w:type="spellStart"/>
          <w:r>
            <w:rPr>
              <w:rFonts w:ascii="Cardo" w:eastAsia="Cardo" w:hAnsi="Cardo" w:cs="Cardo"/>
              <w:sz w:val="24"/>
              <w:szCs w:val="24"/>
            </w:rPr>
            <w:t>that</w:t>
          </w:r>
          <w:proofErr w:type="spellEnd"/>
          <w:r>
            <w:rPr>
              <w:rFonts w:ascii="Cardo" w:eastAsia="Cardo" w:hAnsi="Cardo" w:cs="Cardo"/>
              <w:sz w:val="24"/>
              <w:szCs w:val="24"/>
            </w:rPr>
            <w:t xml:space="preserve"> the </w:t>
          </w:r>
          <w:proofErr w:type="spellStart"/>
          <w:r>
            <w:rPr>
              <w:rFonts w:ascii="Cardo" w:eastAsia="Cardo" w:hAnsi="Cardo" w:cs="Cardo"/>
              <w:sz w:val="24"/>
              <w:szCs w:val="24"/>
            </w:rPr>
            <w:t>transition</w:t>
          </w:r>
          <w:proofErr w:type="spellEnd"/>
          <w:r>
            <w:rPr>
              <w:rFonts w:ascii="Cardo" w:eastAsia="Cardo" w:hAnsi="Cardo" w:cs="Cardo"/>
              <w:sz w:val="24"/>
              <w:szCs w:val="24"/>
            </w:rPr>
            <w:t xml:space="preserve"> </w:t>
          </w:r>
          <w:proofErr w:type="spellStart"/>
          <w:r>
            <w:rPr>
              <w:rFonts w:ascii="Cardo" w:eastAsia="Cardo" w:hAnsi="Cardo" w:cs="Cardo"/>
              <w:sz w:val="24"/>
              <w:szCs w:val="24"/>
            </w:rPr>
            <w:t>between</w:t>
          </w:r>
          <w:proofErr w:type="spellEnd"/>
          <w:r>
            <w:rPr>
              <w:rFonts w:ascii="Cardo" w:eastAsia="Cardo" w:hAnsi="Cardo" w:cs="Cardo"/>
              <w:sz w:val="24"/>
              <w:szCs w:val="24"/>
            </w:rPr>
            <w:t xml:space="preserve"> α- and β-</w:t>
          </w:r>
          <w:proofErr w:type="spellStart"/>
          <w:r>
            <w:rPr>
              <w:rFonts w:ascii="Cardo" w:eastAsia="Cardo" w:hAnsi="Cardo" w:cs="Cardo"/>
              <w:sz w:val="24"/>
              <w:szCs w:val="24"/>
            </w:rPr>
            <w:t>cell</w:t>
          </w:r>
          <w:proofErr w:type="spellEnd"/>
          <w:r>
            <w:rPr>
              <w:rFonts w:ascii="Cardo" w:eastAsia="Cardo" w:hAnsi="Cardo" w:cs="Cardo"/>
              <w:sz w:val="24"/>
              <w:szCs w:val="24"/>
            </w:rPr>
            <w:t xml:space="preserve"> </w:t>
          </w:r>
          <w:proofErr w:type="spellStart"/>
          <w:r>
            <w:rPr>
              <w:rFonts w:ascii="Cardo" w:eastAsia="Cardo" w:hAnsi="Cardo" w:cs="Cardo"/>
              <w:sz w:val="24"/>
              <w:szCs w:val="24"/>
            </w:rPr>
            <w:t>autofluorescence</w:t>
          </w:r>
          <w:proofErr w:type="spellEnd"/>
          <w:r>
            <w:rPr>
              <w:rFonts w:ascii="Cardo" w:eastAsia="Cardo" w:hAnsi="Cardo" w:cs="Cardo"/>
              <w:sz w:val="24"/>
              <w:szCs w:val="24"/>
            </w:rPr>
            <w:t xml:space="preserve"> pattern </w:t>
          </w:r>
          <w:proofErr w:type="spellStart"/>
          <w:r>
            <w:rPr>
              <w:rFonts w:ascii="Cardo" w:eastAsia="Cardo" w:hAnsi="Cardo" w:cs="Cardo"/>
              <w:sz w:val="24"/>
              <w:szCs w:val="24"/>
            </w:rPr>
            <w:t>phenotypes</w:t>
          </w:r>
          <w:proofErr w:type="spellEnd"/>
          <w:r>
            <w:rPr>
              <w:rFonts w:ascii="Cardo" w:eastAsia="Cardo" w:hAnsi="Cardo" w:cs="Cardo"/>
              <w:sz w:val="24"/>
              <w:szCs w:val="24"/>
            </w:rPr>
            <w:t xml:space="preserve"> </w:t>
          </w:r>
          <w:proofErr w:type="spellStart"/>
          <w:r>
            <w:rPr>
              <w:rFonts w:ascii="Cardo" w:eastAsia="Cardo" w:hAnsi="Cardo" w:cs="Cardo"/>
              <w:sz w:val="24"/>
              <w:szCs w:val="24"/>
            </w:rPr>
            <w:t>is</w:t>
          </w:r>
          <w:proofErr w:type="spellEnd"/>
          <w:r>
            <w:rPr>
              <w:rFonts w:ascii="Cardo" w:eastAsia="Cardo" w:hAnsi="Cardo" w:cs="Cardo"/>
              <w:sz w:val="24"/>
              <w:szCs w:val="24"/>
            </w:rPr>
            <w:t xml:space="preserve"> </w:t>
          </w:r>
          <w:proofErr w:type="spellStart"/>
          <w:r>
            <w:rPr>
              <w:rFonts w:ascii="Cardo" w:eastAsia="Cardo" w:hAnsi="Cardo" w:cs="Cardo"/>
              <w:sz w:val="24"/>
              <w:szCs w:val="24"/>
            </w:rPr>
            <w:t>abrupt</w:t>
          </w:r>
          <w:proofErr w:type="spellEnd"/>
          <w:r>
            <w:rPr>
              <w:rFonts w:ascii="Cardo" w:eastAsia="Cardo" w:hAnsi="Cardo" w:cs="Cardo"/>
              <w:sz w:val="24"/>
              <w:szCs w:val="24"/>
            </w:rPr>
            <w:t xml:space="preserve"> </w:t>
          </w:r>
          <w:proofErr w:type="spellStart"/>
          <w:r>
            <w:rPr>
              <w:rFonts w:ascii="Cardo" w:eastAsia="Cardo" w:hAnsi="Cardo" w:cs="Cardo"/>
              <w:sz w:val="24"/>
              <w:szCs w:val="24"/>
            </w:rPr>
            <w:t>rather</w:t>
          </w:r>
          <w:proofErr w:type="spellEnd"/>
          <w:r>
            <w:rPr>
              <w:rFonts w:ascii="Cardo" w:eastAsia="Cardo" w:hAnsi="Cardo" w:cs="Cardo"/>
              <w:sz w:val="24"/>
              <w:szCs w:val="24"/>
            </w:rPr>
            <w:t xml:space="preserve"> </w:t>
          </w:r>
          <w:proofErr w:type="spellStart"/>
          <w:r>
            <w:rPr>
              <w:rFonts w:ascii="Cardo" w:eastAsia="Cardo" w:hAnsi="Cardo" w:cs="Cardo"/>
              <w:sz w:val="24"/>
              <w:szCs w:val="24"/>
            </w:rPr>
            <w:t>than</w:t>
          </w:r>
          <w:proofErr w:type="spellEnd"/>
          <w:r>
            <w:rPr>
              <w:rFonts w:ascii="Cardo" w:eastAsia="Cardo" w:hAnsi="Cardo" w:cs="Cardo"/>
              <w:sz w:val="24"/>
              <w:szCs w:val="24"/>
            </w:rPr>
            <w:t xml:space="preserve"> </w:t>
          </w:r>
          <w:proofErr w:type="spellStart"/>
          <w:r>
            <w:rPr>
              <w:rFonts w:ascii="Cardo" w:eastAsia="Cardo" w:hAnsi="Cardo" w:cs="Cardo"/>
              <w:sz w:val="24"/>
              <w:szCs w:val="24"/>
            </w:rPr>
            <w:t>gradual</w:t>
          </w:r>
          <w:proofErr w:type="spellEnd"/>
          <w:r>
            <w:rPr>
              <w:rFonts w:ascii="Cardo" w:eastAsia="Cardo" w:hAnsi="Cardo" w:cs="Cardo"/>
              <w:sz w:val="24"/>
              <w:szCs w:val="24"/>
            </w:rPr>
            <w:t xml:space="preserve"> </w:t>
          </w:r>
          <w:proofErr w:type="spellStart"/>
          <w:r>
            <w:rPr>
              <w:rFonts w:ascii="Cardo" w:eastAsia="Cardo" w:hAnsi="Cardo" w:cs="Cardo"/>
              <w:sz w:val="24"/>
              <w:szCs w:val="24"/>
            </w:rPr>
            <w:t>within</w:t>
          </w:r>
          <w:proofErr w:type="spellEnd"/>
          <w:r>
            <w:rPr>
              <w:rFonts w:ascii="Cardo" w:eastAsia="Cardo" w:hAnsi="Cardo" w:cs="Cardo"/>
              <w:sz w:val="24"/>
              <w:szCs w:val="24"/>
            </w:rPr>
            <w:t xml:space="preserve"> the </w:t>
          </w:r>
          <w:proofErr w:type="spellStart"/>
          <w:r>
            <w:rPr>
              <w:rFonts w:ascii="Cardo" w:eastAsia="Cardo" w:hAnsi="Cardo" w:cs="Cardo"/>
              <w:sz w:val="24"/>
              <w:szCs w:val="24"/>
            </w:rPr>
            <w:t>learned</w:t>
          </w:r>
          <w:proofErr w:type="spellEnd"/>
          <w:r>
            <w:rPr>
              <w:rFonts w:ascii="Cardo" w:eastAsia="Cardo" w:hAnsi="Cardo" w:cs="Cardo"/>
              <w:sz w:val="24"/>
              <w:szCs w:val="24"/>
            </w:rPr>
            <w:t xml:space="preserve"> feature </w:t>
          </w:r>
          <w:proofErr w:type="spellStart"/>
          <w:r>
            <w:rPr>
              <w:rFonts w:ascii="Cardo" w:eastAsia="Cardo" w:hAnsi="Cardo" w:cs="Cardo"/>
              <w:sz w:val="24"/>
              <w:szCs w:val="24"/>
            </w:rPr>
            <w:t>space</w:t>
          </w:r>
          <w:proofErr w:type="spellEnd"/>
          <w:r>
            <w:rPr>
              <w:rFonts w:ascii="Cardo" w:eastAsia="Cardo" w:hAnsi="Cardo" w:cs="Cardo"/>
              <w:sz w:val="24"/>
              <w:szCs w:val="24"/>
            </w:rPr>
            <w:t xml:space="preserve">. </w:t>
          </w:r>
          <w:proofErr w:type="spellStart"/>
          <w:r>
            <w:rPr>
              <w:rFonts w:ascii="Cardo" w:eastAsia="Cardo" w:hAnsi="Cardo" w:cs="Cardo"/>
              <w:sz w:val="24"/>
              <w:szCs w:val="24"/>
            </w:rPr>
            <w:t>This</w:t>
          </w:r>
          <w:proofErr w:type="spellEnd"/>
          <w:r>
            <w:rPr>
              <w:rFonts w:ascii="Cardo" w:eastAsia="Cardo" w:hAnsi="Cardo" w:cs="Cardo"/>
              <w:sz w:val="24"/>
              <w:szCs w:val="24"/>
            </w:rPr>
            <w:t xml:space="preserve"> qualitative </w:t>
          </w:r>
          <w:proofErr w:type="spellStart"/>
          <w:r>
            <w:rPr>
              <w:rFonts w:ascii="Cardo" w:eastAsia="Cardo" w:hAnsi="Cardo" w:cs="Cardo"/>
              <w:sz w:val="24"/>
              <w:szCs w:val="24"/>
            </w:rPr>
            <w:t>observation</w:t>
          </w:r>
          <w:proofErr w:type="spellEnd"/>
          <w:r>
            <w:rPr>
              <w:rFonts w:ascii="Cardo" w:eastAsia="Cardo" w:hAnsi="Cardo" w:cs="Cardo"/>
              <w:sz w:val="24"/>
              <w:szCs w:val="24"/>
            </w:rPr>
            <w:t xml:space="preserve"> </w:t>
          </w:r>
          <w:proofErr w:type="spellStart"/>
          <w:r>
            <w:rPr>
              <w:rFonts w:ascii="Cardo" w:eastAsia="Cardo" w:hAnsi="Cardo" w:cs="Cardo"/>
              <w:sz w:val="24"/>
              <w:szCs w:val="24"/>
            </w:rPr>
            <w:t>is</w:t>
          </w:r>
          <w:proofErr w:type="spellEnd"/>
          <w:r>
            <w:rPr>
              <w:rFonts w:ascii="Cardo" w:eastAsia="Cardo" w:hAnsi="Cardo" w:cs="Cardo"/>
              <w:sz w:val="24"/>
              <w:szCs w:val="24"/>
            </w:rPr>
            <w:t xml:space="preserve"> </w:t>
          </w:r>
          <w:proofErr w:type="spellStart"/>
          <w:r>
            <w:rPr>
              <w:rFonts w:ascii="Cardo" w:eastAsia="Cardo" w:hAnsi="Cardo" w:cs="Cardo"/>
              <w:sz w:val="24"/>
              <w:szCs w:val="24"/>
            </w:rPr>
            <w:t>quantitatively</w:t>
          </w:r>
          <w:proofErr w:type="spellEnd"/>
          <w:r>
            <w:rPr>
              <w:rFonts w:ascii="Cardo" w:eastAsia="Cardo" w:hAnsi="Cardo" w:cs="Cardo"/>
              <w:sz w:val="24"/>
              <w:szCs w:val="24"/>
            </w:rPr>
            <w:t xml:space="preserve"> </w:t>
          </w:r>
          <w:proofErr w:type="spellStart"/>
          <w:r>
            <w:rPr>
              <w:rFonts w:ascii="Cardo" w:eastAsia="Cardo" w:hAnsi="Cardo" w:cs="Cardo"/>
              <w:sz w:val="24"/>
              <w:szCs w:val="24"/>
            </w:rPr>
            <w:t>corroborated</w:t>
          </w:r>
          <w:proofErr w:type="spellEnd"/>
          <w:r>
            <w:rPr>
              <w:rFonts w:ascii="Cardo" w:eastAsia="Cardo" w:hAnsi="Cardo" w:cs="Cardo"/>
              <w:sz w:val="24"/>
              <w:szCs w:val="24"/>
            </w:rPr>
            <w:t xml:space="preserve"> by the </w:t>
          </w:r>
          <w:proofErr w:type="spellStart"/>
          <w:r>
            <w:rPr>
              <w:rFonts w:ascii="Cardo" w:eastAsia="Cardo" w:hAnsi="Cardo" w:cs="Cardo"/>
              <w:sz w:val="24"/>
              <w:szCs w:val="24"/>
            </w:rPr>
            <w:t>distribution</w:t>
          </w:r>
          <w:proofErr w:type="spellEnd"/>
          <w:r>
            <w:rPr>
              <w:rFonts w:ascii="Cardo" w:eastAsia="Cardo" w:hAnsi="Cardo" w:cs="Cardo"/>
              <w:sz w:val="24"/>
              <w:szCs w:val="24"/>
            </w:rPr>
            <w:t xml:space="preserve"> of ensemble </w:t>
          </w:r>
          <w:proofErr w:type="spellStart"/>
          <w:r>
            <w:rPr>
              <w:rFonts w:ascii="Cardo" w:eastAsia="Cardo" w:hAnsi="Cardo" w:cs="Cardo"/>
              <w:sz w:val="24"/>
              <w:szCs w:val="24"/>
            </w:rPr>
            <w:t>prediction</w:t>
          </w:r>
          <w:proofErr w:type="spellEnd"/>
          <w:r>
            <w:rPr>
              <w:rFonts w:ascii="Cardo" w:eastAsia="Cardo" w:hAnsi="Cardo" w:cs="Cardo"/>
              <w:sz w:val="24"/>
              <w:szCs w:val="24"/>
            </w:rPr>
            <w:t xml:space="preserve"> </w:t>
          </w:r>
          <w:proofErr w:type="spellStart"/>
          <w:r>
            <w:rPr>
              <w:rFonts w:ascii="Cardo" w:eastAsia="Cardo" w:hAnsi="Cardo" w:cs="Cardo"/>
              <w:sz w:val="24"/>
              <w:szCs w:val="24"/>
            </w:rPr>
            <w:t>probabilities</w:t>
          </w:r>
          <w:proofErr w:type="spellEnd"/>
          <w:r>
            <w:rPr>
              <w:rFonts w:ascii="Cardo" w:eastAsia="Cardo" w:hAnsi="Cardo" w:cs="Cardo"/>
              <w:sz w:val="24"/>
              <w:szCs w:val="24"/>
            </w:rPr>
            <w:t xml:space="preserve"> (</w:t>
          </w:r>
          <w:proofErr w:type="spellStart"/>
          <w:r>
            <w:rPr>
              <w:rFonts w:ascii="Cardo" w:eastAsia="Cardo" w:hAnsi="Cardo" w:cs="Cardo"/>
              <w:sz w:val="24"/>
              <w:szCs w:val="24"/>
            </w:rPr>
            <w:t>Supplementary</w:t>
          </w:r>
          <w:proofErr w:type="spellEnd"/>
          <w:r>
            <w:rPr>
              <w:rFonts w:ascii="Cardo" w:eastAsia="Cardo" w:hAnsi="Cardo" w:cs="Cardo"/>
              <w:sz w:val="24"/>
              <w:szCs w:val="24"/>
            </w:rPr>
            <w:t xml:space="preserve"> Fig. S9B), </w:t>
          </w:r>
          <w:proofErr w:type="spellStart"/>
          <w:r>
            <w:rPr>
              <w:rFonts w:ascii="Cardo" w:eastAsia="Cardo" w:hAnsi="Cardo" w:cs="Cardo"/>
              <w:sz w:val="24"/>
              <w:szCs w:val="24"/>
            </w:rPr>
            <w:t>which</w:t>
          </w:r>
          <w:proofErr w:type="spellEnd"/>
          <w:r>
            <w:rPr>
              <w:rFonts w:ascii="Cardo" w:eastAsia="Cardo" w:hAnsi="Cardo" w:cs="Cardo"/>
              <w:sz w:val="24"/>
              <w:szCs w:val="24"/>
            </w:rPr>
            <w:t xml:space="preserve"> </w:t>
          </w:r>
          <w:proofErr w:type="spellStart"/>
          <w:r>
            <w:rPr>
              <w:rFonts w:ascii="Cardo" w:eastAsia="Cardo" w:hAnsi="Cardo" w:cs="Cardo"/>
              <w:sz w:val="24"/>
              <w:szCs w:val="24"/>
            </w:rPr>
            <w:t>exhibits</w:t>
          </w:r>
          <w:proofErr w:type="spellEnd"/>
          <w:r>
            <w:rPr>
              <w:rFonts w:ascii="Cardo" w:eastAsia="Cardo" w:hAnsi="Cardo" w:cs="Cardo"/>
              <w:sz w:val="24"/>
              <w:szCs w:val="24"/>
            </w:rPr>
            <w:t xml:space="preserve"> a </w:t>
          </w:r>
          <w:proofErr w:type="spellStart"/>
          <w:r>
            <w:rPr>
              <w:rFonts w:ascii="Cardo" w:eastAsia="Cardo" w:hAnsi="Cardo" w:cs="Cardo"/>
              <w:sz w:val="24"/>
              <w:szCs w:val="24"/>
            </w:rPr>
            <w:t>strongly</w:t>
          </w:r>
          <w:proofErr w:type="spellEnd"/>
          <w:r>
            <w:rPr>
              <w:rFonts w:ascii="Cardo" w:eastAsia="Cardo" w:hAnsi="Cardo" w:cs="Cardo"/>
              <w:sz w:val="24"/>
              <w:szCs w:val="24"/>
            </w:rPr>
            <w:t xml:space="preserve"> </w:t>
          </w:r>
          <w:proofErr w:type="spellStart"/>
          <w:r>
            <w:rPr>
              <w:rFonts w:ascii="Cardo" w:eastAsia="Cardo" w:hAnsi="Cardo" w:cs="Cardo"/>
              <w:sz w:val="24"/>
              <w:szCs w:val="24"/>
            </w:rPr>
            <w:t>bimodal</w:t>
          </w:r>
          <w:proofErr w:type="spellEnd"/>
          <w:r>
            <w:rPr>
              <w:rFonts w:ascii="Cardo" w:eastAsia="Cardo" w:hAnsi="Cardo" w:cs="Cardo"/>
              <w:sz w:val="24"/>
              <w:szCs w:val="24"/>
            </w:rPr>
            <w:t xml:space="preserve"> </w:t>
          </w:r>
          <w:proofErr w:type="spellStart"/>
          <w:r>
            <w:rPr>
              <w:rFonts w:ascii="Cardo" w:eastAsia="Cardo" w:hAnsi="Cardo" w:cs="Cardo"/>
              <w:sz w:val="24"/>
              <w:szCs w:val="24"/>
            </w:rPr>
            <w:t>structure</w:t>
          </w:r>
          <w:proofErr w:type="spellEnd"/>
          <w:r>
            <w:rPr>
              <w:rFonts w:ascii="Cardo" w:eastAsia="Cardo" w:hAnsi="Cardo" w:cs="Cardo"/>
              <w:sz w:val="24"/>
              <w:szCs w:val="24"/>
            </w:rPr>
            <w:t xml:space="preserve">. The </w:t>
          </w:r>
          <w:proofErr w:type="spellStart"/>
          <w:r>
            <w:rPr>
              <w:rFonts w:ascii="Cardo" w:eastAsia="Cardo" w:hAnsi="Cardo" w:cs="Cardo"/>
              <w:sz w:val="24"/>
              <w:szCs w:val="24"/>
            </w:rPr>
            <w:t>majority</w:t>
          </w:r>
          <w:proofErr w:type="spellEnd"/>
          <w:r>
            <w:rPr>
              <w:rFonts w:ascii="Cardo" w:eastAsia="Cardo" w:hAnsi="Cardo" w:cs="Cardo"/>
              <w:sz w:val="24"/>
              <w:szCs w:val="24"/>
            </w:rPr>
            <w:t xml:space="preserve"> of samples are </w:t>
          </w:r>
          <w:proofErr w:type="spellStart"/>
          <w:r>
            <w:rPr>
              <w:rFonts w:ascii="Cardo" w:eastAsia="Cardo" w:hAnsi="Cardo" w:cs="Cardo"/>
              <w:sz w:val="24"/>
              <w:szCs w:val="24"/>
            </w:rPr>
            <w:t>assigned</w:t>
          </w:r>
          <w:proofErr w:type="spellEnd"/>
          <w:r>
            <w:rPr>
              <w:rFonts w:ascii="Cardo" w:eastAsia="Cardo" w:hAnsi="Cardo" w:cs="Cardo"/>
              <w:sz w:val="24"/>
              <w:szCs w:val="24"/>
            </w:rPr>
            <w:t xml:space="preserve"> </w:t>
          </w:r>
          <w:proofErr w:type="spellStart"/>
          <w:r>
            <w:rPr>
              <w:rFonts w:ascii="Cardo" w:eastAsia="Cardo" w:hAnsi="Cardo" w:cs="Cardo"/>
              <w:sz w:val="24"/>
              <w:szCs w:val="24"/>
            </w:rPr>
            <w:t>probabilities</w:t>
          </w:r>
          <w:proofErr w:type="spellEnd"/>
          <w:r>
            <w:rPr>
              <w:rFonts w:ascii="Cardo" w:eastAsia="Cardo" w:hAnsi="Cardo" w:cs="Cardo"/>
              <w:sz w:val="24"/>
              <w:szCs w:val="24"/>
            </w:rPr>
            <w:t xml:space="preserve"> close to the </w:t>
          </w:r>
          <w:proofErr w:type="spellStart"/>
          <w:r>
            <w:rPr>
              <w:rFonts w:ascii="Cardo" w:eastAsia="Cardo" w:hAnsi="Cardo" w:cs="Cardo"/>
              <w:sz w:val="24"/>
              <w:szCs w:val="24"/>
            </w:rPr>
            <w:t>extremes</w:t>
          </w:r>
          <w:proofErr w:type="spellEnd"/>
          <w:r>
            <w:rPr>
              <w:rFonts w:ascii="Cardo" w:eastAsia="Cardo" w:hAnsi="Cardo" w:cs="Cardo"/>
              <w:sz w:val="24"/>
              <w:szCs w:val="24"/>
            </w:rPr>
            <w:t xml:space="preserve"> (P ≈ 0 or P ≈ 1), </w:t>
          </w:r>
          <w:proofErr w:type="spellStart"/>
          <w:r>
            <w:rPr>
              <w:rFonts w:ascii="Cardo" w:eastAsia="Cardo" w:hAnsi="Cardo" w:cs="Cardo"/>
              <w:sz w:val="24"/>
              <w:szCs w:val="24"/>
            </w:rPr>
            <w:t>while</w:t>
          </w:r>
          <w:proofErr w:type="spellEnd"/>
          <w:r>
            <w:rPr>
              <w:rFonts w:ascii="Cardo" w:eastAsia="Cardo" w:hAnsi="Cardo" w:cs="Cardo"/>
              <w:sz w:val="24"/>
              <w:szCs w:val="24"/>
            </w:rPr>
            <w:t xml:space="preserve"> the intermediate </w:t>
          </w:r>
          <w:proofErr w:type="spellStart"/>
          <w:r>
            <w:rPr>
              <w:rFonts w:ascii="Cardo" w:eastAsia="Cardo" w:hAnsi="Cardo" w:cs="Cardo"/>
              <w:sz w:val="24"/>
              <w:szCs w:val="24"/>
            </w:rPr>
            <w:t>region</w:t>
          </w:r>
          <w:proofErr w:type="spellEnd"/>
          <w:r>
            <w:rPr>
              <w:rFonts w:ascii="Cardo" w:eastAsia="Cardo" w:hAnsi="Cardo" w:cs="Cardo"/>
              <w:sz w:val="24"/>
              <w:szCs w:val="24"/>
            </w:rPr>
            <w:t xml:space="preserve"> </w:t>
          </w:r>
          <w:proofErr w:type="spellStart"/>
          <w:r>
            <w:rPr>
              <w:rFonts w:ascii="Cardo" w:eastAsia="Cardo" w:hAnsi="Cardo" w:cs="Cardo"/>
              <w:sz w:val="24"/>
              <w:szCs w:val="24"/>
            </w:rPr>
            <w:t>commonly</w:t>
          </w:r>
          <w:proofErr w:type="spellEnd"/>
          <w:r>
            <w:rPr>
              <w:rFonts w:ascii="Cardo" w:eastAsia="Cardo" w:hAnsi="Cardo" w:cs="Cardo"/>
              <w:sz w:val="24"/>
              <w:szCs w:val="24"/>
            </w:rPr>
            <w:t xml:space="preserve"> </w:t>
          </w:r>
          <w:proofErr w:type="spellStart"/>
          <w:r>
            <w:rPr>
              <w:rFonts w:ascii="Cardo" w:eastAsia="Cardo" w:hAnsi="Cardo" w:cs="Cardo"/>
              <w:sz w:val="24"/>
              <w:szCs w:val="24"/>
            </w:rPr>
            <w:t>associated</w:t>
          </w:r>
          <w:proofErr w:type="spellEnd"/>
          <w:r>
            <w:rPr>
              <w:rFonts w:ascii="Cardo" w:eastAsia="Cardo" w:hAnsi="Cardo" w:cs="Cardo"/>
              <w:sz w:val="24"/>
              <w:szCs w:val="24"/>
            </w:rPr>
            <w:t xml:space="preserve"> with </w:t>
          </w:r>
          <w:proofErr w:type="spellStart"/>
          <w:r>
            <w:rPr>
              <w:rFonts w:ascii="Cardo" w:eastAsia="Cardo" w:hAnsi="Cardo" w:cs="Cardo"/>
              <w:sz w:val="24"/>
              <w:szCs w:val="24"/>
            </w:rPr>
            <w:t>classification</w:t>
          </w:r>
          <w:proofErr w:type="spellEnd"/>
          <w:r>
            <w:rPr>
              <w:rFonts w:ascii="Cardo" w:eastAsia="Cardo" w:hAnsi="Cardo" w:cs="Cardo"/>
              <w:sz w:val="24"/>
              <w:szCs w:val="24"/>
            </w:rPr>
            <w:t xml:space="preserve"> </w:t>
          </w:r>
          <w:proofErr w:type="spellStart"/>
          <w:r>
            <w:rPr>
              <w:rFonts w:ascii="Cardo" w:eastAsia="Cardo" w:hAnsi="Cardo" w:cs="Cardo"/>
              <w:sz w:val="24"/>
              <w:szCs w:val="24"/>
            </w:rPr>
            <w:t>ambiguity</w:t>
          </w:r>
          <w:proofErr w:type="spellEnd"/>
          <w:r>
            <w:rPr>
              <w:rFonts w:ascii="Cardo" w:eastAsia="Cardo" w:hAnsi="Cardo" w:cs="Cardo"/>
              <w:sz w:val="24"/>
              <w:szCs w:val="24"/>
            </w:rPr>
            <w:t xml:space="preserve"> (0.4 &lt; P &lt; 0.6) </w:t>
          </w:r>
          <w:proofErr w:type="spellStart"/>
          <w:r>
            <w:rPr>
              <w:rFonts w:ascii="Cardo" w:eastAsia="Cardo" w:hAnsi="Cardo" w:cs="Cardo"/>
              <w:sz w:val="24"/>
              <w:szCs w:val="24"/>
            </w:rPr>
            <w:t>is</w:t>
          </w:r>
          <w:proofErr w:type="spellEnd"/>
          <w:r>
            <w:rPr>
              <w:rFonts w:ascii="Cardo" w:eastAsia="Cardo" w:hAnsi="Cardo" w:cs="Cardo"/>
              <w:sz w:val="24"/>
              <w:szCs w:val="24"/>
            </w:rPr>
            <w:t xml:space="preserve"> </w:t>
          </w:r>
          <w:proofErr w:type="spellStart"/>
          <w:r>
            <w:rPr>
              <w:rFonts w:ascii="Cardo" w:eastAsia="Cardo" w:hAnsi="Cardo" w:cs="Cardo"/>
              <w:sz w:val="24"/>
              <w:szCs w:val="24"/>
            </w:rPr>
            <w:t>sparsely</w:t>
          </w:r>
          <w:proofErr w:type="spellEnd"/>
          <w:r>
            <w:rPr>
              <w:rFonts w:ascii="Cardo" w:eastAsia="Cardo" w:hAnsi="Cardo" w:cs="Cardo"/>
              <w:sz w:val="24"/>
              <w:szCs w:val="24"/>
            </w:rPr>
            <w:t xml:space="preserve"> </w:t>
          </w:r>
          <w:proofErr w:type="spellStart"/>
          <w:r>
            <w:rPr>
              <w:rFonts w:ascii="Cardo" w:eastAsia="Cardo" w:hAnsi="Cardo" w:cs="Cardo"/>
              <w:sz w:val="24"/>
              <w:szCs w:val="24"/>
            </w:rPr>
            <w:t>populated</w:t>
          </w:r>
          <w:proofErr w:type="spellEnd"/>
          <w:r>
            <w:rPr>
              <w:rFonts w:ascii="Cardo" w:eastAsia="Cardo" w:hAnsi="Cardo" w:cs="Cardo"/>
              <w:sz w:val="24"/>
              <w:szCs w:val="24"/>
            </w:rPr>
            <w:t>.</w:t>
          </w:r>
        </w:sdtContent>
      </w:sdt>
    </w:p>
    <w:p w14:paraId="77CAC59F" w14:textId="77777777" w:rsidR="00D919B2" w:rsidRDefault="00D919B2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390C6EA1" w14:textId="77777777" w:rsidR="00D919B2" w:rsidRDefault="00000000">
      <w:pPr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b/>
          <w:bCs/>
          <w:noProof/>
          <w:sz w:val="34"/>
          <w:szCs w:val="34"/>
        </w:rPr>
        <w:drawing>
          <wp:inline distT="114300" distB="114300" distL="114300" distR="114300" wp14:anchorId="2A709A16" wp14:editId="3CD411C3">
            <wp:extent cx="5731200" cy="2552700"/>
            <wp:effectExtent l="0" t="0" r="0" b="0"/>
            <wp:docPr id="14" name="image1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1.png"/>
                    <pic:cNvPicPr preferRelativeResize="0"/>
                  </pic:nvPicPr>
                  <pic:blipFill>
                    <a:blip r:embed="rId19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731200" cy="25527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2CFCF8B9" w14:textId="77777777" w:rsidR="00D919B2" w:rsidRDefault="00000000">
      <w:pPr>
        <w:jc w:val="both"/>
        <w:rPr>
          <w:rFonts w:ascii="Times New Roman" w:eastAsia="Times New Roman" w:hAnsi="Times New Roman" w:cs="Times New Roman"/>
          <w:sz w:val="20"/>
          <w:szCs w:val="20"/>
        </w:rPr>
      </w:pPr>
      <w:proofErr w:type="spellStart"/>
      <w:r>
        <w:rPr>
          <w:rFonts w:ascii="Times New Roman" w:eastAsia="Times New Roman" w:hAnsi="Times New Roman" w:cs="Times New Roman"/>
          <w:b/>
          <w:bCs/>
          <w:sz w:val="20"/>
          <w:szCs w:val="20"/>
        </w:rPr>
        <w:t>Supplementary</w:t>
      </w:r>
      <w:proofErr w:type="spellEnd"/>
      <w:r>
        <w:rPr>
          <w:rFonts w:ascii="Times New Roman" w:eastAsia="Times New Roman" w:hAnsi="Times New Roman" w:cs="Times New Roman"/>
          <w:b/>
          <w:bCs/>
          <w:sz w:val="20"/>
          <w:szCs w:val="20"/>
        </w:rPr>
        <w:t xml:space="preserve"> Figure 9 </w:t>
      </w:r>
      <w:proofErr w:type="gramStart"/>
      <w:r>
        <w:rPr>
          <w:rFonts w:ascii="Times New Roman" w:eastAsia="Times New Roman" w:hAnsi="Times New Roman" w:cs="Times New Roman"/>
          <w:b/>
          <w:bCs/>
          <w:sz w:val="20"/>
          <w:szCs w:val="20"/>
        </w:rPr>
        <w:t xml:space="preserve">|  </w:t>
      </w:r>
      <w:proofErr w:type="spellStart"/>
      <w:r>
        <w:rPr>
          <w:rFonts w:ascii="Times New Roman" w:eastAsia="Times New Roman" w:hAnsi="Times New Roman" w:cs="Times New Roman"/>
          <w:b/>
          <w:bCs/>
          <w:sz w:val="20"/>
          <w:szCs w:val="20"/>
        </w:rPr>
        <w:t>Topology</w:t>
      </w:r>
      <w:proofErr w:type="spellEnd"/>
      <w:proofErr w:type="gramEnd"/>
      <w:r>
        <w:rPr>
          <w:rFonts w:ascii="Times New Roman" w:eastAsia="Times New Roman" w:hAnsi="Times New Roman" w:cs="Times New Roman"/>
          <w:b/>
          <w:bCs/>
          <w:sz w:val="20"/>
          <w:szCs w:val="20"/>
        </w:rPr>
        <w:t xml:space="preserve"> and confidence of the ensemble </w:t>
      </w:r>
      <w:proofErr w:type="spellStart"/>
      <w:r>
        <w:rPr>
          <w:rFonts w:ascii="Times New Roman" w:eastAsia="Times New Roman" w:hAnsi="Times New Roman" w:cs="Times New Roman"/>
          <w:b/>
          <w:bCs/>
          <w:sz w:val="20"/>
          <w:szCs w:val="20"/>
        </w:rPr>
        <w:t>decision</w:t>
      </w:r>
      <w:proofErr w:type="spellEnd"/>
      <w:r>
        <w:rPr>
          <w:rFonts w:ascii="Times New Roman" w:eastAsia="Times New Roman" w:hAnsi="Times New Roman" w:cs="Times New Roman"/>
          <w:b/>
          <w:bCs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sz w:val="20"/>
          <w:szCs w:val="20"/>
        </w:rPr>
        <w:t>boundary</w:t>
      </w:r>
      <w:proofErr w:type="spellEnd"/>
      <w:r>
        <w:rPr>
          <w:rFonts w:ascii="Times New Roman" w:eastAsia="Times New Roman" w:hAnsi="Times New Roman" w:cs="Times New Roman"/>
          <w:b/>
          <w:bCs/>
          <w:sz w:val="20"/>
          <w:szCs w:val="20"/>
        </w:rPr>
        <w:t xml:space="preserve">. </w:t>
      </w:r>
      <w:r>
        <w:rPr>
          <w:rFonts w:ascii="Times New Roman" w:eastAsia="Times New Roman" w:hAnsi="Times New Roman" w:cs="Times New Roman"/>
          <w:sz w:val="20"/>
          <w:szCs w:val="20"/>
        </w:rPr>
        <w:t>(A) Three-</w:t>
      </w:r>
      <w:proofErr w:type="spellStart"/>
      <w:r>
        <w:rPr>
          <w:rFonts w:ascii="Times New Roman" w:eastAsia="Times New Roman" w:hAnsi="Times New Roman" w:cs="Times New Roman"/>
          <w:sz w:val="20"/>
          <w:szCs w:val="20"/>
        </w:rPr>
        <w:t>dimensional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0"/>
          <w:szCs w:val="20"/>
        </w:rPr>
        <w:t>visualization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</w:rPr>
        <w:t xml:space="preserve"> of the </w:t>
      </w:r>
      <w:proofErr w:type="spellStart"/>
      <w:r>
        <w:rPr>
          <w:rFonts w:ascii="Times New Roman" w:eastAsia="Times New Roman" w:hAnsi="Times New Roman" w:cs="Times New Roman"/>
          <w:sz w:val="20"/>
          <w:szCs w:val="20"/>
        </w:rPr>
        <w:t>decision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0"/>
          <w:szCs w:val="20"/>
        </w:rPr>
        <w:t>surface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</w:rPr>
        <w:t xml:space="preserve"> in the </w:t>
      </w:r>
      <w:proofErr w:type="spellStart"/>
      <w:r>
        <w:rPr>
          <w:rFonts w:ascii="Times New Roman" w:eastAsia="Times New Roman" w:hAnsi="Times New Roman" w:cs="Times New Roman"/>
          <w:sz w:val="20"/>
          <w:szCs w:val="20"/>
        </w:rPr>
        <w:t>principal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</w:rPr>
        <w:t xml:space="preserve"> component </w:t>
      </w:r>
      <w:proofErr w:type="spellStart"/>
      <w:r>
        <w:rPr>
          <w:rFonts w:ascii="Times New Roman" w:eastAsia="Times New Roman" w:hAnsi="Times New Roman" w:cs="Times New Roman"/>
          <w:sz w:val="20"/>
          <w:szCs w:val="20"/>
        </w:rPr>
        <w:t>space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</w:rPr>
        <w:t xml:space="preserve">. The </w:t>
      </w:r>
      <w:proofErr w:type="spellStart"/>
      <w:r>
        <w:rPr>
          <w:rFonts w:ascii="Times New Roman" w:eastAsia="Times New Roman" w:hAnsi="Times New Roman" w:cs="Times New Roman"/>
          <w:sz w:val="20"/>
          <w:szCs w:val="20"/>
        </w:rPr>
        <w:t>steep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0"/>
          <w:szCs w:val="20"/>
        </w:rPr>
        <w:t>vertical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0"/>
          <w:szCs w:val="20"/>
        </w:rPr>
        <w:t>transition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0"/>
          <w:szCs w:val="20"/>
        </w:rPr>
        <w:t>indicates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</w:rPr>
        <w:t xml:space="preserve"> a </w:t>
      </w:r>
      <w:proofErr w:type="spellStart"/>
      <w:r>
        <w:rPr>
          <w:rFonts w:ascii="Times New Roman" w:eastAsia="Times New Roman" w:hAnsi="Times New Roman" w:cs="Times New Roman"/>
          <w:sz w:val="20"/>
          <w:szCs w:val="20"/>
        </w:rPr>
        <w:t>sharp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0"/>
          <w:szCs w:val="20"/>
        </w:rPr>
        <w:t>separation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0"/>
          <w:szCs w:val="20"/>
        </w:rPr>
        <w:t>between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</w:rPr>
        <w:t xml:space="preserve"> class </w:t>
      </w:r>
      <w:proofErr w:type="spellStart"/>
      <w:r>
        <w:rPr>
          <w:rFonts w:ascii="Times New Roman" w:eastAsia="Times New Roman" w:hAnsi="Times New Roman" w:cs="Times New Roman"/>
          <w:sz w:val="20"/>
          <w:szCs w:val="20"/>
        </w:rPr>
        <w:t>regions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</w:rPr>
        <w:t xml:space="preserve">. (B) Distribution of </w:t>
      </w:r>
      <w:proofErr w:type="spellStart"/>
      <w:r>
        <w:rPr>
          <w:rFonts w:ascii="Times New Roman" w:eastAsia="Times New Roman" w:hAnsi="Times New Roman" w:cs="Times New Roman"/>
          <w:sz w:val="20"/>
          <w:szCs w:val="20"/>
        </w:rPr>
        <w:t>predicted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0"/>
          <w:szCs w:val="20"/>
        </w:rPr>
        <w:t>probabilities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</w:rPr>
        <w:t xml:space="preserve"> for the test set. The </w:t>
      </w:r>
      <w:proofErr w:type="spellStart"/>
      <w:r>
        <w:rPr>
          <w:rFonts w:ascii="Times New Roman" w:eastAsia="Times New Roman" w:hAnsi="Times New Roman" w:cs="Times New Roman"/>
          <w:sz w:val="20"/>
          <w:szCs w:val="20"/>
        </w:rPr>
        <w:t>strictly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0"/>
          <w:szCs w:val="20"/>
        </w:rPr>
        <w:t>bimodal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0"/>
          <w:szCs w:val="20"/>
        </w:rPr>
        <w:t>distribution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</w:rPr>
        <w:t xml:space="preserve">, with samples </w:t>
      </w:r>
      <w:proofErr w:type="spellStart"/>
      <w:r>
        <w:rPr>
          <w:rFonts w:ascii="Times New Roman" w:eastAsia="Times New Roman" w:hAnsi="Times New Roman" w:cs="Times New Roman"/>
          <w:sz w:val="20"/>
          <w:szCs w:val="20"/>
        </w:rPr>
        <w:t>clustered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0"/>
          <w:szCs w:val="20"/>
        </w:rPr>
        <w:t>at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</w:rPr>
        <w:t xml:space="preserve"> the </w:t>
      </w:r>
      <w:proofErr w:type="spellStart"/>
      <w:r>
        <w:rPr>
          <w:rFonts w:ascii="Times New Roman" w:eastAsia="Times New Roman" w:hAnsi="Times New Roman" w:cs="Times New Roman"/>
          <w:sz w:val="20"/>
          <w:szCs w:val="20"/>
        </w:rPr>
        <w:t>extremes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</w:rPr>
        <w:t xml:space="preserve"> (0.0 and 1.0) and a </w:t>
      </w:r>
      <w:proofErr w:type="spellStart"/>
      <w:r>
        <w:rPr>
          <w:rFonts w:ascii="Times New Roman" w:eastAsia="Times New Roman" w:hAnsi="Times New Roman" w:cs="Times New Roman"/>
          <w:sz w:val="20"/>
          <w:szCs w:val="20"/>
        </w:rPr>
        <w:t>negligible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</w:rPr>
        <w:t xml:space="preserve"> "zone of </w:t>
      </w:r>
      <w:proofErr w:type="spellStart"/>
      <w:r>
        <w:rPr>
          <w:rFonts w:ascii="Times New Roman" w:eastAsia="Times New Roman" w:hAnsi="Times New Roman" w:cs="Times New Roman"/>
          <w:sz w:val="20"/>
          <w:szCs w:val="20"/>
        </w:rPr>
        <w:t>uncertainty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</w:rPr>
        <w:t xml:space="preserve">," </w:t>
      </w:r>
      <w:proofErr w:type="spellStart"/>
      <w:r>
        <w:rPr>
          <w:rFonts w:ascii="Times New Roman" w:eastAsia="Times New Roman" w:hAnsi="Times New Roman" w:cs="Times New Roman"/>
          <w:sz w:val="20"/>
          <w:szCs w:val="20"/>
        </w:rPr>
        <w:t>confirms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0"/>
          <w:szCs w:val="20"/>
        </w:rPr>
        <w:t>that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</w:rPr>
        <w:t xml:space="preserve"> the ensemble model </w:t>
      </w:r>
      <w:proofErr w:type="spellStart"/>
      <w:r>
        <w:rPr>
          <w:rFonts w:ascii="Times New Roman" w:eastAsia="Times New Roman" w:hAnsi="Times New Roman" w:cs="Times New Roman"/>
          <w:sz w:val="20"/>
          <w:szCs w:val="20"/>
        </w:rPr>
        <w:t>classifies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0"/>
          <w:szCs w:val="20"/>
        </w:rPr>
        <w:t>distinct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0"/>
          <w:szCs w:val="20"/>
        </w:rPr>
        <w:t>autofluorescence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</w:rPr>
        <w:t xml:space="preserve"> pattern </w:t>
      </w:r>
      <w:proofErr w:type="spellStart"/>
      <w:r>
        <w:rPr>
          <w:rFonts w:ascii="Times New Roman" w:eastAsia="Times New Roman" w:hAnsi="Times New Roman" w:cs="Times New Roman"/>
          <w:sz w:val="20"/>
          <w:szCs w:val="20"/>
        </w:rPr>
        <w:t>phenotypes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</w:rPr>
        <w:t xml:space="preserve"> with high confidence and high inter-model agreement.</w:t>
      </w:r>
    </w:p>
    <w:p w14:paraId="7FDE89B3" w14:textId="77777777" w:rsidR="00D919B2" w:rsidRDefault="00D919B2">
      <w:pPr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p w14:paraId="17559696" w14:textId="77777777" w:rsidR="00D919B2" w:rsidRDefault="00D919B2">
      <w:pPr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p w14:paraId="497EA406" w14:textId="77777777" w:rsidR="00D919B2" w:rsidRDefault="00000000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Together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these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results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indicate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that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the ensemble model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has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learned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a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robust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and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well-defined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decision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boundary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characterized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by high inter-model agreement and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confident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predictions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for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>most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samples. The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near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absence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of intermediate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probabilities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further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suggests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that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morphological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ambiguity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between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α-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cells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and β-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cells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is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limited in the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extracted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feature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space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reinforcing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the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biological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relevance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and discriminative power of the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selected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descriptors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Notably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given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the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spectral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window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employed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in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this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study, the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structured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autofluorescence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patterns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captured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by the model are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consistent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with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differences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in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lipofuscin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granule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abundance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and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spatial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distribution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between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α- and β-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cells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. The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sharp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decision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boundary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observed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in the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reduced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feature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space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therefore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likely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reflects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biologically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grounded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differences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in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intracellular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autofluorescent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organization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supporting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the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interpretation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that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cell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identity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is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structurally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encoded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in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these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intensity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patterns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rather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than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arising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from abstract feature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separability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1A67687A" w14:textId="77777777" w:rsidR="00D919B2" w:rsidRDefault="00D919B2">
      <w:pPr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p w14:paraId="0C1FD230" w14:textId="77777777" w:rsidR="00D919B2" w:rsidRDefault="00000000">
      <w:pPr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                    </w:t>
      </w:r>
    </w:p>
    <w:p w14:paraId="3BCF21F4" w14:textId="77777777" w:rsidR="00D919B2" w:rsidRDefault="00D919B2">
      <w:pPr>
        <w:jc w:val="both"/>
        <w:rPr>
          <w:rFonts w:ascii="Times New Roman" w:eastAsia="Times New Roman" w:hAnsi="Times New Roman" w:cs="Times New Roman"/>
        </w:rPr>
      </w:pPr>
    </w:p>
    <w:p w14:paraId="14564F0E" w14:textId="77777777" w:rsidR="00D919B2" w:rsidRDefault="00D919B2">
      <w:pPr>
        <w:jc w:val="both"/>
        <w:rPr>
          <w:rFonts w:ascii="Times New Roman" w:eastAsia="Times New Roman" w:hAnsi="Times New Roman" w:cs="Times New Roman"/>
        </w:rPr>
      </w:pPr>
    </w:p>
    <w:p w14:paraId="4E239584" w14:textId="77777777" w:rsidR="00D919B2" w:rsidRDefault="00D919B2">
      <w:pPr>
        <w:jc w:val="both"/>
        <w:rPr>
          <w:rFonts w:ascii="Times New Roman" w:eastAsia="Times New Roman" w:hAnsi="Times New Roman" w:cs="Times New Roman"/>
        </w:rPr>
      </w:pPr>
    </w:p>
    <w:p w14:paraId="462BC318" w14:textId="77777777" w:rsidR="00D919B2" w:rsidRDefault="00D919B2">
      <w:pPr>
        <w:jc w:val="both"/>
        <w:rPr>
          <w:rFonts w:ascii="Times New Roman" w:eastAsia="Times New Roman" w:hAnsi="Times New Roman" w:cs="Times New Roman"/>
        </w:rPr>
      </w:pPr>
    </w:p>
    <w:p w14:paraId="17E836E7" w14:textId="77777777" w:rsidR="00D919B2" w:rsidRDefault="00D919B2">
      <w:pPr>
        <w:jc w:val="both"/>
        <w:rPr>
          <w:rFonts w:ascii="Times New Roman" w:eastAsia="Times New Roman" w:hAnsi="Times New Roman" w:cs="Times New Roman"/>
        </w:rPr>
      </w:pPr>
    </w:p>
    <w:p w14:paraId="428F04D3" w14:textId="77777777" w:rsidR="00D919B2" w:rsidRDefault="00D919B2">
      <w:pPr>
        <w:jc w:val="both"/>
        <w:rPr>
          <w:rFonts w:ascii="Times New Roman" w:eastAsia="Times New Roman" w:hAnsi="Times New Roman" w:cs="Times New Roman"/>
        </w:rPr>
      </w:pPr>
    </w:p>
    <w:p w14:paraId="03B8E261" w14:textId="77777777" w:rsidR="00D919B2" w:rsidRDefault="00D919B2">
      <w:pPr>
        <w:jc w:val="both"/>
        <w:rPr>
          <w:rFonts w:ascii="Times New Roman" w:eastAsia="Times New Roman" w:hAnsi="Times New Roman" w:cs="Times New Roman"/>
        </w:rPr>
      </w:pPr>
    </w:p>
    <w:p w14:paraId="66D160E7" w14:textId="77777777" w:rsidR="00D919B2" w:rsidRDefault="00D919B2">
      <w:pPr>
        <w:jc w:val="both"/>
        <w:rPr>
          <w:rFonts w:ascii="Times New Roman" w:eastAsia="Times New Roman" w:hAnsi="Times New Roman" w:cs="Times New Roman"/>
        </w:rPr>
      </w:pPr>
    </w:p>
    <w:p w14:paraId="097F6A91" w14:textId="77777777" w:rsidR="00D919B2" w:rsidRDefault="00D919B2">
      <w:pPr>
        <w:jc w:val="both"/>
        <w:rPr>
          <w:rFonts w:ascii="Times New Roman" w:eastAsia="Times New Roman" w:hAnsi="Times New Roman" w:cs="Times New Roman"/>
        </w:rPr>
      </w:pPr>
    </w:p>
    <w:p w14:paraId="7827FEAF" w14:textId="77777777" w:rsidR="00D919B2" w:rsidRDefault="00D919B2">
      <w:pPr>
        <w:jc w:val="both"/>
        <w:rPr>
          <w:rFonts w:ascii="Times New Roman" w:eastAsia="Times New Roman" w:hAnsi="Times New Roman" w:cs="Times New Roman"/>
        </w:rPr>
      </w:pPr>
    </w:p>
    <w:p w14:paraId="316280C0" w14:textId="77777777" w:rsidR="00D919B2" w:rsidRDefault="00D919B2">
      <w:pPr>
        <w:jc w:val="both"/>
        <w:rPr>
          <w:rFonts w:ascii="Times New Roman" w:eastAsia="Times New Roman" w:hAnsi="Times New Roman" w:cs="Times New Roman"/>
        </w:rPr>
      </w:pPr>
    </w:p>
    <w:p w14:paraId="2AF22549" w14:textId="77777777" w:rsidR="00D919B2" w:rsidRDefault="00D919B2">
      <w:pPr>
        <w:jc w:val="both"/>
        <w:rPr>
          <w:rFonts w:ascii="Times New Roman" w:eastAsia="Times New Roman" w:hAnsi="Times New Roman" w:cs="Times New Roman"/>
        </w:rPr>
      </w:pPr>
    </w:p>
    <w:p w14:paraId="268D2BB3" w14:textId="77777777" w:rsidR="00D919B2" w:rsidRDefault="00D919B2">
      <w:pPr>
        <w:jc w:val="both"/>
        <w:rPr>
          <w:rFonts w:ascii="Times New Roman" w:eastAsia="Times New Roman" w:hAnsi="Times New Roman" w:cs="Times New Roman"/>
        </w:rPr>
      </w:pPr>
    </w:p>
    <w:p w14:paraId="10D24520" w14:textId="77777777" w:rsidR="00D919B2" w:rsidRDefault="00D919B2">
      <w:pPr>
        <w:jc w:val="both"/>
        <w:rPr>
          <w:rFonts w:ascii="Times New Roman" w:eastAsia="Times New Roman" w:hAnsi="Times New Roman" w:cs="Times New Roman"/>
        </w:rPr>
      </w:pPr>
    </w:p>
    <w:p w14:paraId="6DB2A0F5" w14:textId="77777777" w:rsidR="00D919B2" w:rsidRDefault="00D919B2">
      <w:pPr>
        <w:jc w:val="both"/>
        <w:rPr>
          <w:rFonts w:ascii="Times New Roman" w:eastAsia="Times New Roman" w:hAnsi="Times New Roman" w:cs="Times New Roman"/>
        </w:rPr>
      </w:pPr>
    </w:p>
    <w:p w14:paraId="78D5CA04" w14:textId="77777777" w:rsidR="00D919B2" w:rsidRDefault="00D919B2">
      <w:pPr>
        <w:jc w:val="both"/>
        <w:rPr>
          <w:rFonts w:ascii="Times New Roman" w:eastAsia="Times New Roman" w:hAnsi="Times New Roman" w:cs="Times New Roman"/>
        </w:rPr>
      </w:pPr>
    </w:p>
    <w:p w14:paraId="3CB3F4C3" w14:textId="77777777" w:rsidR="00D919B2" w:rsidRDefault="00D919B2">
      <w:pPr>
        <w:jc w:val="both"/>
        <w:rPr>
          <w:rFonts w:ascii="Times New Roman" w:eastAsia="Times New Roman" w:hAnsi="Times New Roman" w:cs="Times New Roman"/>
        </w:rPr>
      </w:pPr>
    </w:p>
    <w:p w14:paraId="5EC1B9AD" w14:textId="77777777" w:rsidR="00D919B2" w:rsidRDefault="00D919B2">
      <w:pPr>
        <w:jc w:val="both"/>
        <w:rPr>
          <w:rFonts w:ascii="Times New Roman" w:eastAsia="Times New Roman" w:hAnsi="Times New Roman" w:cs="Times New Roman"/>
        </w:rPr>
      </w:pPr>
    </w:p>
    <w:p w14:paraId="48FCFDB6" w14:textId="77777777" w:rsidR="00D919B2" w:rsidRDefault="00D919B2">
      <w:pPr>
        <w:jc w:val="both"/>
        <w:rPr>
          <w:rFonts w:ascii="Times New Roman" w:eastAsia="Times New Roman" w:hAnsi="Times New Roman" w:cs="Times New Roman"/>
        </w:rPr>
      </w:pPr>
    </w:p>
    <w:p w14:paraId="2C9DFD1E" w14:textId="77777777" w:rsidR="00D919B2" w:rsidRDefault="00D919B2">
      <w:pPr>
        <w:jc w:val="both"/>
        <w:rPr>
          <w:rFonts w:ascii="Times New Roman" w:eastAsia="Times New Roman" w:hAnsi="Times New Roman" w:cs="Times New Roman"/>
        </w:rPr>
      </w:pPr>
    </w:p>
    <w:p w14:paraId="4404451C" w14:textId="77777777" w:rsidR="00D919B2" w:rsidRDefault="00D919B2">
      <w:pPr>
        <w:jc w:val="both"/>
        <w:rPr>
          <w:rFonts w:ascii="Times New Roman" w:eastAsia="Times New Roman" w:hAnsi="Times New Roman" w:cs="Times New Roman"/>
        </w:rPr>
      </w:pPr>
    </w:p>
    <w:p w14:paraId="72DC1B82" w14:textId="77777777" w:rsidR="00D919B2" w:rsidRDefault="00D919B2">
      <w:pPr>
        <w:jc w:val="both"/>
        <w:rPr>
          <w:rFonts w:ascii="Times New Roman" w:eastAsia="Times New Roman" w:hAnsi="Times New Roman" w:cs="Times New Roman"/>
        </w:rPr>
      </w:pPr>
    </w:p>
    <w:p w14:paraId="0118505A" w14:textId="77777777" w:rsidR="00D919B2" w:rsidRDefault="00D919B2">
      <w:pPr>
        <w:jc w:val="both"/>
        <w:rPr>
          <w:rFonts w:ascii="Times New Roman" w:eastAsia="Times New Roman" w:hAnsi="Times New Roman" w:cs="Times New Roman"/>
        </w:rPr>
      </w:pPr>
    </w:p>
    <w:p w14:paraId="1CCF4592" w14:textId="77777777" w:rsidR="00D919B2" w:rsidRDefault="00D919B2">
      <w:pPr>
        <w:jc w:val="both"/>
        <w:rPr>
          <w:rFonts w:ascii="Times New Roman" w:eastAsia="Times New Roman" w:hAnsi="Times New Roman" w:cs="Times New Roman"/>
        </w:rPr>
      </w:pPr>
    </w:p>
    <w:p w14:paraId="56ACA058" w14:textId="77777777" w:rsidR="00D919B2" w:rsidRDefault="00D919B2">
      <w:pPr>
        <w:jc w:val="both"/>
        <w:rPr>
          <w:rFonts w:ascii="Times New Roman" w:eastAsia="Times New Roman" w:hAnsi="Times New Roman" w:cs="Times New Roman"/>
        </w:rPr>
      </w:pPr>
    </w:p>
    <w:p w14:paraId="37903F0D" w14:textId="77777777" w:rsidR="00D919B2" w:rsidRDefault="00D919B2">
      <w:pPr>
        <w:jc w:val="both"/>
        <w:rPr>
          <w:rFonts w:ascii="Times New Roman" w:eastAsia="Times New Roman" w:hAnsi="Times New Roman" w:cs="Times New Roman"/>
        </w:rPr>
      </w:pPr>
    </w:p>
    <w:p w14:paraId="33CFA73F" w14:textId="77777777" w:rsidR="00D919B2" w:rsidRDefault="00D919B2">
      <w:pPr>
        <w:jc w:val="both"/>
        <w:rPr>
          <w:rFonts w:ascii="Times New Roman" w:eastAsia="Times New Roman" w:hAnsi="Times New Roman" w:cs="Times New Roman"/>
        </w:rPr>
      </w:pPr>
    </w:p>
    <w:p w14:paraId="404FE757" w14:textId="77777777" w:rsidR="00D919B2" w:rsidRDefault="00D919B2">
      <w:pPr>
        <w:jc w:val="both"/>
        <w:rPr>
          <w:rFonts w:ascii="Times New Roman" w:eastAsia="Times New Roman" w:hAnsi="Times New Roman" w:cs="Times New Roman"/>
        </w:rPr>
      </w:pPr>
    </w:p>
    <w:p w14:paraId="546ACB12" w14:textId="77777777" w:rsidR="00D919B2" w:rsidRDefault="00D919B2">
      <w:pPr>
        <w:jc w:val="both"/>
        <w:rPr>
          <w:rFonts w:ascii="Times New Roman" w:eastAsia="Times New Roman" w:hAnsi="Times New Roman" w:cs="Times New Roman"/>
        </w:rPr>
      </w:pPr>
    </w:p>
    <w:p w14:paraId="1FFD62E8" w14:textId="77777777" w:rsidR="00D919B2" w:rsidRDefault="00D919B2">
      <w:pPr>
        <w:jc w:val="both"/>
        <w:rPr>
          <w:rFonts w:ascii="Times New Roman" w:eastAsia="Times New Roman" w:hAnsi="Times New Roman" w:cs="Times New Roman"/>
        </w:rPr>
      </w:pPr>
    </w:p>
    <w:p w14:paraId="56C8314D" w14:textId="77777777" w:rsidR="00D919B2" w:rsidRDefault="00D919B2">
      <w:pPr>
        <w:jc w:val="both"/>
        <w:rPr>
          <w:rFonts w:ascii="Times New Roman" w:eastAsia="Times New Roman" w:hAnsi="Times New Roman" w:cs="Times New Roman"/>
        </w:rPr>
      </w:pPr>
    </w:p>
    <w:p w14:paraId="59183AB3" w14:textId="77777777" w:rsidR="00D919B2" w:rsidRDefault="00D919B2">
      <w:pPr>
        <w:jc w:val="both"/>
        <w:rPr>
          <w:rFonts w:ascii="Times New Roman" w:eastAsia="Times New Roman" w:hAnsi="Times New Roman" w:cs="Times New Roman"/>
        </w:rPr>
      </w:pPr>
    </w:p>
    <w:p w14:paraId="1190DC2B" w14:textId="77777777" w:rsidR="00D919B2" w:rsidRDefault="00D919B2">
      <w:pPr>
        <w:jc w:val="both"/>
        <w:rPr>
          <w:rFonts w:ascii="Times New Roman" w:eastAsia="Times New Roman" w:hAnsi="Times New Roman" w:cs="Times New Roman"/>
        </w:rPr>
      </w:pPr>
    </w:p>
    <w:p w14:paraId="7D5B09C0" w14:textId="77777777" w:rsidR="00D919B2" w:rsidRDefault="00D919B2">
      <w:pPr>
        <w:jc w:val="both"/>
        <w:rPr>
          <w:rFonts w:ascii="Times New Roman" w:eastAsia="Times New Roman" w:hAnsi="Times New Roman" w:cs="Times New Roman"/>
        </w:rPr>
      </w:pPr>
    </w:p>
    <w:p w14:paraId="28920A6E" w14:textId="77777777" w:rsidR="00D919B2" w:rsidRDefault="00D919B2">
      <w:pPr>
        <w:jc w:val="both"/>
        <w:rPr>
          <w:rFonts w:ascii="Times New Roman" w:eastAsia="Times New Roman" w:hAnsi="Times New Roman" w:cs="Times New Roman"/>
        </w:rPr>
      </w:pPr>
    </w:p>
    <w:p w14:paraId="05A6E539" w14:textId="77777777" w:rsidR="00D919B2" w:rsidRDefault="00D919B2">
      <w:pPr>
        <w:jc w:val="both"/>
        <w:rPr>
          <w:rFonts w:ascii="Times New Roman" w:eastAsia="Times New Roman" w:hAnsi="Times New Roman" w:cs="Times New Roman"/>
        </w:rPr>
      </w:pPr>
    </w:p>
    <w:p w14:paraId="6EB46537" w14:textId="77777777" w:rsidR="00D919B2" w:rsidRDefault="00D919B2">
      <w:pPr>
        <w:jc w:val="both"/>
        <w:rPr>
          <w:rFonts w:ascii="Times New Roman" w:eastAsia="Times New Roman" w:hAnsi="Times New Roman" w:cs="Times New Roman"/>
        </w:rPr>
      </w:pPr>
    </w:p>
    <w:p w14:paraId="199BE0F3" w14:textId="77777777" w:rsidR="00D919B2" w:rsidRDefault="00000000">
      <w:pPr>
        <w:jc w:val="both"/>
        <w:rPr>
          <w:rFonts w:ascii="Times New Roman" w:eastAsia="Times New Roman" w:hAnsi="Times New Roman" w:cs="Times New Roman"/>
          <w:b/>
          <w:bCs/>
          <w:sz w:val="34"/>
          <w:szCs w:val="34"/>
        </w:rPr>
      </w:pPr>
      <w:r>
        <w:rPr>
          <w:rFonts w:ascii="Times New Roman" w:eastAsia="Times New Roman" w:hAnsi="Times New Roman" w:cs="Times New Roman"/>
          <w:b/>
          <w:bCs/>
          <w:sz w:val="34"/>
          <w:szCs w:val="34"/>
        </w:rPr>
        <w:t>S2.5</w:t>
      </w:r>
      <w:r>
        <w:rPr>
          <w:rFonts w:ascii="Times New Roman" w:eastAsia="Times New Roman" w:hAnsi="Times New Roman" w:cs="Times New Roman"/>
        </w:rPr>
        <w:t xml:space="preserve">     </w:t>
      </w:r>
      <w:r>
        <w:rPr>
          <w:rFonts w:ascii="Times New Roman" w:eastAsia="Times New Roman" w:hAnsi="Times New Roman" w:cs="Times New Roman"/>
          <w:b/>
          <w:bCs/>
          <w:sz w:val="34"/>
          <w:szCs w:val="34"/>
        </w:rPr>
        <w:t xml:space="preserve"> On the </w:t>
      </w:r>
      <w:proofErr w:type="spellStart"/>
      <w:r>
        <w:rPr>
          <w:rFonts w:ascii="Times New Roman" w:eastAsia="Times New Roman" w:hAnsi="Times New Roman" w:cs="Times New Roman"/>
          <w:b/>
          <w:bCs/>
          <w:sz w:val="34"/>
          <w:szCs w:val="34"/>
        </w:rPr>
        <w:t>importance</w:t>
      </w:r>
      <w:proofErr w:type="spellEnd"/>
      <w:r>
        <w:rPr>
          <w:rFonts w:ascii="Times New Roman" w:eastAsia="Times New Roman" w:hAnsi="Times New Roman" w:cs="Times New Roman"/>
          <w:b/>
          <w:bCs/>
          <w:sz w:val="34"/>
          <w:szCs w:val="34"/>
        </w:rPr>
        <w:t xml:space="preserve"> of </w:t>
      </w:r>
      <w:proofErr w:type="spellStart"/>
      <w:r>
        <w:rPr>
          <w:rFonts w:ascii="Times New Roman" w:eastAsia="Times New Roman" w:hAnsi="Times New Roman" w:cs="Times New Roman"/>
          <w:b/>
          <w:bCs/>
          <w:sz w:val="34"/>
          <w:szCs w:val="34"/>
        </w:rPr>
        <w:t>Augmentation</w:t>
      </w:r>
      <w:proofErr w:type="spellEnd"/>
    </w:p>
    <w:p w14:paraId="0C118865" w14:textId="77777777" w:rsidR="00D919B2" w:rsidRDefault="00D919B2">
      <w:pPr>
        <w:jc w:val="both"/>
        <w:rPr>
          <w:rFonts w:ascii="Times New Roman" w:eastAsia="Times New Roman" w:hAnsi="Times New Roman" w:cs="Times New Roman"/>
          <w:sz w:val="34"/>
          <w:szCs w:val="34"/>
        </w:rPr>
      </w:pPr>
    </w:p>
    <w:p w14:paraId="17AA546C" w14:textId="77777777" w:rsidR="00D919B2" w:rsidRDefault="00000000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Although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the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extracted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feature set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was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explicitly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engineered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to be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invariant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to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expected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real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-world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transformations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we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observed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that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synthetic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data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augmentation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can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nonetheless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introduce small, non-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ideal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perturbations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in the feature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space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This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effect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arises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primarily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from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interpolation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inherent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in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geometric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transformations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particularly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image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rotations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at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angles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that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are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not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divisible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by 90°. Such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fractional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pixel shifts produce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subtle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variations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in pixel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intensities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which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in turn propagate to the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computed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feature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vectors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even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for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descriptors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designed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to be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invariant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These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augmentation-induced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deviations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are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illustrated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in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Supplementary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Fig. 10.</w:t>
      </w:r>
    </w:p>
    <w:p w14:paraId="7C7582E1" w14:textId="77777777" w:rsidR="00D919B2" w:rsidRDefault="00000000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</w:rPr>
        <w:t xml:space="preserve">     </w:t>
      </w:r>
    </w:p>
    <w:p w14:paraId="432AF52A" w14:textId="77777777" w:rsidR="00D919B2" w:rsidRDefault="00000000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</w:rPr>
        <w:t xml:space="preserve">     </w:t>
      </w:r>
    </w:p>
    <w:p w14:paraId="620C16CF" w14:textId="77777777" w:rsidR="00D919B2" w:rsidRDefault="00000000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114300" distB="114300" distL="114300" distR="114300" wp14:anchorId="2EBA4287" wp14:editId="3A9702F8">
            <wp:extent cx="5731200" cy="4711700"/>
            <wp:effectExtent l="0" t="0" r="0" b="0"/>
            <wp:docPr id="16" name="image17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7.png"/>
                    <pic:cNvPicPr preferRelativeResize="0"/>
                  </pic:nvPicPr>
                  <pic:blipFill>
                    <a:blip r:embed="rId20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731200" cy="47117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04D3F924" w14:textId="77777777" w:rsidR="00D919B2" w:rsidRDefault="00000000">
      <w:pPr>
        <w:jc w:val="both"/>
        <w:rPr>
          <w:rFonts w:ascii="Times New Roman" w:eastAsia="Times New Roman" w:hAnsi="Times New Roman" w:cs="Times New Roman"/>
          <w:sz w:val="20"/>
          <w:szCs w:val="20"/>
        </w:rPr>
      </w:pPr>
      <w:proofErr w:type="spellStart"/>
      <w:r>
        <w:rPr>
          <w:rFonts w:ascii="Times New Roman" w:eastAsia="Times New Roman" w:hAnsi="Times New Roman" w:cs="Times New Roman"/>
          <w:b/>
          <w:bCs/>
          <w:sz w:val="20"/>
          <w:szCs w:val="20"/>
        </w:rPr>
        <w:t>Supplementary</w:t>
      </w:r>
      <w:proofErr w:type="spellEnd"/>
      <w:r>
        <w:rPr>
          <w:rFonts w:ascii="Times New Roman" w:eastAsia="Times New Roman" w:hAnsi="Times New Roman" w:cs="Times New Roman"/>
          <w:b/>
          <w:bCs/>
          <w:sz w:val="20"/>
          <w:szCs w:val="20"/>
        </w:rPr>
        <w:t xml:space="preserve"> Figure 10 | Statistical </w:t>
      </w:r>
      <w:proofErr w:type="spellStart"/>
      <w:r>
        <w:rPr>
          <w:rFonts w:ascii="Times New Roman" w:eastAsia="Times New Roman" w:hAnsi="Times New Roman" w:cs="Times New Roman"/>
          <w:b/>
          <w:bCs/>
          <w:sz w:val="20"/>
          <w:szCs w:val="20"/>
        </w:rPr>
        <w:t>Proof</w:t>
      </w:r>
      <w:proofErr w:type="spellEnd"/>
      <w:r>
        <w:rPr>
          <w:rFonts w:ascii="Times New Roman" w:eastAsia="Times New Roman" w:hAnsi="Times New Roman" w:cs="Times New Roman"/>
          <w:b/>
          <w:bCs/>
          <w:sz w:val="20"/>
          <w:szCs w:val="20"/>
        </w:rPr>
        <w:t xml:space="preserve"> of </w:t>
      </w:r>
      <w:proofErr w:type="spellStart"/>
      <w:r>
        <w:rPr>
          <w:rFonts w:ascii="Times New Roman" w:eastAsia="Times New Roman" w:hAnsi="Times New Roman" w:cs="Times New Roman"/>
          <w:b/>
          <w:bCs/>
          <w:sz w:val="20"/>
          <w:szCs w:val="20"/>
        </w:rPr>
        <w:t>Interpolation-Induced</w:t>
      </w:r>
      <w:proofErr w:type="spellEnd"/>
      <w:r>
        <w:rPr>
          <w:rFonts w:ascii="Times New Roman" w:eastAsia="Times New Roman" w:hAnsi="Times New Roman" w:cs="Times New Roman"/>
          <w:b/>
          <w:bCs/>
          <w:sz w:val="20"/>
          <w:szCs w:val="20"/>
        </w:rPr>
        <w:t xml:space="preserve"> Feature </w:t>
      </w:r>
      <w:proofErr w:type="spellStart"/>
      <w:r>
        <w:rPr>
          <w:rFonts w:ascii="Times New Roman" w:eastAsia="Times New Roman" w:hAnsi="Times New Roman" w:cs="Times New Roman"/>
          <w:b/>
          <w:bCs/>
          <w:sz w:val="20"/>
          <w:szCs w:val="20"/>
        </w:rPr>
        <w:t>Deviation</w:t>
      </w:r>
      <w:proofErr w:type="spellEnd"/>
      <w:r>
        <w:rPr>
          <w:rFonts w:ascii="Times New Roman" w:eastAsia="Times New Roman" w:hAnsi="Times New Roman" w:cs="Times New Roman"/>
          <w:b/>
          <w:bCs/>
          <w:sz w:val="20"/>
          <w:szCs w:val="20"/>
        </w:rPr>
        <w:t xml:space="preserve">.  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Panel A) Feature </w:t>
      </w:r>
      <w:proofErr w:type="spellStart"/>
      <w:r>
        <w:rPr>
          <w:rFonts w:ascii="Times New Roman" w:eastAsia="Times New Roman" w:hAnsi="Times New Roman" w:cs="Times New Roman"/>
          <w:sz w:val="20"/>
          <w:szCs w:val="20"/>
        </w:rPr>
        <w:t>Vector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0"/>
          <w:szCs w:val="20"/>
        </w:rPr>
        <w:t>Similarity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</w:rPr>
        <w:t xml:space="preserve"> vs. </w:t>
      </w:r>
      <w:proofErr w:type="spellStart"/>
      <w:r>
        <w:rPr>
          <w:rFonts w:ascii="Times New Roman" w:eastAsia="Times New Roman" w:hAnsi="Times New Roman" w:cs="Times New Roman"/>
          <w:sz w:val="20"/>
          <w:szCs w:val="20"/>
        </w:rPr>
        <w:t>Rotation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</w:rPr>
        <w:t xml:space="preserve"> Angle. </w:t>
      </w:r>
      <w:proofErr w:type="spellStart"/>
      <w:r>
        <w:rPr>
          <w:rFonts w:ascii="Times New Roman" w:eastAsia="Times New Roman" w:hAnsi="Times New Roman" w:cs="Times New Roman"/>
          <w:sz w:val="20"/>
          <w:szCs w:val="20"/>
        </w:rPr>
        <w:t>This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</w:rPr>
        <w:t xml:space="preserve"> panel </w:t>
      </w:r>
      <w:proofErr w:type="spellStart"/>
      <w:r>
        <w:rPr>
          <w:rFonts w:ascii="Times New Roman" w:eastAsia="Times New Roman" w:hAnsi="Times New Roman" w:cs="Times New Roman"/>
          <w:sz w:val="20"/>
          <w:szCs w:val="20"/>
        </w:rPr>
        <w:t>illustrates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</w:rPr>
        <w:t xml:space="preserve"> the </w:t>
      </w:r>
      <w:proofErr w:type="spellStart"/>
      <w:r>
        <w:rPr>
          <w:rFonts w:ascii="Times New Roman" w:eastAsia="Times New Roman" w:hAnsi="Times New Roman" w:cs="Times New Roman"/>
          <w:sz w:val="20"/>
          <w:szCs w:val="20"/>
        </w:rPr>
        <w:t>relationship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0"/>
          <w:szCs w:val="20"/>
        </w:rPr>
        <w:t>between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</w:rPr>
        <w:t xml:space="preserve"> cosine </w:t>
      </w:r>
      <w:proofErr w:type="spellStart"/>
      <w:r>
        <w:rPr>
          <w:rFonts w:ascii="Times New Roman" w:eastAsia="Times New Roman" w:hAnsi="Times New Roman" w:cs="Times New Roman"/>
          <w:sz w:val="20"/>
          <w:szCs w:val="20"/>
        </w:rPr>
        <w:t>distance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</w:rPr>
        <w:t xml:space="preserve"> and the angle of </w:t>
      </w:r>
      <w:proofErr w:type="spellStart"/>
      <w:r>
        <w:rPr>
          <w:rFonts w:ascii="Times New Roman" w:eastAsia="Times New Roman" w:hAnsi="Times New Roman" w:cs="Times New Roman"/>
          <w:sz w:val="20"/>
          <w:szCs w:val="20"/>
        </w:rPr>
        <w:t>rotation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</w:rPr>
        <w:t xml:space="preserve"> for feature </w:t>
      </w:r>
      <w:proofErr w:type="spellStart"/>
      <w:r>
        <w:rPr>
          <w:rFonts w:ascii="Times New Roman" w:eastAsia="Times New Roman" w:hAnsi="Times New Roman" w:cs="Times New Roman"/>
          <w:sz w:val="20"/>
          <w:szCs w:val="20"/>
        </w:rPr>
        <w:t>vectors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0"/>
          <w:szCs w:val="20"/>
        </w:rPr>
        <w:t>based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</w:rPr>
        <w:t xml:space="preserve"> on 100 images and 95% confidence </w:t>
      </w:r>
      <w:proofErr w:type="spellStart"/>
      <w:r>
        <w:rPr>
          <w:rFonts w:ascii="Times New Roman" w:eastAsia="Times New Roman" w:hAnsi="Times New Roman" w:cs="Times New Roman"/>
          <w:sz w:val="20"/>
          <w:szCs w:val="20"/>
        </w:rPr>
        <w:t>intervals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</w:rPr>
        <w:t xml:space="preserve">. Panel B) Top 10 Features </w:t>
      </w:r>
      <w:proofErr w:type="spellStart"/>
      <w:r>
        <w:rPr>
          <w:rFonts w:ascii="Times New Roman" w:eastAsia="Times New Roman" w:hAnsi="Times New Roman" w:cs="Times New Roman"/>
          <w:sz w:val="20"/>
          <w:szCs w:val="20"/>
        </w:rPr>
        <w:t>Most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0"/>
          <w:szCs w:val="20"/>
        </w:rPr>
        <w:t>Affected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</w:rPr>
        <w:t xml:space="preserve"> by </w:t>
      </w:r>
      <w:proofErr w:type="spellStart"/>
      <w:r>
        <w:rPr>
          <w:rFonts w:ascii="Times New Roman" w:eastAsia="Times New Roman" w:hAnsi="Times New Roman" w:cs="Times New Roman"/>
          <w:sz w:val="20"/>
          <w:szCs w:val="20"/>
        </w:rPr>
        <w:t>Rotation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</w:rPr>
        <w:t xml:space="preserve"> (Relative Error). </w:t>
      </w:r>
      <w:proofErr w:type="spellStart"/>
      <w:r>
        <w:rPr>
          <w:rFonts w:ascii="Times New Roman" w:eastAsia="Times New Roman" w:hAnsi="Times New Roman" w:cs="Times New Roman"/>
          <w:sz w:val="20"/>
          <w:szCs w:val="20"/>
        </w:rPr>
        <w:t>This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</w:rPr>
        <w:t xml:space="preserve"> panel </w:t>
      </w:r>
      <w:proofErr w:type="spellStart"/>
      <w:r>
        <w:rPr>
          <w:rFonts w:ascii="Times New Roman" w:eastAsia="Times New Roman" w:hAnsi="Times New Roman" w:cs="Times New Roman"/>
          <w:sz w:val="20"/>
          <w:szCs w:val="20"/>
        </w:rPr>
        <w:t>identifies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</w:rPr>
        <w:t xml:space="preserve"> the </w:t>
      </w:r>
      <w:proofErr w:type="spellStart"/>
      <w:r>
        <w:rPr>
          <w:rFonts w:ascii="Times New Roman" w:eastAsia="Times New Roman" w:hAnsi="Times New Roman" w:cs="Times New Roman"/>
          <w:sz w:val="20"/>
          <w:szCs w:val="20"/>
        </w:rPr>
        <w:t>ten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</w:rPr>
        <w:t xml:space="preserve"> features </w:t>
      </w:r>
      <w:proofErr w:type="spellStart"/>
      <w:r>
        <w:rPr>
          <w:rFonts w:ascii="Times New Roman" w:eastAsia="Times New Roman" w:hAnsi="Times New Roman" w:cs="Times New Roman"/>
          <w:sz w:val="20"/>
          <w:szCs w:val="20"/>
        </w:rPr>
        <w:t>that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0"/>
          <w:szCs w:val="20"/>
        </w:rPr>
        <w:t>exhibit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</w:rPr>
        <w:t xml:space="preserve"> the </w:t>
      </w:r>
      <w:proofErr w:type="spellStart"/>
      <w:r>
        <w:rPr>
          <w:rFonts w:ascii="Times New Roman" w:eastAsia="Times New Roman" w:hAnsi="Times New Roman" w:cs="Times New Roman"/>
          <w:sz w:val="20"/>
          <w:szCs w:val="20"/>
        </w:rPr>
        <w:t>highest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0"/>
          <w:szCs w:val="20"/>
        </w:rPr>
        <w:t>mean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</w:rPr>
        <w:t xml:space="preserve"> relative </w:t>
      </w:r>
      <w:proofErr w:type="spellStart"/>
      <w:r>
        <w:rPr>
          <w:rFonts w:ascii="Times New Roman" w:eastAsia="Times New Roman" w:hAnsi="Times New Roman" w:cs="Times New Roman"/>
          <w:sz w:val="20"/>
          <w:szCs w:val="20"/>
        </w:rPr>
        <w:t>absolute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0"/>
          <w:szCs w:val="20"/>
        </w:rPr>
        <w:t>error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</w:rPr>
        <w:t xml:space="preserve"> under </w:t>
      </w:r>
      <w:proofErr w:type="spellStart"/>
      <w:r>
        <w:rPr>
          <w:rFonts w:ascii="Times New Roman" w:eastAsia="Times New Roman" w:hAnsi="Times New Roman" w:cs="Times New Roman"/>
          <w:sz w:val="20"/>
          <w:szCs w:val="20"/>
        </w:rPr>
        <w:t>rotational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0"/>
          <w:szCs w:val="20"/>
        </w:rPr>
        <w:t>augmentation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0"/>
          <w:szCs w:val="20"/>
        </w:rPr>
        <w:t>sorted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</w:rPr>
        <w:t xml:space="preserve"> in </w:t>
      </w:r>
      <w:proofErr w:type="spellStart"/>
      <w:r>
        <w:rPr>
          <w:rFonts w:ascii="Times New Roman" w:eastAsia="Times New Roman" w:hAnsi="Times New Roman" w:cs="Times New Roman"/>
          <w:sz w:val="20"/>
          <w:szCs w:val="20"/>
        </w:rPr>
        <w:t>descending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0"/>
          <w:szCs w:val="20"/>
        </w:rPr>
        <w:t>order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</w:rPr>
        <w:t xml:space="preserve"> of </w:t>
      </w:r>
      <w:proofErr w:type="spellStart"/>
      <w:r>
        <w:rPr>
          <w:rFonts w:ascii="Times New Roman" w:eastAsia="Times New Roman" w:hAnsi="Times New Roman" w:cs="Times New Roman"/>
          <w:sz w:val="20"/>
          <w:szCs w:val="20"/>
        </w:rPr>
        <w:t>error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</w:rPr>
        <w:t>.</w:t>
      </w:r>
    </w:p>
    <w:p w14:paraId="530989CE" w14:textId="77777777" w:rsidR="00D919B2" w:rsidRDefault="00000000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</w:rPr>
        <w:t xml:space="preserve">     </w:t>
      </w:r>
    </w:p>
    <w:p w14:paraId="2FF898BA" w14:textId="77777777" w:rsidR="00D919B2" w:rsidRDefault="00000000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To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quantitatively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assess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the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contribution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of data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augmentation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to model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robustness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we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conducted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a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controlled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experiment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in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which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the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entire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training and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evaluation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pipeline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was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repeated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under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identical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conditions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 with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all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augmentation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steps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removed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—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except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for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those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applied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during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the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designated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stress-test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phase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. Under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this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configuration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 a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pronounced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degradation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in model performance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was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observed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during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stress testing.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Notably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when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the standard filtering procedure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was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retained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 none of the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trained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models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met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the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predefined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performance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criteria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required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to pass the stress test.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As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a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result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 the filtering step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was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removed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in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subsequent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analyses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to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enable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a complete and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unbiased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comparison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across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models. Performance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metrics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for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all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evaluated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models under stress-test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conditions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are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reported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in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Supplementary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Fig. S11 and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Supplementary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Table 7 (for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brevity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only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stress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level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3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is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shown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). </w:t>
      </w:r>
    </w:p>
    <w:p w14:paraId="6F07D8D5" w14:textId="77777777" w:rsidR="00D919B2" w:rsidRDefault="00D919B2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1B16453D" w14:textId="77777777" w:rsidR="00D919B2" w:rsidRDefault="00D919B2">
      <w:pPr>
        <w:jc w:val="both"/>
        <w:rPr>
          <w:rFonts w:ascii="Courier New" w:eastAsia="Courier New" w:hAnsi="Courier New" w:cs="Courier New"/>
          <w:color w:val="CE9178"/>
          <w:sz w:val="21"/>
          <w:szCs w:val="21"/>
        </w:rPr>
      </w:pPr>
    </w:p>
    <w:p w14:paraId="406AF154" w14:textId="77777777" w:rsidR="00D919B2" w:rsidRDefault="00D919B2">
      <w:pPr>
        <w:jc w:val="both"/>
        <w:rPr>
          <w:rFonts w:ascii="Courier New" w:eastAsia="Courier New" w:hAnsi="Courier New" w:cs="Courier New"/>
          <w:color w:val="CE9178"/>
          <w:sz w:val="21"/>
          <w:szCs w:val="21"/>
        </w:rPr>
      </w:pPr>
    </w:p>
    <w:p w14:paraId="61B8F7E2" w14:textId="77777777" w:rsidR="00D919B2" w:rsidRDefault="00000000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noProof/>
          <w:sz w:val="20"/>
          <w:szCs w:val="20"/>
        </w:rPr>
        <w:lastRenderedPageBreak/>
        <w:drawing>
          <wp:inline distT="114300" distB="114300" distL="114300" distR="114300" wp14:anchorId="4E59BA56" wp14:editId="634E51B4">
            <wp:extent cx="5731200" cy="7988300"/>
            <wp:effectExtent l="0" t="0" r="0" b="0"/>
            <wp:docPr id="17" name="image8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8.png"/>
                    <pic:cNvPicPr preferRelativeResize="0"/>
                  </pic:nvPicPr>
                  <pic:blipFill>
                    <a:blip r:embed="rId21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731200" cy="79883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  <w:proofErr w:type="spellStart"/>
      <w:r>
        <w:rPr>
          <w:rFonts w:ascii="Times New Roman" w:eastAsia="Times New Roman" w:hAnsi="Times New Roman" w:cs="Times New Roman"/>
          <w:b/>
          <w:bCs/>
          <w:sz w:val="20"/>
          <w:szCs w:val="20"/>
        </w:rPr>
        <w:t>Supplementary</w:t>
      </w:r>
      <w:proofErr w:type="spellEnd"/>
      <w:r>
        <w:rPr>
          <w:rFonts w:ascii="Times New Roman" w:eastAsia="Times New Roman" w:hAnsi="Times New Roman" w:cs="Times New Roman"/>
          <w:b/>
          <w:bCs/>
          <w:sz w:val="20"/>
          <w:szCs w:val="20"/>
        </w:rPr>
        <w:t xml:space="preserve"> Figure 11| Comparative Performance of Machine Learning Models on the Stress Test Level 3.  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The figure </w:t>
      </w:r>
      <w:proofErr w:type="spellStart"/>
      <w:r>
        <w:rPr>
          <w:rFonts w:ascii="Times New Roman" w:eastAsia="Times New Roman" w:hAnsi="Times New Roman" w:cs="Times New Roman"/>
          <w:sz w:val="20"/>
          <w:szCs w:val="20"/>
        </w:rPr>
        <w:t>presents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</w:rPr>
        <w:t xml:space="preserve"> a </w:t>
      </w:r>
      <w:proofErr w:type="spellStart"/>
      <w:r>
        <w:rPr>
          <w:rFonts w:ascii="Times New Roman" w:eastAsia="Times New Roman" w:hAnsi="Times New Roman" w:cs="Times New Roman"/>
          <w:sz w:val="20"/>
          <w:szCs w:val="20"/>
        </w:rPr>
        <w:t>comprehensive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0"/>
          <w:szCs w:val="20"/>
        </w:rPr>
        <w:t>comparison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</w:rPr>
        <w:t xml:space="preserve"> of </w:t>
      </w:r>
      <w:proofErr w:type="spellStart"/>
      <w:r>
        <w:rPr>
          <w:rFonts w:ascii="Times New Roman" w:eastAsia="Times New Roman" w:hAnsi="Times New Roman" w:cs="Times New Roman"/>
          <w:sz w:val="20"/>
          <w:szCs w:val="20"/>
        </w:rPr>
        <w:t>five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0"/>
          <w:szCs w:val="20"/>
        </w:rPr>
        <w:t>distinct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</w:rPr>
        <w:t xml:space="preserve"> machine learning models </w:t>
      </w:r>
      <w:proofErr w:type="spellStart"/>
      <w:r>
        <w:rPr>
          <w:rFonts w:ascii="Times New Roman" w:eastAsia="Times New Roman" w:hAnsi="Times New Roman" w:cs="Times New Roman"/>
          <w:sz w:val="20"/>
          <w:szCs w:val="20"/>
        </w:rPr>
        <w:t>against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</w:rPr>
        <w:t xml:space="preserve"> a </w:t>
      </w:r>
      <w:proofErr w:type="spellStart"/>
      <w:r>
        <w:rPr>
          <w:rFonts w:ascii="Times New Roman" w:eastAsia="Times New Roman" w:hAnsi="Times New Roman" w:cs="Times New Roman"/>
          <w:sz w:val="20"/>
          <w:szCs w:val="20"/>
        </w:rPr>
        <w:t>pre-defined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</w:rPr>
        <w:t xml:space="preserve"> performance </w:t>
      </w:r>
      <w:proofErr w:type="spellStart"/>
      <w:r>
        <w:rPr>
          <w:rFonts w:ascii="Times New Roman" w:eastAsia="Times New Roman" w:hAnsi="Times New Roman" w:cs="Times New Roman"/>
          <w:sz w:val="20"/>
          <w:szCs w:val="20"/>
        </w:rPr>
        <w:t>reference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0"/>
          <w:szCs w:val="20"/>
        </w:rPr>
        <w:t>across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0"/>
          <w:szCs w:val="20"/>
        </w:rPr>
        <w:t>five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</w:rPr>
        <w:t xml:space="preserve"> key </w:t>
      </w:r>
      <w:proofErr w:type="spellStart"/>
      <w:r>
        <w:rPr>
          <w:rFonts w:ascii="Times New Roman" w:eastAsia="Times New Roman" w:hAnsi="Times New Roman" w:cs="Times New Roman"/>
          <w:sz w:val="20"/>
          <w:szCs w:val="20"/>
        </w:rPr>
        <w:t>evaluation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0"/>
          <w:szCs w:val="20"/>
        </w:rPr>
        <w:t>metrics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</w:rPr>
        <w:t xml:space="preserve">: AUC, </w:t>
      </w:r>
      <w:proofErr w:type="spellStart"/>
      <w:r>
        <w:rPr>
          <w:rFonts w:ascii="Times New Roman" w:eastAsia="Times New Roman" w:hAnsi="Times New Roman" w:cs="Times New Roman"/>
          <w:sz w:val="20"/>
          <w:szCs w:val="20"/>
        </w:rPr>
        <w:t>Accuracy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</w:rPr>
        <w:t xml:space="preserve">, F1-Score, Precision, and Recall.   </w:t>
      </w:r>
      <w:r>
        <w:rPr>
          <w:rFonts w:ascii="Times New Roman" w:eastAsia="Times New Roman" w:hAnsi="Times New Roman" w:cs="Times New Roman"/>
          <w:b/>
          <w:bCs/>
          <w:sz w:val="20"/>
          <w:szCs w:val="20"/>
        </w:rPr>
        <w:t>A-E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panel displays a </w:t>
      </w:r>
      <w:proofErr w:type="spellStart"/>
      <w:r>
        <w:rPr>
          <w:rFonts w:ascii="Times New Roman" w:eastAsia="Times New Roman" w:hAnsi="Times New Roman" w:cs="Times New Roman"/>
          <w:sz w:val="20"/>
          <w:szCs w:val="20"/>
        </w:rPr>
        <w:t>series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</w:rPr>
        <w:t xml:space="preserve"> of </w:t>
      </w:r>
      <w:proofErr w:type="spellStart"/>
      <w:r>
        <w:rPr>
          <w:rFonts w:ascii="Times New Roman" w:eastAsia="Times New Roman" w:hAnsi="Times New Roman" w:cs="Times New Roman"/>
          <w:sz w:val="20"/>
          <w:szCs w:val="20"/>
        </w:rPr>
        <w:t>boxplots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0"/>
          <w:szCs w:val="20"/>
        </w:rPr>
        <w:t>each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0"/>
          <w:szCs w:val="20"/>
        </w:rPr>
        <w:t>corresponding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</w:rPr>
        <w:t xml:space="preserve"> to a </w:t>
      </w:r>
      <w:proofErr w:type="spellStart"/>
      <w:r>
        <w:rPr>
          <w:rFonts w:ascii="Times New Roman" w:eastAsia="Times New Roman" w:hAnsi="Times New Roman" w:cs="Times New Roman"/>
          <w:sz w:val="20"/>
          <w:szCs w:val="20"/>
        </w:rPr>
        <w:t>specific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0"/>
          <w:szCs w:val="20"/>
        </w:rPr>
        <w:t>metric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</w:rPr>
        <w:t xml:space="preserve">. Each </w:t>
      </w:r>
      <w:proofErr w:type="spellStart"/>
      <w:r>
        <w:rPr>
          <w:rFonts w:ascii="Times New Roman" w:eastAsia="Times New Roman" w:hAnsi="Times New Roman" w:cs="Times New Roman"/>
          <w:sz w:val="20"/>
          <w:szCs w:val="20"/>
        </w:rPr>
        <w:t>boxplot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0"/>
          <w:szCs w:val="20"/>
        </w:rPr>
        <w:t>illustrates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</w:rPr>
        <w:t xml:space="preserve"> the </w:t>
      </w:r>
      <w:proofErr w:type="spellStart"/>
      <w:r>
        <w:rPr>
          <w:rFonts w:ascii="Times New Roman" w:eastAsia="Times New Roman" w:hAnsi="Times New Roman" w:cs="Times New Roman"/>
          <w:sz w:val="20"/>
          <w:szCs w:val="20"/>
        </w:rPr>
        <w:t>distribution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</w:rPr>
        <w:t xml:space="preserve"> of performance scores for the models </w:t>
      </w:r>
      <w:proofErr w:type="spellStart"/>
      <w:r>
        <w:rPr>
          <w:rFonts w:ascii="Times New Roman" w:eastAsia="Times New Roman" w:hAnsi="Times New Roman" w:cs="Times New Roman"/>
          <w:sz w:val="20"/>
          <w:szCs w:val="20"/>
        </w:rPr>
        <w:t>across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</w:rPr>
        <w:t xml:space="preserve"> multiple </w:t>
      </w:r>
      <w:proofErr w:type="spellStart"/>
      <w:r>
        <w:rPr>
          <w:rFonts w:ascii="Times New Roman" w:eastAsia="Times New Roman" w:hAnsi="Times New Roman" w:cs="Times New Roman"/>
          <w:sz w:val="20"/>
          <w:szCs w:val="20"/>
        </w:rPr>
        <w:t>experimental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0"/>
          <w:szCs w:val="20"/>
        </w:rPr>
        <w:t>runs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0"/>
          <w:szCs w:val="20"/>
        </w:rPr>
        <w:t>showing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</w:rPr>
        <w:t xml:space="preserve"> the </w:t>
      </w:r>
      <w:proofErr w:type="spellStart"/>
      <w:r>
        <w:rPr>
          <w:rFonts w:ascii="Times New Roman" w:eastAsia="Times New Roman" w:hAnsi="Times New Roman" w:cs="Times New Roman"/>
          <w:sz w:val="20"/>
          <w:szCs w:val="20"/>
        </w:rPr>
        <w:t>median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</w:rPr>
        <w:t xml:space="preserve">, </w:t>
      </w:r>
      <w:r>
        <w:rPr>
          <w:rFonts w:ascii="Times New Roman" w:eastAsia="Times New Roman" w:hAnsi="Times New Roman" w:cs="Times New Roman"/>
          <w:sz w:val="20"/>
          <w:szCs w:val="20"/>
        </w:rPr>
        <w:lastRenderedPageBreak/>
        <w:t xml:space="preserve">interquartile range, and overall </w:t>
      </w:r>
      <w:proofErr w:type="spellStart"/>
      <w:r>
        <w:rPr>
          <w:rFonts w:ascii="Times New Roman" w:eastAsia="Times New Roman" w:hAnsi="Times New Roman" w:cs="Times New Roman"/>
          <w:sz w:val="20"/>
          <w:szCs w:val="20"/>
        </w:rPr>
        <w:t>variance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</w:rPr>
        <w:t xml:space="preserve">. A </w:t>
      </w:r>
      <w:proofErr w:type="spellStart"/>
      <w:r>
        <w:rPr>
          <w:rFonts w:ascii="Times New Roman" w:eastAsia="Times New Roman" w:hAnsi="Times New Roman" w:cs="Times New Roman"/>
          <w:sz w:val="20"/>
          <w:szCs w:val="20"/>
        </w:rPr>
        <w:t>dashed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</w:rPr>
        <w:t xml:space="preserve"> red line in </w:t>
      </w:r>
      <w:proofErr w:type="spellStart"/>
      <w:r>
        <w:rPr>
          <w:rFonts w:ascii="Times New Roman" w:eastAsia="Times New Roman" w:hAnsi="Times New Roman" w:cs="Times New Roman"/>
          <w:sz w:val="20"/>
          <w:szCs w:val="20"/>
        </w:rPr>
        <w:t>each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</w:rPr>
        <w:t xml:space="preserve"> plot </w:t>
      </w:r>
      <w:proofErr w:type="spellStart"/>
      <w:r>
        <w:rPr>
          <w:rFonts w:ascii="Times New Roman" w:eastAsia="Times New Roman" w:hAnsi="Times New Roman" w:cs="Times New Roman"/>
          <w:sz w:val="20"/>
          <w:szCs w:val="20"/>
        </w:rPr>
        <w:t>indicates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</w:rPr>
        <w:t xml:space="preserve"> the </w:t>
      </w:r>
      <w:proofErr w:type="spellStart"/>
      <w:r>
        <w:rPr>
          <w:rFonts w:ascii="Times New Roman" w:eastAsia="Times New Roman" w:hAnsi="Times New Roman" w:cs="Times New Roman"/>
          <w:sz w:val="20"/>
          <w:szCs w:val="20"/>
        </w:rPr>
        <w:t>reference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</w:rPr>
        <w:t xml:space="preserve"> benchmark for </w:t>
      </w:r>
      <w:proofErr w:type="spellStart"/>
      <w:r>
        <w:rPr>
          <w:rFonts w:ascii="Times New Roman" w:eastAsia="Times New Roman" w:hAnsi="Times New Roman" w:cs="Times New Roman"/>
          <w:sz w:val="20"/>
          <w:szCs w:val="20"/>
        </w:rPr>
        <w:t>that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0"/>
          <w:szCs w:val="20"/>
        </w:rPr>
        <w:t>metric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sz w:val="20"/>
          <w:szCs w:val="20"/>
        </w:rPr>
        <w:t>Similarly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</w:rPr>
        <w:t xml:space="preserve">, </w:t>
      </w:r>
      <w:r>
        <w:rPr>
          <w:rFonts w:ascii="Times New Roman" w:eastAsia="Times New Roman" w:hAnsi="Times New Roman" w:cs="Times New Roman"/>
          <w:b/>
          <w:bCs/>
          <w:sz w:val="20"/>
          <w:szCs w:val="20"/>
        </w:rPr>
        <w:t>F-H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panels </w:t>
      </w:r>
      <w:proofErr w:type="spellStart"/>
      <w:r>
        <w:rPr>
          <w:rFonts w:ascii="Times New Roman" w:eastAsia="Times New Roman" w:hAnsi="Times New Roman" w:cs="Times New Roman"/>
          <w:sz w:val="20"/>
          <w:szCs w:val="20"/>
        </w:rPr>
        <w:t>consist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</w:rPr>
        <w:t xml:space="preserve"> of per-class </w:t>
      </w:r>
      <w:proofErr w:type="spellStart"/>
      <w:r>
        <w:rPr>
          <w:rFonts w:ascii="Times New Roman" w:eastAsia="Times New Roman" w:hAnsi="Times New Roman" w:cs="Times New Roman"/>
          <w:sz w:val="20"/>
          <w:szCs w:val="20"/>
        </w:rPr>
        <w:t>metric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</w:rPr>
        <w:t xml:space="preserve"> performances: one for Alpha </w:t>
      </w:r>
      <w:proofErr w:type="spellStart"/>
      <w:r>
        <w:rPr>
          <w:rFonts w:ascii="Times New Roman" w:eastAsia="Times New Roman" w:hAnsi="Times New Roman" w:cs="Times New Roman"/>
          <w:sz w:val="20"/>
          <w:szCs w:val="20"/>
        </w:rPr>
        <w:t>cells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</w:rPr>
        <w:t xml:space="preserve"> (</w:t>
      </w:r>
      <w:proofErr w:type="spellStart"/>
      <w:r>
        <w:rPr>
          <w:rFonts w:ascii="Times New Roman" w:eastAsia="Times New Roman" w:hAnsi="Times New Roman" w:cs="Times New Roman"/>
          <w:sz w:val="20"/>
          <w:szCs w:val="20"/>
        </w:rPr>
        <w:t>teal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</w:rPr>
        <w:t xml:space="preserve">) and one for Beta </w:t>
      </w:r>
      <w:proofErr w:type="spellStart"/>
      <w:r>
        <w:rPr>
          <w:rFonts w:ascii="Times New Roman" w:eastAsia="Times New Roman" w:hAnsi="Times New Roman" w:cs="Times New Roman"/>
          <w:sz w:val="20"/>
          <w:szCs w:val="20"/>
        </w:rPr>
        <w:t>cells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</w:rPr>
        <w:t xml:space="preserve"> (</w:t>
      </w:r>
      <w:proofErr w:type="spellStart"/>
      <w:r>
        <w:rPr>
          <w:rFonts w:ascii="Times New Roman" w:eastAsia="Times New Roman" w:hAnsi="Times New Roman" w:cs="Times New Roman"/>
          <w:sz w:val="20"/>
          <w:szCs w:val="20"/>
        </w:rPr>
        <w:t>coral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</w:rPr>
        <w:t xml:space="preserve">). Two </w:t>
      </w:r>
      <w:proofErr w:type="spellStart"/>
      <w:r>
        <w:rPr>
          <w:rFonts w:ascii="Times New Roman" w:eastAsia="Times New Roman" w:hAnsi="Times New Roman" w:cs="Times New Roman"/>
          <w:sz w:val="20"/>
          <w:szCs w:val="20"/>
        </w:rPr>
        <w:t>distinct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0"/>
          <w:szCs w:val="20"/>
        </w:rPr>
        <w:t>horizontal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0"/>
          <w:szCs w:val="20"/>
        </w:rPr>
        <w:t>reference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</w:rPr>
        <w:t xml:space="preserve"> lines are </w:t>
      </w:r>
      <w:proofErr w:type="spellStart"/>
      <w:r>
        <w:rPr>
          <w:rFonts w:ascii="Times New Roman" w:eastAsia="Times New Roman" w:hAnsi="Times New Roman" w:cs="Times New Roman"/>
          <w:sz w:val="20"/>
          <w:szCs w:val="20"/>
        </w:rPr>
        <w:t>shown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</w:rPr>
        <w:t xml:space="preserve">: a green </w:t>
      </w:r>
      <w:proofErr w:type="spellStart"/>
      <w:r>
        <w:rPr>
          <w:rFonts w:ascii="Times New Roman" w:eastAsia="Times New Roman" w:hAnsi="Times New Roman" w:cs="Times New Roman"/>
          <w:sz w:val="20"/>
          <w:szCs w:val="20"/>
        </w:rPr>
        <w:t>dotted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</w:rPr>
        <w:t xml:space="preserve"> line for the Alpha </w:t>
      </w:r>
      <w:proofErr w:type="spellStart"/>
      <w:r>
        <w:rPr>
          <w:rFonts w:ascii="Times New Roman" w:eastAsia="Times New Roman" w:hAnsi="Times New Roman" w:cs="Times New Roman"/>
          <w:sz w:val="20"/>
          <w:szCs w:val="20"/>
        </w:rPr>
        <w:t>cell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</w:rPr>
        <w:t xml:space="preserve"> benchmark ('Ref Alpha') and an </w:t>
      </w:r>
      <w:proofErr w:type="spellStart"/>
      <w:r>
        <w:rPr>
          <w:rFonts w:ascii="Times New Roman" w:eastAsia="Times New Roman" w:hAnsi="Times New Roman" w:cs="Times New Roman"/>
          <w:sz w:val="20"/>
          <w:szCs w:val="20"/>
        </w:rPr>
        <w:t>orange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0"/>
          <w:szCs w:val="20"/>
        </w:rPr>
        <w:t>dashed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</w:rPr>
        <w:t xml:space="preserve"> line for the Beta </w:t>
      </w:r>
      <w:proofErr w:type="spellStart"/>
      <w:r>
        <w:rPr>
          <w:rFonts w:ascii="Times New Roman" w:eastAsia="Times New Roman" w:hAnsi="Times New Roman" w:cs="Times New Roman"/>
          <w:sz w:val="20"/>
          <w:szCs w:val="20"/>
        </w:rPr>
        <w:t>cell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</w:rPr>
        <w:t xml:space="preserve"> benchmark ('Ref Beta'). </w:t>
      </w:r>
    </w:p>
    <w:p w14:paraId="100A872D" w14:textId="77777777" w:rsidR="00D919B2" w:rsidRDefault="00D919B2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7EF0764D" w14:textId="77777777" w:rsidR="00D919B2" w:rsidRDefault="00000000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114300" distB="114300" distL="114300" distR="114300" wp14:anchorId="4EA145C6" wp14:editId="1BFE9F8A">
            <wp:extent cx="5731200" cy="3810000"/>
            <wp:effectExtent l="0" t="0" r="0" b="0"/>
            <wp:docPr id="19" name="image14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4.png"/>
                    <pic:cNvPicPr preferRelativeResize="0"/>
                  </pic:nvPicPr>
                  <pic:blipFill>
                    <a:blip r:embed="rId22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731200" cy="38100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69F76793" w14:textId="77777777" w:rsidR="00D919B2" w:rsidRDefault="00000000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b/>
          <w:bCs/>
          <w:sz w:val="20"/>
          <w:szCs w:val="20"/>
        </w:rPr>
        <w:t>Supplementary</w:t>
      </w:r>
      <w:proofErr w:type="spellEnd"/>
      <w:r>
        <w:rPr>
          <w:rFonts w:ascii="Times New Roman" w:eastAsia="Times New Roman" w:hAnsi="Times New Roman" w:cs="Times New Roman"/>
          <w:b/>
          <w:bCs/>
          <w:sz w:val="20"/>
          <w:szCs w:val="20"/>
        </w:rPr>
        <w:t xml:space="preserve"> Table 7 | Model Performance </w:t>
      </w:r>
      <w:proofErr w:type="spellStart"/>
      <w:r>
        <w:rPr>
          <w:rFonts w:ascii="Times New Roman" w:eastAsia="Times New Roman" w:hAnsi="Times New Roman" w:cs="Times New Roman"/>
          <w:b/>
          <w:bCs/>
          <w:sz w:val="20"/>
          <w:szCs w:val="20"/>
        </w:rPr>
        <w:t>Summary</w:t>
      </w:r>
      <w:proofErr w:type="spellEnd"/>
      <w:r>
        <w:rPr>
          <w:rFonts w:ascii="Times New Roman" w:eastAsia="Times New Roman" w:hAnsi="Times New Roman" w:cs="Times New Roman"/>
          <w:b/>
          <w:bCs/>
          <w:sz w:val="20"/>
          <w:szCs w:val="20"/>
        </w:rPr>
        <w:t xml:space="preserve"> on Stress Test Levels 3. </w:t>
      </w:r>
      <w:proofErr w:type="spellStart"/>
      <w:r>
        <w:rPr>
          <w:rFonts w:ascii="Times New Roman" w:eastAsia="Times New Roman" w:hAnsi="Times New Roman" w:cs="Times New Roman"/>
          <w:sz w:val="20"/>
          <w:szCs w:val="20"/>
        </w:rPr>
        <w:t>These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0"/>
          <w:szCs w:val="20"/>
        </w:rPr>
        <w:t>tables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</w:rPr>
        <w:t xml:space="preserve"> provide a </w:t>
      </w:r>
      <w:proofErr w:type="spellStart"/>
      <w:r>
        <w:rPr>
          <w:rFonts w:ascii="Times New Roman" w:eastAsia="Times New Roman" w:hAnsi="Times New Roman" w:cs="Times New Roman"/>
          <w:sz w:val="20"/>
          <w:szCs w:val="20"/>
        </w:rPr>
        <w:t>detailed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0"/>
          <w:szCs w:val="20"/>
        </w:rPr>
        <w:t>numerical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0"/>
          <w:szCs w:val="20"/>
        </w:rPr>
        <w:t>evaluation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</w:rPr>
        <w:t xml:space="preserve"> of the </w:t>
      </w:r>
      <w:proofErr w:type="spellStart"/>
      <w:r>
        <w:rPr>
          <w:rFonts w:ascii="Times New Roman" w:eastAsia="Times New Roman" w:hAnsi="Times New Roman" w:cs="Times New Roman"/>
          <w:sz w:val="20"/>
          <w:szCs w:val="20"/>
        </w:rPr>
        <w:t>five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0"/>
          <w:szCs w:val="20"/>
        </w:rPr>
        <w:t>distinct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</w:rPr>
        <w:t xml:space="preserve"> machine learning models </w:t>
      </w:r>
      <w:proofErr w:type="spellStart"/>
      <w:r>
        <w:rPr>
          <w:rFonts w:ascii="Times New Roman" w:eastAsia="Times New Roman" w:hAnsi="Times New Roman" w:cs="Times New Roman"/>
          <w:sz w:val="20"/>
          <w:szCs w:val="20"/>
        </w:rPr>
        <w:t>shown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</w:rPr>
        <w:t xml:space="preserve"> in </w:t>
      </w:r>
      <w:proofErr w:type="spellStart"/>
      <w:r>
        <w:rPr>
          <w:rFonts w:ascii="Times New Roman" w:eastAsia="Times New Roman" w:hAnsi="Times New Roman" w:cs="Times New Roman"/>
          <w:sz w:val="20"/>
          <w:szCs w:val="20"/>
        </w:rPr>
        <w:t>Supplementary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</w:rPr>
        <w:t xml:space="preserve"> Figure 8.  (A) Global Test Set </w:t>
      </w:r>
      <w:proofErr w:type="spellStart"/>
      <w:r>
        <w:rPr>
          <w:rFonts w:ascii="Times New Roman" w:eastAsia="Times New Roman" w:hAnsi="Times New Roman" w:cs="Times New Roman"/>
          <w:sz w:val="20"/>
          <w:szCs w:val="20"/>
        </w:rPr>
        <w:t>Results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sz w:val="20"/>
          <w:szCs w:val="20"/>
        </w:rPr>
        <w:t>This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0"/>
          <w:szCs w:val="20"/>
        </w:rPr>
        <w:t>table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0"/>
          <w:szCs w:val="20"/>
        </w:rPr>
        <w:t>summarizes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</w:rPr>
        <w:t xml:space="preserve"> the overall performance </w:t>
      </w:r>
      <w:proofErr w:type="spellStart"/>
      <w:r>
        <w:rPr>
          <w:rFonts w:ascii="Times New Roman" w:eastAsia="Times New Roman" w:hAnsi="Times New Roman" w:cs="Times New Roman"/>
          <w:sz w:val="20"/>
          <w:szCs w:val="20"/>
        </w:rPr>
        <w:t>metrics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</w:rPr>
        <w:t xml:space="preserve"> (AUC, </w:t>
      </w:r>
      <w:proofErr w:type="spellStart"/>
      <w:r>
        <w:rPr>
          <w:rFonts w:ascii="Times New Roman" w:eastAsia="Times New Roman" w:hAnsi="Times New Roman" w:cs="Times New Roman"/>
          <w:sz w:val="20"/>
          <w:szCs w:val="20"/>
        </w:rPr>
        <w:t>Accuracy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</w:rPr>
        <w:t xml:space="preserve">, F1-Score, Precision, and Recall). Data </w:t>
      </w:r>
      <w:proofErr w:type="spellStart"/>
      <w:r>
        <w:rPr>
          <w:rFonts w:ascii="Times New Roman" w:eastAsia="Times New Roman" w:hAnsi="Times New Roman" w:cs="Times New Roman"/>
          <w:sz w:val="20"/>
          <w:szCs w:val="20"/>
        </w:rPr>
        <w:t>is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0"/>
          <w:szCs w:val="20"/>
        </w:rPr>
        <w:t>presented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0"/>
          <w:szCs w:val="20"/>
        </w:rPr>
        <w:t>as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</w:rPr>
        <w:t xml:space="preserve"> the </w:t>
      </w:r>
      <w:proofErr w:type="spellStart"/>
      <w:r>
        <w:rPr>
          <w:rFonts w:ascii="Times New Roman" w:eastAsia="Times New Roman" w:hAnsi="Times New Roman" w:cs="Times New Roman"/>
          <w:sz w:val="20"/>
          <w:szCs w:val="20"/>
        </w:rPr>
        <w:t>mean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</w:rPr>
        <w:t xml:space="preserve"> ± standard </w:t>
      </w:r>
      <w:proofErr w:type="spellStart"/>
      <w:r>
        <w:rPr>
          <w:rFonts w:ascii="Times New Roman" w:eastAsia="Times New Roman" w:hAnsi="Times New Roman" w:cs="Times New Roman"/>
          <w:sz w:val="20"/>
          <w:szCs w:val="20"/>
        </w:rPr>
        <w:t>deviation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0"/>
          <w:szCs w:val="20"/>
        </w:rPr>
        <w:t>across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0"/>
          <w:szCs w:val="20"/>
        </w:rPr>
        <w:t>experimental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0"/>
          <w:szCs w:val="20"/>
        </w:rPr>
        <w:t>runs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</w:rPr>
        <w:t xml:space="preserve">. (B) Per-Class </w:t>
      </w:r>
      <w:proofErr w:type="spellStart"/>
      <w:r>
        <w:rPr>
          <w:rFonts w:ascii="Times New Roman" w:eastAsia="Times New Roman" w:hAnsi="Times New Roman" w:cs="Times New Roman"/>
          <w:sz w:val="20"/>
          <w:szCs w:val="20"/>
        </w:rPr>
        <w:t>Metrics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sz w:val="20"/>
          <w:szCs w:val="20"/>
        </w:rPr>
        <w:t>This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0"/>
          <w:szCs w:val="20"/>
        </w:rPr>
        <w:t>table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</w:rPr>
        <w:t xml:space="preserve"> breaks down the performance by </w:t>
      </w:r>
      <w:proofErr w:type="spellStart"/>
      <w:r>
        <w:rPr>
          <w:rFonts w:ascii="Times New Roman" w:eastAsia="Times New Roman" w:hAnsi="Times New Roman" w:cs="Times New Roman"/>
          <w:sz w:val="20"/>
          <w:szCs w:val="20"/>
        </w:rPr>
        <w:t>specific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0"/>
          <w:szCs w:val="20"/>
        </w:rPr>
        <w:t>cell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0"/>
          <w:szCs w:val="20"/>
        </w:rPr>
        <w:t>type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0"/>
          <w:szCs w:val="20"/>
        </w:rPr>
        <w:t>detailing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</w:rPr>
        <w:t xml:space="preserve"> Precision, Recall, and F1-Scores for </w:t>
      </w:r>
      <w:proofErr w:type="spellStart"/>
      <w:r>
        <w:rPr>
          <w:rFonts w:ascii="Times New Roman" w:eastAsia="Times New Roman" w:hAnsi="Times New Roman" w:cs="Times New Roman"/>
          <w:sz w:val="20"/>
          <w:szCs w:val="20"/>
        </w:rPr>
        <w:t>both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</w:rPr>
        <w:t xml:space="preserve"> Alpha and Beta </w:t>
      </w:r>
      <w:proofErr w:type="spellStart"/>
      <w:r>
        <w:rPr>
          <w:rFonts w:ascii="Times New Roman" w:eastAsia="Times New Roman" w:hAnsi="Times New Roman" w:cs="Times New Roman"/>
          <w:sz w:val="20"/>
          <w:szCs w:val="20"/>
        </w:rPr>
        <w:t>cell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0"/>
          <w:szCs w:val="20"/>
        </w:rPr>
        <w:t>populations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</w:rPr>
        <w:t>.</w:t>
      </w:r>
    </w:p>
    <w:p w14:paraId="534D5921" w14:textId="77777777" w:rsidR="00D919B2" w:rsidRDefault="00D919B2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596121F3" w14:textId="77777777" w:rsidR="00D919B2" w:rsidRDefault="00D919B2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7E6054BE" w14:textId="77777777" w:rsidR="00D919B2" w:rsidRDefault="00000000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Across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all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models,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both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AUC and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accuracy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exhibit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substantial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reductions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relative to test-set performance. For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example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 the Greedy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Voting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ensemble shows a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decrease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in AUC from 0.93 on the test set to 0.86 and 0.83 under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increasing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stress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levels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However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 the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most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pronounced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degradation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is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observed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in the F1 score and recall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metrics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Compared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to the test set, stress-test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evaluations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show drops of 0.10 or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greater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accompanied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by severe class-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specific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imbalance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. In the case of Greedy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Voting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, recall for α-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cells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and β-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cells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shifts from 0.90 and 0.82 on the test set to 0.91 and 0.59,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respectively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at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the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third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stress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level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indicating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a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marked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loss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of sensitivity for the β-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cell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class. </w:t>
      </w:r>
    </w:p>
    <w:p w14:paraId="50A00BB0" w14:textId="77777777" w:rsidR="00D919B2" w:rsidRDefault="00000000">
      <w:pPr>
        <w:spacing w:before="240" w:after="240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This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trend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is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summarized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in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Supplementary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Fig. S12 (and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detailed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in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Supplementary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Table 8),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which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reports the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average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performance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degradation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at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the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highest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stress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level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across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all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evaluated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models. All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classifiers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exhibit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measurable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declines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 with linear models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showing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the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most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pronounced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reductions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across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metrics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particularly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in AUC and F1 score. Ensemble-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based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>approaches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display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comparatively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smaller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performance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losses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indicating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increased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robustness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to stress-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induced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distributional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shifts.</w:t>
      </w:r>
    </w:p>
    <w:p w14:paraId="26ED32C9" w14:textId="77777777" w:rsidR="00D919B2" w:rsidRDefault="00D919B2">
      <w:pPr>
        <w:spacing w:before="240" w:after="24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74C2064F" w14:textId="77777777" w:rsidR="00D919B2" w:rsidRDefault="00D919B2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5278F4DE" w14:textId="77777777" w:rsidR="00D919B2" w:rsidRDefault="00000000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114300" distB="114300" distL="114300" distR="114300" wp14:anchorId="123B261C" wp14:editId="0231C3C3">
            <wp:extent cx="5731200" cy="6172200"/>
            <wp:effectExtent l="0" t="0" r="0" b="0"/>
            <wp:docPr id="20" name="image1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2.png"/>
                    <pic:cNvPicPr preferRelativeResize="0"/>
                  </pic:nvPicPr>
                  <pic:blipFill>
                    <a:blip r:embed="rId23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731200" cy="61722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0556BF58" w14:textId="77777777" w:rsidR="00D919B2" w:rsidRDefault="00000000">
      <w:pPr>
        <w:jc w:val="both"/>
        <w:rPr>
          <w:rFonts w:ascii="Times New Roman" w:eastAsia="Times New Roman" w:hAnsi="Times New Roman" w:cs="Times New Roman"/>
          <w:sz w:val="20"/>
          <w:szCs w:val="20"/>
        </w:rPr>
      </w:pPr>
      <w:proofErr w:type="spellStart"/>
      <w:r>
        <w:rPr>
          <w:rFonts w:ascii="Times New Roman" w:eastAsia="Times New Roman" w:hAnsi="Times New Roman" w:cs="Times New Roman"/>
          <w:b/>
          <w:bCs/>
          <w:sz w:val="20"/>
          <w:szCs w:val="20"/>
        </w:rPr>
        <w:t>Supplementary</w:t>
      </w:r>
      <w:proofErr w:type="spellEnd"/>
      <w:r>
        <w:rPr>
          <w:rFonts w:ascii="Times New Roman" w:eastAsia="Times New Roman" w:hAnsi="Times New Roman" w:cs="Times New Roman"/>
          <w:b/>
          <w:bCs/>
          <w:sz w:val="20"/>
          <w:szCs w:val="20"/>
        </w:rPr>
        <w:t xml:space="preserve"> Figure 12 | Drop in Performances of </w:t>
      </w:r>
      <w:proofErr w:type="spellStart"/>
      <w:r>
        <w:rPr>
          <w:rFonts w:ascii="Times New Roman" w:eastAsia="Times New Roman" w:hAnsi="Times New Roman" w:cs="Times New Roman"/>
          <w:b/>
          <w:bCs/>
          <w:sz w:val="20"/>
          <w:szCs w:val="20"/>
        </w:rPr>
        <w:t>all</w:t>
      </w:r>
      <w:proofErr w:type="spellEnd"/>
      <w:r>
        <w:rPr>
          <w:rFonts w:ascii="Times New Roman" w:eastAsia="Times New Roman" w:hAnsi="Times New Roman" w:cs="Times New Roman"/>
          <w:b/>
          <w:bCs/>
          <w:sz w:val="20"/>
          <w:szCs w:val="20"/>
        </w:rPr>
        <w:t xml:space="preserve"> models </w:t>
      </w:r>
      <w:proofErr w:type="spellStart"/>
      <w:r>
        <w:rPr>
          <w:rFonts w:ascii="Times New Roman" w:eastAsia="Times New Roman" w:hAnsi="Times New Roman" w:cs="Times New Roman"/>
          <w:b/>
          <w:bCs/>
          <w:sz w:val="20"/>
          <w:szCs w:val="20"/>
        </w:rPr>
        <w:t>across</w:t>
      </w:r>
      <w:proofErr w:type="spellEnd"/>
      <w:r>
        <w:rPr>
          <w:rFonts w:ascii="Times New Roman" w:eastAsia="Times New Roman" w:hAnsi="Times New Roman" w:cs="Times New Roman"/>
          <w:b/>
          <w:bCs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sz w:val="20"/>
          <w:szCs w:val="20"/>
        </w:rPr>
        <w:t>all</w:t>
      </w:r>
      <w:proofErr w:type="spellEnd"/>
      <w:r>
        <w:rPr>
          <w:rFonts w:ascii="Times New Roman" w:eastAsia="Times New Roman" w:hAnsi="Times New Roman" w:cs="Times New Roman"/>
          <w:b/>
          <w:bCs/>
          <w:sz w:val="20"/>
          <w:szCs w:val="20"/>
        </w:rPr>
        <w:t xml:space="preserve"> stress </w:t>
      </w:r>
      <w:proofErr w:type="spellStart"/>
      <w:r>
        <w:rPr>
          <w:rFonts w:ascii="Times New Roman" w:eastAsia="Times New Roman" w:hAnsi="Times New Roman" w:cs="Times New Roman"/>
          <w:b/>
          <w:bCs/>
          <w:sz w:val="20"/>
          <w:szCs w:val="20"/>
        </w:rPr>
        <w:t>levels</w:t>
      </w:r>
      <w:proofErr w:type="spellEnd"/>
      <w:r>
        <w:rPr>
          <w:rFonts w:ascii="Times New Roman" w:eastAsia="Times New Roman" w:hAnsi="Times New Roman" w:cs="Times New Roman"/>
          <w:b/>
          <w:bCs/>
          <w:sz w:val="20"/>
          <w:szCs w:val="20"/>
        </w:rPr>
        <w:t xml:space="preserve"> for </w:t>
      </w:r>
      <w:proofErr w:type="spellStart"/>
      <w:r>
        <w:rPr>
          <w:rFonts w:ascii="Times New Roman" w:eastAsia="Times New Roman" w:hAnsi="Times New Roman" w:cs="Times New Roman"/>
          <w:b/>
          <w:bCs/>
          <w:sz w:val="20"/>
          <w:szCs w:val="20"/>
        </w:rPr>
        <w:t>all</w:t>
      </w:r>
      <w:proofErr w:type="spellEnd"/>
      <w:r>
        <w:rPr>
          <w:rFonts w:ascii="Times New Roman" w:eastAsia="Times New Roman" w:hAnsi="Times New Roman" w:cs="Times New Roman"/>
          <w:b/>
          <w:bCs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sz w:val="20"/>
          <w:szCs w:val="20"/>
        </w:rPr>
        <w:t>metrics</w:t>
      </w:r>
      <w:proofErr w:type="spellEnd"/>
      <w:r>
        <w:rPr>
          <w:rFonts w:ascii="Times New Roman" w:eastAsia="Times New Roman" w:hAnsi="Times New Roman" w:cs="Times New Roman"/>
          <w:b/>
          <w:bCs/>
          <w:sz w:val="20"/>
          <w:szCs w:val="20"/>
        </w:rPr>
        <w:t>.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0"/>
          <w:szCs w:val="20"/>
        </w:rPr>
        <w:t>A-E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The drop </w:t>
      </w:r>
      <w:proofErr w:type="spellStart"/>
      <w:r>
        <w:rPr>
          <w:rFonts w:ascii="Times New Roman" w:eastAsia="Times New Roman" w:hAnsi="Times New Roman" w:cs="Times New Roman"/>
          <w:sz w:val="20"/>
          <w:szCs w:val="20"/>
        </w:rPr>
        <w:t>is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0"/>
          <w:szCs w:val="20"/>
        </w:rPr>
        <w:t>calculated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0"/>
          <w:szCs w:val="20"/>
        </w:rPr>
        <w:t>as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</w:rPr>
        <w:t xml:space="preserve"> the </w:t>
      </w:r>
      <w:proofErr w:type="spellStart"/>
      <w:r>
        <w:rPr>
          <w:rFonts w:ascii="Times New Roman" w:eastAsia="Times New Roman" w:hAnsi="Times New Roman" w:cs="Times New Roman"/>
          <w:sz w:val="20"/>
          <w:szCs w:val="20"/>
        </w:rPr>
        <w:t>difference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0"/>
          <w:szCs w:val="20"/>
        </w:rPr>
        <w:t>between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</w:rPr>
        <w:t xml:space="preserve"> a </w:t>
      </w:r>
      <w:proofErr w:type="spellStart"/>
      <w:r>
        <w:rPr>
          <w:rFonts w:ascii="Times New Roman" w:eastAsia="Times New Roman" w:hAnsi="Times New Roman" w:cs="Times New Roman"/>
          <w:sz w:val="20"/>
          <w:szCs w:val="20"/>
        </w:rPr>
        <w:t>model's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</w:rPr>
        <w:t xml:space="preserve"> performance on the pristine test set (stress </w:t>
      </w:r>
      <w:proofErr w:type="spellStart"/>
      <w:r>
        <w:rPr>
          <w:rFonts w:ascii="Times New Roman" w:eastAsia="Times New Roman" w:hAnsi="Times New Roman" w:cs="Times New Roman"/>
          <w:sz w:val="20"/>
          <w:szCs w:val="20"/>
        </w:rPr>
        <w:t>level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</w:rPr>
        <w:t xml:space="preserve"> 0) and </w:t>
      </w:r>
      <w:proofErr w:type="spellStart"/>
      <w:r>
        <w:rPr>
          <w:rFonts w:ascii="Times New Roman" w:eastAsia="Times New Roman" w:hAnsi="Times New Roman" w:cs="Times New Roman"/>
          <w:sz w:val="20"/>
          <w:szCs w:val="20"/>
        </w:rPr>
        <w:t>its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0"/>
          <w:szCs w:val="20"/>
        </w:rPr>
        <w:t>average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</w:rPr>
        <w:t xml:space="preserve"> performance </w:t>
      </w:r>
      <w:proofErr w:type="spellStart"/>
      <w:r>
        <w:rPr>
          <w:rFonts w:ascii="Times New Roman" w:eastAsia="Times New Roman" w:hAnsi="Times New Roman" w:cs="Times New Roman"/>
          <w:sz w:val="20"/>
          <w:szCs w:val="20"/>
        </w:rPr>
        <w:t>across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0"/>
          <w:szCs w:val="20"/>
        </w:rPr>
        <w:t>all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0"/>
          <w:szCs w:val="20"/>
        </w:rPr>
        <w:t>subsequent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</w:rPr>
        <w:t xml:space="preserve"> stress </w:t>
      </w:r>
      <w:proofErr w:type="spellStart"/>
      <w:r>
        <w:rPr>
          <w:rFonts w:ascii="Times New Roman" w:eastAsia="Times New Roman" w:hAnsi="Times New Roman" w:cs="Times New Roman"/>
          <w:sz w:val="20"/>
          <w:szCs w:val="20"/>
        </w:rPr>
        <w:t>conditions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</w:rPr>
        <w:t xml:space="preserve"> (stress &gt; 0). The </w:t>
      </w:r>
      <w:r>
        <w:rPr>
          <w:rFonts w:ascii="Times New Roman" w:eastAsia="Times New Roman" w:hAnsi="Times New Roman" w:cs="Times New Roman"/>
          <w:b/>
          <w:bCs/>
          <w:sz w:val="20"/>
          <w:szCs w:val="20"/>
        </w:rPr>
        <w:t>F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0"/>
          <w:szCs w:val="20"/>
        </w:rPr>
        <w:t>table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0"/>
          <w:szCs w:val="20"/>
        </w:rPr>
        <w:t>provides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</w:rPr>
        <w:t xml:space="preserve"> a </w:t>
      </w:r>
      <w:proofErr w:type="spellStart"/>
      <w:r>
        <w:rPr>
          <w:rFonts w:ascii="Times New Roman" w:eastAsia="Times New Roman" w:hAnsi="Times New Roman" w:cs="Times New Roman"/>
          <w:sz w:val="20"/>
          <w:szCs w:val="20"/>
        </w:rPr>
        <w:t>detailed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0"/>
          <w:szCs w:val="20"/>
        </w:rPr>
        <w:t>summary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</w:rPr>
        <w:t xml:space="preserve"> of the </w:t>
      </w:r>
      <w:proofErr w:type="spellStart"/>
      <w:r>
        <w:rPr>
          <w:rFonts w:ascii="Times New Roman" w:eastAsia="Times New Roman" w:hAnsi="Times New Roman" w:cs="Times New Roman"/>
          <w:sz w:val="20"/>
          <w:szCs w:val="20"/>
        </w:rPr>
        <w:t>mean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</w:rPr>
        <w:t xml:space="preserve"> drop and standard </w:t>
      </w:r>
      <w:proofErr w:type="spellStart"/>
      <w:r>
        <w:rPr>
          <w:rFonts w:ascii="Times New Roman" w:eastAsia="Times New Roman" w:hAnsi="Times New Roman" w:cs="Times New Roman"/>
          <w:sz w:val="20"/>
          <w:szCs w:val="20"/>
        </w:rPr>
        <w:t>deviation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</w:rPr>
        <w:t xml:space="preserve"> for </w:t>
      </w:r>
      <w:proofErr w:type="spellStart"/>
      <w:r>
        <w:rPr>
          <w:rFonts w:ascii="Times New Roman" w:eastAsia="Times New Roman" w:hAnsi="Times New Roman" w:cs="Times New Roman"/>
          <w:sz w:val="20"/>
          <w:szCs w:val="20"/>
        </w:rPr>
        <w:t>each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</w:rPr>
        <w:t xml:space="preserve"> model and </w:t>
      </w:r>
      <w:proofErr w:type="spellStart"/>
      <w:r>
        <w:rPr>
          <w:rFonts w:ascii="Times New Roman" w:eastAsia="Times New Roman" w:hAnsi="Times New Roman" w:cs="Times New Roman"/>
          <w:sz w:val="20"/>
          <w:szCs w:val="20"/>
        </w:rPr>
        <w:t>metric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</w:rPr>
        <w:t>.</w:t>
      </w:r>
    </w:p>
    <w:p w14:paraId="6BF74C83" w14:textId="77777777" w:rsidR="00D919B2" w:rsidRDefault="00D919B2">
      <w:pPr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p w14:paraId="093F2A9D" w14:textId="77777777" w:rsidR="00D919B2" w:rsidRDefault="00000000">
      <w:pPr>
        <w:spacing w:before="240" w:after="24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</w:rPr>
        <w:lastRenderedPageBreak/>
        <w:drawing>
          <wp:inline distT="114300" distB="114300" distL="114300" distR="114300" wp14:anchorId="4A2FBD2C" wp14:editId="247916B5">
            <wp:extent cx="5731200" cy="2971800"/>
            <wp:effectExtent l="0" t="0" r="0" b="0"/>
            <wp:docPr id="21" name="image2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1.png"/>
                    <pic:cNvPicPr preferRelativeResize="0"/>
                  </pic:nvPicPr>
                  <pic:blipFill>
                    <a:blip r:embed="rId24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731200" cy="29718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  <w:proofErr w:type="spellStart"/>
      <w:r>
        <w:rPr>
          <w:rFonts w:ascii="Times New Roman" w:eastAsia="Times New Roman" w:hAnsi="Times New Roman" w:cs="Times New Roman"/>
          <w:b/>
          <w:bCs/>
          <w:sz w:val="20"/>
          <w:szCs w:val="20"/>
        </w:rPr>
        <w:t>Supplementary</w:t>
      </w:r>
      <w:proofErr w:type="spellEnd"/>
      <w:r>
        <w:rPr>
          <w:rFonts w:ascii="Times New Roman" w:eastAsia="Times New Roman" w:hAnsi="Times New Roman" w:cs="Times New Roman"/>
          <w:b/>
          <w:bCs/>
          <w:sz w:val="20"/>
          <w:szCs w:val="20"/>
        </w:rPr>
        <w:t xml:space="preserve"> Table 8 | Quantitative Analysis of Model </w:t>
      </w:r>
      <w:proofErr w:type="spellStart"/>
      <w:r>
        <w:rPr>
          <w:rFonts w:ascii="Times New Roman" w:eastAsia="Times New Roman" w:hAnsi="Times New Roman" w:cs="Times New Roman"/>
          <w:b/>
          <w:bCs/>
          <w:sz w:val="20"/>
          <w:szCs w:val="20"/>
        </w:rPr>
        <w:t>Robustness</w:t>
      </w:r>
      <w:proofErr w:type="spellEnd"/>
      <w:r>
        <w:rPr>
          <w:rFonts w:ascii="Times New Roman" w:eastAsia="Times New Roman" w:hAnsi="Times New Roman" w:cs="Times New Roman"/>
          <w:b/>
          <w:bCs/>
          <w:sz w:val="20"/>
          <w:szCs w:val="20"/>
        </w:rPr>
        <w:t xml:space="preserve"> and Performance </w:t>
      </w:r>
      <w:proofErr w:type="spellStart"/>
      <w:r>
        <w:rPr>
          <w:rFonts w:ascii="Times New Roman" w:eastAsia="Times New Roman" w:hAnsi="Times New Roman" w:cs="Times New Roman"/>
          <w:b/>
          <w:bCs/>
          <w:sz w:val="20"/>
          <w:szCs w:val="20"/>
        </w:rPr>
        <w:t>Stability</w:t>
      </w:r>
      <w:proofErr w:type="spellEnd"/>
      <w:r>
        <w:rPr>
          <w:rFonts w:ascii="Times New Roman" w:eastAsia="Times New Roman" w:hAnsi="Times New Roman" w:cs="Times New Roman"/>
          <w:b/>
          <w:bCs/>
          <w:sz w:val="20"/>
          <w:szCs w:val="20"/>
        </w:rPr>
        <w:t xml:space="preserve">. </w:t>
      </w:r>
      <w:sdt>
        <w:sdtPr>
          <w:tag w:val="goog_rdk_2"/>
          <w:id w:val="848194365"/>
        </w:sdtPr>
        <w:sdtContent>
          <w:r>
            <w:rPr>
              <w:rFonts w:ascii="Gungsuh" w:eastAsia="Gungsuh" w:hAnsi="Gungsuh" w:cs="Gungsuh"/>
              <w:sz w:val="20"/>
              <w:szCs w:val="20"/>
            </w:rPr>
            <w:t xml:space="preserve">The </w:t>
          </w:r>
          <w:proofErr w:type="spellStart"/>
          <w:r>
            <w:rPr>
              <w:rFonts w:ascii="Gungsuh" w:eastAsia="Gungsuh" w:hAnsi="Gungsuh" w:cs="Gungsuh"/>
              <w:sz w:val="20"/>
              <w:szCs w:val="20"/>
            </w:rPr>
            <w:t>table</w:t>
          </w:r>
          <w:proofErr w:type="spellEnd"/>
          <w:r>
            <w:rPr>
              <w:rFonts w:ascii="Gungsuh" w:eastAsia="Gungsuh" w:hAnsi="Gungsuh" w:cs="Gungsuh"/>
              <w:sz w:val="20"/>
              <w:szCs w:val="20"/>
            </w:rPr>
            <w:t xml:space="preserve"> </w:t>
          </w:r>
          <w:proofErr w:type="spellStart"/>
          <w:r>
            <w:rPr>
              <w:rFonts w:ascii="Gungsuh" w:eastAsia="Gungsuh" w:hAnsi="Gungsuh" w:cs="Gungsuh"/>
              <w:sz w:val="20"/>
              <w:szCs w:val="20"/>
            </w:rPr>
            <w:t>quantifies</w:t>
          </w:r>
          <w:proofErr w:type="spellEnd"/>
          <w:r>
            <w:rPr>
              <w:rFonts w:ascii="Gungsuh" w:eastAsia="Gungsuh" w:hAnsi="Gungsuh" w:cs="Gungsuh"/>
              <w:sz w:val="20"/>
              <w:szCs w:val="20"/>
            </w:rPr>
            <w:t xml:space="preserve"> the impact of </w:t>
          </w:r>
          <w:proofErr w:type="spellStart"/>
          <w:r>
            <w:rPr>
              <w:rFonts w:ascii="Gungsuh" w:eastAsia="Gungsuh" w:hAnsi="Gungsuh" w:cs="Gungsuh"/>
              <w:sz w:val="20"/>
              <w:szCs w:val="20"/>
            </w:rPr>
            <w:t>geometric</w:t>
          </w:r>
          <w:proofErr w:type="spellEnd"/>
          <w:r>
            <w:rPr>
              <w:rFonts w:ascii="Gungsuh" w:eastAsia="Gungsuh" w:hAnsi="Gungsuh" w:cs="Gungsuh"/>
              <w:sz w:val="20"/>
              <w:szCs w:val="20"/>
            </w:rPr>
            <w:t xml:space="preserve"> stress on model performance by </w:t>
          </w:r>
          <w:proofErr w:type="spellStart"/>
          <w:r>
            <w:rPr>
              <w:rFonts w:ascii="Gungsuh" w:eastAsia="Gungsuh" w:hAnsi="Gungsuh" w:cs="Gungsuh"/>
              <w:sz w:val="20"/>
              <w:szCs w:val="20"/>
            </w:rPr>
            <w:t>calculating</w:t>
          </w:r>
          <w:proofErr w:type="spellEnd"/>
          <w:r>
            <w:rPr>
              <w:rFonts w:ascii="Gungsuh" w:eastAsia="Gungsuh" w:hAnsi="Gungsuh" w:cs="Gungsuh"/>
              <w:sz w:val="20"/>
              <w:szCs w:val="20"/>
            </w:rPr>
            <w:t xml:space="preserve"> the </w:t>
          </w:r>
          <w:proofErr w:type="spellStart"/>
          <w:r>
            <w:rPr>
              <w:rFonts w:ascii="Gungsuh" w:eastAsia="Gungsuh" w:hAnsi="Gungsuh" w:cs="Gungsuh"/>
              <w:sz w:val="20"/>
              <w:szCs w:val="20"/>
            </w:rPr>
            <w:t>mean</w:t>
          </w:r>
          <w:proofErr w:type="spellEnd"/>
          <w:r>
            <w:rPr>
              <w:rFonts w:ascii="Gungsuh" w:eastAsia="Gungsuh" w:hAnsi="Gungsuh" w:cs="Gungsuh"/>
              <w:sz w:val="20"/>
              <w:szCs w:val="20"/>
            </w:rPr>
            <w:t xml:space="preserve"> </w:t>
          </w:r>
          <w:proofErr w:type="spellStart"/>
          <w:r>
            <w:rPr>
              <w:rFonts w:ascii="Gungsuh" w:eastAsia="Gungsuh" w:hAnsi="Gungsuh" w:cs="Gungsuh"/>
              <w:sz w:val="20"/>
              <w:szCs w:val="20"/>
            </w:rPr>
            <w:t>degradation</w:t>
          </w:r>
          <w:proofErr w:type="spellEnd"/>
          <w:r>
            <w:rPr>
              <w:rFonts w:ascii="Gungsuh" w:eastAsia="Gungsuh" w:hAnsi="Gungsuh" w:cs="Gungsuh"/>
              <w:sz w:val="20"/>
              <w:szCs w:val="20"/>
            </w:rPr>
            <w:t xml:space="preserve"> (∆) </w:t>
          </w:r>
          <w:proofErr w:type="spellStart"/>
          <w:r>
            <w:rPr>
              <w:rFonts w:ascii="Gungsuh" w:eastAsia="Gungsuh" w:hAnsi="Gungsuh" w:cs="Gungsuh"/>
              <w:sz w:val="20"/>
              <w:szCs w:val="20"/>
            </w:rPr>
            <w:t>between</w:t>
          </w:r>
          <w:proofErr w:type="spellEnd"/>
          <w:r>
            <w:rPr>
              <w:rFonts w:ascii="Gungsuh" w:eastAsia="Gungsuh" w:hAnsi="Gungsuh" w:cs="Gungsuh"/>
              <w:sz w:val="20"/>
              <w:szCs w:val="20"/>
            </w:rPr>
            <w:t xml:space="preserve"> the baseline test set and the stress test sets </w:t>
          </w:r>
          <w:proofErr w:type="spellStart"/>
          <w:r>
            <w:rPr>
              <w:rFonts w:ascii="Gungsuh" w:eastAsia="Gungsuh" w:hAnsi="Gungsuh" w:cs="Gungsuh"/>
              <w:sz w:val="20"/>
              <w:szCs w:val="20"/>
            </w:rPr>
            <w:t>across</w:t>
          </w:r>
          <w:proofErr w:type="spellEnd"/>
          <w:r>
            <w:rPr>
              <w:rFonts w:ascii="Gungsuh" w:eastAsia="Gungsuh" w:hAnsi="Gungsuh" w:cs="Gungsuh"/>
              <w:sz w:val="20"/>
              <w:szCs w:val="20"/>
            </w:rPr>
            <w:t xml:space="preserve"> 10 random </w:t>
          </w:r>
          <w:proofErr w:type="spellStart"/>
          <w:r>
            <w:rPr>
              <w:rFonts w:ascii="Gungsuh" w:eastAsia="Gungsuh" w:hAnsi="Gungsuh" w:cs="Gungsuh"/>
              <w:sz w:val="20"/>
              <w:szCs w:val="20"/>
            </w:rPr>
            <w:t>seeds</w:t>
          </w:r>
          <w:proofErr w:type="spellEnd"/>
          <w:r>
            <w:rPr>
              <w:rFonts w:ascii="Gungsuh" w:eastAsia="Gungsuh" w:hAnsi="Gungsuh" w:cs="Gungsuh"/>
              <w:sz w:val="20"/>
              <w:szCs w:val="20"/>
            </w:rPr>
            <w:t xml:space="preserve">. The </w:t>
          </w:r>
          <w:proofErr w:type="spellStart"/>
          <w:r>
            <w:rPr>
              <w:rFonts w:ascii="Gungsuh" w:eastAsia="Gungsuh" w:hAnsi="Gungsuh" w:cs="Gungsuh"/>
              <w:sz w:val="20"/>
              <w:szCs w:val="20"/>
            </w:rPr>
            <w:t>degradation</w:t>
          </w:r>
          <w:proofErr w:type="spellEnd"/>
          <w:r>
            <w:rPr>
              <w:rFonts w:ascii="Gungsuh" w:eastAsia="Gungsuh" w:hAnsi="Gungsuh" w:cs="Gungsuh"/>
              <w:sz w:val="20"/>
              <w:szCs w:val="20"/>
            </w:rPr>
            <w:t xml:space="preserve"> </w:t>
          </w:r>
          <w:proofErr w:type="spellStart"/>
          <w:r>
            <w:rPr>
              <w:rFonts w:ascii="Gungsuh" w:eastAsia="Gungsuh" w:hAnsi="Gungsuh" w:cs="Gungsuh"/>
              <w:sz w:val="20"/>
              <w:szCs w:val="20"/>
            </w:rPr>
            <w:t>is</w:t>
          </w:r>
          <w:proofErr w:type="spellEnd"/>
          <w:r>
            <w:rPr>
              <w:rFonts w:ascii="Gungsuh" w:eastAsia="Gungsuh" w:hAnsi="Gungsuh" w:cs="Gungsuh"/>
              <w:sz w:val="20"/>
              <w:szCs w:val="20"/>
            </w:rPr>
            <w:t xml:space="preserve"> </w:t>
          </w:r>
          <w:proofErr w:type="spellStart"/>
          <w:r>
            <w:rPr>
              <w:rFonts w:ascii="Gungsuh" w:eastAsia="Gungsuh" w:hAnsi="Gungsuh" w:cs="Gungsuh"/>
              <w:sz w:val="20"/>
              <w:szCs w:val="20"/>
            </w:rPr>
            <w:t>defined</w:t>
          </w:r>
          <w:proofErr w:type="spellEnd"/>
          <w:r>
            <w:rPr>
              <w:rFonts w:ascii="Gungsuh" w:eastAsia="Gungsuh" w:hAnsi="Gungsuh" w:cs="Gungsuh"/>
              <w:sz w:val="20"/>
              <w:szCs w:val="20"/>
            </w:rPr>
            <w:t xml:space="preserve"> </w:t>
          </w:r>
          <w:proofErr w:type="spellStart"/>
          <w:r>
            <w:rPr>
              <w:rFonts w:ascii="Gungsuh" w:eastAsia="Gungsuh" w:hAnsi="Gungsuh" w:cs="Gungsuh"/>
              <w:sz w:val="20"/>
              <w:szCs w:val="20"/>
            </w:rPr>
            <w:t>as</w:t>
          </w:r>
          <w:proofErr w:type="spellEnd"/>
          <w:r>
            <w:rPr>
              <w:rFonts w:ascii="Gungsuh" w:eastAsia="Gungsuh" w:hAnsi="Gungsuh" w:cs="Gungsuh"/>
              <w:sz w:val="20"/>
              <w:szCs w:val="20"/>
            </w:rPr>
            <w:t xml:space="preserve"> ∆ = </w:t>
          </w:r>
          <w:proofErr w:type="spellStart"/>
          <w:r>
            <w:rPr>
              <w:rFonts w:ascii="Gungsuh" w:eastAsia="Gungsuh" w:hAnsi="Gungsuh" w:cs="Gungsuh"/>
              <w:sz w:val="20"/>
              <w:szCs w:val="20"/>
            </w:rPr>
            <w:t>Test_Score</w:t>
          </w:r>
          <w:proofErr w:type="spellEnd"/>
          <w:r>
            <w:rPr>
              <w:rFonts w:ascii="Gungsuh" w:eastAsia="Gungsuh" w:hAnsi="Gungsuh" w:cs="Gungsuh"/>
              <w:sz w:val="20"/>
              <w:szCs w:val="20"/>
            </w:rPr>
            <w:t xml:space="preserve"> - </w:t>
          </w:r>
          <w:proofErr w:type="spellStart"/>
          <w:r>
            <w:rPr>
              <w:rFonts w:ascii="Gungsuh" w:eastAsia="Gungsuh" w:hAnsi="Gungsuh" w:cs="Gungsuh"/>
              <w:sz w:val="20"/>
              <w:szCs w:val="20"/>
            </w:rPr>
            <w:t>Stress_Score</w:t>
          </w:r>
          <w:proofErr w:type="spellEnd"/>
          <w:r>
            <w:rPr>
              <w:rFonts w:ascii="Gungsuh" w:eastAsia="Gungsuh" w:hAnsi="Gungsuh" w:cs="Gungsuh"/>
              <w:sz w:val="20"/>
              <w:szCs w:val="20"/>
            </w:rPr>
            <w:t xml:space="preserve">. </w:t>
          </w:r>
          <w:proofErr w:type="spellStart"/>
          <w:r>
            <w:rPr>
              <w:rFonts w:ascii="Gungsuh" w:eastAsia="Gungsuh" w:hAnsi="Gungsuh" w:cs="Gungsuh"/>
              <w:sz w:val="20"/>
              <w:szCs w:val="20"/>
            </w:rPr>
            <w:t>Values</w:t>
          </w:r>
          <w:proofErr w:type="spellEnd"/>
          <w:r>
            <w:rPr>
              <w:rFonts w:ascii="Gungsuh" w:eastAsia="Gungsuh" w:hAnsi="Gungsuh" w:cs="Gungsuh"/>
              <w:sz w:val="20"/>
              <w:szCs w:val="20"/>
            </w:rPr>
            <w:t xml:space="preserve"> are </w:t>
          </w:r>
          <w:proofErr w:type="spellStart"/>
          <w:r>
            <w:rPr>
              <w:rFonts w:ascii="Gungsuh" w:eastAsia="Gungsuh" w:hAnsi="Gungsuh" w:cs="Gungsuh"/>
              <w:sz w:val="20"/>
              <w:szCs w:val="20"/>
            </w:rPr>
            <w:t>reported</w:t>
          </w:r>
          <w:proofErr w:type="spellEnd"/>
          <w:r>
            <w:rPr>
              <w:rFonts w:ascii="Gungsuh" w:eastAsia="Gungsuh" w:hAnsi="Gungsuh" w:cs="Gungsuh"/>
              <w:sz w:val="20"/>
              <w:szCs w:val="20"/>
            </w:rPr>
            <w:t xml:space="preserve"> </w:t>
          </w:r>
          <w:proofErr w:type="spellStart"/>
          <w:r>
            <w:rPr>
              <w:rFonts w:ascii="Gungsuh" w:eastAsia="Gungsuh" w:hAnsi="Gungsuh" w:cs="Gungsuh"/>
              <w:sz w:val="20"/>
              <w:szCs w:val="20"/>
            </w:rPr>
            <w:t>as</w:t>
          </w:r>
          <w:proofErr w:type="spellEnd"/>
          <w:r>
            <w:rPr>
              <w:rFonts w:ascii="Gungsuh" w:eastAsia="Gungsuh" w:hAnsi="Gungsuh" w:cs="Gungsuh"/>
              <w:sz w:val="20"/>
              <w:szCs w:val="20"/>
            </w:rPr>
            <w:t xml:space="preserve"> Mean 土 Standard </w:t>
          </w:r>
          <w:proofErr w:type="spellStart"/>
          <w:r>
            <w:rPr>
              <w:rFonts w:ascii="Gungsuh" w:eastAsia="Gungsuh" w:hAnsi="Gungsuh" w:cs="Gungsuh"/>
              <w:sz w:val="20"/>
              <w:szCs w:val="20"/>
            </w:rPr>
            <w:t>Deviation</w:t>
          </w:r>
          <w:proofErr w:type="spellEnd"/>
          <w:r>
            <w:rPr>
              <w:rFonts w:ascii="Gungsuh" w:eastAsia="Gungsuh" w:hAnsi="Gungsuh" w:cs="Gungsuh"/>
              <w:sz w:val="20"/>
              <w:szCs w:val="20"/>
            </w:rPr>
            <w:t xml:space="preserve"> and are </w:t>
          </w:r>
          <w:proofErr w:type="spellStart"/>
          <w:r>
            <w:rPr>
              <w:rFonts w:ascii="Gungsuh" w:eastAsia="Gungsuh" w:hAnsi="Gungsuh" w:cs="Gungsuh"/>
              <w:sz w:val="20"/>
              <w:szCs w:val="20"/>
            </w:rPr>
            <w:t>scaled</w:t>
          </w:r>
          <w:proofErr w:type="spellEnd"/>
          <w:r>
            <w:rPr>
              <w:rFonts w:ascii="Gungsuh" w:eastAsia="Gungsuh" w:hAnsi="Gungsuh" w:cs="Gungsuh"/>
              <w:sz w:val="20"/>
              <w:szCs w:val="20"/>
            </w:rPr>
            <w:t xml:space="preserve"> by a </w:t>
          </w:r>
          <w:proofErr w:type="spellStart"/>
          <w:r>
            <w:rPr>
              <w:rFonts w:ascii="Gungsuh" w:eastAsia="Gungsuh" w:hAnsi="Gungsuh" w:cs="Gungsuh"/>
              <w:sz w:val="20"/>
              <w:szCs w:val="20"/>
            </w:rPr>
            <w:t>factor</w:t>
          </w:r>
          <w:proofErr w:type="spellEnd"/>
          <w:r>
            <w:rPr>
              <w:rFonts w:ascii="Gungsuh" w:eastAsia="Gungsuh" w:hAnsi="Gungsuh" w:cs="Gungsuh"/>
              <w:sz w:val="20"/>
              <w:szCs w:val="20"/>
            </w:rPr>
            <w:t xml:space="preserve"> of 10e-3 for </w:t>
          </w:r>
          <w:proofErr w:type="spellStart"/>
          <w:r>
            <w:rPr>
              <w:rFonts w:ascii="Gungsuh" w:eastAsia="Gungsuh" w:hAnsi="Gungsuh" w:cs="Gungsuh"/>
              <w:sz w:val="20"/>
              <w:szCs w:val="20"/>
            </w:rPr>
            <w:t>readability</w:t>
          </w:r>
          <w:proofErr w:type="spellEnd"/>
          <w:r>
            <w:rPr>
              <w:rFonts w:ascii="Gungsuh" w:eastAsia="Gungsuh" w:hAnsi="Gungsuh" w:cs="Gungsuh"/>
              <w:sz w:val="20"/>
              <w:szCs w:val="20"/>
            </w:rPr>
            <w:t xml:space="preserve">. To highlight </w:t>
          </w:r>
          <w:proofErr w:type="spellStart"/>
          <w:r>
            <w:rPr>
              <w:rFonts w:ascii="Gungsuh" w:eastAsia="Gungsuh" w:hAnsi="Gungsuh" w:cs="Gungsuh"/>
              <w:sz w:val="20"/>
              <w:szCs w:val="20"/>
            </w:rPr>
            <w:t>resilience</w:t>
          </w:r>
          <w:proofErr w:type="spellEnd"/>
          <w:r>
            <w:rPr>
              <w:rFonts w:ascii="Gungsuh" w:eastAsia="Gungsuh" w:hAnsi="Gungsuh" w:cs="Gungsuh"/>
              <w:sz w:val="20"/>
              <w:szCs w:val="20"/>
            </w:rPr>
            <w:t xml:space="preserve">, </w:t>
          </w:r>
        </w:sdtContent>
      </w:sdt>
      <w:proofErr w:type="spellStart"/>
      <w:r>
        <w:rPr>
          <w:rFonts w:ascii="Times New Roman" w:eastAsia="Times New Roman" w:hAnsi="Times New Roman" w:cs="Times New Roman"/>
          <w:b/>
          <w:bCs/>
          <w:sz w:val="20"/>
          <w:szCs w:val="20"/>
        </w:rPr>
        <w:t>bold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0"/>
          <w:szCs w:val="20"/>
        </w:rPr>
        <w:t>values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</w:rPr>
        <w:t xml:space="preserve"> indicate the model with the </w:t>
      </w:r>
      <w:proofErr w:type="spellStart"/>
      <w:r>
        <w:rPr>
          <w:rFonts w:ascii="Times New Roman" w:eastAsia="Times New Roman" w:hAnsi="Times New Roman" w:cs="Times New Roman"/>
          <w:sz w:val="20"/>
          <w:szCs w:val="20"/>
        </w:rPr>
        <w:t>smallest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</w:rPr>
        <w:t xml:space="preserve"> performance drop (best </w:t>
      </w:r>
      <w:proofErr w:type="spellStart"/>
      <w:r>
        <w:rPr>
          <w:rFonts w:ascii="Times New Roman" w:eastAsia="Times New Roman" w:hAnsi="Times New Roman" w:cs="Times New Roman"/>
          <w:sz w:val="20"/>
          <w:szCs w:val="20"/>
        </w:rPr>
        <w:t>stability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</w:rPr>
        <w:t xml:space="preserve">) for a </w:t>
      </w:r>
      <w:proofErr w:type="spellStart"/>
      <w:r>
        <w:rPr>
          <w:rFonts w:ascii="Times New Roman" w:eastAsia="Times New Roman" w:hAnsi="Times New Roman" w:cs="Times New Roman"/>
          <w:sz w:val="20"/>
          <w:szCs w:val="20"/>
        </w:rPr>
        <w:t>given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0"/>
          <w:szCs w:val="20"/>
        </w:rPr>
        <w:t>metric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i/>
          <w:iCs/>
          <w:sz w:val="20"/>
          <w:szCs w:val="20"/>
        </w:rPr>
        <w:t>Italicized</w:t>
      </w:r>
      <w:proofErr w:type="spellEnd"/>
      <w:r>
        <w:rPr>
          <w:rFonts w:ascii="Times New Roman" w:eastAsia="Times New Roman" w:hAnsi="Times New Roman" w:cs="Times New Roman"/>
          <w:i/>
          <w:iCs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0"/>
          <w:szCs w:val="20"/>
        </w:rPr>
        <w:t>values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</w:rPr>
        <w:t xml:space="preserve"> indicate the second-best </w:t>
      </w:r>
      <w:proofErr w:type="spellStart"/>
      <w:r>
        <w:rPr>
          <w:rFonts w:ascii="Times New Roman" w:eastAsia="Times New Roman" w:hAnsi="Times New Roman" w:cs="Times New Roman"/>
          <w:sz w:val="20"/>
          <w:szCs w:val="20"/>
        </w:rPr>
        <w:t>performing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</w:rPr>
        <w:t xml:space="preserve"> model. Negative </w:t>
      </w:r>
      <w:proofErr w:type="spellStart"/>
      <w:r>
        <w:rPr>
          <w:rFonts w:ascii="Times New Roman" w:eastAsia="Times New Roman" w:hAnsi="Times New Roman" w:cs="Times New Roman"/>
          <w:sz w:val="20"/>
          <w:szCs w:val="20"/>
        </w:rPr>
        <w:t>values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0"/>
          <w:szCs w:val="20"/>
        </w:rPr>
        <w:t>imply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0"/>
          <w:szCs w:val="20"/>
        </w:rPr>
        <w:t>that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</w:rPr>
        <w:t xml:space="preserve"> the model performance </w:t>
      </w:r>
      <w:proofErr w:type="spellStart"/>
      <w:r>
        <w:rPr>
          <w:rFonts w:ascii="Times New Roman" w:eastAsia="Times New Roman" w:hAnsi="Times New Roman" w:cs="Times New Roman"/>
          <w:sz w:val="20"/>
          <w:szCs w:val="20"/>
        </w:rPr>
        <w:t>remained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0"/>
          <w:szCs w:val="20"/>
        </w:rPr>
        <w:t>stable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</w:rPr>
        <w:t xml:space="preserve"> or </w:t>
      </w:r>
      <w:proofErr w:type="spellStart"/>
      <w:r>
        <w:rPr>
          <w:rFonts w:ascii="Times New Roman" w:eastAsia="Times New Roman" w:hAnsi="Times New Roman" w:cs="Times New Roman"/>
          <w:sz w:val="20"/>
          <w:szCs w:val="20"/>
        </w:rPr>
        <w:t>slightly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0"/>
          <w:szCs w:val="20"/>
        </w:rPr>
        <w:t>exceeded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</w:rPr>
        <w:t xml:space="preserve"> the baseline </w:t>
      </w:r>
      <w:proofErr w:type="spellStart"/>
      <w:r>
        <w:rPr>
          <w:rFonts w:ascii="Times New Roman" w:eastAsia="Times New Roman" w:hAnsi="Times New Roman" w:cs="Times New Roman"/>
          <w:sz w:val="20"/>
          <w:szCs w:val="20"/>
        </w:rPr>
        <w:t>average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</w:rPr>
        <w:t xml:space="preserve"> under </w:t>
      </w:r>
      <w:proofErr w:type="spellStart"/>
      <w:r>
        <w:rPr>
          <w:rFonts w:ascii="Times New Roman" w:eastAsia="Times New Roman" w:hAnsi="Times New Roman" w:cs="Times New Roman"/>
          <w:sz w:val="20"/>
          <w:szCs w:val="20"/>
        </w:rPr>
        <w:t>specific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</w:rPr>
        <w:t xml:space="preserve"> stress </w:t>
      </w:r>
      <w:proofErr w:type="spellStart"/>
      <w:r>
        <w:rPr>
          <w:rFonts w:ascii="Times New Roman" w:eastAsia="Times New Roman" w:hAnsi="Times New Roman" w:cs="Times New Roman"/>
          <w:sz w:val="20"/>
          <w:szCs w:val="20"/>
        </w:rPr>
        <w:t>conditions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0"/>
          <w:szCs w:val="20"/>
        </w:rPr>
        <w:t>indicating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</w:rPr>
        <w:t xml:space="preserve"> high </w:t>
      </w:r>
      <w:proofErr w:type="spellStart"/>
      <w:r>
        <w:rPr>
          <w:rFonts w:ascii="Times New Roman" w:eastAsia="Times New Roman" w:hAnsi="Times New Roman" w:cs="Times New Roman"/>
          <w:sz w:val="20"/>
          <w:szCs w:val="20"/>
        </w:rPr>
        <w:t>robustness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</w:rPr>
        <w:t>.</w:t>
      </w:r>
    </w:p>
    <w:p w14:paraId="57528799" w14:textId="77777777" w:rsidR="00D919B2" w:rsidRDefault="00000000">
      <w:pPr>
        <w:spacing w:before="240" w:after="240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Nevertheless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even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the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most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resilient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models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experience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non-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negligible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decreases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in recall and F1 score,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reflecting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a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systematic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loss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of class-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specific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sensitivity under stress. The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observed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variability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in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degradation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across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models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further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highlights the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instability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of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classifier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behavior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when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exposed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to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distributional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perturbations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. Taken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together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these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results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demonstrate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that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while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ensembling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partially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mitigates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robustness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loss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 no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evaluated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model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remains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invariant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to stress-test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conditions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underscoring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the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importance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of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robustness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assessment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beyond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standard test-set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evaluation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1428EC20" w14:textId="77777777" w:rsidR="00D919B2" w:rsidRDefault="00000000">
      <w:pPr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       </w:t>
      </w:r>
    </w:p>
    <w:p w14:paraId="00F73E8D" w14:textId="77777777" w:rsidR="00D919B2" w:rsidRDefault="00D919B2">
      <w:pPr>
        <w:jc w:val="both"/>
        <w:rPr>
          <w:rFonts w:ascii="Times New Roman" w:eastAsia="Times New Roman" w:hAnsi="Times New Roman" w:cs="Times New Roman"/>
        </w:rPr>
      </w:pPr>
    </w:p>
    <w:p w14:paraId="2827602C" w14:textId="77777777" w:rsidR="00D919B2" w:rsidRDefault="00D919B2">
      <w:pPr>
        <w:jc w:val="both"/>
        <w:rPr>
          <w:rFonts w:ascii="Times New Roman" w:eastAsia="Times New Roman" w:hAnsi="Times New Roman" w:cs="Times New Roman"/>
        </w:rPr>
      </w:pPr>
    </w:p>
    <w:p w14:paraId="09A12D43" w14:textId="77777777" w:rsidR="00D919B2" w:rsidRDefault="00D919B2">
      <w:pPr>
        <w:jc w:val="both"/>
        <w:rPr>
          <w:rFonts w:ascii="Times New Roman" w:eastAsia="Times New Roman" w:hAnsi="Times New Roman" w:cs="Times New Roman"/>
        </w:rPr>
      </w:pPr>
    </w:p>
    <w:p w14:paraId="075227F1" w14:textId="77777777" w:rsidR="00D919B2" w:rsidRDefault="00D919B2">
      <w:pPr>
        <w:jc w:val="both"/>
        <w:rPr>
          <w:rFonts w:ascii="Times New Roman" w:eastAsia="Times New Roman" w:hAnsi="Times New Roman" w:cs="Times New Roman"/>
        </w:rPr>
      </w:pPr>
    </w:p>
    <w:p w14:paraId="75D2F40B" w14:textId="77777777" w:rsidR="00D919B2" w:rsidRDefault="00D919B2">
      <w:pPr>
        <w:jc w:val="both"/>
        <w:rPr>
          <w:rFonts w:ascii="Times New Roman" w:eastAsia="Times New Roman" w:hAnsi="Times New Roman" w:cs="Times New Roman"/>
        </w:rPr>
      </w:pPr>
    </w:p>
    <w:p w14:paraId="38E947FD" w14:textId="77777777" w:rsidR="00D919B2" w:rsidRDefault="00D919B2">
      <w:pPr>
        <w:jc w:val="both"/>
        <w:rPr>
          <w:rFonts w:ascii="Times New Roman" w:eastAsia="Times New Roman" w:hAnsi="Times New Roman" w:cs="Times New Roman"/>
        </w:rPr>
      </w:pPr>
    </w:p>
    <w:p w14:paraId="687B8C0D" w14:textId="77777777" w:rsidR="00D919B2" w:rsidRDefault="00D919B2">
      <w:pPr>
        <w:jc w:val="both"/>
        <w:rPr>
          <w:rFonts w:ascii="Times New Roman" w:eastAsia="Times New Roman" w:hAnsi="Times New Roman" w:cs="Times New Roman"/>
        </w:rPr>
      </w:pPr>
    </w:p>
    <w:p w14:paraId="66B8B213" w14:textId="77777777" w:rsidR="00D919B2" w:rsidRDefault="00D919B2">
      <w:pPr>
        <w:jc w:val="both"/>
        <w:rPr>
          <w:rFonts w:ascii="Times New Roman" w:eastAsia="Times New Roman" w:hAnsi="Times New Roman" w:cs="Times New Roman"/>
        </w:rPr>
      </w:pPr>
    </w:p>
    <w:p w14:paraId="56947D8F" w14:textId="77777777" w:rsidR="00D919B2" w:rsidRDefault="00D919B2">
      <w:pPr>
        <w:jc w:val="both"/>
        <w:rPr>
          <w:rFonts w:ascii="Times New Roman" w:eastAsia="Times New Roman" w:hAnsi="Times New Roman" w:cs="Times New Roman"/>
        </w:rPr>
      </w:pPr>
    </w:p>
    <w:p w14:paraId="19A1BE0E" w14:textId="77777777" w:rsidR="00D919B2" w:rsidRDefault="00D919B2">
      <w:pPr>
        <w:jc w:val="both"/>
        <w:rPr>
          <w:rFonts w:ascii="Times New Roman" w:eastAsia="Times New Roman" w:hAnsi="Times New Roman" w:cs="Times New Roman"/>
        </w:rPr>
      </w:pPr>
    </w:p>
    <w:p w14:paraId="6D04D029" w14:textId="77777777" w:rsidR="00D919B2" w:rsidRDefault="00D919B2">
      <w:pPr>
        <w:jc w:val="both"/>
        <w:rPr>
          <w:rFonts w:ascii="Times New Roman" w:eastAsia="Times New Roman" w:hAnsi="Times New Roman" w:cs="Times New Roman"/>
        </w:rPr>
      </w:pPr>
    </w:p>
    <w:p w14:paraId="6CB2B41F" w14:textId="77777777" w:rsidR="00D919B2" w:rsidRDefault="00000000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</w:rPr>
        <w:t xml:space="preserve">                            </w:t>
      </w:r>
    </w:p>
    <w:p w14:paraId="1EB4F396" w14:textId="77777777" w:rsidR="00D919B2" w:rsidRDefault="00D919B2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1EF191BE" w14:textId="77777777" w:rsidR="00D919B2" w:rsidRDefault="00000000">
      <w:pPr>
        <w:jc w:val="both"/>
        <w:rPr>
          <w:rFonts w:ascii="Times New Roman" w:eastAsia="Times New Roman" w:hAnsi="Times New Roman" w:cs="Times New Roman"/>
          <w:b/>
          <w:bCs/>
          <w:sz w:val="34"/>
          <w:szCs w:val="34"/>
        </w:rPr>
      </w:pPr>
      <w:r>
        <w:rPr>
          <w:rFonts w:ascii="Times New Roman" w:eastAsia="Times New Roman" w:hAnsi="Times New Roman" w:cs="Times New Roman"/>
          <w:b/>
          <w:bCs/>
          <w:sz w:val="34"/>
          <w:szCs w:val="34"/>
        </w:rPr>
        <w:t>S2.6</w:t>
      </w:r>
      <w:r>
        <w:rPr>
          <w:rFonts w:ascii="Times New Roman" w:eastAsia="Times New Roman" w:hAnsi="Times New Roman" w:cs="Times New Roman"/>
        </w:rPr>
        <w:t xml:space="preserve">     </w:t>
      </w:r>
      <w:r>
        <w:rPr>
          <w:rFonts w:ascii="Times New Roman" w:eastAsia="Times New Roman" w:hAnsi="Times New Roman" w:cs="Times New Roman"/>
          <w:b/>
          <w:bCs/>
          <w:sz w:val="34"/>
          <w:szCs w:val="3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sz w:val="34"/>
          <w:szCs w:val="34"/>
        </w:rPr>
        <w:t>Justification</w:t>
      </w:r>
      <w:proofErr w:type="spellEnd"/>
      <w:r>
        <w:rPr>
          <w:rFonts w:ascii="Times New Roman" w:eastAsia="Times New Roman" w:hAnsi="Times New Roman" w:cs="Times New Roman"/>
          <w:b/>
          <w:bCs/>
          <w:sz w:val="34"/>
          <w:szCs w:val="34"/>
        </w:rPr>
        <w:t xml:space="preserve"> for the </w:t>
      </w:r>
      <w:proofErr w:type="spellStart"/>
      <w:r>
        <w:rPr>
          <w:rFonts w:ascii="Times New Roman" w:eastAsia="Times New Roman" w:hAnsi="Times New Roman" w:cs="Times New Roman"/>
          <w:b/>
          <w:bCs/>
          <w:sz w:val="34"/>
          <w:szCs w:val="34"/>
        </w:rPr>
        <w:t>Inclusion</w:t>
      </w:r>
      <w:proofErr w:type="spellEnd"/>
      <w:r>
        <w:rPr>
          <w:rFonts w:ascii="Times New Roman" w:eastAsia="Times New Roman" w:hAnsi="Times New Roman" w:cs="Times New Roman"/>
          <w:b/>
          <w:bCs/>
          <w:sz w:val="34"/>
          <w:szCs w:val="34"/>
        </w:rPr>
        <w:t xml:space="preserve"> of Extended α Cell Data</w:t>
      </w:r>
    </w:p>
    <w:p w14:paraId="3470EE1B" w14:textId="77777777" w:rsidR="00D919B2" w:rsidRDefault="00D919B2">
      <w:pPr>
        <w:jc w:val="both"/>
        <w:rPr>
          <w:rFonts w:ascii="Times New Roman" w:eastAsia="Times New Roman" w:hAnsi="Times New Roman" w:cs="Times New Roman"/>
          <w:b/>
          <w:bCs/>
          <w:sz w:val="34"/>
          <w:szCs w:val="34"/>
        </w:rPr>
      </w:pPr>
    </w:p>
    <w:p w14:paraId="6B6B519B" w14:textId="77777777" w:rsidR="00D919B2" w:rsidRDefault="00000000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Beyond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improving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robustness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to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real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-world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variability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 a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central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objective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of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this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study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was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to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enhance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the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model’s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generalization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capacity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by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enabling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it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to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process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a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broader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and more diverse set of images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than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previously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possible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. To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this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end, a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substantial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fraction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of the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original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dataset—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primarily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α-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cell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images—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had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been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excluded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in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earlier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processing stages.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It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was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therefore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critical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to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assess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whether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reintroducing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a subset of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these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previously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eliminated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samples (Dataset++)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contributed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meaningful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discriminative information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rather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than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introducing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noise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0F26924F" w14:textId="77777777" w:rsidR="00D919B2" w:rsidRDefault="00D919B2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55C7A2DC" w14:textId="77777777" w:rsidR="00D919B2" w:rsidRDefault="00000000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To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evaluate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this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we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compared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models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trained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on the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extended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dataset (Dataset++) with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those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trained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on the restricted dataset (Dataset) under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two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class-balancing strategies: standard data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augmentation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and SMOTE. Statistical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significance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was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assessed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using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the Wilcoxon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signed-rank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test (α = 0.01)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across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10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independent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random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seeds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. Model performance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was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evaluated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using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two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complementary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analytical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frameworks: Intra-Dataset Performance and Inter-Dataset Performance.</w:t>
      </w:r>
    </w:p>
    <w:p w14:paraId="66BFBAAB" w14:textId="77777777" w:rsidR="00D919B2" w:rsidRDefault="00D919B2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64692FC6" w14:textId="77777777" w:rsidR="00D919B2" w:rsidRDefault="00000000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Intra-dataset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analysis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measured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performance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stability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across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different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train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–test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splits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derived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from the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same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dataset,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thereby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isolating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sensitivity to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internal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data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variability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. In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contrast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 inter-dataset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analysis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directly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assessed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generalization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by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evaluating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models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trained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on a source dataset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against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a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distinct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independent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target dataset,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providing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a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stringent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test of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robustness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to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distributional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shifts.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Results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are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summarized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in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Supplementary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Table S4 and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Supplementary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Fig. S13.</w:t>
      </w:r>
    </w:p>
    <w:p w14:paraId="325AB039" w14:textId="77777777" w:rsidR="00D919B2" w:rsidRDefault="00D919B2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5C2746C2" w14:textId="77777777" w:rsidR="00D919B2" w:rsidRDefault="00000000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The inter-dataset performance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analysis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demonstrates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a clear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advantage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for models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trained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on Dataset++ relative to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those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trained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on the restricted Dataset,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even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when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the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latter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is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balanced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using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standard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augmentation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techniques (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Supplementary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Table 9).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This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indicates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that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the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additional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images in Dataset++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contribute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genuinely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informative and discriminative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content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that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cannot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be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reproduced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through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geometric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transformations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alone.</w:t>
      </w:r>
    </w:p>
    <w:p w14:paraId="69D26853" w14:textId="77777777" w:rsidR="00D919B2" w:rsidRDefault="00D919B2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47F92EEA" w14:textId="77777777" w:rsidR="00D919B2" w:rsidRDefault="00D919B2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3D899D07" w14:textId="77777777" w:rsidR="00D919B2" w:rsidRDefault="00D919B2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6359DD19" w14:textId="77777777" w:rsidR="00D919B2" w:rsidRDefault="00D919B2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0983F3D5" w14:textId="77777777" w:rsidR="00D919B2" w:rsidRDefault="00000000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</w:rPr>
        <w:lastRenderedPageBreak/>
        <w:drawing>
          <wp:inline distT="114300" distB="114300" distL="114300" distR="114300" wp14:anchorId="5468E070" wp14:editId="56771BDA">
            <wp:extent cx="5731200" cy="4152900"/>
            <wp:effectExtent l="0" t="0" r="0" b="0"/>
            <wp:docPr id="22" name="image2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2.png"/>
                    <pic:cNvPicPr preferRelativeResize="0"/>
                  </pic:nvPicPr>
                  <pic:blipFill>
                    <a:blip r:embed="rId25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731200" cy="41529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262DED80" w14:textId="77777777" w:rsidR="00D919B2" w:rsidRDefault="00000000">
      <w:pPr>
        <w:jc w:val="both"/>
        <w:rPr>
          <w:rFonts w:ascii="Times New Roman" w:eastAsia="Times New Roman" w:hAnsi="Times New Roman" w:cs="Times New Roman"/>
          <w:sz w:val="20"/>
          <w:szCs w:val="20"/>
        </w:rPr>
      </w:pPr>
      <w:proofErr w:type="spellStart"/>
      <w:r>
        <w:rPr>
          <w:rFonts w:ascii="Times New Roman" w:eastAsia="Times New Roman" w:hAnsi="Times New Roman" w:cs="Times New Roman"/>
          <w:b/>
          <w:bCs/>
          <w:sz w:val="20"/>
          <w:szCs w:val="20"/>
        </w:rPr>
        <w:t>Supplementary</w:t>
      </w:r>
      <w:proofErr w:type="spellEnd"/>
      <w:r>
        <w:rPr>
          <w:rFonts w:ascii="Times New Roman" w:eastAsia="Times New Roman" w:hAnsi="Times New Roman" w:cs="Times New Roman"/>
          <w:b/>
          <w:bCs/>
          <w:sz w:val="20"/>
          <w:szCs w:val="20"/>
        </w:rPr>
        <w:t xml:space="preserve"> Table 9 |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0"/>
          <w:szCs w:val="20"/>
        </w:rPr>
        <w:t xml:space="preserve">Cross-Dataset </w:t>
      </w:r>
      <w:proofErr w:type="spellStart"/>
      <w:r>
        <w:rPr>
          <w:rFonts w:ascii="Times New Roman" w:eastAsia="Times New Roman" w:hAnsi="Times New Roman" w:cs="Times New Roman"/>
          <w:b/>
          <w:bCs/>
          <w:sz w:val="20"/>
          <w:szCs w:val="20"/>
        </w:rPr>
        <w:t>Generalizability</w:t>
      </w:r>
      <w:proofErr w:type="spellEnd"/>
      <w:r>
        <w:rPr>
          <w:rFonts w:ascii="Times New Roman" w:eastAsia="Times New Roman" w:hAnsi="Times New Roman" w:cs="Times New Roman"/>
          <w:b/>
          <w:bCs/>
          <w:sz w:val="20"/>
          <w:szCs w:val="20"/>
        </w:rPr>
        <w:t xml:space="preserve"> Analysis of LGBM Models.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0"/>
          <w:szCs w:val="20"/>
        </w:rPr>
        <w:t>This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</w:rPr>
        <w:t xml:space="preserve"> figure </w:t>
      </w:r>
      <w:proofErr w:type="spellStart"/>
      <w:r>
        <w:rPr>
          <w:rFonts w:ascii="Times New Roman" w:eastAsia="Times New Roman" w:hAnsi="Times New Roman" w:cs="Times New Roman"/>
          <w:sz w:val="20"/>
          <w:szCs w:val="20"/>
        </w:rPr>
        <w:t>presents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</w:rPr>
        <w:t xml:space="preserve"> a </w:t>
      </w:r>
      <w:proofErr w:type="spellStart"/>
      <w:r>
        <w:rPr>
          <w:rFonts w:ascii="Times New Roman" w:eastAsia="Times New Roman" w:hAnsi="Times New Roman" w:cs="Times New Roman"/>
          <w:sz w:val="20"/>
          <w:szCs w:val="20"/>
        </w:rPr>
        <w:t>comprehensive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0"/>
          <w:szCs w:val="20"/>
        </w:rPr>
        <w:t>evaluation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</w:rPr>
        <w:t xml:space="preserve"> of the </w:t>
      </w:r>
      <w:proofErr w:type="spellStart"/>
      <w:r>
        <w:rPr>
          <w:rFonts w:ascii="Times New Roman" w:eastAsia="Times New Roman" w:hAnsi="Times New Roman" w:cs="Times New Roman"/>
          <w:sz w:val="20"/>
          <w:szCs w:val="20"/>
        </w:rPr>
        <w:t>generalizability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</w:rPr>
        <w:t xml:space="preserve"> of the </w:t>
      </w:r>
      <w:proofErr w:type="spellStart"/>
      <w:r>
        <w:rPr>
          <w:rFonts w:ascii="Times New Roman" w:eastAsia="Times New Roman" w:hAnsi="Times New Roman" w:cs="Times New Roman"/>
          <w:sz w:val="20"/>
          <w:szCs w:val="20"/>
        </w:rPr>
        <w:t>developed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0"/>
          <w:szCs w:val="20"/>
        </w:rPr>
        <w:t>LightGBM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</w:rPr>
        <w:t xml:space="preserve"> (LGBM) models by </w:t>
      </w:r>
      <w:proofErr w:type="spellStart"/>
      <w:r>
        <w:rPr>
          <w:rFonts w:ascii="Times New Roman" w:eastAsia="Times New Roman" w:hAnsi="Times New Roman" w:cs="Times New Roman"/>
          <w:sz w:val="20"/>
          <w:szCs w:val="20"/>
        </w:rPr>
        <w:t>assessing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0"/>
          <w:szCs w:val="20"/>
        </w:rPr>
        <w:t>their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</w:rPr>
        <w:t xml:space="preserve"> performance on </w:t>
      </w:r>
      <w:proofErr w:type="spellStart"/>
      <w:r>
        <w:rPr>
          <w:rFonts w:ascii="Times New Roman" w:eastAsia="Times New Roman" w:hAnsi="Times New Roman" w:cs="Times New Roman"/>
          <w:sz w:val="20"/>
          <w:szCs w:val="20"/>
        </w:rPr>
        <w:t>unseen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</w:rPr>
        <w:t xml:space="preserve"> test data from </w:t>
      </w:r>
      <w:proofErr w:type="spellStart"/>
      <w:r>
        <w:rPr>
          <w:rFonts w:ascii="Times New Roman" w:eastAsia="Times New Roman" w:hAnsi="Times New Roman" w:cs="Times New Roman"/>
          <w:sz w:val="20"/>
          <w:szCs w:val="20"/>
        </w:rPr>
        <w:t>different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</w:rPr>
        <w:t xml:space="preserve"> source datasets. The </w:t>
      </w:r>
      <w:proofErr w:type="spellStart"/>
      <w:r>
        <w:rPr>
          <w:rFonts w:ascii="Times New Roman" w:eastAsia="Times New Roman" w:hAnsi="Times New Roman" w:cs="Times New Roman"/>
          <w:sz w:val="20"/>
          <w:szCs w:val="20"/>
        </w:rPr>
        <w:t>four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0"/>
          <w:szCs w:val="20"/>
        </w:rPr>
        <w:t>tables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</w:rPr>
        <w:t xml:space="preserve"> display performance </w:t>
      </w:r>
      <w:proofErr w:type="spellStart"/>
      <w:r>
        <w:rPr>
          <w:rFonts w:ascii="Times New Roman" w:eastAsia="Times New Roman" w:hAnsi="Times New Roman" w:cs="Times New Roman"/>
          <w:sz w:val="20"/>
          <w:szCs w:val="20"/>
        </w:rPr>
        <w:t>metrics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</w:rPr>
        <w:t xml:space="preserve"> (Mean ± Standard </w:t>
      </w:r>
      <w:proofErr w:type="spellStart"/>
      <w:r>
        <w:rPr>
          <w:rFonts w:ascii="Times New Roman" w:eastAsia="Times New Roman" w:hAnsi="Times New Roman" w:cs="Times New Roman"/>
          <w:sz w:val="20"/>
          <w:szCs w:val="20"/>
        </w:rPr>
        <w:t>Deviation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</w:rPr>
        <w:t xml:space="preserve">) for </w:t>
      </w:r>
      <w:proofErr w:type="spellStart"/>
      <w:r>
        <w:rPr>
          <w:rFonts w:ascii="Times New Roman" w:eastAsia="Times New Roman" w:hAnsi="Times New Roman" w:cs="Times New Roman"/>
          <w:sz w:val="20"/>
          <w:szCs w:val="20"/>
        </w:rPr>
        <w:t>pairwise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0"/>
          <w:szCs w:val="20"/>
        </w:rPr>
        <w:t>comparisons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0"/>
          <w:szCs w:val="20"/>
        </w:rPr>
        <w:t>between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</w:rPr>
        <w:t xml:space="preserve"> the Dataset, Dataset++, and </w:t>
      </w:r>
      <w:proofErr w:type="spellStart"/>
      <w:r>
        <w:rPr>
          <w:rFonts w:ascii="Times New Roman" w:eastAsia="Times New Roman" w:hAnsi="Times New Roman" w:cs="Times New Roman"/>
          <w:sz w:val="20"/>
          <w:szCs w:val="20"/>
        </w:rPr>
        <w:t>Dataset_SMOTE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</w:rPr>
        <w:t xml:space="preserve"> models. The top </w:t>
      </w:r>
      <w:proofErr w:type="spellStart"/>
      <w:r>
        <w:rPr>
          <w:rFonts w:ascii="Times New Roman" w:eastAsia="Times New Roman" w:hAnsi="Times New Roman" w:cs="Times New Roman"/>
          <w:sz w:val="20"/>
          <w:szCs w:val="20"/>
        </w:rPr>
        <w:t>row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0"/>
          <w:szCs w:val="20"/>
        </w:rPr>
        <w:t>presents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0"/>
          <w:szCs w:val="20"/>
        </w:rPr>
        <w:t>results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</w:rPr>
        <w:t xml:space="preserve"> on the Unique Dataset++ Test images, </w:t>
      </w:r>
      <w:proofErr w:type="spellStart"/>
      <w:r>
        <w:rPr>
          <w:rFonts w:ascii="Times New Roman" w:eastAsia="Times New Roman" w:hAnsi="Times New Roman" w:cs="Times New Roman"/>
          <w:sz w:val="20"/>
          <w:szCs w:val="20"/>
        </w:rPr>
        <w:t>comparing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</w:rPr>
        <w:t xml:space="preserve"> the Dataset++ model </w:t>
      </w:r>
      <w:proofErr w:type="spellStart"/>
      <w:r>
        <w:rPr>
          <w:rFonts w:ascii="Times New Roman" w:eastAsia="Times New Roman" w:hAnsi="Times New Roman" w:cs="Times New Roman"/>
          <w:sz w:val="20"/>
          <w:szCs w:val="20"/>
        </w:rPr>
        <w:t>against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</w:rPr>
        <w:t xml:space="preserve"> the Dataset model (</w:t>
      </w:r>
      <w:proofErr w:type="spellStart"/>
      <w:r>
        <w:rPr>
          <w:rFonts w:ascii="Times New Roman" w:eastAsia="Times New Roman" w:hAnsi="Times New Roman" w:cs="Times New Roman"/>
          <w:sz w:val="20"/>
          <w:szCs w:val="20"/>
        </w:rPr>
        <w:t>left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</w:rPr>
        <w:t xml:space="preserve">) and the </w:t>
      </w:r>
      <w:proofErr w:type="spellStart"/>
      <w:r>
        <w:rPr>
          <w:rFonts w:ascii="Times New Roman" w:eastAsia="Times New Roman" w:hAnsi="Times New Roman" w:cs="Times New Roman"/>
          <w:sz w:val="20"/>
          <w:szCs w:val="20"/>
        </w:rPr>
        <w:t>Dataset_SMOTE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</w:rPr>
        <w:t xml:space="preserve"> model (</w:t>
      </w:r>
      <w:proofErr w:type="spellStart"/>
      <w:r>
        <w:rPr>
          <w:rFonts w:ascii="Times New Roman" w:eastAsia="Times New Roman" w:hAnsi="Times New Roman" w:cs="Times New Roman"/>
          <w:sz w:val="20"/>
          <w:szCs w:val="20"/>
        </w:rPr>
        <w:t>right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</w:rPr>
        <w:t xml:space="preserve">). The bottom </w:t>
      </w:r>
      <w:proofErr w:type="spellStart"/>
      <w:r>
        <w:rPr>
          <w:rFonts w:ascii="Times New Roman" w:eastAsia="Times New Roman" w:hAnsi="Times New Roman" w:cs="Times New Roman"/>
          <w:sz w:val="20"/>
          <w:szCs w:val="20"/>
        </w:rPr>
        <w:t>row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0"/>
          <w:szCs w:val="20"/>
        </w:rPr>
        <w:t>presents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0"/>
          <w:szCs w:val="20"/>
        </w:rPr>
        <w:t>results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</w:rPr>
        <w:t xml:space="preserve"> on the Unique Dataset Test images, </w:t>
      </w:r>
      <w:proofErr w:type="spellStart"/>
      <w:r>
        <w:rPr>
          <w:rFonts w:ascii="Times New Roman" w:eastAsia="Times New Roman" w:hAnsi="Times New Roman" w:cs="Times New Roman"/>
          <w:sz w:val="20"/>
          <w:szCs w:val="20"/>
        </w:rPr>
        <w:t>comparing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</w:rPr>
        <w:t xml:space="preserve"> the Dataset model (</w:t>
      </w:r>
      <w:proofErr w:type="spellStart"/>
      <w:r>
        <w:rPr>
          <w:rFonts w:ascii="Times New Roman" w:eastAsia="Times New Roman" w:hAnsi="Times New Roman" w:cs="Times New Roman"/>
          <w:sz w:val="20"/>
          <w:szCs w:val="20"/>
        </w:rPr>
        <w:t>left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</w:rPr>
        <w:t xml:space="preserve">) and the </w:t>
      </w:r>
      <w:proofErr w:type="spellStart"/>
      <w:r>
        <w:rPr>
          <w:rFonts w:ascii="Times New Roman" w:eastAsia="Times New Roman" w:hAnsi="Times New Roman" w:cs="Times New Roman"/>
          <w:sz w:val="20"/>
          <w:szCs w:val="20"/>
        </w:rPr>
        <w:t>Dataset_SMOTE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</w:rPr>
        <w:t xml:space="preserve"> model (</w:t>
      </w:r>
      <w:proofErr w:type="spellStart"/>
      <w:r>
        <w:rPr>
          <w:rFonts w:ascii="Times New Roman" w:eastAsia="Times New Roman" w:hAnsi="Times New Roman" w:cs="Times New Roman"/>
          <w:sz w:val="20"/>
          <w:szCs w:val="20"/>
        </w:rPr>
        <w:t>right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</w:rPr>
        <w:t xml:space="preserve">) </w:t>
      </w:r>
      <w:proofErr w:type="spellStart"/>
      <w:r>
        <w:rPr>
          <w:rFonts w:ascii="Times New Roman" w:eastAsia="Times New Roman" w:hAnsi="Times New Roman" w:cs="Times New Roman"/>
          <w:sz w:val="20"/>
          <w:szCs w:val="20"/>
        </w:rPr>
        <w:t>against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</w:rPr>
        <w:t xml:space="preserve"> the Dataset++ model </w:t>
      </w:r>
      <w:proofErr w:type="spellStart"/>
      <w:r>
        <w:rPr>
          <w:rFonts w:ascii="Times New Roman" w:eastAsia="Times New Roman" w:hAnsi="Times New Roman" w:cs="Times New Roman"/>
          <w:sz w:val="20"/>
          <w:szCs w:val="20"/>
        </w:rPr>
        <w:t>as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</w:rPr>
        <w:t xml:space="preserve"> a </w:t>
      </w:r>
      <w:proofErr w:type="spellStart"/>
      <w:r>
        <w:rPr>
          <w:rFonts w:ascii="Times New Roman" w:eastAsia="Times New Roman" w:hAnsi="Times New Roman" w:cs="Times New Roman"/>
          <w:sz w:val="20"/>
          <w:szCs w:val="20"/>
        </w:rPr>
        <w:t>reference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</w:rPr>
        <w:t xml:space="preserve">. Statistical </w:t>
      </w:r>
      <w:proofErr w:type="spellStart"/>
      <w:r>
        <w:rPr>
          <w:rFonts w:ascii="Times New Roman" w:eastAsia="Times New Roman" w:hAnsi="Times New Roman" w:cs="Times New Roman"/>
          <w:sz w:val="20"/>
          <w:szCs w:val="20"/>
        </w:rPr>
        <w:t>significance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0"/>
          <w:szCs w:val="20"/>
        </w:rPr>
        <w:t>was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0"/>
          <w:szCs w:val="20"/>
        </w:rPr>
        <w:t>assessed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0"/>
          <w:szCs w:val="20"/>
        </w:rPr>
        <w:t>using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</w:rPr>
        <w:t xml:space="preserve"> the Wilcoxon </w:t>
      </w:r>
      <w:proofErr w:type="spellStart"/>
      <w:r>
        <w:rPr>
          <w:rFonts w:ascii="Times New Roman" w:eastAsia="Times New Roman" w:hAnsi="Times New Roman" w:cs="Times New Roman"/>
          <w:sz w:val="20"/>
          <w:szCs w:val="20"/>
        </w:rPr>
        <w:t>signed-rank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</w:rPr>
        <w:t xml:space="preserve"> test, with ** </w:t>
      </w:r>
      <w:proofErr w:type="spellStart"/>
      <w:r>
        <w:rPr>
          <w:rFonts w:ascii="Times New Roman" w:eastAsia="Times New Roman" w:hAnsi="Times New Roman" w:cs="Times New Roman"/>
          <w:sz w:val="20"/>
          <w:szCs w:val="20"/>
        </w:rPr>
        <w:t>indicating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</w:rPr>
        <w:t xml:space="preserve"> a p-</w:t>
      </w:r>
      <w:proofErr w:type="spellStart"/>
      <w:r>
        <w:rPr>
          <w:rFonts w:ascii="Times New Roman" w:eastAsia="Times New Roman" w:hAnsi="Times New Roman" w:cs="Times New Roman"/>
          <w:sz w:val="20"/>
          <w:szCs w:val="20"/>
        </w:rPr>
        <w:t>value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</w:rPr>
        <w:t xml:space="preserve"> &lt; 0.01. For </w:t>
      </w:r>
      <w:proofErr w:type="spellStart"/>
      <w:r>
        <w:rPr>
          <w:rFonts w:ascii="Times New Roman" w:eastAsia="Times New Roman" w:hAnsi="Times New Roman" w:cs="Times New Roman"/>
          <w:sz w:val="20"/>
          <w:szCs w:val="20"/>
        </w:rPr>
        <w:t>each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</w:rPr>
        <w:t xml:space="preserve"> performance </w:t>
      </w:r>
      <w:proofErr w:type="spellStart"/>
      <w:r>
        <w:rPr>
          <w:rFonts w:ascii="Times New Roman" w:eastAsia="Times New Roman" w:hAnsi="Times New Roman" w:cs="Times New Roman"/>
          <w:sz w:val="20"/>
          <w:szCs w:val="20"/>
        </w:rPr>
        <w:t>metric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</w:rPr>
        <w:t xml:space="preserve">, the </w:t>
      </w:r>
      <w:proofErr w:type="spellStart"/>
      <w:r>
        <w:rPr>
          <w:rFonts w:ascii="Times New Roman" w:eastAsia="Times New Roman" w:hAnsi="Times New Roman" w:cs="Times New Roman"/>
          <w:sz w:val="20"/>
          <w:szCs w:val="20"/>
        </w:rPr>
        <w:t>significantly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0"/>
          <w:szCs w:val="20"/>
        </w:rPr>
        <w:t>higher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0"/>
          <w:szCs w:val="20"/>
        </w:rPr>
        <w:t>mean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0"/>
          <w:szCs w:val="20"/>
        </w:rPr>
        <w:t>value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0"/>
          <w:szCs w:val="20"/>
        </w:rPr>
        <w:t>between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</w:rPr>
        <w:t xml:space="preserve"> the </w:t>
      </w:r>
      <w:proofErr w:type="spellStart"/>
      <w:r>
        <w:rPr>
          <w:rFonts w:ascii="Times New Roman" w:eastAsia="Times New Roman" w:hAnsi="Times New Roman" w:cs="Times New Roman"/>
          <w:sz w:val="20"/>
          <w:szCs w:val="20"/>
        </w:rPr>
        <w:t>two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0"/>
          <w:szCs w:val="20"/>
        </w:rPr>
        <w:t>compared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</w:rPr>
        <w:t xml:space="preserve"> models </w:t>
      </w:r>
      <w:proofErr w:type="spellStart"/>
      <w:r>
        <w:rPr>
          <w:rFonts w:ascii="Times New Roman" w:eastAsia="Times New Roman" w:hAnsi="Times New Roman" w:cs="Times New Roman"/>
          <w:sz w:val="20"/>
          <w:szCs w:val="20"/>
        </w:rPr>
        <w:t>is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0"/>
          <w:szCs w:val="20"/>
        </w:rPr>
        <w:t>highlighted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</w:rPr>
        <w:t xml:space="preserve"> in </w:t>
      </w:r>
      <w:proofErr w:type="spellStart"/>
      <w:r>
        <w:rPr>
          <w:rFonts w:ascii="Times New Roman" w:eastAsia="Times New Roman" w:hAnsi="Times New Roman" w:cs="Times New Roman"/>
          <w:sz w:val="20"/>
          <w:szCs w:val="20"/>
        </w:rPr>
        <w:t>bold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</w:rPr>
        <w:t>.</w:t>
      </w:r>
    </w:p>
    <w:p w14:paraId="4AFD070A" w14:textId="77777777" w:rsidR="00D919B2" w:rsidRDefault="00D919B2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6803E5AB" w14:textId="77777777" w:rsidR="00D919B2" w:rsidRDefault="00000000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To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disentangle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the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effect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of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increased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informational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content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from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that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of class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rebalancing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we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conducted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a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direct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comparison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between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models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trained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on Dataset++ and models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trained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on the restricted Dataset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balanced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using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SMOTE.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Across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all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major performance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metrics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 the Dataset++ models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significantly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outperformed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their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SMOTE-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based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counterparts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Specifically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 Dataset++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achieved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higher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Accuracy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(0.87 ± 0.04 vs. 0.54 ± 0.05), AUC (0.92 ± 0.03 vs. 0.86 ± 0.07), and β-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cell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F1 score (0.72 ± 0.08 vs. 0.46 ± 0.06). A class-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specific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analysis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reveals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trade-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offs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characteristic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of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synthetic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oversampling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. While the Dataset++ model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exhibits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superior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generalization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reflected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in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significantly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higher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α-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cell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recall and β-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cell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precision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, the SMOTE-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balanced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model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achieves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a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higher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β-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cell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recall (0.93 ± 0.05 vs. 0.82 ± 0.05)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at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the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expense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of β-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cell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precision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(0.31 ± 0.05 vs. 0.66 ± 0.11).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This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pattern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indicates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that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SMOTE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expands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minority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-class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decision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boundaries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aggressively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capturing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more positive samples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but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introducing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noise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that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substantially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increases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false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positives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. The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most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critical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insight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emerges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from the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analysis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of per-class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precision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under Stress Level 3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conditions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(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Supplementary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Fig. 11). Models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trained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on Dataset++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maintain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balanced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and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stable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precision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across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both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the test </w:t>
      </w: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set and stress-test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conditions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. In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contrast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, the SMOTE-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trained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model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exhibits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pronounced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instability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in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its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class-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specific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behavior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. On the standard test set, the SMOTE model shows low α-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cell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precision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(0.73 ± 0.05) and high β-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cell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precision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(0.90 ± 0.02);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however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 under stress-test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conditions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this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pattern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reverses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sharply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, with α-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cell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precision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increasing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to 0.90 ± 0.02 and β-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cell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precision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dropping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to 0.75 ± 0.05.</w:t>
      </w:r>
    </w:p>
    <w:p w14:paraId="788EC58E" w14:textId="77777777" w:rsidR="00D919B2" w:rsidRDefault="00D919B2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183DE322" w14:textId="77777777" w:rsidR="00D919B2" w:rsidRDefault="00000000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114300" distB="114300" distL="114300" distR="114300" wp14:anchorId="32745B01" wp14:editId="34D402EA">
            <wp:extent cx="5731200" cy="4508500"/>
            <wp:effectExtent l="0" t="0" r="0" b="0"/>
            <wp:docPr id="23" name="image25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5.png"/>
                    <pic:cNvPicPr preferRelativeResize="0"/>
                  </pic:nvPicPr>
                  <pic:blipFill>
                    <a:blip r:embed="rId26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731200" cy="45085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193F3D49" w14:textId="77777777" w:rsidR="00D919B2" w:rsidRDefault="00000000">
      <w:pPr>
        <w:jc w:val="both"/>
        <w:rPr>
          <w:rFonts w:ascii="Times New Roman" w:eastAsia="Times New Roman" w:hAnsi="Times New Roman" w:cs="Times New Roman"/>
          <w:sz w:val="20"/>
          <w:szCs w:val="20"/>
        </w:rPr>
      </w:pPr>
      <w:proofErr w:type="spellStart"/>
      <w:r>
        <w:rPr>
          <w:rFonts w:ascii="Times New Roman" w:eastAsia="Times New Roman" w:hAnsi="Times New Roman" w:cs="Times New Roman"/>
          <w:b/>
          <w:bCs/>
          <w:sz w:val="20"/>
          <w:szCs w:val="20"/>
        </w:rPr>
        <w:t>Supplementary</w:t>
      </w:r>
      <w:proofErr w:type="spellEnd"/>
      <w:r>
        <w:rPr>
          <w:rFonts w:ascii="Times New Roman" w:eastAsia="Times New Roman" w:hAnsi="Times New Roman" w:cs="Times New Roman"/>
          <w:b/>
          <w:bCs/>
          <w:sz w:val="20"/>
          <w:szCs w:val="20"/>
        </w:rPr>
        <w:t xml:space="preserve"> Figure 13 | Intra-Dataset Precision Analysis: </w:t>
      </w:r>
      <w:proofErr w:type="spellStart"/>
      <w:r>
        <w:rPr>
          <w:rFonts w:ascii="Times New Roman" w:eastAsia="Times New Roman" w:hAnsi="Times New Roman" w:cs="Times New Roman"/>
          <w:b/>
          <w:bCs/>
          <w:sz w:val="20"/>
          <w:szCs w:val="20"/>
        </w:rPr>
        <w:t>Comparison</w:t>
      </w:r>
      <w:proofErr w:type="spellEnd"/>
      <w:r>
        <w:rPr>
          <w:rFonts w:ascii="Times New Roman" w:eastAsia="Times New Roman" w:hAnsi="Times New Roman" w:cs="Times New Roman"/>
          <w:b/>
          <w:bCs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sz w:val="20"/>
          <w:szCs w:val="20"/>
        </w:rPr>
        <w:t>between</w:t>
      </w:r>
      <w:proofErr w:type="spellEnd"/>
      <w:r>
        <w:rPr>
          <w:rFonts w:ascii="Times New Roman" w:eastAsia="Times New Roman" w:hAnsi="Times New Roman" w:cs="Times New Roman"/>
          <w:b/>
          <w:bCs/>
          <w:sz w:val="20"/>
          <w:szCs w:val="20"/>
        </w:rPr>
        <w:t xml:space="preserve"> Standard Test and Stress Level 3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sz w:val="20"/>
          <w:szCs w:val="20"/>
        </w:rPr>
        <w:t>This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</w:rPr>
        <w:t xml:space="preserve"> figure </w:t>
      </w:r>
      <w:proofErr w:type="spellStart"/>
      <w:r>
        <w:rPr>
          <w:rFonts w:ascii="Times New Roman" w:eastAsia="Times New Roman" w:hAnsi="Times New Roman" w:cs="Times New Roman"/>
          <w:sz w:val="20"/>
          <w:szCs w:val="20"/>
        </w:rPr>
        <w:t>illustrates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</w:rPr>
        <w:t xml:space="preserve"> the </w:t>
      </w:r>
      <w:proofErr w:type="spellStart"/>
      <w:r>
        <w:rPr>
          <w:rFonts w:ascii="Times New Roman" w:eastAsia="Times New Roman" w:hAnsi="Times New Roman" w:cs="Times New Roman"/>
          <w:sz w:val="20"/>
          <w:szCs w:val="20"/>
        </w:rPr>
        <w:t>robustness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</w:rPr>
        <w:t xml:space="preserve"> of the </w:t>
      </w:r>
      <w:proofErr w:type="spellStart"/>
      <w:r>
        <w:rPr>
          <w:rFonts w:ascii="Times New Roman" w:eastAsia="Times New Roman" w:hAnsi="Times New Roman" w:cs="Times New Roman"/>
          <w:sz w:val="20"/>
          <w:szCs w:val="20"/>
        </w:rPr>
        <w:t>LightGBM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</w:rPr>
        <w:t xml:space="preserve"> models </w:t>
      </w:r>
      <w:proofErr w:type="spellStart"/>
      <w:r>
        <w:rPr>
          <w:rFonts w:ascii="Times New Roman" w:eastAsia="Times New Roman" w:hAnsi="Times New Roman" w:cs="Times New Roman"/>
          <w:sz w:val="20"/>
          <w:szCs w:val="20"/>
        </w:rPr>
        <w:t>trained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</w:rPr>
        <w:t xml:space="preserve"> on </w:t>
      </w:r>
      <w:proofErr w:type="spellStart"/>
      <w:r>
        <w:rPr>
          <w:rFonts w:ascii="Times New Roman" w:eastAsia="Times New Roman" w:hAnsi="Times New Roman" w:cs="Times New Roman"/>
          <w:sz w:val="20"/>
          <w:szCs w:val="20"/>
        </w:rPr>
        <w:t>different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</w:rPr>
        <w:t xml:space="preserve"> data </w:t>
      </w:r>
      <w:proofErr w:type="spellStart"/>
      <w:r>
        <w:rPr>
          <w:rFonts w:ascii="Times New Roman" w:eastAsia="Times New Roman" w:hAnsi="Times New Roman" w:cs="Times New Roman"/>
          <w:sz w:val="20"/>
          <w:szCs w:val="20"/>
        </w:rPr>
        <w:t>configurations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</w:rPr>
        <w:t xml:space="preserve"> (Dataset, Dataset++, and </w:t>
      </w:r>
      <w:proofErr w:type="spellStart"/>
      <w:r>
        <w:rPr>
          <w:rFonts w:ascii="Times New Roman" w:eastAsia="Times New Roman" w:hAnsi="Times New Roman" w:cs="Times New Roman"/>
          <w:sz w:val="20"/>
          <w:szCs w:val="20"/>
        </w:rPr>
        <w:t>Dataset_SMOTE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</w:rPr>
        <w:t xml:space="preserve">) </w:t>
      </w:r>
      <w:proofErr w:type="spellStart"/>
      <w:r>
        <w:rPr>
          <w:rFonts w:ascii="Times New Roman" w:eastAsia="Times New Roman" w:hAnsi="Times New Roman" w:cs="Times New Roman"/>
          <w:sz w:val="20"/>
          <w:szCs w:val="20"/>
        </w:rPr>
        <w:t>when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0"/>
          <w:szCs w:val="20"/>
        </w:rPr>
        <w:t>subjected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</w:rPr>
        <w:t xml:space="preserve"> to high-</w:t>
      </w:r>
      <w:proofErr w:type="spellStart"/>
      <w:r>
        <w:rPr>
          <w:rFonts w:ascii="Times New Roman" w:eastAsia="Times New Roman" w:hAnsi="Times New Roman" w:cs="Times New Roman"/>
          <w:sz w:val="20"/>
          <w:szCs w:val="20"/>
        </w:rPr>
        <w:t>intensity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</w:rPr>
        <w:t xml:space="preserve"> stress </w:t>
      </w:r>
      <w:proofErr w:type="spellStart"/>
      <w:r>
        <w:rPr>
          <w:rFonts w:ascii="Times New Roman" w:eastAsia="Times New Roman" w:hAnsi="Times New Roman" w:cs="Times New Roman"/>
          <w:sz w:val="20"/>
          <w:szCs w:val="20"/>
        </w:rPr>
        <w:t>conditions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</w:rPr>
        <w:t xml:space="preserve"> (Level 3 </w:t>
      </w:r>
      <w:proofErr w:type="spellStart"/>
      <w:r>
        <w:rPr>
          <w:rFonts w:ascii="Times New Roman" w:eastAsia="Times New Roman" w:hAnsi="Times New Roman" w:cs="Times New Roman"/>
          <w:sz w:val="20"/>
          <w:szCs w:val="20"/>
        </w:rPr>
        <w:t>noise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</w:rPr>
        <w:t xml:space="preserve"> injection). The top </w:t>
      </w:r>
      <w:proofErr w:type="spellStart"/>
      <w:r>
        <w:rPr>
          <w:rFonts w:ascii="Times New Roman" w:eastAsia="Times New Roman" w:hAnsi="Times New Roman" w:cs="Times New Roman"/>
          <w:sz w:val="20"/>
          <w:szCs w:val="20"/>
        </w:rPr>
        <w:t>row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</w:rPr>
        <w:t xml:space="preserve"> displays the overall </w:t>
      </w:r>
      <w:proofErr w:type="spellStart"/>
      <w:r>
        <w:rPr>
          <w:rFonts w:ascii="Times New Roman" w:eastAsia="Times New Roman" w:hAnsi="Times New Roman" w:cs="Times New Roman"/>
          <w:sz w:val="20"/>
          <w:szCs w:val="20"/>
        </w:rPr>
        <w:t>precision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0"/>
          <w:szCs w:val="20"/>
        </w:rPr>
        <w:t>distributions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</w:rPr>
        <w:t xml:space="preserve"> for the standard test set (Left) versus Stress Level 3 (Center), </w:t>
      </w:r>
      <w:proofErr w:type="spellStart"/>
      <w:r>
        <w:rPr>
          <w:rFonts w:ascii="Times New Roman" w:eastAsia="Times New Roman" w:hAnsi="Times New Roman" w:cs="Times New Roman"/>
          <w:sz w:val="20"/>
          <w:szCs w:val="20"/>
        </w:rPr>
        <w:t>accompanied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</w:rPr>
        <w:t xml:space="preserve"> by a </w:t>
      </w:r>
      <w:proofErr w:type="spellStart"/>
      <w:r>
        <w:rPr>
          <w:rFonts w:ascii="Times New Roman" w:eastAsia="Times New Roman" w:hAnsi="Times New Roman" w:cs="Times New Roman"/>
          <w:sz w:val="20"/>
          <w:szCs w:val="20"/>
        </w:rPr>
        <w:t>summary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0"/>
          <w:szCs w:val="20"/>
        </w:rPr>
        <w:t>table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</w:rPr>
        <w:t xml:space="preserve"> (Right) </w:t>
      </w:r>
      <w:proofErr w:type="spellStart"/>
      <w:r>
        <w:rPr>
          <w:rFonts w:ascii="Times New Roman" w:eastAsia="Times New Roman" w:hAnsi="Times New Roman" w:cs="Times New Roman"/>
          <w:sz w:val="20"/>
          <w:szCs w:val="20"/>
        </w:rPr>
        <w:t>detailing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</w:rPr>
        <w:t xml:space="preserve"> the Mean ± Standard </w:t>
      </w:r>
      <w:proofErr w:type="spellStart"/>
      <w:r>
        <w:rPr>
          <w:rFonts w:ascii="Times New Roman" w:eastAsia="Times New Roman" w:hAnsi="Times New Roman" w:cs="Times New Roman"/>
          <w:sz w:val="20"/>
          <w:szCs w:val="20"/>
        </w:rPr>
        <w:t>Deviation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</w:rPr>
        <w:t xml:space="preserve"> for </w:t>
      </w:r>
      <w:proofErr w:type="spellStart"/>
      <w:r>
        <w:rPr>
          <w:rFonts w:ascii="Times New Roman" w:eastAsia="Times New Roman" w:hAnsi="Times New Roman" w:cs="Times New Roman"/>
          <w:sz w:val="20"/>
          <w:szCs w:val="20"/>
        </w:rPr>
        <w:t>each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</w:rPr>
        <w:t xml:space="preserve"> data source. The bottom </w:t>
      </w:r>
      <w:proofErr w:type="spellStart"/>
      <w:r>
        <w:rPr>
          <w:rFonts w:ascii="Times New Roman" w:eastAsia="Times New Roman" w:hAnsi="Times New Roman" w:cs="Times New Roman"/>
          <w:sz w:val="20"/>
          <w:szCs w:val="20"/>
        </w:rPr>
        <w:t>row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</w:rPr>
        <w:t xml:space="preserve"> breaks down </w:t>
      </w:r>
      <w:proofErr w:type="spellStart"/>
      <w:r>
        <w:rPr>
          <w:rFonts w:ascii="Times New Roman" w:eastAsia="Times New Roman" w:hAnsi="Times New Roman" w:cs="Times New Roman"/>
          <w:sz w:val="20"/>
          <w:szCs w:val="20"/>
        </w:rPr>
        <w:t>these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</w:rPr>
        <w:t xml:space="preserve"> performances by class (Alpha vs. Beta), </w:t>
      </w:r>
      <w:proofErr w:type="spellStart"/>
      <w:r>
        <w:rPr>
          <w:rFonts w:ascii="Times New Roman" w:eastAsia="Times New Roman" w:hAnsi="Times New Roman" w:cs="Times New Roman"/>
          <w:sz w:val="20"/>
          <w:szCs w:val="20"/>
        </w:rPr>
        <w:t>showing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</w:rPr>
        <w:t xml:space="preserve"> the class-</w:t>
      </w:r>
      <w:proofErr w:type="spellStart"/>
      <w:r>
        <w:rPr>
          <w:rFonts w:ascii="Times New Roman" w:eastAsia="Times New Roman" w:hAnsi="Times New Roman" w:cs="Times New Roman"/>
          <w:sz w:val="20"/>
          <w:szCs w:val="20"/>
        </w:rPr>
        <w:t>specific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0"/>
          <w:szCs w:val="20"/>
        </w:rPr>
        <w:t>precision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0"/>
          <w:szCs w:val="20"/>
        </w:rPr>
        <w:t>distributions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</w:rPr>
        <w:t xml:space="preserve"> for the standard test set (Left) and Stress Level 3 (Center), with a </w:t>
      </w:r>
      <w:proofErr w:type="spellStart"/>
      <w:r>
        <w:rPr>
          <w:rFonts w:ascii="Times New Roman" w:eastAsia="Times New Roman" w:hAnsi="Times New Roman" w:cs="Times New Roman"/>
          <w:sz w:val="20"/>
          <w:szCs w:val="20"/>
        </w:rPr>
        <w:t>corresponding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0"/>
          <w:szCs w:val="20"/>
        </w:rPr>
        <w:t>summary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0"/>
          <w:szCs w:val="20"/>
        </w:rPr>
        <w:t>table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</w:rPr>
        <w:t xml:space="preserve"> (Right) </w:t>
      </w:r>
      <w:proofErr w:type="spellStart"/>
      <w:r>
        <w:rPr>
          <w:rFonts w:ascii="Times New Roman" w:eastAsia="Times New Roman" w:hAnsi="Times New Roman" w:cs="Times New Roman"/>
          <w:sz w:val="20"/>
          <w:szCs w:val="20"/>
        </w:rPr>
        <w:t>provided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</w:rPr>
        <w:t xml:space="preserve">. The </w:t>
      </w:r>
      <w:proofErr w:type="spellStart"/>
      <w:r>
        <w:rPr>
          <w:rFonts w:ascii="Times New Roman" w:eastAsia="Times New Roman" w:hAnsi="Times New Roman" w:cs="Times New Roman"/>
          <w:sz w:val="20"/>
          <w:szCs w:val="20"/>
        </w:rPr>
        <w:t>boxplots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0"/>
          <w:szCs w:val="20"/>
        </w:rPr>
        <w:t>visualize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</w:rPr>
        <w:t xml:space="preserve"> the </w:t>
      </w:r>
      <w:proofErr w:type="spellStart"/>
      <w:r>
        <w:rPr>
          <w:rFonts w:ascii="Times New Roman" w:eastAsia="Times New Roman" w:hAnsi="Times New Roman" w:cs="Times New Roman"/>
          <w:sz w:val="20"/>
          <w:szCs w:val="20"/>
        </w:rPr>
        <w:t>median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</w:rPr>
        <w:t xml:space="preserve">, interquartile range, and </w:t>
      </w:r>
      <w:proofErr w:type="spellStart"/>
      <w:r>
        <w:rPr>
          <w:rFonts w:ascii="Times New Roman" w:eastAsia="Times New Roman" w:hAnsi="Times New Roman" w:cs="Times New Roman"/>
          <w:sz w:val="20"/>
          <w:szCs w:val="20"/>
        </w:rPr>
        <w:t>outliers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0"/>
          <w:szCs w:val="20"/>
        </w:rPr>
        <w:t>across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</w:rPr>
        <w:t xml:space="preserve"> 10 random </w:t>
      </w:r>
      <w:proofErr w:type="spellStart"/>
      <w:r>
        <w:rPr>
          <w:rFonts w:ascii="Times New Roman" w:eastAsia="Times New Roman" w:hAnsi="Times New Roman" w:cs="Times New Roman"/>
          <w:sz w:val="20"/>
          <w:szCs w:val="20"/>
        </w:rPr>
        <w:t>seeds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0"/>
          <w:szCs w:val="20"/>
        </w:rPr>
        <w:t>demonstrating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</w:rPr>
        <w:t xml:space="preserve"> the impact of stress on model </w:t>
      </w:r>
      <w:proofErr w:type="spellStart"/>
      <w:r>
        <w:rPr>
          <w:rFonts w:ascii="Times New Roman" w:eastAsia="Times New Roman" w:hAnsi="Times New Roman" w:cs="Times New Roman"/>
          <w:sz w:val="20"/>
          <w:szCs w:val="20"/>
        </w:rPr>
        <w:t>stability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</w:rPr>
        <w:t xml:space="preserve"> and class-wise performance.</w:t>
      </w:r>
    </w:p>
    <w:p w14:paraId="2A1EDA42" w14:textId="77777777" w:rsidR="00D919B2" w:rsidRDefault="00D919B2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7CA7ED6A" w14:textId="77777777" w:rsidR="00D919B2" w:rsidRDefault="00D919B2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514BFABC" w14:textId="77777777" w:rsidR="00D919B2" w:rsidRDefault="00D919B2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6ADEE89E" w14:textId="77777777" w:rsidR="00D919B2" w:rsidRDefault="00D919B2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048EEBF0" w14:textId="77777777" w:rsidR="00D919B2" w:rsidRDefault="00D919B2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79FE1772" w14:textId="77777777" w:rsidR="00D919B2" w:rsidRDefault="00000000">
      <w:pPr>
        <w:jc w:val="both"/>
        <w:rPr>
          <w:rFonts w:ascii="Times New Roman" w:eastAsia="Times New Roman" w:hAnsi="Times New Roman" w:cs="Times New Roman"/>
          <w:b/>
          <w:bCs/>
          <w:sz w:val="26"/>
          <w:szCs w:val="26"/>
        </w:rPr>
      </w:pPr>
      <w:r>
        <w:rPr>
          <w:rFonts w:ascii="Times New Roman" w:eastAsia="Times New Roman" w:hAnsi="Times New Roman" w:cs="Times New Roman"/>
          <w:b/>
          <w:bCs/>
          <w:sz w:val="34"/>
          <w:szCs w:val="34"/>
        </w:rPr>
        <w:t xml:space="preserve">S2.7 Pipeline Speed and </w:t>
      </w:r>
      <w:proofErr w:type="spellStart"/>
      <w:r>
        <w:rPr>
          <w:rFonts w:ascii="Times New Roman" w:eastAsia="Times New Roman" w:hAnsi="Times New Roman" w:cs="Times New Roman"/>
          <w:b/>
          <w:bCs/>
          <w:sz w:val="34"/>
          <w:szCs w:val="34"/>
        </w:rPr>
        <w:t>Computational</w:t>
      </w:r>
      <w:proofErr w:type="spellEnd"/>
      <w:r>
        <w:rPr>
          <w:rFonts w:ascii="Times New Roman" w:eastAsia="Times New Roman" w:hAnsi="Times New Roman" w:cs="Times New Roman"/>
          <w:b/>
          <w:bCs/>
          <w:sz w:val="34"/>
          <w:szCs w:val="3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sz w:val="34"/>
          <w:szCs w:val="34"/>
        </w:rPr>
        <w:t>Efficiency</w:t>
      </w:r>
      <w:proofErr w:type="spellEnd"/>
      <w:r>
        <w:rPr>
          <w:rFonts w:ascii="Times New Roman" w:eastAsia="Times New Roman" w:hAnsi="Times New Roman" w:cs="Times New Roman"/>
          <w:b/>
          <w:bCs/>
          <w:sz w:val="34"/>
          <w:szCs w:val="34"/>
        </w:rPr>
        <w:t xml:space="preserve"> Analysis</w:t>
      </w:r>
    </w:p>
    <w:p w14:paraId="23D678A3" w14:textId="77777777" w:rsidR="00D919B2" w:rsidRDefault="00000000">
      <w:pPr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</w:rPr>
        <w:t xml:space="preserve">     </w:t>
      </w:r>
    </w:p>
    <w:p w14:paraId="75DEC161" w14:textId="77777777" w:rsidR="00D919B2" w:rsidRDefault="00000000">
      <w:pPr>
        <w:spacing w:before="240" w:after="24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An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initial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component-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level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profiling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analysis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(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Supplementary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Figure 14)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indicated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that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feature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extraction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constitutes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the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primary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computational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cost, accounting for more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than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90% of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total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processing time. Under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optimized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batch-processing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conditions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 in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which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large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numbers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of images are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evaluated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concurrently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 the system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exhibited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efficient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performance. The serial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implementation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achieved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a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mean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per-image processing time of 0.74 ± 0.05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ms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while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the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parallel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implementation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reduced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this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to 0.35 ± 0.04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ms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corresponding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to an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effective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throughput of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approximately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2,800 images per second.</w:t>
      </w:r>
    </w:p>
    <w:p w14:paraId="7DADA0F8" w14:textId="77777777" w:rsidR="00D919B2" w:rsidRDefault="00000000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114300" distB="114300" distL="114300" distR="114300" wp14:anchorId="4480A4C6" wp14:editId="163E0AA3">
            <wp:extent cx="5731200" cy="3975100"/>
            <wp:effectExtent l="0" t="0" r="0" b="0"/>
            <wp:docPr id="24" name="image23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3.png"/>
                    <pic:cNvPicPr preferRelativeResize="0"/>
                  </pic:nvPicPr>
                  <pic:blipFill>
                    <a:blip r:embed="rId27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731200" cy="39751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09053851" w14:textId="77777777" w:rsidR="00D919B2" w:rsidRDefault="00000000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b/>
          <w:bCs/>
          <w:sz w:val="20"/>
          <w:szCs w:val="20"/>
        </w:rPr>
        <w:t>Supplementary</w:t>
      </w:r>
      <w:proofErr w:type="spellEnd"/>
      <w:r>
        <w:rPr>
          <w:rFonts w:ascii="Times New Roman" w:eastAsia="Times New Roman" w:hAnsi="Times New Roman" w:cs="Times New Roman"/>
          <w:b/>
          <w:bCs/>
          <w:sz w:val="20"/>
          <w:szCs w:val="20"/>
        </w:rPr>
        <w:t xml:space="preserve"> Figure 14 | </w:t>
      </w:r>
      <w:proofErr w:type="spellStart"/>
      <w:r>
        <w:rPr>
          <w:rFonts w:ascii="Times New Roman" w:eastAsia="Times New Roman" w:hAnsi="Times New Roman" w:cs="Times New Roman"/>
          <w:b/>
          <w:bCs/>
          <w:sz w:val="20"/>
          <w:szCs w:val="20"/>
        </w:rPr>
        <w:t>Aggregated</w:t>
      </w:r>
      <w:proofErr w:type="spellEnd"/>
      <w:r>
        <w:rPr>
          <w:rFonts w:ascii="Times New Roman" w:eastAsia="Times New Roman" w:hAnsi="Times New Roman" w:cs="Times New Roman"/>
          <w:b/>
          <w:bCs/>
          <w:sz w:val="20"/>
          <w:szCs w:val="20"/>
        </w:rPr>
        <w:t xml:space="preserve"> Pipeline Performance Dashboard. </w:t>
      </w:r>
      <w:proofErr w:type="spellStart"/>
      <w:r>
        <w:rPr>
          <w:rFonts w:ascii="Times New Roman" w:eastAsia="Times New Roman" w:hAnsi="Times New Roman" w:cs="Times New Roman"/>
          <w:sz w:val="20"/>
          <w:szCs w:val="20"/>
        </w:rPr>
        <w:t>This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</w:rPr>
        <w:t xml:space="preserve"> figure </w:t>
      </w:r>
      <w:proofErr w:type="spellStart"/>
      <w:r>
        <w:rPr>
          <w:rFonts w:ascii="Times New Roman" w:eastAsia="Times New Roman" w:hAnsi="Times New Roman" w:cs="Times New Roman"/>
          <w:sz w:val="20"/>
          <w:szCs w:val="20"/>
        </w:rPr>
        <w:t>presents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</w:rPr>
        <w:t xml:space="preserve"> a comparative performance </w:t>
      </w:r>
      <w:proofErr w:type="spellStart"/>
      <w:r>
        <w:rPr>
          <w:rFonts w:ascii="Times New Roman" w:eastAsia="Times New Roman" w:hAnsi="Times New Roman" w:cs="Times New Roman"/>
          <w:sz w:val="20"/>
          <w:szCs w:val="20"/>
        </w:rPr>
        <w:t>analysis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</w:rPr>
        <w:t xml:space="preserve"> of the feature </w:t>
      </w:r>
      <w:proofErr w:type="spellStart"/>
      <w:r>
        <w:rPr>
          <w:rFonts w:ascii="Times New Roman" w:eastAsia="Times New Roman" w:hAnsi="Times New Roman" w:cs="Times New Roman"/>
          <w:sz w:val="20"/>
          <w:szCs w:val="20"/>
        </w:rPr>
        <w:t>extraction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</w:rPr>
        <w:t xml:space="preserve"> and </w:t>
      </w:r>
      <w:proofErr w:type="spellStart"/>
      <w:r>
        <w:rPr>
          <w:rFonts w:ascii="Times New Roman" w:eastAsia="Times New Roman" w:hAnsi="Times New Roman" w:cs="Times New Roman"/>
          <w:sz w:val="20"/>
          <w:szCs w:val="20"/>
        </w:rPr>
        <w:t>prediction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</w:rPr>
        <w:t xml:space="preserve"> pipeline under serial (single-core) and </w:t>
      </w:r>
      <w:proofErr w:type="spellStart"/>
      <w:r>
        <w:rPr>
          <w:rFonts w:ascii="Times New Roman" w:eastAsia="Times New Roman" w:hAnsi="Times New Roman" w:cs="Times New Roman"/>
          <w:sz w:val="20"/>
          <w:szCs w:val="20"/>
        </w:rPr>
        <w:t>parallel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</w:rPr>
        <w:t xml:space="preserve"> (</w:t>
      </w:r>
      <w:proofErr w:type="gramStart"/>
      <w:r>
        <w:rPr>
          <w:rFonts w:ascii="Times New Roman" w:eastAsia="Times New Roman" w:hAnsi="Times New Roman" w:cs="Times New Roman"/>
          <w:sz w:val="20"/>
          <w:szCs w:val="20"/>
        </w:rPr>
        <w:t>multi-core</w:t>
      </w:r>
      <w:proofErr w:type="gramEnd"/>
      <w:r>
        <w:rPr>
          <w:rFonts w:ascii="Times New Roman" w:eastAsia="Times New Roman" w:hAnsi="Times New Roman" w:cs="Times New Roman"/>
          <w:sz w:val="20"/>
          <w:szCs w:val="20"/>
        </w:rPr>
        <w:t xml:space="preserve">) </w:t>
      </w:r>
      <w:proofErr w:type="spellStart"/>
      <w:r>
        <w:rPr>
          <w:rFonts w:ascii="Times New Roman" w:eastAsia="Times New Roman" w:hAnsi="Times New Roman" w:cs="Times New Roman"/>
          <w:sz w:val="20"/>
          <w:szCs w:val="20"/>
        </w:rPr>
        <w:t>execution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0"/>
          <w:szCs w:val="20"/>
        </w:rPr>
        <w:t>modes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</w:rPr>
        <w:t xml:space="preserve">. (Top) Violin plots illustrate the </w:t>
      </w:r>
      <w:proofErr w:type="spellStart"/>
      <w:r>
        <w:rPr>
          <w:rFonts w:ascii="Times New Roman" w:eastAsia="Times New Roman" w:hAnsi="Times New Roman" w:cs="Times New Roman"/>
          <w:sz w:val="20"/>
          <w:szCs w:val="20"/>
        </w:rPr>
        <w:t>distribution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</w:rPr>
        <w:t xml:space="preserve"> of </w:t>
      </w:r>
      <w:proofErr w:type="spellStart"/>
      <w:r>
        <w:rPr>
          <w:rFonts w:ascii="Times New Roman" w:eastAsia="Times New Roman" w:hAnsi="Times New Roman" w:cs="Times New Roman"/>
          <w:sz w:val="20"/>
          <w:szCs w:val="20"/>
        </w:rPr>
        <w:t>latency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</w:rPr>
        <w:t xml:space="preserve"> (</w:t>
      </w:r>
      <w:proofErr w:type="spellStart"/>
      <w:r>
        <w:rPr>
          <w:rFonts w:ascii="Times New Roman" w:eastAsia="Times New Roman" w:hAnsi="Times New Roman" w:cs="Times New Roman"/>
          <w:sz w:val="20"/>
          <w:szCs w:val="20"/>
        </w:rPr>
        <w:t>ms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</w:rPr>
        <w:t xml:space="preserve">) for </w:t>
      </w:r>
      <w:proofErr w:type="spellStart"/>
      <w:r>
        <w:rPr>
          <w:rFonts w:ascii="Times New Roman" w:eastAsia="Times New Roman" w:hAnsi="Times New Roman" w:cs="Times New Roman"/>
          <w:sz w:val="20"/>
          <w:szCs w:val="20"/>
        </w:rPr>
        <w:t>both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</w:rPr>
        <w:t xml:space="preserve"> feature </w:t>
      </w:r>
      <w:proofErr w:type="spellStart"/>
      <w:r>
        <w:rPr>
          <w:rFonts w:ascii="Times New Roman" w:eastAsia="Times New Roman" w:hAnsi="Times New Roman" w:cs="Times New Roman"/>
          <w:sz w:val="20"/>
          <w:szCs w:val="20"/>
        </w:rPr>
        <w:t>extraction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</w:rPr>
        <w:t xml:space="preserve"> and </w:t>
      </w:r>
      <w:proofErr w:type="spellStart"/>
      <w:r>
        <w:rPr>
          <w:rFonts w:ascii="Times New Roman" w:eastAsia="Times New Roman" w:hAnsi="Times New Roman" w:cs="Times New Roman"/>
          <w:sz w:val="20"/>
          <w:szCs w:val="20"/>
        </w:rPr>
        <w:t>prediction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</w:rPr>
        <w:t xml:space="preserve"> stages. The blue </w:t>
      </w:r>
      <w:proofErr w:type="spellStart"/>
      <w:r>
        <w:rPr>
          <w:rFonts w:ascii="Times New Roman" w:eastAsia="Times New Roman" w:hAnsi="Times New Roman" w:cs="Times New Roman"/>
          <w:sz w:val="20"/>
          <w:szCs w:val="20"/>
        </w:rPr>
        <w:t>violins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0"/>
          <w:szCs w:val="20"/>
        </w:rPr>
        <w:t>represent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</w:rPr>
        <w:t xml:space="preserve"> serial </w:t>
      </w:r>
      <w:proofErr w:type="spellStart"/>
      <w:r>
        <w:rPr>
          <w:rFonts w:ascii="Times New Roman" w:eastAsia="Times New Roman" w:hAnsi="Times New Roman" w:cs="Times New Roman"/>
          <w:sz w:val="20"/>
          <w:szCs w:val="20"/>
        </w:rPr>
        <w:t>execution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0"/>
          <w:szCs w:val="20"/>
        </w:rPr>
        <w:t>showing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0"/>
          <w:szCs w:val="20"/>
        </w:rPr>
        <w:t>higher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0"/>
          <w:szCs w:val="20"/>
        </w:rPr>
        <w:t>variability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</w:rPr>
        <w:t xml:space="preserve"> and </w:t>
      </w:r>
      <w:proofErr w:type="spellStart"/>
      <w:r>
        <w:rPr>
          <w:rFonts w:ascii="Times New Roman" w:eastAsia="Times New Roman" w:hAnsi="Times New Roman" w:cs="Times New Roman"/>
          <w:sz w:val="20"/>
          <w:szCs w:val="20"/>
        </w:rPr>
        <w:t>mean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0"/>
          <w:szCs w:val="20"/>
        </w:rPr>
        <w:t>latency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0"/>
          <w:szCs w:val="20"/>
        </w:rPr>
        <w:t>particularly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</w:rPr>
        <w:t xml:space="preserve"> for feature </w:t>
      </w:r>
      <w:proofErr w:type="spellStart"/>
      <w:r>
        <w:rPr>
          <w:rFonts w:ascii="Times New Roman" w:eastAsia="Times New Roman" w:hAnsi="Times New Roman" w:cs="Times New Roman"/>
          <w:sz w:val="20"/>
          <w:szCs w:val="20"/>
        </w:rPr>
        <w:t>extraction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0"/>
          <w:szCs w:val="20"/>
        </w:rPr>
        <w:t>while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</w:rPr>
        <w:t xml:space="preserve"> the green </w:t>
      </w:r>
      <w:proofErr w:type="spellStart"/>
      <w:r>
        <w:rPr>
          <w:rFonts w:ascii="Times New Roman" w:eastAsia="Times New Roman" w:hAnsi="Times New Roman" w:cs="Times New Roman"/>
          <w:sz w:val="20"/>
          <w:szCs w:val="20"/>
        </w:rPr>
        <w:t>violins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0"/>
          <w:szCs w:val="20"/>
        </w:rPr>
        <w:t>depict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</w:rPr>
        <w:t xml:space="preserve"> the </w:t>
      </w:r>
      <w:proofErr w:type="spellStart"/>
      <w:r>
        <w:rPr>
          <w:rFonts w:ascii="Times New Roman" w:eastAsia="Times New Roman" w:hAnsi="Times New Roman" w:cs="Times New Roman"/>
          <w:sz w:val="20"/>
          <w:szCs w:val="20"/>
        </w:rPr>
        <w:t>improved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0"/>
          <w:szCs w:val="20"/>
        </w:rPr>
        <w:t>efficiency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</w:rPr>
        <w:t xml:space="preserve"> and </w:t>
      </w:r>
      <w:proofErr w:type="spellStart"/>
      <w:r>
        <w:rPr>
          <w:rFonts w:ascii="Times New Roman" w:eastAsia="Times New Roman" w:hAnsi="Times New Roman" w:cs="Times New Roman"/>
          <w:sz w:val="20"/>
          <w:szCs w:val="20"/>
        </w:rPr>
        <w:t>tighter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0"/>
          <w:szCs w:val="20"/>
        </w:rPr>
        <w:t>distribution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</w:rPr>
        <w:t xml:space="preserve"> of </w:t>
      </w:r>
      <w:proofErr w:type="spellStart"/>
      <w:r>
        <w:rPr>
          <w:rFonts w:ascii="Times New Roman" w:eastAsia="Times New Roman" w:hAnsi="Times New Roman" w:cs="Times New Roman"/>
          <w:sz w:val="20"/>
          <w:szCs w:val="20"/>
        </w:rPr>
        <w:t>parallel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0"/>
          <w:szCs w:val="20"/>
        </w:rPr>
        <w:t>execution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</w:rPr>
        <w:t xml:space="preserve">. (Bottom) A </w:t>
      </w:r>
      <w:proofErr w:type="spellStart"/>
      <w:r>
        <w:rPr>
          <w:rFonts w:ascii="Times New Roman" w:eastAsia="Times New Roman" w:hAnsi="Times New Roman" w:cs="Times New Roman"/>
          <w:sz w:val="20"/>
          <w:szCs w:val="20"/>
        </w:rPr>
        <w:t>summary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0"/>
          <w:szCs w:val="20"/>
        </w:rPr>
        <w:t>table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0"/>
          <w:szCs w:val="20"/>
        </w:rPr>
        <w:t>quantifies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</w:rPr>
        <w:t xml:space="preserve"> the performance </w:t>
      </w:r>
      <w:proofErr w:type="spellStart"/>
      <w:r>
        <w:rPr>
          <w:rFonts w:ascii="Times New Roman" w:eastAsia="Times New Roman" w:hAnsi="Times New Roman" w:cs="Times New Roman"/>
          <w:sz w:val="20"/>
          <w:szCs w:val="20"/>
        </w:rPr>
        <w:t>metrics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0"/>
          <w:szCs w:val="20"/>
        </w:rPr>
        <w:t>detailing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</w:rPr>
        <w:t xml:space="preserve"> the </w:t>
      </w:r>
      <w:proofErr w:type="spellStart"/>
      <w:r>
        <w:rPr>
          <w:rFonts w:ascii="Times New Roman" w:eastAsia="Times New Roman" w:hAnsi="Times New Roman" w:cs="Times New Roman"/>
          <w:sz w:val="20"/>
          <w:szCs w:val="20"/>
        </w:rPr>
        <w:t>mean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</w:rPr>
        <w:t xml:space="preserve"> throughput (Images/Second) and per-image </w:t>
      </w:r>
      <w:proofErr w:type="spellStart"/>
      <w:r>
        <w:rPr>
          <w:rFonts w:ascii="Times New Roman" w:eastAsia="Times New Roman" w:hAnsi="Times New Roman" w:cs="Times New Roman"/>
          <w:sz w:val="20"/>
          <w:szCs w:val="20"/>
        </w:rPr>
        <w:t>latency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</w:rPr>
        <w:t xml:space="preserve"> (</w:t>
      </w:r>
      <w:proofErr w:type="spellStart"/>
      <w:r>
        <w:rPr>
          <w:rFonts w:ascii="Times New Roman" w:eastAsia="Times New Roman" w:hAnsi="Times New Roman" w:cs="Times New Roman"/>
          <w:sz w:val="20"/>
          <w:szCs w:val="20"/>
        </w:rPr>
        <w:t>ms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</w:rPr>
        <w:t xml:space="preserve">) with standard </w:t>
      </w:r>
      <w:proofErr w:type="spellStart"/>
      <w:r>
        <w:rPr>
          <w:rFonts w:ascii="Times New Roman" w:eastAsia="Times New Roman" w:hAnsi="Times New Roman" w:cs="Times New Roman"/>
          <w:sz w:val="20"/>
          <w:szCs w:val="20"/>
        </w:rPr>
        <w:t>deviations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</w:rPr>
        <w:t xml:space="preserve"> for </w:t>
      </w:r>
      <w:proofErr w:type="spellStart"/>
      <w:r>
        <w:rPr>
          <w:rFonts w:ascii="Times New Roman" w:eastAsia="Times New Roman" w:hAnsi="Times New Roman" w:cs="Times New Roman"/>
          <w:sz w:val="20"/>
          <w:szCs w:val="20"/>
        </w:rPr>
        <w:t>both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0"/>
          <w:szCs w:val="20"/>
        </w:rPr>
        <w:t>execution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0"/>
          <w:szCs w:val="20"/>
        </w:rPr>
        <w:t>modes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0"/>
          <w:szCs w:val="20"/>
        </w:rPr>
        <w:t>based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</w:rPr>
        <w:t xml:space="preserve"> on 50 </w:t>
      </w:r>
      <w:proofErr w:type="spellStart"/>
      <w:r>
        <w:rPr>
          <w:rFonts w:ascii="Times New Roman" w:eastAsia="Times New Roman" w:hAnsi="Times New Roman" w:cs="Times New Roman"/>
          <w:sz w:val="20"/>
          <w:szCs w:val="20"/>
        </w:rPr>
        <w:t>effective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0"/>
          <w:szCs w:val="20"/>
        </w:rPr>
        <w:t>runs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</w:rPr>
        <w:t>.</w:t>
      </w:r>
    </w:p>
    <w:p w14:paraId="284E3665" w14:textId="77777777" w:rsidR="00D919B2" w:rsidRDefault="00000000">
      <w:pPr>
        <w:spacing w:before="240" w:after="24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Stress testing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across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a range of input sizes (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Supplementary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Figure 15)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showed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that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serial and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parallel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implementations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perform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similarly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under low-load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conditions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(N &lt; 100). At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higher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loads,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however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 the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parallel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implementation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demonstrated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more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favorable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scaling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behavior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maintaining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stable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throughput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as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input size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increased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whereas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the serial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implementation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exhibited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saturation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effects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5B8998A8" w14:textId="77777777" w:rsidR="00D919B2" w:rsidRDefault="00000000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</w:rPr>
        <w:lastRenderedPageBreak/>
        <w:drawing>
          <wp:inline distT="114300" distB="114300" distL="114300" distR="114300" wp14:anchorId="652AC65C" wp14:editId="3508ABA3">
            <wp:extent cx="5731200" cy="5143500"/>
            <wp:effectExtent l="0" t="0" r="0" b="0"/>
            <wp:docPr id="1" name="image10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0.png"/>
                    <pic:cNvPicPr preferRelativeResize="0"/>
                  </pic:nvPicPr>
                  <pic:blipFill>
                    <a:blip r:embed="rId28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731200" cy="51435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48B24850" w14:textId="77777777" w:rsidR="00D919B2" w:rsidRDefault="00000000">
      <w:pPr>
        <w:jc w:val="both"/>
        <w:rPr>
          <w:rFonts w:ascii="Times New Roman" w:eastAsia="Times New Roman" w:hAnsi="Times New Roman" w:cs="Times New Roman"/>
          <w:sz w:val="20"/>
          <w:szCs w:val="20"/>
        </w:rPr>
      </w:pPr>
      <w:proofErr w:type="spellStart"/>
      <w:r>
        <w:rPr>
          <w:rFonts w:ascii="Times New Roman" w:eastAsia="Times New Roman" w:hAnsi="Times New Roman" w:cs="Times New Roman"/>
          <w:b/>
          <w:bCs/>
          <w:sz w:val="20"/>
          <w:szCs w:val="20"/>
        </w:rPr>
        <w:t>Supplementary</w:t>
      </w:r>
      <w:proofErr w:type="spellEnd"/>
      <w:r>
        <w:rPr>
          <w:rFonts w:ascii="Times New Roman" w:eastAsia="Times New Roman" w:hAnsi="Times New Roman" w:cs="Times New Roman"/>
          <w:b/>
          <w:bCs/>
          <w:sz w:val="20"/>
          <w:szCs w:val="20"/>
        </w:rPr>
        <w:t xml:space="preserve"> Figure 15 | </w:t>
      </w:r>
      <w:proofErr w:type="spellStart"/>
      <w:r>
        <w:rPr>
          <w:rFonts w:ascii="Times New Roman" w:eastAsia="Times New Roman" w:hAnsi="Times New Roman" w:cs="Times New Roman"/>
          <w:b/>
          <w:bCs/>
          <w:sz w:val="20"/>
          <w:szCs w:val="20"/>
        </w:rPr>
        <w:t>Scalability</w:t>
      </w:r>
      <w:proofErr w:type="spellEnd"/>
      <w:r>
        <w:rPr>
          <w:rFonts w:ascii="Times New Roman" w:eastAsia="Times New Roman" w:hAnsi="Times New Roman" w:cs="Times New Roman"/>
          <w:b/>
          <w:bCs/>
          <w:sz w:val="20"/>
          <w:szCs w:val="20"/>
        </w:rPr>
        <w:t xml:space="preserve"> Stress Test and Throughput </w:t>
      </w:r>
      <w:proofErr w:type="spellStart"/>
      <w:r>
        <w:rPr>
          <w:rFonts w:ascii="Times New Roman" w:eastAsia="Times New Roman" w:hAnsi="Times New Roman" w:cs="Times New Roman"/>
          <w:b/>
          <w:bCs/>
          <w:sz w:val="20"/>
          <w:szCs w:val="20"/>
        </w:rPr>
        <w:t>Stability</w:t>
      </w:r>
      <w:proofErr w:type="spellEnd"/>
      <w:r>
        <w:rPr>
          <w:rFonts w:ascii="Times New Roman" w:eastAsia="Times New Roman" w:hAnsi="Times New Roman" w:cs="Times New Roman"/>
          <w:b/>
          <w:bCs/>
          <w:sz w:val="20"/>
          <w:szCs w:val="20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sz w:val="20"/>
          <w:szCs w:val="20"/>
        </w:rPr>
        <w:t>This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</w:rPr>
        <w:t xml:space="preserve"> figure </w:t>
      </w:r>
      <w:proofErr w:type="spellStart"/>
      <w:r>
        <w:rPr>
          <w:rFonts w:ascii="Times New Roman" w:eastAsia="Times New Roman" w:hAnsi="Times New Roman" w:cs="Times New Roman"/>
          <w:sz w:val="20"/>
          <w:szCs w:val="20"/>
        </w:rPr>
        <w:t>evaluates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</w:rPr>
        <w:t xml:space="preserve"> the </w:t>
      </w:r>
      <w:proofErr w:type="spellStart"/>
      <w:r>
        <w:rPr>
          <w:rFonts w:ascii="Times New Roman" w:eastAsia="Times New Roman" w:hAnsi="Times New Roman" w:cs="Times New Roman"/>
          <w:sz w:val="20"/>
          <w:szCs w:val="20"/>
        </w:rPr>
        <w:t>system's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</w:rPr>
        <w:t xml:space="preserve"> performance scaling </w:t>
      </w:r>
      <w:proofErr w:type="spellStart"/>
      <w:r>
        <w:rPr>
          <w:rFonts w:ascii="Times New Roman" w:eastAsia="Times New Roman" w:hAnsi="Times New Roman" w:cs="Times New Roman"/>
          <w:sz w:val="20"/>
          <w:szCs w:val="20"/>
        </w:rPr>
        <w:t>across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0"/>
          <w:szCs w:val="20"/>
        </w:rPr>
        <w:t>varying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</w:rPr>
        <w:t xml:space="preserve"> batch loads </w:t>
      </w:r>
      <w:proofErr w:type="spellStart"/>
      <w:r>
        <w:rPr>
          <w:rFonts w:ascii="Times New Roman" w:eastAsia="Times New Roman" w:hAnsi="Times New Roman" w:cs="Times New Roman"/>
          <w:sz w:val="20"/>
          <w:szCs w:val="20"/>
        </w:rPr>
        <w:t>ranging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</w:rPr>
        <w:t xml:space="preserve"> from 1 to 100’000 images. </w:t>
      </w:r>
      <w:r>
        <w:rPr>
          <w:rFonts w:ascii="Times New Roman" w:eastAsia="Times New Roman" w:hAnsi="Times New Roman" w:cs="Times New Roman"/>
          <w:b/>
          <w:bCs/>
          <w:sz w:val="20"/>
          <w:szCs w:val="20"/>
        </w:rPr>
        <w:t>A.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The log-log plot </w:t>
      </w:r>
      <w:proofErr w:type="spellStart"/>
      <w:r>
        <w:rPr>
          <w:rFonts w:ascii="Times New Roman" w:eastAsia="Times New Roman" w:hAnsi="Times New Roman" w:cs="Times New Roman"/>
          <w:sz w:val="20"/>
          <w:szCs w:val="20"/>
        </w:rPr>
        <w:t>demonstrates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</w:rPr>
        <w:t xml:space="preserve"> the </w:t>
      </w:r>
      <w:proofErr w:type="spellStart"/>
      <w:r>
        <w:rPr>
          <w:rFonts w:ascii="Times New Roman" w:eastAsia="Times New Roman" w:hAnsi="Times New Roman" w:cs="Times New Roman"/>
          <w:sz w:val="20"/>
          <w:szCs w:val="20"/>
        </w:rPr>
        <w:t>total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0"/>
          <w:szCs w:val="20"/>
        </w:rPr>
        <w:t>execution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</w:rPr>
        <w:t xml:space="preserve"> time scaling, </w:t>
      </w:r>
      <w:proofErr w:type="spellStart"/>
      <w:r>
        <w:rPr>
          <w:rFonts w:ascii="Times New Roman" w:eastAsia="Times New Roman" w:hAnsi="Times New Roman" w:cs="Times New Roman"/>
          <w:sz w:val="20"/>
          <w:szCs w:val="20"/>
        </w:rPr>
        <w:t>revealing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</w:rPr>
        <w:t xml:space="preserve"> a crossover point </w:t>
      </w:r>
      <w:proofErr w:type="spellStart"/>
      <w:r>
        <w:rPr>
          <w:rFonts w:ascii="Times New Roman" w:eastAsia="Times New Roman" w:hAnsi="Times New Roman" w:cs="Times New Roman"/>
          <w:sz w:val="20"/>
          <w:szCs w:val="20"/>
        </w:rPr>
        <w:t>at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0"/>
          <w:szCs w:val="20"/>
        </w:rPr>
        <w:t>approximately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i/>
          <w:iCs/>
          <w:sz w:val="20"/>
          <w:szCs w:val="20"/>
        </w:rPr>
        <w:t>N=100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0"/>
          <w:szCs w:val="20"/>
        </w:rPr>
        <w:t>where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0"/>
          <w:szCs w:val="20"/>
        </w:rPr>
        <w:t>parallel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0"/>
          <w:szCs w:val="20"/>
        </w:rPr>
        <w:t>execution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</w:rPr>
        <w:t xml:space="preserve"> (green </w:t>
      </w:r>
      <w:proofErr w:type="spellStart"/>
      <w:r>
        <w:rPr>
          <w:rFonts w:ascii="Times New Roman" w:eastAsia="Times New Roman" w:hAnsi="Times New Roman" w:cs="Times New Roman"/>
          <w:sz w:val="20"/>
          <w:szCs w:val="20"/>
        </w:rPr>
        <w:t>solid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</w:rPr>
        <w:t xml:space="preserve"> line) </w:t>
      </w:r>
      <w:proofErr w:type="spellStart"/>
      <w:r>
        <w:rPr>
          <w:rFonts w:ascii="Times New Roman" w:eastAsia="Times New Roman" w:hAnsi="Times New Roman" w:cs="Times New Roman"/>
          <w:sz w:val="20"/>
          <w:szCs w:val="20"/>
        </w:rPr>
        <w:t>begins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</w:rPr>
        <w:t xml:space="preserve"> to </w:t>
      </w:r>
      <w:proofErr w:type="spellStart"/>
      <w:r>
        <w:rPr>
          <w:rFonts w:ascii="Times New Roman" w:eastAsia="Times New Roman" w:hAnsi="Times New Roman" w:cs="Times New Roman"/>
          <w:sz w:val="20"/>
          <w:szCs w:val="20"/>
        </w:rPr>
        <w:t>outperform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</w:rPr>
        <w:t xml:space="preserve"> serial </w:t>
      </w:r>
      <w:proofErr w:type="spellStart"/>
      <w:r>
        <w:rPr>
          <w:rFonts w:ascii="Times New Roman" w:eastAsia="Times New Roman" w:hAnsi="Times New Roman" w:cs="Times New Roman"/>
          <w:sz w:val="20"/>
          <w:szCs w:val="20"/>
        </w:rPr>
        <w:t>execution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</w:rPr>
        <w:t xml:space="preserve"> (blue </w:t>
      </w:r>
      <w:proofErr w:type="spellStart"/>
      <w:r>
        <w:rPr>
          <w:rFonts w:ascii="Times New Roman" w:eastAsia="Times New Roman" w:hAnsi="Times New Roman" w:cs="Times New Roman"/>
          <w:sz w:val="20"/>
          <w:szCs w:val="20"/>
        </w:rPr>
        <w:t>dashed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</w:rPr>
        <w:t xml:space="preserve"> line) </w:t>
      </w:r>
      <w:proofErr w:type="spellStart"/>
      <w:r>
        <w:rPr>
          <w:rFonts w:ascii="Times New Roman" w:eastAsia="Times New Roman" w:hAnsi="Times New Roman" w:cs="Times New Roman"/>
          <w:sz w:val="20"/>
          <w:szCs w:val="20"/>
        </w:rPr>
        <w:t>as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0"/>
          <w:szCs w:val="20"/>
        </w:rPr>
        <w:t>initialization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</w:rPr>
        <w:t xml:space="preserve"> overheads are </w:t>
      </w:r>
      <w:proofErr w:type="spellStart"/>
      <w:r>
        <w:rPr>
          <w:rFonts w:ascii="Times New Roman" w:eastAsia="Times New Roman" w:hAnsi="Times New Roman" w:cs="Times New Roman"/>
          <w:sz w:val="20"/>
          <w:szCs w:val="20"/>
        </w:rPr>
        <w:t>amortized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</w:rPr>
        <w:t xml:space="preserve">. </w:t>
      </w:r>
      <w:r>
        <w:rPr>
          <w:rFonts w:ascii="Times New Roman" w:eastAsia="Times New Roman" w:hAnsi="Times New Roman" w:cs="Times New Roman"/>
          <w:b/>
          <w:bCs/>
          <w:sz w:val="20"/>
          <w:szCs w:val="20"/>
        </w:rPr>
        <w:t>B.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The throughput </w:t>
      </w:r>
      <w:proofErr w:type="spellStart"/>
      <w:r>
        <w:rPr>
          <w:rFonts w:ascii="Times New Roman" w:eastAsia="Times New Roman" w:hAnsi="Times New Roman" w:cs="Times New Roman"/>
          <w:sz w:val="20"/>
          <w:szCs w:val="20"/>
        </w:rPr>
        <w:t>stability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0"/>
          <w:szCs w:val="20"/>
        </w:rPr>
        <w:t>analysis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</w:rPr>
        <w:t xml:space="preserve"> highlights the </w:t>
      </w:r>
      <w:proofErr w:type="spellStart"/>
      <w:r>
        <w:rPr>
          <w:rFonts w:ascii="Times New Roman" w:eastAsia="Times New Roman" w:hAnsi="Times New Roman" w:cs="Times New Roman"/>
          <w:sz w:val="20"/>
          <w:szCs w:val="20"/>
        </w:rPr>
        <w:t>saturation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0"/>
          <w:szCs w:val="20"/>
        </w:rPr>
        <w:t>limits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</w:rPr>
        <w:t xml:space="preserve"> of </w:t>
      </w:r>
      <w:proofErr w:type="spellStart"/>
      <w:r>
        <w:rPr>
          <w:rFonts w:ascii="Times New Roman" w:eastAsia="Times New Roman" w:hAnsi="Times New Roman" w:cs="Times New Roman"/>
          <w:sz w:val="20"/>
          <w:szCs w:val="20"/>
        </w:rPr>
        <w:t>both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0"/>
          <w:szCs w:val="20"/>
        </w:rPr>
        <w:t>architectures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</w:rPr>
        <w:t xml:space="preserve">, with the </w:t>
      </w:r>
      <w:proofErr w:type="spellStart"/>
      <w:r>
        <w:rPr>
          <w:rFonts w:ascii="Times New Roman" w:eastAsia="Times New Roman" w:hAnsi="Times New Roman" w:cs="Times New Roman"/>
          <w:sz w:val="20"/>
          <w:szCs w:val="20"/>
        </w:rPr>
        <w:t>parallel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0"/>
          <w:szCs w:val="20"/>
        </w:rPr>
        <w:t>engine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0"/>
          <w:szCs w:val="20"/>
        </w:rPr>
        <w:t>reaching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</w:rPr>
        <w:t xml:space="preserve"> a </w:t>
      </w:r>
      <w:proofErr w:type="spellStart"/>
      <w:r>
        <w:rPr>
          <w:rFonts w:ascii="Times New Roman" w:eastAsia="Times New Roman" w:hAnsi="Times New Roman" w:cs="Times New Roman"/>
          <w:sz w:val="20"/>
          <w:szCs w:val="20"/>
        </w:rPr>
        <w:t>higher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</w:rPr>
        <w:t xml:space="preserve"> steady-state </w:t>
      </w:r>
      <w:proofErr w:type="spellStart"/>
      <w:r>
        <w:rPr>
          <w:rFonts w:ascii="Times New Roman" w:eastAsia="Times New Roman" w:hAnsi="Times New Roman" w:cs="Times New Roman"/>
          <w:sz w:val="20"/>
          <w:szCs w:val="20"/>
        </w:rPr>
        <w:t>capacity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</w:rPr>
        <w:t xml:space="preserve"> of </w:t>
      </w:r>
      <w:proofErr w:type="spellStart"/>
      <w:r>
        <w:rPr>
          <w:rFonts w:ascii="Times New Roman" w:eastAsia="Times New Roman" w:hAnsi="Times New Roman" w:cs="Times New Roman"/>
          <w:sz w:val="20"/>
          <w:szCs w:val="20"/>
        </w:rPr>
        <w:t>approximately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</w:rPr>
        <w:t xml:space="preserve"> 2,800 Images/Sec </w:t>
      </w:r>
      <w:proofErr w:type="spellStart"/>
      <w:r>
        <w:rPr>
          <w:rFonts w:ascii="Times New Roman" w:eastAsia="Times New Roman" w:hAnsi="Times New Roman" w:cs="Times New Roman"/>
          <w:sz w:val="20"/>
          <w:szCs w:val="20"/>
        </w:rPr>
        <w:t>compared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</w:rPr>
        <w:t xml:space="preserve"> to the serial </w:t>
      </w:r>
      <w:proofErr w:type="spellStart"/>
      <w:r>
        <w:rPr>
          <w:rFonts w:ascii="Times New Roman" w:eastAsia="Times New Roman" w:hAnsi="Times New Roman" w:cs="Times New Roman"/>
          <w:sz w:val="20"/>
          <w:szCs w:val="20"/>
        </w:rPr>
        <w:t>engine's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0"/>
          <w:szCs w:val="20"/>
        </w:rPr>
        <w:t>limit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</w:rPr>
        <w:t xml:space="preserve"> of </w:t>
      </w:r>
      <w:proofErr w:type="spellStart"/>
      <w:r>
        <w:rPr>
          <w:rFonts w:ascii="Times New Roman" w:eastAsia="Times New Roman" w:hAnsi="Times New Roman" w:cs="Times New Roman"/>
          <w:sz w:val="20"/>
          <w:szCs w:val="20"/>
        </w:rPr>
        <w:t>roughly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</w:rPr>
        <w:t xml:space="preserve"> 1,200 Images/Sec. </w:t>
      </w:r>
      <w:r>
        <w:rPr>
          <w:rFonts w:ascii="Times New Roman" w:eastAsia="Times New Roman" w:hAnsi="Times New Roman" w:cs="Times New Roman"/>
          <w:b/>
          <w:bCs/>
          <w:sz w:val="20"/>
          <w:szCs w:val="20"/>
        </w:rPr>
        <w:t>C.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The </w:t>
      </w:r>
      <w:proofErr w:type="spellStart"/>
      <w:r>
        <w:rPr>
          <w:rFonts w:ascii="Times New Roman" w:eastAsia="Times New Roman" w:hAnsi="Times New Roman" w:cs="Times New Roman"/>
          <w:sz w:val="20"/>
          <w:szCs w:val="20"/>
        </w:rPr>
        <w:t>tabulated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0"/>
          <w:szCs w:val="20"/>
        </w:rPr>
        <w:t>numerical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0"/>
          <w:szCs w:val="20"/>
        </w:rPr>
        <w:t>results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</w:rPr>
        <w:t xml:space="preserve"> provide the precise </w:t>
      </w:r>
      <w:proofErr w:type="spellStart"/>
      <w:r>
        <w:rPr>
          <w:rFonts w:ascii="Times New Roman" w:eastAsia="Times New Roman" w:hAnsi="Times New Roman" w:cs="Times New Roman"/>
          <w:sz w:val="20"/>
          <w:szCs w:val="20"/>
        </w:rPr>
        <w:t>mean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0"/>
          <w:szCs w:val="20"/>
        </w:rPr>
        <w:t>values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</w:rPr>
        <w:t xml:space="preserve"> and standard </w:t>
      </w:r>
      <w:proofErr w:type="spellStart"/>
      <w:r>
        <w:rPr>
          <w:rFonts w:ascii="Times New Roman" w:eastAsia="Times New Roman" w:hAnsi="Times New Roman" w:cs="Times New Roman"/>
          <w:sz w:val="20"/>
          <w:szCs w:val="20"/>
        </w:rPr>
        <w:t>deviations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</w:rPr>
        <w:t xml:space="preserve"> for </w:t>
      </w:r>
      <w:proofErr w:type="spellStart"/>
      <w:r>
        <w:rPr>
          <w:rFonts w:ascii="Times New Roman" w:eastAsia="Times New Roman" w:hAnsi="Times New Roman" w:cs="Times New Roman"/>
          <w:sz w:val="20"/>
          <w:szCs w:val="20"/>
        </w:rPr>
        <w:t>execution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</w:rPr>
        <w:t xml:space="preserve"> time and throughput </w:t>
      </w:r>
      <w:proofErr w:type="spellStart"/>
      <w:r>
        <w:rPr>
          <w:rFonts w:ascii="Times New Roman" w:eastAsia="Times New Roman" w:hAnsi="Times New Roman" w:cs="Times New Roman"/>
          <w:sz w:val="20"/>
          <w:szCs w:val="20"/>
        </w:rPr>
        <w:t>at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0"/>
          <w:szCs w:val="20"/>
        </w:rPr>
        <w:t>each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0"/>
          <w:szCs w:val="20"/>
        </w:rPr>
        <w:t>tested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</w:rPr>
        <w:t xml:space="preserve"> batch </w:t>
      </w:r>
      <w:proofErr w:type="spellStart"/>
      <w:r>
        <w:rPr>
          <w:rFonts w:ascii="Times New Roman" w:eastAsia="Times New Roman" w:hAnsi="Times New Roman" w:cs="Times New Roman"/>
          <w:sz w:val="20"/>
          <w:szCs w:val="20"/>
        </w:rPr>
        <w:t>interval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</w:rPr>
        <w:t>.</w:t>
      </w:r>
    </w:p>
    <w:p w14:paraId="7A8CF263" w14:textId="77777777" w:rsidR="00D919B2" w:rsidRDefault="00D919B2">
      <w:pPr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p w14:paraId="0C3BAB31" w14:textId="77777777" w:rsidR="00D919B2" w:rsidRDefault="00000000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A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different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performance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profile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emerged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when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evaluating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single-frame processing,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which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more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closely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reflects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the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operational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requirements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of a live camera stream.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As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illustrated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in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Supplementary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Figure 16, the legacy pipeline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exhibited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a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median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latency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of 17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ms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per frame,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substantially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higher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than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the per-image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latency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observed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under batch-processing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conditions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This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discrepancy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arises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from the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inability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to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amortize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fixed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overheads—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such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as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data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structure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initialization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and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function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call setup—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when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processing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individual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frames. In batch mode,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these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overheads are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distributed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across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many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samples and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therefore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have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a limited impact,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whereas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in a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single-input, single-output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execution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model,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they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are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incurred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for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every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frame. </w:t>
      </w:r>
    </w:p>
    <w:p w14:paraId="68232794" w14:textId="77777777" w:rsidR="00D919B2" w:rsidRDefault="00000000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To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address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this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limitation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 a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specialized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inference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pipeline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was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developed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with a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streamlined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data flow and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reduced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reliance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on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heavyweight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abstractions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This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redesign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significantly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>reduced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per-frame overhead,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lowering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the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median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end-to-end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latency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to 4.2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ms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representing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and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achieving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a frame rate of 209 FPS. 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Importantly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these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performance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improvements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were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achieved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without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compromising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numerical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correctness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. The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optimized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pipeline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produced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identical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outputs to the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original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implementation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yielding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a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mean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absolute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error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of 0.00 and complete label agreement.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Together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these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results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indicate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that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the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revised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architecture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effectively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reconciles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computational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efficiency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with real-time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operational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constraints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enabling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practical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deployment in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latency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-sensitive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applications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27B23C1F" w14:textId="77777777" w:rsidR="00D919B2" w:rsidRDefault="00D919B2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7BB9458D" w14:textId="77777777" w:rsidR="00D919B2" w:rsidRDefault="00000000">
      <w:pPr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114300" distB="114300" distL="114300" distR="114300" wp14:anchorId="28AD5B7E" wp14:editId="1D9BAAFF">
            <wp:extent cx="5731200" cy="3784600"/>
            <wp:effectExtent l="0" t="0" r="0" b="0"/>
            <wp:docPr id="2" name="image19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9.png"/>
                    <pic:cNvPicPr preferRelativeResize="0"/>
                  </pic:nvPicPr>
                  <pic:blipFill>
                    <a:blip r:embed="rId29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731200" cy="37846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  <w:proofErr w:type="spellStart"/>
      <w:r>
        <w:rPr>
          <w:rFonts w:ascii="Times New Roman" w:eastAsia="Times New Roman" w:hAnsi="Times New Roman" w:cs="Times New Roman"/>
          <w:b/>
          <w:bCs/>
          <w:sz w:val="20"/>
          <w:szCs w:val="20"/>
        </w:rPr>
        <w:t>Supplementary</w:t>
      </w:r>
      <w:proofErr w:type="spellEnd"/>
      <w:r>
        <w:rPr>
          <w:rFonts w:ascii="Times New Roman" w:eastAsia="Times New Roman" w:hAnsi="Times New Roman" w:cs="Times New Roman"/>
          <w:b/>
          <w:bCs/>
          <w:sz w:val="20"/>
          <w:szCs w:val="20"/>
        </w:rPr>
        <w:t xml:space="preserve"> Figure 16 | Real-Time </w:t>
      </w:r>
      <w:proofErr w:type="spellStart"/>
      <w:r>
        <w:rPr>
          <w:rFonts w:ascii="Times New Roman" w:eastAsia="Times New Roman" w:hAnsi="Times New Roman" w:cs="Times New Roman"/>
          <w:b/>
          <w:bCs/>
          <w:sz w:val="20"/>
          <w:szCs w:val="20"/>
        </w:rPr>
        <w:t>Feasibility</w:t>
      </w:r>
      <w:proofErr w:type="spellEnd"/>
      <w:r>
        <w:rPr>
          <w:rFonts w:ascii="Times New Roman" w:eastAsia="Times New Roman" w:hAnsi="Times New Roman" w:cs="Times New Roman"/>
          <w:b/>
          <w:bCs/>
          <w:sz w:val="20"/>
          <w:szCs w:val="20"/>
        </w:rPr>
        <w:t xml:space="preserve"> and Comparative </w:t>
      </w:r>
      <w:proofErr w:type="spellStart"/>
      <w:r>
        <w:rPr>
          <w:rFonts w:ascii="Times New Roman" w:eastAsia="Times New Roman" w:hAnsi="Times New Roman" w:cs="Times New Roman"/>
          <w:b/>
          <w:bCs/>
          <w:sz w:val="20"/>
          <w:szCs w:val="20"/>
        </w:rPr>
        <w:t>Validation</w:t>
      </w:r>
      <w:proofErr w:type="spellEnd"/>
      <w:r>
        <w:rPr>
          <w:rFonts w:ascii="Times New Roman" w:eastAsia="Times New Roman" w:hAnsi="Times New Roman" w:cs="Times New Roman"/>
          <w:b/>
          <w:bCs/>
          <w:sz w:val="20"/>
          <w:szCs w:val="20"/>
        </w:rPr>
        <w:t>.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0"/>
          <w:szCs w:val="20"/>
        </w:rPr>
        <w:t>This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</w:rPr>
        <w:t xml:space="preserve"> dashboard </w:t>
      </w:r>
      <w:proofErr w:type="spellStart"/>
      <w:r>
        <w:rPr>
          <w:rFonts w:ascii="Times New Roman" w:eastAsia="Times New Roman" w:hAnsi="Times New Roman" w:cs="Times New Roman"/>
          <w:sz w:val="20"/>
          <w:szCs w:val="20"/>
        </w:rPr>
        <w:t>contrasts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</w:rPr>
        <w:t xml:space="preserve"> the performance of the legacy serial pipeline (red) </w:t>
      </w:r>
      <w:proofErr w:type="spellStart"/>
      <w:r>
        <w:rPr>
          <w:rFonts w:ascii="Times New Roman" w:eastAsia="Times New Roman" w:hAnsi="Times New Roman" w:cs="Times New Roman"/>
          <w:sz w:val="20"/>
          <w:szCs w:val="20"/>
        </w:rPr>
        <w:t>against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</w:rPr>
        <w:t xml:space="preserve"> the </w:t>
      </w:r>
      <w:proofErr w:type="spellStart"/>
      <w:r>
        <w:rPr>
          <w:rFonts w:ascii="Times New Roman" w:eastAsia="Times New Roman" w:hAnsi="Times New Roman" w:cs="Times New Roman"/>
          <w:sz w:val="20"/>
          <w:szCs w:val="20"/>
        </w:rPr>
        <w:t>optimized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</w:rPr>
        <w:t xml:space="preserve"> real-time </w:t>
      </w:r>
      <w:proofErr w:type="spellStart"/>
      <w:r>
        <w:rPr>
          <w:rFonts w:ascii="Times New Roman" w:eastAsia="Times New Roman" w:hAnsi="Times New Roman" w:cs="Times New Roman"/>
          <w:sz w:val="20"/>
          <w:szCs w:val="20"/>
        </w:rPr>
        <w:t>engine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</w:rPr>
        <w:t xml:space="preserve"> (green) under single-frame streaming </w:t>
      </w:r>
      <w:proofErr w:type="spellStart"/>
      <w:r>
        <w:rPr>
          <w:rFonts w:ascii="Times New Roman" w:eastAsia="Times New Roman" w:hAnsi="Times New Roman" w:cs="Times New Roman"/>
          <w:sz w:val="20"/>
          <w:szCs w:val="20"/>
        </w:rPr>
        <w:t>conditions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</w:rPr>
        <w:t xml:space="preserve">. A. The Kernel </w:t>
      </w:r>
      <w:proofErr w:type="spellStart"/>
      <w:r>
        <w:rPr>
          <w:rFonts w:ascii="Times New Roman" w:eastAsia="Times New Roman" w:hAnsi="Times New Roman" w:cs="Times New Roman"/>
          <w:sz w:val="20"/>
          <w:szCs w:val="20"/>
        </w:rPr>
        <w:t>Density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0"/>
          <w:szCs w:val="20"/>
        </w:rPr>
        <w:t>Estimation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</w:rPr>
        <w:t xml:space="preserve"> (KDE) plot on a </w:t>
      </w:r>
      <w:proofErr w:type="spellStart"/>
      <w:r>
        <w:rPr>
          <w:rFonts w:ascii="Times New Roman" w:eastAsia="Times New Roman" w:hAnsi="Times New Roman" w:cs="Times New Roman"/>
          <w:sz w:val="20"/>
          <w:szCs w:val="20"/>
        </w:rPr>
        <w:t>logarithmic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</w:rPr>
        <w:t xml:space="preserve"> scale </w:t>
      </w:r>
      <w:proofErr w:type="spellStart"/>
      <w:r>
        <w:rPr>
          <w:rFonts w:ascii="Times New Roman" w:eastAsia="Times New Roman" w:hAnsi="Times New Roman" w:cs="Times New Roman"/>
          <w:sz w:val="20"/>
          <w:szCs w:val="20"/>
        </w:rPr>
        <w:t>reveals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</w:rPr>
        <w:t xml:space="preserve"> a </w:t>
      </w:r>
      <w:proofErr w:type="spellStart"/>
      <w:r>
        <w:rPr>
          <w:rFonts w:ascii="Times New Roman" w:eastAsia="Times New Roman" w:hAnsi="Times New Roman" w:cs="Times New Roman"/>
          <w:sz w:val="20"/>
          <w:szCs w:val="20"/>
        </w:rPr>
        <w:t>significant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</w:rPr>
        <w:t xml:space="preserve"> shift in </w:t>
      </w:r>
      <w:proofErr w:type="spellStart"/>
      <w:r>
        <w:rPr>
          <w:rFonts w:ascii="Times New Roman" w:eastAsia="Times New Roman" w:hAnsi="Times New Roman" w:cs="Times New Roman"/>
          <w:sz w:val="20"/>
          <w:szCs w:val="20"/>
        </w:rPr>
        <w:t>latency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0"/>
          <w:szCs w:val="20"/>
        </w:rPr>
        <w:t>distribution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</w:rPr>
        <w:t xml:space="preserve">, with the new </w:t>
      </w:r>
      <w:proofErr w:type="spellStart"/>
      <w:r>
        <w:rPr>
          <w:rFonts w:ascii="Times New Roman" w:eastAsia="Times New Roman" w:hAnsi="Times New Roman" w:cs="Times New Roman"/>
          <w:sz w:val="20"/>
          <w:szCs w:val="20"/>
        </w:rPr>
        <w:t>engine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0"/>
          <w:szCs w:val="20"/>
        </w:rPr>
        <w:t>centering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0"/>
          <w:szCs w:val="20"/>
        </w:rPr>
        <w:t>around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</w:rPr>
        <w:t xml:space="preserve"> 4.8 </w:t>
      </w:r>
      <w:proofErr w:type="spellStart"/>
      <w:r>
        <w:rPr>
          <w:rFonts w:ascii="Times New Roman" w:eastAsia="Times New Roman" w:hAnsi="Times New Roman" w:cs="Times New Roman"/>
          <w:sz w:val="20"/>
          <w:szCs w:val="20"/>
        </w:rPr>
        <w:t>ms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0"/>
          <w:szCs w:val="20"/>
        </w:rPr>
        <w:t>compared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</w:rPr>
        <w:t xml:space="preserve"> to the legacy </w:t>
      </w:r>
      <w:proofErr w:type="spellStart"/>
      <w:r>
        <w:rPr>
          <w:rFonts w:ascii="Times New Roman" w:eastAsia="Times New Roman" w:hAnsi="Times New Roman" w:cs="Times New Roman"/>
          <w:sz w:val="20"/>
          <w:szCs w:val="20"/>
        </w:rPr>
        <w:t>pipeline’s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</w:rPr>
        <w:t xml:space="preserve"> 19 </w:t>
      </w:r>
      <w:proofErr w:type="spellStart"/>
      <w:r>
        <w:rPr>
          <w:rFonts w:ascii="Times New Roman" w:eastAsia="Times New Roman" w:hAnsi="Times New Roman" w:cs="Times New Roman"/>
          <w:sz w:val="20"/>
          <w:szCs w:val="20"/>
        </w:rPr>
        <w:t>ms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0"/>
          <w:szCs w:val="20"/>
        </w:rPr>
        <w:t>indicating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</w:rPr>
        <w:t xml:space="preserve"> a </w:t>
      </w:r>
      <w:proofErr w:type="spellStart"/>
      <w:r>
        <w:rPr>
          <w:rFonts w:ascii="Times New Roman" w:eastAsia="Times New Roman" w:hAnsi="Times New Roman" w:cs="Times New Roman"/>
          <w:sz w:val="20"/>
          <w:szCs w:val="20"/>
        </w:rPr>
        <w:t>substantial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0"/>
          <w:szCs w:val="20"/>
        </w:rPr>
        <w:t>reduction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</w:rPr>
        <w:t xml:space="preserve"> in processing delay. B. The </w:t>
      </w:r>
      <w:proofErr w:type="spellStart"/>
      <w:r>
        <w:rPr>
          <w:rFonts w:ascii="Times New Roman" w:eastAsia="Times New Roman" w:hAnsi="Times New Roman" w:cs="Times New Roman"/>
          <w:sz w:val="20"/>
          <w:szCs w:val="20"/>
        </w:rPr>
        <w:t>temporal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0"/>
          <w:szCs w:val="20"/>
        </w:rPr>
        <w:t>stability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0"/>
          <w:szCs w:val="20"/>
        </w:rPr>
        <w:t>analysis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</w:rPr>
        <w:t xml:space="preserve"> over the first 200 frames </w:t>
      </w:r>
      <w:proofErr w:type="spellStart"/>
      <w:r>
        <w:rPr>
          <w:rFonts w:ascii="Times New Roman" w:eastAsia="Times New Roman" w:hAnsi="Times New Roman" w:cs="Times New Roman"/>
          <w:sz w:val="20"/>
          <w:szCs w:val="20"/>
        </w:rPr>
        <w:t>demonstrates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</w:rPr>
        <w:t xml:space="preserve"> the </w:t>
      </w:r>
      <w:proofErr w:type="spellStart"/>
      <w:r>
        <w:rPr>
          <w:rFonts w:ascii="Times New Roman" w:eastAsia="Times New Roman" w:hAnsi="Times New Roman" w:cs="Times New Roman"/>
          <w:sz w:val="20"/>
          <w:szCs w:val="20"/>
        </w:rPr>
        <w:t>reduction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</w:rPr>
        <w:t xml:space="preserve"> in processing jitter and the </w:t>
      </w:r>
      <w:proofErr w:type="spellStart"/>
      <w:r>
        <w:rPr>
          <w:rFonts w:ascii="Times New Roman" w:eastAsia="Times New Roman" w:hAnsi="Times New Roman" w:cs="Times New Roman"/>
          <w:sz w:val="20"/>
          <w:szCs w:val="20"/>
        </w:rPr>
        <w:t>elimination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</w:rPr>
        <w:t xml:space="preserve"> of per-frame </w:t>
      </w:r>
      <w:proofErr w:type="spellStart"/>
      <w:r>
        <w:rPr>
          <w:rFonts w:ascii="Times New Roman" w:eastAsia="Times New Roman" w:hAnsi="Times New Roman" w:cs="Times New Roman"/>
          <w:sz w:val="20"/>
          <w:szCs w:val="20"/>
        </w:rPr>
        <w:t>initialization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</w:rPr>
        <w:t xml:space="preserve"> overheads in the new </w:t>
      </w:r>
      <w:proofErr w:type="spellStart"/>
      <w:r>
        <w:rPr>
          <w:rFonts w:ascii="Times New Roman" w:eastAsia="Times New Roman" w:hAnsi="Times New Roman" w:cs="Times New Roman"/>
          <w:sz w:val="20"/>
          <w:szCs w:val="20"/>
        </w:rPr>
        <w:t>engine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</w:rPr>
        <w:t xml:space="preserve">. C. The </w:t>
      </w:r>
      <w:proofErr w:type="spellStart"/>
      <w:r>
        <w:rPr>
          <w:rFonts w:ascii="Times New Roman" w:eastAsia="Times New Roman" w:hAnsi="Times New Roman" w:cs="Times New Roman"/>
          <w:sz w:val="20"/>
          <w:szCs w:val="20"/>
        </w:rPr>
        <w:t>statistical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0"/>
          <w:szCs w:val="20"/>
        </w:rPr>
        <w:t>summary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0"/>
          <w:szCs w:val="20"/>
        </w:rPr>
        <w:t>confirms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</w:rPr>
        <w:t xml:space="preserve"> a </w:t>
      </w:r>
      <w:proofErr w:type="spellStart"/>
      <w:r>
        <w:rPr>
          <w:rFonts w:ascii="Times New Roman" w:eastAsia="Times New Roman" w:hAnsi="Times New Roman" w:cs="Times New Roman"/>
          <w:sz w:val="20"/>
          <w:szCs w:val="20"/>
        </w:rPr>
        <w:t>nearly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0"/>
          <w:szCs w:val="20"/>
        </w:rPr>
        <w:t>four-fold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0"/>
          <w:szCs w:val="20"/>
        </w:rPr>
        <w:t>increase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</w:rPr>
        <w:t xml:space="preserve"> in throughput (~210 FPS vs. ~53 FPS) </w:t>
      </w:r>
      <w:proofErr w:type="spellStart"/>
      <w:r>
        <w:rPr>
          <w:rFonts w:ascii="Times New Roman" w:eastAsia="Times New Roman" w:hAnsi="Times New Roman" w:cs="Times New Roman"/>
          <w:sz w:val="20"/>
          <w:szCs w:val="20"/>
        </w:rPr>
        <w:t>while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0"/>
          <w:szCs w:val="20"/>
        </w:rPr>
        <w:t>maintaining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</w:rPr>
        <w:t xml:space="preserve"> 100% label agreement and zero </w:t>
      </w:r>
      <w:proofErr w:type="spellStart"/>
      <w:r>
        <w:rPr>
          <w:rFonts w:ascii="Times New Roman" w:eastAsia="Times New Roman" w:hAnsi="Times New Roman" w:cs="Times New Roman"/>
          <w:sz w:val="20"/>
          <w:szCs w:val="20"/>
        </w:rPr>
        <w:t>numerical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0"/>
          <w:szCs w:val="20"/>
        </w:rPr>
        <w:t>error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</w:rPr>
        <w:t xml:space="preserve"> (MAE = 0.00), </w:t>
      </w:r>
      <w:proofErr w:type="spellStart"/>
      <w:r>
        <w:rPr>
          <w:rFonts w:ascii="Times New Roman" w:eastAsia="Times New Roman" w:hAnsi="Times New Roman" w:cs="Times New Roman"/>
          <w:sz w:val="20"/>
          <w:szCs w:val="20"/>
        </w:rPr>
        <w:t>verifying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0"/>
          <w:szCs w:val="20"/>
        </w:rPr>
        <w:t>that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</w:rPr>
        <w:t xml:space="preserve"> performance gains </w:t>
      </w:r>
      <w:proofErr w:type="spellStart"/>
      <w:r>
        <w:rPr>
          <w:rFonts w:ascii="Times New Roman" w:eastAsia="Times New Roman" w:hAnsi="Times New Roman" w:cs="Times New Roman"/>
          <w:sz w:val="20"/>
          <w:szCs w:val="20"/>
        </w:rPr>
        <w:t>were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0"/>
          <w:szCs w:val="20"/>
        </w:rPr>
        <w:t>achieved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0"/>
          <w:szCs w:val="20"/>
        </w:rPr>
        <w:t>without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0"/>
          <w:szCs w:val="20"/>
        </w:rPr>
        <w:t>compromising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0"/>
          <w:szCs w:val="20"/>
        </w:rPr>
        <w:t>predictive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</w:rPr>
        <w:t xml:space="preserve"> fidelity.</w:t>
      </w:r>
    </w:p>
    <w:p w14:paraId="0DAE3FB1" w14:textId="77777777" w:rsidR="00D919B2" w:rsidRDefault="00D919B2">
      <w:pPr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p w14:paraId="70CE1A60" w14:textId="77777777" w:rsidR="00D919B2" w:rsidRDefault="00D919B2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2DD6D41B" w14:textId="77777777" w:rsidR="00D919B2" w:rsidRDefault="00000000">
      <w:pPr>
        <w:jc w:val="both"/>
        <w:rPr>
          <w:rFonts w:ascii="Times New Roman" w:eastAsia="Times New Roman" w:hAnsi="Times New Roman" w:cs="Times New Roman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Altogether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these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results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indicate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that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the pipeline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is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sufficiently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flexible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to elaborate large datasets of images and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maintain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a high throughput of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sequential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images, in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our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test scenario.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This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can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optimistically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indicate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that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future real-time setup and cloud-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based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classification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may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be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feasible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despite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the challenges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that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the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true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operational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environment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will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naturally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present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sectPr w:rsidR="00D919B2">
      <w:pgSz w:w="11909" w:h="16834"/>
      <w:pgMar w:top="1440" w:right="1440" w:bottom="1440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altName w:val="Arial"/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Play">
    <w:charset w:val="00"/>
    <w:family w:val="auto"/>
    <w:pitch w:val="default"/>
    <w:embedRegular r:id="rId1" w:fontKey="{50698B97-F6F1-460B-8973-2F6E7D67FE23}"/>
  </w:font>
  <w:font w:name="Times New Roman">
    <w:altName w:val="Times New Roma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ungsuh">
    <w:charset w:val="81"/>
    <w:family w:val="roman"/>
    <w:pitch w:val="variable"/>
    <w:sig w:usb0="B00002AF" w:usb1="69D77CFB" w:usb2="00000030" w:usb3="00000000" w:csb0="0008009F" w:csb1="00000000"/>
    <w:embedRegular r:id="rId2" w:subsetted="1" w:fontKey="{C3600F28-2690-4A27-97AB-04E85AD03DFF}"/>
  </w:font>
  <w:font w:name="Cardo">
    <w:charset w:val="00"/>
    <w:family w:val="auto"/>
    <w:pitch w:val="default"/>
    <w:embedRegular r:id="rId3" w:fontKey="{4DCD7AB2-0682-4837-B18C-0B18D0C2A789}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altName w:val="Calibri"/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4" w:fontKey="{6E72EBA2-13AA-4A51-A8E3-3F56D042ACE2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5" w:fontKey="{E713B36E-39AC-498E-BF97-2FDC96F6A32A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proofState w:spelling="clean" w:grammar="clean"/>
  <w:defaultTabStop w:val="720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919B2"/>
    <w:rsid w:val="00B37AB8"/>
    <w:rsid w:val="00C35DCC"/>
    <w:rsid w:val="00CC029D"/>
    <w:rsid w:val="00D919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09BE07"/>
  <w15:docId w15:val="{94D01345-0096-49F4-9B5C-DEF41D58DA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sz w:val="22"/>
        <w:szCs w:val="22"/>
        <w:lang w:val="it" w:eastAsia="it-IT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uiPriority w:val="9"/>
    <w:qFormat/>
    <w:pPr>
      <w:keepNext/>
      <w:keepLines/>
      <w:spacing w:before="360" w:after="80"/>
      <w:outlineLvl w:val="0"/>
    </w:pPr>
    <w:rPr>
      <w:rFonts w:ascii="Play" w:eastAsia="Play" w:hAnsi="Play" w:cs="Play"/>
      <w:color w:val="0F4761"/>
      <w:sz w:val="40"/>
      <w:szCs w:val="40"/>
    </w:rPr>
  </w:style>
  <w:style w:type="paragraph" w:styleId="Titolo2">
    <w:name w:val="heading 2"/>
    <w:basedOn w:val="Normale"/>
    <w:next w:val="Normale"/>
    <w:uiPriority w:val="9"/>
    <w:semiHidden/>
    <w:unhideWhenUsed/>
    <w:qFormat/>
    <w:pPr>
      <w:keepNext/>
      <w:keepLines/>
      <w:spacing w:before="160" w:after="80"/>
      <w:outlineLvl w:val="1"/>
    </w:pPr>
    <w:rPr>
      <w:rFonts w:ascii="Play" w:eastAsia="Play" w:hAnsi="Play" w:cs="Play"/>
      <w:color w:val="0F4761"/>
      <w:sz w:val="32"/>
      <w:szCs w:val="32"/>
    </w:rPr>
  </w:style>
  <w:style w:type="paragraph" w:styleId="Titolo3">
    <w:name w:val="heading 3"/>
    <w:basedOn w:val="Normale"/>
    <w:next w:val="Normale"/>
    <w:uiPriority w:val="9"/>
    <w:semiHidden/>
    <w:unhideWhenUsed/>
    <w:qFormat/>
    <w:pPr>
      <w:keepNext/>
      <w:keepLines/>
      <w:spacing w:before="160" w:after="80"/>
      <w:outlineLvl w:val="2"/>
    </w:pPr>
    <w:rPr>
      <w:color w:val="0F4761"/>
      <w:sz w:val="28"/>
      <w:szCs w:val="28"/>
    </w:rPr>
  </w:style>
  <w:style w:type="paragraph" w:styleId="Titolo4">
    <w:name w:val="heading 4"/>
    <w:basedOn w:val="Normale"/>
    <w:next w:val="Normale"/>
    <w:uiPriority w:val="9"/>
    <w:semiHidden/>
    <w:unhideWhenUsed/>
    <w:qFormat/>
    <w:pPr>
      <w:keepNext/>
      <w:keepLines/>
      <w:spacing w:before="80" w:after="40"/>
      <w:outlineLvl w:val="3"/>
    </w:pPr>
    <w:rPr>
      <w:i/>
      <w:iCs/>
      <w:color w:val="0F4761"/>
    </w:rPr>
  </w:style>
  <w:style w:type="paragraph" w:styleId="Titolo5">
    <w:name w:val="heading 5"/>
    <w:basedOn w:val="Normale"/>
    <w:next w:val="Normale"/>
    <w:uiPriority w:val="9"/>
    <w:semiHidden/>
    <w:unhideWhenUsed/>
    <w:qFormat/>
    <w:pPr>
      <w:keepNext/>
      <w:keepLines/>
      <w:spacing w:before="80" w:after="40"/>
      <w:outlineLvl w:val="4"/>
    </w:pPr>
    <w:rPr>
      <w:color w:val="0F4761"/>
    </w:rPr>
  </w:style>
  <w:style w:type="paragraph" w:styleId="Titolo6">
    <w:name w:val="heading 6"/>
    <w:basedOn w:val="Normale"/>
    <w:next w:val="Normale"/>
    <w:uiPriority w:val="9"/>
    <w:semiHidden/>
    <w:unhideWhenUsed/>
    <w:qFormat/>
    <w:pPr>
      <w:keepNext/>
      <w:keepLines/>
      <w:spacing w:before="40"/>
      <w:outlineLvl w:val="5"/>
    </w:pPr>
    <w:rPr>
      <w:i/>
      <w:iCs/>
      <w:color w:val="595959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olo">
    <w:name w:val="Title"/>
    <w:basedOn w:val="Normale"/>
    <w:next w:val="Normale"/>
    <w:uiPriority w:val="10"/>
    <w:qFormat/>
    <w:pPr>
      <w:spacing w:after="80" w:line="240" w:lineRule="auto"/>
    </w:pPr>
    <w:rPr>
      <w:rFonts w:ascii="Play" w:eastAsia="Play" w:hAnsi="Play" w:cs="Play"/>
      <w:sz w:val="56"/>
      <w:szCs w:val="56"/>
    </w:rPr>
  </w:style>
  <w:style w:type="paragraph" w:styleId="Sottotitolo">
    <w:name w:val="Subtitle"/>
    <w:basedOn w:val="Normale"/>
    <w:next w:val="Normale"/>
    <w:uiPriority w:val="11"/>
    <w:qFormat/>
    <w:rPr>
      <w:color w:val="595959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image" Target="media/image9.png"/><Relationship Id="rId18" Type="http://schemas.openxmlformats.org/officeDocument/2006/relationships/image" Target="media/image14.png"/><Relationship Id="rId26" Type="http://schemas.openxmlformats.org/officeDocument/2006/relationships/image" Target="media/image22.png"/><Relationship Id="rId3" Type="http://schemas.openxmlformats.org/officeDocument/2006/relationships/settings" Target="settings.xml"/><Relationship Id="rId21" Type="http://schemas.openxmlformats.org/officeDocument/2006/relationships/image" Target="media/image17.png"/><Relationship Id="rId7" Type="http://schemas.openxmlformats.org/officeDocument/2006/relationships/image" Target="media/image3.png"/><Relationship Id="rId12" Type="http://schemas.openxmlformats.org/officeDocument/2006/relationships/image" Target="media/image8.png"/><Relationship Id="rId17" Type="http://schemas.openxmlformats.org/officeDocument/2006/relationships/image" Target="media/image13.png"/><Relationship Id="rId25" Type="http://schemas.openxmlformats.org/officeDocument/2006/relationships/image" Target="media/image21.png"/><Relationship Id="rId2" Type="http://schemas.openxmlformats.org/officeDocument/2006/relationships/styles" Target="styles.xml"/><Relationship Id="rId16" Type="http://schemas.openxmlformats.org/officeDocument/2006/relationships/image" Target="media/image12.png"/><Relationship Id="rId20" Type="http://schemas.openxmlformats.org/officeDocument/2006/relationships/image" Target="media/image16.png"/><Relationship Id="rId29" Type="http://schemas.openxmlformats.org/officeDocument/2006/relationships/image" Target="media/image25.png"/><Relationship Id="rId1" Type="http://schemas.openxmlformats.org/officeDocument/2006/relationships/customXml" Target="../customXml/item1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24" Type="http://schemas.openxmlformats.org/officeDocument/2006/relationships/image" Target="media/image20.png"/><Relationship Id="rId5" Type="http://schemas.openxmlformats.org/officeDocument/2006/relationships/image" Target="media/image1.png"/><Relationship Id="rId15" Type="http://schemas.openxmlformats.org/officeDocument/2006/relationships/image" Target="media/image11.png"/><Relationship Id="rId23" Type="http://schemas.openxmlformats.org/officeDocument/2006/relationships/image" Target="media/image19.png"/><Relationship Id="rId28" Type="http://schemas.openxmlformats.org/officeDocument/2006/relationships/image" Target="media/image24.png"/><Relationship Id="rId10" Type="http://schemas.openxmlformats.org/officeDocument/2006/relationships/image" Target="media/image6.png"/><Relationship Id="rId19" Type="http://schemas.openxmlformats.org/officeDocument/2006/relationships/image" Target="media/image15.png"/><Relationship Id="rId31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image" Target="media/image10.png"/><Relationship Id="rId22" Type="http://schemas.openxmlformats.org/officeDocument/2006/relationships/image" Target="media/image18.png"/><Relationship Id="rId27" Type="http://schemas.openxmlformats.org/officeDocument/2006/relationships/image" Target="media/image23.png"/><Relationship Id="rId30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HPgHgz2ta18dG/OwH4M6AP5EHOA==">CgMxLjAaJQoBMBIgCh4IB0IaCg9UaW1lcyBOZXcgUm9tYW4SB0d1bmdzdWgaIwoBMRIeChwIB0IYCg9UaW1lcyBOZXcgUm9tYW4SBUNhcmRvGiUKATISIAoeCAdCGgoPVGltZXMgTmV3IFJvbWFuEgdHdW5nc3VoOAByITFtZkE3ekZ4Qlo3RnphZlU5eVFuekFCSmFWX3Q2cU5OZw==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31</Pages>
  <Words>6427</Words>
  <Characters>36639</Characters>
  <Application>Microsoft Office Word</Application>
  <DocSecurity>0</DocSecurity>
  <Lines>305</Lines>
  <Paragraphs>85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42981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Francesco Cardarelli</dc:creator>
  <cp:lastModifiedBy>Francesco Cardarelli</cp:lastModifiedBy>
  <cp:revision>2</cp:revision>
  <cp:lastPrinted>2026-07-09T07:08:00Z</cp:lastPrinted>
  <dcterms:created xsi:type="dcterms:W3CDTF">2026-07-09T07:07:00Z</dcterms:created>
  <dcterms:modified xsi:type="dcterms:W3CDTF">2026-07-09T11:12:00Z</dcterms:modified>
</cp:coreProperties>
</file>