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F6CBB" w14:textId="77777777" w:rsidR="00B32787" w:rsidRPr="00281843" w:rsidRDefault="00B32787" w:rsidP="00B3278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81843">
        <w:rPr>
          <w:rFonts w:ascii="Times New Roman" w:hAnsi="Times New Roman" w:cs="Times New Roman"/>
          <w:b/>
          <w:bCs/>
        </w:rPr>
        <w:t>Table 1: Participant characteristics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1701"/>
        <w:gridCol w:w="2410"/>
      </w:tblGrid>
      <w:tr w:rsidR="00B32787" w:rsidRPr="00281843" w14:paraId="7A45A578" w14:textId="77777777" w:rsidTr="00891A01">
        <w:trPr>
          <w:trHeight w:val="394"/>
        </w:trPr>
        <w:tc>
          <w:tcPr>
            <w:tcW w:w="2552" w:type="dxa"/>
          </w:tcPr>
          <w:p w14:paraId="61AB09A3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701" w:type="dxa"/>
          </w:tcPr>
          <w:p w14:paraId="799DABE5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Unweighted (n)</w:t>
            </w:r>
          </w:p>
        </w:tc>
        <w:tc>
          <w:tcPr>
            <w:tcW w:w="2410" w:type="dxa"/>
          </w:tcPr>
          <w:p w14:paraId="30D86FC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Weighted </w:t>
            </w: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% (95% CI)</w:t>
            </w:r>
          </w:p>
        </w:tc>
      </w:tr>
      <w:tr w:rsidR="00B32787" w:rsidRPr="00281843" w14:paraId="31E7C269" w14:textId="77777777" w:rsidTr="00891A01">
        <w:trPr>
          <w:trHeight w:val="467"/>
        </w:trPr>
        <w:tc>
          <w:tcPr>
            <w:tcW w:w="2552" w:type="dxa"/>
          </w:tcPr>
          <w:p w14:paraId="5CE9EDE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1701" w:type="dxa"/>
          </w:tcPr>
          <w:p w14:paraId="15593DF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3,577</w:t>
            </w:r>
          </w:p>
        </w:tc>
        <w:tc>
          <w:tcPr>
            <w:tcW w:w="2410" w:type="dxa"/>
          </w:tcPr>
          <w:p w14:paraId="1BAC0926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15.2 ± 0.1 (15.0 – 15.3)</w:t>
            </w:r>
          </w:p>
        </w:tc>
      </w:tr>
      <w:tr w:rsidR="00B32787" w:rsidRPr="00281843" w14:paraId="792D4220" w14:textId="77777777" w:rsidTr="00891A01">
        <w:trPr>
          <w:trHeight w:val="467"/>
        </w:trPr>
        <w:tc>
          <w:tcPr>
            <w:tcW w:w="2552" w:type="dxa"/>
          </w:tcPr>
          <w:p w14:paraId="2319F430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  <w:p w14:paraId="35B99833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14:paraId="2C10B04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01" w:type="dxa"/>
          </w:tcPr>
          <w:p w14:paraId="1748304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1A189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1,630</w:t>
            </w:r>
          </w:p>
          <w:p w14:paraId="6D4EDB0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1,928</w:t>
            </w:r>
          </w:p>
        </w:tc>
        <w:tc>
          <w:tcPr>
            <w:tcW w:w="2410" w:type="dxa"/>
          </w:tcPr>
          <w:p w14:paraId="0534DE8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AA6C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37.5 (30.4 – 45.2)</w:t>
            </w:r>
          </w:p>
          <w:p w14:paraId="42EC2AA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62.5 (54.6 – 69.6)</w:t>
            </w:r>
          </w:p>
        </w:tc>
      </w:tr>
      <w:tr w:rsidR="00B32787" w:rsidRPr="00281843" w14:paraId="595CC1CE" w14:textId="77777777" w:rsidTr="00891A01">
        <w:trPr>
          <w:trHeight w:val="467"/>
        </w:trPr>
        <w:tc>
          <w:tcPr>
            <w:tcW w:w="2552" w:type="dxa"/>
          </w:tcPr>
          <w:p w14:paraId="584EB05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Food insecurity</w:t>
            </w:r>
          </w:p>
          <w:p w14:paraId="5DCF2CCD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6FF6ADB4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1" w:type="dxa"/>
          </w:tcPr>
          <w:p w14:paraId="6572CE8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AA9F4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3,063</w:t>
            </w:r>
          </w:p>
          <w:p w14:paraId="1706A7F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2410" w:type="dxa"/>
          </w:tcPr>
          <w:p w14:paraId="7567978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C529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84.6 (80.7 – 87.8)</w:t>
            </w:r>
          </w:p>
          <w:p w14:paraId="19688255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15.4 (12.2 – 19.3)</w:t>
            </w:r>
          </w:p>
        </w:tc>
      </w:tr>
      <w:tr w:rsidR="00B32787" w:rsidRPr="00281843" w14:paraId="20CA3574" w14:textId="77777777" w:rsidTr="00891A01">
        <w:trPr>
          <w:trHeight w:val="467"/>
        </w:trPr>
        <w:tc>
          <w:tcPr>
            <w:tcW w:w="2552" w:type="dxa"/>
          </w:tcPr>
          <w:p w14:paraId="5683EE40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Victim of sexual violence</w:t>
            </w:r>
          </w:p>
          <w:p w14:paraId="1E57F51A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2F62B6D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1" w:type="dxa"/>
          </w:tcPr>
          <w:p w14:paraId="790D527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24CF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2,698</w:t>
            </w:r>
          </w:p>
          <w:p w14:paraId="31EF8B8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2410" w:type="dxa"/>
          </w:tcPr>
          <w:p w14:paraId="4DC988A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D1044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77.5 (71.4 – 82.7)</w:t>
            </w:r>
          </w:p>
          <w:p w14:paraId="09B5DC1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22.5 (17.3 – 28.7)</w:t>
            </w:r>
          </w:p>
        </w:tc>
      </w:tr>
      <w:tr w:rsidR="00B32787" w:rsidRPr="00281843" w14:paraId="3E0E9C46" w14:textId="77777777" w:rsidTr="00891A01">
        <w:trPr>
          <w:trHeight w:val="964"/>
        </w:trPr>
        <w:tc>
          <w:tcPr>
            <w:tcW w:w="2552" w:type="dxa"/>
          </w:tcPr>
          <w:p w14:paraId="087172B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Bullied at school</w:t>
            </w:r>
          </w:p>
          <w:p w14:paraId="034AAC94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62CB51ED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1" w:type="dxa"/>
          </w:tcPr>
          <w:p w14:paraId="2D12D8BA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12A1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2,519</w:t>
            </w:r>
          </w:p>
          <w:p w14:paraId="7887A77D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2410" w:type="dxa"/>
          </w:tcPr>
          <w:p w14:paraId="07315409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186D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77.5 (73.0 – 81.5)</w:t>
            </w:r>
          </w:p>
          <w:p w14:paraId="404F522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22.5 (18.6 – 27.0)</w:t>
            </w:r>
          </w:p>
        </w:tc>
      </w:tr>
      <w:tr w:rsidR="00B32787" w:rsidRPr="00281843" w14:paraId="1E62E3F8" w14:textId="77777777" w:rsidTr="00891A01">
        <w:trPr>
          <w:trHeight w:val="1165"/>
        </w:trPr>
        <w:tc>
          <w:tcPr>
            <w:tcW w:w="2552" w:type="dxa"/>
          </w:tcPr>
          <w:p w14:paraId="518DEC9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Cyber bullied</w:t>
            </w:r>
          </w:p>
          <w:p w14:paraId="4CB946E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7AE2BA2D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1" w:type="dxa"/>
          </w:tcPr>
          <w:p w14:paraId="670D468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6D44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2,659</w:t>
            </w:r>
          </w:p>
          <w:p w14:paraId="351B571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2410" w:type="dxa"/>
          </w:tcPr>
          <w:p w14:paraId="74E9651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7619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82.0 (78.7 – 84.9)</w:t>
            </w:r>
          </w:p>
          <w:p w14:paraId="39C6E599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18.0 (15.1 – 21.3)</w:t>
            </w:r>
          </w:p>
        </w:tc>
      </w:tr>
      <w:tr w:rsidR="00B32787" w:rsidRPr="00281843" w14:paraId="19AE325A" w14:textId="77777777" w:rsidTr="00891A01">
        <w:trPr>
          <w:trHeight w:val="1153"/>
        </w:trPr>
        <w:tc>
          <w:tcPr>
            <w:tcW w:w="2552" w:type="dxa"/>
          </w:tcPr>
          <w:p w14:paraId="52D05C36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Alcohol intake</w:t>
            </w:r>
          </w:p>
          <w:p w14:paraId="1E6E6986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0CD2EE5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1" w:type="dxa"/>
          </w:tcPr>
          <w:p w14:paraId="130EE723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5E78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2,603</w:t>
            </w:r>
          </w:p>
          <w:p w14:paraId="6C5020A0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2410" w:type="dxa"/>
          </w:tcPr>
          <w:p w14:paraId="59007A4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F119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79.9 (76.3 – 83.0)</w:t>
            </w:r>
          </w:p>
          <w:p w14:paraId="1433937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20.1 (17.0 – 23.7)</w:t>
            </w:r>
          </w:p>
        </w:tc>
      </w:tr>
      <w:tr w:rsidR="00B32787" w:rsidRPr="00281843" w14:paraId="78795168" w14:textId="77777777" w:rsidTr="00891A01">
        <w:trPr>
          <w:trHeight w:val="1030"/>
        </w:trPr>
        <w:tc>
          <w:tcPr>
            <w:tcW w:w="2552" w:type="dxa"/>
          </w:tcPr>
          <w:p w14:paraId="4ACE6E8D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Parenral bonding</w:t>
            </w:r>
          </w:p>
          <w:p w14:paraId="6C73F87A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381057A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01" w:type="dxa"/>
          </w:tcPr>
          <w:p w14:paraId="660095A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B54D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2,044</w:t>
            </w:r>
          </w:p>
          <w:p w14:paraId="7973402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1,440</w:t>
            </w:r>
          </w:p>
        </w:tc>
        <w:tc>
          <w:tcPr>
            <w:tcW w:w="2410" w:type="dxa"/>
          </w:tcPr>
          <w:p w14:paraId="557210C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9B99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54.5 (51.9 – 57.0)</w:t>
            </w:r>
          </w:p>
          <w:p w14:paraId="6E52C5C0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45.5 (43.0 – 48.1)</w:t>
            </w:r>
          </w:p>
        </w:tc>
      </w:tr>
    </w:tbl>
    <w:p w14:paraId="6134E9F5" w14:textId="77777777" w:rsidR="00B32787" w:rsidRPr="00281843" w:rsidRDefault="00B32787" w:rsidP="00B32787">
      <w:pPr>
        <w:spacing w:line="360" w:lineRule="auto"/>
        <w:jc w:val="both"/>
        <w:rPr>
          <w:rFonts w:ascii="Times New Roman" w:hAnsi="Times New Roman" w:cs="Times New Roman"/>
        </w:rPr>
      </w:pPr>
      <w:r w:rsidRPr="00281843">
        <w:rPr>
          <w:rFonts w:ascii="Times New Roman" w:hAnsi="Times New Roman" w:cs="Times New Roman"/>
        </w:rPr>
        <w:t>Abbreviation: CI, confidence interval. Frequencies are unweighted sample counts. Percentages and 95% CIs are weighted to account for the complex survey design.</w:t>
      </w:r>
    </w:p>
    <w:p w14:paraId="2F2A7C7D" w14:textId="77777777" w:rsidR="00B32787" w:rsidRPr="00281843" w:rsidRDefault="00B32787" w:rsidP="00B32787">
      <w:pPr>
        <w:spacing w:line="360" w:lineRule="auto"/>
        <w:jc w:val="both"/>
        <w:rPr>
          <w:rFonts w:ascii="Times New Roman" w:hAnsi="Times New Roman" w:cs="Times New Roman"/>
        </w:rPr>
      </w:pPr>
      <w:r w:rsidRPr="00281843">
        <w:rPr>
          <w:rFonts w:ascii="Times New Roman" w:hAnsi="Times New Roman" w:cs="Times New Roman"/>
          <w:b/>
          <w:bCs/>
        </w:rPr>
        <w:t>Table 2: Distribution of outcome variables (depressed and suicidal attempt) and predictor variable (24-hour movement guideline) by sex</w:t>
      </w:r>
    </w:p>
    <w:tbl>
      <w:tblPr>
        <w:tblStyle w:val="TableGrid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1843"/>
        <w:gridCol w:w="1843"/>
        <w:gridCol w:w="1843"/>
        <w:gridCol w:w="991"/>
      </w:tblGrid>
      <w:tr w:rsidR="00B32787" w:rsidRPr="00281843" w14:paraId="35DA75CF" w14:textId="77777777" w:rsidTr="00A2354C">
        <w:trPr>
          <w:trHeight w:val="268"/>
        </w:trPr>
        <w:tc>
          <w:tcPr>
            <w:tcW w:w="1985" w:type="dxa"/>
          </w:tcPr>
          <w:p w14:paraId="0BF698A3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Variables</w:t>
            </w:r>
          </w:p>
        </w:tc>
        <w:tc>
          <w:tcPr>
            <w:tcW w:w="850" w:type="dxa"/>
          </w:tcPr>
          <w:p w14:paraId="0E4A54C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843" w:type="dxa"/>
          </w:tcPr>
          <w:p w14:paraId="54A3D6B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Overall Weighted </w:t>
            </w: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 xml:space="preserve">% (95% </w:t>
            </w:r>
            <w:r w:rsidRPr="002818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</w:t>
            </w: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2C705A89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Males Weighted </w:t>
            </w: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 xml:space="preserve">% (95% </w:t>
            </w:r>
            <w:r w:rsidRPr="002818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</w:t>
            </w: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6D4DF483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Females Weighted </w:t>
            </w: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 xml:space="preserve">% (95% </w:t>
            </w:r>
            <w:r w:rsidRPr="002818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</w:t>
            </w: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1" w:type="dxa"/>
          </w:tcPr>
          <w:p w14:paraId="62AA2F03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28184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zh-CN"/>
              </w:rPr>
              <w:t>p</w:t>
            </w:r>
          </w:p>
        </w:tc>
      </w:tr>
      <w:tr w:rsidR="00B32787" w:rsidRPr="00281843" w14:paraId="050EEFD2" w14:textId="77777777" w:rsidTr="00A2354C">
        <w:trPr>
          <w:trHeight w:val="467"/>
        </w:trPr>
        <w:tc>
          <w:tcPr>
            <w:tcW w:w="1985" w:type="dxa"/>
          </w:tcPr>
          <w:p w14:paraId="18E6595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 xml:space="preserve">Depressed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feelings</w:t>
            </w: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s (past 12 months)</w:t>
            </w:r>
          </w:p>
          <w:p w14:paraId="57FF5CD0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7A988674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14:paraId="486B09C0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1DD1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BD376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3,002</w:t>
            </w:r>
          </w:p>
          <w:p w14:paraId="499C255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843" w:type="dxa"/>
          </w:tcPr>
          <w:p w14:paraId="06525647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48E14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B5627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83.9 (81.6 – 86.0)</w:t>
            </w:r>
          </w:p>
          <w:p w14:paraId="4674FB8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16.1 (14.0 – 18.5)</w:t>
            </w:r>
          </w:p>
        </w:tc>
        <w:tc>
          <w:tcPr>
            <w:tcW w:w="1843" w:type="dxa"/>
          </w:tcPr>
          <w:p w14:paraId="10E2FA7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02B9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5BADD" w14:textId="77777777" w:rsidR="00B32787" w:rsidRPr="00281843" w:rsidRDefault="00B32787" w:rsidP="00A2354C">
            <w:pPr>
              <w:tabs>
                <w:tab w:val="left" w:pos="631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87.0 (84.2 – 89.4)</w:t>
            </w:r>
          </w:p>
          <w:p w14:paraId="605E9D4E" w14:textId="77777777" w:rsidR="00B32787" w:rsidRPr="00281843" w:rsidRDefault="00B32787" w:rsidP="00A2354C">
            <w:pPr>
              <w:tabs>
                <w:tab w:val="left" w:pos="631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13.0 (10.6 – 15.8)</w:t>
            </w:r>
          </w:p>
        </w:tc>
        <w:tc>
          <w:tcPr>
            <w:tcW w:w="1843" w:type="dxa"/>
          </w:tcPr>
          <w:p w14:paraId="28C59E44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563E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58C07" w14:textId="77777777" w:rsidR="00B32787" w:rsidRPr="00281843" w:rsidRDefault="00B32787" w:rsidP="00A2354C">
            <w:pPr>
              <w:tabs>
                <w:tab w:val="left" w:pos="631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82.3 (78.8 – 85.4)</w:t>
            </w:r>
          </w:p>
          <w:p w14:paraId="4F39A17D" w14:textId="77777777" w:rsidR="00B32787" w:rsidRPr="00281843" w:rsidRDefault="00B32787" w:rsidP="00A2354C">
            <w:pPr>
              <w:tabs>
                <w:tab w:val="left" w:pos="631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17.7 (14.6 – 21.2)</w:t>
            </w:r>
          </w:p>
        </w:tc>
        <w:tc>
          <w:tcPr>
            <w:tcW w:w="991" w:type="dxa"/>
          </w:tcPr>
          <w:p w14:paraId="70F5140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0.0219</w:t>
            </w:r>
          </w:p>
        </w:tc>
      </w:tr>
      <w:tr w:rsidR="00B32787" w:rsidRPr="00281843" w14:paraId="7102CF99" w14:textId="77777777" w:rsidTr="00A2354C">
        <w:trPr>
          <w:trHeight w:val="1169"/>
        </w:trPr>
        <w:tc>
          <w:tcPr>
            <w:tcW w:w="1985" w:type="dxa"/>
          </w:tcPr>
          <w:p w14:paraId="29130EA7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Suicidal attempt (past 12 months)</w:t>
            </w:r>
          </w:p>
          <w:p w14:paraId="5B25DB75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5660F996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14:paraId="6153C06A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982F0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128A0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2,367</w:t>
            </w:r>
          </w:p>
          <w:p w14:paraId="16B04A2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1,102</w:t>
            </w:r>
          </w:p>
        </w:tc>
        <w:tc>
          <w:tcPr>
            <w:tcW w:w="1843" w:type="dxa"/>
          </w:tcPr>
          <w:p w14:paraId="0418C330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4AAD4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A6F2A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73.6 (70.3 – 76.6)</w:t>
            </w:r>
          </w:p>
          <w:p w14:paraId="14278A8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26.4 (23.4 – 29.7)</w:t>
            </w:r>
          </w:p>
        </w:tc>
        <w:tc>
          <w:tcPr>
            <w:tcW w:w="1843" w:type="dxa"/>
          </w:tcPr>
          <w:p w14:paraId="4BFA48F0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D0E9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62DF8" w14:textId="77777777" w:rsidR="00B32787" w:rsidRPr="00281843" w:rsidRDefault="00B32787" w:rsidP="00A2354C">
            <w:pPr>
              <w:tabs>
                <w:tab w:val="left" w:pos="631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70.0 (65.9 – 73.7)</w:t>
            </w:r>
          </w:p>
          <w:p w14:paraId="3C0E5EE2" w14:textId="77777777" w:rsidR="00B32787" w:rsidRPr="00281843" w:rsidRDefault="00B32787" w:rsidP="00A2354C">
            <w:pPr>
              <w:tabs>
                <w:tab w:val="left" w:pos="631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30.0 (26.3 – 34.1)</w:t>
            </w:r>
          </w:p>
        </w:tc>
        <w:tc>
          <w:tcPr>
            <w:tcW w:w="1843" w:type="dxa"/>
          </w:tcPr>
          <w:p w14:paraId="0E5ACB23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FB8A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CE98A" w14:textId="77777777" w:rsidR="00B32787" w:rsidRPr="00281843" w:rsidRDefault="00B32787" w:rsidP="00A2354C">
            <w:pPr>
              <w:tabs>
                <w:tab w:val="left" w:pos="631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76.5 (70.1 – 80.5)</w:t>
            </w:r>
          </w:p>
          <w:p w14:paraId="1928366A" w14:textId="77777777" w:rsidR="00B32787" w:rsidRPr="00281843" w:rsidRDefault="00B32787" w:rsidP="00A2354C">
            <w:pPr>
              <w:tabs>
                <w:tab w:val="left" w:pos="631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24.4 (19.5 – 30.0)</w:t>
            </w:r>
          </w:p>
        </w:tc>
        <w:tc>
          <w:tcPr>
            <w:tcW w:w="991" w:type="dxa"/>
          </w:tcPr>
          <w:p w14:paraId="36BC4DD6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0.1633</w:t>
            </w:r>
          </w:p>
        </w:tc>
      </w:tr>
      <w:tr w:rsidR="00B32787" w:rsidRPr="00281843" w14:paraId="4EC778E5" w14:textId="77777777" w:rsidTr="00A2354C">
        <w:trPr>
          <w:trHeight w:val="1696"/>
        </w:trPr>
        <w:tc>
          <w:tcPr>
            <w:tcW w:w="1985" w:type="dxa"/>
          </w:tcPr>
          <w:p w14:paraId="13E31E04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24-hour movement guideline</w:t>
            </w:r>
          </w:p>
          <w:p w14:paraId="0B0335A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Met none</w:t>
            </w:r>
          </w:p>
          <w:p w14:paraId="152D217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Met one</w:t>
            </w:r>
          </w:p>
          <w:p w14:paraId="7F6A23CD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Met two</w:t>
            </w:r>
          </w:p>
          <w:p w14:paraId="25EC718D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Met all three</w:t>
            </w:r>
          </w:p>
        </w:tc>
        <w:tc>
          <w:tcPr>
            <w:tcW w:w="850" w:type="dxa"/>
          </w:tcPr>
          <w:p w14:paraId="7ACCEE4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E4BF9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56733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  <w:p w14:paraId="6124DDE7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1,959</w:t>
            </w:r>
          </w:p>
          <w:p w14:paraId="5E61C09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794</w:t>
            </w:r>
          </w:p>
          <w:p w14:paraId="6726E46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14:paraId="5A154B69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AEEF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F0C5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22.1 (18.6 – 26.1)</w:t>
            </w:r>
          </w:p>
          <w:p w14:paraId="3C795AD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53.3 (50.1 – 56.5)</w:t>
            </w:r>
          </w:p>
          <w:p w14:paraId="169FDAC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22.1 (16.6 – 28.9)</w:t>
            </w:r>
          </w:p>
          <w:p w14:paraId="0D97EB5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2.5 (1.7 – 3.4)</w:t>
            </w:r>
          </w:p>
        </w:tc>
        <w:tc>
          <w:tcPr>
            <w:tcW w:w="1843" w:type="dxa"/>
          </w:tcPr>
          <w:p w14:paraId="182D330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BE1D3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3114C" w14:textId="77777777" w:rsidR="00B32787" w:rsidRPr="00281843" w:rsidRDefault="00B32787" w:rsidP="00A2354C">
            <w:pPr>
              <w:tabs>
                <w:tab w:val="left" w:pos="631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23.8 (20.9 – 27.1)</w:t>
            </w:r>
          </w:p>
          <w:p w14:paraId="5D1B92E9" w14:textId="77777777" w:rsidR="00B32787" w:rsidRPr="00281843" w:rsidRDefault="00B32787" w:rsidP="00A2354C">
            <w:pPr>
              <w:tabs>
                <w:tab w:val="left" w:pos="631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53.2 (51.0 – 55.3)</w:t>
            </w:r>
          </w:p>
          <w:p w14:paraId="05DFC9B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22.2 (16.6 – 28.9)</w:t>
            </w:r>
          </w:p>
          <w:p w14:paraId="754944FE" w14:textId="77777777" w:rsidR="00B32787" w:rsidRPr="00281843" w:rsidRDefault="00B32787" w:rsidP="00A2354C">
            <w:pPr>
              <w:tabs>
                <w:tab w:val="left" w:pos="6312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2.9 (1.4 – 2.9)</w:t>
            </w:r>
          </w:p>
        </w:tc>
        <w:tc>
          <w:tcPr>
            <w:tcW w:w="1843" w:type="dxa"/>
          </w:tcPr>
          <w:p w14:paraId="16E8BF3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D171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CCE2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21.1 (17.1 – 25.8)</w:t>
            </w:r>
          </w:p>
          <w:p w14:paraId="522EDDA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53.2 (48.0 – 58.3)</w:t>
            </w:r>
          </w:p>
          <w:p w14:paraId="6AFB38B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23.5 (15.9 – 33.4)</w:t>
            </w:r>
          </w:p>
          <w:p w14:paraId="42BCDDBD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2.2 (1.8 – 2.7)</w:t>
            </w:r>
          </w:p>
        </w:tc>
        <w:tc>
          <w:tcPr>
            <w:tcW w:w="991" w:type="dxa"/>
          </w:tcPr>
          <w:p w14:paraId="62937A4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0.3574</w:t>
            </w:r>
          </w:p>
        </w:tc>
      </w:tr>
    </w:tbl>
    <w:p w14:paraId="5575C760" w14:textId="77777777" w:rsidR="00B32787" w:rsidRPr="00281843" w:rsidRDefault="00B32787" w:rsidP="00B32787">
      <w:pPr>
        <w:tabs>
          <w:tab w:val="left" w:pos="6312"/>
        </w:tabs>
        <w:spacing w:line="360" w:lineRule="auto"/>
        <w:jc w:val="both"/>
        <w:rPr>
          <w:rFonts w:ascii="Times New Roman" w:hAnsi="Times New Roman" w:cs="Times New Roman"/>
        </w:rPr>
      </w:pPr>
      <w:r w:rsidRPr="00281843">
        <w:rPr>
          <w:rFonts w:ascii="Times New Roman" w:hAnsi="Times New Roman" w:cs="Times New Roman"/>
        </w:rPr>
        <w:t xml:space="preserve">Abbreviations: n, Unweighted Sample; </w:t>
      </w:r>
      <w:r w:rsidRPr="00281843">
        <w:rPr>
          <w:rFonts w:ascii="Times New Roman" w:hAnsi="Times New Roman" w:cs="Times New Roman"/>
          <w:i/>
          <w:iCs/>
        </w:rPr>
        <w:t>p</w:t>
      </w:r>
      <w:r w:rsidRPr="00281843">
        <w:rPr>
          <w:rFonts w:ascii="Times New Roman" w:hAnsi="Times New Roman" w:cs="Times New Roman"/>
        </w:rPr>
        <w:t xml:space="preserve">, P-value; </w:t>
      </w:r>
      <w:r w:rsidRPr="00281843">
        <w:rPr>
          <w:rFonts w:ascii="Times New Roman" w:hAnsi="Times New Roman" w:cs="Times New Roman"/>
          <w:i/>
          <w:iCs/>
        </w:rPr>
        <w:t>CI</w:t>
      </w:r>
      <w:r w:rsidRPr="00281843">
        <w:rPr>
          <w:rFonts w:ascii="Times New Roman" w:hAnsi="Times New Roman" w:cs="Times New Roman"/>
        </w:rPr>
        <w:t>, Confidence Interval. Values are presented as survey-weighted percentages with 95% CIs.  P-values were obtained using design-adjusted Rao-Scott X² tests accounting for the complex survey design.</w:t>
      </w:r>
    </w:p>
    <w:p w14:paraId="226E9414" w14:textId="77777777" w:rsidR="00B32787" w:rsidRDefault="00B32787" w:rsidP="00B32787">
      <w:pPr>
        <w:spacing w:line="360" w:lineRule="auto"/>
        <w:jc w:val="both"/>
        <w:rPr>
          <w:rFonts w:ascii="Times New Roman" w:hAnsi="Times New Roman" w:cs="Times New Roman"/>
        </w:rPr>
      </w:pPr>
    </w:p>
    <w:p w14:paraId="6CBD9EEC" w14:textId="77777777" w:rsidR="00B32787" w:rsidRPr="00281843" w:rsidRDefault="00B32787" w:rsidP="00B3278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81843">
        <w:rPr>
          <w:rFonts w:ascii="Times New Roman" w:hAnsi="Times New Roman" w:cs="Times New Roman"/>
          <w:b/>
          <w:bCs/>
        </w:rPr>
        <w:t>Table 3: Associations between 24-hour movement guidelines and mental health indicators</w:t>
      </w:r>
    </w:p>
    <w:tbl>
      <w:tblPr>
        <w:tblStyle w:val="TableGrid"/>
        <w:tblW w:w="8222" w:type="dxa"/>
        <w:tblInd w:w="-5" w:type="dxa"/>
        <w:tblLook w:val="04A0" w:firstRow="1" w:lastRow="0" w:firstColumn="1" w:lastColumn="0" w:noHBand="0" w:noVBand="1"/>
      </w:tblPr>
      <w:tblGrid>
        <w:gridCol w:w="2835"/>
        <w:gridCol w:w="2694"/>
        <w:gridCol w:w="2693"/>
      </w:tblGrid>
      <w:tr w:rsidR="00B32787" w:rsidRPr="00281843" w14:paraId="2BA0EA39" w14:textId="77777777" w:rsidTr="00A2354C">
        <w:trPr>
          <w:trHeight w:val="649"/>
        </w:trPr>
        <w:tc>
          <w:tcPr>
            <w:tcW w:w="2835" w:type="dxa"/>
          </w:tcPr>
          <w:p w14:paraId="4186C3B6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F003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694" w:type="dxa"/>
          </w:tcPr>
          <w:p w14:paraId="5C8956A3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Model I (Depression)</w:t>
            </w:r>
          </w:p>
          <w:p w14:paraId="1BCD9EA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 xml:space="preserve">aOR (95% </w:t>
            </w:r>
            <w:r w:rsidRPr="002818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</w:t>
            </w: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3A4D4F87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Model II (suicidal attempt</w:t>
            </w: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2F0D179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 xml:space="preserve">aOR (95% </w:t>
            </w:r>
            <w:r w:rsidRPr="0028184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</w:t>
            </w: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2787" w:rsidRPr="00281843" w14:paraId="7D280BEA" w14:textId="77777777" w:rsidTr="00A2354C">
        <w:trPr>
          <w:trHeight w:val="1552"/>
        </w:trPr>
        <w:tc>
          <w:tcPr>
            <w:tcW w:w="2835" w:type="dxa"/>
          </w:tcPr>
          <w:p w14:paraId="57464953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24-hour movement guideline</w:t>
            </w:r>
          </w:p>
          <w:p w14:paraId="3E77CCF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Met none</w:t>
            </w:r>
          </w:p>
          <w:p w14:paraId="14FF1B7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Met one</w:t>
            </w:r>
          </w:p>
          <w:p w14:paraId="19CC6D4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Met two</w:t>
            </w:r>
          </w:p>
          <w:p w14:paraId="52884116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Meet all three</w:t>
            </w:r>
          </w:p>
        </w:tc>
        <w:tc>
          <w:tcPr>
            <w:tcW w:w="2694" w:type="dxa"/>
          </w:tcPr>
          <w:p w14:paraId="5035C71A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40FA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147A5AE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0.62 (0.38 – 1.01)</w:t>
            </w:r>
          </w:p>
          <w:p w14:paraId="34FD4D5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0.58 (0.48 – 0.70)***</w:t>
            </w:r>
          </w:p>
          <w:p w14:paraId="748C059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1.22 (0.44 – 3.42)</w:t>
            </w:r>
          </w:p>
        </w:tc>
        <w:tc>
          <w:tcPr>
            <w:tcW w:w="2693" w:type="dxa"/>
          </w:tcPr>
          <w:p w14:paraId="3AC0A5DD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7E7E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4379445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0.93 (0.71 – 1.22)</w:t>
            </w:r>
          </w:p>
          <w:p w14:paraId="1E4098C0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0.67 (0.56 – 0.80)***</w:t>
            </w:r>
          </w:p>
          <w:p w14:paraId="2F30C5F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0.55 (0.32 – 0.97)*</w:t>
            </w:r>
          </w:p>
        </w:tc>
      </w:tr>
      <w:tr w:rsidR="00B32787" w:rsidRPr="00281843" w14:paraId="3235D891" w14:textId="77777777" w:rsidTr="00A2354C">
        <w:trPr>
          <w:trHeight w:val="467"/>
        </w:trPr>
        <w:tc>
          <w:tcPr>
            <w:tcW w:w="2835" w:type="dxa"/>
          </w:tcPr>
          <w:p w14:paraId="045E192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694" w:type="dxa"/>
          </w:tcPr>
          <w:p w14:paraId="28F6CA0D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1.19 (1.12 – 1.26)***</w:t>
            </w:r>
          </w:p>
        </w:tc>
        <w:tc>
          <w:tcPr>
            <w:tcW w:w="2693" w:type="dxa"/>
          </w:tcPr>
          <w:p w14:paraId="1EB21E0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0.89 (0.81 – 0.96)**</w:t>
            </w:r>
          </w:p>
        </w:tc>
      </w:tr>
      <w:tr w:rsidR="00B32787" w:rsidRPr="00281843" w14:paraId="10CA4B5C" w14:textId="77777777" w:rsidTr="00A2354C">
        <w:trPr>
          <w:trHeight w:val="467"/>
        </w:trPr>
        <w:tc>
          <w:tcPr>
            <w:tcW w:w="2835" w:type="dxa"/>
          </w:tcPr>
          <w:p w14:paraId="56C20219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  <w:p w14:paraId="6BD76799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14:paraId="41AE55B6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2694" w:type="dxa"/>
          </w:tcPr>
          <w:p w14:paraId="581B0E24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A71E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42F0FAF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1.77 (1.50 – 2.11)***</w:t>
            </w:r>
          </w:p>
        </w:tc>
        <w:tc>
          <w:tcPr>
            <w:tcW w:w="2693" w:type="dxa"/>
          </w:tcPr>
          <w:p w14:paraId="31D9CC13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6BAAA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64E3C35A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0.87 (0.64 – 1.19)</w:t>
            </w:r>
          </w:p>
        </w:tc>
      </w:tr>
      <w:tr w:rsidR="00B32787" w:rsidRPr="00281843" w14:paraId="12F5637A" w14:textId="77777777" w:rsidTr="00A2354C">
        <w:trPr>
          <w:trHeight w:val="467"/>
        </w:trPr>
        <w:tc>
          <w:tcPr>
            <w:tcW w:w="2835" w:type="dxa"/>
          </w:tcPr>
          <w:p w14:paraId="3BB9BEF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Food insecurity</w:t>
            </w:r>
          </w:p>
          <w:p w14:paraId="5FE012E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3242D7FA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94" w:type="dxa"/>
          </w:tcPr>
          <w:p w14:paraId="49646F6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2BD9A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43008819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2.40 (1.96 – 2.94)***</w:t>
            </w:r>
          </w:p>
        </w:tc>
        <w:tc>
          <w:tcPr>
            <w:tcW w:w="2693" w:type="dxa"/>
          </w:tcPr>
          <w:p w14:paraId="0672080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B431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483ACDC9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1.34 (0.99 – 1.83)</w:t>
            </w:r>
          </w:p>
        </w:tc>
      </w:tr>
      <w:tr w:rsidR="00B32787" w:rsidRPr="00281843" w14:paraId="5CA47DF8" w14:textId="77777777" w:rsidTr="00A2354C">
        <w:trPr>
          <w:trHeight w:val="467"/>
        </w:trPr>
        <w:tc>
          <w:tcPr>
            <w:tcW w:w="2835" w:type="dxa"/>
          </w:tcPr>
          <w:p w14:paraId="6AF5EF6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Victim of sexual violence</w:t>
            </w:r>
          </w:p>
          <w:p w14:paraId="77EEF399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25042E0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94" w:type="dxa"/>
          </w:tcPr>
          <w:p w14:paraId="2C67206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3096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0B9C832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1.30 (0.80 – 2.11)</w:t>
            </w:r>
          </w:p>
        </w:tc>
        <w:tc>
          <w:tcPr>
            <w:tcW w:w="2693" w:type="dxa"/>
          </w:tcPr>
          <w:p w14:paraId="0E60DEC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FC0E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4FA734E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2.27 (1.71 – 3.02)***</w:t>
            </w:r>
          </w:p>
        </w:tc>
      </w:tr>
      <w:tr w:rsidR="00B32787" w:rsidRPr="00281843" w14:paraId="02703437" w14:textId="77777777" w:rsidTr="00A2354C">
        <w:trPr>
          <w:trHeight w:val="838"/>
        </w:trPr>
        <w:tc>
          <w:tcPr>
            <w:tcW w:w="2835" w:type="dxa"/>
          </w:tcPr>
          <w:p w14:paraId="2D8171F4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Bullied at school</w:t>
            </w:r>
          </w:p>
          <w:p w14:paraId="59FD75D4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6B9E3E33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94" w:type="dxa"/>
          </w:tcPr>
          <w:p w14:paraId="30C511D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C49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3665B4D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1.58 (1.06 – 2.34)*</w:t>
            </w:r>
          </w:p>
        </w:tc>
        <w:tc>
          <w:tcPr>
            <w:tcW w:w="2693" w:type="dxa"/>
          </w:tcPr>
          <w:p w14:paraId="76D88FD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2700F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7761EA8E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1.52 (0.90 – 2.57)</w:t>
            </w:r>
          </w:p>
        </w:tc>
      </w:tr>
      <w:tr w:rsidR="00B32787" w:rsidRPr="00281843" w14:paraId="43D4E565" w14:textId="77777777" w:rsidTr="00A2354C">
        <w:trPr>
          <w:trHeight w:val="852"/>
        </w:trPr>
        <w:tc>
          <w:tcPr>
            <w:tcW w:w="2835" w:type="dxa"/>
          </w:tcPr>
          <w:p w14:paraId="258FC16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Cyber bullied</w:t>
            </w:r>
          </w:p>
          <w:p w14:paraId="16FA5DD7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1DEEC30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94" w:type="dxa"/>
          </w:tcPr>
          <w:p w14:paraId="6BBD50D7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32BC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3842A1C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1.12 (0.74 – 1.69)</w:t>
            </w:r>
          </w:p>
        </w:tc>
        <w:tc>
          <w:tcPr>
            <w:tcW w:w="2693" w:type="dxa"/>
          </w:tcPr>
          <w:p w14:paraId="6F45CD4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1D3AB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69823916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2.15 (1.49 – 3.09)***</w:t>
            </w:r>
          </w:p>
        </w:tc>
      </w:tr>
      <w:tr w:rsidR="00B32787" w:rsidRPr="00281843" w14:paraId="71B28AE6" w14:textId="77777777" w:rsidTr="00A2354C">
        <w:trPr>
          <w:trHeight w:val="919"/>
        </w:trPr>
        <w:tc>
          <w:tcPr>
            <w:tcW w:w="2835" w:type="dxa"/>
          </w:tcPr>
          <w:p w14:paraId="59713CD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Alcohol intake</w:t>
            </w:r>
          </w:p>
          <w:p w14:paraId="6836F1B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1EE3165A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94" w:type="dxa"/>
          </w:tcPr>
          <w:p w14:paraId="08DD48A0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7D20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74804CD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0.96 (0.70 – 1.31)</w:t>
            </w:r>
          </w:p>
        </w:tc>
        <w:tc>
          <w:tcPr>
            <w:tcW w:w="2693" w:type="dxa"/>
          </w:tcPr>
          <w:p w14:paraId="79101A0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3ADF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62F525A8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1.69 (1.40 – 2.05)***</w:t>
            </w:r>
          </w:p>
        </w:tc>
      </w:tr>
      <w:tr w:rsidR="00B32787" w:rsidRPr="00281843" w14:paraId="53DBB824" w14:textId="77777777" w:rsidTr="00A2354C">
        <w:trPr>
          <w:trHeight w:val="834"/>
        </w:trPr>
        <w:tc>
          <w:tcPr>
            <w:tcW w:w="2835" w:type="dxa"/>
          </w:tcPr>
          <w:p w14:paraId="698796D5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 xml:space="preserve">Parental bonding </w:t>
            </w:r>
          </w:p>
          <w:p w14:paraId="11B25E3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  <w:p w14:paraId="02D45E76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94" w:type="dxa"/>
          </w:tcPr>
          <w:p w14:paraId="2838947C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514B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6117AB42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0.54 (0.31 – 0.94)*</w:t>
            </w:r>
          </w:p>
        </w:tc>
        <w:tc>
          <w:tcPr>
            <w:tcW w:w="2693" w:type="dxa"/>
          </w:tcPr>
          <w:p w14:paraId="6411DE76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04CC1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  <w:p w14:paraId="66DD5390" w14:textId="77777777" w:rsidR="00B32787" w:rsidRPr="00281843" w:rsidRDefault="00B32787" w:rsidP="00A2354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8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0.52 (0.36 – 0.75)**</w:t>
            </w:r>
          </w:p>
        </w:tc>
      </w:tr>
    </w:tbl>
    <w:p w14:paraId="2F342E72" w14:textId="77777777" w:rsidR="00B32787" w:rsidRPr="00281843" w:rsidRDefault="00B32787" w:rsidP="00B32787">
      <w:pPr>
        <w:spacing w:line="360" w:lineRule="auto"/>
        <w:jc w:val="both"/>
        <w:rPr>
          <w:rFonts w:ascii="Times New Roman" w:hAnsi="Times New Roman" w:cs="Times New Roman"/>
        </w:rPr>
      </w:pPr>
      <w:r w:rsidRPr="00281843">
        <w:rPr>
          <w:rFonts w:ascii="Times New Roman" w:hAnsi="Times New Roman" w:cs="Times New Roman"/>
        </w:rPr>
        <w:t xml:space="preserve">Abbreviations: aOR, Adjusted Odds Ratio; </w:t>
      </w:r>
      <w:r w:rsidRPr="00281843">
        <w:rPr>
          <w:rFonts w:ascii="Times New Roman" w:hAnsi="Times New Roman" w:cs="Times New Roman"/>
          <w:i/>
          <w:iCs/>
        </w:rPr>
        <w:t>CI</w:t>
      </w:r>
      <w:r w:rsidRPr="00281843">
        <w:rPr>
          <w:rFonts w:ascii="Times New Roman" w:hAnsi="Times New Roman" w:cs="Times New Roman"/>
        </w:rPr>
        <w:t xml:space="preserve">, Confidence Interval. </w:t>
      </w:r>
      <w:bookmarkStart w:id="0" w:name="bkReivew1101632"/>
      <w:sdt>
        <w:sdtPr>
          <w:rPr>
            <w:rFonts w:ascii="Times New Roman" w:hAnsi="Times New Roman" w:cs="Times New Roman"/>
          </w:rPr>
          <w:alias w:val="多余空格"/>
          <w:id w:val="1101632"/>
          <w:showingPlcHdr/>
        </w:sdtPr>
        <w:sdtContent>
          <w:r w:rsidRPr="00281843">
            <w:rPr>
              <w:rFonts w:ascii="Times New Roman" w:hAnsi="Times New Roman" w:cs="Times New Roman"/>
              <w:lang w:eastAsia="zh-CN"/>
            </w:rPr>
            <w:t>R</w:t>
          </w:r>
          <w:bookmarkEnd w:id="0"/>
        </w:sdtContent>
      </w:sdt>
      <w:r w:rsidRPr="00281843">
        <w:rPr>
          <w:rFonts w:ascii="Times New Roman" w:hAnsi="Times New Roman" w:cs="Times New Roman"/>
          <w:lang w:eastAsia="zh-CN"/>
        </w:rPr>
        <w:t>EF</w:t>
      </w:r>
      <w:sdt>
        <w:sdtPr>
          <w:rPr>
            <w:rFonts w:ascii="Times New Roman" w:hAnsi="Times New Roman" w:cs="Times New Roman"/>
          </w:rPr>
          <w:alias w:val="多余空格"/>
          <w:id w:val="1150533"/>
        </w:sdtPr>
        <w:sdtContent>
          <w:bookmarkStart w:id="1" w:name="bkReivew1150533"/>
          <w:r w:rsidRPr="00281843">
            <w:rPr>
              <w:rFonts w:ascii="Times New Roman" w:hAnsi="Times New Roman" w:cs="Times New Roman"/>
              <w:lang w:eastAsia="zh-CN"/>
            </w:rPr>
            <w:t xml:space="preserve">: </w:t>
          </w:r>
          <w:bookmarkEnd w:id="1"/>
          <w:r w:rsidRPr="00281843">
            <w:rPr>
              <w:rFonts w:ascii="Times New Roman" w:hAnsi="Times New Roman" w:cs="Times New Roman"/>
              <w:lang w:eastAsia="zh-CN"/>
            </w:rPr>
            <w:t>R</w:t>
          </w:r>
        </w:sdtContent>
      </w:sdt>
      <w:r w:rsidRPr="00281843">
        <w:rPr>
          <w:rFonts w:ascii="Times New Roman" w:hAnsi="Times New Roman" w:cs="Times New Roman"/>
          <w:lang w:eastAsia="zh-CN"/>
        </w:rPr>
        <w:t xml:space="preserve">eference Category. *** P &lt; 0.001; </w:t>
      </w:r>
      <w:r w:rsidRPr="00281843">
        <w:rPr>
          <w:rFonts w:ascii="Times New Roman" w:hAnsi="Times New Roman" w:cs="Times New Roman"/>
        </w:rPr>
        <w:t>**P &lt; 0.0</w:t>
      </w:r>
      <w:sdt>
        <w:sdtPr>
          <w:rPr>
            <w:rFonts w:ascii="Times New Roman" w:hAnsi="Times New Roman" w:cs="Times New Roman"/>
          </w:rPr>
          <w:alias w:val="多余空格"/>
          <w:id w:val="103034"/>
        </w:sdtPr>
        <w:sdtContent>
          <w:bookmarkStart w:id="2" w:name="bkReivew103034"/>
          <w:r w:rsidRPr="00281843">
            <w:rPr>
              <w:rFonts w:ascii="Times New Roman" w:hAnsi="Times New Roman" w:cs="Times New Roman"/>
            </w:rPr>
            <w:t>1; *</w:t>
          </w:r>
          <w:bookmarkEnd w:id="2"/>
          <w:r w:rsidRPr="00281843">
            <w:rPr>
              <w:rFonts w:ascii="Times New Roman" w:hAnsi="Times New Roman" w:cs="Times New Roman"/>
            </w:rPr>
            <w:t xml:space="preserve">P </w:t>
          </w:r>
        </w:sdtContent>
      </w:sdt>
      <w:r w:rsidRPr="00281843">
        <w:rPr>
          <w:rFonts w:ascii="Times New Roman" w:hAnsi="Times New Roman" w:cs="Times New Roman"/>
        </w:rPr>
        <w:t>&lt; 0.05. Models were estimated using survey-weighted logistic regression accounting for the complex survey design.</w:t>
      </w:r>
    </w:p>
    <w:p w14:paraId="46003A7D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787"/>
    <w:rsid w:val="000C4033"/>
    <w:rsid w:val="00173ED8"/>
    <w:rsid w:val="002F50B1"/>
    <w:rsid w:val="004B42CB"/>
    <w:rsid w:val="005F2B46"/>
    <w:rsid w:val="006E1731"/>
    <w:rsid w:val="00866D74"/>
    <w:rsid w:val="00882A73"/>
    <w:rsid w:val="008C33CE"/>
    <w:rsid w:val="00906905"/>
    <w:rsid w:val="0095305D"/>
    <w:rsid w:val="00B10170"/>
    <w:rsid w:val="00B260B7"/>
    <w:rsid w:val="00B3278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2A98B"/>
  <w15:chartTrackingRefBased/>
  <w15:docId w15:val="{26F7E8EE-8076-4D51-BDCC-7D7A57C1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787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2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7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7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7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7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7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7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7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7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B32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B32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787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B327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787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B327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7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7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B32787"/>
    <w:pPr>
      <w:spacing w:after="0" w:line="240" w:lineRule="auto"/>
    </w:pPr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2026-08-07T14:44:00Z</dcterms:created>
  <dcterms:modified xsi:type="dcterms:W3CDTF">2026-08-07T14:46:00Z</dcterms:modified>
</cp:coreProperties>
</file>