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7CAD4" w14:textId="77777777" w:rsidR="000824D3" w:rsidRPr="002A40EA" w:rsidRDefault="000824D3" w:rsidP="000824D3">
      <w:pPr>
        <w:pStyle w:val="SOMHead"/>
        <w:spacing w:before="0" w:line="480" w:lineRule="auto"/>
        <w:rPr>
          <w:color w:val="000000" w:themeColor="text1"/>
        </w:rPr>
      </w:pPr>
      <w:bookmarkStart w:id="0" w:name="OLE_LINK25"/>
      <w:r w:rsidRPr="002A40EA">
        <w:rPr>
          <w:color w:val="000000" w:themeColor="text1"/>
        </w:rPr>
        <w:t>Supplementary Materials</w:t>
      </w:r>
    </w:p>
    <w:p w14:paraId="79F26D12" w14:textId="77777777" w:rsidR="000824D3" w:rsidRDefault="000824D3" w:rsidP="000824D3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607DA13D" w14:textId="5820B5FC" w:rsidR="000824D3" w:rsidRPr="00900898" w:rsidRDefault="000824D3" w:rsidP="000824D3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0898">
        <w:rPr>
          <w:rFonts w:ascii="Times New Roman" w:hAnsi="Times New Roman" w:cs="Times New Roman"/>
          <w:b/>
          <w:sz w:val="28"/>
          <w:szCs w:val="28"/>
        </w:rPr>
        <w:t xml:space="preserve">The </w:t>
      </w:r>
      <w:r w:rsidRPr="00900898">
        <w:rPr>
          <w:rFonts w:ascii="Times New Roman" w:hAnsi="Times New Roman" w:cs="Times New Roman" w:hint="eastAsia"/>
          <w:b/>
          <w:sz w:val="28"/>
          <w:szCs w:val="28"/>
        </w:rPr>
        <w:t>l</w:t>
      </w:r>
      <w:r w:rsidRPr="00900898">
        <w:rPr>
          <w:rFonts w:ascii="Times New Roman" w:hAnsi="Times New Roman" w:cs="Times New Roman"/>
          <w:b/>
          <w:sz w:val="28"/>
          <w:szCs w:val="28"/>
        </w:rPr>
        <w:t xml:space="preserve">atitudinal biogeography of inter kingdom networks between phytoplankton and zooplankton communities in coastal marine </w:t>
      </w:r>
      <w:r w:rsidRPr="00900898">
        <w:rPr>
          <w:rFonts w:ascii="Times New Roman" w:hAnsi="Times New Roman" w:cs="Times New Roman" w:hint="eastAsia"/>
          <w:b/>
          <w:sz w:val="28"/>
          <w:szCs w:val="28"/>
        </w:rPr>
        <w:t>e</w:t>
      </w:r>
      <w:r w:rsidRPr="00900898">
        <w:rPr>
          <w:rFonts w:ascii="Times New Roman" w:hAnsi="Times New Roman" w:cs="Times New Roman"/>
          <w:b/>
          <w:sz w:val="28"/>
          <w:szCs w:val="28"/>
        </w:rPr>
        <w:t>cosystems</w:t>
      </w:r>
    </w:p>
    <w:bookmarkEnd w:id="0"/>
    <w:p w14:paraId="4E9F8CAF" w14:textId="0B1BA04E" w:rsidR="000824D3" w:rsidRDefault="000824D3" w:rsidP="000824D3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0824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Authors</w:t>
      </w:r>
      <w:r w:rsidRPr="000824D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>
        <w:rPr>
          <w:color w:val="000000" w:themeColor="text1"/>
          <w:sz w:val="24"/>
          <w:szCs w:val="24"/>
        </w:rPr>
        <w:t xml:space="preserve"> </w:t>
      </w:r>
      <w:r w:rsidRPr="00900898">
        <w:rPr>
          <w:rFonts w:ascii="Times New Roman" w:hAnsi="Times New Roman" w:cs="Times New Roman"/>
          <w:bCs/>
          <w:sz w:val="24"/>
          <w:szCs w:val="24"/>
        </w:rPr>
        <w:t>Zheng Zhang</w:t>
      </w:r>
      <w:r w:rsidR="00260C6A" w:rsidRPr="000824D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†</w:t>
      </w:r>
      <w:r w:rsidRPr="00900898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90089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00898">
        <w:rPr>
          <w:rFonts w:ascii="Times New Roman" w:hAnsi="Times New Roman" w:cs="Times New Roman" w:hint="eastAsia"/>
          <w:bCs/>
          <w:sz w:val="24"/>
          <w:szCs w:val="24"/>
        </w:rPr>
        <w:t>Hongjun</w:t>
      </w:r>
      <w:proofErr w:type="spellEnd"/>
      <w:r w:rsidRPr="00900898">
        <w:rPr>
          <w:rFonts w:ascii="Times New Roman" w:hAnsi="Times New Roman" w:cs="Times New Roman"/>
          <w:bCs/>
          <w:sz w:val="24"/>
          <w:szCs w:val="24"/>
        </w:rPr>
        <w:t xml:space="preserve"> Li</w:t>
      </w:r>
      <w:r w:rsidR="00260C6A" w:rsidRPr="000824D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900898">
        <w:rPr>
          <w:rFonts w:ascii="Times New Roman" w:hAnsi="Times New Roman" w:cs="Times New Roman"/>
          <w:bCs/>
          <w:sz w:val="24"/>
          <w:szCs w:val="24"/>
        </w:rPr>
        <w:t>Wenli</w:t>
      </w:r>
      <w:proofErr w:type="spellEnd"/>
      <w:r w:rsidRPr="00900898">
        <w:rPr>
          <w:rFonts w:ascii="Times New Roman" w:hAnsi="Times New Roman" w:cs="Times New Roman"/>
          <w:bCs/>
          <w:sz w:val="24"/>
          <w:szCs w:val="24"/>
        </w:rPr>
        <w:t xml:space="preserve"> Shen,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Xiongfeng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Du,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Ziyan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Wei,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Shuzhen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Li, Kai Feng,</w:t>
      </w:r>
      <w:r w:rsidRPr="00900898">
        <w:rPr>
          <w:rFonts w:ascii="Times New Roman" w:hAnsi="Times New Roman" w:cs="Times New Roman"/>
          <w:bCs/>
          <w:sz w:val="24"/>
          <w:szCs w:val="24"/>
        </w:rPr>
        <w:t xml:space="preserve"> Ye Deng</w:t>
      </w:r>
      <w:r w:rsidR="00260C6A" w:rsidRPr="00260C6A">
        <w:rPr>
          <w:rStyle w:val="ae"/>
          <w:rFonts w:ascii="Times New Roman" w:hAnsi="Times New Roman" w:cs="Times New Roman"/>
          <w:bCs/>
          <w:sz w:val="24"/>
          <w:szCs w:val="24"/>
        </w:rPr>
        <w:footnoteReference w:customMarkFollows="1" w:id="1"/>
        <w:sym w:font="Symbol" w:char="F02A"/>
      </w:r>
    </w:p>
    <w:p w14:paraId="4B772FD9" w14:textId="77777777" w:rsidR="000824D3" w:rsidRPr="00587AC5" w:rsidRDefault="000824D3" w:rsidP="000824D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6736E00" w14:textId="04AC541A" w:rsidR="000824D3" w:rsidRPr="000824D3" w:rsidRDefault="00260C6A" w:rsidP="000824D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24D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†</w:t>
      </w:r>
      <w:r w:rsidR="000824D3" w:rsidRPr="000824D3">
        <w:rPr>
          <w:rFonts w:ascii="Times New Roman" w:hAnsi="Times New Roman" w:cs="Times New Roman"/>
          <w:b/>
          <w:bCs/>
          <w:sz w:val="24"/>
          <w:szCs w:val="24"/>
        </w:rPr>
        <w:t>These authors contributed equally to the work.</w:t>
      </w:r>
    </w:p>
    <w:p w14:paraId="0E785A6B" w14:textId="6DD806E6" w:rsidR="000824D3" w:rsidRPr="00260C6A" w:rsidRDefault="000824D3" w:rsidP="00260C6A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  <w:sectPr w:rsidR="000824D3" w:rsidRPr="00260C6A" w:rsidSect="000824D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6B4CAC87" w14:textId="5515B054" w:rsidR="00BE538B" w:rsidRPr="00764F98" w:rsidRDefault="00764F98" w:rsidP="00764F98">
      <w:pPr>
        <w:ind w:left="1" w:rightChars="40" w:right="84" w:hanging="1"/>
        <w:rPr>
          <w:rFonts w:ascii="Times New Roman" w:hAnsi="Times New Roman" w:cs="Times New Roman"/>
          <w:noProof/>
          <w:szCs w:val="21"/>
        </w:rPr>
      </w:pPr>
      <w:r w:rsidRPr="00764F98">
        <w:rPr>
          <w:rFonts w:ascii="Times New Roman" w:hAnsi="Times New Roman" w:cs="Times New Roman"/>
          <w:b/>
          <w:bCs/>
          <w:sz w:val="28"/>
          <w:szCs w:val="28"/>
          <w:lang w:val="en-AU"/>
        </w:rPr>
        <w:lastRenderedPageBreak/>
        <w:t>Supplementary</w:t>
      </w:r>
      <w:r w:rsidRPr="00764F98">
        <w:rPr>
          <w:rFonts w:ascii="Times New Roman" w:hAnsi="Times New Roman" w:cs="Times New Roman"/>
          <w:b/>
          <w:bCs/>
          <w:sz w:val="28"/>
          <w:szCs w:val="28"/>
        </w:rPr>
        <w:t xml:space="preserve"> Figures</w:t>
      </w:r>
    </w:p>
    <w:p w14:paraId="1F9A9EAF" w14:textId="2B7E43D6" w:rsidR="00764F98" w:rsidRDefault="00764F98" w:rsidP="00764F98">
      <w:pPr>
        <w:ind w:leftChars="-742" w:rightChars="40" w:right="84" w:hangingChars="742" w:hanging="1558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24E3EFE" wp14:editId="46EFA916">
            <wp:extent cx="8343265" cy="4272765"/>
            <wp:effectExtent l="0" t="0" r="635" b="0"/>
            <wp:docPr id="1" name="图片 1" descr="Fig_1_0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_1_061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69" cy="4318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4A806" w14:textId="6393290C" w:rsidR="006C4119" w:rsidRDefault="00EE744A" w:rsidP="002719AE">
      <w:pPr>
        <w:ind w:rightChars="40" w:right="8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</w:t>
      </w:r>
      <w:r w:rsidR="00D046FE">
        <w:rPr>
          <w:rFonts w:ascii="Times New Roman" w:hAnsi="Times New Roman" w:cs="Times New Roman"/>
          <w:szCs w:val="21"/>
        </w:rPr>
        <w:t>ig</w:t>
      </w:r>
      <w:r>
        <w:rPr>
          <w:rFonts w:ascii="Times New Roman" w:hAnsi="Times New Roman" w:cs="Times New Roman"/>
          <w:szCs w:val="21"/>
        </w:rPr>
        <w:t xml:space="preserve"> S1</w:t>
      </w:r>
      <w:r w:rsidR="00D046FE">
        <w:rPr>
          <w:rFonts w:ascii="Times New Roman" w:hAnsi="Times New Roman" w:cs="Times New Roman"/>
          <w:szCs w:val="21"/>
        </w:rPr>
        <w:t>.</w:t>
      </w:r>
      <w:r w:rsidR="005E2985">
        <w:rPr>
          <w:rFonts w:ascii="Times New Roman" w:hAnsi="Times New Roman" w:cs="Times New Roman"/>
          <w:szCs w:val="21"/>
        </w:rPr>
        <w:t xml:space="preserve"> Location</w:t>
      </w:r>
      <w:r w:rsidR="003E1DB7">
        <w:rPr>
          <w:rFonts w:ascii="Times New Roman" w:hAnsi="Times New Roman" w:cs="Times New Roman"/>
          <w:szCs w:val="21"/>
        </w:rPr>
        <w:t>s</w:t>
      </w:r>
      <w:r w:rsidR="005E2985">
        <w:rPr>
          <w:rFonts w:ascii="Times New Roman" w:hAnsi="Times New Roman" w:cs="Times New Roman"/>
          <w:szCs w:val="21"/>
        </w:rPr>
        <w:t xml:space="preserve"> of </w:t>
      </w:r>
      <w:r w:rsidR="003E1DB7">
        <w:rPr>
          <w:rFonts w:ascii="Times New Roman" w:hAnsi="Times New Roman" w:cs="Times New Roman"/>
          <w:szCs w:val="21"/>
        </w:rPr>
        <w:t xml:space="preserve">the </w:t>
      </w:r>
      <w:r w:rsidR="00A52782">
        <w:rPr>
          <w:rFonts w:ascii="Times New Roman" w:hAnsi="Times New Roman" w:cs="Times New Roman"/>
          <w:szCs w:val="21"/>
        </w:rPr>
        <w:t xml:space="preserve">12 sampling sites along the </w:t>
      </w:r>
      <w:r w:rsidR="003E1DB7">
        <w:rPr>
          <w:rFonts w:ascii="Times New Roman" w:hAnsi="Times New Roman" w:cs="Times New Roman"/>
          <w:szCs w:val="21"/>
        </w:rPr>
        <w:t>coast of China</w:t>
      </w:r>
      <w:r w:rsidR="00A52782">
        <w:rPr>
          <w:rFonts w:ascii="Times New Roman" w:hAnsi="Times New Roman" w:cs="Times New Roman"/>
          <w:szCs w:val="21"/>
        </w:rPr>
        <w:t xml:space="preserve">. </w:t>
      </w:r>
      <w:r w:rsidR="0082498F">
        <w:rPr>
          <w:rFonts w:ascii="Times New Roman" w:hAnsi="Times New Roman" w:cs="Times New Roman"/>
          <w:szCs w:val="21"/>
        </w:rPr>
        <w:t>(</w:t>
      </w:r>
      <w:r w:rsidR="00A52782">
        <w:rPr>
          <w:rFonts w:ascii="Times New Roman" w:hAnsi="Times New Roman" w:cs="Times New Roman"/>
          <w:szCs w:val="21"/>
        </w:rPr>
        <w:t>BS</w:t>
      </w:r>
      <w:r w:rsidR="0082498F">
        <w:rPr>
          <w:rFonts w:ascii="Times New Roman" w:hAnsi="Times New Roman" w:cs="Times New Roman"/>
          <w:szCs w:val="21"/>
        </w:rPr>
        <w:t>)</w:t>
      </w:r>
      <w:r w:rsidR="00A52782">
        <w:rPr>
          <w:rFonts w:ascii="Times New Roman" w:hAnsi="Times New Roman" w:cs="Times New Roman"/>
          <w:szCs w:val="21"/>
        </w:rPr>
        <w:t xml:space="preserve"> Bohai Sea</w:t>
      </w:r>
      <w:r w:rsidR="0082498F">
        <w:rPr>
          <w:rFonts w:ascii="Times New Roman" w:hAnsi="Times New Roman" w:cs="Times New Roman"/>
          <w:szCs w:val="21"/>
        </w:rPr>
        <w:t>, (ECS) East China Sea, (SCS)</w:t>
      </w:r>
      <w:r w:rsidR="00A52782">
        <w:rPr>
          <w:rFonts w:ascii="Times New Roman" w:hAnsi="Times New Roman" w:cs="Times New Roman"/>
          <w:szCs w:val="21"/>
        </w:rPr>
        <w:t xml:space="preserve"> South China Sea.</w:t>
      </w:r>
    </w:p>
    <w:p w14:paraId="64C2FFBC" w14:textId="5B1F273C" w:rsidR="006359AB" w:rsidRDefault="006C4119" w:rsidP="00BE538B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1D8056A" w14:textId="1E6F13E8" w:rsidR="00BE538B" w:rsidRDefault="00587AC5" w:rsidP="00E130F7">
      <w:pPr>
        <w:ind w:leftChars="-809" w:left="2" w:rightChars="-702" w:right="-1474" w:hangingChars="810" w:hanging="1701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pict w14:anchorId="5380C2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699.25pt;height:449.3pt">
            <v:imagedata r:id="rId8" o:title="完全合并_调整字体_1"/>
          </v:shape>
        </w:pict>
      </w:r>
    </w:p>
    <w:p w14:paraId="67477140" w14:textId="14F5940F" w:rsidR="00B83B89" w:rsidRDefault="00EE744A" w:rsidP="00E126B2">
      <w:pPr>
        <w:ind w:rightChars="40" w:right="84"/>
        <w:rPr>
          <w:rFonts w:ascii="Times New Roman" w:hAnsi="Times New Roman" w:cs="Times New Roman"/>
          <w:szCs w:val="21"/>
        </w:rPr>
      </w:pPr>
      <w:r w:rsidRPr="00CE0E3D">
        <w:rPr>
          <w:rFonts w:ascii="Times New Roman" w:hAnsi="Times New Roman" w:cs="Times New Roman" w:hint="eastAsia"/>
          <w:szCs w:val="21"/>
        </w:rPr>
        <w:lastRenderedPageBreak/>
        <w:t>F</w:t>
      </w:r>
      <w:r w:rsidRPr="00CE0E3D">
        <w:rPr>
          <w:rFonts w:ascii="Times New Roman" w:hAnsi="Times New Roman" w:cs="Times New Roman"/>
          <w:szCs w:val="21"/>
        </w:rPr>
        <w:t xml:space="preserve">ig </w:t>
      </w:r>
      <w:r w:rsidR="0043269D">
        <w:rPr>
          <w:rFonts w:ascii="Times New Roman" w:hAnsi="Times New Roman" w:cs="Times New Roman"/>
          <w:szCs w:val="21"/>
        </w:rPr>
        <w:t>S2</w:t>
      </w:r>
      <w:r w:rsidR="00D046FE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="00196B64">
        <w:rPr>
          <w:rFonts w:ascii="Times New Roman" w:hAnsi="Times New Roman" w:cs="Times New Roman"/>
          <w:szCs w:val="21"/>
        </w:rPr>
        <w:t>Boxplots showing the v</w:t>
      </w:r>
      <w:r w:rsidR="00196B64" w:rsidRPr="005C5223">
        <w:rPr>
          <w:rFonts w:ascii="Times New Roman" w:hAnsi="Times New Roman" w:cs="Times New Roman"/>
          <w:szCs w:val="21"/>
        </w:rPr>
        <w:t xml:space="preserve">ariations </w:t>
      </w:r>
      <w:r w:rsidRPr="005C5223">
        <w:rPr>
          <w:rFonts w:ascii="Times New Roman" w:hAnsi="Times New Roman" w:cs="Times New Roman"/>
          <w:szCs w:val="21"/>
        </w:rPr>
        <w:t xml:space="preserve">in </w:t>
      </w:r>
      <w:r w:rsidR="005D7E38">
        <w:rPr>
          <w:rFonts w:ascii="Times New Roman" w:hAnsi="Times New Roman" w:cs="Times New Roman"/>
          <w:szCs w:val="21"/>
        </w:rPr>
        <w:t>observed richness</w:t>
      </w:r>
      <w:r w:rsidRPr="005C5223">
        <w:rPr>
          <w:rFonts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/>
          <w:szCs w:val="21"/>
        </w:rPr>
        <w:t xml:space="preserve">zooplankton and phytoplankton species </w:t>
      </w:r>
      <w:r w:rsidR="003E1DB7">
        <w:rPr>
          <w:rFonts w:ascii="Times New Roman" w:hAnsi="Times New Roman" w:cs="Times New Roman"/>
          <w:szCs w:val="21"/>
        </w:rPr>
        <w:t>along</w:t>
      </w:r>
      <w:r>
        <w:rPr>
          <w:rFonts w:ascii="Times New Roman" w:hAnsi="Times New Roman" w:cs="Times New Roman"/>
          <w:szCs w:val="21"/>
        </w:rPr>
        <w:t xml:space="preserve"> the coast of China</w:t>
      </w:r>
      <w:r w:rsidRPr="005C5223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bookmarkStart w:id="1" w:name="OLE_LINK153"/>
      <w:r w:rsidR="005D7E38">
        <w:rPr>
          <w:rFonts w:ascii="Times New Roman" w:hAnsi="Times New Roman" w:cs="Times New Roman"/>
          <w:szCs w:val="21"/>
        </w:rPr>
        <w:t>(A, B, C:</w:t>
      </w:r>
      <w:r>
        <w:rPr>
          <w:rFonts w:ascii="Times New Roman" w:hAnsi="Times New Roman" w:cs="Times New Roman"/>
          <w:szCs w:val="21"/>
        </w:rPr>
        <w:t xml:space="preserve"> zooplankton;</w:t>
      </w:r>
      <w:r w:rsidR="003B40FE">
        <w:rPr>
          <w:rFonts w:ascii="Times New Roman" w:hAnsi="Times New Roman" w:cs="Times New Roman"/>
          <w:szCs w:val="21"/>
        </w:rPr>
        <w:t xml:space="preserve"> </w:t>
      </w:r>
      <w:r w:rsidR="005D7E38">
        <w:rPr>
          <w:rFonts w:ascii="Times New Roman" w:hAnsi="Times New Roman" w:cs="Times New Roman"/>
          <w:szCs w:val="21"/>
        </w:rPr>
        <w:t>D, E, F</w:t>
      </w:r>
      <w:r>
        <w:rPr>
          <w:rFonts w:ascii="Times New Roman" w:hAnsi="Times New Roman" w:cs="Times New Roman"/>
          <w:szCs w:val="21"/>
        </w:rPr>
        <w:t>: phytoplankton)</w:t>
      </w:r>
      <w:r w:rsidR="00196B64">
        <w:rPr>
          <w:rFonts w:ascii="Times New Roman" w:hAnsi="Times New Roman" w:cs="Times New Roman"/>
          <w:szCs w:val="21"/>
        </w:rPr>
        <w:t>.</w:t>
      </w:r>
      <w:r w:rsidR="007718FA">
        <w:rPr>
          <w:rFonts w:ascii="Times New Roman" w:hAnsi="Times New Roman" w:cs="Times New Roman"/>
          <w:szCs w:val="21"/>
        </w:rPr>
        <w:t xml:space="preserve"> Observed richness in different sites with significant difference (</w:t>
      </w:r>
      <w:bookmarkStart w:id="2" w:name="OLE_LINK171"/>
      <w:r w:rsidR="007718FA" w:rsidRPr="007718FA">
        <w:rPr>
          <w:rFonts w:ascii="Times New Roman" w:hAnsi="Times New Roman" w:cs="Times New Roman"/>
          <w:szCs w:val="21"/>
        </w:rPr>
        <w:t>Kruskal-Wallis</w:t>
      </w:r>
      <w:bookmarkEnd w:id="2"/>
      <w:r w:rsidR="007718FA" w:rsidRPr="007718FA">
        <w:rPr>
          <w:rFonts w:ascii="Times New Roman" w:hAnsi="Times New Roman" w:cs="Times New Roman"/>
          <w:szCs w:val="21"/>
        </w:rPr>
        <w:t xml:space="preserve"> test</w:t>
      </w:r>
      <w:r w:rsidR="007718FA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</w:t>
      </w:r>
      <w:r w:rsidR="007718FA">
        <w:rPr>
          <w:rFonts w:ascii="Times New Roman" w:hAnsi="Times New Roman" w:cs="Times New Roman"/>
          <w:szCs w:val="21"/>
        </w:rPr>
        <w:t>were displayed in Table S2 (</w:t>
      </w:r>
      <w:r w:rsidR="007718FA" w:rsidRPr="00774611">
        <w:rPr>
          <w:rFonts w:ascii="Times New Roman" w:hAnsi="Times New Roman" w:cs="Times New Roman"/>
          <w:i/>
          <w:szCs w:val="21"/>
        </w:rPr>
        <w:t>p</w:t>
      </w:r>
      <w:r w:rsidR="007718FA">
        <w:rPr>
          <w:rFonts w:ascii="Times New Roman" w:hAnsi="Times New Roman" w:cs="Times New Roman"/>
          <w:szCs w:val="21"/>
        </w:rPr>
        <w:t xml:space="preserve">-value &lt; 0.05). </w:t>
      </w:r>
      <w:r>
        <w:rPr>
          <w:rFonts w:ascii="Times New Roman" w:hAnsi="Times New Roman" w:cs="Times New Roman"/>
          <w:szCs w:val="21"/>
        </w:rPr>
        <w:t xml:space="preserve">Comparison of the </w:t>
      </w:r>
      <w:bookmarkStart w:id="3" w:name="OLE_LINK146"/>
      <w:bookmarkStart w:id="4" w:name="OLE_LINK147"/>
      <w:r>
        <w:rPr>
          <w:rFonts w:ascii="Times New Roman" w:hAnsi="Times New Roman" w:cs="Times New Roman"/>
          <w:szCs w:val="21"/>
        </w:rPr>
        <w:t>observed richness</w:t>
      </w:r>
      <w:bookmarkEnd w:id="3"/>
      <w:bookmarkEnd w:id="4"/>
      <w:r>
        <w:rPr>
          <w:rFonts w:ascii="Times New Roman" w:hAnsi="Times New Roman" w:cs="Times New Roman"/>
          <w:szCs w:val="21"/>
        </w:rPr>
        <w:t xml:space="preserve"> between each </w:t>
      </w:r>
      <w:bookmarkEnd w:id="1"/>
      <w:r w:rsidR="005D7E38">
        <w:rPr>
          <w:rFonts w:ascii="Times New Roman" w:hAnsi="Times New Roman" w:cs="Times New Roman"/>
          <w:szCs w:val="21"/>
        </w:rPr>
        <w:t>site</w:t>
      </w:r>
      <w:r>
        <w:rPr>
          <w:rFonts w:ascii="Times New Roman" w:hAnsi="Times New Roman" w:cs="Times New Roman"/>
          <w:szCs w:val="21"/>
        </w:rPr>
        <w:t>. (</w:t>
      </w:r>
      <w:r w:rsidR="00CE5570">
        <w:rPr>
          <w:rFonts w:ascii="Times New Roman" w:hAnsi="Times New Roman" w:cs="Times New Roman"/>
          <w:szCs w:val="21"/>
        </w:rPr>
        <w:t>A</w:t>
      </w:r>
      <w:r w:rsidR="005D7E38">
        <w:rPr>
          <w:rFonts w:ascii="Times New Roman" w:hAnsi="Times New Roman" w:cs="Times New Roman"/>
          <w:szCs w:val="21"/>
        </w:rPr>
        <w:t xml:space="preserve"> and </w:t>
      </w:r>
      <w:r w:rsidR="00CE5570">
        <w:rPr>
          <w:rFonts w:ascii="Times New Roman" w:hAnsi="Times New Roman" w:cs="Times New Roman"/>
          <w:szCs w:val="21"/>
        </w:rPr>
        <w:t>D</w:t>
      </w:r>
      <w:r w:rsidR="005D7E38">
        <w:rPr>
          <w:rFonts w:ascii="Times New Roman" w:hAnsi="Times New Roman" w:cs="Times New Roman"/>
          <w:szCs w:val="21"/>
        </w:rPr>
        <w:t xml:space="preserve">) and </w:t>
      </w:r>
      <w:r w:rsidR="003E1DB7">
        <w:rPr>
          <w:rFonts w:ascii="Times New Roman" w:hAnsi="Times New Roman" w:cs="Times New Roman"/>
          <w:szCs w:val="21"/>
        </w:rPr>
        <w:t xml:space="preserve">each </w:t>
      </w:r>
      <w:r w:rsidR="005D7E38">
        <w:rPr>
          <w:rFonts w:ascii="Times New Roman" w:hAnsi="Times New Roman" w:cs="Times New Roman"/>
          <w:szCs w:val="21"/>
        </w:rPr>
        <w:t>sampling region (</w:t>
      </w:r>
      <w:r w:rsidR="00CE5570">
        <w:rPr>
          <w:rFonts w:ascii="Times New Roman" w:hAnsi="Times New Roman" w:cs="Times New Roman"/>
          <w:szCs w:val="21"/>
        </w:rPr>
        <w:t>B</w:t>
      </w:r>
      <w:r w:rsidR="005D7E38">
        <w:rPr>
          <w:rFonts w:ascii="Times New Roman" w:hAnsi="Times New Roman" w:cs="Times New Roman"/>
          <w:szCs w:val="21"/>
        </w:rPr>
        <w:t xml:space="preserve"> and E).</w:t>
      </w:r>
      <w:r w:rsidR="000E1DCC">
        <w:rPr>
          <w:rFonts w:ascii="Times New Roman" w:hAnsi="Times New Roman" w:cs="Times New Roman"/>
          <w:szCs w:val="21"/>
        </w:rPr>
        <w:t xml:space="preserve"> </w:t>
      </w:r>
      <w:r w:rsidR="005D7E38">
        <w:rPr>
          <w:rFonts w:ascii="Times New Roman" w:hAnsi="Times New Roman" w:cs="Times New Roman"/>
          <w:szCs w:val="21"/>
        </w:rPr>
        <w:t xml:space="preserve">Distribution of zooplanktonic and phytoplanktonic species based on </w:t>
      </w:r>
      <w:proofErr w:type="spellStart"/>
      <w:r w:rsidR="005D7E38">
        <w:rPr>
          <w:rFonts w:ascii="Times New Roman" w:hAnsi="Times New Roman" w:cs="Times New Roman"/>
          <w:szCs w:val="21"/>
        </w:rPr>
        <w:t>lm</w:t>
      </w:r>
      <w:proofErr w:type="spellEnd"/>
      <w:r w:rsidR="005D7E38">
        <w:rPr>
          <w:rFonts w:ascii="Times New Roman" w:hAnsi="Times New Roman" w:cs="Times New Roman"/>
          <w:szCs w:val="21"/>
        </w:rPr>
        <w:t xml:space="preserve"> fitting along the </w:t>
      </w:r>
      <w:r w:rsidR="003C6811">
        <w:rPr>
          <w:rFonts w:ascii="Times New Roman" w:hAnsi="Times New Roman" w:cs="Times New Roman"/>
          <w:szCs w:val="21"/>
        </w:rPr>
        <w:t>13,000</w:t>
      </w:r>
      <w:r w:rsidR="005D7E38">
        <w:rPr>
          <w:rFonts w:ascii="Times New Roman" w:hAnsi="Times New Roman" w:cs="Times New Roman"/>
          <w:szCs w:val="21"/>
        </w:rPr>
        <w:t xml:space="preserve"> km</w:t>
      </w:r>
      <w:r w:rsidR="00CE5570">
        <w:rPr>
          <w:rFonts w:ascii="Times New Roman" w:hAnsi="Times New Roman" w:cs="Times New Roman"/>
          <w:szCs w:val="21"/>
        </w:rPr>
        <w:t xml:space="preserve"> (C and F)</w:t>
      </w:r>
      <w:r w:rsidR="005D7E38">
        <w:rPr>
          <w:rFonts w:ascii="Times New Roman" w:hAnsi="Times New Roman" w:cs="Times New Roman"/>
          <w:szCs w:val="21"/>
        </w:rPr>
        <w:t xml:space="preserve">. </w:t>
      </w:r>
      <w:r w:rsidR="000E1DCC">
        <w:rPr>
          <w:rFonts w:ascii="Times New Roman" w:hAnsi="Times New Roman" w:cs="Times New Roman"/>
          <w:szCs w:val="21"/>
        </w:rPr>
        <w:t>*</w:t>
      </w:r>
      <w:r w:rsidR="003C6811">
        <w:rPr>
          <w:rFonts w:ascii="Times New Roman" w:hAnsi="Times New Roman" w:cs="Times New Roman"/>
          <w:szCs w:val="21"/>
        </w:rPr>
        <w:t>*</w:t>
      </w:r>
      <w:r w:rsidR="000E1DCC">
        <w:rPr>
          <w:rFonts w:ascii="Times New Roman" w:hAnsi="Times New Roman" w:cs="Times New Roman"/>
          <w:szCs w:val="21"/>
        </w:rPr>
        <w:t>,</w:t>
      </w:r>
      <w:r w:rsidR="003D42FD">
        <w:rPr>
          <w:rFonts w:ascii="Times New Roman" w:hAnsi="Times New Roman" w:cs="Times New Roman"/>
          <w:szCs w:val="21"/>
        </w:rPr>
        <w:t xml:space="preserve"> </w:t>
      </w:r>
      <w:r w:rsidR="000E1DCC" w:rsidRPr="000E1DCC">
        <w:rPr>
          <w:rFonts w:ascii="Times New Roman" w:hAnsi="Times New Roman" w:cs="Times New Roman"/>
          <w:i/>
          <w:szCs w:val="21"/>
        </w:rPr>
        <w:t>P</w:t>
      </w:r>
      <w:r w:rsidR="003C6811">
        <w:rPr>
          <w:rFonts w:ascii="Times New Roman" w:hAnsi="Times New Roman" w:cs="Times New Roman"/>
          <w:szCs w:val="21"/>
        </w:rPr>
        <w:t>&lt;0.01</w:t>
      </w:r>
      <w:r w:rsidR="003D42FD">
        <w:rPr>
          <w:rFonts w:ascii="Times New Roman" w:hAnsi="Times New Roman" w:cs="Times New Roman"/>
          <w:szCs w:val="21"/>
        </w:rPr>
        <w:t>;</w:t>
      </w:r>
      <w:r w:rsidR="000E1DCC">
        <w:rPr>
          <w:rFonts w:ascii="Times New Roman" w:hAnsi="Times New Roman" w:cs="Times New Roman"/>
          <w:szCs w:val="21"/>
        </w:rPr>
        <w:t xml:space="preserve"> ***</w:t>
      </w:r>
      <w:r w:rsidR="003D42FD">
        <w:rPr>
          <w:rFonts w:ascii="Times New Roman" w:hAnsi="Times New Roman" w:cs="Times New Roman"/>
          <w:szCs w:val="21"/>
        </w:rPr>
        <w:t xml:space="preserve">, </w:t>
      </w:r>
      <w:r w:rsidR="000E1DCC" w:rsidRPr="000E1DCC">
        <w:rPr>
          <w:rFonts w:ascii="Times New Roman" w:hAnsi="Times New Roman" w:cs="Times New Roman"/>
          <w:i/>
          <w:szCs w:val="21"/>
        </w:rPr>
        <w:t>P</w:t>
      </w:r>
      <w:r w:rsidR="000E1DCC">
        <w:rPr>
          <w:rFonts w:ascii="Times New Roman" w:hAnsi="Times New Roman" w:cs="Times New Roman"/>
          <w:szCs w:val="21"/>
        </w:rPr>
        <w:t>&lt;0.001.</w:t>
      </w:r>
      <w:r w:rsidR="00B83B89">
        <w:rPr>
          <w:rFonts w:ascii="Times New Roman" w:hAnsi="Times New Roman" w:cs="Times New Roman"/>
          <w:szCs w:val="21"/>
        </w:rPr>
        <w:t xml:space="preserve"> The</w:t>
      </w:r>
      <w:r w:rsidR="00E126B2">
        <w:rPr>
          <w:rFonts w:ascii="Times New Roman" w:hAnsi="Times New Roman" w:cs="Times New Roman"/>
          <w:szCs w:val="21"/>
        </w:rPr>
        <w:t xml:space="preserve"> observed richness was plotted across latitude gradient for zooplankton (C) and phytoplankton (F). </w:t>
      </w:r>
      <w:r w:rsidR="00E126B2" w:rsidRPr="00E126B2">
        <w:rPr>
          <w:rFonts w:ascii="Times New Roman" w:hAnsi="Times New Roman" w:cs="Times New Roman"/>
          <w:szCs w:val="21"/>
        </w:rPr>
        <w:t xml:space="preserve">The fitting lines </w:t>
      </w:r>
      <w:r w:rsidR="00E126B2">
        <w:rPr>
          <w:rFonts w:ascii="Times New Roman" w:hAnsi="Times New Roman" w:cs="Times New Roman"/>
          <w:szCs w:val="21"/>
        </w:rPr>
        <w:t xml:space="preserve">denote the </w:t>
      </w:r>
      <w:r w:rsidR="00E126B2" w:rsidRPr="00E126B2">
        <w:rPr>
          <w:rFonts w:ascii="Times New Roman" w:hAnsi="Times New Roman" w:cs="Times New Roman"/>
          <w:szCs w:val="21"/>
        </w:rPr>
        <w:t xml:space="preserve">ordinary least-squares linear regressions </w:t>
      </w:r>
      <w:r w:rsidR="00E126B2">
        <w:rPr>
          <w:rFonts w:ascii="Times New Roman" w:hAnsi="Times New Roman" w:cs="Times New Roman"/>
          <w:szCs w:val="21"/>
        </w:rPr>
        <w:t xml:space="preserve">and </w:t>
      </w:r>
      <w:r w:rsidR="00E126B2" w:rsidRPr="00E126B2">
        <w:rPr>
          <w:rFonts w:ascii="Times New Roman" w:hAnsi="Times New Roman" w:cs="Times New Roman"/>
          <w:szCs w:val="21"/>
        </w:rPr>
        <w:t>shown with their 95</w:t>
      </w:r>
      <w:r w:rsidR="00E126B2">
        <w:rPr>
          <w:rFonts w:ascii="Times New Roman" w:hAnsi="Times New Roman" w:cs="Times New Roman"/>
          <w:szCs w:val="21"/>
        </w:rPr>
        <w:t xml:space="preserve">% confidential regions and the </w:t>
      </w:r>
      <w:r w:rsidR="00E126B2" w:rsidRPr="00E126B2">
        <w:rPr>
          <w:rFonts w:ascii="Times New Roman" w:hAnsi="Times New Roman" w:cs="Times New Roman"/>
          <w:szCs w:val="21"/>
        </w:rPr>
        <w:t>s</w:t>
      </w:r>
      <w:r w:rsidR="00E126B2">
        <w:rPr>
          <w:rFonts w:ascii="Times New Roman" w:hAnsi="Times New Roman" w:cs="Times New Roman"/>
          <w:szCs w:val="21"/>
        </w:rPr>
        <w:t>ignificance of adjusted R-squares.</w:t>
      </w:r>
    </w:p>
    <w:p w14:paraId="48B6FE19" w14:textId="75886DE2" w:rsidR="004A7544" w:rsidRDefault="004A7544" w:rsidP="00A834E0">
      <w:pPr>
        <w:ind w:leftChars="-405" w:rightChars="-432" w:right="-907" w:hangingChars="405" w:hanging="850"/>
        <w:jc w:val="center"/>
        <w:rPr>
          <w:rFonts w:ascii="Times New Roman" w:hAnsi="Times New Roman" w:cs="Times New Roman"/>
          <w:szCs w:val="21"/>
        </w:rPr>
      </w:pPr>
    </w:p>
    <w:p w14:paraId="29D2C204" w14:textId="77777777" w:rsidR="00653098" w:rsidRDefault="00653098" w:rsidP="002B784A">
      <w:pPr>
        <w:ind w:leftChars="-472" w:left="-2" w:rightChars="40" w:right="84" w:hangingChars="471" w:hanging="989"/>
        <w:jc w:val="center"/>
        <w:rPr>
          <w:rFonts w:ascii="Times New Roman" w:hAnsi="Times New Roman" w:cs="Times New Roman"/>
          <w:szCs w:val="21"/>
        </w:rPr>
        <w:sectPr w:rsidR="00653098" w:rsidSect="00587AC5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6B22A4A0" w14:textId="424D4812" w:rsidR="00A834E0" w:rsidRDefault="00A834E0" w:rsidP="002B784A">
      <w:pPr>
        <w:ind w:leftChars="-472" w:left="-2" w:rightChars="40" w:right="84" w:hangingChars="471" w:hanging="989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B5CF5B5" wp14:editId="4F2A4483">
            <wp:extent cx="4023360" cy="40233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DR_修改字体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8204" cy="4028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49FB6" w14:textId="66AA9271" w:rsidR="00EE744A" w:rsidRDefault="00A834E0" w:rsidP="00F4774A">
      <w:pPr>
        <w:ind w:leftChars="-1" w:left="-2" w:rightChars="40" w:right="8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</w:t>
      </w:r>
      <w:r w:rsidR="00D046FE">
        <w:rPr>
          <w:rFonts w:ascii="Times New Roman" w:hAnsi="Times New Roman" w:cs="Times New Roman"/>
          <w:szCs w:val="21"/>
        </w:rPr>
        <w:t>ig</w:t>
      </w:r>
      <w:r w:rsidR="00EE744A" w:rsidRPr="00D54FA0">
        <w:rPr>
          <w:rFonts w:ascii="Times New Roman" w:hAnsi="Times New Roman" w:cs="Times New Roman"/>
          <w:szCs w:val="21"/>
        </w:rPr>
        <w:t xml:space="preserve"> </w:t>
      </w:r>
      <w:r w:rsidR="00B33F1D">
        <w:rPr>
          <w:rFonts w:ascii="Times New Roman" w:hAnsi="Times New Roman" w:cs="Times New Roman"/>
          <w:szCs w:val="21"/>
        </w:rPr>
        <w:t>S3</w:t>
      </w:r>
      <w:r w:rsidR="00D046FE">
        <w:rPr>
          <w:rFonts w:ascii="Times New Roman" w:hAnsi="Times New Roman" w:cs="Times New Roman"/>
          <w:szCs w:val="21"/>
        </w:rPr>
        <w:t>.</w:t>
      </w:r>
      <w:r w:rsidR="00EE744A" w:rsidRPr="00D54FA0">
        <w:rPr>
          <w:rFonts w:ascii="Times New Roman" w:hAnsi="Times New Roman" w:cs="Times New Roman"/>
          <w:szCs w:val="21"/>
        </w:rPr>
        <w:t xml:space="preserve"> </w:t>
      </w:r>
      <w:r w:rsidR="007718FA" w:rsidRPr="007718FA">
        <w:rPr>
          <w:rFonts w:ascii="Times New Roman" w:hAnsi="Times New Roman" w:cs="Times New Roman"/>
          <w:szCs w:val="21"/>
        </w:rPr>
        <w:t xml:space="preserve">Drivers of </w:t>
      </w:r>
      <w:r w:rsidR="007718FA">
        <w:rPr>
          <w:rFonts w:ascii="Times New Roman" w:hAnsi="Times New Roman" w:cs="Times New Roman"/>
          <w:szCs w:val="21"/>
        </w:rPr>
        <w:t>zooplanktonic and phytoplanktonic</w:t>
      </w:r>
      <w:r w:rsidR="007718FA" w:rsidRPr="007718FA">
        <w:rPr>
          <w:rFonts w:ascii="Times New Roman" w:hAnsi="Times New Roman" w:cs="Times New Roman"/>
          <w:szCs w:val="21"/>
        </w:rPr>
        <w:t xml:space="preserve"> β-diversity in </w:t>
      </w:r>
      <w:r w:rsidR="007718FA">
        <w:rPr>
          <w:rFonts w:ascii="Times New Roman" w:hAnsi="Times New Roman" w:cs="Times New Roman"/>
          <w:szCs w:val="21"/>
        </w:rPr>
        <w:t>coastal</w:t>
      </w:r>
      <w:r w:rsidR="007718FA" w:rsidRPr="007718FA">
        <w:rPr>
          <w:rFonts w:ascii="Times New Roman" w:hAnsi="Times New Roman" w:cs="Times New Roman"/>
          <w:szCs w:val="21"/>
        </w:rPr>
        <w:t xml:space="preserve"> </w:t>
      </w:r>
      <w:r w:rsidR="007718FA">
        <w:rPr>
          <w:rFonts w:ascii="Times New Roman" w:hAnsi="Times New Roman" w:cs="Times New Roman"/>
          <w:szCs w:val="21"/>
        </w:rPr>
        <w:t>ecosystem.</w:t>
      </w:r>
      <w:r w:rsidR="007718FA" w:rsidRPr="007718FA">
        <w:rPr>
          <w:rFonts w:ascii="Times New Roman" w:hAnsi="Times New Roman" w:cs="Times New Roman"/>
          <w:szCs w:val="21"/>
        </w:rPr>
        <w:t xml:space="preserve"> </w:t>
      </w:r>
      <w:r w:rsidR="00EE744A" w:rsidRPr="00D54FA0">
        <w:rPr>
          <w:rFonts w:ascii="Times New Roman" w:hAnsi="Times New Roman" w:cs="Times New Roman"/>
          <w:szCs w:val="21"/>
        </w:rPr>
        <w:t xml:space="preserve">Distance-decay relationship for </w:t>
      </w:r>
      <w:r w:rsidR="00EE744A">
        <w:rPr>
          <w:rFonts w:ascii="Times New Roman" w:hAnsi="Times New Roman" w:cs="Times New Roman"/>
          <w:szCs w:val="21"/>
        </w:rPr>
        <w:t>both</w:t>
      </w:r>
      <w:r w:rsidR="00EE744A" w:rsidRPr="00D54FA0">
        <w:rPr>
          <w:rFonts w:ascii="Times New Roman" w:hAnsi="Times New Roman" w:cs="Times New Roman"/>
          <w:szCs w:val="21"/>
        </w:rPr>
        <w:t xml:space="preserve"> </w:t>
      </w:r>
      <w:r w:rsidR="00EE744A">
        <w:rPr>
          <w:rFonts w:ascii="Times New Roman" w:hAnsi="Times New Roman" w:cs="Times New Roman"/>
          <w:szCs w:val="21"/>
        </w:rPr>
        <w:t>zoo</w:t>
      </w:r>
      <w:r w:rsidR="00EE744A" w:rsidRPr="00D54FA0">
        <w:rPr>
          <w:rFonts w:ascii="Times New Roman" w:hAnsi="Times New Roman" w:cs="Times New Roman"/>
          <w:szCs w:val="21"/>
        </w:rPr>
        <w:t>plankton</w:t>
      </w:r>
      <w:r w:rsidR="00EE744A">
        <w:rPr>
          <w:rFonts w:ascii="Times New Roman" w:hAnsi="Times New Roman" w:cs="Times New Roman"/>
          <w:szCs w:val="21"/>
        </w:rPr>
        <w:t xml:space="preserve"> (</w:t>
      </w:r>
      <w:r w:rsidR="002C02E6">
        <w:rPr>
          <w:rFonts w:ascii="Times New Roman" w:hAnsi="Times New Roman" w:cs="Times New Roman" w:hint="eastAsia"/>
          <w:szCs w:val="21"/>
        </w:rPr>
        <w:t>orange</w:t>
      </w:r>
      <w:r w:rsidR="00EE744A">
        <w:rPr>
          <w:rFonts w:ascii="Times New Roman" w:hAnsi="Times New Roman" w:cs="Times New Roman"/>
          <w:szCs w:val="21"/>
        </w:rPr>
        <w:t>) and phytoplankton (</w:t>
      </w:r>
      <w:r w:rsidR="000D110E">
        <w:rPr>
          <w:rFonts w:ascii="Times New Roman" w:hAnsi="Times New Roman" w:cs="Times New Roman"/>
          <w:szCs w:val="21"/>
        </w:rPr>
        <w:t>blue</w:t>
      </w:r>
      <w:r w:rsidR="00EE744A">
        <w:rPr>
          <w:rFonts w:ascii="Times New Roman" w:hAnsi="Times New Roman" w:cs="Times New Roman"/>
          <w:szCs w:val="21"/>
        </w:rPr>
        <w:t>)</w:t>
      </w:r>
      <w:r w:rsidR="00002C0F">
        <w:rPr>
          <w:rFonts w:ascii="Times New Roman" w:hAnsi="Times New Roman" w:cs="Times New Roman" w:hint="eastAsia"/>
          <w:szCs w:val="21"/>
        </w:rPr>
        <w:t xml:space="preserve"> </w:t>
      </w:r>
      <w:r w:rsidR="002C02E6">
        <w:rPr>
          <w:rFonts w:ascii="Times New Roman" w:hAnsi="Times New Roman" w:cs="Times New Roman"/>
          <w:szCs w:val="21"/>
        </w:rPr>
        <w:t>C</w:t>
      </w:r>
      <w:r w:rsidR="0069211A">
        <w:rPr>
          <w:rFonts w:ascii="Times New Roman" w:hAnsi="Times New Roman" w:cs="Times New Roman"/>
          <w:szCs w:val="21"/>
        </w:rPr>
        <w:t>ommunities</w:t>
      </w:r>
      <w:r w:rsidR="002C02E6">
        <w:rPr>
          <w:rFonts w:ascii="Times New Roman" w:hAnsi="Times New Roman" w:cs="Times New Roman" w:hint="eastAsia"/>
          <w:szCs w:val="21"/>
        </w:rPr>
        <w:t xml:space="preserve"> </w:t>
      </w:r>
      <w:r w:rsidR="00EE744A" w:rsidRPr="00D54FA0">
        <w:rPr>
          <w:rFonts w:ascii="Times New Roman" w:hAnsi="Times New Roman" w:cs="Times New Roman"/>
          <w:szCs w:val="21"/>
        </w:rPr>
        <w:t>in all sites.</w:t>
      </w:r>
      <w:r w:rsidR="00EE744A">
        <w:rPr>
          <w:rFonts w:ascii="Times New Roman" w:hAnsi="Times New Roman" w:cs="Times New Roman"/>
          <w:szCs w:val="21"/>
        </w:rPr>
        <w:t xml:space="preserve"> </w:t>
      </w:r>
      <w:r w:rsidR="007718FA">
        <w:rPr>
          <w:rFonts w:ascii="Times New Roman" w:hAnsi="Times New Roman" w:cs="Times New Roman"/>
          <w:szCs w:val="21"/>
        </w:rPr>
        <w:t xml:space="preserve">The line denoted the ordinary least squares linear regression. </w:t>
      </w:r>
      <w:r w:rsidR="00EE744A">
        <w:rPr>
          <w:rFonts w:ascii="Times New Roman" w:hAnsi="Times New Roman" w:cs="Times New Roman"/>
          <w:szCs w:val="21"/>
        </w:rPr>
        <w:t>T</w:t>
      </w:r>
      <w:r w:rsidR="00EE744A" w:rsidRPr="003305D4">
        <w:rPr>
          <w:rFonts w:ascii="Times New Roman" w:hAnsi="Times New Roman" w:cs="Times New Roman"/>
          <w:szCs w:val="21"/>
        </w:rPr>
        <w:t xml:space="preserve">he slope of </w:t>
      </w:r>
      <w:r w:rsidR="00EE744A">
        <w:rPr>
          <w:rFonts w:ascii="Times New Roman" w:hAnsi="Times New Roman" w:cs="Times New Roman"/>
          <w:szCs w:val="21"/>
        </w:rPr>
        <w:t>zooplankton</w:t>
      </w:r>
      <w:r w:rsidR="003E1DB7">
        <w:rPr>
          <w:rFonts w:ascii="Times New Roman" w:hAnsi="Times New Roman" w:cs="Times New Roman"/>
          <w:szCs w:val="21"/>
        </w:rPr>
        <w:t xml:space="preserve"> plot</w:t>
      </w:r>
      <w:r w:rsidR="00EE744A">
        <w:rPr>
          <w:rFonts w:ascii="Times New Roman" w:hAnsi="Times New Roman" w:cs="Times New Roman" w:hint="eastAsia"/>
          <w:szCs w:val="21"/>
        </w:rPr>
        <w:t xml:space="preserve"> </w:t>
      </w:r>
      <w:r w:rsidR="00EE744A" w:rsidRPr="003305D4">
        <w:rPr>
          <w:rFonts w:ascii="Times New Roman" w:hAnsi="Times New Roman" w:cs="Times New Roman"/>
          <w:szCs w:val="21"/>
        </w:rPr>
        <w:t xml:space="preserve">was </w:t>
      </w:r>
      <w:r w:rsidR="00002C0F">
        <w:rPr>
          <w:rFonts w:ascii="Times New Roman" w:hAnsi="Times New Roman" w:cs="Times New Roman"/>
          <w:szCs w:val="21"/>
        </w:rPr>
        <w:t>0.074</w:t>
      </w:r>
      <w:r w:rsidR="00EE744A" w:rsidRPr="003305D4">
        <w:rPr>
          <w:rFonts w:ascii="Times New Roman" w:hAnsi="Times New Roman" w:cs="Times New Roman"/>
          <w:szCs w:val="21"/>
        </w:rPr>
        <w:t xml:space="preserve">, and the slope of </w:t>
      </w:r>
      <w:r w:rsidR="00EE744A">
        <w:rPr>
          <w:rFonts w:ascii="Times New Roman" w:hAnsi="Times New Roman" w:cs="Times New Roman"/>
          <w:szCs w:val="21"/>
        </w:rPr>
        <w:t>phytoplankton</w:t>
      </w:r>
      <w:r w:rsidR="003E1DB7">
        <w:rPr>
          <w:rFonts w:ascii="Times New Roman" w:hAnsi="Times New Roman" w:cs="Times New Roman"/>
          <w:szCs w:val="21"/>
        </w:rPr>
        <w:t xml:space="preserve"> plot</w:t>
      </w:r>
      <w:r w:rsidR="002C02E6">
        <w:rPr>
          <w:rFonts w:ascii="Times New Roman" w:hAnsi="Times New Roman" w:cs="Times New Roman"/>
          <w:szCs w:val="21"/>
        </w:rPr>
        <w:t xml:space="preserve"> </w:t>
      </w:r>
      <w:r w:rsidR="00EE744A" w:rsidRPr="003305D4">
        <w:rPr>
          <w:rFonts w:ascii="Times New Roman" w:hAnsi="Times New Roman" w:cs="Times New Roman"/>
          <w:szCs w:val="21"/>
        </w:rPr>
        <w:t xml:space="preserve">was </w:t>
      </w:r>
      <w:r w:rsidR="00414C2F">
        <w:rPr>
          <w:rFonts w:ascii="Times New Roman" w:hAnsi="Times New Roman" w:cs="Times New Roman"/>
          <w:szCs w:val="21"/>
        </w:rPr>
        <w:t>0.047</w:t>
      </w:r>
      <w:r w:rsidR="0069211A">
        <w:rPr>
          <w:rFonts w:ascii="Times New Roman" w:hAnsi="Times New Roman" w:cs="Times New Roman"/>
          <w:szCs w:val="21"/>
        </w:rPr>
        <w:t>,</w:t>
      </w:r>
      <w:r w:rsidR="002C02E6">
        <w:rPr>
          <w:rFonts w:ascii="Times New Roman" w:hAnsi="Times New Roman" w:cs="Times New Roman"/>
          <w:szCs w:val="21"/>
        </w:rPr>
        <w:t xml:space="preserve"> </w:t>
      </w:r>
      <w:r w:rsidR="00EE744A" w:rsidRPr="003305D4">
        <w:rPr>
          <w:rFonts w:ascii="Times New Roman" w:hAnsi="Times New Roman" w:cs="Times New Roman"/>
          <w:szCs w:val="21"/>
        </w:rPr>
        <w:t xml:space="preserve">and both slopes were significantly </w:t>
      </w:r>
      <w:r w:rsidR="003E1DB7">
        <w:rPr>
          <w:rFonts w:ascii="Times New Roman" w:hAnsi="Times New Roman" w:cs="Times New Roman"/>
          <w:szCs w:val="21"/>
        </w:rPr>
        <w:t>greater</w:t>
      </w:r>
      <w:r w:rsidR="00EE744A" w:rsidRPr="003305D4">
        <w:rPr>
          <w:rFonts w:ascii="Times New Roman" w:hAnsi="Times New Roman" w:cs="Times New Roman"/>
          <w:szCs w:val="21"/>
        </w:rPr>
        <w:t xml:space="preserve"> than zero, indicating significant patterns</w:t>
      </w:r>
      <w:r w:rsidR="00EE744A">
        <w:rPr>
          <w:rFonts w:ascii="Times New Roman" w:hAnsi="Times New Roman" w:cs="Times New Roman" w:hint="eastAsia"/>
          <w:szCs w:val="21"/>
        </w:rPr>
        <w:t xml:space="preserve"> </w:t>
      </w:r>
      <w:r w:rsidR="002C02E6">
        <w:rPr>
          <w:rFonts w:ascii="Times New Roman" w:hAnsi="Times New Roman" w:cs="Times New Roman"/>
          <w:szCs w:val="21"/>
        </w:rPr>
        <w:t xml:space="preserve">of </w:t>
      </w:r>
      <w:r w:rsidR="0069211A">
        <w:rPr>
          <w:rFonts w:ascii="Times New Roman" w:hAnsi="Times New Roman" w:cs="Times New Roman"/>
          <w:szCs w:val="21"/>
        </w:rPr>
        <w:t>distance-decay</w:t>
      </w:r>
      <w:r w:rsidR="002C02E6">
        <w:rPr>
          <w:rFonts w:ascii="Times New Roman" w:hAnsi="Times New Roman" w:cs="Times New Roman" w:hint="eastAsia"/>
          <w:szCs w:val="21"/>
        </w:rPr>
        <w:t xml:space="preserve"> </w:t>
      </w:r>
      <w:r w:rsidR="00EE744A" w:rsidRPr="003305D4">
        <w:rPr>
          <w:rFonts w:ascii="Times New Roman" w:hAnsi="Times New Roman" w:cs="Times New Roman"/>
          <w:szCs w:val="21"/>
        </w:rPr>
        <w:t>relationship.</w:t>
      </w:r>
    </w:p>
    <w:p w14:paraId="4ECB0A5A" w14:textId="63C55E0D" w:rsidR="00EE744A" w:rsidRDefault="00EE744A" w:rsidP="00E130F7">
      <w:pPr>
        <w:ind w:leftChars="-809" w:left="2" w:rightChars="-770" w:right="-1617" w:hangingChars="810" w:hanging="1701"/>
        <w:jc w:val="center"/>
        <w:rPr>
          <w:rFonts w:ascii="Times New Roman" w:hAnsi="Times New Roman" w:cs="Times New Roman"/>
          <w:szCs w:val="21"/>
        </w:rPr>
      </w:pPr>
    </w:p>
    <w:p w14:paraId="02166960" w14:textId="09F9939F" w:rsidR="00A834E0" w:rsidRDefault="00A834E0" w:rsidP="00653098">
      <w:pPr>
        <w:ind w:leftChars="-337" w:rightChars="40" w:right="84" w:hangingChars="337" w:hanging="708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46A0FD73" wp14:editId="0DB6F4B2">
            <wp:extent cx="4264761" cy="4264761"/>
            <wp:effectExtent l="0" t="0" r="254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未标题-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8737" cy="4268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C9546" w14:textId="1CC1D631" w:rsidR="002B784A" w:rsidRDefault="002B784A" w:rsidP="002B784A">
      <w:pPr>
        <w:ind w:rightChars="40" w:right="84"/>
        <w:rPr>
          <w:rFonts w:ascii="Times New Roman" w:hAnsi="Times New Roman" w:cs="Times New Roman"/>
          <w:szCs w:val="21"/>
        </w:rPr>
      </w:pPr>
    </w:p>
    <w:p w14:paraId="0E5AEA05" w14:textId="3ED5F89A" w:rsidR="00D046FE" w:rsidRDefault="002B784A" w:rsidP="00653098">
      <w:pPr>
        <w:ind w:rightChars="40" w:right="8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 S4. </w:t>
      </w:r>
      <w:r>
        <w:rPr>
          <w:rFonts w:ascii="Times New Roman" w:hAnsi="Times New Roman" w:cs="Times New Roman" w:hint="eastAsia"/>
          <w:szCs w:val="21"/>
        </w:rPr>
        <w:t>C</w:t>
      </w:r>
      <w:r w:rsidRPr="002B784A">
        <w:rPr>
          <w:rFonts w:ascii="Times New Roman" w:hAnsi="Times New Roman" w:cs="Times New Roman"/>
          <w:szCs w:val="21"/>
        </w:rPr>
        <w:t>anonical correlation analysis (</w:t>
      </w:r>
      <w:r>
        <w:rPr>
          <w:rFonts w:ascii="Times New Roman" w:hAnsi="Times New Roman" w:cs="Times New Roman"/>
          <w:szCs w:val="21"/>
        </w:rPr>
        <w:t>CCA</w:t>
      </w:r>
      <w:r w:rsidRPr="002B784A">
        <w:rPr>
          <w:rFonts w:ascii="Times New Roman" w:hAnsi="Times New Roman" w:cs="Times New Roman"/>
          <w:szCs w:val="21"/>
        </w:rPr>
        <w:t xml:space="preserve">) showing </w:t>
      </w:r>
      <w:r>
        <w:rPr>
          <w:rFonts w:ascii="Times New Roman" w:hAnsi="Times New Roman" w:cs="Times New Roman"/>
          <w:szCs w:val="21"/>
        </w:rPr>
        <w:t>spatial</w:t>
      </w:r>
      <w:r w:rsidRPr="002B784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(red arrows) </w:t>
      </w:r>
      <w:r w:rsidRPr="002B784A">
        <w:rPr>
          <w:rFonts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environmental (blue arrows)</w:t>
      </w:r>
      <w:r w:rsidRPr="002B784A">
        <w:rPr>
          <w:rFonts w:ascii="Times New Roman" w:hAnsi="Times New Roman" w:cs="Times New Roman"/>
          <w:szCs w:val="21"/>
        </w:rPr>
        <w:t xml:space="preserve"> factors that influenced </w:t>
      </w:r>
      <w:r>
        <w:rPr>
          <w:rFonts w:ascii="Times New Roman" w:hAnsi="Times New Roman" w:cs="Times New Roman"/>
          <w:szCs w:val="21"/>
        </w:rPr>
        <w:t>zooplankton (A) and phytoplankton (C)</w:t>
      </w:r>
      <w:r w:rsidRPr="002B784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community </w:t>
      </w:r>
      <w:r w:rsidRPr="002B784A">
        <w:rPr>
          <w:rFonts w:ascii="Times New Roman" w:hAnsi="Times New Roman" w:cs="Times New Roman"/>
          <w:szCs w:val="21"/>
        </w:rPr>
        <w:t>assembly.</w:t>
      </w:r>
      <w:r>
        <w:rPr>
          <w:rFonts w:ascii="Times New Roman" w:hAnsi="Times New Roman" w:cs="Times New Roman"/>
          <w:szCs w:val="21"/>
        </w:rPr>
        <w:t xml:space="preserve"> </w:t>
      </w:r>
      <w:bookmarkStart w:id="5" w:name="OLE_LINK172"/>
      <w:bookmarkStart w:id="6" w:name="OLE_LINK203"/>
      <w:r w:rsidR="00B83B89">
        <w:rPr>
          <w:rFonts w:ascii="Times New Roman" w:hAnsi="Times New Roman" w:cs="Times New Roman"/>
          <w:szCs w:val="21"/>
        </w:rPr>
        <w:t>All</w:t>
      </w:r>
      <w:r w:rsidR="00B83B89" w:rsidRPr="00B83B89">
        <w:rPr>
          <w:rFonts w:ascii="Times New Roman" w:hAnsi="Times New Roman" w:cs="Times New Roman"/>
          <w:szCs w:val="21"/>
        </w:rPr>
        <w:t xml:space="preserve"> point</w:t>
      </w:r>
      <w:r w:rsidR="00B83B89">
        <w:rPr>
          <w:rFonts w:ascii="Times New Roman" w:hAnsi="Times New Roman" w:cs="Times New Roman"/>
          <w:szCs w:val="21"/>
        </w:rPr>
        <w:t>s are colored according to sampling sites.</w:t>
      </w:r>
      <w:bookmarkEnd w:id="5"/>
      <w:bookmarkEnd w:id="6"/>
      <w:r w:rsidR="00B83B89" w:rsidRPr="00B83B8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Variation partitioning analysis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2B784A">
        <w:rPr>
          <w:rFonts w:ascii="Times New Roman" w:hAnsi="Times New Roman" w:cs="Times New Roman"/>
          <w:szCs w:val="21"/>
        </w:rPr>
        <w:t xml:space="preserve">of the relative </w:t>
      </w:r>
      <w:r>
        <w:rPr>
          <w:rFonts w:ascii="Times New Roman" w:hAnsi="Times New Roman" w:cs="Times New Roman"/>
          <w:szCs w:val="21"/>
        </w:rPr>
        <w:t>importance</w:t>
      </w:r>
      <w:r w:rsidRPr="002B784A">
        <w:rPr>
          <w:rFonts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/>
          <w:szCs w:val="21"/>
        </w:rPr>
        <w:t>spatial</w:t>
      </w:r>
      <w:r w:rsidRPr="002B784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distance (SPAT) </w:t>
      </w:r>
      <w:r w:rsidRPr="002B784A">
        <w:rPr>
          <w:rFonts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environmental</w:t>
      </w:r>
      <w:r w:rsidRPr="002B784A">
        <w:rPr>
          <w:rFonts w:ascii="Times New Roman" w:hAnsi="Times New Roman" w:cs="Times New Roman"/>
          <w:szCs w:val="21"/>
        </w:rPr>
        <w:t xml:space="preserve"> variables</w:t>
      </w:r>
      <w:r>
        <w:rPr>
          <w:rFonts w:ascii="Times New Roman" w:hAnsi="Times New Roman" w:cs="Times New Roman"/>
          <w:szCs w:val="21"/>
        </w:rPr>
        <w:t xml:space="preserve"> (ENV)</w:t>
      </w:r>
      <w:r w:rsidRPr="002B784A">
        <w:rPr>
          <w:rFonts w:ascii="Times New Roman" w:hAnsi="Times New Roman" w:cs="Times New Roman"/>
          <w:szCs w:val="21"/>
        </w:rPr>
        <w:t xml:space="preserve"> to variation in </w:t>
      </w:r>
      <w:r>
        <w:rPr>
          <w:rFonts w:ascii="Times New Roman" w:hAnsi="Times New Roman" w:cs="Times New Roman"/>
          <w:szCs w:val="21"/>
        </w:rPr>
        <w:t>coastal zooplankton (B) and phytoplankton (D)</w:t>
      </w:r>
      <w:r w:rsidRPr="002B784A">
        <w:rPr>
          <w:rFonts w:ascii="Times New Roman" w:hAnsi="Times New Roman" w:cs="Times New Roman"/>
          <w:szCs w:val="21"/>
        </w:rPr>
        <w:t xml:space="preserve"> β-diversity.</w:t>
      </w:r>
      <w:r w:rsidR="00D046FE">
        <w:rPr>
          <w:rFonts w:ascii="Times New Roman" w:hAnsi="Times New Roman" w:cs="Times New Roman"/>
          <w:szCs w:val="21"/>
        </w:rPr>
        <w:br w:type="page"/>
      </w:r>
    </w:p>
    <w:p w14:paraId="2FCE859E" w14:textId="216CADFB" w:rsidR="002719AE" w:rsidRDefault="00653098" w:rsidP="00D046FE">
      <w:pPr>
        <w:widowControl/>
        <w:ind w:leftChars="-857" w:hangingChars="857" w:hanging="180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pict w14:anchorId="248668D9">
          <v:shape id="_x0000_i1042" type="#_x0000_t75" style="width:770.1pt;height:239.05pt">
            <v:imagedata r:id="rId11" o:title="Z_P_0522"/>
          </v:shape>
        </w:pict>
      </w:r>
    </w:p>
    <w:p w14:paraId="0972C12B" w14:textId="6C25689C" w:rsidR="007F0FA4" w:rsidRDefault="00D046FE" w:rsidP="00FF58F2">
      <w:pPr>
        <w:widowControl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</w:t>
      </w:r>
      <w:r w:rsidR="00B33F1D">
        <w:rPr>
          <w:rFonts w:ascii="Times New Roman" w:hAnsi="Times New Roman" w:cs="Times New Roman"/>
          <w:szCs w:val="21"/>
        </w:rPr>
        <w:t>ig S5</w:t>
      </w:r>
      <w:r>
        <w:rPr>
          <w:rFonts w:ascii="Times New Roman" w:hAnsi="Times New Roman" w:cs="Times New Roman"/>
          <w:szCs w:val="21"/>
        </w:rPr>
        <w:t xml:space="preserve">. </w:t>
      </w:r>
      <w:r w:rsidR="00FF58F2" w:rsidRPr="00FF58F2">
        <w:rPr>
          <w:rFonts w:ascii="Times New Roman" w:hAnsi="Times New Roman" w:cs="Times New Roman"/>
          <w:szCs w:val="21"/>
        </w:rPr>
        <w:t xml:space="preserve">Modular roles of </w:t>
      </w:r>
      <w:r w:rsidR="00FF58F2">
        <w:rPr>
          <w:rFonts w:ascii="Times New Roman" w:hAnsi="Times New Roman" w:cs="Times New Roman"/>
          <w:szCs w:val="21"/>
        </w:rPr>
        <w:t>zooplanktonic</w:t>
      </w:r>
      <w:r w:rsidR="00FF58F2" w:rsidRPr="00FF58F2">
        <w:rPr>
          <w:rFonts w:ascii="Times New Roman" w:hAnsi="Times New Roman" w:cs="Times New Roman"/>
          <w:szCs w:val="21"/>
        </w:rPr>
        <w:t xml:space="preserve"> and </w:t>
      </w:r>
      <w:r w:rsidR="00FF58F2">
        <w:rPr>
          <w:rFonts w:ascii="Times New Roman" w:hAnsi="Times New Roman" w:cs="Times New Roman"/>
          <w:szCs w:val="21"/>
        </w:rPr>
        <w:t>phytoplanktonic species</w:t>
      </w:r>
      <w:r w:rsidR="00FF58F2" w:rsidRPr="00FF58F2">
        <w:rPr>
          <w:rFonts w:ascii="Times New Roman" w:hAnsi="Times New Roman" w:cs="Times New Roman"/>
          <w:szCs w:val="21"/>
        </w:rPr>
        <w:t xml:space="preserve"> based on </w:t>
      </w:r>
      <w:r w:rsidR="00FF58F2" w:rsidRPr="00E60BFD">
        <w:rPr>
          <w:rFonts w:ascii="Times New Roman" w:hAnsi="Times New Roman" w:cs="Times New Roman"/>
          <w:i/>
          <w:szCs w:val="21"/>
        </w:rPr>
        <w:t>Z</w:t>
      </w:r>
      <w:r w:rsidR="00E60BFD" w:rsidRPr="00E60BFD">
        <w:rPr>
          <w:rFonts w:ascii="Times New Roman" w:hAnsi="Times New Roman" w:cs="Times New Roman"/>
          <w:i/>
          <w:szCs w:val="21"/>
          <w:vertAlign w:val="subscript"/>
        </w:rPr>
        <w:t>i</w:t>
      </w:r>
      <w:r w:rsidR="00E60BFD">
        <w:rPr>
          <w:rFonts w:ascii="Times New Roman" w:hAnsi="Times New Roman" w:cs="Times New Roman"/>
          <w:szCs w:val="21"/>
        </w:rPr>
        <w:t>‒</w:t>
      </w:r>
      <w:r w:rsidR="00FF58F2" w:rsidRPr="00E60BFD">
        <w:rPr>
          <w:rFonts w:ascii="Times New Roman" w:hAnsi="Times New Roman" w:cs="Times New Roman"/>
          <w:i/>
          <w:szCs w:val="21"/>
        </w:rPr>
        <w:t>P</w:t>
      </w:r>
      <w:r w:rsidR="00E60BFD" w:rsidRPr="00E60BFD">
        <w:rPr>
          <w:rFonts w:ascii="Times New Roman" w:hAnsi="Times New Roman" w:cs="Times New Roman"/>
          <w:i/>
          <w:szCs w:val="21"/>
          <w:vertAlign w:val="subscript"/>
        </w:rPr>
        <w:t>i</w:t>
      </w:r>
      <w:r w:rsidR="00FF58F2">
        <w:rPr>
          <w:rFonts w:ascii="Times New Roman" w:hAnsi="Times New Roman" w:cs="Times New Roman"/>
          <w:szCs w:val="21"/>
        </w:rPr>
        <w:t xml:space="preserve"> value for regional</w:t>
      </w:r>
      <w:r w:rsidR="00FF58F2">
        <w:rPr>
          <w:rFonts w:ascii="Times New Roman" w:hAnsi="Times New Roman" w:cs="Times New Roman" w:hint="eastAsia"/>
          <w:szCs w:val="21"/>
        </w:rPr>
        <w:t xml:space="preserve"> </w:t>
      </w:r>
      <w:r w:rsidR="00FF58F2" w:rsidRPr="00FF58F2">
        <w:rPr>
          <w:rFonts w:ascii="Times New Roman" w:hAnsi="Times New Roman" w:cs="Times New Roman"/>
          <w:szCs w:val="21"/>
        </w:rPr>
        <w:t>IDEN</w:t>
      </w:r>
      <w:r w:rsidR="00FF58F2">
        <w:rPr>
          <w:rFonts w:ascii="Times New Roman" w:hAnsi="Times New Roman" w:cs="Times New Roman"/>
          <w:szCs w:val="21"/>
        </w:rPr>
        <w:t xml:space="preserve"> in three sampling regions. (A) BS; (B) ECS; (C) SCS.</w:t>
      </w:r>
    </w:p>
    <w:p w14:paraId="1920436E" w14:textId="0C062470" w:rsidR="00587AC5" w:rsidRDefault="00587AC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tbl>
      <w:tblPr>
        <w:tblW w:w="5065" w:type="pct"/>
        <w:tblInd w:w="-284" w:type="dxa"/>
        <w:tblLayout w:type="fixed"/>
        <w:tblLook w:val="04A0" w:firstRow="1" w:lastRow="0" w:firstColumn="1" w:lastColumn="0" w:noHBand="0" w:noVBand="1"/>
      </w:tblPr>
      <w:tblGrid>
        <w:gridCol w:w="1110"/>
        <w:gridCol w:w="1283"/>
        <w:gridCol w:w="1006"/>
        <w:gridCol w:w="1232"/>
        <w:gridCol w:w="955"/>
        <w:gridCol w:w="1140"/>
        <w:gridCol w:w="956"/>
        <w:gridCol w:w="1278"/>
        <w:gridCol w:w="956"/>
        <w:gridCol w:w="956"/>
        <w:gridCol w:w="1015"/>
        <w:gridCol w:w="967"/>
        <w:gridCol w:w="236"/>
        <w:gridCol w:w="236"/>
        <w:gridCol w:w="577"/>
        <w:gridCol w:w="236"/>
      </w:tblGrid>
      <w:tr w:rsidR="00587AC5" w:rsidRPr="00587AC5" w14:paraId="2144A03D" w14:textId="77777777" w:rsidTr="00587AC5">
        <w:trPr>
          <w:trHeight w:val="330"/>
        </w:trPr>
        <w:tc>
          <w:tcPr>
            <w:tcW w:w="4547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7884" w14:textId="0AFDCED3" w:rsidR="00587AC5" w:rsidRPr="00764F98" w:rsidRDefault="00587AC5" w:rsidP="00587AC5">
            <w:pPr>
              <w:ind w:left="1" w:rightChars="40" w:right="84" w:hanging="1"/>
              <w:rPr>
                <w:rFonts w:ascii="Times New Roman" w:hAnsi="Times New Roman" w:cs="Times New Roman"/>
                <w:noProof/>
                <w:szCs w:val="21"/>
              </w:rPr>
            </w:pPr>
            <w:r w:rsidRPr="00764F9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AU"/>
              </w:rPr>
              <w:lastRenderedPageBreak/>
              <w:t>Supplementary</w:t>
            </w:r>
            <w:r w:rsidRPr="00764F9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Tables</w:t>
            </w:r>
          </w:p>
          <w:p w14:paraId="288C4478" w14:textId="48D67341" w:rsidR="00587AC5" w:rsidRPr="00587AC5" w:rsidRDefault="00587AC5" w:rsidP="00587A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Table S1</w:t>
            </w:r>
            <w:r w:rsidR="00F4774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Environmental variables of 12 sample sites of Chines coastal bays and estuaries. DO, dissolved oxygen; COD, chemical oxygen demand; NO2-N, nitrite nitrogen; NO3-N, nitrate nitrogen; NH4-N, ammonium nitrogen.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77C0" w14:textId="77777777" w:rsidR="00587AC5" w:rsidRPr="00587AC5" w:rsidRDefault="00587AC5" w:rsidP="00587A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D785" w14:textId="77777777" w:rsidR="00587AC5" w:rsidRPr="00587AC5" w:rsidRDefault="00587AC5" w:rsidP="00587AC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C9D5" w14:textId="77777777" w:rsidR="00587AC5" w:rsidRPr="00587AC5" w:rsidRDefault="00587AC5" w:rsidP="00587AC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B2EB" w14:textId="77777777" w:rsidR="00587AC5" w:rsidRPr="00587AC5" w:rsidRDefault="00587AC5" w:rsidP="00587AC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87AC5" w:rsidRPr="00587AC5" w14:paraId="460BD858" w14:textId="77777777" w:rsidTr="00587AC5">
        <w:trPr>
          <w:gridAfter w:val="1"/>
          <w:wAfter w:w="84" w:type="pct"/>
          <w:trHeight w:val="600"/>
        </w:trPr>
        <w:tc>
          <w:tcPr>
            <w:tcW w:w="39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4325D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5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1015F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Shuangtaizi</w:t>
            </w:r>
            <w:proofErr w:type="spellEnd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River Estuary (Site1)</w:t>
            </w:r>
          </w:p>
        </w:tc>
        <w:tc>
          <w:tcPr>
            <w:tcW w:w="35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2711D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Jinzhou Bay (Site2)</w:t>
            </w:r>
          </w:p>
        </w:tc>
        <w:tc>
          <w:tcPr>
            <w:tcW w:w="43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E4945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Luan </w:t>
            </w:r>
            <w:proofErr w:type="gramStart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River  Estuary</w:t>
            </w:r>
            <w:proofErr w:type="gramEnd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proofErr w:type="spellStart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Beidai</w:t>
            </w:r>
            <w:proofErr w:type="spellEnd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River (Site3)</w:t>
            </w:r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1C882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Bohai Bay (Site4)</w:t>
            </w:r>
          </w:p>
        </w:tc>
        <w:tc>
          <w:tcPr>
            <w:tcW w:w="40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A02E3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Yellow River Estuary (Site5)</w:t>
            </w:r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1AAD7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Laizhou</w:t>
            </w:r>
            <w:proofErr w:type="spellEnd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Bay (Site6)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7E20E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Changjiang River Estuary (Site7)</w:t>
            </w:r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C1E46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Hangzhou Bay (Site8)</w:t>
            </w:r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637E1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Yueqing Bay (Site9)</w:t>
            </w:r>
          </w:p>
        </w:tc>
        <w:tc>
          <w:tcPr>
            <w:tcW w:w="35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E9D15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Mindong</w:t>
            </w:r>
            <w:proofErr w:type="spellEnd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coastal (Site10)</w:t>
            </w:r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10C6E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Daya</w:t>
            </w:r>
            <w:proofErr w:type="spellEnd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Bay (Site11)</w:t>
            </w:r>
          </w:p>
        </w:tc>
        <w:tc>
          <w:tcPr>
            <w:tcW w:w="370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AC678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Pearl River Estuary (Site12)</w:t>
            </w:r>
          </w:p>
        </w:tc>
      </w:tr>
      <w:tr w:rsidR="00587AC5" w:rsidRPr="00587AC5" w14:paraId="0DC2F6DB" w14:textId="77777777" w:rsidTr="00587AC5">
        <w:trPr>
          <w:gridAfter w:val="1"/>
          <w:wAfter w:w="84" w:type="pct"/>
          <w:trHeight w:val="312"/>
        </w:trPr>
        <w:tc>
          <w:tcPr>
            <w:tcW w:w="39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773F2" w14:textId="7B3DB68B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7" w:name="RANGE!A3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Latitude (°N)</w:t>
            </w:r>
            <w:bookmarkEnd w:id="7"/>
          </w:p>
        </w:tc>
        <w:tc>
          <w:tcPr>
            <w:tcW w:w="45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7EBC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40.5600-40.8469</w:t>
            </w:r>
          </w:p>
        </w:tc>
        <w:tc>
          <w:tcPr>
            <w:tcW w:w="35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DC5A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40.7331-40.7989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3872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39.4333-39.7833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3EE6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38.6569-39.0965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ECBF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37.3667-38.0333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308E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37.1795-37.6741</w:t>
            </w:r>
          </w:p>
        </w:tc>
        <w:tc>
          <w:tcPr>
            <w:tcW w:w="45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8BD9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30.7500-31.7500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EFF1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29.9658-30.7117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CBAA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27.9997-28.3753</w:t>
            </w:r>
          </w:p>
        </w:tc>
        <w:tc>
          <w:tcPr>
            <w:tcW w:w="35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21D7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26.5001-27.1665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24FC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22.5285-22.7446</w:t>
            </w:r>
          </w:p>
        </w:tc>
        <w:tc>
          <w:tcPr>
            <w:tcW w:w="370" w:type="pct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B597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21.8593-22.7337</w:t>
            </w:r>
          </w:p>
        </w:tc>
      </w:tr>
      <w:tr w:rsidR="00587AC5" w:rsidRPr="00587AC5" w14:paraId="0E3E2D8D" w14:textId="77777777" w:rsidTr="00587AC5">
        <w:trPr>
          <w:trHeight w:val="285"/>
        </w:trPr>
        <w:tc>
          <w:tcPr>
            <w:tcW w:w="3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4E8E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6D7D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3B76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0229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BE6D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3231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6F00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5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3AE0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8798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AAC8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955E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1C58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70" w:type="pct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4A05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109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87AC5" w:rsidRPr="00587AC5" w14:paraId="44920842" w14:textId="77777777" w:rsidTr="00587AC5">
        <w:trPr>
          <w:trHeight w:val="285"/>
        </w:trPr>
        <w:tc>
          <w:tcPr>
            <w:tcW w:w="39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632A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Longitude (°E)</w:t>
            </w:r>
          </w:p>
        </w:tc>
        <w:tc>
          <w:tcPr>
            <w:tcW w:w="45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1B52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121.6169-122.0331</w:t>
            </w:r>
          </w:p>
        </w:tc>
        <w:tc>
          <w:tcPr>
            <w:tcW w:w="35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FE23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120.9797-121.0789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5BC7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119.2917-119.5900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CA17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117.7667-118.0667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BF3F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119.0333-119.5167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BA72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119.0458-120.1809</w:t>
            </w:r>
          </w:p>
        </w:tc>
        <w:tc>
          <w:tcPr>
            <w:tcW w:w="45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9054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121.3192-123.0003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D050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120.9356-121.8969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5F3B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121.0218-121.2174</w:t>
            </w:r>
          </w:p>
        </w:tc>
        <w:tc>
          <w:tcPr>
            <w:tcW w:w="35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4ADF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119.6467-120.5499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1E25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114.5187-114.8625</w:t>
            </w:r>
          </w:p>
        </w:tc>
        <w:tc>
          <w:tcPr>
            <w:tcW w:w="370" w:type="pct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63F0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113.0819-113.9995</w:t>
            </w:r>
          </w:p>
        </w:tc>
        <w:tc>
          <w:tcPr>
            <w:tcW w:w="83" w:type="pct"/>
            <w:vAlign w:val="center"/>
            <w:hideMark/>
          </w:tcPr>
          <w:p w14:paraId="624D2504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66EB65E3" w14:textId="77777777" w:rsidTr="00587AC5">
        <w:trPr>
          <w:trHeight w:val="285"/>
        </w:trPr>
        <w:tc>
          <w:tcPr>
            <w:tcW w:w="3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3A4D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7B64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8AA6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DAE0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AD58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E8DD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5077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5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C323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EC3C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A007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188A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49FA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70" w:type="pct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D7EA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438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87AC5" w:rsidRPr="00587AC5" w14:paraId="1A9B231E" w14:textId="77777777" w:rsidTr="00587AC5">
        <w:trPr>
          <w:trHeight w:val="30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0991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Sampling time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F041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08/08/2017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BD6D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08/13/2017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EE28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08/09/2017-08/26/2017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64E9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08/07/2017-08/24/2017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2752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08/01/2017-08/03/2017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5927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08/04/2017-08/17/2017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0C0A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08/01/2017-08/25/2017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B0C2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08/05/2017-08/28/2017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DECF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08/03/2017-08/09/2017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88D6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08/20/2017-10/01/2017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69CA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08/09/2017-08/13/2017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4E83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08/01/2017-08/20/2017</w:t>
            </w:r>
          </w:p>
        </w:tc>
        <w:tc>
          <w:tcPr>
            <w:tcW w:w="83" w:type="pct"/>
            <w:vAlign w:val="center"/>
            <w:hideMark/>
          </w:tcPr>
          <w:p w14:paraId="375D8A9B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507D8514" w14:textId="77777777" w:rsidTr="00587AC5">
        <w:trPr>
          <w:trHeight w:val="30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F025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Depth (m)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90E7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1.9-13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D66D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8-10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F1E0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3.5-15.2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E9BF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5.5-14.5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18AB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2-17.8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3C60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2.7-14.8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1E1A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1.7-51.5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B747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3.5-83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042D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3.5-67.8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1EA4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5.2-31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4B4E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6.3-21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BD97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1.3-31</w:t>
            </w:r>
          </w:p>
        </w:tc>
        <w:tc>
          <w:tcPr>
            <w:tcW w:w="83" w:type="pct"/>
            <w:vAlign w:val="center"/>
            <w:hideMark/>
          </w:tcPr>
          <w:p w14:paraId="221310F0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6A2CCD2A" w14:textId="77777777" w:rsidTr="00587AC5">
        <w:trPr>
          <w:trHeight w:val="518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72B7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ADD2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7.8592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2FD1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7.8475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4C9C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7.9671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DB06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8.1120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4785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8.0715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897A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8.0540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F1F3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7.7115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E46D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7.9915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0A49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8.0186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6D95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7.9693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CF06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8.2689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e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FFE7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8.0258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83" w:type="pct"/>
            <w:vAlign w:val="center"/>
            <w:hideMark/>
          </w:tcPr>
          <w:p w14:paraId="408284C8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02FDAD59" w14:textId="77777777" w:rsidTr="00587AC5">
        <w:trPr>
          <w:trHeight w:val="578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7A7C3" w14:textId="35B7FBD6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8" w:name="RANGE!A10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Precipitation</w:t>
            </w:r>
            <w:bookmarkEnd w:id="8"/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BC61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505.1978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A7F6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505.9450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6444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536.7600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4F6B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513.4550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9709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584.184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0D8C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594.6600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9EDB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1290.467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0622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1384.328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f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1B37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1433.058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f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E41B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1406.783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B8B0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1196.940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26AC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1598.147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g</w:t>
            </w:r>
          </w:p>
        </w:tc>
        <w:tc>
          <w:tcPr>
            <w:tcW w:w="83" w:type="pct"/>
            <w:vAlign w:val="center"/>
            <w:hideMark/>
          </w:tcPr>
          <w:p w14:paraId="5AF84F0E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7B6E9F63" w14:textId="77777777" w:rsidTr="00587AC5">
        <w:trPr>
          <w:trHeight w:val="552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FD9F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Temperature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9C02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12.8081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CBC4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12.7907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0E20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13.1839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B799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13.3445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449E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13.6512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5128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13.7067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430B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18.8041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E93E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19.0912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C1B0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20.8742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65BF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22.1123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242E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25.6338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e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E938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25.6560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e</w:t>
            </w:r>
          </w:p>
        </w:tc>
        <w:tc>
          <w:tcPr>
            <w:tcW w:w="83" w:type="pct"/>
            <w:vAlign w:val="center"/>
            <w:hideMark/>
          </w:tcPr>
          <w:p w14:paraId="0CAD9D0C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35143C9D" w14:textId="77777777" w:rsidTr="00587AC5">
        <w:trPr>
          <w:trHeight w:val="54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5847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Salinity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87C1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30.7530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C44A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31.1641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3C35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31.3846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AC62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29.2985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10B0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29.0378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005B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30.1730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8544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25.6841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74D3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15.6356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9194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27.4561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AC54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31.6550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E250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33.8641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E81C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20.8432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83" w:type="pct"/>
            <w:vAlign w:val="center"/>
            <w:hideMark/>
          </w:tcPr>
          <w:p w14:paraId="6054ECFB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0ABE4485" w14:textId="77777777" w:rsidTr="00587AC5">
        <w:trPr>
          <w:trHeight w:val="36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62E4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COD (mg/L)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AFC9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2.2374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f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904A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1.8075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ef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50FD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1.3221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D0D9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1.9615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f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EF79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1.2616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bcde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DAD0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1.2712b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cde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4D15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0.8837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abcd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F0B8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2.3346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f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A4AF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0.7295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A661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0.6033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BF03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0.7978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abc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ABEE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1.3195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de</w:t>
            </w:r>
          </w:p>
        </w:tc>
        <w:tc>
          <w:tcPr>
            <w:tcW w:w="83" w:type="pct"/>
            <w:vAlign w:val="center"/>
            <w:hideMark/>
          </w:tcPr>
          <w:p w14:paraId="35AB613D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71266E93" w14:textId="77777777" w:rsidTr="00587AC5">
        <w:trPr>
          <w:trHeight w:val="36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7503F" w14:textId="5D3C60BB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9" w:name="RANGE!A14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 (mg/L)</w:t>
            </w:r>
            <w:bookmarkEnd w:id="9"/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E67F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10.5640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f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82C5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5.9608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A51A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8.1675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AA51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7.2545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de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B689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6.6680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987B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6.7330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9076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4.1573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D8E3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6.8103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5129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7.1571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de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62EE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6.5956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3034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3.5144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2A39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4.7170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83" w:type="pct"/>
            <w:vAlign w:val="center"/>
            <w:hideMark/>
          </w:tcPr>
          <w:p w14:paraId="17AA08F5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266A4CC6" w14:textId="77777777" w:rsidTr="00587AC5">
        <w:trPr>
          <w:trHeight w:val="36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CF9D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 (mg/L)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A3B8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A4BE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F076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AF6F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2578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5779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8CA1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ED5F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0.4836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2276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0.2266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DDA9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0.2558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742E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E30F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83" w:type="pct"/>
            <w:vAlign w:val="center"/>
            <w:hideMark/>
          </w:tcPr>
          <w:p w14:paraId="47A88104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42C9CA34" w14:textId="77777777" w:rsidTr="00587AC5">
        <w:trPr>
          <w:trHeight w:val="36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004F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 (mg/L)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C85E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9AB8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67E9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315D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0.002098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9885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0.001186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F292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B5B1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0.001635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286F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1.6263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0135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0.8733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1A14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0.7064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509F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D300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0.002033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83" w:type="pct"/>
            <w:vAlign w:val="center"/>
            <w:hideMark/>
          </w:tcPr>
          <w:p w14:paraId="6A57BBBA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27EF0737" w14:textId="77777777" w:rsidTr="00587AC5">
        <w:trPr>
          <w:trHeight w:val="36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EFB7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 (mg/L)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2D90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BD91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476D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FD90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0.002025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5502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0.001713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1095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0.0029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01D4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0.000913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0225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2.1578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2D6A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1.1266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2679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0.2878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DD7C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C2D7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0.001341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83" w:type="pct"/>
            <w:vAlign w:val="center"/>
            <w:hideMark/>
          </w:tcPr>
          <w:p w14:paraId="2BF9C45E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7051ED14" w14:textId="77777777" w:rsidTr="00587AC5">
        <w:trPr>
          <w:trHeight w:val="36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4A43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 (mg/L)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DC18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0.0299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549A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86D8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FB62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BE0A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5D1B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A2C2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D68A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6.1736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4B26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CC3D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4.9272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16E8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970E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83" w:type="pct"/>
            <w:vAlign w:val="center"/>
            <w:hideMark/>
          </w:tcPr>
          <w:p w14:paraId="662D3B89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089339CC" w14:textId="77777777" w:rsidTr="00587AC5">
        <w:trPr>
          <w:trHeight w:val="36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1113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-N (mg/L)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DB1F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0.0908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bcd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0FB7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AE60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8964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0.1564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A10E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7A2C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D320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0.0109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4AF5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7D8C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0.0533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abc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31B6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F66E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CA5D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0.1062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83" w:type="pct"/>
            <w:vAlign w:val="center"/>
            <w:hideMark/>
          </w:tcPr>
          <w:p w14:paraId="0B63A3E5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0CDD4C53" w14:textId="77777777" w:rsidTr="00587AC5">
        <w:trPr>
          <w:trHeight w:val="36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D040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-N (mg/L)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04DD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0.2367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828D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0.2046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4CA1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93DA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0.1762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F081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0.1557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5F45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0.1793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C220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0.3956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2074A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1.4194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E63D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0.2189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8432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0.1056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45315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41D68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1.0600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83" w:type="pct"/>
            <w:vAlign w:val="center"/>
            <w:hideMark/>
          </w:tcPr>
          <w:p w14:paraId="1A88CAEB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01BEB565" w14:textId="77777777" w:rsidTr="00587AC5">
        <w:trPr>
          <w:trHeight w:val="36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5D36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-N (mg/L)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C330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abcd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E126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5774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DA18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0.0657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B985B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bcd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0B7B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0.0544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bcd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5E85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E1B4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A5BCC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abcd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0807E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E446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2189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0.0617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</w:t>
            </w:r>
          </w:p>
        </w:tc>
        <w:tc>
          <w:tcPr>
            <w:tcW w:w="83" w:type="pct"/>
            <w:vAlign w:val="center"/>
            <w:hideMark/>
          </w:tcPr>
          <w:p w14:paraId="6B85A959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64F41663" w14:textId="77777777" w:rsidTr="00587AC5">
        <w:trPr>
          <w:trHeight w:val="638"/>
        </w:trPr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41932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Chlorophyll-a (</w:t>
            </w:r>
            <w:proofErr w:type="spellStart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μg</w:t>
            </w:r>
            <w:proofErr w:type="spellEnd"/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4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B5E54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0.2168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29BD8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6.4415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cde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58F8C7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3.2791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abcd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4CB31F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8.7490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e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809B6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1.5040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D5C064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2.4347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abc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42823D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1.1102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8B23B1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1.1500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E52CB9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4.1666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abcd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F16C82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2.1879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DC6CA6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7.4444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de</w:t>
            </w:r>
          </w:p>
        </w:tc>
        <w:tc>
          <w:tcPr>
            <w:tcW w:w="370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4109B3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5.5362</w:t>
            </w:r>
            <w:r w:rsidRPr="00587AC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bcde</w:t>
            </w:r>
          </w:p>
        </w:tc>
        <w:tc>
          <w:tcPr>
            <w:tcW w:w="83" w:type="pct"/>
            <w:vAlign w:val="center"/>
            <w:hideMark/>
          </w:tcPr>
          <w:p w14:paraId="3C1DF95C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87AC5" w:rsidRPr="00587AC5" w14:paraId="3403CF0D" w14:textId="77777777" w:rsidTr="00587AC5">
        <w:trPr>
          <w:trHeight w:val="285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B740" w14:textId="77777777" w:rsidR="00587AC5" w:rsidRPr="00587AC5" w:rsidRDefault="00587AC5" w:rsidP="00587A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B936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37D7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212E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8EAC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0F5D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2312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63E5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39DB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7588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9641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3020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26C6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3" w:type="pct"/>
            <w:vAlign w:val="center"/>
            <w:hideMark/>
          </w:tcPr>
          <w:p w14:paraId="496B4A07" w14:textId="77777777" w:rsidR="00587AC5" w:rsidRPr="00587AC5" w:rsidRDefault="00587AC5" w:rsidP="00587AC5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0DF67E22" w14:textId="0F7595E5" w:rsidR="00587AC5" w:rsidRPr="00587AC5" w:rsidRDefault="00587AC5" w:rsidP="00587AC5">
      <w:pPr>
        <w:ind w:rightChars="-643" w:right="-1350"/>
        <w:rPr>
          <w:rFonts w:ascii="Times New Roman" w:hAnsi="Times New Roman" w:cs="Times New Roman"/>
        </w:rPr>
      </w:pPr>
      <w:r w:rsidRPr="00587AC5">
        <w:rPr>
          <w:rFonts w:ascii="Times New Roman" w:hAnsi="Times New Roman" w:cs="Times New Roman"/>
        </w:rPr>
        <w:t>Different superscript letters indicate significant difference.</w:t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  <w:r w:rsidRPr="00587AC5">
        <w:rPr>
          <w:rFonts w:ascii="Times New Roman" w:hAnsi="Times New Roman" w:cs="Times New Roman"/>
        </w:rPr>
        <w:tab/>
      </w:r>
    </w:p>
    <w:p w14:paraId="4451956D" w14:textId="41A7EBB8" w:rsidR="00587AC5" w:rsidRDefault="00587AC5" w:rsidP="00587AC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1ABA0B33" w14:textId="77777777" w:rsidR="00F4774A" w:rsidRDefault="00F4774A" w:rsidP="00587AC5">
      <w:pPr>
        <w:ind w:rightChars="40" w:right="84"/>
        <w:rPr>
          <w:rFonts w:ascii="Times New Roman" w:hAnsi="Times New Roman" w:cs="Times New Roman"/>
          <w:sz w:val="24"/>
          <w:szCs w:val="24"/>
        </w:rPr>
        <w:sectPr w:rsidR="00F4774A" w:rsidSect="00653098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23431955" w14:textId="66104F2B" w:rsidR="00587AC5" w:rsidRPr="00F4774A" w:rsidRDefault="00587AC5" w:rsidP="00587AC5">
      <w:pPr>
        <w:ind w:rightChars="40" w:right="84"/>
        <w:rPr>
          <w:rFonts w:ascii="Times New Roman" w:hAnsi="Times New Roman" w:cs="Times New Roman"/>
          <w:sz w:val="24"/>
          <w:szCs w:val="24"/>
        </w:rPr>
      </w:pPr>
      <w:r w:rsidRPr="00F4774A">
        <w:rPr>
          <w:rFonts w:ascii="Times New Roman" w:hAnsi="Times New Roman" w:cs="Times New Roman"/>
          <w:sz w:val="24"/>
          <w:szCs w:val="24"/>
        </w:rPr>
        <w:lastRenderedPageBreak/>
        <w:t>Table S2</w:t>
      </w:r>
      <w:r w:rsidR="00F4774A" w:rsidRPr="00F4774A">
        <w:rPr>
          <w:rFonts w:ascii="Times New Roman" w:hAnsi="Times New Roman" w:cs="Times New Roman"/>
          <w:sz w:val="24"/>
          <w:szCs w:val="24"/>
        </w:rPr>
        <w:t>.</w:t>
      </w:r>
      <w:r w:rsidRPr="00F4774A">
        <w:rPr>
          <w:rFonts w:ascii="Times New Roman" w:hAnsi="Times New Roman" w:cs="Times New Roman"/>
          <w:sz w:val="24"/>
          <w:szCs w:val="24"/>
        </w:rPr>
        <w:t xml:space="preserve"> The Kruskal-Wallis test of the observed richness in different sites.</w:t>
      </w:r>
    </w:p>
    <w:p w14:paraId="6539CAD6" w14:textId="60387BC8" w:rsidR="00587AC5" w:rsidRDefault="00587AC5" w:rsidP="00587AC5">
      <w:pPr>
        <w:ind w:rightChars="40" w:right="84"/>
        <w:rPr>
          <w:rFonts w:ascii="Times New Roman" w:hAnsi="Times New Roman" w:cs="Times New Roman"/>
          <w:szCs w:val="21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465"/>
        <w:gridCol w:w="864"/>
        <w:gridCol w:w="864"/>
        <w:gridCol w:w="794"/>
        <w:gridCol w:w="222"/>
        <w:gridCol w:w="1465"/>
        <w:gridCol w:w="864"/>
        <w:gridCol w:w="864"/>
        <w:gridCol w:w="794"/>
      </w:tblGrid>
      <w:tr w:rsidR="00F4774A" w:rsidRPr="00F4774A" w14:paraId="44FD4DF8" w14:textId="77777777" w:rsidTr="00F4774A">
        <w:trPr>
          <w:trHeight w:val="300"/>
        </w:trPr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145A6" w14:textId="77777777" w:rsidR="00F4774A" w:rsidRPr="00F4774A" w:rsidRDefault="00F4774A" w:rsidP="00F47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zooplankton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9EEA9" w14:textId="77777777" w:rsidR="00F4774A" w:rsidRPr="00F4774A" w:rsidRDefault="00F4774A" w:rsidP="00F47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59EE3" w14:textId="77777777" w:rsidR="00F4774A" w:rsidRPr="00F4774A" w:rsidRDefault="00F4774A" w:rsidP="00F47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phytoplankton</w:t>
            </w:r>
          </w:p>
        </w:tc>
      </w:tr>
      <w:tr w:rsidR="00F4774A" w:rsidRPr="00F4774A" w14:paraId="2822D31A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055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Comparison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2004" w14:textId="77777777" w:rsidR="00F4774A" w:rsidRPr="00F4774A" w:rsidRDefault="00F4774A" w:rsidP="00F47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EB48" w14:textId="77777777" w:rsidR="00F4774A" w:rsidRPr="00F4774A" w:rsidRDefault="00F4774A" w:rsidP="00F47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F4774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.unadj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FAFB" w14:textId="77777777" w:rsidR="00F4774A" w:rsidRPr="00F4774A" w:rsidRDefault="00F4774A" w:rsidP="00F47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774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.adj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893025" w14:textId="77777777" w:rsidR="00F4774A" w:rsidRPr="00F4774A" w:rsidRDefault="00F4774A" w:rsidP="00F47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E7C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Comparison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FD09" w14:textId="77777777" w:rsidR="00F4774A" w:rsidRPr="00F4774A" w:rsidRDefault="00F4774A" w:rsidP="00F47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1523" w14:textId="77777777" w:rsidR="00F4774A" w:rsidRPr="00F4774A" w:rsidRDefault="00F4774A" w:rsidP="00F47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F4774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.unadj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DBDF" w14:textId="77777777" w:rsidR="00F4774A" w:rsidRPr="00F4774A" w:rsidRDefault="00F4774A" w:rsidP="00F47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774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.adj</w:t>
            </w:r>
            <w:proofErr w:type="spellEnd"/>
          </w:p>
        </w:tc>
      </w:tr>
      <w:tr w:rsidR="00F4774A" w:rsidRPr="00F4774A" w14:paraId="7972A330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652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B22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-2.2204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8CD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8FF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5B90C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56F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130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-1.7978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F68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0.0722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395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5466910E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52B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F34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-5.5741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576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6F2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A0D9E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5FF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18D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-7.1188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F4B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4AA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1A34266D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9C5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1EF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-4.9955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3C5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393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3AAC4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245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DDB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-5.6266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885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BA7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7C145104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F558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115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-1.3524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8D9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D8E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926B4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9BCC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B78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-3.4689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93E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B5B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0.0345 </w:t>
            </w:r>
          </w:p>
        </w:tc>
      </w:tr>
      <w:tr w:rsidR="00F4774A" w:rsidRPr="00F4774A" w14:paraId="37421F53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5011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765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-3.0262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12B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D7C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0.1634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5A64C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FED4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E62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-1.7166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550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F3F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7AA58F61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8FC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192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-7.0862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145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E3F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FF269C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FFE6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CA2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-5.1605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614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CDE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6C77AE14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6DD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B5F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-4.8867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8AA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A13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C434FC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935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659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-1.4076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805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0.1592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4B3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239DF56A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2B4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1FE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-6.0687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BED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D54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9B23B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E13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EED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-4.8469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7AD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3D5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0.0001 </w:t>
            </w:r>
          </w:p>
        </w:tc>
      </w:tr>
      <w:tr w:rsidR="00F4774A" w:rsidRPr="00F4774A" w14:paraId="5F7C85A5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A4B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1B8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-9.6162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D6C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438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EB54D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F06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BA7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-9.0564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33E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5E1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4AC07CC5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F21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474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-7.1532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767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B79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404DC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E74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4F0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-7.8066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868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DCF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1D242E6D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5C45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A09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-6.9424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1B9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4BA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A7E61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F92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663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-4.7820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A27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BDA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0.0001 </w:t>
            </w:r>
          </w:p>
        </w:tc>
      </w:tr>
      <w:tr w:rsidR="00F4774A" w:rsidRPr="00F4774A" w14:paraId="276555AD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D54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E74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-2.2441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096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8AF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CEF76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29E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4ED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-3.8845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A83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AB8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0.0068 </w:t>
            </w:r>
          </w:p>
        </w:tc>
      </w:tr>
      <w:tr w:rsidR="00F4774A" w:rsidRPr="00F4774A" w14:paraId="010AE661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9C7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B00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-1.9264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1A7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0.0541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039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EAD40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3EF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D14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-2.8378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EC6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147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0.2998 </w:t>
            </w:r>
          </w:p>
        </w:tc>
      </w:tr>
      <w:tr w:rsidR="00F4774A" w:rsidRPr="00F4774A" w14:paraId="11ACAEC1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DAF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641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9F5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615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EDEC5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073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B0E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-1.0945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65B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0.2737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8C8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5B1F42EF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EF1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278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-0.3353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5E4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0.7374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E47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28796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71FC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C88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F5B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0.7480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938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5E30B411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C10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4E6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-3.6156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1CE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FFC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0.0198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80FC55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4BE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B77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-2.4612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071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629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0.9139 </w:t>
            </w:r>
          </w:p>
        </w:tc>
      </w:tr>
      <w:tr w:rsidR="00F4774A" w:rsidRPr="00F4774A" w14:paraId="5868E202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CF4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041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-1.6401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125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3BF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B69BA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A00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DDA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0.6790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1BB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0.4971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49C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51F1A788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3FA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4DE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-2.7506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550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040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0.3926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BC43A6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145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248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-2.1735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1D4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D1F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3FDF45D5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F754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331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-5.6597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266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611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47714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F7F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D79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-5.6089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840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63F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769B41D4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CD1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43C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-3.7735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A02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F1F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0.0106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F3178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440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B4A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-4.7004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3FC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E90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0.0002 </w:t>
            </w:r>
          </w:p>
        </w:tc>
      </w:tr>
      <w:tr w:rsidR="00F4774A" w:rsidRPr="00F4774A" w14:paraId="7D954C0F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655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8AA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-3.3686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421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791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0.0499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61AC1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D44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Site2 -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E92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-2.0588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82C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93F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7676F022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3D9C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985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DEF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0.7663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44A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EF702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35D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7E7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1.1136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F47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0.2654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A95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2AB805C4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2DB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2FA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3.8471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256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D7A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0.0079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76CEBC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AF55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09B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3.2161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E0B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870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0.0858 </w:t>
            </w:r>
          </w:p>
        </w:tc>
      </w:tr>
      <w:tr w:rsidR="00F4774A" w:rsidRPr="00F4774A" w14:paraId="3CEF0A06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EB2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CEF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2.2162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23B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B20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5B266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482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626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4.9236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9EC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08F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0.0001 </w:t>
            </w:r>
          </w:p>
        </w:tc>
      </w:tr>
      <w:tr w:rsidR="00F4774A" w:rsidRPr="00F4774A" w14:paraId="5929AB58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676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222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-1.7400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FBE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9C4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D0EA5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30E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B5D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1.5678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654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430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0E19CC17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4655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EBE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0.7809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635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2F8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9B6014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B9C8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FCC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5.6889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574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0C3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6202CD7A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389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C9F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-0.6759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9D8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0.4991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63D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464648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0DA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7CC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1.9641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F36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0.0495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A1D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36FB2F25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B98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713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-4.2052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2AC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2D8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0.0017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B632B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6EF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E7B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-2.2284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70D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54B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094010C1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694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4DB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-1.9656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6B4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0.0493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2C7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7F37A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EA5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286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-1.2134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2AB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0.2250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A22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05861873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6F2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864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-1.3919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2A1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805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2F1DC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965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Site3 -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1D1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2.1941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E05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D77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271C3ED9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9EF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28A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3.3987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F20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815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0.0447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AE9FC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859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DC8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2.0129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DA2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0.0441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92A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0A4E773E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D73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0EF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1.8372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DBC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382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86E9F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55CC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7202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3.6477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E54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0F8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0.0175 </w:t>
            </w:r>
          </w:p>
        </w:tc>
      </w:tr>
      <w:tr w:rsidR="00F4774A" w:rsidRPr="00F4774A" w14:paraId="1499DD7D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4D9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031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-1.9505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0DE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0.0511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603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909C0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E97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DB3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9EE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0.6637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0BE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1C7CD1D4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B0D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1D4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A36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B7F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29AF56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54F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DEE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4.2807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D14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913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0.0012 </w:t>
            </w:r>
          </w:p>
        </w:tc>
      </w:tr>
      <w:tr w:rsidR="00F4774A" w:rsidRPr="00F4774A" w14:paraId="782FB3B5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815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B45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-0.9344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224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0.3501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F23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2CA5C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0C0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0D8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0.7992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D05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048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016594BB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27B4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157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-4.3108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070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F24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0.0011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43699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664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AA9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-3.1998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07BE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A37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0.0908 </w:t>
            </w:r>
          </w:p>
        </w:tc>
      </w:tr>
      <w:tr w:rsidR="00F4774A" w:rsidRPr="00F4774A" w14:paraId="608BCF2A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784C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AA2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-2.1634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1E1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A6A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51E0C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DF2C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49C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-2.2023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2E9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6B6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040A0F9C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776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12B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-1.6228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13C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70D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94F25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1F0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Site4 -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B34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0.9912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785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7BA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4AFE26AD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7CA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Site5 - Site6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209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-1.5615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CF0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B2F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02271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644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055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6C4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27A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30586C2F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96D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51D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-5.3493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39E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B8E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56E816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703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51E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-1.5781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46C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8EF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0BCF2502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0C9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85B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-3.1730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0E3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C93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0.0996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D456D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51D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5F2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2.1405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58A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7BB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1A99E55D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704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2B1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-4.3744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DC0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4F2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0.0008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ED8DB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CF45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547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-1.2382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679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0.2157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108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025ED906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E918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FC0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-7.7095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AA1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D14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F26EF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5306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DDB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-5.2127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0C8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565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5BBA4B3A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673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618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-5.4715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9A9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BD1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E00F9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2364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749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-4.1616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A6B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8D8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0.0021 </w:t>
            </w:r>
          </w:p>
        </w:tc>
      </w:tr>
      <w:tr w:rsidR="00F4774A" w:rsidRPr="00F4774A" w14:paraId="7B2F9154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E736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AEC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-5.1381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D51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B46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A2D63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2E2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Site5 -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8C6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-1.0908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C17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0.2754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52E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68542A38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37C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B01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-3.7878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CBC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5DD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0.0100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C2462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888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83E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-3.2129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C98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F1A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0.0867 </w:t>
            </w:r>
          </w:p>
        </w:tc>
      </w:tr>
      <w:tr w:rsidR="00F4774A" w:rsidRPr="00F4774A" w14:paraId="5E85408C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9A1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EFF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-1.5127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02F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0.1303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DAC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39D39C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FC0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C28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A0E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0.6874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4CD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3A6CC7A1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2B6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E18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-2.7939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494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688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0.3437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2222A4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C35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EC8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-2.8927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C8C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CDB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0.2520 </w:t>
            </w:r>
          </w:p>
        </w:tc>
      </w:tr>
      <w:tr w:rsidR="00F4774A" w:rsidRPr="00F4774A" w14:paraId="2D572CDD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322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6C4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-6.1480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2B3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097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B4F95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5F28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6D5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-6.8475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FE2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B35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522DBDDD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DCC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69A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-3.9517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CC1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40F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0.0051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AE01B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EBD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AF2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-5.7527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541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1B8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59B43F56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A24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385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-3.5230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E35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144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0.0282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41586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6B1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Site6 -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709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-2.7816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AB71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67E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0.3570 </w:t>
            </w:r>
          </w:p>
        </w:tc>
      </w:tr>
      <w:tr w:rsidR="00F4774A" w:rsidRPr="00F4774A" w14:paraId="33D2E7C1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B835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Site7 -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ADA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2.5145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EF2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A54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0.7868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FC57A8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BC5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Site7 - Site8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6C0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3.8183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4B5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34A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0.0089 </w:t>
            </w:r>
          </w:p>
        </w:tc>
      </w:tr>
      <w:tr w:rsidR="00F4774A" w:rsidRPr="00F4774A" w14:paraId="11A99067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AA36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Site7 -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9DF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1.0398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664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1E1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EC3AB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7164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Site7 -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E20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0.3591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9C3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744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2DB444BE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7345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Site7 -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EC3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-2.3603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E52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F31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55738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CD8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Site7 -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116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-3.6346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A5C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BB8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0.0184 </w:t>
            </w:r>
          </w:p>
        </w:tc>
      </w:tr>
      <w:tr w:rsidR="00F4774A" w:rsidRPr="00F4774A" w14:paraId="4034D3C9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F0A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Site7 -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443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-0.2649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A9E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0.7911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09A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EEA2B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DFB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Site7 -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C4D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-2.6255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851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599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0.5710 </w:t>
            </w:r>
          </w:p>
        </w:tc>
      </w:tr>
      <w:tr w:rsidR="00F4774A" w:rsidRPr="00F4774A" w14:paraId="2BE28806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A42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Site7 -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7C3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88A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0.6931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12E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39779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AF9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Site7 -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69D0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0.5415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1E9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0.5882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578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50AE671A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0794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Site8 -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717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-1.4417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8F2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0.1494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43E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7BB714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6304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Site8 - Site9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762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-3.4884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BC7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BB7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0.0321 </w:t>
            </w:r>
          </w:p>
        </w:tc>
      </w:tr>
      <w:tr w:rsidR="00F4774A" w:rsidRPr="00F4774A" w14:paraId="50BA09B2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2F3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Site8 -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BBA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F1F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C46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27B9A6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F66A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Site8 -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039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-7.6828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C15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32F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7242C852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E030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Site8 -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41D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-2.7198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BBF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751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0.4312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958BD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399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Site8 -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E29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-6.4858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DC9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0C6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0.0000 </w:t>
            </w:r>
          </w:p>
        </w:tc>
      </w:tr>
      <w:tr w:rsidR="00F4774A" w:rsidRPr="00F4774A" w14:paraId="632EFE97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EA2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Site8 -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9CA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-2.1911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6486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543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D81B8C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765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Site8 -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C9F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-3.3891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FB9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BB6D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0.0463 </w:t>
            </w:r>
          </w:p>
        </w:tc>
      </w:tr>
      <w:tr w:rsidR="00F4774A" w:rsidRPr="00F4774A" w14:paraId="63E8D8FA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D75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Site9 -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574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-3.4286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2D9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AC5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0.0400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B04F9B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BF4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Site9 - Site10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FC0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893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EA0E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0.0036 </w:t>
            </w:r>
          </w:p>
        </w:tc>
      </w:tr>
      <w:tr w:rsidR="00F4774A" w:rsidRPr="00F4774A" w14:paraId="750F0AD0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CA01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Site9 -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8AB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-1.2793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509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D2A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FE244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D38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Site9 -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2D9F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1A7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FD15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0.1753 </w:t>
            </w:r>
          </w:p>
        </w:tc>
      </w:tr>
      <w:tr w:rsidR="00F4774A" w:rsidRPr="00F4774A" w14:paraId="12DFBD54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B25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Site9 -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994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-0.6766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4BA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0.4987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201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1C8EDE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931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Site9 -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EAC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0.1768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10C8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AF9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21F6D53E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0833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Site10 -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4759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2.0324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EB5C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13F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3AF77F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68AD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Site10 - Site11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8EC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A77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EEF4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F4774A" w:rsidRPr="00F4774A" w14:paraId="63384791" w14:textId="77777777" w:rsidTr="00F477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73C2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Site10 -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90D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2.8359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B797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DEC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0.3016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72E6E8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4D17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Site10 - Site12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3A1B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4.3008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F3FA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935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 xml:space="preserve">0.0011 </w:t>
            </w:r>
          </w:p>
        </w:tc>
      </w:tr>
      <w:tr w:rsidR="00F4774A" w:rsidRPr="00F4774A" w14:paraId="66FF855A" w14:textId="77777777" w:rsidTr="00F4774A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E67E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Site11 - Site12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50E2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0.6569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C5345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0.5112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35B62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25ACF9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9955C" w14:textId="77777777" w:rsidR="00F4774A" w:rsidRPr="00F4774A" w:rsidRDefault="00F4774A" w:rsidP="00F47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Site11 - Site12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3E08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3.2367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8BF41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E0D43" w14:textId="77777777" w:rsidR="00F4774A" w:rsidRPr="00F4774A" w:rsidRDefault="00F4774A" w:rsidP="00F4774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77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0.0798 </w:t>
            </w:r>
          </w:p>
        </w:tc>
      </w:tr>
    </w:tbl>
    <w:p w14:paraId="26A25E95" w14:textId="71F18E3B" w:rsidR="00F4774A" w:rsidRDefault="00F4774A" w:rsidP="00587AC5">
      <w:pPr>
        <w:ind w:rightChars="40" w:right="84"/>
        <w:rPr>
          <w:rFonts w:ascii="Times New Roman" w:hAnsi="Times New Roman" w:cs="Times New Roman" w:hint="eastAsia"/>
          <w:szCs w:val="21"/>
        </w:rPr>
      </w:pPr>
      <w:r w:rsidRPr="00F4774A">
        <w:rPr>
          <w:rFonts w:ascii="Times New Roman" w:hAnsi="Times New Roman" w:cs="Times New Roman"/>
          <w:szCs w:val="21"/>
        </w:rPr>
        <w:t>red means the P&lt;0.05</w:t>
      </w:r>
    </w:p>
    <w:p w14:paraId="1F3A8AC3" w14:textId="77777777" w:rsidR="00587AC5" w:rsidRDefault="00587AC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8DE3D7C" w14:textId="67954B52" w:rsidR="00587AC5" w:rsidRPr="00F4774A" w:rsidRDefault="00587AC5" w:rsidP="00587AC5">
      <w:pPr>
        <w:ind w:rightChars="40" w:right="84"/>
        <w:rPr>
          <w:rFonts w:ascii="Times New Roman" w:hAnsi="Times New Roman" w:cs="Times New Roman"/>
          <w:sz w:val="24"/>
          <w:szCs w:val="24"/>
        </w:rPr>
      </w:pPr>
      <w:r w:rsidRPr="00F4774A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bookmarkStart w:id="10" w:name="OLE_LINK4"/>
      <w:bookmarkStart w:id="11" w:name="OLE_LINK5"/>
      <w:r w:rsidRPr="00F4774A">
        <w:rPr>
          <w:rFonts w:ascii="Times New Roman" w:hAnsi="Times New Roman" w:cs="Times New Roman"/>
          <w:sz w:val="24"/>
          <w:szCs w:val="24"/>
        </w:rPr>
        <w:t>S3</w:t>
      </w:r>
      <w:r w:rsidR="00F4774A">
        <w:rPr>
          <w:rFonts w:ascii="Times New Roman" w:hAnsi="Times New Roman" w:cs="Times New Roman"/>
          <w:sz w:val="24"/>
          <w:szCs w:val="24"/>
        </w:rPr>
        <w:t>.</w:t>
      </w:r>
      <w:r w:rsidRPr="00F4774A">
        <w:rPr>
          <w:rFonts w:ascii="Times New Roman" w:hAnsi="Times New Roman" w:cs="Times New Roman"/>
          <w:sz w:val="24"/>
          <w:szCs w:val="24"/>
        </w:rPr>
        <w:t xml:space="preserve"> CCA of spatial and environmental factors for zooplankton and phytoplankton communities</w:t>
      </w:r>
      <w:bookmarkEnd w:id="10"/>
      <w:bookmarkEnd w:id="11"/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0"/>
        <w:gridCol w:w="1872"/>
        <w:gridCol w:w="1228"/>
        <w:gridCol w:w="1172"/>
        <w:gridCol w:w="1273"/>
        <w:gridCol w:w="1201"/>
      </w:tblGrid>
      <w:tr w:rsidR="00587AC5" w14:paraId="093C31C8" w14:textId="77777777" w:rsidTr="00587AC5">
        <w:trPr>
          <w:jc w:val="center"/>
        </w:trPr>
        <w:tc>
          <w:tcPr>
            <w:tcW w:w="3422" w:type="dxa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0E96B14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Constrained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factors</w:t>
            </w:r>
          </w:p>
        </w:tc>
        <w:tc>
          <w:tcPr>
            <w:tcW w:w="2400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25BDBE7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</w:t>
            </w:r>
            <w:r>
              <w:rPr>
                <w:rFonts w:ascii="Times New Roman" w:hAnsi="Times New Roman" w:cs="Times New Roman" w:hint="eastAsia"/>
                <w:szCs w:val="21"/>
              </w:rPr>
              <w:t>ooplankton</w:t>
            </w:r>
          </w:p>
        </w:tc>
        <w:tc>
          <w:tcPr>
            <w:tcW w:w="2474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7B410A7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Cs w:val="21"/>
              </w:rPr>
              <w:t>hytoplankton</w:t>
            </w:r>
          </w:p>
        </w:tc>
      </w:tr>
      <w:tr w:rsidR="00587AC5" w14:paraId="2BBA2809" w14:textId="77777777" w:rsidTr="00587AC5">
        <w:trPr>
          <w:jc w:val="center"/>
        </w:trPr>
        <w:tc>
          <w:tcPr>
            <w:tcW w:w="3422" w:type="dxa"/>
            <w:gridSpan w:val="2"/>
            <w:vMerge/>
            <w:tcBorders>
              <w:bottom w:val="single" w:sz="6" w:space="0" w:color="auto"/>
            </w:tcBorders>
            <w:shd w:val="clear" w:color="auto" w:fill="auto"/>
          </w:tcPr>
          <w:p w14:paraId="654E8D83" w14:textId="77777777" w:rsidR="00587AC5" w:rsidRDefault="00587AC5" w:rsidP="00587AC5">
            <w:pPr>
              <w:ind w:rightChars="40" w:right="84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197BBD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117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50E44D5" w14:textId="77777777" w:rsidR="00587AC5" w:rsidRPr="00D054F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D054F5">
              <w:rPr>
                <w:rFonts w:ascii="Times New Roman" w:hAnsi="Times New Roman" w:cs="Times New Roman" w:hint="eastAsia"/>
                <w:i/>
                <w:szCs w:val="21"/>
              </w:rPr>
              <w:t>P</w:t>
            </w:r>
          </w:p>
        </w:tc>
        <w:tc>
          <w:tcPr>
            <w:tcW w:w="127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F73606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120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846B5D2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D054F5">
              <w:rPr>
                <w:rFonts w:ascii="Times New Roman" w:hAnsi="Times New Roman" w:cs="Times New Roman" w:hint="eastAsia"/>
                <w:i/>
                <w:szCs w:val="21"/>
              </w:rPr>
              <w:t>P</w:t>
            </w:r>
          </w:p>
        </w:tc>
      </w:tr>
      <w:tr w:rsidR="00587AC5" w14:paraId="6040174F" w14:textId="77777777" w:rsidTr="00587AC5">
        <w:trPr>
          <w:jc w:val="center"/>
        </w:trPr>
        <w:tc>
          <w:tcPr>
            <w:tcW w:w="1550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F9EA695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Spatial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factors</w:t>
            </w:r>
          </w:p>
        </w:tc>
        <w:tc>
          <w:tcPr>
            <w:tcW w:w="1872" w:type="dxa"/>
            <w:tcBorders>
              <w:top w:val="single" w:sz="6" w:space="0" w:color="auto"/>
            </w:tcBorders>
            <w:shd w:val="clear" w:color="auto" w:fill="auto"/>
          </w:tcPr>
          <w:p w14:paraId="2469564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PCNM1</w:t>
            </w:r>
          </w:p>
        </w:tc>
        <w:tc>
          <w:tcPr>
            <w:tcW w:w="1228" w:type="dxa"/>
            <w:tcBorders>
              <w:top w:val="single" w:sz="6" w:space="0" w:color="auto"/>
            </w:tcBorders>
            <w:shd w:val="clear" w:color="auto" w:fill="auto"/>
          </w:tcPr>
          <w:p w14:paraId="781FCBD0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9.285</w:t>
            </w:r>
          </w:p>
        </w:tc>
        <w:tc>
          <w:tcPr>
            <w:tcW w:w="1172" w:type="dxa"/>
            <w:tcBorders>
              <w:top w:val="single" w:sz="6" w:space="0" w:color="auto"/>
            </w:tcBorders>
            <w:shd w:val="clear" w:color="auto" w:fill="auto"/>
          </w:tcPr>
          <w:p w14:paraId="76DAEB96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tcBorders>
              <w:top w:val="single" w:sz="6" w:space="0" w:color="auto"/>
            </w:tcBorders>
            <w:shd w:val="clear" w:color="auto" w:fill="auto"/>
          </w:tcPr>
          <w:p w14:paraId="478CD19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5.422</w:t>
            </w:r>
          </w:p>
        </w:tc>
        <w:tc>
          <w:tcPr>
            <w:tcW w:w="1201" w:type="dxa"/>
            <w:tcBorders>
              <w:top w:val="single" w:sz="6" w:space="0" w:color="auto"/>
            </w:tcBorders>
            <w:shd w:val="clear" w:color="auto" w:fill="auto"/>
          </w:tcPr>
          <w:p w14:paraId="0051E162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587AC5" w14:paraId="45A12114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  <w:vAlign w:val="center"/>
          </w:tcPr>
          <w:p w14:paraId="15CB2013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2C9A29C2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PCNM2</w:t>
            </w:r>
          </w:p>
        </w:tc>
        <w:tc>
          <w:tcPr>
            <w:tcW w:w="1228" w:type="dxa"/>
            <w:shd w:val="clear" w:color="auto" w:fill="auto"/>
          </w:tcPr>
          <w:p w14:paraId="3140BB70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7.851</w:t>
            </w:r>
          </w:p>
        </w:tc>
        <w:tc>
          <w:tcPr>
            <w:tcW w:w="1172" w:type="dxa"/>
            <w:shd w:val="clear" w:color="auto" w:fill="auto"/>
          </w:tcPr>
          <w:p w14:paraId="1B6387DD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shd w:val="clear" w:color="auto" w:fill="auto"/>
          </w:tcPr>
          <w:p w14:paraId="545FEA66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1201" w:type="dxa"/>
            <w:shd w:val="clear" w:color="auto" w:fill="auto"/>
          </w:tcPr>
          <w:p w14:paraId="7EB01EF9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</w:tr>
      <w:tr w:rsidR="00587AC5" w14:paraId="3EFA0692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  <w:vAlign w:val="center"/>
          </w:tcPr>
          <w:p w14:paraId="517EE863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0CA5FBEE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PCNM3</w:t>
            </w:r>
          </w:p>
        </w:tc>
        <w:tc>
          <w:tcPr>
            <w:tcW w:w="1228" w:type="dxa"/>
            <w:shd w:val="clear" w:color="auto" w:fill="auto"/>
          </w:tcPr>
          <w:p w14:paraId="56BE8465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6.618</w:t>
            </w:r>
          </w:p>
        </w:tc>
        <w:tc>
          <w:tcPr>
            <w:tcW w:w="1172" w:type="dxa"/>
            <w:shd w:val="clear" w:color="auto" w:fill="auto"/>
          </w:tcPr>
          <w:p w14:paraId="65E9F39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.005</w:t>
            </w:r>
          </w:p>
        </w:tc>
        <w:tc>
          <w:tcPr>
            <w:tcW w:w="1273" w:type="dxa"/>
            <w:shd w:val="clear" w:color="auto" w:fill="auto"/>
          </w:tcPr>
          <w:p w14:paraId="5B333DC6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4.891</w:t>
            </w:r>
          </w:p>
        </w:tc>
        <w:tc>
          <w:tcPr>
            <w:tcW w:w="1201" w:type="dxa"/>
            <w:shd w:val="clear" w:color="auto" w:fill="auto"/>
          </w:tcPr>
          <w:p w14:paraId="57D5C52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587AC5" w14:paraId="08E14BE0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  <w:vAlign w:val="center"/>
          </w:tcPr>
          <w:p w14:paraId="18DAE3D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20643A14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PCNM4</w:t>
            </w:r>
          </w:p>
        </w:tc>
        <w:tc>
          <w:tcPr>
            <w:tcW w:w="1228" w:type="dxa"/>
            <w:shd w:val="clear" w:color="auto" w:fill="auto"/>
          </w:tcPr>
          <w:p w14:paraId="4014CBD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3.539</w:t>
            </w:r>
          </w:p>
        </w:tc>
        <w:tc>
          <w:tcPr>
            <w:tcW w:w="1172" w:type="dxa"/>
            <w:shd w:val="clear" w:color="auto" w:fill="auto"/>
          </w:tcPr>
          <w:p w14:paraId="78DD926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.003</w:t>
            </w:r>
          </w:p>
        </w:tc>
        <w:tc>
          <w:tcPr>
            <w:tcW w:w="1273" w:type="dxa"/>
            <w:shd w:val="clear" w:color="auto" w:fill="auto"/>
          </w:tcPr>
          <w:p w14:paraId="674697A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2.406</w:t>
            </w:r>
          </w:p>
        </w:tc>
        <w:tc>
          <w:tcPr>
            <w:tcW w:w="1201" w:type="dxa"/>
            <w:shd w:val="clear" w:color="auto" w:fill="auto"/>
          </w:tcPr>
          <w:p w14:paraId="1A354694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.002</w:t>
            </w:r>
          </w:p>
        </w:tc>
      </w:tr>
      <w:tr w:rsidR="00587AC5" w14:paraId="771E69F3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  <w:vAlign w:val="center"/>
          </w:tcPr>
          <w:p w14:paraId="46287504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191DED7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PCNM6</w:t>
            </w:r>
          </w:p>
        </w:tc>
        <w:tc>
          <w:tcPr>
            <w:tcW w:w="1228" w:type="dxa"/>
            <w:shd w:val="clear" w:color="auto" w:fill="auto"/>
          </w:tcPr>
          <w:p w14:paraId="2C2C1EB0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4.208</w:t>
            </w:r>
          </w:p>
        </w:tc>
        <w:tc>
          <w:tcPr>
            <w:tcW w:w="1172" w:type="dxa"/>
            <w:shd w:val="clear" w:color="auto" w:fill="auto"/>
          </w:tcPr>
          <w:p w14:paraId="33A216B6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.019</w:t>
            </w:r>
          </w:p>
        </w:tc>
        <w:tc>
          <w:tcPr>
            <w:tcW w:w="1273" w:type="dxa"/>
            <w:shd w:val="clear" w:color="auto" w:fill="auto"/>
          </w:tcPr>
          <w:p w14:paraId="6C4E169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1201" w:type="dxa"/>
            <w:shd w:val="clear" w:color="auto" w:fill="auto"/>
          </w:tcPr>
          <w:p w14:paraId="0AC65E5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</w:tr>
      <w:tr w:rsidR="00587AC5" w14:paraId="16FBAC88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  <w:vAlign w:val="center"/>
          </w:tcPr>
          <w:p w14:paraId="64D38583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21B5E4B5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PCNM10</w:t>
            </w:r>
          </w:p>
        </w:tc>
        <w:tc>
          <w:tcPr>
            <w:tcW w:w="1228" w:type="dxa"/>
            <w:shd w:val="clear" w:color="auto" w:fill="auto"/>
          </w:tcPr>
          <w:p w14:paraId="5A13BFBB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4.903</w:t>
            </w:r>
          </w:p>
        </w:tc>
        <w:tc>
          <w:tcPr>
            <w:tcW w:w="1172" w:type="dxa"/>
            <w:shd w:val="clear" w:color="auto" w:fill="auto"/>
          </w:tcPr>
          <w:p w14:paraId="42AF49D1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shd w:val="clear" w:color="auto" w:fill="auto"/>
          </w:tcPr>
          <w:p w14:paraId="59AFAB72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1201" w:type="dxa"/>
            <w:shd w:val="clear" w:color="auto" w:fill="auto"/>
          </w:tcPr>
          <w:p w14:paraId="43510A0F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</w:tr>
      <w:tr w:rsidR="00587AC5" w14:paraId="27524EA0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  <w:vAlign w:val="center"/>
          </w:tcPr>
          <w:p w14:paraId="5016910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0CC6BF85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PCNM12</w:t>
            </w:r>
          </w:p>
        </w:tc>
        <w:tc>
          <w:tcPr>
            <w:tcW w:w="1228" w:type="dxa"/>
            <w:shd w:val="clear" w:color="auto" w:fill="auto"/>
          </w:tcPr>
          <w:p w14:paraId="3FADFC1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7.26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172" w:type="dxa"/>
            <w:shd w:val="clear" w:color="auto" w:fill="auto"/>
          </w:tcPr>
          <w:p w14:paraId="10AD406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shd w:val="clear" w:color="auto" w:fill="auto"/>
          </w:tcPr>
          <w:p w14:paraId="618D33F1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1201" w:type="dxa"/>
            <w:shd w:val="clear" w:color="auto" w:fill="auto"/>
          </w:tcPr>
          <w:p w14:paraId="010E940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</w:tr>
      <w:tr w:rsidR="00587AC5" w14:paraId="081B02EE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  <w:vAlign w:val="center"/>
          </w:tcPr>
          <w:p w14:paraId="1B9F27CB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43C669A8" w14:textId="77777777" w:rsidR="00587AC5" w:rsidRPr="004865BA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 w:hint="eastAsia"/>
                <w:szCs w:val="21"/>
              </w:rPr>
              <w:t>PCNM14</w:t>
            </w:r>
          </w:p>
        </w:tc>
        <w:tc>
          <w:tcPr>
            <w:tcW w:w="1228" w:type="dxa"/>
            <w:shd w:val="clear" w:color="auto" w:fill="auto"/>
          </w:tcPr>
          <w:p w14:paraId="2DD01821" w14:textId="77777777" w:rsidR="00587AC5" w:rsidRPr="004865BA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2" w:type="dxa"/>
            <w:shd w:val="clear" w:color="auto" w:fill="auto"/>
          </w:tcPr>
          <w:p w14:paraId="233A6DBA" w14:textId="77777777" w:rsidR="00587AC5" w:rsidRPr="004865BA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273" w:type="dxa"/>
            <w:shd w:val="clear" w:color="auto" w:fill="auto"/>
          </w:tcPr>
          <w:p w14:paraId="139033D7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4.98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201" w:type="dxa"/>
            <w:shd w:val="clear" w:color="auto" w:fill="auto"/>
          </w:tcPr>
          <w:p w14:paraId="1E218C95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587AC5" w14:paraId="0712A863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  <w:vAlign w:val="center"/>
          </w:tcPr>
          <w:p w14:paraId="0F4C0CED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739896DE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PCNM15</w:t>
            </w:r>
          </w:p>
        </w:tc>
        <w:tc>
          <w:tcPr>
            <w:tcW w:w="1228" w:type="dxa"/>
            <w:shd w:val="clear" w:color="auto" w:fill="auto"/>
          </w:tcPr>
          <w:p w14:paraId="3FE0BA62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3.8</w:t>
            </w:r>
            <w:r>
              <w:rPr>
                <w:rFonts w:ascii="Times New Roman" w:hAnsi="Times New Roman" w:cs="Times New Roman" w:hint="eastAsia"/>
                <w:szCs w:val="21"/>
              </w:rPr>
              <w:t>30</w:t>
            </w:r>
          </w:p>
        </w:tc>
        <w:tc>
          <w:tcPr>
            <w:tcW w:w="1172" w:type="dxa"/>
            <w:shd w:val="clear" w:color="auto" w:fill="auto"/>
          </w:tcPr>
          <w:p w14:paraId="2B5B25A2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.012</w:t>
            </w:r>
          </w:p>
        </w:tc>
        <w:tc>
          <w:tcPr>
            <w:tcW w:w="1273" w:type="dxa"/>
            <w:shd w:val="clear" w:color="auto" w:fill="auto"/>
          </w:tcPr>
          <w:p w14:paraId="62BF7E22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9.76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201" w:type="dxa"/>
            <w:shd w:val="clear" w:color="auto" w:fill="auto"/>
          </w:tcPr>
          <w:p w14:paraId="6756C6B9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587AC5" w14:paraId="12AEC6C3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  <w:vAlign w:val="center"/>
          </w:tcPr>
          <w:p w14:paraId="71D29722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36FCE3E5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PCNM16</w:t>
            </w:r>
          </w:p>
        </w:tc>
        <w:tc>
          <w:tcPr>
            <w:tcW w:w="1228" w:type="dxa"/>
            <w:shd w:val="clear" w:color="auto" w:fill="auto"/>
          </w:tcPr>
          <w:p w14:paraId="1EBF9B70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8.237</w:t>
            </w:r>
          </w:p>
        </w:tc>
        <w:tc>
          <w:tcPr>
            <w:tcW w:w="1172" w:type="dxa"/>
            <w:shd w:val="clear" w:color="auto" w:fill="auto"/>
          </w:tcPr>
          <w:p w14:paraId="37BAE9F6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.003</w:t>
            </w:r>
          </w:p>
        </w:tc>
        <w:tc>
          <w:tcPr>
            <w:tcW w:w="1273" w:type="dxa"/>
            <w:shd w:val="clear" w:color="auto" w:fill="auto"/>
          </w:tcPr>
          <w:p w14:paraId="18AE46C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1201" w:type="dxa"/>
            <w:shd w:val="clear" w:color="auto" w:fill="auto"/>
          </w:tcPr>
          <w:p w14:paraId="70DE13E9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</w:tr>
      <w:tr w:rsidR="00587AC5" w14:paraId="188E22E5" w14:textId="77777777" w:rsidTr="00587AC5">
        <w:trPr>
          <w:jc w:val="center"/>
        </w:trPr>
        <w:tc>
          <w:tcPr>
            <w:tcW w:w="1550" w:type="dxa"/>
            <w:vMerge w:val="restart"/>
            <w:shd w:val="clear" w:color="auto" w:fill="auto"/>
            <w:vAlign w:val="center"/>
          </w:tcPr>
          <w:p w14:paraId="560BD6B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Environmental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factors</w:t>
            </w:r>
          </w:p>
        </w:tc>
        <w:tc>
          <w:tcPr>
            <w:tcW w:w="1872" w:type="dxa"/>
            <w:shd w:val="clear" w:color="auto" w:fill="auto"/>
          </w:tcPr>
          <w:p w14:paraId="1F392D4F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pH</w:t>
            </w:r>
          </w:p>
        </w:tc>
        <w:tc>
          <w:tcPr>
            <w:tcW w:w="1228" w:type="dxa"/>
            <w:shd w:val="clear" w:color="auto" w:fill="auto"/>
          </w:tcPr>
          <w:p w14:paraId="6F8BE8B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2.928</w:t>
            </w:r>
          </w:p>
        </w:tc>
        <w:tc>
          <w:tcPr>
            <w:tcW w:w="1172" w:type="dxa"/>
            <w:shd w:val="clear" w:color="auto" w:fill="auto"/>
          </w:tcPr>
          <w:p w14:paraId="656BBD73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shd w:val="clear" w:color="auto" w:fill="auto"/>
          </w:tcPr>
          <w:p w14:paraId="714FC01D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8.02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01" w:type="dxa"/>
            <w:shd w:val="clear" w:color="auto" w:fill="auto"/>
          </w:tcPr>
          <w:p w14:paraId="1B8A027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587AC5" w14:paraId="13D18B2F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</w:tcPr>
          <w:p w14:paraId="1FDD687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0BFE26DB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H4N</w:t>
            </w:r>
          </w:p>
        </w:tc>
        <w:tc>
          <w:tcPr>
            <w:tcW w:w="1228" w:type="dxa"/>
            <w:shd w:val="clear" w:color="auto" w:fill="auto"/>
          </w:tcPr>
          <w:p w14:paraId="30254FD0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6.575</w:t>
            </w:r>
          </w:p>
        </w:tc>
        <w:tc>
          <w:tcPr>
            <w:tcW w:w="1172" w:type="dxa"/>
            <w:shd w:val="clear" w:color="auto" w:fill="auto"/>
          </w:tcPr>
          <w:p w14:paraId="2273B781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shd w:val="clear" w:color="auto" w:fill="auto"/>
          </w:tcPr>
          <w:p w14:paraId="4C539AA4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3.69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201" w:type="dxa"/>
            <w:shd w:val="clear" w:color="auto" w:fill="auto"/>
          </w:tcPr>
          <w:p w14:paraId="3E606A0F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0.033</w:t>
            </w:r>
          </w:p>
        </w:tc>
      </w:tr>
      <w:tr w:rsidR="00587AC5" w14:paraId="1DE38603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</w:tcPr>
          <w:p w14:paraId="68D5335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56202D7B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O3N</w:t>
            </w:r>
          </w:p>
        </w:tc>
        <w:tc>
          <w:tcPr>
            <w:tcW w:w="1228" w:type="dxa"/>
            <w:shd w:val="clear" w:color="auto" w:fill="auto"/>
          </w:tcPr>
          <w:p w14:paraId="2B7DB874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7.2</w:t>
            </w:r>
            <w:r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  <w:tc>
          <w:tcPr>
            <w:tcW w:w="1172" w:type="dxa"/>
            <w:shd w:val="clear" w:color="auto" w:fill="auto"/>
          </w:tcPr>
          <w:p w14:paraId="1119FBC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shd w:val="clear" w:color="auto" w:fill="auto"/>
          </w:tcPr>
          <w:p w14:paraId="2CDCDFA1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1201" w:type="dxa"/>
            <w:shd w:val="clear" w:color="auto" w:fill="auto"/>
          </w:tcPr>
          <w:p w14:paraId="307BF144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</w:tr>
      <w:tr w:rsidR="00587AC5" w14:paraId="758B70CD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</w:tcPr>
          <w:p w14:paraId="3C98DF6E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4FC05D9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OD</w:t>
            </w:r>
          </w:p>
        </w:tc>
        <w:tc>
          <w:tcPr>
            <w:tcW w:w="1228" w:type="dxa"/>
            <w:shd w:val="clear" w:color="auto" w:fill="auto"/>
          </w:tcPr>
          <w:p w14:paraId="21D379DF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7.529</w:t>
            </w:r>
          </w:p>
        </w:tc>
        <w:tc>
          <w:tcPr>
            <w:tcW w:w="1172" w:type="dxa"/>
            <w:shd w:val="clear" w:color="auto" w:fill="auto"/>
          </w:tcPr>
          <w:p w14:paraId="48F717D5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shd w:val="clear" w:color="auto" w:fill="auto"/>
          </w:tcPr>
          <w:p w14:paraId="4A5A2C95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6.205</w:t>
            </w:r>
          </w:p>
        </w:tc>
        <w:tc>
          <w:tcPr>
            <w:tcW w:w="1201" w:type="dxa"/>
            <w:shd w:val="clear" w:color="auto" w:fill="auto"/>
          </w:tcPr>
          <w:p w14:paraId="006D20AE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587AC5" w14:paraId="6EDA8BFB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</w:tcPr>
          <w:p w14:paraId="01734E2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3F89FFE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1228" w:type="dxa"/>
            <w:shd w:val="clear" w:color="auto" w:fill="auto"/>
          </w:tcPr>
          <w:p w14:paraId="2C2B945E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8.39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172" w:type="dxa"/>
            <w:shd w:val="clear" w:color="auto" w:fill="auto"/>
          </w:tcPr>
          <w:p w14:paraId="1EE7AFB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shd w:val="clear" w:color="auto" w:fill="auto"/>
          </w:tcPr>
          <w:p w14:paraId="394CE9F4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752AD0">
              <w:rPr>
                <w:rFonts w:ascii="Times New Roman" w:hAnsi="Times New Roman" w:cs="Times New Roman"/>
                <w:szCs w:val="21"/>
              </w:rPr>
              <w:t>3.39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01" w:type="dxa"/>
            <w:shd w:val="clear" w:color="auto" w:fill="auto"/>
          </w:tcPr>
          <w:p w14:paraId="56B813C0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587AC5" w14:paraId="091AF913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</w:tcPr>
          <w:p w14:paraId="51391737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163C7CB7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228" w:type="dxa"/>
            <w:shd w:val="clear" w:color="auto" w:fill="auto"/>
          </w:tcPr>
          <w:p w14:paraId="298922E4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6.221</w:t>
            </w:r>
          </w:p>
        </w:tc>
        <w:tc>
          <w:tcPr>
            <w:tcW w:w="1172" w:type="dxa"/>
            <w:shd w:val="clear" w:color="auto" w:fill="auto"/>
          </w:tcPr>
          <w:p w14:paraId="0D0C5754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shd w:val="clear" w:color="auto" w:fill="auto"/>
          </w:tcPr>
          <w:p w14:paraId="2D7EE47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2.863</w:t>
            </w:r>
          </w:p>
        </w:tc>
        <w:tc>
          <w:tcPr>
            <w:tcW w:w="1201" w:type="dxa"/>
            <w:shd w:val="clear" w:color="auto" w:fill="auto"/>
          </w:tcPr>
          <w:p w14:paraId="780F96D9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.012</w:t>
            </w:r>
          </w:p>
        </w:tc>
      </w:tr>
      <w:tr w:rsidR="00587AC5" w14:paraId="68DD8C6B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</w:tcPr>
          <w:p w14:paraId="6AD1F34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136F503A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Cu</w:t>
            </w:r>
          </w:p>
        </w:tc>
        <w:tc>
          <w:tcPr>
            <w:tcW w:w="1228" w:type="dxa"/>
            <w:shd w:val="clear" w:color="auto" w:fill="auto"/>
          </w:tcPr>
          <w:p w14:paraId="30657BBE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7.825</w:t>
            </w:r>
          </w:p>
        </w:tc>
        <w:tc>
          <w:tcPr>
            <w:tcW w:w="1172" w:type="dxa"/>
            <w:shd w:val="clear" w:color="auto" w:fill="auto"/>
          </w:tcPr>
          <w:p w14:paraId="4048E41E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0.001</w:t>
            </w:r>
          </w:p>
        </w:tc>
        <w:tc>
          <w:tcPr>
            <w:tcW w:w="1273" w:type="dxa"/>
            <w:shd w:val="clear" w:color="auto" w:fill="auto"/>
          </w:tcPr>
          <w:p w14:paraId="4764204D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4.20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201" w:type="dxa"/>
            <w:shd w:val="clear" w:color="auto" w:fill="auto"/>
          </w:tcPr>
          <w:p w14:paraId="6737F5C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587AC5" w14:paraId="413737EF" w14:textId="77777777" w:rsidTr="00587AC5">
        <w:trPr>
          <w:jc w:val="center"/>
        </w:trPr>
        <w:tc>
          <w:tcPr>
            <w:tcW w:w="1550" w:type="dxa"/>
            <w:vMerge/>
            <w:shd w:val="clear" w:color="auto" w:fill="auto"/>
          </w:tcPr>
          <w:p w14:paraId="1660C1A3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shd w:val="clear" w:color="auto" w:fill="auto"/>
          </w:tcPr>
          <w:p w14:paraId="18F138BF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Zn</w:t>
            </w:r>
          </w:p>
        </w:tc>
        <w:tc>
          <w:tcPr>
            <w:tcW w:w="1228" w:type="dxa"/>
            <w:shd w:val="clear" w:color="auto" w:fill="auto"/>
          </w:tcPr>
          <w:p w14:paraId="791AC981" w14:textId="77777777" w:rsidR="00587AC5" w:rsidRPr="00752AD0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5.25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172" w:type="dxa"/>
            <w:shd w:val="clear" w:color="auto" w:fill="auto"/>
          </w:tcPr>
          <w:p w14:paraId="13B15D11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0.001</w:t>
            </w:r>
          </w:p>
        </w:tc>
        <w:tc>
          <w:tcPr>
            <w:tcW w:w="1273" w:type="dxa"/>
            <w:shd w:val="clear" w:color="auto" w:fill="auto"/>
          </w:tcPr>
          <w:p w14:paraId="164C0AC1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201" w:type="dxa"/>
            <w:shd w:val="clear" w:color="auto" w:fill="auto"/>
          </w:tcPr>
          <w:p w14:paraId="7E453CB7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587AC5" w14:paraId="057AA79F" w14:textId="77777777" w:rsidTr="00587AC5">
        <w:trPr>
          <w:jc w:val="center"/>
        </w:trPr>
        <w:tc>
          <w:tcPr>
            <w:tcW w:w="1550" w:type="dxa"/>
            <w:tcBorders>
              <w:bottom w:val="single" w:sz="12" w:space="0" w:color="auto"/>
            </w:tcBorders>
            <w:shd w:val="clear" w:color="auto" w:fill="auto"/>
          </w:tcPr>
          <w:p w14:paraId="7E69A49C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tcBorders>
              <w:bottom w:val="single" w:sz="12" w:space="0" w:color="auto"/>
            </w:tcBorders>
            <w:shd w:val="clear" w:color="auto" w:fill="auto"/>
          </w:tcPr>
          <w:p w14:paraId="35DCFE3E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alinity</w:t>
            </w:r>
          </w:p>
        </w:tc>
        <w:tc>
          <w:tcPr>
            <w:tcW w:w="1228" w:type="dxa"/>
            <w:tcBorders>
              <w:bottom w:val="single" w:sz="12" w:space="0" w:color="auto"/>
            </w:tcBorders>
            <w:shd w:val="clear" w:color="auto" w:fill="auto"/>
          </w:tcPr>
          <w:p w14:paraId="7A1256E1" w14:textId="77777777" w:rsidR="00587AC5" w:rsidRPr="00752AD0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752AD0">
              <w:rPr>
                <w:rFonts w:ascii="Times New Roman" w:hAnsi="Times New Roman" w:cs="Times New Roman"/>
                <w:szCs w:val="21"/>
              </w:rPr>
              <w:t>6.945</w:t>
            </w:r>
          </w:p>
        </w:tc>
        <w:tc>
          <w:tcPr>
            <w:tcW w:w="1172" w:type="dxa"/>
            <w:tcBorders>
              <w:bottom w:val="single" w:sz="12" w:space="0" w:color="auto"/>
            </w:tcBorders>
            <w:shd w:val="clear" w:color="auto" w:fill="auto"/>
          </w:tcPr>
          <w:p w14:paraId="2C9BE515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3" w:type="dxa"/>
            <w:tcBorders>
              <w:bottom w:val="single" w:sz="12" w:space="0" w:color="auto"/>
            </w:tcBorders>
            <w:shd w:val="clear" w:color="auto" w:fill="auto"/>
          </w:tcPr>
          <w:p w14:paraId="73B02D78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 w:rsidRPr="004865BA">
              <w:rPr>
                <w:rFonts w:ascii="Times New Roman" w:hAnsi="Times New Roman" w:cs="Times New Roman"/>
                <w:szCs w:val="21"/>
              </w:rPr>
              <w:t>4.14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01" w:type="dxa"/>
            <w:tcBorders>
              <w:bottom w:val="single" w:sz="12" w:space="0" w:color="auto"/>
            </w:tcBorders>
            <w:shd w:val="clear" w:color="auto" w:fill="auto"/>
          </w:tcPr>
          <w:p w14:paraId="48CD4270" w14:textId="77777777" w:rsidR="00587AC5" w:rsidRDefault="00587AC5" w:rsidP="00587AC5">
            <w:pPr>
              <w:ind w:rightChars="40" w:right="8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0.005</w:t>
            </w:r>
          </w:p>
        </w:tc>
      </w:tr>
    </w:tbl>
    <w:p w14:paraId="53BDC427" w14:textId="77777777" w:rsidR="007F0FA4" w:rsidRDefault="007F0FA4" w:rsidP="00F4774A">
      <w:pPr>
        <w:widowControl/>
        <w:jc w:val="left"/>
        <w:rPr>
          <w:rFonts w:ascii="Times New Roman" w:hAnsi="Times New Roman" w:cs="Times New Roman" w:hint="eastAsia"/>
          <w:szCs w:val="21"/>
        </w:rPr>
      </w:pPr>
    </w:p>
    <w:sectPr w:rsidR="007F0FA4" w:rsidSect="0065309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0EEA15" w14:textId="77777777" w:rsidR="00572E35" w:rsidRDefault="00572E35" w:rsidP="002719AE">
      <w:r>
        <w:separator/>
      </w:r>
    </w:p>
  </w:endnote>
  <w:endnote w:type="continuationSeparator" w:id="0">
    <w:p w14:paraId="33AF6BAC" w14:textId="77777777" w:rsidR="00572E35" w:rsidRDefault="00572E35" w:rsidP="00271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HGMaruGothicMPRO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DA9558" w14:textId="77777777" w:rsidR="00572E35" w:rsidRDefault="00572E35" w:rsidP="002719AE">
      <w:r>
        <w:separator/>
      </w:r>
    </w:p>
  </w:footnote>
  <w:footnote w:type="continuationSeparator" w:id="0">
    <w:p w14:paraId="6863042D" w14:textId="77777777" w:rsidR="00572E35" w:rsidRDefault="00572E35" w:rsidP="002719AE">
      <w:r>
        <w:continuationSeparator/>
      </w:r>
    </w:p>
  </w:footnote>
  <w:footnote w:id="1">
    <w:p w14:paraId="7080F08C" w14:textId="2C282451" w:rsidR="00F4774A" w:rsidRDefault="00F4774A">
      <w:pPr>
        <w:pStyle w:val="ac"/>
      </w:pPr>
      <w:r w:rsidRPr="00260C6A">
        <w:rPr>
          <w:rStyle w:val="ae"/>
        </w:rPr>
        <w:sym w:font="Symbol" w:char="F02A"/>
      </w:r>
      <w: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Correspondence: </w:t>
      </w:r>
      <w:r w:rsidRPr="00260C6A">
        <w:rPr>
          <w:rFonts w:ascii="Times New Roman" w:hAnsi="Times New Roman" w:cs="Times New Roman"/>
          <w:bCs/>
          <w:sz w:val="24"/>
          <w:szCs w:val="24"/>
        </w:rPr>
        <w:t>yedeng@rcees.ac.cn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AU" w:vendorID="64" w:dllVersion="6" w:nlCheck="1" w:checkStyle="0"/>
  <w:activeWritingStyle w:appName="MSWord" w:lang="en-US" w:vendorID="64" w:dllVersion="4096" w:nlCheck="1" w:checkStyle="0"/>
  <w:activeWritingStyle w:appName="MSWord" w:lang="en-AU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86D"/>
    <w:rsid w:val="00002C0F"/>
    <w:rsid w:val="00003595"/>
    <w:rsid w:val="00042060"/>
    <w:rsid w:val="00052CA4"/>
    <w:rsid w:val="00052FCC"/>
    <w:rsid w:val="00056FF6"/>
    <w:rsid w:val="00071A6B"/>
    <w:rsid w:val="00075666"/>
    <w:rsid w:val="000824D3"/>
    <w:rsid w:val="0009270C"/>
    <w:rsid w:val="000A04AF"/>
    <w:rsid w:val="000A4931"/>
    <w:rsid w:val="000C57C8"/>
    <w:rsid w:val="000D110E"/>
    <w:rsid w:val="000D6D4C"/>
    <w:rsid w:val="000E1DCC"/>
    <w:rsid w:val="000E525C"/>
    <w:rsid w:val="001069D9"/>
    <w:rsid w:val="00196B64"/>
    <w:rsid w:val="001F1F40"/>
    <w:rsid w:val="00226421"/>
    <w:rsid w:val="00260C6A"/>
    <w:rsid w:val="002719AE"/>
    <w:rsid w:val="0028486D"/>
    <w:rsid w:val="002A4952"/>
    <w:rsid w:val="002B2E5C"/>
    <w:rsid w:val="002B784A"/>
    <w:rsid w:val="002C02E6"/>
    <w:rsid w:val="002F1B00"/>
    <w:rsid w:val="0031276C"/>
    <w:rsid w:val="00344903"/>
    <w:rsid w:val="00354DEE"/>
    <w:rsid w:val="00382861"/>
    <w:rsid w:val="003B40FE"/>
    <w:rsid w:val="003C6811"/>
    <w:rsid w:val="003D3DB2"/>
    <w:rsid w:val="003D42FD"/>
    <w:rsid w:val="003E1DB7"/>
    <w:rsid w:val="00414C2F"/>
    <w:rsid w:val="00424C43"/>
    <w:rsid w:val="0043269D"/>
    <w:rsid w:val="00472B56"/>
    <w:rsid w:val="004865BA"/>
    <w:rsid w:val="004A7544"/>
    <w:rsid w:val="004B24E9"/>
    <w:rsid w:val="00554731"/>
    <w:rsid w:val="00572E35"/>
    <w:rsid w:val="00587AC5"/>
    <w:rsid w:val="005929DD"/>
    <w:rsid w:val="005D7E38"/>
    <w:rsid w:val="005E2985"/>
    <w:rsid w:val="005E4DCA"/>
    <w:rsid w:val="005E556D"/>
    <w:rsid w:val="006359AB"/>
    <w:rsid w:val="00653098"/>
    <w:rsid w:val="0069211A"/>
    <w:rsid w:val="00694CC4"/>
    <w:rsid w:val="006C4119"/>
    <w:rsid w:val="006E3DF5"/>
    <w:rsid w:val="00735EF9"/>
    <w:rsid w:val="00747440"/>
    <w:rsid w:val="00750D8E"/>
    <w:rsid w:val="0075286B"/>
    <w:rsid w:val="00752AD0"/>
    <w:rsid w:val="00764F98"/>
    <w:rsid w:val="007718FA"/>
    <w:rsid w:val="00774611"/>
    <w:rsid w:val="007832CD"/>
    <w:rsid w:val="00791205"/>
    <w:rsid w:val="007A78AA"/>
    <w:rsid w:val="007F0FA4"/>
    <w:rsid w:val="0082498F"/>
    <w:rsid w:val="0085221B"/>
    <w:rsid w:val="008B77B4"/>
    <w:rsid w:val="008D3480"/>
    <w:rsid w:val="008D6C1A"/>
    <w:rsid w:val="008F7F6F"/>
    <w:rsid w:val="00921D33"/>
    <w:rsid w:val="00956BFD"/>
    <w:rsid w:val="00964232"/>
    <w:rsid w:val="009647C6"/>
    <w:rsid w:val="009872B4"/>
    <w:rsid w:val="00992459"/>
    <w:rsid w:val="00994FE7"/>
    <w:rsid w:val="009E08F3"/>
    <w:rsid w:val="009E294D"/>
    <w:rsid w:val="009E7D80"/>
    <w:rsid w:val="009F3809"/>
    <w:rsid w:val="009F70C2"/>
    <w:rsid w:val="00A36175"/>
    <w:rsid w:val="00A402A1"/>
    <w:rsid w:val="00A52782"/>
    <w:rsid w:val="00A566FE"/>
    <w:rsid w:val="00A834E0"/>
    <w:rsid w:val="00B33F1D"/>
    <w:rsid w:val="00B83B89"/>
    <w:rsid w:val="00BA7AB6"/>
    <w:rsid w:val="00BC6492"/>
    <w:rsid w:val="00BD21F5"/>
    <w:rsid w:val="00BE538B"/>
    <w:rsid w:val="00C066C2"/>
    <w:rsid w:val="00C17BF2"/>
    <w:rsid w:val="00C3407C"/>
    <w:rsid w:val="00C7586F"/>
    <w:rsid w:val="00C9393B"/>
    <w:rsid w:val="00CA4AFD"/>
    <w:rsid w:val="00CC7E9D"/>
    <w:rsid w:val="00CE5570"/>
    <w:rsid w:val="00D046FE"/>
    <w:rsid w:val="00D054F5"/>
    <w:rsid w:val="00D55609"/>
    <w:rsid w:val="00D76505"/>
    <w:rsid w:val="00D96B28"/>
    <w:rsid w:val="00DA1AF9"/>
    <w:rsid w:val="00DA2A10"/>
    <w:rsid w:val="00DC1BFD"/>
    <w:rsid w:val="00DD2FAB"/>
    <w:rsid w:val="00DE354C"/>
    <w:rsid w:val="00E126B2"/>
    <w:rsid w:val="00E130F7"/>
    <w:rsid w:val="00E60BFD"/>
    <w:rsid w:val="00E610B2"/>
    <w:rsid w:val="00E64FDD"/>
    <w:rsid w:val="00EC22B6"/>
    <w:rsid w:val="00ED507E"/>
    <w:rsid w:val="00EE744A"/>
    <w:rsid w:val="00F1029C"/>
    <w:rsid w:val="00F455E5"/>
    <w:rsid w:val="00F4774A"/>
    <w:rsid w:val="00F81A93"/>
    <w:rsid w:val="00FD11BC"/>
    <w:rsid w:val="00FE76EF"/>
    <w:rsid w:val="00FF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974329"/>
  <w15:chartTrackingRefBased/>
  <w15:docId w15:val="{96D57913-6596-4C48-91FA-01D2E5B6E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7AC5"/>
    <w:pPr>
      <w:widowControl w:val="0"/>
      <w:jc w:val="both"/>
    </w:pPr>
    <w:rPr>
      <w:rFonts w:asciiTheme="minorHAnsi" w:eastAsiaTheme="minorEastAsia" w:hAnsiTheme="minorHAns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1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19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19A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19AE"/>
    <w:rPr>
      <w:sz w:val="18"/>
      <w:szCs w:val="18"/>
    </w:rPr>
  </w:style>
  <w:style w:type="table" w:styleId="a7">
    <w:name w:val="Table Grid"/>
    <w:basedOn w:val="a1"/>
    <w:uiPriority w:val="39"/>
    <w:rsid w:val="002719AE"/>
    <w:rPr>
      <w:rFonts w:asciiTheme="minorHAnsi" w:eastAsiaTheme="minorEastAsia" w:hAnsiTheme="minorHAns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E744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E744A"/>
    <w:rPr>
      <w:rFonts w:asciiTheme="minorHAnsi" w:eastAsiaTheme="minorEastAsia" w:hAnsiTheme="minorHAnsi"/>
      <w:sz w:val="18"/>
      <w:szCs w:val="18"/>
    </w:rPr>
  </w:style>
  <w:style w:type="paragraph" w:customStyle="1" w:styleId="SOMHead">
    <w:name w:val="SOMHead"/>
    <w:rsid w:val="000824D3"/>
    <w:pPr>
      <w:keepNext/>
      <w:pBdr>
        <w:top w:val="nil"/>
        <w:left w:val="nil"/>
        <w:bottom w:val="nil"/>
        <w:right w:val="nil"/>
        <w:between w:val="nil"/>
        <w:bar w:val="nil"/>
      </w:pBdr>
      <w:spacing w:before="240"/>
      <w:outlineLvl w:val="0"/>
    </w:pPr>
    <w:rPr>
      <w:rFonts w:eastAsia="Arial Unicode MS" w:cs="Arial Unicode MS"/>
      <w:b/>
      <w:bCs/>
      <w:color w:val="000000"/>
      <w:kern w:val="28"/>
      <w:u w:color="000000"/>
      <w:bdr w:val="nil"/>
      <w:lang w:eastAsia="en-US"/>
    </w:rPr>
  </w:style>
  <w:style w:type="character" w:styleId="aa">
    <w:name w:val="line number"/>
    <w:basedOn w:val="a0"/>
    <w:uiPriority w:val="99"/>
    <w:semiHidden/>
    <w:unhideWhenUsed/>
    <w:rsid w:val="000824D3"/>
  </w:style>
  <w:style w:type="character" w:styleId="ab">
    <w:name w:val="Hyperlink"/>
    <w:basedOn w:val="a0"/>
    <w:uiPriority w:val="99"/>
    <w:unhideWhenUsed/>
    <w:rsid w:val="000824D3"/>
    <w:rPr>
      <w:color w:val="0563C1" w:themeColor="hyperlink"/>
      <w:u w:val="single"/>
    </w:rPr>
  </w:style>
  <w:style w:type="paragraph" w:customStyle="1" w:styleId="Paragraph">
    <w:name w:val="Paragraph"/>
    <w:rsid w:val="000824D3"/>
    <w:pPr>
      <w:pBdr>
        <w:top w:val="nil"/>
        <w:left w:val="nil"/>
        <w:bottom w:val="nil"/>
        <w:right w:val="nil"/>
        <w:between w:val="nil"/>
        <w:bar w:val="nil"/>
      </w:pBdr>
      <w:spacing w:before="120"/>
      <w:ind w:firstLine="720"/>
    </w:pPr>
    <w:rPr>
      <w:rFonts w:eastAsia="Times New Roman" w:cs="Times New Roman"/>
      <w:color w:val="000000"/>
      <w:kern w:val="0"/>
      <w:u w:color="000000"/>
      <w:bdr w:val="nil"/>
      <w:lang w:eastAsia="en-US"/>
    </w:rPr>
  </w:style>
  <w:style w:type="paragraph" w:styleId="ac">
    <w:name w:val="footnote text"/>
    <w:basedOn w:val="a"/>
    <w:link w:val="ad"/>
    <w:uiPriority w:val="99"/>
    <w:semiHidden/>
    <w:unhideWhenUsed/>
    <w:rsid w:val="00260C6A"/>
    <w:pPr>
      <w:snapToGrid w:val="0"/>
      <w:jc w:val="left"/>
    </w:pPr>
    <w:rPr>
      <w:sz w:val="18"/>
      <w:szCs w:val="18"/>
    </w:rPr>
  </w:style>
  <w:style w:type="character" w:customStyle="1" w:styleId="ad">
    <w:name w:val="脚注文本 字符"/>
    <w:basedOn w:val="a0"/>
    <w:link w:val="ac"/>
    <w:uiPriority w:val="99"/>
    <w:semiHidden/>
    <w:rsid w:val="00260C6A"/>
    <w:rPr>
      <w:rFonts w:asciiTheme="minorHAnsi" w:eastAsiaTheme="minorEastAsia" w:hAnsiTheme="minorHAnsi"/>
      <w:sz w:val="18"/>
      <w:szCs w:val="18"/>
    </w:rPr>
  </w:style>
  <w:style w:type="character" w:styleId="ae">
    <w:name w:val="footnote reference"/>
    <w:basedOn w:val="a0"/>
    <w:uiPriority w:val="99"/>
    <w:semiHidden/>
    <w:unhideWhenUsed/>
    <w:rsid w:val="00260C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CE8F55-E05A-4A6A-B74E-4D5C9C8FD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12</Pages>
  <Words>1752</Words>
  <Characters>9993</Characters>
  <Application>Microsoft Office Word</Application>
  <DocSecurity>0</DocSecurity>
  <Lines>83</Lines>
  <Paragraphs>23</Paragraphs>
  <ScaleCrop>false</ScaleCrop>
  <Company/>
  <LinksUpToDate>false</LinksUpToDate>
  <CharactersWithSpaces>11722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政</dc:creator>
  <cp:keywords/>
  <dc:description/>
  <cp:lastModifiedBy>Deng Ye</cp:lastModifiedBy>
  <cp:revision>3</cp:revision>
  <dcterms:created xsi:type="dcterms:W3CDTF">2020-10-25T14:21:00Z</dcterms:created>
  <dcterms:modified xsi:type="dcterms:W3CDTF">2020-10-29T01:52:00Z</dcterms:modified>
</cp:coreProperties>
</file>