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4A93F" w14:textId="77777777" w:rsidR="00AD3E81" w:rsidRDefault="00000000">
      <w:pPr>
        <w:spacing w:after="120" w:line="360" w:lineRule="auto"/>
        <w:jc w:val="center"/>
      </w:pPr>
      <w:r>
        <w:rPr>
          <w:rFonts w:eastAsia="Times New Roman"/>
          <w:b/>
          <w:bCs/>
        </w:rPr>
        <w:t>Codebook: Annotation Manual</w:t>
      </w:r>
    </w:p>
    <w:p w14:paraId="68ED9499" w14:textId="77777777" w:rsidR="00AD3E81" w:rsidRDefault="00000000">
      <w:pPr>
        <w:spacing w:after="120" w:line="360" w:lineRule="auto"/>
        <w:jc w:val="center"/>
      </w:pPr>
      <w:r>
        <w:rPr>
          <w:rFonts w:eastAsia="Times New Roman"/>
        </w:rPr>
        <w:t>Multimodal Semiotic Strategies in Sino-US Cross-Border E-Commerce</w:t>
      </w:r>
    </w:p>
    <w:p w14:paraId="787F90E7" w14:textId="24166115" w:rsidR="00AD3E81" w:rsidRDefault="00000000" w:rsidP="004A42DD">
      <w:pPr>
        <w:spacing w:after="400" w:line="360" w:lineRule="auto"/>
        <w:jc w:val="center"/>
      </w:pPr>
      <w:r>
        <w:t>Supplementary Annotation Manual</w:t>
      </w:r>
    </w:p>
    <w:p w14:paraId="50E6EFD8" w14:textId="77777777" w:rsidR="00AD3E81" w:rsidRDefault="00000000">
      <w:pPr>
        <w:pStyle w:val="1"/>
        <w:spacing w:line="360" w:lineRule="auto"/>
      </w:pPr>
      <w:r>
        <w:rPr>
          <w:sz w:val="24"/>
          <w:szCs w:val="24"/>
        </w:rPr>
        <w:lastRenderedPageBreak/>
        <w:t>Contents</w:t>
      </w:r>
    </w:p>
    <w:p w14:paraId="468C157F" w14:textId="77777777" w:rsidR="00AD3E81" w:rsidRDefault="00000000">
      <w:pPr>
        <w:spacing w:after="80" w:line="360" w:lineRule="auto"/>
      </w:pPr>
      <w:r>
        <w:rPr>
          <w:rFonts w:eastAsia="Times New Roman"/>
        </w:rPr>
        <w:t>1. Overview</w:t>
      </w:r>
    </w:p>
    <w:p w14:paraId="072195C9" w14:textId="77777777" w:rsidR="00AD3E81" w:rsidRDefault="00000000">
      <w:pPr>
        <w:spacing w:after="80" w:line="360" w:lineRule="auto"/>
      </w:pPr>
      <w:r>
        <w:rPr>
          <w:rFonts w:eastAsia="Times New Roman"/>
        </w:rPr>
        <w:t>2. Dataset Variables</w:t>
      </w:r>
    </w:p>
    <w:p w14:paraId="2E7C0208" w14:textId="77777777" w:rsidR="00AD3E81" w:rsidRDefault="00000000">
      <w:pPr>
        <w:spacing w:after="80" w:line="360" w:lineRule="auto"/>
      </w:pPr>
      <w:r>
        <w:rPr>
          <w:rFonts w:eastAsia="Times New Roman"/>
        </w:rPr>
        <w:t>3. Dimension 1: Linguistic Strategy</w:t>
      </w:r>
    </w:p>
    <w:p w14:paraId="6666C7B8" w14:textId="77777777" w:rsidR="00AD3E81" w:rsidRDefault="00000000">
      <w:pPr>
        <w:spacing w:after="80" w:line="360" w:lineRule="auto"/>
      </w:pPr>
      <w:r>
        <w:rPr>
          <w:rFonts w:eastAsia="Times New Roman"/>
        </w:rPr>
        <w:t>4. Dimension 2: Visual Scene Type</w:t>
      </w:r>
    </w:p>
    <w:p w14:paraId="1008BD61" w14:textId="77777777" w:rsidR="00AD3E81" w:rsidRDefault="00000000">
      <w:pPr>
        <w:spacing w:after="80" w:line="360" w:lineRule="auto"/>
      </w:pPr>
      <w:r>
        <w:rPr>
          <w:rFonts w:eastAsia="Times New Roman"/>
        </w:rPr>
        <w:t>5. Dimension 3: Cultural Symbol Presence</w:t>
      </w:r>
    </w:p>
    <w:p w14:paraId="3A55FC6B" w14:textId="77777777" w:rsidR="00AD3E81" w:rsidRDefault="00000000">
      <w:pPr>
        <w:spacing w:after="80" w:line="360" w:lineRule="auto"/>
      </w:pPr>
      <w:r>
        <w:rPr>
          <w:rFonts w:eastAsia="Times New Roman"/>
        </w:rPr>
        <w:t>6. Dimension 4: Image and Text Relation</w:t>
      </w:r>
    </w:p>
    <w:p w14:paraId="0FC167F8" w14:textId="77777777" w:rsidR="00AD3E81" w:rsidRDefault="00000000">
      <w:pPr>
        <w:spacing w:after="80" w:line="360" w:lineRule="auto"/>
      </w:pPr>
      <w:r>
        <w:rPr>
          <w:rFonts w:eastAsia="Times New Roman"/>
        </w:rPr>
        <w:t>7. Annotation Procedure</w:t>
      </w:r>
    </w:p>
    <w:p w14:paraId="09BE596F" w14:textId="77777777" w:rsidR="00AD3E81" w:rsidRDefault="00000000">
      <w:pPr>
        <w:spacing w:after="80" w:line="360" w:lineRule="auto"/>
      </w:pPr>
      <w:r>
        <w:rPr>
          <w:rFonts w:eastAsia="Times New Roman"/>
        </w:rPr>
        <w:t>8. Decision Trees</w:t>
      </w:r>
    </w:p>
    <w:p w14:paraId="66799D9C" w14:textId="77777777" w:rsidR="00AD3E81" w:rsidRDefault="00000000">
      <w:pPr>
        <w:spacing w:after="80" w:line="360" w:lineRule="auto"/>
      </w:pPr>
      <w:r>
        <w:rPr>
          <w:rFonts w:eastAsia="Times New Roman"/>
        </w:rPr>
        <w:t>9. Frequently Asked Questions</w:t>
      </w:r>
    </w:p>
    <w:p w14:paraId="62A062E7" w14:textId="77777777" w:rsidR="00AD3E81" w:rsidRDefault="00000000">
      <w:r>
        <w:br w:type="page"/>
      </w:r>
    </w:p>
    <w:p w14:paraId="3DFF3413" w14:textId="77777777" w:rsidR="00AD3E81" w:rsidRDefault="00000000">
      <w:pPr>
        <w:pStyle w:val="1"/>
        <w:spacing w:line="360" w:lineRule="auto"/>
      </w:pPr>
      <w:r>
        <w:rPr>
          <w:sz w:val="24"/>
          <w:szCs w:val="24"/>
        </w:rPr>
        <w:lastRenderedPageBreak/>
        <w:t>1. Overview</w:t>
      </w:r>
    </w:p>
    <w:p w14:paraId="027D95EC" w14:textId="77777777" w:rsidR="00AD3E81" w:rsidRDefault="00000000">
      <w:pPr>
        <w:spacing w:after="120" w:line="360" w:lineRule="auto"/>
      </w:pPr>
      <w:r>
        <w:rPr>
          <w:rFonts w:eastAsia="Times New Roman"/>
        </w:rPr>
        <w:t>This codebook provides complete instructions for annotating paired cross-border e-commerce product pages. Each product pair consists of a Chinese domestic version (from Taobao) and a US-targeted version (from Alibaba.com) of the same or near-identical product. Coders annotate four dimensions for each pair: (1) linguistic strategy, (2) visual scene type, (3) cultural symbol presence, and (4) image and text relation. The coding unit is the product pair, not the individual page.</w:t>
      </w:r>
    </w:p>
    <w:p w14:paraId="26ED2A1F" w14:textId="77777777" w:rsidR="00AD3E81" w:rsidRDefault="00000000">
      <w:pPr>
        <w:spacing w:after="120" w:line="360" w:lineRule="auto"/>
        <w:ind w:firstLine="720"/>
      </w:pPr>
      <w:r>
        <w:rPr>
          <w:rFonts w:eastAsia="Times New Roman"/>
        </w:rPr>
        <w:t>The annotation scheme draws on three theoretical frameworks: Venuti's foreignization and domestication continuum for linguistic strategies, Kress and van Leeuwen's visual grammar for visual dimensions, and Martinec and Salway's image and text relational taxonomy for multimodal coherence. Coders do not need deep familiarity with these theories; the operational definitions below are self-contained.</w:t>
      </w:r>
    </w:p>
    <w:p w14:paraId="7375A141" w14:textId="77777777" w:rsidR="00AD3E81" w:rsidRDefault="00000000">
      <w:pPr>
        <w:pStyle w:val="1"/>
        <w:spacing w:line="360" w:lineRule="auto"/>
      </w:pPr>
      <w:r>
        <w:rPr>
          <w:sz w:val="24"/>
          <w:szCs w:val="24"/>
        </w:rPr>
        <w:t>2. Dataset Variables</w:t>
      </w:r>
    </w:p>
    <w:p w14:paraId="02B84216" w14:textId="77777777" w:rsidR="00AD3E81" w:rsidRDefault="00000000">
      <w:pPr>
        <w:spacing w:after="120" w:line="360" w:lineRule="auto"/>
      </w:pPr>
      <w:r>
        <w:t>The dataset file (dataset.xlsx) contains one row per product pair with the following variables: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6"/>
        <w:gridCol w:w="1192"/>
        <w:gridCol w:w="1916"/>
        <w:gridCol w:w="4296"/>
      </w:tblGrid>
      <w:tr w:rsidR="00AD3E81" w14:paraId="53A0A4BE" w14:textId="77777777">
        <w:tblPrEx>
          <w:tblCellMar>
            <w:top w:w="0" w:type="dxa"/>
            <w:bottom w:w="0" w:type="dxa"/>
          </w:tblCellMar>
        </w:tblPrEx>
        <w:tc>
          <w:tcPr>
            <w:tcW w:w="1600" w:type="dxa"/>
            <w:tcBorders>
              <w:top w:val="single" w:sz="2" w:space="0" w:color="auto"/>
              <w:bottom w:val="single" w:sz="2" w:space="0" w:color="auto"/>
            </w:tcBorders>
            <w:tcMar>
              <w:top w:w="40" w:type="dxa"/>
              <w:left w:w="100" w:type="dxa"/>
              <w:bottom w:w="40" w:type="dxa"/>
              <w:right w:w="100" w:type="dxa"/>
            </w:tcMar>
          </w:tcPr>
          <w:p w14:paraId="71CC090D" w14:textId="77777777" w:rsidR="00AD3E81" w:rsidRDefault="00000000">
            <w:pPr>
              <w:spacing w:before="40" w:after="40"/>
            </w:pPr>
            <w:r>
              <w:rPr>
                <w:rFonts w:eastAsia="Times New Roman"/>
                <w:b/>
                <w:bCs/>
                <w:sz w:val="20"/>
                <w:szCs w:val="20"/>
              </w:rPr>
              <w:t>Variable</w:t>
            </w:r>
          </w:p>
        </w:tc>
        <w:tc>
          <w:tcPr>
            <w:tcW w:w="1200" w:type="dxa"/>
            <w:tcBorders>
              <w:top w:val="single" w:sz="2" w:space="0" w:color="auto"/>
              <w:bottom w:val="single" w:sz="2" w:space="0" w:color="auto"/>
            </w:tcBorders>
            <w:tcMar>
              <w:top w:w="40" w:type="dxa"/>
              <w:left w:w="100" w:type="dxa"/>
              <w:bottom w:w="40" w:type="dxa"/>
              <w:right w:w="100" w:type="dxa"/>
            </w:tcMar>
          </w:tcPr>
          <w:p w14:paraId="3B84275E" w14:textId="77777777" w:rsidR="00AD3E81" w:rsidRDefault="00000000">
            <w:pPr>
              <w:spacing w:before="40" w:after="40"/>
            </w:pPr>
            <w:r>
              <w:rPr>
                <w:rFonts w:eastAsia="Times New Roman"/>
                <w:b/>
                <w:bCs/>
                <w:sz w:val="20"/>
                <w:szCs w:val="20"/>
              </w:rPr>
              <w:t>Type</w:t>
            </w:r>
          </w:p>
        </w:tc>
        <w:tc>
          <w:tcPr>
            <w:tcW w:w="2000" w:type="dxa"/>
            <w:tcBorders>
              <w:top w:val="single" w:sz="2" w:space="0" w:color="auto"/>
              <w:bottom w:val="single" w:sz="2" w:space="0" w:color="auto"/>
            </w:tcBorders>
            <w:tcMar>
              <w:top w:w="40" w:type="dxa"/>
              <w:left w:w="100" w:type="dxa"/>
              <w:bottom w:w="40" w:type="dxa"/>
              <w:right w:w="100" w:type="dxa"/>
            </w:tcMar>
          </w:tcPr>
          <w:p w14:paraId="57E7246D" w14:textId="77777777" w:rsidR="00AD3E81" w:rsidRDefault="00000000">
            <w:pPr>
              <w:spacing w:before="40" w:after="40"/>
            </w:pPr>
            <w:r>
              <w:rPr>
                <w:rFonts w:eastAsia="Times New Roman"/>
                <w:b/>
                <w:bCs/>
                <w:sz w:val="20"/>
                <w:szCs w:val="20"/>
              </w:rPr>
              <w:t>Values</w:t>
            </w:r>
          </w:p>
        </w:tc>
        <w:tc>
          <w:tcPr>
            <w:tcW w:w="4560" w:type="dxa"/>
            <w:tcBorders>
              <w:top w:val="single" w:sz="2" w:space="0" w:color="auto"/>
              <w:bottom w:val="single" w:sz="2" w:space="0" w:color="auto"/>
            </w:tcBorders>
            <w:tcMar>
              <w:top w:w="40" w:type="dxa"/>
              <w:left w:w="100" w:type="dxa"/>
              <w:bottom w:w="40" w:type="dxa"/>
              <w:right w:w="100" w:type="dxa"/>
            </w:tcMar>
          </w:tcPr>
          <w:p w14:paraId="596D5D49" w14:textId="77777777" w:rsidR="00AD3E81" w:rsidRDefault="00000000">
            <w:pPr>
              <w:spacing w:before="40" w:after="40"/>
            </w:pPr>
            <w:r>
              <w:rPr>
                <w:rFonts w:eastAsia="Times New Roman"/>
                <w:b/>
                <w:bCs/>
                <w:sz w:val="20"/>
                <w:szCs w:val="20"/>
              </w:rPr>
              <w:t>Description</w:t>
            </w:r>
          </w:p>
        </w:tc>
      </w:tr>
      <w:tr w:rsidR="00AD3E81" w14:paraId="56709378" w14:textId="77777777">
        <w:tblPrEx>
          <w:tblCellMar>
            <w:top w:w="0" w:type="dxa"/>
            <w:bottom w:w="0" w:type="dxa"/>
          </w:tblCellMar>
        </w:tblPrEx>
        <w:tc>
          <w:tcPr>
            <w:tcW w:w="1600" w:type="dxa"/>
            <w:tcMar>
              <w:top w:w="40" w:type="dxa"/>
              <w:left w:w="100" w:type="dxa"/>
              <w:bottom w:w="40" w:type="dxa"/>
              <w:right w:w="100" w:type="dxa"/>
            </w:tcMar>
          </w:tcPr>
          <w:p w14:paraId="54DCE417" w14:textId="77777777" w:rsidR="00AD3E81" w:rsidRDefault="00000000">
            <w:pPr>
              <w:spacing w:before="40" w:after="40"/>
            </w:pPr>
            <w:proofErr w:type="spellStart"/>
            <w:r>
              <w:rPr>
                <w:rFonts w:eastAsia="Times New Roman"/>
                <w:sz w:val="20"/>
                <w:szCs w:val="20"/>
              </w:rPr>
              <w:t>Pair_ID</w:t>
            </w:r>
            <w:proofErr w:type="spellEnd"/>
          </w:p>
        </w:tc>
        <w:tc>
          <w:tcPr>
            <w:tcW w:w="1200" w:type="dxa"/>
            <w:tcMar>
              <w:top w:w="40" w:type="dxa"/>
              <w:left w:w="100" w:type="dxa"/>
              <w:bottom w:w="40" w:type="dxa"/>
              <w:right w:w="100" w:type="dxa"/>
            </w:tcMar>
          </w:tcPr>
          <w:p w14:paraId="392722BE" w14:textId="77777777" w:rsidR="00AD3E81" w:rsidRDefault="00000000">
            <w:pPr>
              <w:spacing w:before="40" w:after="40"/>
            </w:pPr>
            <w:r>
              <w:rPr>
                <w:rFonts w:eastAsia="Times New Roman"/>
                <w:sz w:val="20"/>
                <w:szCs w:val="20"/>
              </w:rPr>
              <w:t>String</w:t>
            </w:r>
          </w:p>
        </w:tc>
        <w:tc>
          <w:tcPr>
            <w:tcW w:w="2000" w:type="dxa"/>
            <w:tcMar>
              <w:top w:w="40" w:type="dxa"/>
              <w:left w:w="100" w:type="dxa"/>
              <w:bottom w:w="40" w:type="dxa"/>
              <w:right w:w="100" w:type="dxa"/>
            </w:tcMar>
          </w:tcPr>
          <w:p w14:paraId="2D6CAB71" w14:textId="77777777" w:rsidR="00AD3E81" w:rsidRDefault="00000000">
            <w:pPr>
              <w:spacing w:before="40" w:after="40"/>
            </w:pPr>
            <w:r>
              <w:rPr>
                <w:rFonts w:eastAsia="Times New Roman"/>
                <w:sz w:val="20"/>
                <w:szCs w:val="20"/>
              </w:rPr>
              <w:t>P001, P002, ...</w:t>
            </w:r>
          </w:p>
        </w:tc>
        <w:tc>
          <w:tcPr>
            <w:tcW w:w="4560" w:type="dxa"/>
            <w:tcMar>
              <w:top w:w="40" w:type="dxa"/>
              <w:left w:w="100" w:type="dxa"/>
              <w:bottom w:w="40" w:type="dxa"/>
              <w:right w:w="100" w:type="dxa"/>
            </w:tcMar>
          </w:tcPr>
          <w:p w14:paraId="3CF9CE6A" w14:textId="77777777" w:rsidR="00AD3E81" w:rsidRDefault="00000000">
            <w:pPr>
              <w:spacing w:before="40" w:after="40"/>
            </w:pPr>
            <w:r>
              <w:rPr>
                <w:rFonts w:eastAsia="Times New Roman"/>
                <w:sz w:val="20"/>
                <w:szCs w:val="20"/>
              </w:rPr>
              <w:t>Unique identifier for each product pair.</w:t>
            </w:r>
          </w:p>
        </w:tc>
      </w:tr>
      <w:tr w:rsidR="00AD3E81" w14:paraId="5E88B925" w14:textId="77777777">
        <w:tblPrEx>
          <w:tblCellMar>
            <w:top w:w="0" w:type="dxa"/>
            <w:bottom w:w="0" w:type="dxa"/>
          </w:tblCellMar>
        </w:tblPrEx>
        <w:tc>
          <w:tcPr>
            <w:tcW w:w="1600" w:type="dxa"/>
            <w:tcMar>
              <w:top w:w="40" w:type="dxa"/>
              <w:left w:w="100" w:type="dxa"/>
              <w:bottom w:w="40" w:type="dxa"/>
              <w:right w:w="100" w:type="dxa"/>
            </w:tcMar>
          </w:tcPr>
          <w:p w14:paraId="37D65011" w14:textId="77777777" w:rsidR="00AD3E81" w:rsidRDefault="00000000">
            <w:pPr>
              <w:spacing w:before="40" w:after="40"/>
            </w:pPr>
            <w:r>
              <w:rPr>
                <w:rFonts w:eastAsia="Times New Roman"/>
                <w:sz w:val="20"/>
                <w:szCs w:val="20"/>
              </w:rPr>
              <w:t>Category</w:t>
            </w:r>
          </w:p>
        </w:tc>
        <w:tc>
          <w:tcPr>
            <w:tcW w:w="1200" w:type="dxa"/>
            <w:tcMar>
              <w:top w:w="40" w:type="dxa"/>
              <w:left w:w="100" w:type="dxa"/>
              <w:bottom w:w="40" w:type="dxa"/>
              <w:right w:w="100" w:type="dxa"/>
            </w:tcMar>
          </w:tcPr>
          <w:p w14:paraId="33CA5E1D" w14:textId="77777777" w:rsidR="00AD3E81" w:rsidRDefault="00000000">
            <w:pPr>
              <w:spacing w:before="40" w:after="40"/>
            </w:pPr>
            <w:r>
              <w:rPr>
                <w:rFonts w:eastAsia="Times New Roman"/>
                <w:sz w:val="20"/>
                <w:szCs w:val="20"/>
              </w:rPr>
              <w:t>Categorical</w:t>
            </w:r>
          </w:p>
        </w:tc>
        <w:tc>
          <w:tcPr>
            <w:tcW w:w="2000" w:type="dxa"/>
            <w:tcMar>
              <w:top w:w="40" w:type="dxa"/>
              <w:left w:w="100" w:type="dxa"/>
              <w:bottom w:w="40" w:type="dxa"/>
              <w:right w:w="100" w:type="dxa"/>
            </w:tcMar>
          </w:tcPr>
          <w:p w14:paraId="75895261" w14:textId="77777777" w:rsidR="00AD3E81" w:rsidRDefault="00000000">
            <w:pPr>
              <w:spacing w:before="40" w:after="40"/>
            </w:pPr>
            <w:r>
              <w:rPr>
                <w:rFonts w:eastAsia="Times New Roman"/>
                <w:sz w:val="20"/>
                <w:szCs w:val="20"/>
              </w:rPr>
              <w:t>5 levels</w:t>
            </w:r>
          </w:p>
        </w:tc>
        <w:tc>
          <w:tcPr>
            <w:tcW w:w="4560" w:type="dxa"/>
            <w:tcMar>
              <w:top w:w="40" w:type="dxa"/>
              <w:left w:w="100" w:type="dxa"/>
              <w:bottom w:w="40" w:type="dxa"/>
              <w:right w:w="100" w:type="dxa"/>
            </w:tcMar>
          </w:tcPr>
          <w:p w14:paraId="302A36E5" w14:textId="77777777" w:rsidR="00AD3E81" w:rsidRDefault="00000000">
            <w:pPr>
              <w:spacing w:before="40" w:after="40"/>
            </w:pPr>
            <w:r>
              <w:rPr>
                <w:rFonts w:eastAsia="Times New Roman"/>
                <w:sz w:val="20"/>
                <w:szCs w:val="20"/>
              </w:rPr>
              <w:t>Product category: Festive Decoration, Jewelry/Pendants, Hair Accessories, Daily Necessities/Apparel, Others.</w:t>
            </w:r>
          </w:p>
        </w:tc>
      </w:tr>
      <w:tr w:rsidR="00AD3E81" w14:paraId="0C608940" w14:textId="77777777">
        <w:tblPrEx>
          <w:tblCellMar>
            <w:top w:w="0" w:type="dxa"/>
            <w:bottom w:w="0" w:type="dxa"/>
          </w:tblCellMar>
        </w:tblPrEx>
        <w:tc>
          <w:tcPr>
            <w:tcW w:w="1600" w:type="dxa"/>
            <w:tcMar>
              <w:top w:w="40" w:type="dxa"/>
              <w:left w:w="100" w:type="dxa"/>
              <w:bottom w:w="40" w:type="dxa"/>
              <w:right w:w="100" w:type="dxa"/>
            </w:tcMar>
          </w:tcPr>
          <w:p w14:paraId="3E33A4FF" w14:textId="77777777" w:rsidR="00AD3E81" w:rsidRDefault="00000000">
            <w:pPr>
              <w:spacing w:before="40" w:after="40"/>
            </w:pPr>
            <w:proofErr w:type="spellStart"/>
            <w:r>
              <w:rPr>
                <w:rFonts w:eastAsia="Times New Roman"/>
                <w:sz w:val="20"/>
                <w:szCs w:val="20"/>
              </w:rPr>
              <w:t>Language_Strategy</w:t>
            </w:r>
            <w:proofErr w:type="spellEnd"/>
          </w:p>
        </w:tc>
        <w:tc>
          <w:tcPr>
            <w:tcW w:w="1200" w:type="dxa"/>
            <w:tcMar>
              <w:top w:w="40" w:type="dxa"/>
              <w:left w:w="100" w:type="dxa"/>
              <w:bottom w:w="40" w:type="dxa"/>
              <w:right w:w="100" w:type="dxa"/>
            </w:tcMar>
          </w:tcPr>
          <w:p w14:paraId="5E4D9B55" w14:textId="77777777" w:rsidR="00AD3E81" w:rsidRDefault="00000000">
            <w:pPr>
              <w:spacing w:before="40" w:after="40"/>
            </w:pPr>
            <w:r>
              <w:rPr>
                <w:rFonts w:eastAsia="Times New Roman"/>
                <w:sz w:val="20"/>
                <w:szCs w:val="20"/>
              </w:rPr>
              <w:t>Categorical</w:t>
            </w:r>
          </w:p>
        </w:tc>
        <w:tc>
          <w:tcPr>
            <w:tcW w:w="2000" w:type="dxa"/>
            <w:tcMar>
              <w:top w:w="40" w:type="dxa"/>
              <w:left w:w="100" w:type="dxa"/>
              <w:bottom w:w="40" w:type="dxa"/>
              <w:right w:w="100" w:type="dxa"/>
            </w:tcMar>
          </w:tcPr>
          <w:p w14:paraId="624CFDC5" w14:textId="77777777" w:rsidR="00AD3E81" w:rsidRDefault="00000000">
            <w:pPr>
              <w:spacing w:before="40" w:after="40"/>
            </w:pPr>
            <w:r>
              <w:rPr>
                <w:rFonts w:eastAsia="Times New Roman"/>
                <w:sz w:val="20"/>
                <w:szCs w:val="20"/>
              </w:rPr>
              <w:t>FOR / DOM / NA</w:t>
            </w:r>
          </w:p>
        </w:tc>
        <w:tc>
          <w:tcPr>
            <w:tcW w:w="4560" w:type="dxa"/>
            <w:tcMar>
              <w:top w:w="40" w:type="dxa"/>
              <w:left w:w="100" w:type="dxa"/>
              <w:bottom w:w="40" w:type="dxa"/>
              <w:right w:w="100" w:type="dxa"/>
            </w:tcMar>
          </w:tcPr>
          <w:p w14:paraId="3EB04C01" w14:textId="77777777" w:rsidR="00AD3E81" w:rsidRDefault="00000000">
            <w:pPr>
              <w:spacing w:before="40" w:after="40"/>
            </w:pPr>
            <w:r>
              <w:rPr>
                <w:rFonts w:eastAsia="Times New Roman"/>
                <w:sz w:val="20"/>
                <w:szCs w:val="20"/>
              </w:rPr>
              <w:t>Linguistic adaptation strategy applied to culturally loaded terms in the US-targeted version. FOR = foreignization, DOM = domestication, NA = not applicable.</w:t>
            </w:r>
          </w:p>
        </w:tc>
      </w:tr>
      <w:tr w:rsidR="00AD3E81" w14:paraId="17CD81C4" w14:textId="77777777">
        <w:tblPrEx>
          <w:tblCellMar>
            <w:top w:w="0" w:type="dxa"/>
            <w:bottom w:w="0" w:type="dxa"/>
          </w:tblCellMar>
        </w:tblPrEx>
        <w:tc>
          <w:tcPr>
            <w:tcW w:w="1600" w:type="dxa"/>
            <w:tcMar>
              <w:top w:w="40" w:type="dxa"/>
              <w:left w:w="100" w:type="dxa"/>
              <w:bottom w:w="40" w:type="dxa"/>
              <w:right w:w="100" w:type="dxa"/>
            </w:tcMar>
          </w:tcPr>
          <w:p w14:paraId="6E7E0948" w14:textId="77777777" w:rsidR="00AD3E81" w:rsidRDefault="00000000">
            <w:pPr>
              <w:spacing w:before="40" w:after="40"/>
            </w:pPr>
            <w:proofErr w:type="spellStart"/>
            <w:r>
              <w:rPr>
                <w:rFonts w:eastAsia="Times New Roman"/>
                <w:sz w:val="20"/>
                <w:szCs w:val="20"/>
              </w:rPr>
              <w:t>Scene_CN</w:t>
            </w:r>
            <w:proofErr w:type="spellEnd"/>
          </w:p>
        </w:tc>
        <w:tc>
          <w:tcPr>
            <w:tcW w:w="1200" w:type="dxa"/>
            <w:tcMar>
              <w:top w:w="40" w:type="dxa"/>
              <w:left w:w="100" w:type="dxa"/>
              <w:bottom w:w="40" w:type="dxa"/>
              <w:right w:w="100" w:type="dxa"/>
            </w:tcMar>
          </w:tcPr>
          <w:p w14:paraId="7436EF5C" w14:textId="77777777" w:rsidR="00AD3E81" w:rsidRDefault="00000000">
            <w:pPr>
              <w:spacing w:before="40" w:after="40"/>
            </w:pPr>
            <w:r>
              <w:rPr>
                <w:rFonts w:eastAsia="Times New Roman"/>
                <w:sz w:val="20"/>
                <w:szCs w:val="20"/>
              </w:rPr>
              <w:t>Categorical</w:t>
            </w:r>
          </w:p>
        </w:tc>
        <w:tc>
          <w:tcPr>
            <w:tcW w:w="2000" w:type="dxa"/>
            <w:tcMar>
              <w:top w:w="40" w:type="dxa"/>
              <w:left w:w="100" w:type="dxa"/>
              <w:bottom w:w="40" w:type="dxa"/>
              <w:right w:w="100" w:type="dxa"/>
            </w:tcMar>
          </w:tcPr>
          <w:p w14:paraId="7A89A550" w14:textId="77777777" w:rsidR="00AD3E81" w:rsidRDefault="00000000">
            <w:pPr>
              <w:spacing w:before="40" w:after="40"/>
            </w:pPr>
            <w:r>
              <w:rPr>
                <w:rFonts w:eastAsia="Times New Roman"/>
                <w:sz w:val="20"/>
                <w:szCs w:val="20"/>
              </w:rPr>
              <w:t>3 levels</w:t>
            </w:r>
          </w:p>
        </w:tc>
        <w:tc>
          <w:tcPr>
            <w:tcW w:w="4560" w:type="dxa"/>
            <w:tcMar>
              <w:top w:w="40" w:type="dxa"/>
              <w:left w:w="100" w:type="dxa"/>
              <w:bottom w:w="40" w:type="dxa"/>
              <w:right w:w="100" w:type="dxa"/>
            </w:tcMar>
          </w:tcPr>
          <w:p w14:paraId="0D97E8E0" w14:textId="77777777" w:rsidR="00AD3E81" w:rsidRDefault="00000000">
            <w:pPr>
              <w:spacing w:before="40" w:after="40"/>
            </w:pPr>
            <w:r>
              <w:rPr>
                <w:rFonts w:eastAsia="Times New Roman"/>
                <w:sz w:val="20"/>
                <w:szCs w:val="20"/>
              </w:rPr>
              <w:t>Scene type in the CN domestic product image: Chinese-style, Neutral, Western-style.</w:t>
            </w:r>
          </w:p>
        </w:tc>
      </w:tr>
      <w:tr w:rsidR="00AD3E81" w14:paraId="1524C4AD" w14:textId="77777777">
        <w:tblPrEx>
          <w:tblCellMar>
            <w:top w:w="0" w:type="dxa"/>
            <w:bottom w:w="0" w:type="dxa"/>
          </w:tblCellMar>
        </w:tblPrEx>
        <w:tc>
          <w:tcPr>
            <w:tcW w:w="1600" w:type="dxa"/>
            <w:tcMar>
              <w:top w:w="40" w:type="dxa"/>
              <w:left w:w="100" w:type="dxa"/>
              <w:bottom w:w="40" w:type="dxa"/>
              <w:right w:w="100" w:type="dxa"/>
            </w:tcMar>
          </w:tcPr>
          <w:p w14:paraId="41F7EC02" w14:textId="77777777" w:rsidR="00AD3E81" w:rsidRDefault="00000000">
            <w:pPr>
              <w:spacing w:before="40" w:after="40"/>
            </w:pPr>
            <w:proofErr w:type="spellStart"/>
            <w:r>
              <w:rPr>
                <w:rFonts w:eastAsia="Times New Roman"/>
                <w:sz w:val="20"/>
                <w:szCs w:val="20"/>
              </w:rPr>
              <w:t>Scene_US</w:t>
            </w:r>
            <w:proofErr w:type="spellEnd"/>
          </w:p>
        </w:tc>
        <w:tc>
          <w:tcPr>
            <w:tcW w:w="1200" w:type="dxa"/>
            <w:tcMar>
              <w:top w:w="40" w:type="dxa"/>
              <w:left w:w="100" w:type="dxa"/>
              <w:bottom w:w="40" w:type="dxa"/>
              <w:right w:w="100" w:type="dxa"/>
            </w:tcMar>
          </w:tcPr>
          <w:p w14:paraId="5F25DE38" w14:textId="77777777" w:rsidR="00AD3E81" w:rsidRDefault="00000000">
            <w:pPr>
              <w:spacing w:before="40" w:after="40"/>
            </w:pPr>
            <w:r>
              <w:rPr>
                <w:rFonts w:eastAsia="Times New Roman"/>
                <w:sz w:val="20"/>
                <w:szCs w:val="20"/>
              </w:rPr>
              <w:t>Categorical</w:t>
            </w:r>
          </w:p>
        </w:tc>
        <w:tc>
          <w:tcPr>
            <w:tcW w:w="2000" w:type="dxa"/>
            <w:tcMar>
              <w:top w:w="40" w:type="dxa"/>
              <w:left w:w="100" w:type="dxa"/>
              <w:bottom w:w="40" w:type="dxa"/>
              <w:right w:w="100" w:type="dxa"/>
            </w:tcMar>
          </w:tcPr>
          <w:p w14:paraId="4ACAEDD9" w14:textId="77777777" w:rsidR="00AD3E81" w:rsidRDefault="00000000">
            <w:pPr>
              <w:spacing w:before="40" w:after="40"/>
            </w:pPr>
            <w:r>
              <w:rPr>
                <w:rFonts w:eastAsia="Times New Roman"/>
                <w:sz w:val="20"/>
                <w:szCs w:val="20"/>
              </w:rPr>
              <w:t>3 levels</w:t>
            </w:r>
          </w:p>
        </w:tc>
        <w:tc>
          <w:tcPr>
            <w:tcW w:w="4560" w:type="dxa"/>
            <w:tcMar>
              <w:top w:w="40" w:type="dxa"/>
              <w:left w:w="100" w:type="dxa"/>
              <w:bottom w:w="40" w:type="dxa"/>
              <w:right w:w="100" w:type="dxa"/>
            </w:tcMar>
          </w:tcPr>
          <w:p w14:paraId="66138010" w14:textId="77777777" w:rsidR="00AD3E81" w:rsidRDefault="00000000">
            <w:pPr>
              <w:spacing w:before="40" w:after="40"/>
            </w:pPr>
            <w:r>
              <w:rPr>
                <w:rFonts w:eastAsia="Times New Roman"/>
                <w:sz w:val="20"/>
                <w:szCs w:val="20"/>
              </w:rPr>
              <w:t>Scene type in the US-targeted product image: Chinese-style, Neutral, Western-style.</w:t>
            </w:r>
          </w:p>
        </w:tc>
      </w:tr>
      <w:tr w:rsidR="00AD3E81" w14:paraId="0A658958" w14:textId="77777777">
        <w:tblPrEx>
          <w:tblCellMar>
            <w:top w:w="0" w:type="dxa"/>
            <w:bottom w:w="0" w:type="dxa"/>
          </w:tblCellMar>
        </w:tblPrEx>
        <w:tc>
          <w:tcPr>
            <w:tcW w:w="1600" w:type="dxa"/>
            <w:tcMar>
              <w:top w:w="40" w:type="dxa"/>
              <w:left w:w="100" w:type="dxa"/>
              <w:bottom w:w="40" w:type="dxa"/>
              <w:right w:w="100" w:type="dxa"/>
            </w:tcMar>
          </w:tcPr>
          <w:p w14:paraId="3E99D2AD" w14:textId="77777777" w:rsidR="00AD3E81" w:rsidRDefault="00000000">
            <w:pPr>
              <w:spacing w:before="40" w:after="40"/>
            </w:pPr>
            <w:proofErr w:type="spellStart"/>
            <w:r>
              <w:rPr>
                <w:rFonts w:eastAsia="Times New Roman"/>
                <w:sz w:val="20"/>
                <w:szCs w:val="20"/>
              </w:rPr>
              <w:t>Cultural_Symbol_CN</w:t>
            </w:r>
            <w:proofErr w:type="spellEnd"/>
          </w:p>
        </w:tc>
        <w:tc>
          <w:tcPr>
            <w:tcW w:w="1200" w:type="dxa"/>
            <w:tcMar>
              <w:top w:w="40" w:type="dxa"/>
              <w:left w:w="100" w:type="dxa"/>
              <w:bottom w:w="40" w:type="dxa"/>
              <w:right w:w="100" w:type="dxa"/>
            </w:tcMar>
          </w:tcPr>
          <w:p w14:paraId="2E3408AC" w14:textId="77777777" w:rsidR="00AD3E81" w:rsidRDefault="00000000">
            <w:pPr>
              <w:spacing w:before="40" w:after="40"/>
            </w:pPr>
            <w:r>
              <w:rPr>
                <w:rFonts w:eastAsia="Times New Roman"/>
                <w:sz w:val="20"/>
                <w:szCs w:val="20"/>
              </w:rPr>
              <w:t>Binary</w:t>
            </w:r>
          </w:p>
        </w:tc>
        <w:tc>
          <w:tcPr>
            <w:tcW w:w="2000" w:type="dxa"/>
            <w:tcMar>
              <w:top w:w="40" w:type="dxa"/>
              <w:left w:w="100" w:type="dxa"/>
              <w:bottom w:w="40" w:type="dxa"/>
              <w:right w:w="100" w:type="dxa"/>
            </w:tcMar>
          </w:tcPr>
          <w:p w14:paraId="1D3D6F73" w14:textId="77777777" w:rsidR="00AD3E81" w:rsidRDefault="00000000">
            <w:pPr>
              <w:spacing w:before="40" w:after="40"/>
            </w:pPr>
            <w:r>
              <w:rPr>
                <w:rFonts w:eastAsia="Times New Roman"/>
                <w:sz w:val="20"/>
                <w:szCs w:val="20"/>
              </w:rPr>
              <w:t>Present / Absent</w:t>
            </w:r>
          </w:p>
        </w:tc>
        <w:tc>
          <w:tcPr>
            <w:tcW w:w="4560" w:type="dxa"/>
            <w:tcMar>
              <w:top w:w="40" w:type="dxa"/>
              <w:left w:w="100" w:type="dxa"/>
              <w:bottom w:w="40" w:type="dxa"/>
              <w:right w:w="100" w:type="dxa"/>
            </w:tcMar>
          </w:tcPr>
          <w:p w14:paraId="58E954C2" w14:textId="77777777" w:rsidR="00AD3E81" w:rsidRDefault="00000000">
            <w:pPr>
              <w:spacing w:before="40" w:after="40"/>
            </w:pPr>
            <w:r>
              <w:rPr>
                <w:rFonts w:eastAsia="Times New Roman"/>
                <w:sz w:val="20"/>
                <w:szCs w:val="20"/>
              </w:rPr>
              <w:t>Whether at least one culturally affiliated symbol is visible in the CN product image.</w:t>
            </w:r>
          </w:p>
        </w:tc>
      </w:tr>
      <w:tr w:rsidR="00AD3E81" w14:paraId="478020C9" w14:textId="77777777">
        <w:tblPrEx>
          <w:tblCellMar>
            <w:top w:w="0" w:type="dxa"/>
            <w:bottom w:w="0" w:type="dxa"/>
          </w:tblCellMar>
        </w:tblPrEx>
        <w:tc>
          <w:tcPr>
            <w:tcW w:w="1600" w:type="dxa"/>
            <w:tcMar>
              <w:top w:w="40" w:type="dxa"/>
              <w:left w:w="100" w:type="dxa"/>
              <w:bottom w:w="40" w:type="dxa"/>
              <w:right w:w="100" w:type="dxa"/>
            </w:tcMar>
          </w:tcPr>
          <w:p w14:paraId="7452B9E6" w14:textId="77777777" w:rsidR="00AD3E81" w:rsidRDefault="00000000">
            <w:pPr>
              <w:spacing w:before="40" w:after="40"/>
            </w:pPr>
            <w:proofErr w:type="spellStart"/>
            <w:r>
              <w:rPr>
                <w:rFonts w:eastAsia="Times New Roman"/>
                <w:sz w:val="20"/>
                <w:szCs w:val="20"/>
              </w:rPr>
              <w:t>Cultural_Symbol_US</w:t>
            </w:r>
            <w:proofErr w:type="spellEnd"/>
          </w:p>
        </w:tc>
        <w:tc>
          <w:tcPr>
            <w:tcW w:w="1200" w:type="dxa"/>
            <w:tcMar>
              <w:top w:w="40" w:type="dxa"/>
              <w:left w:w="100" w:type="dxa"/>
              <w:bottom w:w="40" w:type="dxa"/>
              <w:right w:w="100" w:type="dxa"/>
            </w:tcMar>
          </w:tcPr>
          <w:p w14:paraId="24B2B0F4" w14:textId="77777777" w:rsidR="00AD3E81" w:rsidRDefault="00000000">
            <w:pPr>
              <w:spacing w:before="40" w:after="40"/>
            </w:pPr>
            <w:r>
              <w:rPr>
                <w:rFonts w:eastAsia="Times New Roman"/>
                <w:sz w:val="20"/>
                <w:szCs w:val="20"/>
              </w:rPr>
              <w:t>Binary</w:t>
            </w:r>
          </w:p>
        </w:tc>
        <w:tc>
          <w:tcPr>
            <w:tcW w:w="2000" w:type="dxa"/>
            <w:tcMar>
              <w:top w:w="40" w:type="dxa"/>
              <w:left w:w="100" w:type="dxa"/>
              <w:bottom w:w="40" w:type="dxa"/>
              <w:right w:w="100" w:type="dxa"/>
            </w:tcMar>
          </w:tcPr>
          <w:p w14:paraId="763B58FA" w14:textId="77777777" w:rsidR="00AD3E81" w:rsidRDefault="00000000">
            <w:pPr>
              <w:spacing w:before="40" w:after="40"/>
            </w:pPr>
            <w:r>
              <w:rPr>
                <w:rFonts w:eastAsia="Times New Roman"/>
                <w:sz w:val="20"/>
                <w:szCs w:val="20"/>
              </w:rPr>
              <w:t>Present / Absent</w:t>
            </w:r>
          </w:p>
        </w:tc>
        <w:tc>
          <w:tcPr>
            <w:tcW w:w="4560" w:type="dxa"/>
            <w:tcMar>
              <w:top w:w="40" w:type="dxa"/>
              <w:left w:w="100" w:type="dxa"/>
              <w:bottom w:w="40" w:type="dxa"/>
              <w:right w:w="100" w:type="dxa"/>
            </w:tcMar>
          </w:tcPr>
          <w:p w14:paraId="5DD174F1" w14:textId="77777777" w:rsidR="00AD3E81" w:rsidRDefault="00000000">
            <w:pPr>
              <w:spacing w:before="40" w:after="40"/>
            </w:pPr>
            <w:r>
              <w:rPr>
                <w:rFonts w:eastAsia="Times New Roman"/>
                <w:sz w:val="20"/>
                <w:szCs w:val="20"/>
              </w:rPr>
              <w:t>Whether at least one culturally affiliated symbol is visible in the US product image.</w:t>
            </w:r>
          </w:p>
        </w:tc>
      </w:tr>
      <w:tr w:rsidR="00AD3E81" w14:paraId="01CD91DA" w14:textId="77777777">
        <w:tblPrEx>
          <w:tblCellMar>
            <w:top w:w="0" w:type="dxa"/>
            <w:bottom w:w="0" w:type="dxa"/>
          </w:tblCellMar>
        </w:tblPrEx>
        <w:tc>
          <w:tcPr>
            <w:tcW w:w="1600" w:type="dxa"/>
            <w:tcMar>
              <w:top w:w="40" w:type="dxa"/>
              <w:left w:w="100" w:type="dxa"/>
              <w:bottom w:w="40" w:type="dxa"/>
              <w:right w:w="100" w:type="dxa"/>
            </w:tcMar>
          </w:tcPr>
          <w:p w14:paraId="197693B1" w14:textId="77777777" w:rsidR="00AD3E81" w:rsidRDefault="00000000">
            <w:pPr>
              <w:spacing w:before="40" w:after="40"/>
            </w:pPr>
            <w:proofErr w:type="spellStart"/>
            <w:r>
              <w:rPr>
                <w:rFonts w:eastAsia="Times New Roman"/>
                <w:sz w:val="20"/>
                <w:szCs w:val="20"/>
              </w:rPr>
              <w:lastRenderedPageBreak/>
              <w:t>ImageText_CN</w:t>
            </w:r>
            <w:proofErr w:type="spellEnd"/>
          </w:p>
        </w:tc>
        <w:tc>
          <w:tcPr>
            <w:tcW w:w="1200" w:type="dxa"/>
            <w:tcMar>
              <w:top w:w="40" w:type="dxa"/>
              <w:left w:w="100" w:type="dxa"/>
              <w:bottom w:w="40" w:type="dxa"/>
              <w:right w:w="100" w:type="dxa"/>
            </w:tcMar>
          </w:tcPr>
          <w:p w14:paraId="750CAA84" w14:textId="77777777" w:rsidR="00AD3E81" w:rsidRDefault="00000000">
            <w:pPr>
              <w:spacing w:before="40" w:after="40"/>
            </w:pPr>
            <w:r>
              <w:rPr>
                <w:rFonts w:eastAsia="Times New Roman"/>
                <w:sz w:val="20"/>
                <w:szCs w:val="20"/>
              </w:rPr>
              <w:t>Binary</w:t>
            </w:r>
          </w:p>
        </w:tc>
        <w:tc>
          <w:tcPr>
            <w:tcW w:w="2000" w:type="dxa"/>
            <w:tcMar>
              <w:top w:w="40" w:type="dxa"/>
              <w:left w:w="100" w:type="dxa"/>
              <w:bottom w:w="40" w:type="dxa"/>
              <w:right w:w="100" w:type="dxa"/>
            </w:tcMar>
          </w:tcPr>
          <w:p w14:paraId="01F67328" w14:textId="77777777" w:rsidR="00AD3E81" w:rsidRDefault="00000000">
            <w:pPr>
              <w:spacing w:before="40" w:after="40"/>
            </w:pPr>
            <w:r>
              <w:rPr>
                <w:rFonts w:eastAsia="Times New Roman"/>
                <w:sz w:val="20"/>
                <w:szCs w:val="20"/>
              </w:rPr>
              <w:t>Extension / Elaboration</w:t>
            </w:r>
          </w:p>
        </w:tc>
        <w:tc>
          <w:tcPr>
            <w:tcW w:w="4560" w:type="dxa"/>
            <w:tcMar>
              <w:top w:w="40" w:type="dxa"/>
              <w:left w:w="100" w:type="dxa"/>
              <w:bottom w:w="40" w:type="dxa"/>
              <w:right w:w="100" w:type="dxa"/>
            </w:tcMar>
          </w:tcPr>
          <w:p w14:paraId="66AC79E7" w14:textId="77777777" w:rsidR="00AD3E81" w:rsidRDefault="00000000">
            <w:pPr>
              <w:spacing w:before="40" w:after="40"/>
            </w:pPr>
            <w:r>
              <w:rPr>
                <w:rFonts w:eastAsia="Times New Roman"/>
                <w:sz w:val="20"/>
                <w:szCs w:val="20"/>
              </w:rPr>
              <w:t>Image and text relational structure in the CN listing.</w:t>
            </w:r>
          </w:p>
        </w:tc>
      </w:tr>
      <w:tr w:rsidR="00AD3E81" w14:paraId="4152BE03" w14:textId="77777777">
        <w:tblPrEx>
          <w:tblCellMar>
            <w:top w:w="0" w:type="dxa"/>
            <w:bottom w:w="0" w:type="dxa"/>
          </w:tblCellMar>
        </w:tblPrEx>
        <w:tc>
          <w:tcPr>
            <w:tcW w:w="1600" w:type="dxa"/>
            <w:tcBorders>
              <w:bottom w:val="single" w:sz="2" w:space="0" w:color="auto"/>
            </w:tcBorders>
            <w:tcMar>
              <w:top w:w="40" w:type="dxa"/>
              <w:left w:w="100" w:type="dxa"/>
              <w:bottom w:w="40" w:type="dxa"/>
              <w:right w:w="100" w:type="dxa"/>
            </w:tcMar>
          </w:tcPr>
          <w:p w14:paraId="46611723" w14:textId="77777777" w:rsidR="00AD3E81" w:rsidRDefault="00000000">
            <w:pPr>
              <w:spacing w:before="40" w:after="40"/>
            </w:pPr>
            <w:proofErr w:type="spellStart"/>
            <w:r>
              <w:rPr>
                <w:rFonts w:eastAsia="Times New Roman"/>
                <w:sz w:val="20"/>
                <w:szCs w:val="20"/>
              </w:rPr>
              <w:t>ImageText_US</w:t>
            </w:r>
            <w:proofErr w:type="spellEnd"/>
          </w:p>
        </w:tc>
        <w:tc>
          <w:tcPr>
            <w:tcW w:w="1200" w:type="dxa"/>
            <w:tcBorders>
              <w:bottom w:val="single" w:sz="2" w:space="0" w:color="auto"/>
            </w:tcBorders>
            <w:tcMar>
              <w:top w:w="40" w:type="dxa"/>
              <w:left w:w="100" w:type="dxa"/>
              <w:bottom w:w="40" w:type="dxa"/>
              <w:right w:w="100" w:type="dxa"/>
            </w:tcMar>
          </w:tcPr>
          <w:p w14:paraId="15C16360" w14:textId="77777777" w:rsidR="00AD3E81" w:rsidRDefault="00000000">
            <w:pPr>
              <w:spacing w:before="40" w:after="40"/>
            </w:pPr>
            <w:r>
              <w:rPr>
                <w:rFonts w:eastAsia="Times New Roman"/>
                <w:sz w:val="20"/>
                <w:szCs w:val="20"/>
              </w:rPr>
              <w:t>Binary</w:t>
            </w:r>
          </w:p>
        </w:tc>
        <w:tc>
          <w:tcPr>
            <w:tcW w:w="2000" w:type="dxa"/>
            <w:tcBorders>
              <w:bottom w:val="single" w:sz="2" w:space="0" w:color="auto"/>
            </w:tcBorders>
            <w:tcMar>
              <w:top w:w="40" w:type="dxa"/>
              <w:left w:w="100" w:type="dxa"/>
              <w:bottom w:w="40" w:type="dxa"/>
              <w:right w:w="100" w:type="dxa"/>
            </w:tcMar>
          </w:tcPr>
          <w:p w14:paraId="370E1332" w14:textId="77777777" w:rsidR="00AD3E81" w:rsidRDefault="00000000">
            <w:pPr>
              <w:spacing w:before="40" w:after="40"/>
            </w:pPr>
            <w:r>
              <w:rPr>
                <w:rFonts w:eastAsia="Times New Roman"/>
                <w:sz w:val="20"/>
                <w:szCs w:val="20"/>
              </w:rPr>
              <w:t>Extension / Elaboration</w:t>
            </w:r>
          </w:p>
        </w:tc>
        <w:tc>
          <w:tcPr>
            <w:tcW w:w="4560" w:type="dxa"/>
            <w:tcBorders>
              <w:bottom w:val="single" w:sz="2" w:space="0" w:color="auto"/>
            </w:tcBorders>
            <w:tcMar>
              <w:top w:w="40" w:type="dxa"/>
              <w:left w:w="100" w:type="dxa"/>
              <w:bottom w:w="40" w:type="dxa"/>
              <w:right w:w="100" w:type="dxa"/>
            </w:tcMar>
          </w:tcPr>
          <w:p w14:paraId="32033D48" w14:textId="77777777" w:rsidR="00AD3E81" w:rsidRDefault="00000000">
            <w:pPr>
              <w:spacing w:before="40" w:after="40"/>
            </w:pPr>
            <w:r>
              <w:rPr>
                <w:rFonts w:eastAsia="Times New Roman"/>
                <w:sz w:val="20"/>
                <w:szCs w:val="20"/>
              </w:rPr>
              <w:t>Image and text relational structure in the US listing.</w:t>
            </w:r>
          </w:p>
        </w:tc>
      </w:tr>
    </w:tbl>
    <w:p w14:paraId="1E503E2D" w14:textId="77777777" w:rsidR="00AD3E81" w:rsidRDefault="00AD3E81">
      <w:pPr>
        <w:spacing w:after="200"/>
      </w:pPr>
    </w:p>
    <w:p w14:paraId="076E09F6" w14:textId="77777777" w:rsidR="00AD3E81" w:rsidRDefault="00000000">
      <w:r>
        <w:br w:type="page"/>
      </w:r>
    </w:p>
    <w:p w14:paraId="2380CC08" w14:textId="77777777" w:rsidR="00AD3E81" w:rsidRDefault="00000000">
      <w:pPr>
        <w:pStyle w:val="1"/>
        <w:spacing w:line="360" w:lineRule="auto"/>
      </w:pPr>
      <w:r>
        <w:rPr>
          <w:sz w:val="24"/>
          <w:szCs w:val="24"/>
        </w:rPr>
        <w:lastRenderedPageBreak/>
        <w:t>3. Dimension 1: Linguistic Strategy</w:t>
      </w:r>
    </w:p>
    <w:p w14:paraId="1F200216" w14:textId="77777777" w:rsidR="00AD3E81" w:rsidRDefault="00000000">
      <w:pPr>
        <w:pStyle w:val="2"/>
        <w:spacing w:line="360" w:lineRule="auto"/>
      </w:pPr>
      <w:r>
        <w:t>3.1 Definition</w:t>
      </w:r>
    </w:p>
    <w:p w14:paraId="29FCBBCB" w14:textId="77777777" w:rsidR="00AD3E81" w:rsidRDefault="00000000">
      <w:pPr>
        <w:spacing w:after="120" w:line="360" w:lineRule="auto"/>
      </w:pPr>
      <w:r>
        <w:rPr>
          <w:rFonts w:eastAsia="Times New Roman"/>
        </w:rPr>
        <w:t>Linguistic strategy captures how culturally loaded terms in the Chinese product name are handled in the US-targeted English version. A culturally loaded term is any word or phrase carrying specific cultural connotations beyond its denotative meaning.</w:t>
      </w:r>
    </w:p>
    <w:p w14:paraId="5FBD1E41" w14:textId="77777777" w:rsidR="00AD3E81" w:rsidRDefault="00000000">
      <w:pPr>
        <w:pStyle w:val="2"/>
        <w:spacing w:line="360" w:lineRule="auto"/>
      </w:pPr>
      <w:r>
        <w:t>3.2 Coding Categories</w:t>
      </w:r>
    </w:p>
    <w:p w14:paraId="753E96B3" w14:textId="77777777" w:rsidR="00AD3E81" w:rsidRDefault="00000000">
      <w:pPr>
        <w:pStyle w:val="3"/>
        <w:spacing w:line="360" w:lineRule="auto"/>
      </w:pPr>
      <w:r>
        <w:t>Foreignization (FOR)</w:t>
      </w:r>
    </w:p>
    <w:p w14:paraId="7D28513A" w14:textId="77777777" w:rsidR="00AD3E81" w:rsidRDefault="00000000">
      <w:pPr>
        <w:spacing w:after="120" w:line="360" w:lineRule="auto"/>
      </w:pPr>
      <w:r>
        <w:rPr>
          <w:rFonts w:eastAsia="Times New Roman"/>
        </w:rPr>
        <w:t>The US-targeted version retains source-culture markers in the product name. The English title includes words that explicitly reference Chinese culture, aesthetics, or origin.</w:t>
      </w:r>
    </w:p>
    <w:p w14:paraId="0EC1162F" w14:textId="77777777" w:rsidR="00AD3E81" w:rsidRDefault="00000000">
      <w:pPr>
        <w:spacing w:after="120" w:line="360" w:lineRule="auto"/>
        <w:ind w:firstLine="720"/>
      </w:pPr>
      <w:r>
        <w:rPr>
          <w:rFonts w:eastAsia="Times New Roman"/>
        </w:rPr>
        <w:t>Examples of foreignization markers: "Chinese," "Oriental," "</w:t>
      </w:r>
      <w:proofErr w:type="spellStart"/>
      <w:r>
        <w:rPr>
          <w:rFonts w:eastAsia="Times New Roman"/>
        </w:rPr>
        <w:t>Hanfu</w:t>
      </w:r>
      <w:proofErr w:type="spellEnd"/>
      <w:r>
        <w:rPr>
          <w:rFonts w:eastAsia="Times New Roman"/>
        </w:rPr>
        <w:t>," "Chinese New Year," "Lunar New Year," "Dynasty," "Retro Chinese," "Traditional Chinese," "China Style."</w:t>
      </w:r>
    </w:p>
    <w:p w14:paraId="207CC325" w14:textId="77777777" w:rsidR="00AD3E81" w:rsidRDefault="00000000">
      <w:pPr>
        <w:spacing w:after="120" w:line="360" w:lineRule="auto"/>
        <w:ind w:firstLine="720"/>
      </w:pPr>
      <w:r>
        <w:rPr>
          <w:rFonts w:eastAsia="Times New Roman"/>
        </w:rPr>
        <w:t>Example: CN title contains "</w:t>
      </w:r>
      <w:proofErr w:type="spellStart"/>
      <w:r>
        <w:rPr>
          <w:rFonts w:eastAsia="Times New Roman"/>
        </w:rPr>
        <w:t>汉服古风发簪</w:t>
      </w:r>
      <w:proofErr w:type="spellEnd"/>
      <w:r>
        <w:rPr>
          <w:rFonts w:eastAsia="Times New Roman"/>
        </w:rPr>
        <w:t xml:space="preserve">" and the US title reads "Chinese </w:t>
      </w:r>
      <w:proofErr w:type="spellStart"/>
      <w:r>
        <w:rPr>
          <w:rFonts w:eastAsia="Times New Roman"/>
        </w:rPr>
        <w:t>Hanfu</w:t>
      </w:r>
      <w:proofErr w:type="spellEnd"/>
      <w:r>
        <w:rPr>
          <w:rFonts w:eastAsia="Times New Roman"/>
        </w:rPr>
        <w:t xml:space="preserve"> Style Vintage Hair Clip." The term "Chinese </w:t>
      </w:r>
      <w:proofErr w:type="spellStart"/>
      <w:r>
        <w:rPr>
          <w:rFonts w:eastAsia="Times New Roman"/>
        </w:rPr>
        <w:t>Hanfu</w:t>
      </w:r>
      <w:proofErr w:type="spellEnd"/>
      <w:r>
        <w:rPr>
          <w:rFonts w:eastAsia="Times New Roman"/>
        </w:rPr>
        <w:t>" retains the source-culture marker.</w:t>
      </w:r>
    </w:p>
    <w:p w14:paraId="6D573383" w14:textId="77777777" w:rsidR="00AD3E81" w:rsidRDefault="00000000">
      <w:pPr>
        <w:pStyle w:val="3"/>
        <w:spacing w:line="360" w:lineRule="auto"/>
      </w:pPr>
      <w:r>
        <w:t>Domestication (DOM)</w:t>
      </w:r>
    </w:p>
    <w:p w14:paraId="456016F6" w14:textId="77777777" w:rsidR="00AD3E81" w:rsidRDefault="00000000">
      <w:pPr>
        <w:spacing w:after="120" w:line="360" w:lineRule="auto"/>
      </w:pPr>
      <w:r>
        <w:rPr>
          <w:rFonts w:eastAsia="Times New Roman"/>
        </w:rPr>
        <w:t>The US-targeted version replaces source-culture markers with generic, culturally neutral, or target-culture terms. The English title avoids explicit reference to Chinese culture.</w:t>
      </w:r>
    </w:p>
    <w:p w14:paraId="125DA447" w14:textId="77777777" w:rsidR="00AD3E81" w:rsidRDefault="00000000">
      <w:pPr>
        <w:spacing w:after="120" w:line="360" w:lineRule="auto"/>
        <w:ind w:firstLine="720"/>
      </w:pPr>
      <w:r>
        <w:rPr>
          <w:rFonts w:eastAsia="Times New Roman"/>
        </w:rPr>
        <w:t>Example: CN title contains "</w:t>
      </w:r>
      <w:proofErr w:type="spellStart"/>
      <w:r>
        <w:rPr>
          <w:rFonts w:eastAsia="Times New Roman"/>
        </w:rPr>
        <w:t>中国结挂件</w:t>
      </w:r>
      <w:proofErr w:type="spellEnd"/>
      <w:r>
        <w:rPr>
          <w:rFonts w:eastAsia="Times New Roman"/>
        </w:rPr>
        <w:t>" (Chinese Knot Pendant) and the US title reads "Decorative Tassel Hanging Ornament." The culturally specific "Chinese Knot" is replaced with the generic "Tassel Hanging Ornament."</w:t>
      </w:r>
    </w:p>
    <w:p w14:paraId="2D73E128" w14:textId="77777777" w:rsidR="00AD3E81" w:rsidRDefault="00000000">
      <w:pPr>
        <w:pStyle w:val="3"/>
        <w:spacing w:line="360" w:lineRule="auto"/>
      </w:pPr>
      <w:r>
        <w:t>Not Applicable (NA)</w:t>
      </w:r>
    </w:p>
    <w:p w14:paraId="51917932" w14:textId="77777777" w:rsidR="00AD3E81" w:rsidRDefault="00000000">
      <w:pPr>
        <w:spacing w:after="120" w:line="360" w:lineRule="auto"/>
      </w:pPr>
      <w:r>
        <w:rPr>
          <w:rFonts w:eastAsia="Times New Roman"/>
        </w:rPr>
        <w:t>The Chinese product name does not contain any culturally loaded term. There is no foreignization or domestication decision to be made because the source text is culturally neutral.</w:t>
      </w:r>
    </w:p>
    <w:p w14:paraId="54E35FCF" w14:textId="77777777" w:rsidR="00AD3E81" w:rsidRDefault="00000000">
      <w:pPr>
        <w:spacing w:after="120" w:line="360" w:lineRule="auto"/>
        <w:ind w:firstLine="720"/>
      </w:pPr>
      <w:r>
        <w:rPr>
          <w:rFonts w:eastAsia="Times New Roman"/>
        </w:rPr>
        <w:t>Example: CN title reads "</w:t>
      </w:r>
      <w:proofErr w:type="spellStart"/>
      <w:r>
        <w:rPr>
          <w:rFonts w:eastAsia="Times New Roman"/>
        </w:rPr>
        <w:t>洗碗海绵百洁布</w:t>
      </w:r>
      <w:proofErr w:type="spellEnd"/>
      <w:r>
        <w:rPr>
          <w:rFonts w:eastAsia="Times New Roman"/>
        </w:rPr>
        <w:t>" (Dishwashing Sponge Cleaning Cloth). There is no culturally loaded term present. US title reads "Kitchen Cleaning Sponge Set." Code as NA.</w:t>
      </w:r>
    </w:p>
    <w:p w14:paraId="31DF7093" w14:textId="77777777" w:rsidR="00AD3E81" w:rsidRDefault="00000000">
      <w:pPr>
        <w:pStyle w:val="2"/>
        <w:spacing w:line="360" w:lineRule="auto"/>
      </w:pPr>
      <w:r>
        <w:lastRenderedPageBreak/>
        <w:t>3.3 Decision Rules</w:t>
      </w:r>
    </w:p>
    <w:p w14:paraId="63EE9237" w14:textId="77777777" w:rsidR="00AD3E81" w:rsidRDefault="00000000">
      <w:pPr>
        <w:spacing w:after="120" w:line="360" w:lineRule="auto"/>
      </w:pPr>
      <w:r>
        <w:rPr>
          <w:rFonts w:eastAsia="Times New Roman"/>
        </w:rPr>
        <w:t>Step 1: Read the Chinese product name. Does it contain a culturally loaded term? If NO, code NA and stop. If YES, proceed to Step 2.</w:t>
      </w:r>
    </w:p>
    <w:p w14:paraId="526C2783" w14:textId="77777777" w:rsidR="00AD3E81" w:rsidRDefault="00000000">
      <w:pPr>
        <w:spacing w:after="120" w:line="360" w:lineRule="auto"/>
        <w:ind w:firstLine="720"/>
      </w:pPr>
      <w:r>
        <w:rPr>
          <w:rFonts w:eastAsia="Times New Roman"/>
        </w:rPr>
        <w:t>Step 2: Read the English product name. Does the English version retain any explicit source-culture marker? If YES, code FOR. If NO (the marker is replaced with a generic term or omitted entirely), code DOM.</w:t>
      </w:r>
    </w:p>
    <w:p w14:paraId="1A34BD23" w14:textId="77777777" w:rsidR="00AD3E81" w:rsidRDefault="00000000">
      <w:pPr>
        <w:spacing w:after="120" w:line="360" w:lineRule="auto"/>
        <w:ind w:firstLine="720"/>
      </w:pPr>
      <w:r>
        <w:rPr>
          <w:rFonts w:eastAsia="Times New Roman"/>
        </w:rPr>
        <w:t>Borderline rule: If the English term retains any source-culture marker not commonly used in target-culture product descriptions, code as FOR. For example, "Oriental Lantern" retains a cultural marker ("Oriental") and is coded FOR, even though it avoids the specific term "Chinese."</w:t>
      </w:r>
    </w:p>
    <w:p w14:paraId="74489472" w14:textId="77777777" w:rsidR="00AD3E81" w:rsidRDefault="00000000">
      <w:r>
        <w:br w:type="page"/>
      </w:r>
    </w:p>
    <w:p w14:paraId="1F73C41D" w14:textId="77777777" w:rsidR="00AD3E81" w:rsidRDefault="00000000">
      <w:pPr>
        <w:pStyle w:val="1"/>
        <w:spacing w:line="360" w:lineRule="auto"/>
      </w:pPr>
      <w:r>
        <w:rPr>
          <w:sz w:val="24"/>
          <w:szCs w:val="24"/>
        </w:rPr>
        <w:lastRenderedPageBreak/>
        <w:t>4. Dimension 2: Visual Scene Type</w:t>
      </w:r>
    </w:p>
    <w:p w14:paraId="37375930" w14:textId="77777777" w:rsidR="00AD3E81" w:rsidRDefault="00000000">
      <w:pPr>
        <w:pStyle w:val="2"/>
        <w:spacing w:line="360" w:lineRule="auto"/>
      </w:pPr>
      <w:r>
        <w:t>4.1 Definition</w:t>
      </w:r>
    </w:p>
    <w:p w14:paraId="6165594E" w14:textId="77777777" w:rsidR="00AD3E81" w:rsidRDefault="00000000">
      <w:pPr>
        <w:spacing w:after="120" w:line="360" w:lineRule="auto"/>
      </w:pPr>
      <w:r>
        <w:rPr>
          <w:rFonts w:eastAsia="Times New Roman"/>
        </w:rPr>
        <w:t>Scene type describes the visual background and environmental setting of the primary product image. Code the scene for both the CN version (</w:t>
      </w:r>
      <w:proofErr w:type="spellStart"/>
      <w:r>
        <w:rPr>
          <w:rFonts w:eastAsia="Times New Roman"/>
        </w:rPr>
        <w:t>Scene_CN</w:t>
      </w:r>
      <w:proofErr w:type="spellEnd"/>
      <w:r>
        <w:rPr>
          <w:rFonts w:eastAsia="Times New Roman"/>
        </w:rPr>
        <w:t>) and the US version (</w:t>
      </w:r>
      <w:proofErr w:type="spellStart"/>
      <w:r>
        <w:rPr>
          <w:rFonts w:eastAsia="Times New Roman"/>
        </w:rPr>
        <w:t>Scene_US</w:t>
      </w:r>
      <w:proofErr w:type="spellEnd"/>
      <w:r>
        <w:rPr>
          <w:rFonts w:eastAsia="Times New Roman"/>
        </w:rPr>
        <w:t>) independently.</w:t>
      </w:r>
    </w:p>
    <w:p w14:paraId="0820017F" w14:textId="77777777" w:rsidR="00AD3E81" w:rsidRDefault="00000000">
      <w:pPr>
        <w:pStyle w:val="2"/>
        <w:spacing w:line="360" w:lineRule="auto"/>
      </w:pPr>
      <w:r>
        <w:t>4.2 Coding Categories</w:t>
      </w:r>
    </w:p>
    <w:p w14:paraId="4EE617CA" w14:textId="77777777" w:rsidR="00AD3E81" w:rsidRDefault="00000000">
      <w:pPr>
        <w:pStyle w:val="3"/>
        <w:spacing w:line="360" w:lineRule="auto"/>
      </w:pPr>
      <w:r>
        <w:t>Chinese-style</w:t>
      </w:r>
    </w:p>
    <w:p w14:paraId="6C2B7221" w14:textId="77777777" w:rsidR="00AD3E81" w:rsidRDefault="00000000">
      <w:pPr>
        <w:spacing w:after="120" w:line="360" w:lineRule="auto"/>
      </w:pPr>
      <w:r>
        <w:rPr>
          <w:rFonts w:eastAsia="Times New Roman"/>
        </w:rPr>
        <w:t>The product image features an identifiable Chinese environment. Indicators include: traditional Chinese furniture (e.g., rosewood tables, calligraphy desks), Chinese festival decorations (e.g., red couplets, paper cuttings, firecrackers as background), Chinese architectural elements (e.g., moon gates, lattice windows, temple roofs), Chinese signage or calligraphy visible in the background, Chinese-style table settings (e.g., tea sets, bamboo mats).</w:t>
      </w:r>
    </w:p>
    <w:p w14:paraId="59C63C58" w14:textId="77777777" w:rsidR="00AD3E81" w:rsidRDefault="00000000">
      <w:pPr>
        <w:pStyle w:val="3"/>
        <w:spacing w:line="360" w:lineRule="auto"/>
      </w:pPr>
      <w:r>
        <w:t>Western-style</w:t>
      </w:r>
    </w:p>
    <w:p w14:paraId="2505EC97" w14:textId="77777777" w:rsidR="00AD3E81" w:rsidRDefault="00000000">
      <w:pPr>
        <w:spacing w:after="120" w:line="360" w:lineRule="auto"/>
      </w:pPr>
      <w:r>
        <w:rPr>
          <w:rFonts w:eastAsia="Times New Roman"/>
        </w:rPr>
        <w:t>The product image features an identifiable Western environment. Indicators include: Western holiday decorations (e.g., Christmas trees, Easter elements), recognizably European or American domestic interiors (e.g., fireplaces, Western-style kitchens), Western commercial displays (e.g., department store settings with Western signage). Note: this category is rare in the corpus.</w:t>
      </w:r>
    </w:p>
    <w:p w14:paraId="6F52108E" w14:textId="77777777" w:rsidR="00AD3E81" w:rsidRDefault="00000000">
      <w:pPr>
        <w:pStyle w:val="3"/>
        <w:spacing w:line="360" w:lineRule="auto"/>
      </w:pPr>
      <w:r>
        <w:t>Neutral</w:t>
      </w:r>
    </w:p>
    <w:p w14:paraId="3A51FE2A" w14:textId="77777777" w:rsidR="00AD3E81" w:rsidRDefault="00000000">
      <w:pPr>
        <w:spacing w:after="120" w:line="360" w:lineRule="auto"/>
      </w:pPr>
      <w:r>
        <w:rPr>
          <w:rFonts w:eastAsia="Times New Roman"/>
        </w:rPr>
        <w:t>The product image features a culturally unmarked setting. Indicators include: solid white, black, or colored backgrounds, gradient backgrounds, product-only displays with no environmental context, generic studio lighting setups, abstract or geometric backgrounds. Apply the "naive viewer test": would a viewer unfamiliar with the product's origin identify the scene as culturally specific? If no, code Neutral.</w:t>
      </w:r>
    </w:p>
    <w:p w14:paraId="76905E5B" w14:textId="77777777" w:rsidR="00AD3E81" w:rsidRDefault="00000000">
      <w:pPr>
        <w:pStyle w:val="1"/>
        <w:spacing w:line="360" w:lineRule="auto"/>
      </w:pPr>
      <w:r>
        <w:rPr>
          <w:sz w:val="24"/>
          <w:szCs w:val="24"/>
        </w:rPr>
        <w:t>5. Dimension 3: Cultural Symbol Presence</w:t>
      </w:r>
    </w:p>
    <w:p w14:paraId="1B80C5BE" w14:textId="77777777" w:rsidR="00AD3E81" w:rsidRDefault="00000000">
      <w:pPr>
        <w:pStyle w:val="2"/>
        <w:spacing w:line="360" w:lineRule="auto"/>
      </w:pPr>
      <w:r>
        <w:t>5.1 Definition</w:t>
      </w:r>
    </w:p>
    <w:p w14:paraId="362EC717" w14:textId="77777777" w:rsidR="00AD3E81" w:rsidRDefault="00000000">
      <w:pPr>
        <w:spacing w:after="120" w:line="360" w:lineRule="auto"/>
      </w:pPr>
      <w:r>
        <w:rPr>
          <w:rFonts w:eastAsia="Times New Roman"/>
        </w:rPr>
        <w:lastRenderedPageBreak/>
        <w:t>Cultural symbol presence indicates whether at least one directly recognizable symbol with a specific cultural affiliation is visible in the product image. Code separately for CN and US versions. This dimension focuses on the product itself and any elements in the image, not on the background scene (which is captured by scene type).</w:t>
      </w:r>
    </w:p>
    <w:p w14:paraId="3B98989E" w14:textId="77777777" w:rsidR="00AD3E81" w:rsidRDefault="00000000">
      <w:pPr>
        <w:pStyle w:val="2"/>
        <w:spacing w:line="360" w:lineRule="auto"/>
      </w:pPr>
      <w:r>
        <w:t>5.2 Coding Categories</w:t>
      </w:r>
    </w:p>
    <w:p w14:paraId="6823C860" w14:textId="77777777" w:rsidR="00AD3E81" w:rsidRDefault="00000000">
      <w:pPr>
        <w:pStyle w:val="3"/>
        <w:spacing w:line="360" w:lineRule="auto"/>
      </w:pPr>
      <w:r>
        <w:t>Present</w:t>
      </w:r>
    </w:p>
    <w:p w14:paraId="3FCB090E" w14:textId="77777777" w:rsidR="00AD3E81" w:rsidRDefault="00000000">
      <w:pPr>
        <w:spacing w:after="120" w:line="360" w:lineRule="auto"/>
      </w:pPr>
      <w:r>
        <w:rPr>
          <w:rFonts w:eastAsia="Times New Roman"/>
        </w:rPr>
        <w:t>At least one of the following is visible in the product image: Chinese characters on the product (e.g., "福," "喜," "寿"), national or cultural flags, traditional patterns (e.g., cloud motifs, dragon patterns, phoenix motifs, Chinese knot patterns), recognizable cultural artifacts as part of the product (e.g., jade pendants, red envelopes, paper lanterns), traditional art forms (e.g., paper cutting designs, blue-and-white porcelain patterns).</w:t>
      </w:r>
    </w:p>
    <w:p w14:paraId="6B27336D" w14:textId="77777777" w:rsidR="00AD3E81" w:rsidRDefault="00000000">
      <w:pPr>
        <w:pStyle w:val="3"/>
        <w:spacing w:line="360" w:lineRule="auto"/>
      </w:pPr>
      <w:r>
        <w:t>Absent</w:t>
      </w:r>
    </w:p>
    <w:p w14:paraId="59ECD887" w14:textId="77777777" w:rsidR="00AD3E81" w:rsidRDefault="00000000">
      <w:pPr>
        <w:spacing w:after="120" w:line="360" w:lineRule="auto"/>
      </w:pPr>
      <w:r>
        <w:rPr>
          <w:rFonts w:eastAsia="Times New Roman"/>
        </w:rPr>
        <w:t>No directly recognizable culturally affiliated symbol is visible. The product has a generic or culturally neutral appearance. Note: the shape or color of the product alone does not constitute a cultural symbol unless it takes a culturally specific form (e.g., a red circle is Absent; a red lantern is Present).</w:t>
      </w:r>
    </w:p>
    <w:p w14:paraId="6E3B9DAA" w14:textId="77777777" w:rsidR="00AD3E81" w:rsidRDefault="00000000">
      <w:r>
        <w:br w:type="page"/>
      </w:r>
    </w:p>
    <w:p w14:paraId="001C6ECF" w14:textId="77777777" w:rsidR="00AD3E81" w:rsidRDefault="00000000">
      <w:pPr>
        <w:pStyle w:val="1"/>
        <w:spacing w:line="360" w:lineRule="auto"/>
      </w:pPr>
      <w:r>
        <w:rPr>
          <w:sz w:val="24"/>
          <w:szCs w:val="24"/>
        </w:rPr>
        <w:lastRenderedPageBreak/>
        <w:t>6. Dimension 4: Image and Text Relation</w:t>
      </w:r>
    </w:p>
    <w:p w14:paraId="5DD3ABFA" w14:textId="77777777" w:rsidR="00AD3E81" w:rsidRDefault="00000000">
      <w:pPr>
        <w:pStyle w:val="2"/>
        <w:spacing w:line="360" w:lineRule="auto"/>
      </w:pPr>
      <w:r>
        <w:t>6.1 Definition</w:t>
      </w:r>
    </w:p>
    <w:p w14:paraId="1C79792E" w14:textId="77777777" w:rsidR="00AD3E81" w:rsidRDefault="00000000">
      <w:pPr>
        <w:spacing w:after="120" w:line="360" w:lineRule="auto"/>
      </w:pPr>
      <w:r>
        <w:rPr>
          <w:rFonts w:eastAsia="Times New Roman"/>
        </w:rPr>
        <w:t>Image and text relation captures the logical-semantic relationship between the primary product image and the product title. This dimension follows Martinec and Salway's taxonomy, simplified to a binary distinction for operational reliability. Code separately for CN and US versions.</w:t>
      </w:r>
    </w:p>
    <w:p w14:paraId="7B2A9606" w14:textId="77777777" w:rsidR="00AD3E81" w:rsidRDefault="00000000">
      <w:pPr>
        <w:pStyle w:val="2"/>
        <w:spacing w:line="360" w:lineRule="auto"/>
      </w:pPr>
      <w:r>
        <w:t>6.2 Coding Categories</w:t>
      </w:r>
    </w:p>
    <w:p w14:paraId="2BCA6CDA" w14:textId="77777777" w:rsidR="00AD3E81" w:rsidRDefault="00000000">
      <w:pPr>
        <w:pStyle w:val="3"/>
        <w:spacing w:line="360" w:lineRule="auto"/>
      </w:pPr>
      <w:r>
        <w:t>Complementary Extension</w:t>
      </w:r>
    </w:p>
    <w:p w14:paraId="0FBEA6AA" w14:textId="77777777" w:rsidR="00AD3E81" w:rsidRDefault="00000000">
      <w:pPr>
        <w:spacing w:after="120" w:line="360" w:lineRule="auto"/>
      </w:pPr>
      <w:r>
        <w:rPr>
          <w:rFonts w:eastAsia="Times New Roman"/>
        </w:rPr>
        <w:t>Image and text provide different but compatible information. The image shows one aspect of the product (typically visual appearance: color, shape, texture) while the text specifies a different aspect (typically functional attributes: material, size, quantity, usage context). Neither element simply restates the other; together they build a more complete product representation than either alone.</w:t>
      </w:r>
    </w:p>
    <w:p w14:paraId="200C7577" w14:textId="77777777" w:rsidR="00AD3E81" w:rsidRDefault="00000000">
      <w:pPr>
        <w:spacing w:after="120" w:line="360" w:lineRule="auto"/>
        <w:ind w:firstLine="720"/>
      </w:pPr>
      <w:r>
        <w:rPr>
          <w:rFonts w:eastAsia="Times New Roman"/>
        </w:rPr>
        <w:t>Example: The image shows a red lantern from two angles. The title reads "12 Inch Red Paper Lantern for Festival Decoration, Pack of 6." The image provides color and shape; the title provides size, material, purpose, and quantity. This is extension.</w:t>
      </w:r>
    </w:p>
    <w:p w14:paraId="1903286E" w14:textId="77777777" w:rsidR="00AD3E81" w:rsidRDefault="00000000">
      <w:pPr>
        <w:pStyle w:val="3"/>
        <w:spacing w:line="360" w:lineRule="auto"/>
      </w:pPr>
      <w:r>
        <w:t>Complementary Elaboration</w:t>
      </w:r>
    </w:p>
    <w:p w14:paraId="2932C167" w14:textId="77777777" w:rsidR="00AD3E81" w:rsidRDefault="00000000">
      <w:pPr>
        <w:spacing w:after="120" w:line="360" w:lineRule="auto"/>
      </w:pPr>
      <w:r>
        <w:rPr>
          <w:rFonts w:eastAsia="Times New Roman"/>
        </w:rPr>
        <w:t>One element specifies, restates, or makes more precise what the other already conveys. The image and text largely overlap in informational content, with one mode adding detail to what the other has already established.</w:t>
      </w:r>
    </w:p>
    <w:p w14:paraId="1B326429" w14:textId="77777777" w:rsidR="00AD3E81" w:rsidRDefault="00000000">
      <w:pPr>
        <w:spacing w:after="120" w:line="360" w:lineRule="auto"/>
        <w:ind w:firstLine="720"/>
      </w:pPr>
      <w:r>
        <w:rPr>
          <w:rFonts w:eastAsia="Times New Roman"/>
        </w:rPr>
        <w:t>Example: The image shows a detailed close-up of a hair clip with a jade-colored flower motif. The title reads "Green Jade Flower Hair Clip." Both image and text convey the same information (color, material appearance, product type). The title restates what the image already shows. This is elaboration.</w:t>
      </w:r>
    </w:p>
    <w:p w14:paraId="77394744" w14:textId="77777777" w:rsidR="00AD3E81" w:rsidRDefault="00000000">
      <w:pPr>
        <w:pStyle w:val="2"/>
        <w:spacing w:line="360" w:lineRule="auto"/>
      </w:pPr>
      <w:r>
        <w:t>6.3 Decision Rule</w:t>
      </w:r>
    </w:p>
    <w:p w14:paraId="6B6FFBC1" w14:textId="77777777" w:rsidR="00AD3E81" w:rsidRDefault="00000000">
      <w:pPr>
        <w:spacing w:after="120" w:line="360" w:lineRule="auto"/>
      </w:pPr>
      <w:r>
        <w:rPr>
          <w:rFonts w:eastAsia="Times New Roman"/>
        </w:rPr>
        <w:t xml:space="preserve">Ask: Does the title tell me something the image does not show? If YES (e.g., material, </w:t>
      </w:r>
      <w:r>
        <w:rPr>
          <w:rFonts w:eastAsia="Times New Roman"/>
        </w:rPr>
        <w:lastRenderedPageBreak/>
        <w:t>dimensions, pack size, usage context), code Extension. If NO (the title largely describes what is already visible), code Elaboration. When in doubt, code Extension, as this is the dominant pattern in the product page genre.</w:t>
      </w:r>
    </w:p>
    <w:p w14:paraId="421A0549" w14:textId="77777777" w:rsidR="00AD3E81" w:rsidRDefault="00000000">
      <w:pPr>
        <w:pStyle w:val="1"/>
        <w:spacing w:line="360" w:lineRule="auto"/>
      </w:pPr>
      <w:r>
        <w:rPr>
          <w:sz w:val="24"/>
          <w:szCs w:val="24"/>
        </w:rPr>
        <w:t>7. Annotation Procedure</w:t>
      </w:r>
    </w:p>
    <w:p w14:paraId="7B49AA31" w14:textId="77777777" w:rsidR="00AD3E81" w:rsidRDefault="00000000">
      <w:pPr>
        <w:spacing w:after="120" w:line="360" w:lineRule="auto"/>
      </w:pPr>
      <w:r>
        <w:rPr>
          <w:rFonts w:eastAsia="Times New Roman"/>
        </w:rPr>
        <w:t>Step 1: Open both versions of the product pair side by side (CN on left, US on right).</w:t>
      </w:r>
    </w:p>
    <w:p w14:paraId="5413107C" w14:textId="77777777" w:rsidR="00AD3E81" w:rsidRDefault="00000000">
      <w:pPr>
        <w:spacing w:after="120" w:line="360" w:lineRule="auto"/>
        <w:ind w:firstLine="720"/>
      </w:pPr>
      <w:r>
        <w:rPr>
          <w:rFonts w:eastAsia="Times New Roman"/>
        </w:rPr>
        <w:t xml:space="preserve">Step 2: Read the CN product title. Identify any culturally loaded terms. If none, code </w:t>
      </w:r>
      <w:proofErr w:type="spellStart"/>
      <w:r>
        <w:rPr>
          <w:rFonts w:eastAsia="Times New Roman"/>
        </w:rPr>
        <w:t>Language_Strategy</w:t>
      </w:r>
      <w:proofErr w:type="spellEnd"/>
      <w:r>
        <w:rPr>
          <w:rFonts w:eastAsia="Times New Roman"/>
        </w:rPr>
        <w:t xml:space="preserve"> as NA and skip to Step 4.</w:t>
      </w:r>
    </w:p>
    <w:p w14:paraId="7A6C5A75" w14:textId="77777777" w:rsidR="00AD3E81" w:rsidRDefault="00000000">
      <w:pPr>
        <w:spacing w:after="120" w:line="360" w:lineRule="auto"/>
        <w:ind w:firstLine="720"/>
      </w:pPr>
      <w:r>
        <w:rPr>
          <w:rFonts w:eastAsia="Times New Roman"/>
        </w:rPr>
        <w:t>Step 3: Read the US product title. Determine whether the culturally loaded term is retained (FOR) or replaced/omitted (DOM).</w:t>
      </w:r>
    </w:p>
    <w:p w14:paraId="29D72C8C" w14:textId="77777777" w:rsidR="00AD3E81" w:rsidRDefault="00000000">
      <w:pPr>
        <w:spacing w:after="120" w:line="360" w:lineRule="auto"/>
        <w:ind w:firstLine="720"/>
      </w:pPr>
      <w:r>
        <w:rPr>
          <w:rFonts w:eastAsia="Times New Roman"/>
        </w:rPr>
        <w:t xml:space="preserve">Step 4: Examine the CN product image. Code </w:t>
      </w:r>
      <w:proofErr w:type="spellStart"/>
      <w:r>
        <w:rPr>
          <w:rFonts w:eastAsia="Times New Roman"/>
        </w:rPr>
        <w:t>Scene_CN</w:t>
      </w:r>
      <w:proofErr w:type="spellEnd"/>
      <w:r>
        <w:rPr>
          <w:rFonts w:eastAsia="Times New Roman"/>
        </w:rPr>
        <w:t xml:space="preserve"> (Chinese-style / Neutral / Western-style) and </w:t>
      </w:r>
      <w:proofErr w:type="spellStart"/>
      <w:r>
        <w:rPr>
          <w:rFonts w:eastAsia="Times New Roman"/>
        </w:rPr>
        <w:t>Cultural_Symbol_CN</w:t>
      </w:r>
      <w:proofErr w:type="spellEnd"/>
      <w:r>
        <w:rPr>
          <w:rFonts w:eastAsia="Times New Roman"/>
        </w:rPr>
        <w:t xml:space="preserve"> (Present / Absent).</w:t>
      </w:r>
    </w:p>
    <w:p w14:paraId="3ED4BC05" w14:textId="77777777" w:rsidR="00AD3E81" w:rsidRDefault="00000000">
      <w:pPr>
        <w:spacing w:after="120" w:line="360" w:lineRule="auto"/>
        <w:ind w:firstLine="720"/>
      </w:pPr>
      <w:r>
        <w:rPr>
          <w:rFonts w:eastAsia="Times New Roman"/>
        </w:rPr>
        <w:t xml:space="preserve">Step 5: Examine the US product image. Code </w:t>
      </w:r>
      <w:proofErr w:type="spellStart"/>
      <w:r>
        <w:rPr>
          <w:rFonts w:eastAsia="Times New Roman"/>
        </w:rPr>
        <w:t>Scene_US</w:t>
      </w:r>
      <w:proofErr w:type="spellEnd"/>
      <w:r>
        <w:rPr>
          <w:rFonts w:eastAsia="Times New Roman"/>
        </w:rPr>
        <w:t xml:space="preserve"> and </w:t>
      </w:r>
      <w:proofErr w:type="spellStart"/>
      <w:r>
        <w:rPr>
          <w:rFonts w:eastAsia="Times New Roman"/>
        </w:rPr>
        <w:t>Cultural_Symbol_US</w:t>
      </w:r>
      <w:proofErr w:type="spellEnd"/>
      <w:r>
        <w:rPr>
          <w:rFonts w:eastAsia="Times New Roman"/>
        </w:rPr>
        <w:t xml:space="preserve"> using the same criteria.</w:t>
      </w:r>
    </w:p>
    <w:p w14:paraId="023DD866" w14:textId="77777777" w:rsidR="00AD3E81" w:rsidRDefault="00000000">
      <w:pPr>
        <w:spacing w:after="120" w:line="360" w:lineRule="auto"/>
        <w:ind w:firstLine="720"/>
      </w:pPr>
      <w:r>
        <w:rPr>
          <w:rFonts w:eastAsia="Times New Roman"/>
        </w:rPr>
        <w:t xml:space="preserve">Step 6: For the CN listing, determine the image and text relation (Extension / Elaboration). Code </w:t>
      </w:r>
      <w:proofErr w:type="spellStart"/>
      <w:r>
        <w:rPr>
          <w:rFonts w:eastAsia="Times New Roman"/>
        </w:rPr>
        <w:t>ImageText_CN</w:t>
      </w:r>
      <w:proofErr w:type="spellEnd"/>
      <w:r>
        <w:rPr>
          <w:rFonts w:eastAsia="Times New Roman"/>
        </w:rPr>
        <w:t>.</w:t>
      </w:r>
    </w:p>
    <w:p w14:paraId="19A36699" w14:textId="77777777" w:rsidR="00AD3E81" w:rsidRDefault="00000000">
      <w:pPr>
        <w:spacing w:after="120" w:line="360" w:lineRule="auto"/>
        <w:ind w:firstLine="720"/>
      </w:pPr>
      <w:r>
        <w:rPr>
          <w:rFonts w:eastAsia="Times New Roman"/>
        </w:rPr>
        <w:t xml:space="preserve">Step 7: For the US listing, determine the image and text relation. Code </w:t>
      </w:r>
      <w:proofErr w:type="spellStart"/>
      <w:r>
        <w:rPr>
          <w:rFonts w:eastAsia="Times New Roman"/>
        </w:rPr>
        <w:t>ImageText_US</w:t>
      </w:r>
      <w:proofErr w:type="spellEnd"/>
      <w:r>
        <w:rPr>
          <w:rFonts w:eastAsia="Times New Roman"/>
        </w:rPr>
        <w:t>.</w:t>
      </w:r>
    </w:p>
    <w:p w14:paraId="2CA3AF23" w14:textId="77777777" w:rsidR="00AD3E81" w:rsidRDefault="00000000">
      <w:pPr>
        <w:spacing w:after="120" w:line="360" w:lineRule="auto"/>
        <w:ind w:firstLine="720"/>
      </w:pPr>
      <w:r>
        <w:rPr>
          <w:rFonts w:eastAsia="Times New Roman"/>
        </w:rPr>
        <w:t xml:space="preserve">Step 8: Record all codes in the spreadsheet row for this </w:t>
      </w:r>
      <w:proofErr w:type="spellStart"/>
      <w:r>
        <w:rPr>
          <w:rFonts w:eastAsia="Times New Roman"/>
        </w:rPr>
        <w:t>Pair_ID</w:t>
      </w:r>
      <w:proofErr w:type="spellEnd"/>
      <w:r>
        <w:rPr>
          <w:rFonts w:eastAsia="Times New Roman"/>
        </w:rPr>
        <w:t>.</w:t>
      </w:r>
    </w:p>
    <w:p w14:paraId="1E829AFF" w14:textId="77777777" w:rsidR="00AD3E81" w:rsidRDefault="00000000">
      <w:r>
        <w:br w:type="page"/>
      </w:r>
    </w:p>
    <w:p w14:paraId="1380F4D8" w14:textId="77777777" w:rsidR="00AD3E81" w:rsidRDefault="00000000">
      <w:pPr>
        <w:pStyle w:val="1"/>
        <w:spacing w:line="360" w:lineRule="auto"/>
      </w:pPr>
      <w:r>
        <w:rPr>
          <w:sz w:val="24"/>
          <w:szCs w:val="24"/>
        </w:rPr>
        <w:lastRenderedPageBreak/>
        <w:t>8. Decision Trees</w:t>
      </w:r>
    </w:p>
    <w:p w14:paraId="553DAB87" w14:textId="77777777" w:rsidR="00AD3E81" w:rsidRDefault="00000000">
      <w:pPr>
        <w:pStyle w:val="2"/>
        <w:spacing w:line="360" w:lineRule="auto"/>
      </w:pPr>
      <w:r>
        <w:t>8.1 Linguistic Strategy Decision Tree</w:t>
      </w:r>
    </w:p>
    <w:p w14:paraId="39EA4890" w14:textId="77777777" w:rsidR="00AD3E81" w:rsidRDefault="00000000">
      <w:pPr>
        <w:spacing w:after="120" w:line="360" w:lineRule="auto"/>
      </w:pPr>
      <w:r>
        <w:rPr>
          <w:rFonts w:eastAsia="Times New Roman"/>
        </w:rPr>
        <w:t>Does the CN title contain a culturally loaded term?</w:t>
      </w:r>
    </w:p>
    <w:p w14:paraId="6BEE9314" w14:textId="77777777" w:rsidR="00AD3E81" w:rsidRDefault="00000000">
      <w:pPr>
        <w:spacing w:after="120" w:line="360" w:lineRule="auto"/>
      </w:pPr>
      <w:r>
        <w:rPr>
          <w:rFonts w:eastAsia="Times New Roman"/>
        </w:rPr>
        <w:t xml:space="preserve">  No --&gt; Code NA</w:t>
      </w:r>
    </w:p>
    <w:p w14:paraId="3A8D4D25" w14:textId="77777777" w:rsidR="00AD3E81" w:rsidRDefault="00000000">
      <w:pPr>
        <w:spacing w:after="120" w:line="360" w:lineRule="auto"/>
      </w:pPr>
      <w:r>
        <w:rPr>
          <w:rFonts w:eastAsia="Times New Roman"/>
        </w:rPr>
        <w:t xml:space="preserve">  Yes --&gt; Does the US title retain any source-culture marker?</w:t>
      </w:r>
    </w:p>
    <w:p w14:paraId="59D5470D" w14:textId="77777777" w:rsidR="00AD3E81" w:rsidRDefault="00000000">
      <w:pPr>
        <w:spacing w:after="120" w:line="360" w:lineRule="auto"/>
      </w:pPr>
      <w:r>
        <w:rPr>
          <w:rFonts w:eastAsia="Times New Roman"/>
        </w:rPr>
        <w:t xml:space="preserve">    Yes --&gt; Code FOR (Foreignization)</w:t>
      </w:r>
    </w:p>
    <w:p w14:paraId="6613A9EB" w14:textId="77777777" w:rsidR="00AD3E81" w:rsidRDefault="00000000">
      <w:pPr>
        <w:spacing w:after="120" w:line="360" w:lineRule="auto"/>
      </w:pPr>
      <w:r>
        <w:rPr>
          <w:rFonts w:eastAsia="Times New Roman"/>
        </w:rPr>
        <w:t xml:space="preserve">    No --&gt; Code DOM (Domestication)</w:t>
      </w:r>
    </w:p>
    <w:p w14:paraId="1B6A814D" w14:textId="77777777" w:rsidR="00AD3E81" w:rsidRDefault="00000000">
      <w:pPr>
        <w:pStyle w:val="2"/>
        <w:spacing w:line="360" w:lineRule="auto"/>
      </w:pPr>
      <w:r>
        <w:t>8.2 Scene Type Decision Tree</w:t>
      </w:r>
    </w:p>
    <w:p w14:paraId="5FEF3426" w14:textId="77777777" w:rsidR="00AD3E81" w:rsidRDefault="00000000">
      <w:pPr>
        <w:spacing w:after="120" w:line="360" w:lineRule="auto"/>
      </w:pPr>
      <w:r>
        <w:rPr>
          <w:rFonts w:eastAsia="Times New Roman"/>
        </w:rPr>
        <w:t>Is there an identifiable Chinese environment in the image?</w:t>
      </w:r>
    </w:p>
    <w:p w14:paraId="76B07316" w14:textId="77777777" w:rsidR="00AD3E81" w:rsidRDefault="00000000">
      <w:pPr>
        <w:spacing w:after="120" w:line="360" w:lineRule="auto"/>
      </w:pPr>
      <w:r>
        <w:rPr>
          <w:rFonts w:eastAsia="Times New Roman"/>
        </w:rPr>
        <w:t xml:space="preserve">  Yes --&gt; Code Chinese-style</w:t>
      </w:r>
    </w:p>
    <w:p w14:paraId="6A3C18A9" w14:textId="77777777" w:rsidR="00AD3E81" w:rsidRDefault="00000000">
      <w:pPr>
        <w:spacing w:after="120" w:line="360" w:lineRule="auto"/>
      </w:pPr>
      <w:r>
        <w:rPr>
          <w:rFonts w:eastAsia="Times New Roman"/>
        </w:rPr>
        <w:t xml:space="preserve">  No --&gt; Is there an identifiable Western environment?</w:t>
      </w:r>
    </w:p>
    <w:p w14:paraId="1E8B0D66" w14:textId="77777777" w:rsidR="00AD3E81" w:rsidRDefault="00000000">
      <w:pPr>
        <w:spacing w:after="120" w:line="360" w:lineRule="auto"/>
      </w:pPr>
      <w:r>
        <w:rPr>
          <w:rFonts w:eastAsia="Times New Roman"/>
        </w:rPr>
        <w:t xml:space="preserve">    Yes --&gt; Code Western-style</w:t>
      </w:r>
    </w:p>
    <w:p w14:paraId="578DBB26" w14:textId="77777777" w:rsidR="00AD3E81" w:rsidRDefault="00000000">
      <w:pPr>
        <w:spacing w:after="120" w:line="360" w:lineRule="auto"/>
      </w:pPr>
      <w:r>
        <w:rPr>
          <w:rFonts w:eastAsia="Times New Roman"/>
        </w:rPr>
        <w:t xml:space="preserve">    No --&gt; Code Neutral</w:t>
      </w:r>
    </w:p>
    <w:p w14:paraId="73518A60" w14:textId="77777777" w:rsidR="00AD3E81" w:rsidRDefault="00000000">
      <w:pPr>
        <w:pStyle w:val="2"/>
        <w:spacing w:line="360" w:lineRule="auto"/>
      </w:pPr>
      <w:r>
        <w:t>8.3 Cultural Symbol Decision Tree</w:t>
      </w:r>
    </w:p>
    <w:p w14:paraId="1A368275" w14:textId="77777777" w:rsidR="00AD3E81" w:rsidRDefault="00000000">
      <w:pPr>
        <w:spacing w:after="120" w:line="360" w:lineRule="auto"/>
      </w:pPr>
      <w:r>
        <w:rPr>
          <w:rFonts w:eastAsia="Times New Roman"/>
        </w:rPr>
        <w:t>Is at least one directly recognizable culturally affiliated symbol visible?</w:t>
      </w:r>
    </w:p>
    <w:p w14:paraId="38378677" w14:textId="77777777" w:rsidR="00AD3E81" w:rsidRDefault="00000000">
      <w:pPr>
        <w:spacing w:after="120" w:line="360" w:lineRule="auto"/>
      </w:pPr>
      <w:r>
        <w:rPr>
          <w:rFonts w:eastAsia="Times New Roman"/>
        </w:rPr>
        <w:t xml:space="preserve">  Yes --&gt; Code Present</w:t>
      </w:r>
    </w:p>
    <w:p w14:paraId="452E5367" w14:textId="77777777" w:rsidR="00AD3E81" w:rsidRDefault="00000000">
      <w:pPr>
        <w:spacing w:after="120" w:line="360" w:lineRule="auto"/>
      </w:pPr>
      <w:r>
        <w:rPr>
          <w:rFonts w:eastAsia="Times New Roman"/>
        </w:rPr>
        <w:t xml:space="preserve">  No --&gt; Code Absent</w:t>
      </w:r>
    </w:p>
    <w:p w14:paraId="1D427DE5" w14:textId="77777777" w:rsidR="00AD3E81" w:rsidRDefault="00000000">
      <w:pPr>
        <w:pStyle w:val="2"/>
        <w:spacing w:line="360" w:lineRule="auto"/>
      </w:pPr>
      <w:r>
        <w:t>8.4 Image and Text Relation Decision Tree</w:t>
      </w:r>
    </w:p>
    <w:p w14:paraId="1AE48E1D" w14:textId="77777777" w:rsidR="00AD3E81" w:rsidRDefault="00000000">
      <w:pPr>
        <w:spacing w:after="120" w:line="360" w:lineRule="auto"/>
      </w:pPr>
      <w:r>
        <w:rPr>
          <w:rFonts w:eastAsia="Times New Roman"/>
        </w:rPr>
        <w:t>Does the title provide information NOT visible in the image?</w:t>
      </w:r>
    </w:p>
    <w:p w14:paraId="4D2CB2CB" w14:textId="77777777" w:rsidR="00AD3E81" w:rsidRDefault="00000000">
      <w:pPr>
        <w:spacing w:after="120" w:line="360" w:lineRule="auto"/>
      </w:pPr>
      <w:r>
        <w:rPr>
          <w:rFonts w:eastAsia="Times New Roman"/>
        </w:rPr>
        <w:t xml:space="preserve">  Yes --&gt; Code Extension</w:t>
      </w:r>
    </w:p>
    <w:p w14:paraId="46D401CB" w14:textId="77777777" w:rsidR="00AD3E81" w:rsidRDefault="00000000">
      <w:pPr>
        <w:spacing w:after="120" w:line="360" w:lineRule="auto"/>
      </w:pPr>
      <w:r>
        <w:rPr>
          <w:rFonts w:eastAsia="Times New Roman"/>
        </w:rPr>
        <w:t xml:space="preserve">  No (title restates what is visible) --&gt; Code Elaboration</w:t>
      </w:r>
    </w:p>
    <w:p w14:paraId="03063EBB" w14:textId="099722FF" w:rsidR="00AD3E81" w:rsidRDefault="00AD3E81">
      <w:pPr>
        <w:spacing w:after="120" w:line="360" w:lineRule="auto"/>
      </w:pPr>
    </w:p>
    <w:sectPr w:rsidR="00AD3E81">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2CD62" w14:textId="77777777" w:rsidR="003630F4" w:rsidRDefault="003630F4">
      <w:r>
        <w:separator/>
      </w:r>
    </w:p>
  </w:endnote>
  <w:endnote w:type="continuationSeparator" w:id="0">
    <w:p w14:paraId="21B408A3" w14:textId="77777777" w:rsidR="003630F4" w:rsidRDefault="0036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2FC5" w14:textId="77777777" w:rsidR="00AD3E81" w:rsidRDefault="00000000">
    <w:pPr>
      <w:jc w:val="center"/>
    </w:pPr>
    <w:r>
      <w:fldChar w:fldCharType="begin"/>
    </w:r>
    <w:r>
      <w:rPr>
        <w:rFonts w:eastAsia="Times New Roman"/>
      </w:rPr>
      <w:instrText>PAGE</w:instrText>
    </w:r>
    <w:r>
      <w:fldChar w:fldCharType="separate"/>
    </w:r>
    <w:r w:rsidR="004A42DD">
      <w:rPr>
        <w:rFonts w:eastAsia="Times New Roman"/>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1509" w14:textId="77777777" w:rsidR="003630F4" w:rsidRDefault="003630F4">
      <w:r>
        <w:separator/>
      </w:r>
    </w:p>
  </w:footnote>
  <w:footnote w:type="continuationSeparator" w:id="0">
    <w:p w14:paraId="1B25E27D" w14:textId="77777777" w:rsidR="003630F4" w:rsidRDefault="00363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A89A" w14:textId="77777777" w:rsidR="00AD3E81" w:rsidRDefault="00000000">
    <w:r>
      <w:rPr>
        <w:rFonts w:eastAsia="Times New Roman"/>
        <w:sz w:val="20"/>
        <w:szCs w:val="20"/>
      </w:rPr>
      <w:t>CODEBOOK: ANNOTATION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51E8C"/>
    <w:multiLevelType w:val="hybridMultilevel"/>
    <w:tmpl w:val="32843AB0"/>
    <w:lvl w:ilvl="0" w:tplc="0254C682">
      <w:start w:val="1"/>
      <w:numFmt w:val="bullet"/>
      <w:lvlText w:val="●"/>
      <w:lvlJc w:val="left"/>
      <w:pPr>
        <w:ind w:left="720" w:hanging="360"/>
      </w:pPr>
    </w:lvl>
    <w:lvl w:ilvl="1" w:tplc="FD1E291A">
      <w:start w:val="1"/>
      <w:numFmt w:val="bullet"/>
      <w:lvlText w:val="○"/>
      <w:lvlJc w:val="left"/>
      <w:pPr>
        <w:ind w:left="1440" w:hanging="360"/>
      </w:pPr>
    </w:lvl>
    <w:lvl w:ilvl="2" w:tplc="5360E884">
      <w:start w:val="1"/>
      <w:numFmt w:val="bullet"/>
      <w:lvlText w:val="■"/>
      <w:lvlJc w:val="left"/>
      <w:pPr>
        <w:ind w:left="2160" w:hanging="360"/>
      </w:pPr>
    </w:lvl>
    <w:lvl w:ilvl="3" w:tplc="C85AB07C">
      <w:start w:val="1"/>
      <w:numFmt w:val="bullet"/>
      <w:lvlText w:val="●"/>
      <w:lvlJc w:val="left"/>
      <w:pPr>
        <w:ind w:left="2880" w:hanging="360"/>
      </w:pPr>
    </w:lvl>
    <w:lvl w:ilvl="4" w:tplc="1DC6B230">
      <w:start w:val="1"/>
      <w:numFmt w:val="bullet"/>
      <w:lvlText w:val="○"/>
      <w:lvlJc w:val="left"/>
      <w:pPr>
        <w:ind w:left="3600" w:hanging="360"/>
      </w:pPr>
    </w:lvl>
    <w:lvl w:ilvl="5" w:tplc="584A774E">
      <w:start w:val="1"/>
      <w:numFmt w:val="bullet"/>
      <w:lvlText w:val="■"/>
      <w:lvlJc w:val="left"/>
      <w:pPr>
        <w:ind w:left="4320" w:hanging="360"/>
      </w:pPr>
    </w:lvl>
    <w:lvl w:ilvl="6" w:tplc="4734E8F0">
      <w:start w:val="1"/>
      <w:numFmt w:val="bullet"/>
      <w:lvlText w:val="●"/>
      <w:lvlJc w:val="left"/>
      <w:pPr>
        <w:ind w:left="5040" w:hanging="360"/>
      </w:pPr>
    </w:lvl>
    <w:lvl w:ilvl="7" w:tplc="05280A88">
      <w:start w:val="1"/>
      <w:numFmt w:val="bullet"/>
      <w:lvlText w:val="●"/>
      <w:lvlJc w:val="left"/>
      <w:pPr>
        <w:ind w:left="5760" w:hanging="360"/>
      </w:pPr>
    </w:lvl>
    <w:lvl w:ilvl="8" w:tplc="5A12CEE6">
      <w:start w:val="1"/>
      <w:numFmt w:val="bullet"/>
      <w:lvlText w:val="●"/>
      <w:lvlJc w:val="left"/>
      <w:pPr>
        <w:ind w:left="6480" w:hanging="360"/>
      </w:pPr>
    </w:lvl>
  </w:abstractNum>
  <w:num w:numId="1" w16cid:durableId="7321966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E81"/>
    <w:rsid w:val="003630F4"/>
    <w:rsid w:val="004A42DD"/>
    <w:rsid w:val="00AD3E81"/>
    <w:rsid w:val="00D91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48CB3"/>
  <w15:docId w15:val="{59D80940-7CB0-47DE-ADDF-371B9970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360" w:after="240"/>
      <w:jc w:val="center"/>
      <w:outlineLvl w:val="0"/>
    </w:pPr>
    <w:rPr>
      <w:rFonts w:eastAsia="Times New Roman"/>
      <w:b/>
      <w:bCs/>
      <w:sz w:val="28"/>
      <w:szCs w:val="28"/>
    </w:rPr>
  </w:style>
  <w:style w:type="paragraph" w:styleId="2">
    <w:name w:val="heading 2"/>
    <w:uiPriority w:val="9"/>
    <w:unhideWhenUsed/>
    <w:qFormat/>
    <w:pPr>
      <w:spacing w:before="300" w:after="200"/>
      <w:outlineLvl w:val="1"/>
    </w:pPr>
    <w:rPr>
      <w:rFonts w:eastAsia="Times New Roman"/>
      <w:b/>
      <w:bCs/>
    </w:rPr>
  </w:style>
  <w:style w:type="paragraph" w:styleId="3">
    <w:name w:val="heading 3"/>
    <w:uiPriority w:val="9"/>
    <w:unhideWhenUsed/>
    <w:qFormat/>
    <w:pPr>
      <w:spacing w:before="240" w:after="160"/>
      <w:outlineLvl w:val="2"/>
    </w:pPr>
    <w:rPr>
      <w:rFonts w:eastAsia="Times New Roman"/>
      <w:b/>
      <w:bCs/>
      <w:i/>
      <w:i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1647</Words>
  <Characters>9539</Characters>
  <Application>Microsoft Office Word</Application>
  <DocSecurity>0</DocSecurity>
  <Lines>221</Lines>
  <Paragraphs>151</Paragraphs>
  <ScaleCrop>false</ScaleCrop>
  <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Jinming</cp:lastModifiedBy>
  <cp:revision>3</cp:revision>
  <dcterms:created xsi:type="dcterms:W3CDTF">2026-06-30T15:53:00Z</dcterms:created>
  <dcterms:modified xsi:type="dcterms:W3CDTF">2026-07-09T06:25:00Z</dcterms:modified>
</cp:coreProperties>
</file>