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44F83" w14:textId="77777777" w:rsidR="007165CD" w:rsidRPr="00C230E7" w:rsidRDefault="00000000" w:rsidP="007165CD">
      <w:pPr>
        <w:widowControl/>
        <w:snapToGrid w:val="0"/>
        <w:spacing w:afterLines="50" w:after="180" w:line="360" w:lineRule="auto"/>
        <w:jc w:val="left"/>
        <w:outlineLvl w:val="0"/>
        <w:rPr>
          <w:rFonts w:ascii="Times New Roman" w:eastAsia="ＭＳ Ｐゴシック" w:hAnsi="Times New Roman" w:cs="Times New Roman"/>
          <w:b/>
          <w:bCs/>
          <w:color w:val="131413"/>
          <w:kern w:val="36"/>
          <w:sz w:val="24"/>
          <w:szCs w:val="24"/>
          <w:lang w:val="en-GB"/>
        </w:rPr>
      </w:pPr>
      <w:r w:rsidRPr="00C230E7">
        <w:rPr>
          <w:rFonts w:ascii="Times New Roman" w:eastAsia="ＭＳ Ｐゴシック" w:hAnsi="Times New Roman" w:cs="Times New Roman"/>
          <w:b/>
          <w:bCs/>
          <w:color w:val="131413"/>
          <w:kern w:val="36"/>
          <w:sz w:val="24"/>
          <w:szCs w:val="24"/>
          <w:lang w:val="en-GB"/>
        </w:rPr>
        <w:t>Online Methods</w:t>
      </w:r>
    </w:p>
    <w:p w14:paraId="0EFB5638" w14:textId="77777777" w:rsidR="007165CD" w:rsidRPr="00C230E7" w:rsidRDefault="00000000" w:rsidP="007165CD">
      <w:pPr>
        <w:keepNext/>
        <w:widowControl/>
        <w:snapToGrid w:val="0"/>
        <w:spacing w:afterLines="50" w:after="180"/>
        <w:jc w:val="left"/>
        <w:outlineLvl w:val="1"/>
        <w:rPr>
          <w:rFonts w:ascii="Times New Roman" w:eastAsia="游ゴシック Light" w:hAnsi="Times New Roman" w:cs="Times New Roman"/>
          <w:b/>
          <w:bCs/>
          <w:color w:val="131413"/>
          <w:kern w:val="0"/>
          <w:sz w:val="24"/>
          <w:szCs w:val="24"/>
          <w:lang w:val="en-GB"/>
        </w:rPr>
      </w:pPr>
      <w:r w:rsidRPr="00C230E7">
        <w:rPr>
          <w:rFonts w:ascii="Times New Roman" w:eastAsia="游ゴシック Light" w:hAnsi="Times New Roman" w:cs="Times New Roman"/>
          <w:b/>
          <w:bCs/>
          <w:color w:val="131413"/>
          <w:kern w:val="0"/>
          <w:sz w:val="24"/>
          <w:szCs w:val="24"/>
          <w:lang w:val="en-GB"/>
        </w:rPr>
        <w:t xml:space="preserve">Subjects </w:t>
      </w:r>
    </w:p>
    <w:p w14:paraId="5B275F1C" w14:textId="142A5B5C" w:rsidR="007165CD" w:rsidRPr="00C230E7" w:rsidRDefault="00000000" w:rsidP="007165CD">
      <w:pPr>
        <w:widowControl/>
        <w:snapToGrid w:val="0"/>
        <w:spacing w:line="360" w:lineRule="auto"/>
        <w:jc w:val="left"/>
        <w:rPr>
          <w:rFonts w:ascii="Times New Roman" w:eastAsia="ＭＳ Ｐゴシック" w:hAnsi="Times New Roman" w:cs="Times New Roman"/>
          <w:color w:val="131413"/>
          <w:kern w:val="0"/>
          <w:sz w:val="24"/>
          <w:szCs w:val="24"/>
          <w:lang w:val="en-GB"/>
        </w:rPr>
      </w:pPr>
      <w:r w:rsidRPr="00C230E7">
        <w:rPr>
          <w:rFonts w:ascii="Times New Roman" w:eastAsia="ＭＳ Ｐゴシック" w:hAnsi="Times New Roman" w:cs="Times New Roman"/>
          <w:color w:val="131413"/>
          <w:kern w:val="0"/>
          <w:sz w:val="24"/>
          <w:szCs w:val="24"/>
          <w:lang w:val="en-GB"/>
        </w:rPr>
        <w:t>Four control rhesus macaques (</w:t>
      </w:r>
      <w:r w:rsidRPr="00C230E7">
        <w:rPr>
          <w:rFonts w:ascii="Times New Roman" w:eastAsia="ＭＳ Ｐゴシック" w:hAnsi="Times New Roman" w:cs="Times New Roman"/>
          <w:i/>
          <w:iCs/>
          <w:color w:val="131413"/>
          <w:kern w:val="0"/>
          <w:sz w:val="24"/>
          <w:szCs w:val="24"/>
          <w:lang w:val="en-GB"/>
        </w:rPr>
        <w:t>Macaca mulatta</w:t>
      </w:r>
      <w:r w:rsidRPr="00C230E7">
        <w:rPr>
          <w:rFonts w:ascii="Times New Roman" w:eastAsia="ＭＳ Ｐゴシック" w:hAnsi="Times New Roman" w:cs="Times New Roman"/>
          <w:color w:val="131413"/>
          <w:kern w:val="0"/>
          <w:sz w:val="24"/>
          <w:szCs w:val="24"/>
          <w:lang w:val="en-GB"/>
        </w:rPr>
        <w:t xml:space="preserve">, male; macaques A–D) and three M1-lesioned rhesus macaques (male; macaques E–G) were used to compare the connectivity of the </w:t>
      </w:r>
      <w:r w:rsidR="0071573E" w:rsidRPr="00C230E7">
        <w:rPr>
          <w:rFonts w:ascii="Times New Roman" w:eastAsia="ＭＳ Ｐゴシック" w:hAnsi="Times New Roman" w:cs="Times New Roman"/>
          <w:color w:val="131413"/>
          <w:kern w:val="0"/>
          <w:sz w:val="24"/>
          <w:szCs w:val="24"/>
          <w:lang w:val="en-GB"/>
        </w:rPr>
        <w:t>ipsilesional ventral premotor cortex (</w:t>
      </w:r>
      <w:r w:rsidRPr="00C230E7">
        <w:rPr>
          <w:rFonts w:ascii="Times New Roman" w:eastAsia="ＭＳ Ｐゴシック" w:hAnsi="Times New Roman" w:cs="Times New Roman"/>
          <w:color w:val="131413"/>
          <w:kern w:val="0"/>
          <w:sz w:val="24"/>
          <w:szCs w:val="24"/>
          <w:lang w:val="en-GB"/>
        </w:rPr>
        <w:t>ip-PMv</w:t>
      </w:r>
      <w:r w:rsidR="0071573E" w:rsidRPr="00C230E7">
        <w:rPr>
          <w:rFonts w:ascii="Times New Roman" w:eastAsia="ＭＳ Ｐゴシック" w:hAnsi="Times New Roman" w:cs="Times New Roman"/>
          <w:color w:val="131413"/>
          <w:kern w:val="0"/>
          <w:sz w:val="24"/>
          <w:szCs w:val="24"/>
          <w:lang w:val="en-GB"/>
        </w:rPr>
        <w:t>)</w:t>
      </w:r>
      <w:r w:rsidRPr="00C230E7">
        <w:rPr>
          <w:rFonts w:ascii="Times New Roman" w:eastAsia="ＭＳ Ｐゴシック" w:hAnsi="Times New Roman" w:cs="Times New Roman"/>
          <w:color w:val="131413"/>
          <w:kern w:val="0"/>
          <w:sz w:val="24"/>
          <w:szCs w:val="24"/>
          <w:lang w:val="en-GB"/>
        </w:rPr>
        <w:t xml:space="preserve"> to the intraparietal cortical areas (Extended Data Table 1). Macaques A–C and E–G were utilised in a previous study </w:t>
      </w:r>
      <w:r w:rsidRPr="00C230E7">
        <w:rPr>
          <w:rFonts w:ascii="Times New Roman" w:eastAsia="ＭＳ Ｐゴシック" w:hAnsi="Times New Roman" w:cs="Times New Roman"/>
          <w:color w:val="131413"/>
          <w:kern w:val="0"/>
          <w:sz w:val="24"/>
          <w:szCs w:val="24"/>
          <w:lang w:val="en-GB"/>
        </w:rPr>
        <w:fldChar w:fldCharType="begin" w:fldLock="1"/>
      </w:r>
      <w:r w:rsidRPr="00C230E7">
        <w:rPr>
          <w:rFonts w:ascii="Times New Roman" w:eastAsia="ＭＳ Ｐゴシック" w:hAnsi="Times New Roman" w:cs="Times New Roman"/>
          <w:color w:val="131413"/>
          <w:kern w:val="0"/>
          <w:sz w:val="24"/>
          <w:szCs w:val="24"/>
          <w:lang w:val="en-GB"/>
        </w:rPr>
        <w:instrText>ADDIN paperpile_citation &lt;clusterId&gt;V935J983F673C196&lt;/clusterId&gt;&lt;metadata&gt;&lt;citation&gt;&lt;id&gt;308d3720-d509-4a27-bd6a-4a2764828e0c&lt;/id&gt;&lt;/citation&gt;&lt;/metadata&gt;&lt;data&gt;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&lt;/data&gt; \* MERGEFORMAT</w:instrText>
      </w:r>
      <w:r w:rsidRPr="00C230E7">
        <w:rPr>
          <w:rFonts w:ascii="Times New Roman" w:eastAsia="ＭＳ Ｐゴシック" w:hAnsi="Times New Roman" w:cs="Times New Roman"/>
          <w:color w:val="131413"/>
          <w:kern w:val="0"/>
          <w:sz w:val="24"/>
          <w:szCs w:val="24"/>
          <w:lang w:val="en-GB"/>
        </w:rPr>
        <w:fldChar w:fldCharType="separate"/>
      </w:r>
      <w:r w:rsidR="003D5D89" w:rsidRPr="00C230E7">
        <w:rPr>
          <w:rFonts w:ascii="Times New Roman" w:eastAsia="ＭＳ Ｐゴシック" w:hAnsi="Times New Roman" w:cs="Times New Roman"/>
          <w:color w:val="131413"/>
          <w:kern w:val="0"/>
          <w:sz w:val="24"/>
          <w:szCs w:val="24"/>
          <w:vertAlign w:val="superscript"/>
          <w:lang w:val="en-GB"/>
        </w:rPr>
        <w:t>1</w:t>
      </w:r>
      <w:r w:rsidRPr="00C230E7">
        <w:rPr>
          <w:rFonts w:ascii="Times New Roman" w:eastAsia="ＭＳ Ｐゴシック" w:hAnsi="Times New Roman" w:cs="Times New Roman"/>
          <w:color w:val="131413"/>
          <w:kern w:val="0"/>
          <w:sz w:val="24"/>
          <w:szCs w:val="24"/>
          <w:lang w:val="en-GB"/>
        </w:rPr>
        <w:fldChar w:fldCharType="end"/>
      </w:r>
      <w:r w:rsidRPr="00C230E7">
        <w:rPr>
          <w:rFonts w:ascii="Times New Roman" w:eastAsia="ＭＳ Ｐゴシック" w:hAnsi="Times New Roman" w:cs="Times New Roman"/>
          <w:color w:val="131413"/>
          <w:kern w:val="0"/>
          <w:sz w:val="24"/>
          <w:szCs w:val="24"/>
          <w:lang w:val="en-GB"/>
        </w:rPr>
        <w:t xml:space="preserve">. </w:t>
      </w:r>
      <w:r w:rsidR="00CA58A7" w:rsidRPr="00C230E7">
        <w:rPr>
          <w:rFonts w:ascii="Times New Roman" w:eastAsia="ＭＳ Ｐゴシック" w:hAnsi="Times New Roman" w:cs="Times New Roman"/>
          <w:color w:val="131413"/>
          <w:kern w:val="0"/>
          <w:sz w:val="24"/>
          <w:szCs w:val="24"/>
          <w:lang w:val="en-GB"/>
        </w:rPr>
        <w:t>Moreover</w:t>
      </w:r>
      <w:r w:rsidRPr="00C230E7">
        <w:rPr>
          <w:rFonts w:ascii="Times New Roman" w:eastAsia="ＭＳ Ｐゴシック" w:hAnsi="Times New Roman" w:cs="Times New Roman"/>
          <w:color w:val="131413"/>
          <w:kern w:val="0"/>
          <w:sz w:val="24"/>
          <w:szCs w:val="24"/>
          <w:lang w:val="en-GB"/>
        </w:rPr>
        <w:t>, two M1-lesioned rhesus macaques (</w:t>
      </w:r>
      <w:r w:rsidRPr="00C230E7">
        <w:rPr>
          <w:rFonts w:ascii="Times New Roman" w:eastAsia="ＭＳ Ｐゴシック" w:hAnsi="Times New Roman" w:cs="Times New Roman"/>
          <w:i/>
          <w:iCs/>
          <w:color w:val="131413"/>
          <w:kern w:val="0"/>
          <w:sz w:val="24"/>
          <w:szCs w:val="24"/>
          <w:lang w:val="en-GB"/>
        </w:rPr>
        <w:t>Macaca mulatta</w:t>
      </w:r>
      <w:r w:rsidRPr="00C230E7">
        <w:rPr>
          <w:rFonts w:ascii="Times New Roman" w:eastAsia="ＭＳ Ｐゴシック" w:hAnsi="Times New Roman" w:cs="Times New Roman"/>
          <w:color w:val="131413"/>
          <w:kern w:val="0"/>
          <w:sz w:val="24"/>
          <w:szCs w:val="24"/>
          <w:lang w:val="en-GB"/>
        </w:rPr>
        <w:t xml:space="preserve">, male; weights: 4.8 kg and 4.6 kg; lesion volume of the whole digit area: 69.0% and 83.5%) were used to </w:t>
      </w:r>
      <w:r w:rsidR="00185D99" w:rsidRPr="00C230E7">
        <w:rPr>
          <w:rFonts w:ascii="Times New Roman" w:eastAsia="ＭＳ Ｐゴシック" w:hAnsi="Times New Roman" w:cs="Times New Roman" w:hint="eastAsia"/>
          <w:color w:val="131413"/>
          <w:kern w:val="0"/>
          <w:sz w:val="24"/>
          <w:szCs w:val="24"/>
          <w:lang w:val="en-GB"/>
        </w:rPr>
        <w:t xml:space="preserve">assess whether brain activation changes in an independent cohort were consistent with the neuroanatomical </w:t>
      </w:r>
      <w:r w:rsidR="00E81610" w:rsidRPr="00C230E7">
        <w:rPr>
          <w:rFonts w:ascii="Times New Roman" w:eastAsia="ＭＳ Ｐゴシック" w:hAnsi="Times New Roman" w:cs="Times New Roman" w:hint="eastAsia"/>
          <w:color w:val="131413"/>
          <w:kern w:val="0"/>
          <w:sz w:val="24"/>
          <w:szCs w:val="24"/>
          <w:lang w:val="en-GB"/>
        </w:rPr>
        <w:t>reorganisation</w:t>
      </w:r>
      <w:r w:rsidR="00185D99" w:rsidRPr="00C230E7">
        <w:rPr>
          <w:rFonts w:ascii="Times New Roman" w:eastAsia="ＭＳ Ｐゴシック" w:hAnsi="Times New Roman" w:cs="Times New Roman" w:hint="eastAsia"/>
          <w:color w:val="131413"/>
          <w:kern w:val="0"/>
          <w:sz w:val="24"/>
          <w:szCs w:val="24"/>
          <w:lang w:val="en-GB"/>
        </w:rPr>
        <w:t xml:space="preserve"> observed in the tracer cohort</w:t>
      </w:r>
      <w:r w:rsidRPr="00C230E7">
        <w:rPr>
          <w:rFonts w:ascii="Times New Roman" w:eastAsia="ＭＳ Ｐゴシック" w:hAnsi="Times New Roman" w:cs="Times New Roman"/>
          <w:color w:val="131413"/>
          <w:kern w:val="0"/>
          <w:sz w:val="24"/>
          <w:szCs w:val="24"/>
          <w:lang w:val="en-GB"/>
        </w:rPr>
        <w:t xml:space="preserve">. These two macaques were utilised in a previous study </w:t>
      </w:r>
      <w:r w:rsidRPr="00C230E7">
        <w:rPr>
          <w:rFonts w:ascii="Times New Roman" w:eastAsia="ＭＳ Ｐゴシック" w:hAnsi="Times New Roman" w:cs="Times New Roman"/>
          <w:color w:val="131413"/>
          <w:kern w:val="0"/>
          <w:sz w:val="24"/>
          <w:szCs w:val="24"/>
          <w:lang w:val="en-GB"/>
        </w:rPr>
        <w:fldChar w:fldCharType="begin" w:fldLock="1"/>
      </w:r>
      <w:r w:rsidRPr="00C230E7">
        <w:rPr>
          <w:rFonts w:ascii="Times New Roman" w:eastAsia="ＭＳ Ｐゴシック" w:hAnsi="Times New Roman" w:cs="Times New Roman"/>
          <w:color w:val="131413"/>
          <w:kern w:val="0"/>
          <w:sz w:val="24"/>
          <w:szCs w:val="24"/>
          <w:lang w:val="en-GB"/>
        </w:rPr>
        <w:instrText>ADDIN paperpile_citation &lt;clusterId&gt;F919M166I457F241&lt;/clusterId&gt;&lt;metadata&gt;&lt;citation&gt;&lt;id&gt;6388A550D76B11EDB9A73DBA945E4932&lt;/id&gt;&lt;/citation&gt;&lt;/metadata&gt;&lt;data&gt;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&lt;/data&gt; \* MERGEFORMAT</w:instrText>
      </w:r>
      <w:r w:rsidRPr="00C230E7">
        <w:rPr>
          <w:rFonts w:ascii="Times New Roman" w:eastAsia="ＭＳ Ｐゴシック" w:hAnsi="Times New Roman" w:cs="Times New Roman"/>
          <w:color w:val="131413"/>
          <w:kern w:val="0"/>
          <w:sz w:val="24"/>
          <w:szCs w:val="24"/>
          <w:lang w:val="en-GB"/>
        </w:rPr>
        <w:fldChar w:fldCharType="separate"/>
      </w:r>
      <w:r w:rsidR="003D5D89" w:rsidRPr="00C230E7">
        <w:rPr>
          <w:rFonts w:ascii="Times New Roman" w:eastAsia="ＭＳ Ｐゴシック" w:hAnsi="Times New Roman" w:cs="Times New Roman"/>
          <w:color w:val="131413"/>
          <w:kern w:val="0"/>
          <w:sz w:val="24"/>
          <w:szCs w:val="24"/>
          <w:vertAlign w:val="superscript"/>
          <w:lang w:val="en-GB"/>
        </w:rPr>
        <w:t>2</w:t>
      </w:r>
      <w:r w:rsidRPr="00C230E7">
        <w:rPr>
          <w:rFonts w:ascii="Times New Roman" w:eastAsia="ＭＳ Ｐゴシック" w:hAnsi="Times New Roman" w:cs="Times New Roman"/>
          <w:color w:val="131413"/>
          <w:kern w:val="0"/>
          <w:sz w:val="24"/>
          <w:szCs w:val="24"/>
          <w:lang w:val="en-GB"/>
        </w:rPr>
        <w:fldChar w:fldCharType="end"/>
      </w:r>
      <w:r w:rsidRPr="00C230E7">
        <w:rPr>
          <w:rFonts w:ascii="Times New Roman" w:eastAsia="ＭＳ Ｐゴシック" w:hAnsi="Times New Roman" w:cs="Times New Roman"/>
          <w:color w:val="131413"/>
          <w:kern w:val="0"/>
          <w:sz w:val="24"/>
          <w:szCs w:val="24"/>
          <w:lang w:val="en-GB"/>
        </w:rPr>
        <w:t xml:space="preserve">. All macaques were </w:t>
      </w:r>
      <w:r w:rsidR="00CA58A7" w:rsidRPr="00C230E7">
        <w:rPr>
          <w:rFonts w:ascii="Times New Roman" w:eastAsia="ＭＳ Ｐゴシック" w:hAnsi="Times New Roman" w:cs="Times New Roman"/>
          <w:color w:val="131413"/>
          <w:kern w:val="0"/>
          <w:sz w:val="24"/>
          <w:szCs w:val="24"/>
          <w:lang w:val="en-GB"/>
        </w:rPr>
        <w:t xml:space="preserve">more than </w:t>
      </w:r>
      <w:r w:rsidRPr="00C230E7">
        <w:rPr>
          <w:rFonts w:ascii="Times New Roman" w:eastAsia="ＭＳ Ｐゴシック" w:hAnsi="Times New Roman" w:cs="Times New Roman"/>
          <w:color w:val="131413"/>
          <w:kern w:val="0"/>
          <w:sz w:val="24"/>
          <w:szCs w:val="24"/>
          <w:lang w:val="en-GB"/>
        </w:rPr>
        <w:t>5 years old and acquired from a local provider.</w:t>
      </w:r>
    </w:p>
    <w:p w14:paraId="10789AED" w14:textId="2F989D28" w:rsidR="007165CD" w:rsidRPr="00C230E7" w:rsidRDefault="00000000" w:rsidP="007165CD">
      <w:pPr>
        <w:widowControl/>
        <w:snapToGrid w:val="0"/>
        <w:spacing w:line="360" w:lineRule="auto"/>
        <w:ind w:firstLine="840"/>
        <w:jc w:val="left"/>
        <w:rPr>
          <w:rFonts w:ascii="Times New Roman" w:eastAsia="ＭＳ Ｐゴシック" w:hAnsi="Times New Roman" w:cs="Times New Roman"/>
          <w:color w:val="131413"/>
          <w:kern w:val="0"/>
          <w:sz w:val="24"/>
          <w:szCs w:val="24"/>
          <w:lang w:val="en-GB"/>
        </w:rPr>
      </w:pPr>
      <w:r w:rsidRPr="00C230E7">
        <w:rPr>
          <w:rFonts w:ascii="Times New Roman" w:eastAsia="ＭＳ Ｐゴシック" w:hAnsi="Times New Roman" w:cs="Times New Roman"/>
          <w:color w:val="131413"/>
          <w:kern w:val="0"/>
          <w:sz w:val="24"/>
          <w:szCs w:val="24"/>
          <w:lang w:val="en-GB"/>
        </w:rPr>
        <w:t>The animal use protocol was approved by the Institutional Animal Care and Use Committee of the RIKEN Kobe branch (</w:t>
      </w:r>
      <w:r w:rsidR="00CA58A7" w:rsidRPr="00C230E7">
        <w:rPr>
          <w:rFonts w:ascii="Times New Roman" w:eastAsia="ＭＳ Ｐゴシック" w:hAnsi="Times New Roman" w:cs="Times New Roman"/>
          <w:color w:val="131413"/>
          <w:kern w:val="0"/>
          <w:sz w:val="24"/>
          <w:szCs w:val="24"/>
          <w:lang w:val="en-GB"/>
        </w:rPr>
        <w:t xml:space="preserve">approval number: </w:t>
      </w:r>
      <w:r w:rsidRPr="00C230E7">
        <w:rPr>
          <w:rFonts w:ascii="Times New Roman" w:eastAsia="ＭＳ Ｐゴシック" w:hAnsi="Times New Roman" w:cs="Times New Roman"/>
          <w:color w:val="131413"/>
          <w:kern w:val="0"/>
          <w:sz w:val="24"/>
          <w:szCs w:val="24"/>
          <w:lang w:val="en-GB"/>
        </w:rPr>
        <w:t xml:space="preserve">MA2009-12-7). The macaques were housed in adjoining individual primate cages, allowing social interaction under controlled conditions of humidity, temperature, and light. The health status of the animals was monitored daily by the researchers and animal care staff, and they were administered appropriate medication by veterinarians when required. The housing area was maintained on a 12 h light/dark cycle, and all experiments were conducted during the light cycle. Environmental enrichment consisted of multiple commercial toys. A commercial primate diet and fresh fruit were provided daily, and water was provided by a spout in the animal cage. </w:t>
      </w:r>
      <w:r w:rsidR="0071573E" w:rsidRPr="00C230E7">
        <w:rPr>
          <w:rFonts w:ascii="Times New Roman" w:eastAsia="ＭＳ Ｐゴシック" w:hAnsi="Times New Roman" w:cs="Times New Roman"/>
          <w:color w:val="131413"/>
          <w:kern w:val="0"/>
          <w:sz w:val="24"/>
          <w:szCs w:val="24"/>
          <w:lang w:val="en-GB"/>
        </w:rPr>
        <w:t>I</w:t>
      </w:r>
      <w:r w:rsidRPr="00C230E7">
        <w:rPr>
          <w:rFonts w:ascii="Times New Roman" w:eastAsia="ＭＳ Ｐゴシック" w:hAnsi="Times New Roman" w:cs="Times New Roman"/>
          <w:color w:val="131413"/>
          <w:kern w:val="0"/>
          <w:sz w:val="24"/>
          <w:szCs w:val="24"/>
          <w:lang w:val="en-GB"/>
        </w:rPr>
        <w:t>n accordance with the Guide for the Care and Use of Laboratory Animals by the National Research Council</w:t>
      </w:r>
      <w:r w:rsidR="0071573E" w:rsidRPr="00C230E7">
        <w:rPr>
          <w:rFonts w:ascii="Times New Roman" w:eastAsia="ＭＳ Ｐゴシック" w:hAnsi="Times New Roman" w:cs="Times New Roman"/>
          <w:color w:val="131413"/>
          <w:kern w:val="0"/>
          <w:sz w:val="24"/>
          <w:szCs w:val="24"/>
          <w:lang w:val="en-GB"/>
        </w:rPr>
        <w:t>, adequate measures were taken to minimise pain or discomfort</w:t>
      </w:r>
      <w:r w:rsidRPr="00C230E7">
        <w:rPr>
          <w:rFonts w:ascii="Times New Roman" w:eastAsia="ＭＳ Ｐゴシック" w:hAnsi="Times New Roman" w:cs="Times New Roman"/>
          <w:color w:val="131413"/>
          <w:kern w:val="0"/>
          <w:sz w:val="24"/>
          <w:szCs w:val="24"/>
          <w:lang w:val="en-GB"/>
        </w:rPr>
        <w:t xml:space="preserve">. </w:t>
      </w:r>
    </w:p>
    <w:p w14:paraId="7DDC4332" w14:textId="0CD1C7D3" w:rsidR="007165CD" w:rsidRPr="00C230E7" w:rsidRDefault="00000000" w:rsidP="007165CD">
      <w:pPr>
        <w:widowControl/>
        <w:snapToGrid w:val="0"/>
        <w:spacing w:line="360" w:lineRule="auto"/>
        <w:ind w:firstLine="840"/>
        <w:jc w:val="left"/>
        <w:rPr>
          <w:rFonts w:ascii="Times New Roman" w:eastAsia="ＭＳ Ｐゴシック" w:hAnsi="Times New Roman" w:cs="Times New Roman"/>
          <w:color w:val="131413"/>
          <w:kern w:val="0"/>
          <w:sz w:val="24"/>
          <w:szCs w:val="24"/>
          <w:lang w:val="en-GB"/>
        </w:rPr>
      </w:pPr>
      <w:r w:rsidRPr="00C230E7">
        <w:rPr>
          <w:rFonts w:ascii="Times New Roman" w:eastAsia="ＭＳ Ｐゴシック" w:hAnsi="Times New Roman" w:cs="Times New Roman"/>
          <w:color w:val="131413"/>
          <w:kern w:val="0"/>
          <w:sz w:val="24"/>
          <w:szCs w:val="24"/>
          <w:lang w:val="en-GB"/>
        </w:rPr>
        <w:t xml:space="preserve">The experimental protocol for motor injury and recovery in rhesus macaques followed those used in our previous studies </w:t>
      </w:r>
      <w:r w:rsidRPr="00C230E7">
        <w:rPr>
          <w:rFonts w:ascii="Times New Roman" w:eastAsia="ＭＳ Ｐゴシック" w:hAnsi="Times New Roman" w:cs="Times New Roman"/>
          <w:color w:val="131413"/>
          <w:kern w:val="0"/>
          <w:sz w:val="24"/>
          <w:szCs w:val="24"/>
          <w:lang w:val="en-GB"/>
        </w:rPr>
        <w:fldChar w:fldCharType="begin" w:fldLock="1"/>
      </w:r>
      <w:r w:rsidRPr="00C230E7">
        <w:rPr>
          <w:rFonts w:ascii="Times New Roman" w:eastAsia="ＭＳ Ｐゴシック" w:hAnsi="Times New Roman" w:cs="Times New Roman"/>
          <w:color w:val="131413"/>
          <w:kern w:val="0"/>
          <w:sz w:val="24"/>
          <w:szCs w:val="24"/>
          <w:lang w:val="en-GB"/>
        </w:rPr>
        <w:instrText>ADDIN paperpile_citation &lt;clusterId&gt;E315S663H143E766&lt;/clusterId&gt;&lt;metadata&gt;&lt;citation&gt;&lt;id&gt;6388A550D76B11EDB9A73DBA945E4932&lt;/id&gt;&lt;/citation&gt;&lt;citation&gt;&lt;id&gt;308d3720-d509-4a27-bd6a-4a2764828e0c&lt;/id&gt;&lt;/citation&gt;&lt;/metadata&gt;&lt;data&gt;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&lt;/data&gt; \* MERGEFORMAT</w:instrText>
      </w:r>
      <w:r w:rsidRPr="00C230E7">
        <w:rPr>
          <w:rFonts w:ascii="Times New Roman" w:eastAsia="ＭＳ Ｐゴシック" w:hAnsi="Times New Roman" w:cs="Times New Roman"/>
          <w:color w:val="131413"/>
          <w:kern w:val="0"/>
          <w:sz w:val="24"/>
          <w:szCs w:val="24"/>
          <w:lang w:val="en-GB"/>
        </w:rPr>
        <w:fldChar w:fldCharType="separate"/>
      </w:r>
      <w:r w:rsidR="003D5D89" w:rsidRPr="00C230E7">
        <w:rPr>
          <w:rFonts w:ascii="Times New Roman" w:eastAsia="ＭＳ Ｐゴシック" w:hAnsi="Times New Roman" w:cs="Times New Roman"/>
          <w:color w:val="000000"/>
          <w:kern w:val="0"/>
          <w:sz w:val="24"/>
          <w:szCs w:val="24"/>
          <w:vertAlign w:val="superscript"/>
          <w:lang w:val="en-GB"/>
        </w:rPr>
        <w:t>1,2</w:t>
      </w:r>
      <w:r w:rsidRPr="00C230E7">
        <w:rPr>
          <w:rFonts w:ascii="Times New Roman" w:eastAsia="ＭＳ Ｐゴシック" w:hAnsi="Times New Roman" w:cs="Times New Roman"/>
          <w:color w:val="131413"/>
          <w:kern w:val="0"/>
          <w:sz w:val="24"/>
          <w:szCs w:val="24"/>
          <w:lang w:val="en-GB"/>
        </w:rPr>
        <w:fldChar w:fldCharType="end"/>
      </w:r>
      <w:r w:rsidRPr="00C230E7">
        <w:rPr>
          <w:rFonts w:ascii="Times New Roman" w:eastAsia="ＭＳ Ｐゴシック" w:hAnsi="Times New Roman" w:cs="Times New Roman"/>
          <w:color w:val="131413"/>
          <w:kern w:val="0"/>
          <w:sz w:val="24"/>
          <w:szCs w:val="24"/>
          <w:lang w:val="en-GB"/>
        </w:rPr>
        <w:t xml:space="preserve">. Briefly, the macaques underwent pre-lesion training for a motor task using the procedure described in the motor behaviour task section, followed by topographical motor mapping of the M1 with intracortical microsimulation (ICMS). Ibotenic acid was injected to induce neuronal lesions in the digit region of the M1. Flaccid paralysis in the contralateral hand occurred after M1 lesioning, and dexterous hand movements, including precision grip, were substantially </w:t>
      </w:r>
      <w:r w:rsidRPr="00C230E7">
        <w:rPr>
          <w:rFonts w:ascii="Times New Roman" w:eastAsia="ＭＳ Ｐゴシック" w:hAnsi="Times New Roman" w:cs="Times New Roman"/>
          <w:color w:val="131413"/>
          <w:kern w:val="0"/>
          <w:sz w:val="24"/>
          <w:szCs w:val="24"/>
          <w:lang w:val="en-GB"/>
        </w:rPr>
        <w:lastRenderedPageBreak/>
        <w:t xml:space="preserve">restored during 1 month of post-lesion training. At 3 months after lesioning, when the mean success rate reached a plateau level of </w:t>
      </w:r>
      <w:r w:rsidR="003D254B" w:rsidRPr="00C230E7">
        <w:rPr>
          <w:rFonts w:ascii="Times New Roman" w:eastAsia="ＭＳ Ｐゴシック" w:hAnsi="Times New Roman" w:cs="Times New Roman"/>
          <w:color w:val="131413"/>
          <w:kern w:val="0"/>
          <w:sz w:val="24"/>
          <w:szCs w:val="24"/>
          <w:lang w:val="en-GB"/>
        </w:rPr>
        <w:t xml:space="preserve">more than </w:t>
      </w:r>
      <w:r w:rsidRPr="00C230E7">
        <w:rPr>
          <w:rFonts w:ascii="Times New Roman" w:eastAsia="ＭＳ Ｐゴシック" w:hAnsi="Times New Roman" w:cs="Times New Roman"/>
          <w:color w:val="131413"/>
          <w:kern w:val="0"/>
          <w:sz w:val="24"/>
          <w:szCs w:val="24"/>
          <w:lang w:val="en-GB"/>
        </w:rPr>
        <w:t xml:space="preserve">90%, biotinylated dextran amine (BDA) was injected into the ip-PMv region (macaques E–G). In control macaques (macaques A–D), BDA injection was performed after the success rate reached 100% in the same task that the lesioned macaques performed during their pre-lesion training. After an incubation period of </w:t>
      </w:r>
      <w:r w:rsidR="003D254B" w:rsidRPr="00C230E7">
        <w:rPr>
          <w:rFonts w:ascii="Times New Roman" w:eastAsia="ＭＳ Ｐゴシック" w:hAnsi="Times New Roman" w:cs="Times New Roman"/>
          <w:color w:val="131413"/>
          <w:kern w:val="0"/>
          <w:sz w:val="24"/>
          <w:szCs w:val="24"/>
          <w:lang w:val="en-GB"/>
        </w:rPr>
        <w:t xml:space="preserve">more than </w:t>
      </w:r>
      <w:r w:rsidRPr="00C230E7">
        <w:rPr>
          <w:rFonts w:ascii="Times New Roman" w:eastAsia="ＭＳ Ｐゴシック" w:hAnsi="Times New Roman" w:cs="Times New Roman"/>
          <w:color w:val="131413"/>
          <w:kern w:val="0"/>
          <w:sz w:val="24"/>
          <w:szCs w:val="24"/>
          <w:lang w:val="en-GB"/>
        </w:rPr>
        <w:t xml:space="preserve">1 month following BDA injection, the brain tissues were resected and analysed histologically to visualise the synaptic boutons/axons and somata in the parietal regions that appeared to exhibit output and input from ip-PMv neurons, respectively. </w:t>
      </w:r>
    </w:p>
    <w:p w14:paraId="060AD1D9" w14:textId="77777777" w:rsidR="007165CD" w:rsidRPr="00C230E7" w:rsidRDefault="00000000" w:rsidP="007165CD">
      <w:pPr>
        <w:widowControl/>
        <w:snapToGrid w:val="0"/>
        <w:spacing w:line="360" w:lineRule="auto"/>
        <w:ind w:firstLine="840"/>
        <w:jc w:val="left"/>
        <w:rPr>
          <w:rFonts w:ascii="Times New Roman" w:eastAsia="ＭＳ Ｐゴシック" w:hAnsi="Times New Roman" w:cs="Times New Roman"/>
          <w:color w:val="131413"/>
          <w:kern w:val="0"/>
          <w:sz w:val="24"/>
          <w:szCs w:val="24"/>
          <w:lang w:val="en-GB"/>
        </w:rPr>
      </w:pPr>
      <w:r w:rsidRPr="00C230E7">
        <w:rPr>
          <w:rFonts w:ascii="Times New Roman" w:eastAsia="ＭＳ Ｐゴシック" w:hAnsi="Times New Roman" w:cs="Times New Roman"/>
          <w:color w:val="131413"/>
          <w:kern w:val="0"/>
          <w:sz w:val="24"/>
          <w:szCs w:val="24"/>
          <w:lang w:val="en-GB"/>
        </w:rPr>
        <w:t>The following sections provide details on the training of the motor behavioural task, surgery for ICMS and lesioning, tracer injections, histological preparation, and data analysis.</w:t>
      </w:r>
    </w:p>
    <w:p w14:paraId="68212EE5" w14:textId="77777777" w:rsidR="007165CD" w:rsidRPr="00C230E7" w:rsidRDefault="007165CD" w:rsidP="007165CD">
      <w:pPr>
        <w:widowControl/>
        <w:snapToGrid w:val="0"/>
        <w:spacing w:line="360" w:lineRule="auto"/>
        <w:ind w:firstLine="839"/>
        <w:jc w:val="left"/>
        <w:rPr>
          <w:rFonts w:ascii="Times New Roman" w:eastAsia="ＭＳ Ｐゴシック" w:hAnsi="Times New Roman" w:cs="Times New Roman"/>
          <w:color w:val="131413"/>
          <w:kern w:val="0"/>
          <w:sz w:val="24"/>
          <w:szCs w:val="24"/>
          <w:lang w:val="en-GB"/>
        </w:rPr>
      </w:pPr>
    </w:p>
    <w:p w14:paraId="5C1108D1" w14:textId="5C744F93" w:rsidR="007165CD" w:rsidRPr="00C230E7" w:rsidRDefault="00000000" w:rsidP="007165CD">
      <w:pPr>
        <w:widowControl/>
        <w:snapToGrid w:val="0"/>
        <w:spacing w:line="360" w:lineRule="auto"/>
        <w:jc w:val="left"/>
        <w:rPr>
          <w:rFonts w:ascii="Times New Roman" w:eastAsia="ＭＳ Ｐゴシック" w:hAnsi="Times New Roman" w:cs="Times New Roman"/>
          <w:color w:val="131413"/>
          <w:kern w:val="0"/>
          <w:sz w:val="24"/>
          <w:szCs w:val="24"/>
          <w:lang w:val="en-GB"/>
        </w:rPr>
      </w:pPr>
      <w:r w:rsidRPr="00C230E7">
        <w:rPr>
          <w:rFonts w:ascii="Times New Roman" w:eastAsia="ＭＳ Ｐゴシック" w:hAnsi="Times New Roman" w:cs="Times New Roman"/>
          <w:b/>
          <w:bCs/>
          <w:color w:val="131413"/>
          <w:kern w:val="0"/>
          <w:sz w:val="24"/>
          <w:szCs w:val="24"/>
          <w:lang w:val="en-GB"/>
        </w:rPr>
        <w:t>Motor behaviour task</w:t>
      </w:r>
      <w:r w:rsidRPr="00C230E7">
        <w:rPr>
          <w:rFonts w:ascii="Times New Roman" w:eastAsia="ＭＳ Ｐゴシック" w:hAnsi="Times New Roman" w:cs="Times New Roman"/>
          <w:color w:val="131413"/>
          <w:kern w:val="0"/>
          <w:sz w:val="24"/>
          <w:szCs w:val="24"/>
          <w:lang w:val="en-GB"/>
        </w:rPr>
        <w:br/>
        <w:t xml:space="preserve">For the motor behaviour task, a small knob (7 × 7 × 7 mm) was mounted on a 20-mm-diameter disk, with a fragment of sweet potato affixed to the contralateral side. Macaques retrieved the food through a narrow vertical slit (10-mm width), as detailed previously </w:t>
      </w:r>
      <w:r w:rsidRPr="00C230E7">
        <w:rPr>
          <w:rFonts w:ascii="Times New Roman" w:eastAsia="ＭＳ Ｐゴシック" w:hAnsi="Times New Roman" w:cs="Times New Roman"/>
          <w:color w:val="131413"/>
          <w:kern w:val="0"/>
          <w:sz w:val="24"/>
          <w:szCs w:val="24"/>
          <w:lang w:val="en-GB"/>
        </w:rPr>
        <w:fldChar w:fldCharType="begin" w:fldLock="1"/>
      </w:r>
      <w:r w:rsidRPr="00C230E7">
        <w:rPr>
          <w:rFonts w:ascii="Times New Roman" w:eastAsia="ＭＳ Ｐゴシック" w:hAnsi="Times New Roman" w:cs="Times New Roman"/>
          <w:color w:val="131413"/>
          <w:kern w:val="0"/>
          <w:sz w:val="24"/>
          <w:szCs w:val="24"/>
          <w:lang w:val="en-GB"/>
        </w:rPr>
        <w:instrText>ADDIN paperpile_citation &lt;clusterId&gt;D642R729G319K193&lt;/clusterId&gt;&lt;metadata&gt;&lt;citation&gt;&lt;id&gt;6388A550D76B11EDB9A73DBA945E4932&lt;/id&gt;&lt;/citation&gt;&lt;/metadata&gt;&lt;data&gt;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&lt;/data&gt; \* MERGEFORMAT</w:instrText>
      </w:r>
      <w:r w:rsidRPr="00C230E7">
        <w:rPr>
          <w:rFonts w:ascii="Times New Roman" w:eastAsia="ＭＳ Ｐゴシック" w:hAnsi="Times New Roman" w:cs="Times New Roman"/>
          <w:color w:val="131413"/>
          <w:kern w:val="0"/>
          <w:sz w:val="24"/>
          <w:szCs w:val="24"/>
          <w:lang w:val="en-GB"/>
        </w:rPr>
        <w:fldChar w:fldCharType="separate"/>
      </w:r>
      <w:r w:rsidR="003D5D89" w:rsidRPr="00C230E7">
        <w:rPr>
          <w:rFonts w:ascii="Times New Roman" w:eastAsia="ＭＳ Ｐゴシック" w:hAnsi="Times New Roman" w:cs="Times New Roman"/>
          <w:color w:val="131413"/>
          <w:kern w:val="0"/>
          <w:sz w:val="24"/>
          <w:szCs w:val="24"/>
          <w:vertAlign w:val="superscript"/>
          <w:lang w:val="en-GB"/>
        </w:rPr>
        <w:t>2</w:t>
      </w:r>
      <w:r w:rsidRPr="00C230E7">
        <w:rPr>
          <w:rFonts w:ascii="Times New Roman" w:eastAsia="ＭＳ Ｐゴシック" w:hAnsi="Times New Roman" w:cs="Times New Roman"/>
          <w:color w:val="131413"/>
          <w:kern w:val="0"/>
          <w:sz w:val="24"/>
          <w:szCs w:val="24"/>
          <w:lang w:val="en-GB"/>
        </w:rPr>
        <w:fldChar w:fldCharType="end"/>
      </w:r>
      <w:r w:rsidRPr="00C230E7">
        <w:rPr>
          <w:rFonts w:ascii="Times New Roman" w:eastAsia="ＭＳ Ｐゴシック" w:hAnsi="Times New Roman" w:cs="Times New Roman"/>
          <w:color w:val="131413"/>
          <w:kern w:val="0"/>
          <w:sz w:val="24"/>
          <w:szCs w:val="24"/>
          <w:lang w:val="en-GB"/>
        </w:rPr>
        <w:t>. Manual dexterity was evaluated daily utilising a small-object retrieval task following established protocols. The testing session implemented to quantify manual performance consisted of 20 trials.</w:t>
      </w:r>
    </w:p>
    <w:p w14:paraId="148C1CE9" w14:textId="025AC805" w:rsidR="007165CD" w:rsidRPr="00C230E7" w:rsidRDefault="00000000" w:rsidP="007165CD">
      <w:pPr>
        <w:widowControl/>
        <w:snapToGrid w:val="0"/>
        <w:spacing w:line="360" w:lineRule="auto"/>
        <w:ind w:firstLine="840"/>
        <w:jc w:val="left"/>
        <w:rPr>
          <w:rFonts w:ascii="Times New Roman" w:eastAsia="ＭＳ Ｐゴシック" w:hAnsi="Times New Roman" w:cs="Times New Roman"/>
          <w:color w:val="131413"/>
          <w:kern w:val="0"/>
          <w:sz w:val="24"/>
          <w:szCs w:val="24"/>
          <w:lang w:val="en-GB"/>
        </w:rPr>
      </w:pPr>
      <w:r w:rsidRPr="00C230E7">
        <w:rPr>
          <w:rFonts w:ascii="Times New Roman" w:eastAsia="ＭＳ Ｐゴシック" w:hAnsi="Times New Roman" w:cs="Times New Roman"/>
          <w:color w:val="131413"/>
          <w:kern w:val="0"/>
          <w:sz w:val="24"/>
          <w:szCs w:val="24"/>
          <w:lang w:val="en-GB"/>
        </w:rPr>
        <w:t xml:space="preserve">Additionally, macaques underwent daily post-lesion training following M1 injury for </w:t>
      </w:r>
      <w:r w:rsidR="008B3D51" w:rsidRPr="00C230E7">
        <w:rPr>
          <w:rFonts w:ascii="Times New Roman" w:eastAsia="ＭＳ Ｐゴシック" w:hAnsi="Times New Roman" w:cs="Times New Roman"/>
          <w:color w:val="131413"/>
          <w:kern w:val="0"/>
          <w:sz w:val="24"/>
          <w:szCs w:val="24"/>
          <w:lang w:val="en-GB"/>
        </w:rPr>
        <w:t xml:space="preserve">more than </w:t>
      </w:r>
      <w:r w:rsidRPr="00C230E7">
        <w:rPr>
          <w:rFonts w:ascii="Times New Roman" w:eastAsia="ＭＳ Ｐゴシック" w:hAnsi="Times New Roman" w:cs="Times New Roman"/>
          <w:color w:val="131413"/>
          <w:kern w:val="0"/>
          <w:sz w:val="24"/>
          <w:szCs w:val="24"/>
          <w:lang w:val="en-GB"/>
        </w:rPr>
        <w:t>30 min a day, 4 d</w:t>
      </w:r>
      <w:r w:rsidR="008B3D51" w:rsidRPr="00C230E7">
        <w:rPr>
          <w:rFonts w:ascii="Times New Roman" w:eastAsia="ＭＳ Ｐゴシック" w:hAnsi="Times New Roman" w:cs="Times New Roman"/>
          <w:color w:val="131413"/>
          <w:kern w:val="0"/>
          <w:sz w:val="24"/>
          <w:szCs w:val="24"/>
          <w:lang w:val="en-GB"/>
        </w:rPr>
        <w:t>ays</w:t>
      </w:r>
      <w:r w:rsidRPr="00C230E7">
        <w:rPr>
          <w:rFonts w:ascii="Times New Roman" w:eastAsia="ＭＳ Ｐゴシック" w:hAnsi="Times New Roman" w:cs="Times New Roman"/>
          <w:color w:val="131413"/>
          <w:kern w:val="0"/>
          <w:sz w:val="24"/>
          <w:szCs w:val="24"/>
          <w:lang w:val="en-GB"/>
        </w:rPr>
        <w:t xml:space="preserve"> per week, utilising a retrieval task. During the post-lesion training phase (from day 1 to days 57, 56, and 62 following M1 lesioning in macaques E–F, respectively), macaques wore a custom jacket with a distal occlusion sleeve covering the unaffected hand (</w:t>
      </w:r>
      <w:r w:rsidR="00D62E5E" w:rsidRPr="00C230E7">
        <w:rPr>
          <w:rFonts w:ascii="Times New Roman" w:eastAsia="ＭＳ Ｐゴシック" w:hAnsi="Times New Roman" w:cs="Times New Roman"/>
          <w:color w:val="131413"/>
          <w:kern w:val="0"/>
          <w:sz w:val="24"/>
          <w:szCs w:val="24"/>
        </w:rPr>
        <w:t>Alice King Chatham Medical Arts, Los Angeles, CA</w:t>
      </w:r>
      <w:r w:rsidRPr="00C230E7">
        <w:rPr>
          <w:rFonts w:ascii="Times New Roman" w:eastAsia="ＭＳ Ｐゴシック" w:hAnsi="Times New Roman" w:cs="Times New Roman"/>
          <w:color w:val="131413"/>
          <w:kern w:val="0"/>
          <w:sz w:val="24"/>
          <w:szCs w:val="24"/>
          <w:lang w:val="en-GB"/>
        </w:rPr>
        <w:t>;</w:t>
      </w:r>
      <w:r w:rsidR="00D62E5E" w:rsidRPr="00C230E7">
        <w:t xml:space="preserve"> </w:t>
      </w:r>
      <w:r w:rsidR="00D62E5E" w:rsidRPr="00C230E7">
        <w:rPr>
          <w:rFonts w:ascii="Times New Roman" w:eastAsia="ＭＳ Ｐゴシック" w:hAnsi="Times New Roman" w:cs="Times New Roman"/>
          <w:color w:val="131413"/>
          <w:kern w:val="0"/>
          <w:sz w:val="24"/>
          <w:szCs w:val="24"/>
        </w:rPr>
        <w:t>Lomir Biomedical, Malone, NY</w:t>
      </w:r>
      <w:r w:rsidRPr="00C230E7">
        <w:rPr>
          <w:rFonts w:ascii="Times New Roman" w:eastAsia="ＭＳ Ｐゴシック" w:hAnsi="Times New Roman" w:cs="Times New Roman"/>
          <w:color w:val="131413"/>
          <w:kern w:val="0"/>
          <w:sz w:val="24"/>
          <w:szCs w:val="24"/>
          <w:lang w:val="en-GB"/>
        </w:rPr>
        <w:t xml:space="preserve">). This forced the use of the impaired limb, consistent with prior studies </w:t>
      </w:r>
      <w:r w:rsidRPr="00C230E7">
        <w:rPr>
          <w:rFonts w:ascii="ＭＳ Ｐゴシック" w:eastAsia="ＭＳ Ｐゴシック" w:hAnsi="ＭＳ Ｐゴシック" w:cs="ＭＳ Ｐゴシック"/>
          <w:color w:val="131413"/>
          <w:kern w:val="0"/>
          <w:sz w:val="24"/>
          <w:szCs w:val="24"/>
          <w:lang w:val="en-GB"/>
        </w:rPr>
        <w:fldChar w:fldCharType="begin" w:fldLock="1"/>
      </w:r>
      <w:r w:rsidRPr="00C230E7">
        <w:rPr>
          <w:rFonts w:ascii="ＭＳ Ｐゴシック" w:eastAsia="ＭＳ Ｐゴシック" w:hAnsi="ＭＳ Ｐゴシック" w:cs="ＭＳ Ｐゴシック"/>
          <w:color w:val="131413"/>
          <w:kern w:val="0"/>
          <w:sz w:val="24"/>
          <w:szCs w:val="24"/>
          <w:lang w:val="en-GB"/>
        </w:rPr>
        <w:instrText>ADDIN paperpile_citation &lt;clusterId&gt;K232Y382U872R383&lt;/clusterId&gt;&lt;metadata&gt;&lt;citation&gt;&lt;id&gt;4C105922D76B11ED901D3DBA945E4932&lt;/id&gt;&lt;/citation&gt;&lt;citation&gt;&lt;id&gt;6AF4D41AD77211ED89A63DBA945E4932&lt;/id&gt;&lt;/citation&gt;&lt;/metadata&gt;&lt;data&gt;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&lt;/data&gt; \* MERGEFORMAT</w:instrText>
      </w:r>
      <w:r w:rsidRPr="00C230E7">
        <w:rPr>
          <w:rFonts w:ascii="ＭＳ Ｐゴシック" w:eastAsia="ＭＳ Ｐゴシック" w:hAnsi="ＭＳ Ｐゴシック" w:cs="ＭＳ Ｐゴシック"/>
          <w:color w:val="131413"/>
          <w:kern w:val="0"/>
          <w:sz w:val="24"/>
          <w:szCs w:val="24"/>
          <w:lang w:val="en-GB"/>
        </w:rPr>
        <w:fldChar w:fldCharType="separate"/>
      </w:r>
      <w:r w:rsidR="003D5D89" w:rsidRPr="00C230E7">
        <w:rPr>
          <w:rFonts w:ascii="Times New Roman" w:eastAsia="ＭＳ Ｐゴシック" w:hAnsi="Times New Roman" w:cs="Times New Roman"/>
          <w:color w:val="000000"/>
          <w:kern w:val="0"/>
          <w:sz w:val="24"/>
          <w:szCs w:val="24"/>
          <w:vertAlign w:val="superscript"/>
          <w:lang w:val="en-GB"/>
        </w:rPr>
        <w:t>3,4</w:t>
      </w:r>
      <w:r w:rsidRPr="00C230E7">
        <w:rPr>
          <w:rFonts w:ascii="ＭＳ Ｐゴシック" w:eastAsia="ＭＳ Ｐゴシック" w:hAnsi="ＭＳ Ｐゴシック" w:cs="ＭＳ Ｐゴシック"/>
          <w:color w:val="131413"/>
          <w:kern w:val="0"/>
          <w:sz w:val="24"/>
          <w:szCs w:val="24"/>
          <w:lang w:val="en-GB"/>
        </w:rPr>
        <w:fldChar w:fldCharType="end"/>
      </w:r>
      <w:r w:rsidRPr="00C230E7">
        <w:rPr>
          <w:rFonts w:ascii="Times New Roman" w:eastAsia="ＭＳ Ｐゴシック" w:hAnsi="Times New Roman" w:cs="Times New Roman"/>
          <w:color w:val="131413"/>
          <w:kern w:val="0"/>
          <w:sz w:val="24"/>
          <w:szCs w:val="24"/>
          <w:lang w:val="en-GB"/>
        </w:rPr>
        <w:t xml:space="preserve">. This methodology replicates constraint-induced movement therapy, which is widely implemented in the rehabilitation of patients following stroke </w:t>
      </w:r>
      <w:r w:rsidRPr="00C230E7">
        <w:rPr>
          <w:rFonts w:ascii="ＭＳ Ｐゴシック" w:eastAsia="ＭＳ Ｐゴシック" w:hAnsi="ＭＳ Ｐゴシック" w:cs="ＭＳ Ｐゴシック"/>
          <w:color w:val="131413"/>
          <w:kern w:val="0"/>
          <w:sz w:val="24"/>
          <w:szCs w:val="24"/>
          <w:lang w:val="en-GB"/>
        </w:rPr>
        <w:fldChar w:fldCharType="begin" w:fldLock="1"/>
      </w:r>
      <w:r w:rsidRPr="00C230E7">
        <w:rPr>
          <w:rFonts w:ascii="ＭＳ Ｐゴシック" w:eastAsia="ＭＳ Ｐゴシック" w:hAnsi="ＭＳ Ｐゴシック" w:cs="ＭＳ Ｐゴシック"/>
          <w:color w:val="131413"/>
          <w:kern w:val="0"/>
          <w:sz w:val="24"/>
          <w:szCs w:val="24"/>
          <w:lang w:val="en-GB"/>
        </w:rPr>
        <w:instrText>ADDIN paperpile_citation &lt;clusterId&gt;J581X548T238Q652&lt;/clusterId&gt;&lt;metadata&gt;&lt;citation&gt;&lt;id&gt;77449516D77211EDAD303DBA945E4932&lt;/id&gt;&lt;/citation&gt;&lt;/metadata&gt;&lt;data&gt;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&lt;/data&gt; \* MERGEFORMAT</w:instrText>
      </w:r>
      <w:r w:rsidRPr="00C230E7">
        <w:rPr>
          <w:rFonts w:ascii="ＭＳ Ｐゴシック" w:eastAsia="ＭＳ Ｐゴシック" w:hAnsi="ＭＳ Ｐゴシック" w:cs="ＭＳ Ｐゴシック"/>
          <w:color w:val="131413"/>
          <w:kern w:val="0"/>
          <w:sz w:val="24"/>
          <w:szCs w:val="24"/>
          <w:lang w:val="en-GB"/>
        </w:rPr>
        <w:fldChar w:fldCharType="separate"/>
      </w:r>
      <w:r w:rsidR="003D5D89" w:rsidRPr="00C230E7">
        <w:rPr>
          <w:rFonts w:ascii="Times New Roman" w:eastAsia="ＭＳ Ｐゴシック" w:hAnsi="Times New Roman" w:cs="Times New Roman"/>
          <w:color w:val="000000"/>
          <w:kern w:val="0"/>
          <w:sz w:val="24"/>
          <w:szCs w:val="24"/>
          <w:vertAlign w:val="superscript"/>
          <w:lang w:val="en-GB"/>
        </w:rPr>
        <w:t>5</w:t>
      </w:r>
      <w:r w:rsidRPr="00C230E7">
        <w:rPr>
          <w:rFonts w:ascii="ＭＳ Ｐゴシック" w:eastAsia="ＭＳ Ｐゴシック" w:hAnsi="ＭＳ Ｐゴシック" w:cs="ＭＳ Ｐゴシック"/>
          <w:color w:val="131413"/>
          <w:kern w:val="0"/>
          <w:sz w:val="24"/>
          <w:szCs w:val="24"/>
          <w:lang w:val="en-GB"/>
        </w:rPr>
        <w:fldChar w:fldCharType="end"/>
      </w:r>
      <w:r w:rsidRPr="00C230E7">
        <w:rPr>
          <w:rFonts w:ascii="Times New Roman" w:eastAsia="ＭＳ Ｐゴシック" w:hAnsi="Times New Roman" w:cs="Times New Roman"/>
          <w:color w:val="131413"/>
          <w:kern w:val="0"/>
          <w:sz w:val="24"/>
          <w:szCs w:val="24"/>
          <w:lang w:val="en-GB"/>
        </w:rPr>
        <w:t xml:space="preserve">. Grip kinematics were recorded with a CCD camera (XC-HR50, </w:t>
      </w:r>
      <w:r w:rsidR="00D62E5E" w:rsidRPr="00C230E7">
        <w:rPr>
          <w:rFonts w:ascii="Times New Roman" w:eastAsia="ＭＳ Ｐゴシック" w:hAnsi="Times New Roman" w:cs="Times New Roman" w:hint="eastAsia"/>
          <w:color w:val="131413"/>
          <w:kern w:val="0"/>
          <w:sz w:val="24"/>
          <w:szCs w:val="24"/>
          <w:lang w:val="en-GB"/>
        </w:rPr>
        <w:t xml:space="preserve">Sony </w:t>
      </w:r>
      <w:r w:rsidR="00D62E5E" w:rsidRPr="00C230E7">
        <w:rPr>
          <w:rFonts w:ascii="Times New Roman" w:eastAsia="ＭＳ Ｐゴシック" w:hAnsi="Times New Roman" w:cs="Times New Roman"/>
          <w:color w:val="131413"/>
          <w:kern w:val="0"/>
          <w:sz w:val="24"/>
          <w:szCs w:val="24"/>
          <w:lang w:val="en-GB"/>
        </w:rPr>
        <w:t>Corporation, Tokyo, Japan</w:t>
      </w:r>
      <w:r w:rsidRPr="00C230E7">
        <w:rPr>
          <w:rFonts w:ascii="Times New Roman" w:eastAsia="ＭＳ Ｐゴシック" w:hAnsi="Times New Roman" w:cs="Times New Roman"/>
          <w:color w:val="131413"/>
          <w:kern w:val="0"/>
          <w:sz w:val="24"/>
          <w:szCs w:val="24"/>
          <w:lang w:val="en-GB"/>
        </w:rPr>
        <w:t>), and Windows Live Movie Maker 2011 (Microsoft</w:t>
      </w:r>
      <w:r w:rsidR="00912709" w:rsidRPr="00C230E7">
        <w:rPr>
          <w:rFonts w:ascii="Times New Roman" w:eastAsia="ＭＳ Ｐゴシック" w:hAnsi="Times New Roman" w:cs="Times New Roman" w:hint="eastAsia"/>
          <w:color w:val="131413"/>
          <w:kern w:val="0"/>
          <w:sz w:val="24"/>
          <w:szCs w:val="24"/>
          <w:lang w:val="en-GB"/>
        </w:rPr>
        <w:t xml:space="preserve">, </w:t>
      </w:r>
      <w:r w:rsidR="00912709" w:rsidRPr="00C230E7">
        <w:rPr>
          <w:rFonts w:ascii="Times New Roman" w:eastAsia="ＭＳ Ｐゴシック" w:hAnsi="Times New Roman" w:cs="Times New Roman"/>
          <w:color w:val="131413"/>
          <w:kern w:val="0"/>
          <w:sz w:val="24"/>
          <w:szCs w:val="24"/>
        </w:rPr>
        <w:t>Redmond, WA</w:t>
      </w:r>
      <w:r w:rsidRPr="00C230E7">
        <w:rPr>
          <w:rFonts w:ascii="Times New Roman" w:eastAsia="ＭＳ Ｐゴシック" w:hAnsi="Times New Roman" w:cs="Times New Roman"/>
          <w:color w:val="131413"/>
          <w:kern w:val="0"/>
          <w:sz w:val="24"/>
          <w:szCs w:val="24"/>
          <w:lang w:val="en-GB"/>
        </w:rPr>
        <w:t>) was utilised for subsequent video analysis. </w:t>
      </w:r>
    </w:p>
    <w:p w14:paraId="5E3DC818" w14:textId="77777777" w:rsidR="007165CD" w:rsidRPr="00C230E7" w:rsidRDefault="007165CD" w:rsidP="007165CD">
      <w:pPr>
        <w:widowControl/>
        <w:snapToGrid w:val="0"/>
        <w:spacing w:line="360" w:lineRule="auto"/>
        <w:ind w:firstLine="839"/>
        <w:jc w:val="left"/>
        <w:rPr>
          <w:rFonts w:ascii="Times New Roman" w:eastAsia="ＭＳ Ｐゴシック" w:hAnsi="Times New Roman" w:cs="Times New Roman"/>
          <w:color w:val="131413"/>
          <w:kern w:val="0"/>
          <w:sz w:val="24"/>
          <w:szCs w:val="24"/>
          <w:lang w:val="en-GB"/>
        </w:rPr>
      </w:pPr>
    </w:p>
    <w:p w14:paraId="03323C6E" w14:textId="77777777" w:rsidR="007165CD" w:rsidRPr="00C230E7" w:rsidRDefault="00000000" w:rsidP="007165CD">
      <w:pPr>
        <w:keepNext/>
        <w:widowControl/>
        <w:snapToGrid w:val="0"/>
        <w:spacing w:afterLines="50" w:after="180"/>
        <w:jc w:val="left"/>
        <w:outlineLvl w:val="1"/>
        <w:rPr>
          <w:rFonts w:ascii="Times New Roman" w:eastAsia="游ゴシック Light" w:hAnsi="Times New Roman" w:cs="Times New Roman"/>
          <w:b/>
          <w:bCs/>
          <w:color w:val="131413"/>
          <w:kern w:val="0"/>
          <w:sz w:val="24"/>
          <w:szCs w:val="24"/>
          <w:lang w:val="en-GB"/>
        </w:rPr>
      </w:pPr>
      <w:r w:rsidRPr="00C230E7">
        <w:rPr>
          <w:rFonts w:ascii="Times New Roman" w:eastAsia="游ゴシック Light" w:hAnsi="Times New Roman" w:cs="Times New Roman"/>
          <w:b/>
          <w:bCs/>
          <w:color w:val="131413"/>
          <w:kern w:val="0"/>
          <w:sz w:val="24"/>
          <w:szCs w:val="24"/>
          <w:lang w:val="en-GB"/>
        </w:rPr>
        <w:lastRenderedPageBreak/>
        <w:t xml:space="preserve">ICMS and lesioning </w:t>
      </w:r>
    </w:p>
    <w:p w14:paraId="3944F72B" w14:textId="3B5D1C68" w:rsidR="007165CD" w:rsidRPr="00C230E7" w:rsidRDefault="00000000" w:rsidP="007165CD">
      <w:pPr>
        <w:widowControl/>
        <w:snapToGrid w:val="0"/>
        <w:spacing w:line="360" w:lineRule="auto"/>
        <w:jc w:val="left"/>
        <w:rPr>
          <w:rFonts w:ascii="Times New Roman" w:eastAsia="ＭＳ Ｐゴシック" w:hAnsi="Times New Roman" w:cs="Times New Roman"/>
          <w:color w:val="131413"/>
          <w:kern w:val="0"/>
          <w:sz w:val="24"/>
          <w:szCs w:val="24"/>
          <w:lang w:val="en-GB"/>
        </w:rPr>
      </w:pPr>
      <w:r w:rsidRPr="00C230E7">
        <w:rPr>
          <w:rFonts w:ascii="Times New Roman" w:eastAsia="ＭＳ Ｐゴシック" w:hAnsi="Times New Roman" w:cs="Times New Roman"/>
          <w:color w:val="131413"/>
          <w:kern w:val="0"/>
          <w:sz w:val="24"/>
          <w:szCs w:val="24"/>
          <w:lang w:val="en-GB"/>
        </w:rPr>
        <w:t xml:space="preserve">Experimental lesioning of the M1 hand digit area was induced following the procedure reported in our previous studies </w:t>
      </w:r>
      <w:r w:rsidRPr="00C230E7">
        <w:rPr>
          <w:rFonts w:ascii="Times New Roman" w:eastAsia="ＭＳ Ｐゴシック" w:hAnsi="Times New Roman" w:cs="Times New Roman"/>
          <w:color w:val="131413"/>
          <w:kern w:val="0"/>
          <w:sz w:val="24"/>
          <w:szCs w:val="24"/>
          <w:lang w:val="en-GB"/>
        </w:rPr>
        <w:fldChar w:fldCharType="begin" w:fldLock="1"/>
      </w:r>
      <w:r w:rsidRPr="00C230E7">
        <w:rPr>
          <w:rFonts w:ascii="Times New Roman" w:eastAsia="ＭＳ Ｐゴシック" w:hAnsi="Times New Roman" w:cs="Times New Roman"/>
          <w:color w:val="131413"/>
          <w:kern w:val="0"/>
          <w:sz w:val="24"/>
          <w:szCs w:val="24"/>
          <w:lang w:val="en-GB"/>
        </w:rPr>
        <w:instrText>ADDIN paperpile_citation &lt;clusterId&gt;C595Q675M965J766&lt;/clusterId&gt;&lt;metadata&gt;&lt;citation&gt;&lt;id&gt;4C105922D76B11ED901D3DBA945E4932&lt;/id&gt;&lt;/citation&gt;&lt;citation&gt;&lt;id&gt;6388A550D76B11EDB9A73DBA945E4932&lt;/id&gt;&lt;/citation&gt;&lt;/metadata&gt;&lt;data&gt;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&lt;/data&gt; \* MERGEFORMAT</w:instrText>
      </w:r>
      <w:r w:rsidRPr="00C230E7">
        <w:rPr>
          <w:rFonts w:ascii="Times New Roman" w:eastAsia="ＭＳ Ｐゴシック" w:hAnsi="Times New Roman" w:cs="Times New Roman"/>
          <w:color w:val="131413"/>
          <w:kern w:val="0"/>
          <w:sz w:val="24"/>
          <w:szCs w:val="24"/>
          <w:lang w:val="en-GB"/>
        </w:rPr>
        <w:fldChar w:fldCharType="separate"/>
      </w:r>
      <w:r w:rsidR="003D5D89" w:rsidRPr="00C230E7">
        <w:rPr>
          <w:rFonts w:ascii="Times New Roman" w:eastAsia="ＭＳ Ｐゴシック" w:hAnsi="Times New Roman" w:cs="Times New Roman"/>
          <w:color w:val="131413"/>
          <w:kern w:val="0"/>
          <w:sz w:val="24"/>
          <w:szCs w:val="24"/>
          <w:vertAlign w:val="superscript"/>
          <w:lang w:val="en-GB"/>
        </w:rPr>
        <w:t>2,3</w:t>
      </w:r>
      <w:r w:rsidRPr="00C230E7">
        <w:rPr>
          <w:rFonts w:ascii="Times New Roman" w:eastAsia="ＭＳ Ｐゴシック" w:hAnsi="Times New Roman" w:cs="Times New Roman"/>
          <w:color w:val="131413"/>
          <w:kern w:val="0"/>
          <w:sz w:val="24"/>
          <w:szCs w:val="24"/>
          <w:lang w:val="en-GB"/>
        </w:rPr>
        <w:fldChar w:fldCharType="end"/>
      </w:r>
      <w:r w:rsidRPr="00C230E7">
        <w:rPr>
          <w:rFonts w:ascii="Times New Roman" w:eastAsia="ＭＳ Ｐゴシック" w:hAnsi="Times New Roman" w:cs="Times New Roman"/>
          <w:color w:val="131413"/>
          <w:kern w:val="0"/>
          <w:sz w:val="24"/>
          <w:szCs w:val="24"/>
          <w:lang w:val="en-GB"/>
        </w:rPr>
        <w:t>. Topographic motor maps of the M1 were constructed utilising ICMS. Under sterile conditions and pentobarbital anaesthesia (25 mg/kg), a craniotomy was performed over the M1. Subsequently, a stainless-steel chamber and head holders were secured to the skull with dental acrylic. ICMS was conducted under ketamine anaesthesia, with the rate of ketamine infusion titrated to maintain stable anaesthesia. A flexible tungsten microelectrode (</w:t>
      </w:r>
      <w:proofErr w:type="spellStart"/>
      <w:r w:rsidRPr="00C230E7">
        <w:rPr>
          <w:rFonts w:ascii="Times New Roman" w:eastAsia="ＭＳ Ｐゴシック" w:hAnsi="Times New Roman" w:cs="Times New Roman"/>
          <w:color w:val="131413"/>
          <w:kern w:val="0"/>
          <w:sz w:val="24"/>
          <w:szCs w:val="24"/>
          <w:lang w:val="en-GB"/>
        </w:rPr>
        <w:t>MicroProbe</w:t>
      </w:r>
      <w:proofErr w:type="spellEnd"/>
      <w:r w:rsidRPr="00C230E7">
        <w:rPr>
          <w:rFonts w:ascii="Times New Roman" w:eastAsia="ＭＳ Ｐゴシック" w:hAnsi="Times New Roman" w:cs="Times New Roman"/>
          <w:color w:val="131413"/>
          <w:kern w:val="0"/>
          <w:sz w:val="24"/>
          <w:szCs w:val="24"/>
          <w:lang w:val="en-GB"/>
        </w:rPr>
        <w:t xml:space="preserve">) was advanced perpendicular to the cortical surface to a depth of 5–15 mm at 500-µm intervals using a hydraulic </w:t>
      </w:r>
      <w:proofErr w:type="spellStart"/>
      <w:r w:rsidRPr="00C230E7">
        <w:rPr>
          <w:rFonts w:ascii="Times New Roman" w:eastAsia="ＭＳ Ｐゴシック" w:hAnsi="Times New Roman" w:cs="Times New Roman"/>
          <w:color w:val="131413"/>
          <w:kern w:val="0"/>
          <w:sz w:val="24"/>
          <w:szCs w:val="24"/>
          <w:lang w:val="en-GB"/>
        </w:rPr>
        <w:t>microdrive</w:t>
      </w:r>
      <w:proofErr w:type="spellEnd"/>
      <w:r w:rsidRPr="00C230E7">
        <w:rPr>
          <w:rFonts w:ascii="Times New Roman" w:eastAsia="ＭＳ Ｐゴシック" w:hAnsi="Times New Roman" w:cs="Times New Roman"/>
          <w:color w:val="131413"/>
          <w:kern w:val="0"/>
          <w:sz w:val="24"/>
          <w:szCs w:val="24"/>
          <w:lang w:val="en-GB"/>
        </w:rPr>
        <w:t xml:space="preserve">. A conventional ICMS technique (1–100 µA, 200-µs duration, 12 pulses, monophasic cathodal pulses at 333 Hz) </w:t>
      </w:r>
      <w:proofErr w:type="gramStart"/>
      <w:r w:rsidRPr="00C230E7">
        <w:rPr>
          <w:rFonts w:ascii="Times New Roman" w:eastAsia="ＭＳ Ｐゴシック" w:hAnsi="Times New Roman" w:cs="Times New Roman"/>
          <w:color w:val="131413"/>
          <w:kern w:val="0"/>
          <w:sz w:val="24"/>
          <w:szCs w:val="24"/>
          <w:lang w:val="en-GB"/>
        </w:rPr>
        <w:t>was</w:t>
      </w:r>
      <w:proofErr w:type="gramEnd"/>
      <w:r w:rsidRPr="00C230E7">
        <w:rPr>
          <w:rFonts w:ascii="Times New Roman" w:eastAsia="ＭＳ Ｐゴシック" w:hAnsi="Times New Roman" w:cs="Times New Roman"/>
          <w:color w:val="131413"/>
          <w:kern w:val="0"/>
          <w:sz w:val="24"/>
          <w:szCs w:val="24"/>
          <w:lang w:val="en-GB"/>
        </w:rPr>
        <w:t xml:space="preserve"> utilised to evoke movement at each electrode penetration site.</w:t>
      </w:r>
    </w:p>
    <w:p w14:paraId="25CAF0BC" w14:textId="0623F09B" w:rsidR="007165CD" w:rsidRPr="00C230E7" w:rsidRDefault="00000000" w:rsidP="00F229C4">
      <w:pPr>
        <w:widowControl/>
        <w:snapToGrid w:val="0"/>
        <w:spacing w:line="360" w:lineRule="auto"/>
        <w:ind w:firstLine="840"/>
        <w:jc w:val="left"/>
        <w:rPr>
          <w:rFonts w:ascii="Times New Roman" w:eastAsia="ＭＳ Ｐゴシック" w:hAnsi="Times New Roman" w:cs="Times New Roman"/>
          <w:color w:val="131413"/>
          <w:kern w:val="0"/>
          <w:sz w:val="24"/>
          <w:szCs w:val="24"/>
          <w:lang w:val="en-GB"/>
        </w:rPr>
      </w:pPr>
      <w:r w:rsidRPr="00C230E7">
        <w:rPr>
          <w:rFonts w:ascii="Times New Roman" w:eastAsia="ＭＳ Ｐゴシック" w:hAnsi="Times New Roman" w:cs="Times New Roman"/>
          <w:color w:val="131413"/>
          <w:kern w:val="0"/>
          <w:sz w:val="24"/>
          <w:szCs w:val="24"/>
          <w:lang w:val="en-GB"/>
        </w:rPr>
        <w:t xml:space="preserve">Electrophysiological recordings were implemented to delineate the border between the primary motor and sensory areas using a head amplifier and main amplifier. Sensory responses were investigated by applying light tactile stimuli to the face, digits, wrist, and forearm of the macaque, utilising a small hand-held brush. We defined the M1 digit region as a </w:t>
      </w:r>
      <w:r w:rsidR="00E66FF5" w:rsidRPr="00C230E7">
        <w:rPr>
          <w:rFonts w:ascii="Times New Roman" w:eastAsia="ＭＳ Ｐゴシック" w:hAnsi="Times New Roman" w:cs="Times New Roman"/>
          <w:color w:val="131413"/>
          <w:kern w:val="0"/>
          <w:sz w:val="24"/>
          <w:szCs w:val="24"/>
          <w:lang w:val="en-GB"/>
        </w:rPr>
        <w:t>2</w:t>
      </w:r>
      <w:r w:rsidRPr="00C230E7">
        <w:rPr>
          <w:rFonts w:ascii="Times New Roman" w:eastAsia="ＭＳ Ｐゴシック" w:hAnsi="Times New Roman" w:cs="Times New Roman"/>
          <w:color w:val="131413"/>
          <w:kern w:val="0"/>
          <w:sz w:val="24"/>
          <w:szCs w:val="24"/>
          <w:lang w:val="en-GB"/>
        </w:rPr>
        <w:t>-</w:t>
      </w:r>
      <w:r w:rsidR="00E66FF5" w:rsidRPr="00C230E7">
        <w:rPr>
          <w:rFonts w:ascii="Times New Roman" w:eastAsia="ＭＳ Ｐゴシック" w:hAnsi="Times New Roman" w:cs="Times New Roman"/>
          <w:color w:val="131413"/>
          <w:kern w:val="0"/>
          <w:sz w:val="24"/>
          <w:szCs w:val="24"/>
          <w:lang w:val="en-GB"/>
        </w:rPr>
        <w:t xml:space="preserve">mm </w:t>
      </w:r>
      <w:r w:rsidRPr="00C230E7">
        <w:rPr>
          <w:rFonts w:ascii="Times New Roman" w:eastAsia="ＭＳ Ｐゴシック" w:hAnsi="Times New Roman" w:cs="Times New Roman"/>
          <w:color w:val="131413"/>
          <w:kern w:val="0"/>
          <w:sz w:val="24"/>
          <w:szCs w:val="24"/>
          <w:lang w:val="en-GB"/>
        </w:rPr>
        <w:t xml:space="preserve">square of the cortical surface centred on the penetration site that satisfied at least one of the following criteria: (1) digit movements were elicited at a current lower than 10 µA; or (2) digit movements were elicited in the absence of extraneous body part movement at the lowest threshold current, provided the current remained </w:t>
      </w:r>
      <w:r w:rsidR="008B3D51" w:rsidRPr="00C230E7">
        <w:rPr>
          <w:rFonts w:ascii="Times New Roman" w:eastAsia="ＭＳ Ｐゴシック" w:hAnsi="Times New Roman" w:cs="Times New Roman"/>
          <w:color w:val="131413"/>
          <w:kern w:val="0"/>
          <w:sz w:val="24"/>
          <w:szCs w:val="24"/>
          <w:lang w:val="en-GB"/>
        </w:rPr>
        <w:t xml:space="preserve">less than </w:t>
      </w:r>
      <w:r w:rsidRPr="00C230E7">
        <w:rPr>
          <w:rFonts w:ascii="Times New Roman" w:eastAsia="ＭＳ Ｐゴシック" w:hAnsi="Times New Roman" w:cs="Times New Roman"/>
          <w:color w:val="131413"/>
          <w:kern w:val="0"/>
          <w:sz w:val="24"/>
          <w:szCs w:val="24"/>
          <w:lang w:val="en-GB"/>
        </w:rPr>
        <w:t>20 µA. Ibotenic acid (Sigma-Aldrich</w:t>
      </w:r>
      <w:r w:rsidR="0008079F" w:rsidRPr="00C230E7">
        <w:rPr>
          <w:rFonts w:ascii="Times New Roman" w:eastAsia="ＭＳ Ｐゴシック" w:hAnsi="Times New Roman" w:cs="Times New Roman" w:hint="eastAsia"/>
          <w:color w:val="131413"/>
          <w:kern w:val="0"/>
          <w:sz w:val="24"/>
          <w:szCs w:val="24"/>
          <w:lang w:val="en-GB"/>
        </w:rPr>
        <w:t>,</w:t>
      </w:r>
      <w:r w:rsidR="0008079F" w:rsidRPr="00C230E7">
        <w:t xml:space="preserve"> </w:t>
      </w:r>
      <w:r w:rsidR="0008079F" w:rsidRPr="00C230E7">
        <w:rPr>
          <w:rFonts w:ascii="Times New Roman" w:eastAsia="ＭＳ Ｐゴシック" w:hAnsi="Times New Roman" w:cs="Times New Roman"/>
          <w:color w:val="131413"/>
          <w:kern w:val="0"/>
          <w:sz w:val="24"/>
          <w:szCs w:val="24"/>
        </w:rPr>
        <w:t>St. Louis, MO</w:t>
      </w:r>
      <w:r w:rsidRPr="00C230E7">
        <w:rPr>
          <w:rFonts w:ascii="Times New Roman" w:eastAsia="ＭＳ Ｐゴシック" w:hAnsi="Times New Roman" w:cs="Times New Roman"/>
          <w:color w:val="131413"/>
          <w:kern w:val="0"/>
          <w:sz w:val="24"/>
          <w:szCs w:val="24"/>
          <w:lang w:val="en-GB"/>
        </w:rPr>
        <w:t xml:space="preserve">; 10 µg/µl in 0.1 M </w:t>
      </w:r>
      <w:r w:rsidR="00BA05CD" w:rsidRPr="00C230E7">
        <w:rPr>
          <w:rFonts w:ascii="Times New Roman" w:eastAsia="ＭＳ Ｐゴシック" w:hAnsi="Times New Roman" w:cs="Times New Roman"/>
          <w:color w:val="131413"/>
          <w:kern w:val="0"/>
          <w:sz w:val="24"/>
          <w:szCs w:val="24"/>
          <w:lang w:val="en-GB"/>
        </w:rPr>
        <w:t>phosphate-buffered saline [</w:t>
      </w:r>
      <w:r w:rsidRPr="00C230E7">
        <w:rPr>
          <w:rFonts w:ascii="Times New Roman" w:eastAsia="ＭＳ Ｐゴシック" w:hAnsi="Times New Roman" w:cs="Times New Roman"/>
          <w:color w:val="131413"/>
          <w:kern w:val="0"/>
          <w:sz w:val="24"/>
          <w:szCs w:val="24"/>
          <w:lang w:val="en-GB"/>
        </w:rPr>
        <w:t>PBS</w:t>
      </w:r>
      <w:r w:rsidR="00BA05CD" w:rsidRPr="00C230E7">
        <w:rPr>
          <w:rFonts w:ascii="Times New Roman" w:eastAsia="ＭＳ Ｐゴシック" w:hAnsi="Times New Roman" w:cs="Times New Roman"/>
          <w:color w:val="131413"/>
          <w:kern w:val="0"/>
          <w:sz w:val="24"/>
          <w:szCs w:val="24"/>
          <w:lang w:val="en-GB"/>
        </w:rPr>
        <w:t>]</w:t>
      </w:r>
      <w:r w:rsidRPr="00C230E7">
        <w:rPr>
          <w:rFonts w:ascii="Times New Roman" w:eastAsia="ＭＳ Ｐゴシック" w:hAnsi="Times New Roman" w:cs="Times New Roman"/>
          <w:color w:val="131413"/>
          <w:kern w:val="0"/>
          <w:sz w:val="24"/>
          <w:szCs w:val="24"/>
          <w:lang w:val="en-GB"/>
        </w:rPr>
        <w:t xml:space="preserve">, pH 7.4; 15 µl) was subsequently injected </w:t>
      </w:r>
      <w:proofErr w:type="spellStart"/>
      <w:r w:rsidRPr="00C230E7">
        <w:rPr>
          <w:rFonts w:ascii="Times New Roman" w:eastAsia="ＭＳ Ｐゴシック" w:hAnsi="Times New Roman" w:cs="Times New Roman"/>
          <w:color w:val="131413"/>
          <w:kern w:val="0"/>
          <w:sz w:val="24"/>
          <w:szCs w:val="24"/>
          <w:lang w:val="en-GB"/>
        </w:rPr>
        <w:t>intracortically</w:t>
      </w:r>
      <w:proofErr w:type="spellEnd"/>
      <w:r w:rsidRPr="00C230E7">
        <w:rPr>
          <w:rFonts w:ascii="Times New Roman" w:eastAsia="ＭＳ Ｐゴシック" w:hAnsi="Times New Roman" w:cs="Times New Roman"/>
          <w:color w:val="131413"/>
          <w:kern w:val="0"/>
          <w:sz w:val="24"/>
          <w:szCs w:val="24"/>
          <w:lang w:val="en-GB"/>
        </w:rPr>
        <w:t xml:space="preserve"> to destroy the M1 digit region contralateral to the preferred hand. Multiple injections were utilised to disseminate </w:t>
      </w:r>
      <w:proofErr w:type="spellStart"/>
      <w:r w:rsidRPr="00C230E7">
        <w:rPr>
          <w:rFonts w:ascii="Times New Roman" w:eastAsia="ＭＳ Ｐゴシック" w:hAnsi="Times New Roman" w:cs="Times New Roman"/>
          <w:color w:val="131413"/>
          <w:kern w:val="0"/>
          <w:sz w:val="24"/>
          <w:szCs w:val="24"/>
          <w:lang w:val="en-GB"/>
        </w:rPr>
        <w:t>ibotenic</w:t>
      </w:r>
      <w:proofErr w:type="spellEnd"/>
      <w:r w:rsidRPr="00C230E7">
        <w:rPr>
          <w:rFonts w:ascii="Times New Roman" w:eastAsia="ＭＳ Ｐゴシック" w:hAnsi="Times New Roman" w:cs="Times New Roman"/>
          <w:color w:val="131413"/>
          <w:kern w:val="0"/>
          <w:sz w:val="24"/>
          <w:szCs w:val="24"/>
          <w:lang w:val="en-GB"/>
        </w:rPr>
        <w:t xml:space="preserve"> acid throughout the digit region, with 1.5 µl administered at a rate of 0.75 µl min⁻¹ at each site (10 injection sites per macaque). Lesion location was confirmed via adjacent </w:t>
      </w:r>
      <w:r w:rsidR="008B3D51" w:rsidRPr="00C230E7">
        <w:rPr>
          <w:rFonts w:ascii="Times New Roman" w:eastAsia="ＭＳ Ｐゴシック" w:hAnsi="Times New Roman" w:cs="Times New Roman"/>
          <w:color w:val="131413"/>
          <w:kern w:val="0"/>
          <w:sz w:val="24"/>
          <w:szCs w:val="24"/>
          <w:lang w:val="en-GB"/>
        </w:rPr>
        <w:t xml:space="preserve">Nissl-stained </w:t>
      </w:r>
      <w:r w:rsidRPr="00C230E7">
        <w:rPr>
          <w:rFonts w:ascii="Times New Roman" w:eastAsia="ＭＳ Ｐゴシック" w:hAnsi="Times New Roman" w:cs="Times New Roman"/>
          <w:color w:val="131413"/>
          <w:kern w:val="0"/>
          <w:sz w:val="24"/>
          <w:szCs w:val="24"/>
          <w:lang w:val="en-GB"/>
        </w:rPr>
        <w:t xml:space="preserve">sections with cresyl violet. The lesioned area was defined as the injection site exhibiting gliosis and neuronal loss, as described previously </w:t>
      </w:r>
      <w:r w:rsidRPr="00C230E7">
        <w:rPr>
          <w:rFonts w:ascii="ＭＳ Ｐゴシック" w:eastAsia="ＭＳ Ｐゴシック" w:hAnsi="ＭＳ Ｐゴシック" w:cs="ＭＳ Ｐゴシック"/>
          <w:color w:val="131413"/>
          <w:kern w:val="0"/>
          <w:sz w:val="24"/>
          <w:szCs w:val="24"/>
          <w:lang w:val="en-GB"/>
        </w:rPr>
        <w:fldChar w:fldCharType="begin" w:fldLock="1"/>
      </w:r>
      <w:r w:rsidRPr="00C230E7">
        <w:rPr>
          <w:rFonts w:ascii="ＭＳ Ｐゴシック" w:eastAsia="ＭＳ Ｐゴシック" w:hAnsi="ＭＳ Ｐゴシック" w:cs="ＭＳ Ｐゴシック"/>
          <w:color w:val="131413"/>
          <w:kern w:val="0"/>
          <w:sz w:val="24"/>
          <w:szCs w:val="24"/>
          <w:lang w:val="en-GB"/>
        </w:rPr>
        <w:instrText>ADDIN paperpile_citation &lt;clusterId&gt;C632Q689F179D793&lt;/clusterId&gt;&lt;metadata&gt;&lt;citation&gt;&lt;id&gt;6388A550D76B11EDB9A73DBA945E4932&lt;/id&gt;&lt;/citation&gt;&lt;/metadata&gt;&lt;data&gt;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&lt;/data&gt; \* MERGEFORMAT</w:instrText>
      </w:r>
      <w:r w:rsidRPr="00C230E7">
        <w:rPr>
          <w:rFonts w:ascii="ＭＳ Ｐゴシック" w:eastAsia="ＭＳ Ｐゴシック" w:hAnsi="ＭＳ Ｐゴシック" w:cs="ＭＳ Ｐゴシック"/>
          <w:color w:val="131413"/>
          <w:kern w:val="0"/>
          <w:sz w:val="24"/>
          <w:szCs w:val="24"/>
          <w:lang w:val="en-GB"/>
        </w:rPr>
        <w:fldChar w:fldCharType="separate"/>
      </w:r>
      <w:r w:rsidR="003D5D89" w:rsidRPr="00C230E7">
        <w:rPr>
          <w:rFonts w:ascii="Times New Roman" w:eastAsia="ＭＳ Ｐゴシック" w:hAnsi="Times New Roman" w:cs="Times New Roman"/>
          <w:color w:val="000000"/>
          <w:kern w:val="0"/>
          <w:sz w:val="24"/>
          <w:szCs w:val="24"/>
          <w:vertAlign w:val="superscript"/>
          <w:lang w:val="en-GB"/>
        </w:rPr>
        <w:t>2</w:t>
      </w:r>
      <w:r w:rsidRPr="00C230E7">
        <w:rPr>
          <w:rFonts w:ascii="ＭＳ Ｐゴシック" w:eastAsia="ＭＳ Ｐゴシック" w:hAnsi="ＭＳ Ｐゴシック" w:cs="ＭＳ Ｐゴシック"/>
          <w:color w:val="131413"/>
          <w:kern w:val="0"/>
          <w:sz w:val="24"/>
          <w:szCs w:val="24"/>
          <w:lang w:val="en-GB"/>
        </w:rPr>
        <w:fldChar w:fldCharType="end"/>
      </w:r>
      <w:r w:rsidRPr="00C230E7">
        <w:rPr>
          <w:rFonts w:ascii="Times New Roman" w:eastAsia="ＭＳ Ｐゴシック" w:hAnsi="Times New Roman" w:cs="Times New Roman"/>
          <w:color w:val="131413"/>
          <w:kern w:val="0"/>
          <w:sz w:val="24"/>
          <w:szCs w:val="24"/>
          <w:lang w:val="en-GB"/>
        </w:rPr>
        <w:t xml:space="preserve">. Lesion zones were visualised using an Olympus BX63 microscope, and unbiased volumes were calculated based on Cavalieri’s principle </w:t>
      </w:r>
      <w:r w:rsidRPr="00C230E7">
        <w:rPr>
          <w:rFonts w:ascii="ＭＳ Ｐゴシック" w:eastAsia="ＭＳ Ｐゴシック" w:hAnsi="ＭＳ Ｐゴシック" w:cs="ＭＳ Ｐゴシック"/>
          <w:color w:val="131413"/>
          <w:kern w:val="0"/>
          <w:sz w:val="24"/>
          <w:szCs w:val="24"/>
          <w:lang w:val="en-GB"/>
        </w:rPr>
        <w:fldChar w:fldCharType="begin" w:fldLock="1"/>
      </w:r>
      <w:r w:rsidRPr="00C230E7">
        <w:rPr>
          <w:rFonts w:ascii="ＭＳ Ｐゴシック" w:eastAsia="ＭＳ Ｐゴシック" w:hAnsi="ＭＳ Ｐゴシック" w:cs="ＭＳ Ｐゴシック"/>
          <w:color w:val="131413"/>
          <w:kern w:val="0"/>
          <w:sz w:val="24"/>
          <w:szCs w:val="24"/>
          <w:lang w:val="en-GB"/>
        </w:rPr>
        <w:instrText>ADDIN paperpile_citation &lt;clusterId&gt;C898Q956F346J169&lt;/clusterId&gt;&lt;metadata&gt;&lt;citation&gt;&lt;id&gt;024A5010D77311EDB3F48ADFD2A92DCC&lt;/id&gt;&lt;/citation&gt;&lt;/metadata&gt;&lt;data&gt;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&lt;/data&gt; \* MERGEFORMAT</w:instrText>
      </w:r>
      <w:r w:rsidRPr="00C230E7">
        <w:rPr>
          <w:rFonts w:ascii="ＭＳ Ｐゴシック" w:eastAsia="ＭＳ Ｐゴシック" w:hAnsi="ＭＳ Ｐゴシック" w:cs="ＭＳ Ｐゴシック"/>
          <w:color w:val="131413"/>
          <w:kern w:val="0"/>
          <w:sz w:val="24"/>
          <w:szCs w:val="24"/>
          <w:lang w:val="en-GB"/>
        </w:rPr>
        <w:fldChar w:fldCharType="separate"/>
      </w:r>
      <w:r w:rsidR="003D5D89" w:rsidRPr="00C230E7">
        <w:rPr>
          <w:rFonts w:ascii="Times New Roman" w:eastAsia="ＭＳ Ｐゴシック" w:hAnsi="Times New Roman" w:cs="Times New Roman"/>
          <w:color w:val="000000"/>
          <w:kern w:val="0"/>
          <w:sz w:val="24"/>
          <w:szCs w:val="24"/>
          <w:vertAlign w:val="superscript"/>
          <w:lang w:val="en-GB"/>
        </w:rPr>
        <w:t>6</w:t>
      </w:r>
      <w:r w:rsidRPr="00C230E7">
        <w:rPr>
          <w:rFonts w:ascii="ＭＳ Ｐゴシック" w:eastAsia="ＭＳ Ｐゴシック" w:hAnsi="ＭＳ Ｐゴシック" w:cs="ＭＳ Ｐゴシック"/>
          <w:color w:val="131413"/>
          <w:kern w:val="0"/>
          <w:sz w:val="24"/>
          <w:szCs w:val="24"/>
          <w:lang w:val="en-GB"/>
        </w:rPr>
        <w:fldChar w:fldCharType="end"/>
      </w:r>
      <w:r w:rsidRPr="00C230E7">
        <w:rPr>
          <w:rFonts w:ascii="Times New Roman" w:eastAsia="ＭＳ Ｐゴシック" w:hAnsi="Times New Roman" w:cs="Times New Roman"/>
          <w:color w:val="131413"/>
          <w:kern w:val="0"/>
          <w:sz w:val="24"/>
          <w:szCs w:val="24"/>
          <w:lang w:val="en-GB"/>
        </w:rPr>
        <w:t xml:space="preserve"> using </w:t>
      </w:r>
      <w:proofErr w:type="spellStart"/>
      <w:r w:rsidRPr="00C230E7">
        <w:rPr>
          <w:rFonts w:ascii="Times New Roman" w:eastAsia="ＭＳ Ｐゴシック" w:hAnsi="Times New Roman" w:cs="Times New Roman"/>
          <w:color w:val="131413"/>
          <w:kern w:val="0"/>
          <w:sz w:val="24"/>
          <w:szCs w:val="24"/>
          <w:lang w:val="en-GB"/>
        </w:rPr>
        <w:t>StereoInvestigator</w:t>
      </w:r>
      <w:proofErr w:type="spellEnd"/>
      <w:r w:rsidRPr="00C230E7">
        <w:rPr>
          <w:rFonts w:ascii="Times New Roman" w:eastAsia="ＭＳ Ｐゴシック" w:hAnsi="Times New Roman" w:cs="Times New Roman"/>
          <w:color w:val="131413"/>
          <w:kern w:val="0"/>
          <w:sz w:val="24"/>
          <w:szCs w:val="24"/>
          <w:lang w:val="en-GB"/>
        </w:rPr>
        <w:t xml:space="preserve"> imaging software </w:t>
      </w:r>
      <w:r w:rsidR="00CE0C4C" w:rsidRPr="00C230E7">
        <w:rPr>
          <w:rFonts w:ascii="Times New Roman" w:eastAsia="ＭＳ Ｐゴシック" w:hAnsi="Times New Roman" w:cs="Times New Roman"/>
          <w:color w:val="131413"/>
          <w:kern w:val="0"/>
          <w:sz w:val="24"/>
          <w:szCs w:val="24"/>
        </w:rPr>
        <w:t>(</w:t>
      </w:r>
      <w:r w:rsidR="00244414" w:rsidRPr="00C230E7">
        <w:rPr>
          <w:rFonts w:ascii="Times New Roman" w:eastAsia="ＭＳ Ｐゴシック" w:hAnsi="Times New Roman" w:cs="Times New Roman"/>
          <w:color w:val="131413"/>
          <w:kern w:val="0"/>
          <w:sz w:val="24"/>
          <w:szCs w:val="24"/>
        </w:rPr>
        <w:t>version</w:t>
      </w:r>
      <w:r w:rsidR="00244414" w:rsidRPr="00C230E7">
        <w:rPr>
          <w:rFonts w:ascii="Times New Roman" w:eastAsia="ＭＳ Ｐゴシック" w:hAnsi="Times New Roman" w:cs="Times New Roman" w:hint="eastAsia"/>
          <w:color w:val="131413"/>
          <w:kern w:val="0"/>
          <w:sz w:val="24"/>
          <w:szCs w:val="24"/>
        </w:rPr>
        <w:t xml:space="preserve">s 2018-2024; </w:t>
      </w:r>
      <w:r w:rsidR="006B45AB" w:rsidRPr="00C230E7">
        <w:rPr>
          <w:rFonts w:ascii="Times New Roman" w:eastAsia="ＭＳ Ｐゴシック" w:hAnsi="Times New Roman" w:cs="Times New Roman"/>
          <w:color w:val="131413"/>
          <w:kern w:val="0"/>
          <w:sz w:val="24"/>
          <w:szCs w:val="24"/>
        </w:rPr>
        <w:t>RRID:</w:t>
      </w:r>
      <w:r w:rsidR="003F21BD" w:rsidRPr="00C230E7">
        <w:rPr>
          <w:rFonts w:ascii="Times New Roman" w:eastAsia="ＭＳ Ｐゴシック" w:hAnsi="Times New Roman" w:cs="Times New Roman"/>
          <w:color w:val="131413"/>
          <w:kern w:val="0"/>
          <w:sz w:val="24"/>
          <w:szCs w:val="24"/>
        </w:rPr>
        <w:t xml:space="preserve"> </w:t>
      </w:r>
      <w:r w:rsidR="006B45AB" w:rsidRPr="00C230E7">
        <w:rPr>
          <w:rFonts w:ascii="Times New Roman" w:eastAsia="ＭＳ Ｐゴシック" w:hAnsi="Times New Roman" w:cs="Times New Roman"/>
          <w:color w:val="131413"/>
          <w:kern w:val="0"/>
          <w:sz w:val="24"/>
          <w:szCs w:val="24"/>
        </w:rPr>
        <w:t>SCR_002526</w:t>
      </w:r>
      <w:r w:rsidR="00244414" w:rsidRPr="00C230E7">
        <w:rPr>
          <w:rFonts w:ascii="Times New Roman" w:eastAsia="ＭＳ Ｐゴシック" w:hAnsi="Times New Roman" w:cs="Times New Roman" w:hint="eastAsia"/>
          <w:color w:val="131413"/>
          <w:kern w:val="0"/>
          <w:sz w:val="24"/>
          <w:szCs w:val="24"/>
        </w:rPr>
        <w:t>;</w:t>
      </w:r>
      <w:r w:rsidR="006B45AB" w:rsidRPr="00C230E7">
        <w:rPr>
          <w:rFonts w:ascii="Times New Roman" w:eastAsia="ＭＳ Ｐゴシック" w:hAnsi="Times New Roman" w:cs="Times New Roman"/>
          <w:color w:val="131413"/>
          <w:kern w:val="0"/>
          <w:sz w:val="24"/>
          <w:szCs w:val="24"/>
        </w:rPr>
        <w:t xml:space="preserve"> </w:t>
      </w:r>
      <w:r w:rsidR="00CE0C4C" w:rsidRPr="00C230E7">
        <w:rPr>
          <w:rFonts w:ascii="Times New Roman" w:eastAsia="ＭＳ Ｐゴシック" w:hAnsi="Times New Roman" w:cs="Times New Roman"/>
          <w:color w:val="131413"/>
          <w:kern w:val="0"/>
          <w:sz w:val="24"/>
          <w:szCs w:val="24"/>
        </w:rPr>
        <w:t>MBF Bioscience, Williston, VT)</w:t>
      </w:r>
      <w:r w:rsidRPr="00C230E7">
        <w:rPr>
          <w:rFonts w:ascii="Times New Roman" w:eastAsia="ＭＳ Ｐゴシック" w:hAnsi="Times New Roman" w:cs="Times New Roman"/>
          <w:color w:val="131413"/>
          <w:kern w:val="0"/>
          <w:sz w:val="24"/>
          <w:szCs w:val="24"/>
          <w:lang w:val="en-GB"/>
        </w:rPr>
        <w:t>.</w:t>
      </w:r>
    </w:p>
    <w:p w14:paraId="75822B0B" w14:textId="77777777" w:rsidR="007165CD" w:rsidRPr="00C230E7" w:rsidRDefault="007165CD" w:rsidP="007165CD">
      <w:pPr>
        <w:widowControl/>
        <w:snapToGrid w:val="0"/>
        <w:spacing w:line="360" w:lineRule="auto"/>
        <w:ind w:firstLine="839"/>
        <w:jc w:val="left"/>
        <w:rPr>
          <w:rFonts w:ascii="Times New Roman" w:eastAsia="ＭＳ Ｐゴシック" w:hAnsi="Times New Roman" w:cs="Times New Roman"/>
          <w:color w:val="131413"/>
          <w:kern w:val="0"/>
          <w:sz w:val="24"/>
          <w:szCs w:val="24"/>
          <w:lang w:val="en-GB"/>
        </w:rPr>
      </w:pPr>
    </w:p>
    <w:p w14:paraId="1DBA4188" w14:textId="77777777" w:rsidR="007165CD" w:rsidRPr="00C230E7" w:rsidRDefault="00000000" w:rsidP="007165CD">
      <w:pPr>
        <w:keepNext/>
        <w:widowControl/>
        <w:snapToGrid w:val="0"/>
        <w:spacing w:afterLines="50" w:after="180" w:line="360" w:lineRule="auto"/>
        <w:jc w:val="left"/>
        <w:outlineLvl w:val="1"/>
        <w:rPr>
          <w:rFonts w:ascii="Times New Roman" w:eastAsia="游ゴシック Light" w:hAnsi="Times New Roman" w:cs="Times New Roman"/>
          <w:b/>
          <w:bCs/>
          <w:color w:val="131413"/>
          <w:kern w:val="0"/>
          <w:sz w:val="24"/>
          <w:szCs w:val="24"/>
          <w:lang w:val="en-GB"/>
        </w:rPr>
      </w:pPr>
      <w:r w:rsidRPr="00C230E7">
        <w:rPr>
          <w:rFonts w:ascii="Times New Roman" w:eastAsia="游ゴシック Light" w:hAnsi="Times New Roman" w:cs="Times New Roman"/>
          <w:b/>
          <w:bCs/>
          <w:color w:val="131413"/>
          <w:kern w:val="0"/>
          <w:sz w:val="24"/>
          <w:szCs w:val="24"/>
          <w:lang w:val="en-GB"/>
        </w:rPr>
        <w:lastRenderedPageBreak/>
        <w:t xml:space="preserve">Tracer injection </w:t>
      </w:r>
    </w:p>
    <w:p w14:paraId="0D70ADB0" w14:textId="2BD20B81" w:rsidR="007165CD" w:rsidRPr="00C230E7" w:rsidRDefault="00000000" w:rsidP="007165CD">
      <w:pPr>
        <w:widowControl/>
        <w:snapToGrid w:val="0"/>
        <w:spacing w:line="360" w:lineRule="auto"/>
        <w:jc w:val="left"/>
        <w:rPr>
          <w:rFonts w:ascii="Times New Roman" w:eastAsia="ＭＳ Ｐゴシック" w:hAnsi="Times New Roman" w:cs="Times New Roman"/>
          <w:color w:val="131413"/>
          <w:kern w:val="0"/>
          <w:sz w:val="24"/>
          <w:szCs w:val="24"/>
          <w:lang w:val="en-GB"/>
        </w:rPr>
      </w:pPr>
      <w:r w:rsidRPr="00C230E7">
        <w:rPr>
          <w:rFonts w:ascii="Times New Roman" w:eastAsia="ＭＳ Ｐゴシック" w:hAnsi="Times New Roman" w:cs="Times New Roman"/>
          <w:color w:val="131413"/>
          <w:kern w:val="0"/>
          <w:sz w:val="24"/>
          <w:szCs w:val="24"/>
          <w:lang w:val="en-GB"/>
        </w:rPr>
        <w:t xml:space="preserve">BDA injection into the ip-PMv was implemented following the protocol reported in our previous study </w:t>
      </w:r>
      <w:r w:rsidRPr="00C230E7">
        <w:rPr>
          <w:rFonts w:ascii="Times New Roman" w:eastAsia="ＭＳ Ｐゴシック" w:hAnsi="Times New Roman" w:cs="Times New Roman"/>
          <w:color w:val="131413"/>
          <w:kern w:val="0"/>
          <w:sz w:val="24"/>
          <w:szCs w:val="24"/>
          <w:lang w:val="en-GB"/>
        </w:rPr>
        <w:fldChar w:fldCharType="begin" w:fldLock="1"/>
      </w:r>
      <w:r w:rsidRPr="00C230E7">
        <w:rPr>
          <w:rFonts w:ascii="Times New Roman" w:eastAsia="ＭＳ Ｐゴシック" w:hAnsi="Times New Roman" w:cs="Times New Roman"/>
          <w:color w:val="131413"/>
          <w:kern w:val="0"/>
          <w:sz w:val="24"/>
          <w:szCs w:val="24"/>
          <w:lang w:val="en-GB"/>
        </w:rPr>
        <w:instrText>ADDIN paperpile_citation &lt;clusterId&gt;Q159D139Z521X212&lt;/clusterId&gt;&lt;metadata&gt;&lt;citation&gt;&lt;id&gt;308d3720-d509-4a27-bd6a-4a2764828e0c&lt;/id&gt;&lt;/citation&gt;&lt;/metadata&gt;&lt;data&gt;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&lt;/data&gt; \* MERGEFORMAT</w:instrText>
      </w:r>
      <w:r w:rsidRPr="00C230E7">
        <w:rPr>
          <w:rFonts w:ascii="Times New Roman" w:eastAsia="ＭＳ Ｐゴシック" w:hAnsi="Times New Roman" w:cs="Times New Roman"/>
          <w:color w:val="131413"/>
          <w:kern w:val="0"/>
          <w:sz w:val="24"/>
          <w:szCs w:val="24"/>
          <w:lang w:val="en-GB"/>
        </w:rPr>
        <w:fldChar w:fldCharType="separate"/>
      </w:r>
      <w:r w:rsidR="003D5D89" w:rsidRPr="00C230E7">
        <w:rPr>
          <w:rFonts w:ascii="Times New Roman" w:eastAsia="ＭＳ Ｐゴシック" w:hAnsi="Times New Roman" w:cs="Times New Roman"/>
          <w:color w:val="000000"/>
          <w:kern w:val="0"/>
          <w:sz w:val="24"/>
          <w:szCs w:val="24"/>
          <w:vertAlign w:val="superscript"/>
          <w:lang w:val="en-GB"/>
        </w:rPr>
        <w:t>1</w:t>
      </w:r>
      <w:r w:rsidRPr="00C230E7">
        <w:rPr>
          <w:rFonts w:ascii="Times New Roman" w:eastAsia="ＭＳ Ｐゴシック" w:hAnsi="Times New Roman" w:cs="Times New Roman"/>
          <w:color w:val="131413"/>
          <w:kern w:val="0"/>
          <w:sz w:val="24"/>
          <w:szCs w:val="24"/>
          <w:lang w:val="en-GB"/>
        </w:rPr>
        <w:fldChar w:fldCharType="end"/>
      </w:r>
      <w:r w:rsidRPr="00C230E7">
        <w:rPr>
          <w:rFonts w:ascii="Times New Roman" w:eastAsia="ＭＳ Ｐゴシック" w:hAnsi="Times New Roman" w:cs="Times New Roman"/>
          <w:color w:val="131413"/>
          <w:kern w:val="0"/>
          <w:sz w:val="24"/>
          <w:szCs w:val="24"/>
          <w:lang w:val="en-GB"/>
        </w:rPr>
        <w:t xml:space="preserve">. Briefly, </w:t>
      </w:r>
      <w:r w:rsidR="008B3D51" w:rsidRPr="00C230E7">
        <w:rPr>
          <w:rFonts w:ascii="Times New Roman" w:eastAsia="ＭＳ Ｐゴシック" w:hAnsi="Times New Roman" w:cs="Times New Roman"/>
          <w:color w:val="131413"/>
          <w:kern w:val="0"/>
          <w:sz w:val="24"/>
          <w:szCs w:val="24"/>
          <w:lang w:val="en-GB"/>
        </w:rPr>
        <w:t xml:space="preserve">more than </w:t>
      </w:r>
      <w:r w:rsidRPr="00C230E7">
        <w:rPr>
          <w:rFonts w:ascii="Times New Roman" w:eastAsia="ＭＳ Ｐゴシック" w:hAnsi="Times New Roman" w:cs="Times New Roman"/>
          <w:color w:val="131413"/>
          <w:kern w:val="0"/>
          <w:sz w:val="24"/>
          <w:szCs w:val="24"/>
          <w:lang w:val="en-GB"/>
        </w:rPr>
        <w:t xml:space="preserve">3 months following M1 lesioning, BDA was injected into the ip-PMv to evaluate long-range reorganisation in the lesioned cohort. The location of the ip-PMv was determined utilising magnetic resonance imaging (MRI) and visual inspection of sulcal landmarks based on the Saleem and Logothetis anatomical atlas </w:t>
      </w:r>
      <w:r w:rsidRPr="00C230E7">
        <w:rPr>
          <w:rFonts w:ascii="Times New Roman" w:eastAsia="ＭＳ Ｐゴシック" w:hAnsi="Times New Roman" w:cs="Times New Roman"/>
          <w:color w:val="131413"/>
          <w:kern w:val="0"/>
          <w:sz w:val="24"/>
          <w:szCs w:val="24"/>
          <w:lang w:val="en-GB"/>
        </w:rPr>
        <w:fldChar w:fldCharType="begin" w:fldLock="1"/>
      </w:r>
      <w:r w:rsidRPr="00C230E7">
        <w:rPr>
          <w:rFonts w:ascii="Times New Roman" w:eastAsia="ＭＳ Ｐゴシック" w:hAnsi="Times New Roman" w:cs="Times New Roman"/>
          <w:color w:val="131413"/>
          <w:kern w:val="0"/>
          <w:sz w:val="24"/>
          <w:szCs w:val="24"/>
          <w:lang w:val="en-GB"/>
        </w:rPr>
        <w:instrText>ADDIN paperpile_citation &lt;clusterId&gt;I481W547L838P622&lt;/clusterId&gt;&lt;metadata&gt;&lt;citation&gt;&lt;id&gt;2288CF5AD77311ED9D838ADFD2A92DCC&lt;/id&gt;&lt;/citation&gt;&lt;/metadata&gt;&lt;data&gt;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&lt;/data&gt; \* MERGEFORMAT</w:instrText>
      </w:r>
      <w:r w:rsidRPr="00C230E7">
        <w:rPr>
          <w:rFonts w:ascii="Times New Roman" w:eastAsia="ＭＳ Ｐゴシック" w:hAnsi="Times New Roman" w:cs="Times New Roman"/>
          <w:color w:val="131413"/>
          <w:kern w:val="0"/>
          <w:sz w:val="24"/>
          <w:szCs w:val="24"/>
          <w:lang w:val="en-GB"/>
        </w:rPr>
        <w:fldChar w:fldCharType="separate"/>
      </w:r>
      <w:r w:rsidR="003D5D89" w:rsidRPr="00C230E7">
        <w:rPr>
          <w:rFonts w:ascii="Times New Roman" w:eastAsia="ＭＳ Ｐゴシック" w:hAnsi="Times New Roman" w:cs="Times New Roman"/>
          <w:color w:val="000000"/>
          <w:kern w:val="0"/>
          <w:sz w:val="24"/>
          <w:szCs w:val="24"/>
          <w:vertAlign w:val="superscript"/>
          <w:lang w:val="en-GB"/>
        </w:rPr>
        <w:t>7</w:t>
      </w:r>
      <w:r w:rsidRPr="00C230E7">
        <w:rPr>
          <w:rFonts w:ascii="Times New Roman" w:eastAsia="ＭＳ Ｐゴシック" w:hAnsi="Times New Roman" w:cs="Times New Roman"/>
          <w:color w:val="131413"/>
          <w:kern w:val="0"/>
          <w:sz w:val="24"/>
          <w:szCs w:val="24"/>
          <w:lang w:val="en-GB"/>
        </w:rPr>
        <w:fldChar w:fldCharType="end"/>
      </w:r>
      <w:r w:rsidRPr="00C230E7">
        <w:rPr>
          <w:rFonts w:ascii="Times New Roman" w:eastAsia="ＭＳ Ｐゴシック" w:hAnsi="Times New Roman" w:cs="Times New Roman"/>
          <w:color w:val="131413"/>
          <w:kern w:val="0"/>
          <w:sz w:val="24"/>
          <w:szCs w:val="24"/>
          <w:lang w:val="en-GB"/>
        </w:rPr>
        <w:t xml:space="preserve">. In this study, we aimed to sequester BDA within the ventral bank of both the arcuate spur and the genu of the arcuate sulcus, which correspond to the PMv_h based on convergent anatomical and electrophysiological observations </w:t>
      </w:r>
      <w:r w:rsidRPr="00C230E7">
        <w:rPr>
          <w:rFonts w:ascii="Times New Roman" w:eastAsia="ＭＳ Ｐゴシック" w:hAnsi="Times New Roman" w:cs="Times New Roman"/>
          <w:color w:val="131413"/>
          <w:kern w:val="0"/>
          <w:sz w:val="24"/>
          <w:szCs w:val="24"/>
          <w:lang w:val="en-GB"/>
        </w:rPr>
        <w:fldChar w:fldCharType="begin" w:fldLock="1"/>
      </w:r>
      <w:r w:rsidRPr="00C230E7">
        <w:rPr>
          <w:rFonts w:ascii="Times New Roman" w:eastAsia="ＭＳ Ｐゴシック" w:hAnsi="Times New Roman" w:cs="Times New Roman"/>
          <w:color w:val="131413"/>
          <w:kern w:val="0"/>
          <w:sz w:val="24"/>
          <w:szCs w:val="24"/>
          <w:lang w:val="en-GB"/>
        </w:rPr>
        <w:instrText>ADDIN paperpile_citation &lt;clusterId&gt;J537X885M365Q988&lt;/clusterId&gt;&lt;metadata&gt;&lt;citation&gt;&lt;id&gt;796631BED77311EDBF573DBA945E4932&lt;/id&gt;&lt;/citation&gt;&lt;citation&gt;&lt;id&gt;806E0C48D77311ED9A9D8ADFD2A92DCC&lt;/id&gt;&lt;/citation&gt;&lt;citation&gt;&lt;id&gt;8B63930CD77311EDBF573DBA945E4932&lt;/id&gt;&lt;/citation&gt;&lt;citation&gt;&lt;id&gt;6388A550D76B11EDB9A73DBA945E4932&lt;/id&gt;&lt;/citation&gt;&lt;citation&gt;&lt;id&gt;A5A3C606D77311EDBFB18ADFD2A92DCC&lt;/id&gt;&lt;/citation&gt;&lt;citation&gt;&lt;id&gt;B82EF1ECD77311ED8F148ADFD2A92DCC&lt;/id&gt;&lt;/citation&gt;&lt;citation&gt;&lt;id&gt;C193D3C4D77311EDBFB18ADFD2A92DCC&lt;/id&gt;&lt;/citation&gt;&lt;/metadata&gt;&lt;data&gt;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&lt;/data&gt; \* MERGEFORMAT</w:instrText>
      </w:r>
      <w:r w:rsidRPr="00C230E7">
        <w:rPr>
          <w:rFonts w:ascii="Times New Roman" w:eastAsia="ＭＳ Ｐゴシック" w:hAnsi="Times New Roman" w:cs="Times New Roman"/>
          <w:color w:val="131413"/>
          <w:kern w:val="0"/>
          <w:sz w:val="24"/>
          <w:szCs w:val="24"/>
          <w:lang w:val="en-GB"/>
        </w:rPr>
        <w:fldChar w:fldCharType="separate"/>
      </w:r>
      <w:r w:rsidR="003D5D89" w:rsidRPr="00C230E7">
        <w:rPr>
          <w:rFonts w:ascii="Times New Roman" w:eastAsia="ＭＳ Ｐゴシック" w:hAnsi="Times New Roman" w:cs="Times New Roman"/>
          <w:color w:val="000000"/>
          <w:kern w:val="0"/>
          <w:sz w:val="24"/>
          <w:szCs w:val="24"/>
          <w:vertAlign w:val="superscript"/>
          <w:lang w:val="en-GB"/>
        </w:rPr>
        <w:t>2,8–13</w:t>
      </w:r>
      <w:r w:rsidRPr="00C230E7">
        <w:rPr>
          <w:rFonts w:ascii="Times New Roman" w:eastAsia="ＭＳ Ｐゴシック" w:hAnsi="Times New Roman" w:cs="Times New Roman"/>
          <w:color w:val="131413"/>
          <w:kern w:val="0"/>
          <w:sz w:val="24"/>
          <w:szCs w:val="24"/>
          <w:lang w:val="en-GB"/>
        </w:rPr>
        <w:fldChar w:fldCharType="end"/>
      </w:r>
      <w:r w:rsidRPr="00C230E7">
        <w:rPr>
          <w:rFonts w:ascii="Times New Roman" w:eastAsia="ＭＳ Ｐゴシック" w:hAnsi="Times New Roman" w:cs="Times New Roman"/>
          <w:color w:val="131413"/>
          <w:kern w:val="0"/>
          <w:sz w:val="24"/>
          <w:szCs w:val="24"/>
          <w:lang w:val="en-GB"/>
        </w:rPr>
        <w:t xml:space="preserve"> (Fig. 1H–L). Either 0.5 µl (macaques A, B, C, E–G) or 1 µl (macaque D) of 10% BDA in 0.01 M phosphate buffer (PB; Sigma-Aldrich, pH 7.4) was administered across nine sites (three tracks at three depths; track interval of </w:t>
      </w:r>
      <w:r w:rsidR="00B0401C" w:rsidRPr="00C230E7">
        <w:rPr>
          <w:rFonts w:ascii="Times New Roman" w:eastAsia="ＭＳ Ｐゴシック" w:hAnsi="Times New Roman" w:cs="Times New Roman"/>
          <w:color w:val="131413"/>
          <w:kern w:val="0"/>
          <w:sz w:val="24"/>
          <w:szCs w:val="24"/>
          <w:lang w:val="en-GB"/>
        </w:rPr>
        <w:t>2 mm</w:t>
      </w:r>
      <w:r w:rsidRPr="00C230E7">
        <w:rPr>
          <w:rFonts w:ascii="Times New Roman" w:eastAsia="ＭＳ Ｐゴシック" w:hAnsi="Times New Roman" w:cs="Times New Roman"/>
          <w:color w:val="131413"/>
          <w:kern w:val="0"/>
          <w:sz w:val="24"/>
          <w:szCs w:val="24"/>
          <w:lang w:val="en-GB"/>
        </w:rPr>
        <w:t xml:space="preserve">) in the ip-PMv with a Hamilton </w:t>
      </w:r>
      <w:proofErr w:type="spellStart"/>
      <w:r w:rsidRPr="00C230E7">
        <w:rPr>
          <w:rFonts w:ascii="Times New Roman" w:eastAsia="ＭＳ Ｐゴシック" w:hAnsi="Times New Roman" w:cs="Times New Roman"/>
          <w:color w:val="131413"/>
          <w:kern w:val="0"/>
          <w:sz w:val="24"/>
          <w:szCs w:val="24"/>
          <w:lang w:val="en-GB"/>
        </w:rPr>
        <w:t>microsyringe</w:t>
      </w:r>
      <w:proofErr w:type="spellEnd"/>
      <w:r w:rsidR="00D62E5E" w:rsidRPr="00C230E7">
        <w:t xml:space="preserve"> </w:t>
      </w:r>
      <w:r w:rsidR="00D62E5E" w:rsidRPr="00C230E7">
        <w:rPr>
          <w:rFonts w:ascii="Times New Roman" w:eastAsia="ＭＳ Ｐゴシック" w:hAnsi="Times New Roman" w:cs="Times New Roman"/>
          <w:color w:val="131413"/>
          <w:kern w:val="0"/>
          <w:sz w:val="24"/>
          <w:szCs w:val="24"/>
        </w:rPr>
        <w:t>(Hamilton Company, Reno, NV)</w:t>
      </w:r>
      <w:r w:rsidRPr="00C230E7">
        <w:rPr>
          <w:rFonts w:ascii="Times New Roman" w:eastAsia="ＭＳ Ｐゴシック" w:hAnsi="Times New Roman" w:cs="Times New Roman"/>
          <w:color w:val="131413"/>
          <w:kern w:val="0"/>
          <w:sz w:val="24"/>
          <w:szCs w:val="24"/>
          <w:lang w:val="en-GB"/>
        </w:rPr>
        <w:t xml:space="preserve"> under deep anaesthesia (3% isoflurane), as reported previously </w:t>
      </w:r>
      <w:r w:rsidRPr="00C230E7">
        <w:rPr>
          <w:rFonts w:ascii="ＭＳ Ｐゴシック" w:eastAsia="ＭＳ Ｐゴシック" w:hAnsi="ＭＳ Ｐゴシック" w:cs="ＭＳ Ｐゴシック"/>
          <w:color w:val="131413"/>
          <w:kern w:val="0"/>
          <w:sz w:val="24"/>
          <w:szCs w:val="24"/>
          <w:lang w:val="en-GB"/>
        </w:rPr>
        <w:fldChar w:fldCharType="begin" w:fldLock="1"/>
      </w:r>
      <w:r w:rsidRPr="00C230E7">
        <w:rPr>
          <w:rFonts w:ascii="ＭＳ Ｐゴシック" w:eastAsia="ＭＳ Ｐゴシック" w:hAnsi="ＭＳ Ｐゴシック" w:cs="ＭＳ Ｐゴシック"/>
          <w:color w:val="131413"/>
          <w:kern w:val="0"/>
          <w:sz w:val="24"/>
          <w:szCs w:val="24"/>
          <w:lang w:val="en-GB"/>
        </w:rPr>
        <w:instrText>ADDIN paperpile_citation &lt;clusterId&gt;V972J339Y729D434&lt;/clusterId&gt;&lt;metadata&gt;&lt;citation&gt;&lt;id&gt;308d3720-d509-4a27-bd6a-4a2764828e0c&lt;/id&gt;&lt;/citation&gt;&lt;/metadata&gt;&lt;data&gt;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&lt;/data&gt; \* MERGEFORMAT</w:instrText>
      </w:r>
      <w:r w:rsidRPr="00C230E7">
        <w:rPr>
          <w:rFonts w:ascii="ＭＳ Ｐゴシック" w:eastAsia="ＭＳ Ｐゴシック" w:hAnsi="ＭＳ Ｐゴシック" w:cs="ＭＳ Ｐゴシック"/>
          <w:color w:val="131413"/>
          <w:kern w:val="0"/>
          <w:sz w:val="24"/>
          <w:szCs w:val="24"/>
          <w:lang w:val="en-GB"/>
        </w:rPr>
        <w:fldChar w:fldCharType="separate"/>
      </w:r>
      <w:r w:rsidR="003D5D89" w:rsidRPr="00C230E7">
        <w:rPr>
          <w:rFonts w:ascii="Times New Roman" w:eastAsia="ＭＳ Ｐゴシック" w:hAnsi="Times New Roman" w:cs="Times New Roman"/>
          <w:color w:val="000000"/>
          <w:kern w:val="0"/>
          <w:sz w:val="24"/>
          <w:szCs w:val="24"/>
          <w:vertAlign w:val="superscript"/>
          <w:lang w:val="en-GB"/>
        </w:rPr>
        <w:t>1</w:t>
      </w:r>
      <w:r w:rsidRPr="00C230E7">
        <w:rPr>
          <w:rFonts w:ascii="ＭＳ Ｐゴシック" w:eastAsia="ＭＳ Ｐゴシック" w:hAnsi="ＭＳ Ｐゴシック" w:cs="ＭＳ Ｐゴシック"/>
          <w:color w:val="131413"/>
          <w:kern w:val="0"/>
          <w:sz w:val="24"/>
          <w:szCs w:val="24"/>
          <w:lang w:val="en-GB"/>
        </w:rPr>
        <w:fldChar w:fldCharType="end"/>
      </w:r>
      <w:r w:rsidRPr="00C230E7">
        <w:rPr>
          <w:rFonts w:ascii="Times New Roman" w:eastAsia="ＭＳ Ｐゴシック" w:hAnsi="Times New Roman" w:cs="Times New Roman"/>
          <w:color w:val="131413"/>
          <w:kern w:val="0"/>
          <w:sz w:val="24"/>
          <w:szCs w:val="24"/>
          <w:lang w:val="en-GB"/>
        </w:rPr>
        <w:t xml:space="preserve">. The stereotaxic coordinates of the BDA injection tracks and the specific duration from BDA administration to perfusion are detailed in Extended Data Table 1. BDA distribution within the ip-PMv was confirmed in adjacent sections via immunohistochemistry (see Results; Fig. 1). The dense core of the BDA injections was defined as the area where somata and processes were indistinguishable, consistent with our previous study </w:t>
      </w:r>
      <w:r w:rsidRPr="00C230E7">
        <w:rPr>
          <w:rFonts w:ascii="ＭＳ Ｐゴシック" w:eastAsia="ＭＳ Ｐゴシック" w:hAnsi="ＭＳ Ｐゴシック" w:cs="ＭＳ Ｐゴシック"/>
          <w:color w:val="131413"/>
          <w:kern w:val="0"/>
          <w:sz w:val="24"/>
          <w:szCs w:val="24"/>
          <w:lang w:val="en-GB"/>
        </w:rPr>
        <w:fldChar w:fldCharType="begin" w:fldLock="1"/>
      </w:r>
      <w:r w:rsidRPr="00C230E7">
        <w:rPr>
          <w:rFonts w:ascii="ＭＳ Ｐゴシック" w:eastAsia="ＭＳ Ｐゴシック" w:hAnsi="ＭＳ Ｐゴシック" w:cs="ＭＳ Ｐゴシック"/>
          <w:color w:val="131413"/>
          <w:kern w:val="0"/>
          <w:sz w:val="24"/>
          <w:szCs w:val="24"/>
          <w:lang w:val="en-GB"/>
        </w:rPr>
        <w:instrText>ADDIN paperpile_citation &lt;clusterId&gt;V972J339Y719C433&lt;/clusterId&gt;&lt;metadata&gt;&lt;citation&gt;&lt;id&gt;95FA4B8ED76A11ED9C203DBA945E4932&lt;/id&gt;&lt;/citation&gt;&lt;/metadata&gt;&lt;data&gt;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&lt;/data&gt; \* MERGEFORMAT</w:instrText>
      </w:r>
      <w:r w:rsidRPr="00C230E7">
        <w:rPr>
          <w:rFonts w:ascii="ＭＳ Ｐゴシック" w:eastAsia="ＭＳ Ｐゴシック" w:hAnsi="ＭＳ Ｐゴシック" w:cs="ＭＳ Ｐゴシック"/>
          <w:color w:val="131413"/>
          <w:kern w:val="0"/>
          <w:sz w:val="24"/>
          <w:szCs w:val="24"/>
          <w:lang w:val="en-GB"/>
        </w:rPr>
        <w:fldChar w:fldCharType="separate"/>
      </w:r>
      <w:r w:rsidR="003D5D89" w:rsidRPr="00C230E7">
        <w:rPr>
          <w:rFonts w:ascii="Times New Roman" w:eastAsia="ＭＳ Ｐゴシック" w:hAnsi="Times New Roman" w:cs="Times New Roman"/>
          <w:color w:val="000000"/>
          <w:kern w:val="0"/>
          <w:sz w:val="24"/>
          <w:szCs w:val="24"/>
          <w:vertAlign w:val="superscript"/>
          <w:lang w:val="en-GB"/>
        </w:rPr>
        <w:t>14</w:t>
      </w:r>
      <w:r w:rsidRPr="00C230E7">
        <w:rPr>
          <w:rFonts w:ascii="ＭＳ Ｐゴシック" w:eastAsia="ＭＳ Ｐゴシック" w:hAnsi="ＭＳ Ｐゴシック" w:cs="ＭＳ Ｐゴシック"/>
          <w:color w:val="131413"/>
          <w:kern w:val="0"/>
          <w:sz w:val="24"/>
          <w:szCs w:val="24"/>
          <w:lang w:val="en-GB"/>
        </w:rPr>
        <w:fldChar w:fldCharType="end"/>
      </w:r>
      <w:r w:rsidRPr="00C230E7">
        <w:rPr>
          <w:rFonts w:ascii="Times New Roman" w:eastAsia="ＭＳ Ｐゴシック" w:hAnsi="Times New Roman" w:cs="Times New Roman"/>
          <w:color w:val="131413"/>
          <w:kern w:val="0"/>
          <w:sz w:val="24"/>
          <w:szCs w:val="24"/>
          <w:lang w:val="en-GB"/>
        </w:rPr>
        <w:t>. Unbiased volumes of the BDA injection core, the PMv_h, and extraneous PMv regions—including the subregion where ICMS elicited orofacial movements</w:t>
      </w:r>
      <w:r w:rsidRPr="00C230E7">
        <w:rPr>
          <w:rFonts w:ascii="Times New Roman" w:eastAsia="ＭＳ Ｐゴシック" w:hAnsi="Times New Roman" w:cs="Times New Roman"/>
          <w:color w:val="131413"/>
          <w:kern w:val="0"/>
          <w:sz w:val="24"/>
          <w:szCs w:val="24"/>
          <w:lang w:val="en-GB"/>
        </w:rPr>
        <w:fldChar w:fldCharType="begin" w:fldLock="1"/>
      </w:r>
      <w:r w:rsidRPr="00C230E7">
        <w:rPr>
          <w:rFonts w:ascii="Times New Roman" w:eastAsia="ＭＳ Ｐゴシック" w:hAnsi="Times New Roman" w:cs="Times New Roman"/>
          <w:color w:val="131413"/>
          <w:kern w:val="0"/>
          <w:sz w:val="24"/>
          <w:szCs w:val="24"/>
          <w:lang w:val="en-GB"/>
        </w:rPr>
        <w:instrText>ADDIN paperpile_citation &lt;clusterId&gt;P489C749R231W842&lt;/clusterId&gt;&lt;metadata&gt;&lt;citation&gt;&lt;id&gt;806E0C48D77311ED9A9D8ADFD2A92DCC&lt;/id&gt;&lt;/citation&gt;&lt;/metadata&gt;&lt;data&gt;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&lt;/data&gt; \* MERGEFORMAT</w:instrText>
      </w:r>
      <w:r w:rsidRPr="00C230E7">
        <w:rPr>
          <w:rFonts w:ascii="Times New Roman" w:eastAsia="ＭＳ Ｐゴシック" w:hAnsi="Times New Roman" w:cs="Times New Roman"/>
          <w:color w:val="131413"/>
          <w:kern w:val="0"/>
          <w:sz w:val="24"/>
          <w:szCs w:val="24"/>
          <w:lang w:val="en-GB"/>
        </w:rPr>
        <w:fldChar w:fldCharType="separate"/>
      </w:r>
      <w:r w:rsidR="003D5D89" w:rsidRPr="00C230E7">
        <w:rPr>
          <w:rFonts w:ascii="Times New Roman" w:eastAsia="ＭＳ Ｐゴシック" w:hAnsi="Times New Roman" w:cs="Times New Roman"/>
          <w:color w:val="000000"/>
          <w:kern w:val="0"/>
          <w:sz w:val="24"/>
          <w:szCs w:val="24"/>
          <w:vertAlign w:val="superscript"/>
          <w:lang w:val="en-GB"/>
        </w:rPr>
        <w:t>9</w:t>
      </w:r>
      <w:r w:rsidRPr="00C230E7">
        <w:rPr>
          <w:rFonts w:ascii="Times New Roman" w:eastAsia="ＭＳ Ｐゴシック" w:hAnsi="Times New Roman" w:cs="Times New Roman"/>
          <w:color w:val="131413"/>
          <w:kern w:val="0"/>
          <w:sz w:val="24"/>
          <w:szCs w:val="24"/>
          <w:lang w:val="en-GB"/>
        </w:rPr>
        <w:fldChar w:fldCharType="end"/>
      </w:r>
      <w:r w:rsidRPr="00C230E7">
        <w:rPr>
          <w:rFonts w:ascii="Times New Roman" w:eastAsia="ＭＳ Ｐゴシック" w:hAnsi="Times New Roman" w:cs="Times New Roman"/>
          <w:color w:val="131413"/>
          <w:kern w:val="0"/>
          <w:sz w:val="24"/>
          <w:szCs w:val="24"/>
          <w:lang w:val="en-GB"/>
        </w:rPr>
        <w:t>—were calculated based on Cavalieri’s principle for each macaque except one lesioned animal (macaque F), which was excluded from analysis due to accidental tissue destruction during removal of the dura mater (Extended Data Table 1).</w:t>
      </w:r>
    </w:p>
    <w:p w14:paraId="36C40404" w14:textId="3FA72829" w:rsidR="007165CD" w:rsidRPr="00C230E7" w:rsidRDefault="00000000" w:rsidP="007165CD">
      <w:pPr>
        <w:widowControl/>
        <w:snapToGrid w:val="0"/>
        <w:spacing w:line="360" w:lineRule="auto"/>
        <w:ind w:firstLine="840"/>
        <w:jc w:val="left"/>
        <w:rPr>
          <w:rFonts w:ascii="Times New Roman" w:eastAsia="ＭＳ Ｐゴシック" w:hAnsi="Times New Roman" w:cs="Times New Roman"/>
          <w:color w:val="131413"/>
          <w:kern w:val="0"/>
          <w:sz w:val="24"/>
          <w:szCs w:val="24"/>
          <w:lang w:val="en-GB"/>
        </w:rPr>
      </w:pPr>
      <w:r w:rsidRPr="00C230E7">
        <w:rPr>
          <w:rFonts w:ascii="Times New Roman" w:eastAsia="ＭＳ Ｐゴシック" w:hAnsi="Times New Roman" w:cs="Times New Roman"/>
          <w:color w:val="131413"/>
          <w:kern w:val="0"/>
          <w:sz w:val="24"/>
          <w:szCs w:val="24"/>
          <w:lang w:val="en-GB"/>
        </w:rPr>
        <w:t xml:space="preserve">At 1 month following BDA administration, the macaques were euthanised via an overdose of pentobarbital (100 mg/kg). The brains were resected, and tissues were prepared for histological analysis utilising previously described methods </w:t>
      </w:r>
      <w:r w:rsidRPr="00C230E7">
        <w:rPr>
          <w:rFonts w:ascii="Times New Roman" w:eastAsia="ＭＳ Ｐゴシック" w:hAnsi="Times New Roman" w:cs="Times New Roman"/>
          <w:color w:val="131413"/>
          <w:kern w:val="0"/>
          <w:sz w:val="24"/>
          <w:szCs w:val="24"/>
          <w:lang w:val="en-GB"/>
        </w:rPr>
        <w:fldChar w:fldCharType="begin" w:fldLock="1"/>
      </w:r>
      <w:r w:rsidRPr="00C230E7">
        <w:rPr>
          <w:rFonts w:ascii="Times New Roman" w:eastAsia="ＭＳ Ｐゴシック" w:hAnsi="Times New Roman" w:cs="Times New Roman"/>
          <w:color w:val="131413"/>
          <w:kern w:val="0"/>
          <w:sz w:val="24"/>
          <w:szCs w:val="24"/>
          <w:lang w:val="en-GB"/>
        </w:rPr>
        <w:instrText>ADDIN paperpile_citation &lt;clusterId&gt;I121P278L668I352&lt;/clusterId&gt;&lt;metadata&gt;&lt;citation&gt;&lt;id&gt;6d177193-e8f0-4ce3-a014-1b9e2e922abc&lt;/id&gt;&lt;/citation&gt;&lt;citation&gt;&lt;id&gt;308d3720-d509-4a27-bd6a-4a2764828e0c&lt;/id&gt;&lt;/citation&gt;&lt;/metadata&gt;&lt;data&gt;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&lt;/data&gt; \* MERGEFORMAT</w:instrText>
      </w:r>
      <w:r w:rsidRPr="00C230E7">
        <w:rPr>
          <w:rFonts w:ascii="Times New Roman" w:eastAsia="ＭＳ Ｐゴシック" w:hAnsi="Times New Roman" w:cs="Times New Roman"/>
          <w:color w:val="131413"/>
          <w:kern w:val="0"/>
          <w:sz w:val="24"/>
          <w:szCs w:val="24"/>
          <w:lang w:val="en-GB"/>
        </w:rPr>
        <w:fldChar w:fldCharType="separate"/>
      </w:r>
      <w:r w:rsidR="003D5D89" w:rsidRPr="00C230E7">
        <w:rPr>
          <w:rFonts w:ascii="Times New Roman" w:eastAsia="ＭＳ Ｐゴシック" w:hAnsi="Times New Roman" w:cs="Times New Roman"/>
          <w:color w:val="131413"/>
          <w:kern w:val="0"/>
          <w:sz w:val="24"/>
          <w:szCs w:val="24"/>
          <w:vertAlign w:val="superscript"/>
          <w:lang w:val="en-GB"/>
        </w:rPr>
        <w:t>1,15</w:t>
      </w:r>
      <w:r w:rsidRPr="00C230E7">
        <w:rPr>
          <w:rFonts w:ascii="Times New Roman" w:eastAsia="ＭＳ Ｐゴシック" w:hAnsi="Times New Roman" w:cs="Times New Roman"/>
          <w:color w:val="131413"/>
          <w:kern w:val="0"/>
          <w:sz w:val="24"/>
          <w:szCs w:val="24"/>
          <w:lang w:val="en-GB"/>
        </w:rPr>
        <w:fldChar w:fldCharType="end"/>
      </w:r>
      <w:r w:rsidRPr="00C230E7">
        <w:rPr>
          <w:rFonts w:ascii="Times New Roman" w:eastAsia="ＭＳ Ｐゴシック" w:hAnsi="Times New Roman" w:cs="Times New Roman"/>
          <w:color w:val="131413"/>
          <w:kern w:val="0"/>
          <w:sz w:val="24"/>
          <w:szCs w:val="24"/>
          <w:lang w:val="en-GB"/>
        </w:rPr>
        <w:t xml:space="preserve">. Briefly, macaques were perfused with saline, followed by 4% paraformaldehyde (PFA) and 0.1% glutaraldehyde in </w:t>
      </w:r>
      <w:r w:rsidR="00802DDA" w:rsidRPr="00C230E7">
        <w:rPr>
          <w:rFonts w:ascii="Times New Roman" w:eastAsia="ＭＳ Ｐゴシック" w:hAnsi="Times New Roman" w:cs="Times New Roman"/>
          <w:color w:val="131413"/>
          <w:kern w:val="0"/>
          <w:sz w:val="24"/>
          <w:szCs w:val="24"/>
          <w:lang w:val="en-GB"/>
        </w:rPr>
        <w:t>PB</w:t>
      </w:r>
      <w:r w:rsidRPr="00C230E7">
        <w:rPr>
          <w:rFonts w:ascii="Times New Roman" w:eastAsia="ＭＳ Ｐゴシック" w:hAnsi="Times New Roman" w:cs="Times New Roman"/>
          <w:color w:val="131413"/>
          <w:kern w:val="0"/>
          <w:sz w:val="24"/>
          <w:szCs w:val="24"/>
          <w:lang w:val="en-GB"/>
        </w:rPr>
        <w:t xml:space="preserve"> solution (pH 7.4) through the left cardiac ventricle. Following perfusion, the brains were extracted and coronally sectioned into 5-mm-thick tissue blocks. These blocks were immersed in a post-fixative solution (2% PFA and 5% </w:t>
      </w:r>
      <w:r w:rsidRPr="00C230E7">
        <w:rPr>
          <w:rFonts w:ascii="Times New Roman" w:eastAsia="ＭＳ Ｐゴシック" w:hAnsi="Times New Roman" w:cs="Times New Roman"/>
          <w:color w:val="131413"/>
          <w:kern w:val="0"/>
          <w:sz w:val="24"/>
          <w:szCs w:val="24"/>
          <w:lang w:val="en-GB"/>
        </w:rPr>
        <w:lastRenderedPageBreak/>
        <w:t>sucrose in PB), infiltrated with sucrose, frozen in a dry ice/acetone bath, and stored at -80°C. Frozen tissue sections (16-µm thickness) were prepared from the 5-mm thick blocks using a cryostat (</w:t>
      </w:r>
      <w:proofErr w:type="spellStart"/>
      <w:r w:rsidRPr="00C230E7">
        <w:rPr>
          <w:rFonts w:ascii="Times New Roman" w:eastAsia="ＭＳ Ｐゴシック" w:hAnsi="Times New Roman" w:cs="Times New Roman"/>
          <w:color w:val="131413"/>
          <w:kern w:val="0"/>
          <w:sz w:val="24"/>
          <w:szCs w:val="24"/>
          <w:lang w:val="en-GB"/>
        </w:rPr>
        <w:t>Cryostar</w:t>
      </w:r>
      <w:proofErr w:type="spellEnd"/>
      <w:r w:rsidRPr="00C230E7">
        <w:rPr>
          <w:rFonts w:ascii="Times New Roman" w:eastAsia="ＭＳ Ｐゴシック" w:hAnsi="Times New Roman" w:cs="Times New Roman"/>
          <w:color w:val="131413"/>
          <w:kern w:val="0"/>
          <w:sz w:val="24"/>
          <w:szCs w:val="24"/>
          <w:lang w:val="en-GB"/>
        </w:rPr>
        <w:t xml:space="preserve"> NX50; RRID: SCR_022732</w:t>
      </w:r>
      <w:r w:rsidR="003F21BD" w:rsidRPr="00C230E7">
        <w:rPr>
          <w:rFonts w:ascii="Times New Roman" w:eastAsia="ＭＳ Ｐゴシック" w:hAnsi="Times New Roman" w:cs="Times New Roman"/>
          <w:color w:val="131413"/>
          <w:kern w:val="0"/>
          <w:sz w:val="24"/>
          <w:szCs w:val="24"/>
          <w:lang w:val="en-GB"/>
        </w:rPr>
        <w:t>;</w:t>
      </w:r>
      <w:r w:rsidRPr="00C230E7">
        <w:rPr>
          <w:rFonts w:ascii="Times New Roman" w:eastAsia="ＭＳ Ｐゴシック" w:hAnsi="Times New Roman" w:cs="Times New Roman"/>
          <w:color w:val="131413"/>
          <w:kern w:val="0"/>
          <w:sz w:val="24"/>
          <w:szCs w:val="24"/>
          <w:lang w:val="en-GB"/>
        </w:rPr>
        <w:t xml:space="preserve"> </w:t>
      </w:r>
      <w:proofErr w:type="spellStart"/>
      <w:r w:rsidRPr="00C230E7">
        <w:rPr>
          <w:rFonts w:ascii="Times New Roman" w:eastAsia="ＭＳ Ｐゴシック" w:hAnsi="Times New Roman" w:cs="Times New Roman"/>
          <w:color w:val="131413"/>
          <w:kern w:val="0"/>
          <w:sz w:val="24"/>
          <w:szCs w:val="24"/>
          <w:lang w:val="en-GB"/>
        </w:rPr>
        <w:t>Thermo</w:t>
      </w:r>
      <w:proofErr w:type="spellEnd"/>
      <w:r w:rsidRPr="00C230E7">
        <w:rPr>
          <w:rFonts w:ascii="Times New Roman" w:eastAsia="ＭＳ Ｐゴシック" w:hAnsi="Times New Roman" w:cs="Times New Roman"/>
          <w:color w:val="131413"/>
          <w:kern w:val="0"/>
          <w:sz w:val="24"/>
          <w:szCs w:val="24"/>
          <w:lang w:val="en-GB"/>
        </w:rPr>
        <w:t xml:space="preserve"> Fisher Scientific, Waltham, MA) and mounted on glass slides. The total number of serial sections of the ipsilesional/contralesional parietal cortex prepared for macaques A, B, C, D, E, F, and G was 1260/1450, 1589/1706, 1732/1662, 1768/1469, 1418/1450, 1275/1655, and 1622/1660, respectively. Stained sections from each macaque were subsequently organised based on the sequence of serial sections and their respective structural characteristics.</w:t>
      </w:r>
    </w:p>
    <w:p w14:paraId="18DAE772" w14:textId="77777777" w:rsidR="007165CD" w:rsidRPr="00C230E7" w:rsidRDefault="007165CD" w:rsidP="007165CD">
      <w:pPr>
        <w:widowControl/>
        <w:snapToGrid w:val="0"/>
        <w:spacing w:line="360" w:lineRule="auto"/>
        <w:ind w:firstLine="839"/>
        <w:jc w:val="left"/>
        <w:rPr>
          <w:rFonts w:ascii="Times New Roman" w:eastAsia="ＭＳ Ｐゴシック" w:hAnsi="Times New Roman" w:cs="Times New Roman"/>
          <w:color w:val="131413"/>
          <w:kern w:val="0"/>
          <w:sz w:val="24"/>
          <w:szCs w:val="24"/>
          <w:lang w:val="en-GB"/>
        </w:rPr>
      </w:pPr>
    </w:p>
    <w:p w14:paraId="20EDB9A9" w14:textId="77777777" w:rsidR="007165CD" w:rsidRPr="00C230E7" w:rsidRDefault="00000000" w:rsidP="007165CD">
      <w:pPr>
        <w:keepNext/>
        <w:widowControl/>
        <w:snapToGrid w:val="0"/>
        <w:spacing w:afterLines="50" w:after="180" w:line="360" w:lineRule="auto"/>
        <w:jc w:val="left"/>
        <w:outlineLvl w:val="1"/>
        <w:rPr>
          <w:rFonts w:ascii="Times New Roman" w:eastAsia="游ゴシック Light" w:hAnsi="Times New Roman" w:cs="Times New Roman"/>
          <w:b/>
          <w:bCs/>
          <w:color w:val="131413"/>
          <w:kern w:val="0"/>
          <w:sz w:val="24"/>
          <w:szCs w:val="24"/>
          <w:lang w:val="en-GB"/>
        </w:rPr>
      </w:pPr>
      <w:r w:rsidRPr="00C230E7">
        <w:rPr>
          <w:rFonts w:ascii="Times New Roman" w:eastAsia="游ゴシック Light" w:hAnsi="Times New Roman" w:cs="Times New Roman"/>
          <w:b/>
          <w:bCs/>
          <w:color w:val="131413"/>
          <w:kern w:val="0"/>
          <w:sz w:val="24"/>
          <w:szCs w:val="24"/>
          <w:lang w:val="en-GB"/>
        </w:rPr>
        <w:t xml:space="preserve">Histological preparation for BDA labelling </w:t>
      </w:r>
    </w:p>
    <w:p w14:paraId="5AF8598A" w14:textId="7F52B767" w:rsidR="007165CD" w:rsidRPr="00C230E7" w:rsidRDefault="00000000" w:rsidP="007165CD">
      <w:pPr>
        <w:widowControl/>
        <w:snapToGrid w:val="0"/>
        <w:spacing w:line="360" w:lineRule="auto"/>
        <w:jc w:val="left"/>
        <w:rPr>
          <w:rFonts w:ascii="Times New Roman" w:eastAsia="ＭＳ Ｐゴシック" w:hAnsi="Times New Roman" w:cs="Times New Roman"/>
          <w:color w:val="131413"/>
          <w:kern w:val="0"/>
          <w:sz w:val="24"/>
          <w:szCs w:val="24"/>
          <w:lang w:val="en-GB"/>
        </w:rPr>
      </w:pPr>
      <w:r w:rsidRPr="00C230E7">
        <w:rPr>
          <w:rFonts w:ascii="Times New Roman" w:eastAsia="ＭＳ Ｐゴシック" w:hAnsi="Times New Roman" w:cs="Times New Roman"/>
          <w:color w:val="131413"/>
          <w:kern w:val="0"/>
          <w:sz w:val="24"/>
          <w:szCs w:val="24"/>
          <w:lang w:val="en-GB"/>
        </w:rPr>
        <w:t>Brain slices (16-µm thickness) were processed with the Neuronal Tracer Kit (BDA-10,000; Neuronal Tracer Kit N-7167, Invitrogen</w:t>
      </w:r>
      <w:r w:rsidR="0008079F" w:rsidRPr="00C230E7">
        <w:rPr>
          <w:rFonts w:ascii="Times New Roman" w:eastAsia="ＭＳ Ｐゴシック" w:hAnsi="Times New Roman" w:cs="Times New Roman" w:hint="eastAsia"/>
          <w:color w:val="131413"/>
          <w:kern w:val="0"/>
          <w:sz w:val="24"/>
          <w:szCs w:val="24"/>
          <w:lang w:val="en-GB"/>
        </w:rPr>
        <w:t xml:space="preserve">, </w:t>
      </w:r>
      <w:proofErr w:type="spellStart"/>
      <w:r w:rsidR="0008079F" w:rsidRPr="00C230E7">
        <w:rPr>
          <w:rFonts w:ascii="Times New Roman" w:eastAsia="ＭＳ Ｐゴシック" w:hAnsi="Times New Roman" w:cs="Times New Roman"/>
          <w:color w:val="131413"/>
          <w:kern w:val="0"/>
          <w:sz w:val="24"/>
          <w:szCs w:val="24"/>
        </w:rPr>
        <w:t>Thermo</w:t>
      </w:r>
      <w:proofErr w:type="spellEnd"/>
      <w:r w:rsidR="0008079F" w:rsidRPr="00C230E7">
        <w:rPr>
          <w:rFonts w:ascii="Times New Roman" w:eastAsia="ＭＳ Ｐゴシック" w:hAnsi="Times New Roman" w:cs="Times New Roman"/>
          <w:color w:val="131413"/>
          <w:kern w:val="0"/>
          <w:sz w:val="24"/>
          <w:szCs w:val="24"/>
        </w:rPr>
        <w:t xml:space="preserve"> Fisher Scientific</w:t>
      </w:r>
      <w:r w:rsidRPr="00C230E7">
        <w:rPr>
          <w:rFonts w:ascii="Times New Roman" w:eastAsia="ＭＳ Ｐゴシック" w:hAnsi="Times New Roman" w:cs="Times New Roman"/>
          <w:color w:val="131413"/>
          <w:kern w:val="0"/>
          <w:sz w:val="24"/>
          <w:szCs w:val="24"/>
          <w:lang w:val="en-GB"/>
        </w:rPr>
        <w:t>)</w:t>
      </w:r>
      <w:r w:rsidR="00CA1664" w:rsidRPr="00C230E7">
        <w:rPr>
          <w:rFonts w:ascii="Times New Roman" w:eastAsia="ＭＳ Ｐゴシック" w:hAnsi="Times New Roman" w:cs="Times New Roman"/>
          <w:color w:val="131413"/>
          <w:kern w:val="0"/>
          <w:sz w:val="24"/>
          <w:szCs w:val="24"/>
          <w:lang w:val="en-GB"/>
        </w:rPr>
        <w:t>,</w:t>
      </w:r>
      <w:r w:rsidRPr="00C230E7">
        <w:rPr>
          <w:rFonts w:ascii="Times New Roman" w:eastAsia="ＭＳ Ｐゴシック" w:hAnsi="Times New Roman" w:cs="Times New Roman"/>
          <w:color w:val="131413"/>
          <w:kern w:val="0"/>
          <w:sz w:val="24"/>
          <w:szCs w:val="24"/>
          <w:lang w:val="en-GB"/>
        </w:rPr>
        <w:t xml:space="preserve"> as reported previously </w:t>
      </w:r>
      <w:r w:rsidRPr="00C230E7">
        <w:rPr>
          <w:rFonts w:ascii="Times New Roman" w:eastAsia="ＭＳ Ｐゴシック" w:hAnsi="Times New Roman" w:cs="Times New Roman"/>
          <w:color w:val="131413"/>
          <w:kern w:val="0"/>
          <w:sz w:val="24"/>
          <w:szCs w:val="24"/>
          <w:lang w:val="en-GB"/>
        </w:rPr>
        <w:fldChar w:fldCharType="begin" w:fldLock="1"/>
      </w:r>
      <w:r w:rsidRPr="00C230E7">
        <w:rPr>
          <w:rFonts w:ascii="Times New Roman" w:eastAsia="ＭＳ Ｐゴシック" w:hAnsi="Times New Roman" w:cs="Times New Roman"/>
          <w:color w:val="131413"/>
          <w:kern w:val="0"/>
          <w:sz w:val="24"/>
          <w:szCs w:val="24"/>
          <w:lang w:val="en-GB"/>
        </w:rPr>
        <w:instrText>ADDIN paperpile_citation &lt;clusterId&gt;A881O277K538H252&lt;/clusterId&gt;&lt;metadata&gt;&lt;citation&gt;&lt;id&gt;308d3720-d509-4a27-bd6a-4a2764828e0c&lt;/id&gt;&lt;/citation&gt;&lt;/metadata&gt;&lt;data&gt;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&lt;/data&gt; \* MERGEFORMAT</w:instrText>
      </w:r>
      <w:r w:rsidRPr="00C230E7">
        <w:rPr>
          <w:rFonts w:ascii="Times New Roman" w:eastAsia="ＭＳ Ｐゴシック" w:hAnsi="Times New Roman" w:cs="Times New Roman"/>
          <w:color w:val="131413"/>
          <w:kern w:val="0"/>
          <w:sz w:val="24"/>
          <w:szCs w:val="24"/>
          <w:lang w:val="en-GB"/>
        </w:rPr>
        <w:fldChar w:fldCharType="separate"/>
      </w:r>
      <w:r w:rsidR="003D5D89" w:rsidRPr="00C230E7">
        <w:rPr>
          <w:rFonts w:ascii="Times New Roman" w:eastAsia="ＭＳ Ｐゴシック" w:hAnsi="Times New Roman" w:cs="Times New Roman"/>
          <w:color w:val="000000"/>
          <w:kern w:val="0"/>
          <w:sz w:val="24"/>
          <w:szCs w:val="24"/>
          <w:vertAlign w:val="superscript"/>
          <w:lang w:val="en-GB"/>
        </w:rPr>
        <w:t>1</w:t>
      </w:r>
      <w:r w:rsidRPr="00C230E7">
        <w:rPr>
          <w:rFonts w:ascii="Times New Roman" w:eastAsia="ＭＳ Ｐゴシック" w:hAnsi="Times New Roman" w:cs="Times New Roman"/>
          <w:color w:val="131413"/>
          <w:kern w:val="0"/>
          <w:sz w:val="24"/>
          <w:szCs w:val="24"/>
          <w:lang w:val="en-GB"/>
        </w:rPr>
        <w:fldChar w:fldCharType="end"/>
      </w:r>
      <w:r w:rsidRPr="00C230E7">
        <w:rPr>
          <w:rFonts w:ascii="Times New Roman" w:eastAsia="ＭＳ Ｐゴシック" w:hAnsi="Times New Roman" w:cs="Times New Roman"/>
          <w:color w:val="131413"/>
          <w:kern w:val="0"/>
          <w:sz w:val="24"/>
          <w:szCs w:val="24"/>
          <w:lang w:val="en-GB"/>
        </w:rPr>
        <w:t>. Briefly, after multiple rinses in PBS, the sections were treated for endogenous peroxidase with 0.3% H</w:t>
      </w:r>
      <w:r w:rsidRPr="00C230E7">
        <w:rPr>
          <w:rFonts w:ascii="Times New Roman" w:eastAsia="ＭＳ Ｐゴシック" w:hAnsi="Times New Roman" w:cs="Times New Roman"/>
          <w:color w:val="131413"/>
          <w:kern w:val="0"/>
          <w:sz w:val="24"/>
          <w:szCs w:val="24"/>
          <w:vertAlign w:val="subscript"/>
          <w:lang w:val="en-GB"/>
        </w:rPr>
        <w:t>2</w:t>
      </w:r>
      <w:r w:rsidRPr="00C230E7">
        <w:rPr>
          <w:rFonts w:ascii="Times New Roman" w:eastAsia="ＭＳ Ｐゴシック" w:hAnsi="Times New Roman" w:cs="Times New Roman"/>
          <w:color w:val="131413"/>
          <w:kern w:val="0"/>
          <w:sz w:val="24"/>
          <w:szCs w:val="24"/>
          <w:lang w:val="en-GB"/>
        </w:rPr>
        <w:t>O</w:t>
      </w:r>
      <w:r w:rsidRPr="00C230E7">
        <w:rPr>
          <w:rFonts w:ascii="Times New Roman" w:eastAsia="ＭＳ Ｐゴシック" w:hAnsi="Times New Roman" w:cs="Times New Roman"/>
          <w:color w:val="131413"/>
          <w:kern w:val="0"/>
          <w:sz w:val="24"/>
          <w:szCs w:val="24"/>
          <w:vertAlign w:val="subscript"/>
          <w:lang w:val="en-GB"/>
        </w:rPr>
        <w:t>2</w:t>
      </w:r>
      <w:r w:rsidRPr="00C230E7">
        <w:rPr>
          <w:rFonts w:ascii="Times New Roman" w:eastAsia="ＭＳ Ｐゴシック" w:hAnsi="Times New Roman" w:cs="Times New Roman"/>
          <w:color w:val="131413"/>
          <w:kern w:val="0"/>
          <w:sz w:val="24"/>
          <w:szCs w:val="24"/>
          <w:lang w:val="en-GB"/>
        </w:rPr>
        <w:t xml:space="preserve"> in methanol for 30 min to attenuate background staining. The sections were rinsed in PBS and incubated in PBS with 0.2 µg/ml avidin-horseradish peroxidase conjugate for 3 h. Following rinses with PBS and Tris-buffer, the sections were immersed in peroxidase substrate solution containing 0.5 mg/ml </w:t>
      </w:r>
      <w:r w:rsidR="00BA05CD" w:rsidRPr="00C230E7">
        <w:rPr>
          <w:rFonts w:ascii="Times New Roman" w:eastAsia="ＭＳ Ｐゴシック" w:hAnsi="Times New Roman" w:cs="Times New Roman" w:hint="eastAsia"/>
          <w:color w:val="131413"/>
          <w:kern w:val="0"/>
          <w:sz w:val="24"/>
          <w:szCs w:val="24"/>
          <w:lang w:val="en-GB"/>
        </w:rPr>
        <w:t>3,3-diaminobenzidine</w:t>
      </w:r>
      <w:r w:rsidR="00BA05CD" w:rsidRPr="00C230E7">
        <w:rPr>
          <w:rFonts w:ascii="Times New Roman" w:eastAsia="ＭＳ Ｐゴシック" w:hAnsi="Times New Roman" w:cs="Times New Roman"/>
          <w:color w:val="131413"/>
          <w:kern w:val="0"/>
          <w:sz w:val="24"/>
          <w:szCs w:val="24"/>
          <w:lang w:val="en-GB"/>
        </w:rPr>
        <w:t xml:space="preserve"> </w:t>
      </w:r>
      <w:r w:rsidRPr="00C230E7">
        <w:rPr>
          <w:rFonts w:ascii="Times New Roman" w:eastAsia="ＭＳ Ｐゴシック" w:hAnsi="Times New Roman" w:cs="Times New Roman"/>
          <w:color w:val="131413"/>
          <w:kern w:val="0"/>
          <w:sz w:val="24"/>
          <w:szCs w:val="24"/>
          <w:lang w:val="en-GB"/>
        </w:rPr>
        <w:t>and 0.3% nickel ammonium in Tris-buffer (pH 7.6) for 1 h, followed by a 10-min immersion in</w:t>
      </w:r>
      <w:r w:rsidR="00BA05CD" w:rsidRPr="00C230E7">
        <w:rPr>
          <w:rFonts w:ascii="Times New Roman" w:eastAsia="ＭＳ Ｐゴシック" w:hAnsi="Times New Roman" w:cs="Times New Roman"/>
          <w:color w:val="131413"/>
          <w:kern w:val="0"/>
          <w:sz w:val="24"/>
          <w:szCs w:val="24"/>
          <w:lang w:val="en-GB"/>
        </w:rPr>
        <w:t xml:space="preserve"> a</w:t>
      </w:r>
      <w:r w:rsidRPr="00C230E7">
        <w:rPr>
          <w:rFonts w:ascii="Times New Roman" w:eastAsia="ＭＳ Ｐゴシック" w:hAnsi="Times New Roman" w:cs="Times New Roman"/>
          <w:color w:val="131413"/>
          <w:kern w:val="0"/>
          <w:sz w:val="24"/>
          <w:szCs w:val="24"/>
          <w:lang w:val="en-GB"/>
        </w:rPr>
        <w:t xml:space="preserve"> peroxidase substrate solution containing H₂O₂. The sections were dehydrated through sequential washes in 70, 80, 90, and 100% ethanol, cleared in xylene (three washes, 5 min each), and coverslipped with Permount Histological Mounting Medium (Fisher Scientific). To minimise intrinsic experimental variability, sections from multiple regions were stained simultaneously. </w:t>
      </w:r>
    </w:p>
    <w:p w14:paraId="048FF879" w14:textId="77777777" w:rsidR="007165CD" w:rsidRPr="00C230E7" w:rsidRDefault="007165CD" w:rsidP="007165CD">
      <w:pPr>
        <w:widowControl/>
        <w:snapToGrid w:val="0"/>
        <w:spacing w:line="360" w:lineRule="auto"/>
        <w:jc w:val="left"/>
        <w:rPr>
          <w:rFonts w:ascii="Times New Roman" w:eastAsia="ＭＳ Ｐゴシック" w:hAnsi="Times New Roman" w:cs="Times New Roman"/>
          <w:color w:val="131413"/>
          <w:kern w:val="0"/>
          <w:sz w:val="24"/>
          <w:szCs w:val="24"/>
          <w:lang w:val="en-GB"/>
        </w:rPr>
      </w:pPr>
    </w:p>
    <w:p w14:paraId="223BFEAB" w14:textId="77777777" w:rsidR="007165CD" w:rsidRPr="00C230E7" w:rsidRDefault="00000000" w:rsidP="007165CD">
      <w:pPr>
        <w:keepNext/>
        <w:widowControl/>
        <w:snapToGrid w:val="0"/>
        <w:spacing w:afterLines="50" w:after="180" w:line="360" w:lineRule="auto"/>
        <w:jc w:val="left"/>
        <w:outlineLvl w:val="1"/>
        <w:rPr>
          <w:rFonts w:ascii="Times New Roman" w:eastAsia="游ゴシック Light" w:hAnsi="Times New Roman" w:cs="Times New Roman"/>
          <w:b/>
          <w:bCs/>
          <w:color w:val="131413"/>
          <w:kern w:val="0"/>
          <w:sz w:val="24"/>
          <w:szCs w:val="24"/>
          <w:lang w:val="en-GB"/>
        </w:rPr>
      </w:pPr>
      <w:r w:rsidRPr="00C230E7">
        <w:rPr>
          <w:rFonts w:ascii="Times New Roman" w:eastAsia="游ゴシック Light" w:hAnsi="Times New Roman" w:cs="Times New Roman"/>
          <w:b/>
          <w:bCs/>
          <w:color w:val="131413"/>
          <w:kern w:val="0"/>
          <w:sz w:val="24"/>
          <w:szCs w:val="24"/>
          <w:lang w:val="en-GB"/>
        </w:rPr>
        <w:t xml:space="preserve">BDA tracing </w:t>
      </w:r>
    </w:p>
    <w:p w14:paraId="72A5AF40" w14:textId="70066716" w:rsidR="007165CD" w:rsidRPr="00C230E7" w:rsidRDefault="00000000" w:rsidP="007165CD">
      <w:pPr>
        <w:widowControl/>
        <w:snapToGrid w:val="0"/>
        <w:spacing w:line="360" w:lineRule="auto"/>
        <w:jc w:val="left"/>
        <w:rPr>
          <w:rFonts w:ascii="Times New Roman" w:eastAsia="ＭＳ Ｐゴシック" w:hAnsi="Times New Roman" w:cs="Times New Roman"/>
          <w:color w:val="131413"/>
          <w:kern w:val="0"/>
          <w:sz w:val="24"/>
          <w:szCs w:val="24"/>
          <w:lang w:val="en-GB"/>
        </w:rPr>
      </w:pPr>
      <w:r w:rsidRPr="00C230E7">
        <w:rPr>
          <w:rFonts w:ascii="Times New Roman" w:eastAsia="ＭＳ Ｐゴシック" w:hAnsi="Times New Roman" w:cs="Times New Roman"/>
          <w:color w:val="131413"/>
          <w:kern w:val="0"/>
          <w:sz w:val="24"/>
          <w:szCs w:val="24"/>
          <w:lang w:val="en-GB"/>
        </w:rPr>
        <w:t>The BDA-labelled sections were visualised and recorded utilising a light microscope (RRID: SCR_026203</w:t>
      </w:r>
      <w:r w:rsidR="003F21BD" w:rsidRPr="00C230E7">
        <w:rPr>
          <w:rFonts w:ascii="Times New Roman" w:eastAsia="ＭＳ Ｐゴシック" w:hAnsi="Times New Roman" w:cs="Times New Roman"/>
          <w:color w:val="131413"/>
          <w:kern w:val="0"/>
          <w:sz w:val="24"/>
          <w:szCs w:val="24"/>
          <w:lang w:val="en-GB"/>
        </w:rPr>
        <w:t>;</w:t>
      </w:r>
      <w:r w:rsidRPr="00C230E7">
        <w:rPr>
          <w:rFonts w:ascii="Times New Roman" w:eastAsia="ＭＳ Ｐゴシック" w:hAnsi="Times New Roman" w:cs="Times New Roman"/>
          <w:color w:val="131413"/>
          <w:kern w:val="0"/>
          <w:sz w:val="24"/>
          <w:szCs w:val="24"/>
          <w:lang w:val="en-GB"/>
        </w:rPr>
        <w:t xml:space="preserve"> BX63</w:t>
      </w:r>
      <w:r w:rsidR="003F21BD" w:rsidRPr="00C230E7">
        <w:rPr>
          <w:rFonts w:ascii="Times New Roman" w:eastAsia="ＭＳ Ｐゴシック" w:hAnsi="Times New Roman" w:cs="Times New Roman"/>
          <w:color w:val="131413"/>
          <w:kern w:val="0"/>
          <w:sz w:val="24"/>
          <w:szCs w:val="24"/>
          <w:lang w:val="en-GB"/>
        </w:rPr>
        <w:t>;</w:t>
      </w:r>
      <w:r w:rsidRPr="00C230E7">
        <w:rPr>
          <w:rFonts w:ascii="Times New Roman" w:eastAsia="ＭＳ Ｐゴシック" w:hAnsi="Times New Roman" w:cs="Times New Roman"/>
          <w:color w:val="131413"/>
          <w:kern w:val="0"/>
          <w:sz w:val="24"/>
          <w:szCs w:val="24"/>
          <w:lang w:val="en-GB"/>
        </w:rPr>
        <w:t xml:space="preserve"> Olympus, Tokyo, Japan) equipped with a 3-charge-coupled device colour video camera (DV-47d, MBF Bioscience). The sections were initially scanned utilising a 1.25× objective to delineate the sectional contour. The same sections were systematically imaged at 20× magnification to trace BDA-positive axons </w:t>
      </w:r>
      <w:r w:rsidRPr="00C230E7">
        <w:rPr>
          <w:rFonts w:ascii="Times New Roman" w:eastAsia="ＭＳ Ｐゴシック" w:hAnsi="Times New Roman" w:cs="Times New Roman"/>
          <w:color w:val="131413"/>
          <w:kern w:val="0"/>
          <w:sz w:val="24"/>
          <w:szCs w:val="24"/>
          <w:lang w:val="en-GB"/>
        </w:rPr>
        <w:lastRenderedPageBreak/>
        <w:t>and somata using Neurolucida (</w:t>
      </w:r>
      <w:r w:rsidR="00244414" w:rsidRPr="00C230E7">
        <w:rPr>
          <w:rFonts w:ascii="Times New Roman" w:eastAsia="ＭＳ Ｐゴシック" w:hAnsi="Times New Roman" w:cs="Times New Roman"/>
          <w:color w:val="131413"/>
          <w:kern w:val="0"/>
          <w:sz w:val="24"/>
          <w:szCs w:val="24"/>
        </w:rPr>
        <w:t>version</w:t>
      </w:r>
      <w:r w:rsidR="00244414" w:rsidRPr="00C230E7">
        <w:rPr>
          <w:rFonts w:ascii="Times New Roman" w:eastAsia="ＭＳ Ｐゴシック" w:hAnsi="Times New Roman" w:cs="Times New Roman" w:hint="eastAsia"/>
          <w:color w:val="131413"/>
          <w:kern w:val="0"/>
          <w:sz w:val="24"/>
          <w:szCs w:val="24"/>
        </w:rPr>
        <w:t xml:space="preserve">s 2018-2024; </w:t>
      </w:r>
      <w:r w:rsidRPr="00C230E7">
        <w:rPr>
          <w:rFonts w:ascii="Times New Roman" w:eastAsia="ＭＳ Ｐゴシック" w:hAnsi="Times New Roman" w:cs="Times New Roman"/>
          <w:color w:val="131413"/>
          <w:kern w:val="0"/>
          <w:sz w:val="24"/>
          <w:szCs w:val="24"/>
          <w:lang w:val="en-GB"/>
        </w:rPr>
        <w:t>RRID: SCR_001775</w:t>
      </w:r>
      <w:r w:rsidR="00244414" w:rsidRPr="00C230E7">
        <w:rPr>
          <w:rFonts w:ascii="Times New Roman" w:eastAsia="ＭＳ Ｐゴシック" w:hAnsi="Times New Roman" w:cs="Times New Roman" w:hint="eastAsia"/>
          <w:color w:val="131413"/>
          <w:kern w:val="0"/>
          <w:sz w:val="24"/>
          <w:szCs w:val="24"/>
          <w:lang w:val="en-GB"/>
        </w:rPr>
        <w:t>;</w:t>
      </w:r>
      <w:r w:rsidRPr="00C230E7">
        <w:rPr>
          <w:rFonts w:ascii="Times New Roman" w:eastAsia="ＭＳ Ｐゴシック" w:hAnsi="Times New Roman" w:cs="Times New Roman"/>
          <w:color w:val="131413"/>
          <w:kern w:val="0"/>
          <w:sz w:val="24"/>
          <w:szCs w:val="24"/>
          <w:lang w:val="en-GB"/>
        </w:rPr>
        <w:t xml:space="preserve"> </w:t>
      </w:r>
      <w:r w:rsidR="006B45AB" w:rsidRPr="00C230E7">
        <w:rPr>
          <w:rFonts w:ascii="Times New Roman" w:eastAsia="ＭＳ Ｐゴシック" w:hAnsi="Times New Roman" w:cs="Times New Roman"/>
          <w:color w:val="131413"/>
          <w:kern w:val="0"/>
          <w:sz w:val="24"/>
          <w:szCs w:val="24"/>
        </w:rPr>
        <w:t>MBF Bioscience</w:t>
      </w:r>
      <w:r w:rsidRPr="00C230E7">
        <w:rPr>
          <w:rFonts w:ascii="Times New Roman" w:eastAsia="ＭＳ Ｐゴシック" w:hAnsi="Times New Roman" w:cs="Times New Roman"/>
          <w:color w:val="131413"/>
          <w:kern w:val="0"/>
          <w:sz w:val="24"/>
          <w:szCs w:val="24"/>
          <w:lang w:val="en-GB"/>
        </w:rPr>
        <w:t xml:space="preserve">). Tracing images were edited </w:t>
      </w:r>
      <w:r w:rsidR="00BA05CD" w:rsidRPr="00C230E7">
        <w:rPr>
          <w:rFonts w:ascii="Times New Roman" w:eastAsia="ＭＳ Ｐゴシック" w:hAnsi="Times New Roman" w:cs="Times New Roman"/>
          <w:color w:val="131413"/>
          <w:kern w:val="0"/>
          <w:sz w:val="24"/>
          <w:szCs w:val="24"/>
          <w:lang w:val="en-GB"/>
        </w:rPr>
        <w:t xml:space="preserve">using </w:t>
      </w:r>
      <w:r w:rsidRPr="00C230E7">
        <w:rPr>
          <w:rFonts w:ascii="Times New Roman" w:eastAsia="ＭＳ Ｐゴシック" w:hAnsi="Times New Roman" w:cs="Times New Roman"/>
          <w:color w:val="131413"/>
          <w:kern w:val="0"/>
          <w:sz w:val="24"/>
          <w:szCs w:val="24"/>
          <w:lang w:val="en-GB"/>
        </w:rPr>
        <w:t>Adobe Illustrator CC (RRID: SCR_010279</w:t>
      </w:r>
      <w:r w:rsidR="003F21BD" w:rsidRPr="00C230E7">
        <w:rPr>
          <w:rFonts w:ascii="Times New Roman" w:eastAsia="ＭＳ Ｐゴシック" w:hAnsi="Times New Roman" w:cs="Times New Roman"/>
          <w:color w:val="131413"/>
          <w:kern w:val="0"/>
          <w:sz w:val="24"/>
          <w:szCs w:val="24"/>
          <w:lang w:val="en-GB"/>
        </w:rPr>
        <w:t>;</w:t>
      </w:r>
      <w:r w:rsidRPr="00C230E7">
        <w:rPr>
          <w:rFonts w:ascii="Times New Roman" w:eastAsia="ＭＳ Ｐゴシック" w:hAnsi="Times New Roman" w:cs="Times New Roman"/>
          <w:color w:val="131413"/>
          <w:kern w:val="0"/>
          <w:sz w:val="24"/>
          <w:szCs w:val="24"/>
          <w:lang w:val="en-GB"/>
        </w:rPr>
        <w:t xml:space="preserve"> Adobe Systems, San Jose, CA) for cropping and resizing. Each neuroanatomical structure was identified via Nissl-stained sections according to the Saleem and Logothetis anatomical atlas </w:t>
      </w:r>
      <w:r w:rsidRPr="00C230E7">
        <w:rPr>
          <w:rFonts w:ascii="Times New Roman" w:eastAsia="ＭＳ Ｐゴシック" w:hAnsi="Times New Roman" w:cs="Times New Roman"/>
          <w:color w:val="131413"/>
          <w:kern w:val="0"/>
          <w:sz w:val="24"/>
          <w:szCs w:val="24"/>
          <w:lang w:val="en-GB"/>
        </w:rPr>
        <w:fldChar w:fldCharType="begin" w:fldLock="1"/>
      </w:r>
      <w:r w:rsidRPr="00C230E7">
        <w:rPr>
          <w:rFonts w:ascii="Times New Roman" w:eastAsia="ＭＳ Ｐゴシック" w:hAnsi="Times New Roman" w:cs="Times New Roman"/>
          <w:color w:val="131413"/>
          <w:kern w:val="0"/>
          <w:sz w:val="24"/>
          <w:szCs w:val="24"/>
          <w:lang w:val="en-GB"/>
        </w:rPr>
        <w:instrText>ADDIN paperpile_citation &lt;clusterId&gt;O489V747R227O842&lt;/clusterId&gt;&lt;metadata&gt;&lt;citation&gt;&lt;id&gt;2288CF5AD77311ED9D838ADFD2A92DCC&lt;/id&gt;&lt;/citation&gt;&lt;/metadata&gt;&lt;data&gt;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&lt;/data&gt; \* MERGEFORMAT</w:instrText>
      </w:r>
      <w:r w:rsidRPr="00C230E7">
        <w:rPr>
          <w:rFonts w:ascii="Times New Roman" w:eastAsia="ＭＳ Ｐゴシック" w:hAnsi="Times New Roman" w:cs="Times New Roman"/>
          <w:color w:val="131413"/>
          <w:kern w:val="0"/>
          <w:sz w:val="24"/>
          <w:szCs w:val="24"/>
          <w:lang w:val="en-GB"/>
        </w:rPr>
        <w:fldChar w:fldCharType="separate"/>
      </w:r>
      <w:r w:rsidR="003D5D89" w:rsidRPr="00C230E7">
        <w:rPr>
          <w:rFonts w:ascii="Times New Roman" w:eastAsia="ＭＳ Ｐゴシック" w:hAnsi="Times New Roman" w:cs="Times New Roman"/>
          <w:color w:val="000000"/>
          <w:kern w:val="0"/>
          <w:sz w:val="24"/>
          <w:szCs w:val="24"/>
          <w:vertAlign w:val="superscript"/>
          <w:lang w:val="en-GB"/>
        </w:rPr>
        <w:t>7</w:t>
      </w:r>
      <w:r w:rsidRPr="00C230E7">
        <w:rPr>
          <w:rFonts w:ascii="Times New Roman" w:eastAsia="ＭＳ Ｐゴシック" w:hAnsi="Times New Roman" w:cs="Times New Roman"/>
          <w:color w:val="131413"/>
          <w:kern w:val="0"/>
          <w:sz w:val="24"/>
          <w:szCs w:val="24"/>
          <w:lang w:val="en-GB"/>
        </w:rPr>
        <w:fldChar w:fldCharType="end"/>
      </w:r>
      <w:r w:rsidRPr="00C230E7">
        <w:rPr>
          <w:rFonts w:ascii="Times New Roman" w:eastAsia="ＭＳ Ｐゴシック" w:hAnsi="Times New Roman" w:cs="Times New Roman"/>
          <w:color w:val="131413"/>
          <w:kern w:val="0"/>
          <w:sz w:val="24"/>
          <w:szCs w:val="24"/>
          <w:lang w:val="en-GB"/>
        </w:rPr>
        <w:t xml:space="preserve"> and the BrainMaps website</w:t>
      </w:r>
      <w:r w:rsidRPr="00C230E7">
        <w:rPr>
          <w:rFonts w:ascii="Times New Roman" w:eastAsia="ＭＳ Ｐゴシック" w:hAnsi="Times New Roman" w:cs="Times New Roman"/>
          <w:color w:val="000000"/>
          <w:kern w:val="0"/>
          <w:sz w:val="24"/>
          <w:szCs w:val="24"/>
          <w:lang w:val="en-GB"/>
        </w:rPr>
        <w:t xml:space="preserve"> (RRID: SCR_006878</w:t>
      </w:r>
      <w:r w:rsidR="003F21BD" w:rsidRPr="00C230E7">
        <w:rPr>
          <w:rFonts w:ascii="Times New Roman" w:eastAsia="ＭＳ Ｐゴシック" w:hAnsi="Times New Roman" w:cs="Times New Roman"/>
          <w:color w:val="000000"/>
          <w:kern w:val="0"/>
          <w:sz w:val="24"/>
          <w:szCs w:val="24"/>
          <w:lang w:val="en-GB"/>
        </w:rPr>
        <w:t>;</w:t>
      </w:r>
      <w:r w:rsidRPr="00C230E7">
        <w:rPr>
          <w:rFonts w:ascii="Times New Roman" w:eastAsia="ＭＳ Ｐゴシック" w:hAnsi="Times New Roman" w:cs="Times New Roman"/>
          <w:color w:val="000000"/>
          <w:kern w:val="0"/>
          <w:sz w:val="24"/>
          <w:szCs w:val="24"/>
          <w:lang w:val="en-GB"/>
        </w:rPr>
        <w:t xml:space="preserve"> </w:t>
      </w:r>
      <w:r w:rsidRPr="00C230E7">
        <w:rPr>
          <w:rFonts w:ascii="Times New Roman" w:eastAsia="ＭＳ Ｐゴシック" w:hAnsi="Times New Roman" w:cs="Times New Roman"/>
          <w:color w:val="131413"/>
          <w:kern w:val="0"/>
          <w:sz w:val="24"/>
          <w:szCs w:val="24"/>
          <w:lang w:val="en-GB"/>
        </w:rPr>
        <w:t>http://brainmaps.org/</w:t>
      </w:r>
      <w:r w:rsidRPr="00C230E7">
        <w:rPr>
          <w:rFonts w:ascii="Times New Roman" w:eastAsia="ＭＳ Ｐゴシック" w:hAnsi="Times New Roman" w:cs="Times New Roman"/>
          <w:color w:val="000000"/>
          <w:kern w:val="0"/>
          <w:sz w:val="24"/>
          <w:szCs w:val="24"/>
          <w:lang w:val="en-GB"/>
        </w:rPr>
        <w:t>)</w:t>
      </w:r>
      <w:r w:rsidRPr="00C230E7">
        <w:rPr>
          <w:rFonts w:ascii="Times New Roman" w:eastAsia="ＭＳ Ｐゴシック" w:hAnsi="Times New Roman" w:cs="Times New Roman"/>
          <w:color w:val="131413"/>
          <w:kern w:val="0"/>
          <w:sz w:val="24"/>
          <w:szCs w:val="24"/>
          <w:lang w:val="en-GB"/>
        </w:rPr>
        <w:t>. </w:t>
      </w:r>
    </w:p>
    <w:p w14:paraId="59410EE1" w14:textId="77777777" w:rsidR="007165CD" w:rsidRPr="00C230E7" w:rsidRDefault="007165CD" w:rsidP="007165CD">
      <w:pPr>
        <w:widowControl/>
        <w:snapToGrid w:val="0"/>
        <w:spacing w:line="360" w:lineRule="auto"/>
        <w:jc w:val="left"/>
        <w:rPr>
          <w:rFonts w:ascii="Times New Roman" w:eastAsia="ＭＳ Ｐゴシック" w:hAnsi="Times New Roman" w:cs="Times New Roman"/>
          <w:color w:val="131413"/>
          <w:kern w:val="0"/>
          <w:sz w:val="24"/>
          <w:szCs w:val="24"/>
          <w:lang w:val="en-GB"/>
        </w:rPr>
      </w:pPr>
    </w:p>
    <w:p w14:paraId="2FE4A57B" w14:textId="77777777" w:rsidR="007165CD" w:rsidRPr="00C230E7" w:rsidRDefault="00000000" w:rsidP="007165CD">
      <w:pPr>
        <w:keepNext/>
        <w:widowControl/>
        <w:snapToGrid w:val="0"/>
        <w:spacing w:afterLines="50" w:after="180" w:line="360" w:lineRule="auto"/>
        <w:jc w:val="left"/>
        <w:outlineLvl w:val="1"/>
        <w:rPr>
          <w:rFonts w:ascii="Times New Roman" w:eastAsia="游ゴシック Light" w:hAnsi="Times New Roman" w:cs="Times New Roman"/>
          <w:b/>
          <w:bCs/>
          <w:color w:val="131413"/>
          <w:kern w:val="0"/>
          <w:sz w:val="24"/>
          <w:szCs w:val="24"/>
          <w:lang w:val="en-GB"/>
        </w:rPr>
      </w:pPr>
      <w:r w:rsidRPr="00C230E7">
        <w:rPr>
          <w:rFonts w:ascii="Times New Roman" w:eastAsia="游ゴシック Light" w:hAnsi="Times New Roman" w:cs="Times New Roman"/>
          <w:b/>
          <w:bCs/>
          <w:color w:val="131413"/>
          <w:kern w:val="0"/>
          <w:sz w:val="24"/>
          <w:szCs w:val="24"/>
          <w:lang w:val="en-GB"/>
        </w:rPr>
        <w:t xml:space="preserve">Immunohistochemistry </w:t>
      </w:r>
    </w:p>
    <w:p w14:paraId="71AD2E0E" w14:textId="1927CCA7" w:rsidR="007165CD" w:rsidRPr="00C230E7" w:rsidRDefault="00000000" w:rsidP="00F229C4">
      <w:pPr>
        <w:widowControl/>
        <w:snapToGrid w:val="0"/>
        <w:spacing w:line="360" w:lineRule="auto"/>
        <w:jc w:val="left"/>
        <w:rPr>
          <w:rFonts w:ascii="Times New Roman" w:eastAsia="ＭＳ Ｐゴシック" w:hAnsi="Times New Roman" w:cs="Times New Roman"/>
          <w:color w:val="131413"/>
          <w:kern w:val="0"/>
          <w:sz w:val="24"/>
          <w:szCs w:val="24"/>
          <w:lang w:val="en-GB"/>
        </w:rPr>
      </w:pPr>
      <w:r w:rsidRPr="00C230E7">
        <w:rPr>
          <w:rFonts w:ascii="Times New Roman" w:eastAsia="ＭＳ Ｐゴシック" w:hAnsi="Times New Roman" w:cs="Times New Roman"/>
          <w:color w:val="131413"/>
          <w:kern w:val="0"/>
          <w:sz w:val="24"/>
          <w:szCs w:val="24"/>
          <w:lang w:val="en-GB"/>
        </w:rPr>
        <w:t>Immunofluorescence was implemented to compare intercortical projection neurons in lamina III of the ip-PMv and ip-AIP</w:t>
      </w:r>
      <w:r w:rsidR="00005780" w:rsidRPr="00C230E7">
        <w:rPr>
          <w:rFonts w:ascii="Times New Roman" w:eastAsia="ＭＳ Ｐゴシック" w:hAnsi="Times New Roman" w:cs="Times New Roman"/>
          <w:color w:val="131413"/>
          <w:kern w:val="0"/>
          <w:sz w:val="24"/>
          <w:szCs w:val="24"/>
          <w:lang w:val="en-GB"/>
        </w:rPr>
        <w:t xml:space="preserve"> (anterior intraparietal region)</w:t>
      </w:r>
      <w:r w:rsidRPr="00C230E7">
        <w:rPr>
          <w:rFonts w:ascii="Times New Roman" w:eastAsia="ＭＳ Ｐゴシック" w:hAnsi="Times New Roman" w:cs="Times New Roman"/>
          <w:color w:val="131413"/>
          <w:kern w:val="0"/>
          <w:sz w:val="24"/>
          <w:szCs w:val="24"/>
          <w:lang w:val="en-GB"/>
        </w:rPr>
        <w:t xml:space="preserve"> between the M1-lesioning/recovery and control cohorts, utilising an SMI32 antibody (RRID: AB_2564641</w:t>
      </w:r>
      <w:r w:rsidR="003F21BD" w:rsidRPr="00C230E7">
        <w:rPr>
          <w:rFonts w:ascii="Times New Roman" w:eastAsia="ＭＳ Ｐゴシック" w:hAnsi="Times New Roman" w:cs="Times New Roman"/>
          <w:color w:val="131413"/>
          <w:kern w:val="0"/>
          <w:sz w:val="24"/>
          <w:szCs w:val="24"/>
          <w:lang w:val="en-GB"/>
        </w:rPr>
        <w:t>;</w:t>
      </w:r>
      <w:r w:rsidRPr="00C230E7">
        <w:rPr>
          <w:rFonts w:ascii="Times New Roman" w:eastAsia="ＭＳ Ｐゴシック" w:hAnsi="Times New Roman" w:cs="Times New Roman"/>
          <w:color w:val="131413"/>
          <w:kern w:val="0"/>
          <w:sz w:val="24"/>
          <w:szCs w:val="24"/>
          <w:lang w:val="en-GB"/>
        </w:rPr>
        <w:t xml:space="preserve"> </w:t>
      </w:r>
      <w:r w:rsidR="0008079F" w:rsidRPr="00C230E7">
        <w:rPr>
          <w:rFonts w:ascii="Times New Roman" w:eastAsia="ＭＳ Ｐゴシック" w:hAnsi="Times New Roman" w:cs="Times New Roman"/>
          <w:color w:val="131413"/>
          <w:kern w:val="0"/>
          <w:sz w:val="24"/>
          <w:szCs w:val="24"/>
        </w:rPr>
        <w:t>Covance, Princeton, NJ</w:t>
      </w:r>
      <w:r w:rsidRPr="00C230E7">
        <w:rPr>
          <w:rFonts w:ascii="Times New Roman" w:eastAsia="ＭＳ Ｐゴシック" w:hAnsi="Times New Roman" w:cs="Times New Roman"/>
          <w:color w:val="131413"/>
          <w:kern w:val="0"/>
          <w:sz w:val="24"/>
          <w:szCs w:val="24"/>
          <w:lang w:val="en-GB"/>
        </w:rPr>
        <w:t xml:space="preserve">; </w:t>
      </w:r>
      <w:r w:rsidR="003F21BD" w:rsidRPr="00C230E7">
        <w:rPr>
          <w:rFonts w:ascii="Times New Roman" w:eastAsia="ＭＳ Ｐゴシック" w:hAnsi="Times New Roman" w:cs="Times New Roman"/>
          <w:color w:val="131413"/>
          <w:kern w:val="0"/>
          <w:sz w:val="24"/>
          <w:szCs w:val="24"/>
          <w:lang w:val="en-GB"/>
        </w:rPr>
        <w:t>m</w:t>
      </w:r>
      <w:r w:rsidRPr="00C230E7">
        <w:rPr>
          <w:rFonts w:ascii="Times New Roman" w:eastAsia="ＭＳ Ｐゴシック" w:hAnsi="Times New Roman" w:cs="Times New Roman"/>
          <w:color w:val="131413"/>
          <w:kern w:val="0"/>
          <w:sz w:val="24"/>
          <w:szCs w:val="24"/>
          <w:lang w:val="en-GB"/>
        </w:rPr>
        <w:t>ouse; 1:1,000). Sections were treated with a normal goat serum blocking solution for 1 h and incubated for 48 h at 4°C with SMI32 and streptavidin Alexa Fluor 546 IgG (</w:t>
      </w:r>
      <w:r w:rsidR="005119F3" w:rsidRPr="00C230E7">
        <w:rPr>
          <w:rFonts w:ascii="Times New Roman" w:eastAsia="ＭＳ Ｐゴシック" w:hAnsi="Times New Roman" w:cs="Times New Roman"/>
          <w:color w:val="131413"/>
          <w:kern w:val="0"/>
          <w:sz w:val="24"/>
          <w:szCs w:val="24"/>
        </w:rPr>
        <w:t>RRID:</w:t>
      </w:r>
      <w:r w:rsidR="005119F3" w:rsidRPr="00C230E7">
        <w:rPr>
          <w:rFonts w:ascii="Times New Roman" w:eastAsia="ＭＳ Ｐゴシック" w:hAnsi="Times New Roman" w:cs="Times New Roman" w:hint="eastAsia"/>
          <w:color w:val="131413"/>
          <w:kern w:val="0"/>
          <w:sz w:val="24"/>
          <w:szCs w:val="24"/>
        </w:rPr>
        <w:t xml:space="preserve"> </w:t>
      </w:r>
      <w:r w:rsidR="005119F3" w:rsidRPr="00C230E7">
        <w:rPr>
          <w:rFonts w:ascii="Times New Roman" w:eastAsia="ＭＳ Ｐゴシック" w:hAnsi="Times New Roman" w:cs="Times New Roman"/>
          <w:color w:val="131413"/>
          <w:kern w:val="0"/>
          <w:sz w:val="24"/>
          <w:szCs w:val="24"/>
        </w:rPr>
        <w:t xml:space="preserve">AB_2532130; Invitrogen, </w:t>
      </w:r>
      <w:proofErr w:type="spellStart"/>
      <w:r w:rsidR="005119F3" w:rsidRPr="00C230E7">
        <w:rPr>
          <w:rFonts w:ascii="Times New Roman" w:eastAsia="ＭＳ Ｐゴシック" w:hAnsi="Times New Roman" w:cs="Times New Roman"/>
          <w:color w:val="131413"/>
          <w:kern w:val="0"/>
          <w:sz w:val="24"/>
          <w:szCs w:val="24"/>
        </w:rPr>
        <w:t>Thermo</w:t>
      </w:r>
      <w:proofErr w:type="spellEnd"/>
      <w:r w:rsidR="005119F3" w:rsidRPr="00C230E7">
        <w:rPr>
          <w:rFonts w:ascii="Times New Roman" w:eastAsia="ＭＳ Ｐゴシック" w:hAnsi="Times New Roman" w:cs="Times New Roman"/>
          <w:color w:val="131413"/>
          <w:kern w:val="0"/>
          <w:sz w:val="24"/>
          <w:szCs w:val="24"/>
        </w:rPr>
        <w:t xml:space="preserve"> Fisher Scientific</w:t>
      </w:r>
      <w:r w:rsidR="005119F3" w:rsidRPr="00C230E7">
        <w:rPr>
          <w:rFonts w:ascii="Times New Roman" w:eastAsia="ＭＳ Ｐゴシック" w:hAnsi="Times New Roman" w:cs="Times New Roman" w:hint="eastAsia"/>
          <w:color w:val="131413"/>
          <w:kern w:val="0"/>
          <w:sz w:val="24"/>
          <w:szCs w:val="24"/>
        </w:rPr>
        <w:t xml:space="preserve">; </w:t>
      </w:r>
      <w:r w:rsidR="005119F3" w:rsidRPr="00C230E7">
        <w:rPr>
          <w:rFonts w:ascii="Times New Roman" w:eastAsia="ＭＳ Ｐゴシック" w:hAnsi="Times New Roman" w:cs="Times New Roman"/>
          <w:color w:val="131413"/>
          <w:kern w:val="0"/>
          <w:sz w:val="24"/>
          <w:szCs w:val="24"/>
          <w:lang w:val="en-GB"/>
        </w:rPr>
        <w:t>1:100</w:t>
      </w:r>
      <w:r w:rsidRPr="00C230E7">
        <w:rPr>
          <w:rFonts w:ascii="Times New Roman" w:eastAsia="ＭＳ Ｐゴシック" w:hAnsi="Times New Roman" w:cs="Times New Roman"/>
          <w:color w:val="131413"/>
          <w:kern w:val="0"/>
          <w:sz w:val="24"/>
          <w:szCs w:val="24"/>
          <w:lang w:val="en-GB"/>
        </w:rPr>
        <w:t xml:space="preserve">) diluted in PBS containing 5% </w:t>
      </w:r>
      <w:r w:rsidR="00BA05CD" w:rsidRPr="00C230E7">
        <w:rPr>
          <w:rFonts w:ascii="Times New Roman" w:eastAsia="ＭＳ Ｐゴシック" w:hAnsi="Times New Roman" w:cs="Times New Roman"/>
          <w:color w:val="131413"/>
          <w:kern w:val="0"/>
          <w:sz w:val="24"/>
          <w:szCs w:val="24"/>
          <w:lang w:val="en-GB"/>
        </w:rPr>
        <w:t>bovine serum albumin (</w:t>
      </w:r>
      <w:r w:rsidRPr="00C230E7">
        <w:rPr>
          <w:rFonts w:ascii="Times New Roman" w:eastAsia="ＭＳ Ｐゴシック" w:hAnsi="Times New Roman" w:cs="Times New Roman"/>
          <w:color w:val="131413"/>
          <w:kern w:val="0"/>
          <w:sz w:val="24"/>
          <w:szCs w:val="24"/>
          <w:lang w:val="en-GB"/>
        </w:rPr>
        <w:t>BSA</w:t>
      </w:r>
      <w:r w:rsidR="00BA05CD" w:rsidRPr="00C230E7">
        <w:rPr>
          <w:rFonts w:ascii="Times New Roman" w:eastAsia="ＭＳ Ｐゴシック" w:hAnsi="Times New Roman" w:cs="Times New Roman"/>
          <w:color w:val="131413"/>
          <w:kern w:val="0"/>
          <w:sz w:val="24"/>
          <w:szCs w:val="24"/>
          <w:lang w:val="en-GB"/>
        </w:rPr>
        <w:t>)</w:t>
      </w:r>
      <w:r w:rsidRPr="00C230E7">
        <w:rPr>
          <w:rFonts w:ascii="Times New Roman" w:eastAsia="ＭＳ Ｐゴシック" w:hAnsi="Times New Roman" w:cs="Times New Roman"/>
          <w:color w:val="131413"/>
          <w:kern w:val="0"/>
          <w:sz w:val="24"/>
          <w:szCs w:val="24"/>
          <w:lang w:val="en-GB"/>
        </w:rPr>
        <w:t xml:space="preserve">, 0.1% Triton X-100, and 0.02% sodium azide. Following rinses in PBS, sections were incubated for 120 min at </w:t>
      </w:r>
      <w:r w:rsidR="00C72A78" w:rsidRPr="00C230E7">
        <w:rPr>
          <w:rFonts w:ascii="Times New Roman" w:eastAsia="ＭＳ Ｐゴシック" w:hAnsi="Times New Roman" w:cs="Times New Roman"/>
          <w:color w:val="131413"/>
          <w:kern w:val="0"/>
          <w:sz w:val="24"/>
          <w:szCs w:val="24"/>
          <w:lang w:val="en-GB"/>
        </w:rPr>
        <w:t>approximately</w:t>
      </w:r>
      <w:r w:rsidR="00C72A78" w:rsidRPr="00C230E7">
        <w:rPr>
          <w:rFonts w:ascii="Times New Roman" w:eastAsia="ＭＳ Ｐゴシック" w:hAnsi="Times New Roman" w:cs="Times New Roman" w:hint="eastAsia"/>
          <w:color w:val="131413"/>
          <w:kern w:val="0"/>
          <w:sz w:val="24"/>
          <w:szCs w:val="24"/>
          <w:lang w:val="en-GB"/>
        </w:rPr>
        <w:t xml:space="preserve"> 20</w:t>
      </w:r>
      <w:r w:rsidR="00C72A78" w:rsidRPr="00C230E7">
        <w:rPr>
          <w:rFonts w:ascii="Times New Roman" w:eastAsia="ＭＳ Ｐゴシック" w:hAnsi="Times New Roman" w:cs="Times New Roman"/>
          <w:color w:val="131413"/>
          <w:kern w:val="0"/>
          <w:sz w:val="24"/>
          <w:szCs w:val="24"/>
          <w:lang w:val="en-GB"/>
        </w:rPr>
        <w:t>°C</w:t>
      </w:r>
      <w:r w:rsidRPr="00C230E7">
        <w:rPr>
          <w:rFonts w:ascii="Times New Roman" w:eastAsia="ＭＳ Ｐゴシック" w:hAnsi="Times New Roman" w:cs="Times New Roman"/>
          <w:color w:val="131413"/>
          <w:kern w:val="0"/>
          <w:sz w:val="24"/>
          <w:szCs w:val="24"/>
          <w:lang w:val="en-GB"/>
        </w:rPr>
        <w:t xml:space="preserve"> with the secondary antibody, Alexa Fluor 647 goat anti-mouse IgG H&amp;L conjugate (RRID: AB</w:t>
      </w:r>
      <w:r w:rsidR="005119F3" w:rsidRPr="00C230E7">
        <w:rPr>
          <w:rFonts w:ascii="Times New Roman" w:eastAsia="ＭＳ Ｐゴシック" w:hAnsi="Times New Roman" w:cs="Times New Roman" w:hint="eastAsia"/>
          <w:color w:val="131413"/>
          <w:kern w:val="0"/>
          <w:sz w:val="24"/>
          <w:szCs w:val="24"/>
          <w:lang w:val="en-GB"/>
        </w:rPr>
        <w:t>_</w:t>
      </w:r>
      <w:r w:rsidRPr="00C230E7">
        <w:rPr>
          <w:rFonts w:ascii="Times New Roman" w:eastAsia="ＭＳ Ｐゴシック" w:hAnsi="Times New Roman" w:cs="Times New Roman"/>
          <w:color w:val="131413"/>
          <w:kern w:val="0"/>
          <w:sz w:val="24"/>
          <w:szCs w:val="24"/>
          <w:lang w:val="en-GB"/>
        </w:rPr>
        <w:t>150115</w:t>
      </w:r>
      <w:r w:rsidR="003F21BD" w:rsidRPr="00C230E7">
        <w:rPr>
          <w:rFonts w:ascii="Times New Roman" w:eastAsia="ＭＳ Ｐゴシック" w:hAnsi="Times New Roman" w:cs="Times New Roman"/>
          <w:color w:val="131413"/>
          <w:kern w:val="0"/>
          <w:sz w:val="24"/>
          <w:szCs w:val="24"/>
          <w:lang w:val="en-GB"/>
        </w:rPr>
        <w:t>;</w:t>
      </w:r>
      <w:r w:rsidRPr="00C230E7">
        <w:rPr>
          <w:rFonts w:ascii="Times New Roman" w:eastAsia="ＭＳ Ｐゴシック" w:hAnsi="Times New Roman" w:cs="Times New Roman"/>
          <w:color w:val="131413"/>
          <w:kern w:val="0"/>
          <w:sz w:val="24"/>
          <w:szCs w:val="24"/>
          <w:lang w:val="en-GB"/>
        </w:rPr>
        <w:t xml:space="preserve"> </w:t>
      </w:r>
      <w:r w:rsidR="0008079F" w:rsidRPr="00C230E7">
        <w:rPr>
          <w:rFonts w:ascii="Times New Roman" w:eastAsia="ＭＳ Ｐゴシック" w:hAnsi="Times New Roman" w:cs="Times New Roman"/>
          <w:color w:val="131413"/>
          <w:kern w:val="0"/>
          <w:sz w:val="24"/>
          <w:szCs w:val="24"/>
        </w:rPr>
        <w:t>Abcam, Cambridge, UK</w:t>
      </w:r>
      <w:r w:rsidRPr="00C230E7">
        <w:rPr>
          <w:rFonts w:ascii="Times New Roman" w:eastAsia="ＭＳ Ｐゴシック" w:hAnsi="Times New Roman" w:cs="Times New Roman"/>
          <w:color w:val="131413"/>
          <w:kern w:val="0"/>
          <w:sz w:val="24"/>
          <w:szCs w:val="24"/>
          <w:lang w:val="en-GB"/>
        </w:rPr>
        <w:t>; mouse, 1:500), and subsequently stained with 4,6-diamidino-2-phenylindole hydrochloride (DAPI;</w:t>
      </w:r>
      <w:r w:rsidR="0008079F" w:rsidRPr="00C230E7">
        <w:rPr>
          <w:rFonts w:ascii="Times New Roman" w:eastAsia="ＭＳ Ｐゴシック" w:hAnsi="Times New Roman" w:cs="Times New Roman" w:hint="eastAsia"/>
          <w:color w:val="131413"/>
          <w:kern w:val="0"/>
          <w:sz w:val="24"/>
          <w:szCs w:val="24"/>
          <w:lang w:val="en-GB"/>
        </w:rPr>
        <w:t xml:space="preserve"> </w:t>
      </w:r>
      <w:proofErr w:type="spellStart"/>
      <w:r w:rsidR="0008079F" w:rsidRPr="00C230E7">
        <w:rPr>
          <w:rFonts w:ascii="Times New Roman" w:eastAsia="ＭＳ Ｐゴシック" w:hAnsi="Times New Roman" w:cs="Times New Roman"/>
          <w:color w:val="131413"/>
          <w:kern w:val="0"/>
          <w:sz w:val="24"/>
          <w:szCs w:val="24"/>
        </w:rPr>
        <w:t>Dojindo</w:t>
      </w:r>
      <w:proofErr w:type="spellEnd"/>
      <w:r w:rsidR="0008079F" w:rsidRPr="00C230E7">
        <w:rPr>
          <w:rFonts w:ascii="Times New Roman" w:eastAsia="ＭＳ Ｐゴシック" w:hAnsi="Times New Roman" w:cs="Times New Roman"/>
          <w:color w:val="131413"/>
          <w:kern w:val="0"/>
          <w:sz w:val="24"/>
          <w:szCs w:val="24"/>
        </w:rPr>
        <w:t>, Kumamoto, Japan</w:t>
      </w:r>
      <w:r w:rsidRPr="00C230E7">
        <w:rPr>
          <w:rFonts w:ascii="Times New Roman" w:eastAsia="ＭＳ Ｐゴシック" w:hAnsi="Times New Roman" w:cs="Times New Roman"/>
          <w:color w:val="131413"/>
          <w:kern w:val="0"/>
          <w:sz w:val="24"/>
          <w:szCs w:val="24"/>
          <w:lang w:val="en-GB"/>
        </w:rPr>
        <w:t xml:space="preserve">; 5 µg ml⁻¹) for 5 min to identify nuclei. Sections were washed with PBS and mounted utilising </w:t>
      </w:r>
      <w:proofErr w:type="spellStart"/>
      <w:r w:rsidRPr="00C230E7">
        <w:rPr>
          <w:rFonts w:ascii="Times New Roman" w:eastAsia="ＭＳ Ｐゴシック" w:hAnsi="Times New Roman" w:cs="Times New Roman"/>
          <w:color w:val="131413"/>
          <w:kern w:val="0"/>
          <w:sz w:val="24"/>
          <w:szCs w:val="24"/>
          <w:lang w:val="en-GB"/>
        </w:rPr>
        <w:t>Fluoromount</w:t>
      </w:r>
      <w:proofErr w:type="spellEnd"/>
      <w:r w:rsidRPr="00C230E7">
        <w:rPr>
          <w:rFonts w:ascii="Times New Roman" w:eastAsia="ＭＳ Ｐゴシック" w:hAnsi="Times New Roman" w:cs="Times New Roman"/>
          <w:color w:val="131413"/>
          <w:kern w:val="0"/>
          <w:sz w:val="24"/>
          <w:szCs w:val="24"/>
          <w:lang w:val="en-GB"/>
        </w:rPr>
        <w:t>/Plus (</w:t>
      </w:r>
      <w:r w:rsidR="0008079F" w:rsidRPr="00C230E7">
        <w:rPr>
          <w:rFonts w:ascii="Times New Roman" w:eastAsia="ＭＳ Ｐゴシック" w:hAnsi="Times New Roman" w:cs="Times New Roman"/>
          <w:color w:val="131413"/>
          <w:kern w:val="0"/>
          <w:sz w:val="24"/>
          <w:szCs w:val="24"/>
        </w:rPr>
        <w:t xml:space="preserve">Diagnostic </w:t>
      </w:r>
      <w:proofErr w:type="spellStart"/>
      <w:r w:rsidR="0008079F" w:rsidRPr="00C230E7">
        <w:rPr>
          <w:rFonts w:ascii="Times New Roman" w:eastAsia="ＭＳ Ｐゴシック" w:hAnsi="Times New Roman" w:cs="Times New Roman"/>
          <w:color w:val="131413"/>
          <w:kern w:val="0"/>
          <w:sz w:val="24"/>
          <w:szCs w:val="24"/>
        </w:rPr>
        <w:t>BioSystems</w:t>
      </w:r>
      <w:proofErr w:type="spellEnd"/>
      <w:r w:rsidR="0008079F" w:rsidRPr="00C230E7">
        <w:rPr>
          <w:rFonts w:ascii="Times New Roman" w:eastAsia="ＭＳ Ｐゴシック" w:hAnsi="Times New Roman" w:cs="Times New Roman"/>
          <w:color w:val="131413"/>
          <w:kern w:val="0"/>
          <w:sz w:val="24"/>
          <w:szCs w:val="24"/>
        </w:rPr>
        <w:t>, Pleasanton, CA</w:t>
      </w:r>
      <w:r w:rsidRPr="00C230E7">
        <w:rPr>
          <w:rFonts w:ascii="Times New Roman" w:eastAsia="ＭＳ Ｐゴシック" w:hAnsi="Times New Roman" w:cs="Times New Roman"/>
          <w:color w:val="131413"/>
          <w:kern w:val="0"/>
          <w:sz w:val="24"/>
          <w:szCs w:val="24"/>
          <w:lang w:val="en-GB"/>
        </w:rPr>
        <w:t xml:space="preserve">). Additionally, secondary antibody specificity was confirmed </w:t>
      </w:r>
      <w:r w:rsidR="00BA05CD" w:rsidRPr="00C230E7">
        <w:rPr>
          <w:rFonts w:ascii="Times New Roman" w:eastAsia="ＭＳ Ｐゴシック" w:hAnsi="Times New Roman" w:cs="Times New Roman"/>
          <w:color w:val="131413"/>
          <w:kern w:val="0"/>
          <w:sz w:val="24"/>
          <w:szCs w:val="24"/>
          <w:lang w:val="en-GB"/>
        </w:rPr>
        <w:t xml:space="preserve">using </w:t>
      </w:r>
      <w:r w:rsidRPr="00C230E7">
        <w:rPr>
          <w:rFonts w:ascii="Times New Roman" w:eastAsia="ＭＳ Ｐゴシック" w:hAnsi="Times New Roman" w:cs="Times New Roman"/>
          <w:color w:val="131413"/>
          <w:kern w:val="0"/>
          <w:sz w:val="24"/>
          <w:szCs w:val="24"/>
          <w:lang w:val="en-GB"/>
        </w:rPr>
        <w:t xml:space="preserve">sections incubated in the absence of the primary antibody, which yielded no specific </w:t>
      </w:r>
      <w:proofErr w:type="spellStart"/>
      <w:r w:rsidRPr="00C230E7">
        <w:rPr>
          <w:rFonts w:ascii="Times New Roman" w:eastAsia="ＭＳ Ｐゴシック" w:hAnsi="Times New Roman" w:cs="Times New Roman"/>
          <w:color w:val="131413"/>
          <w:kern w:val="0"/>
          <w:sz w:val="24"/>
          <w:szCs w:val="24"/>
          <w:lang w:val="en-GB"/>
        </w:rPr>
        <w:t>immunopositive</w:t>
      </w:r>
      <w:proofErr w:type="spellEnd"/>
      <w:r w:rsidRPr="00C230E7">
        <w:rPr>
          <w:rFonts w:ascii="Times New Roman" w:eastAsia="ＭＳ Ｐゴシック" w:hAnsi="Times New Roman" w:cs="Times New Roman"/>
          <w:color w:val="131413"/>
          <w:kern w:val="0"/>
          <w:sz w:val="24"/>
          <w:szCs w:val="24"/>
          <w:lang w:val="en-GB"/>
        </w:rPr>
        <w:t xml:space="preserve"> signals (data not shown).</w:t>
      </w:r>
    </w:p>
    <w:p w14:paraId="1BCCCF24" w14:textId="2A4D5D77" w:rsidR="007165CD" w:rsidRPr="00C230E7" w:rsidRDefault="00000000" w:rsidP="007165CD">
      <w:pPr>
        <w:widowControl/>
        <w:snapToGrid w:val="0"/>
        <w:spacing w:line="360" w:lineRule="auto"/>
        <w:ind w:firstLine="839"/>
        <w:jc w:val="left"/>
        <w:rPr>
          <w:rFonts w:ascii="Times New Roman" w:eastAsia="ＭＳ Ｐゴシック" w:hAnsi="Times New Roman" w:cs="Times New Roman"/>
          <w:color w:val="131413"/>
          <w:kern w:val="0"/>
          <w:sz w:val="24"/>
          <w:szCs w:val="24"/>
          <w:lang w:val="en-GB"/>
        </w:rPr>
      </w:pPr>
      <w:r w:rsidRPr="00C230E7">
        <w:rPr>
          <w:rFonts w:ascii="Times New Roman" w:eastAsia="ＭＳ Ｐゴシック" w:hAnsi="Times New Roman" w:cs="Times New Roman"/>
          <w:color w:val="131413"/>
          <w:kern w:val="0"/>
          <w:sz w:val="24"/>
          <w:szCs w:val="24"/>
          <w:lang w:val="en-GB"/>
        </w:rPr>
        <w:t>Immunofluorescence was also performe</w:t>
      </w:r>
      <w:r w:rsidRPr="00C230E7">
        <w:rPr>
          <w:rFonts w:ascii="Times New Roman" w:eastAsia="ＭＳ Ｐゴシック" w:hAnsi="Times New Roman" w:cs="Times New Roman"/>
          <w:color w:val="000000" w:themeColor="text1"/>
          <w:kern w:val="0"/>
          <w:sz w:val="24"/>
          <w:szCs w:val="24"/>
          <w:lang w:val="en-GB"/>
        </w:rPr>
        <w:t xml:space="preserve">d to </w:t>
      </w:r>
      <w:r w:rsidR="003B5033" w:rsidRPr="00C230E7">
        <w:rPr>
          <w:rFonts w:ascii="Times New Roman" w:eastAsia="ＭＳ Ｐゴシック" w:hAnsi="Times New Roman" w:cs="Times New Roman" w:hint="eastAsia"/>
          <w:color w:val="000000" w:themeColor="text1"/>
          <w:kern w:val="0"/>
          <w:sz w:val="24"/>
          <w:szCs w:val="24"/>
          <w:lang w:val="en-GB"/>
        </w:rPr>
        <w:t xml:space="preserve">assess whether BDA-positive boutons in </w:t>
      </w:r>
      <w:r w:rsidRPr="00C230E7">
        <w:rPr>
          <w:rFonts w:ascii="Times New Roman" w:eastAsia="ＭＳ Ｐゴシック" w:hAnsi="Times New Roman" w:cs="Times New Roman"/>
          <w:color w:val="000000" w:themeColor="text1"/>
          <w:kern w:val="0"/>
          <w:sz w:val="24"/>
          <w:szCs w:val="24"/>
          <w:lang w:val="en-GB"/>
        </w:rPr>
        <w:t xml:space="preserve">the </w:t>
      </w:r>
      <w:r w:rsidR="00005780" w:rsidRPr="00C230E7">
        <w:rPr>
          <w:rFonts w:ascii="Times New Roman" w:eastAsia="ＭＳ Ｐゴシック" w:hAnsi="Times New Roman" w:cs="Times New Roman"/>
          <w:color w:val="000000" w:themeColor="text1"/>
          <w:kern w:val="0"/>
          <w:sz w:val="24"/>
          <w:szCs w:val="24"/>
          <w:lang w:val="en-GB"/>
        </w:rPr>
        <w:t>posterior segment of the ventral intraparietal area</w:t>
      </w:r>
      <w:r w:rsidR="00855471" w:rsidRPr="00C230E7">
        <w:rPr>
          <w:rFonts w:ascii="Times New Roman" w:eastAsia="ＭＳ Ｐゴシック" w:hAnsi="Times New Roman" w:cs="Times New Roman"/>
          <w:color w:val="000000" w:themeColor="text1"/>
          <w:kern w:val="0"/>
          <w:sz w:val="24"/>
          <w:szCs w:val="24"/>
          <w:lang w:val="en-GB"/>
        </w:rPr>
        <w:t xml:space="preserve"> (ip-pVIP</w:t>
      </w:r>
      <w:r w:rsidR="00005780" w:rsidRPr="00C230E7">
        <w:rPr>
          <w:rFonts w:ascii="Times New Roman" w:eastAsia="ＭＳ Ｐゴシック" w:hAnsi="Times New Roman" w:cs="Times New Roman"/>
          <w:color w:val="000000" w:themeColor="text1"/>
          <w:kern w:val="0"/>
          <w:sz w:val="24"/>
          <w:szCs w:val="24"/>
          <w:lang w:val="en-GB"/>
        </w:rPr>
        <w:t>)</w:t>
      </w:r>
      <w:r w:rsidRPr="00C230E7">
        <w:rPr>
          <w:rFonts w:ascii="Times New Roman" w:eastAsia="ＭＳ Ｐゴシック" w:hAnsi="Times New Roman" w:cs="Times New Roman"/>
          <w:color w:val="000000" w:themeColor="text1"/>
          <w:kern w:val="0"/>
          <w:sz w:val="24"/>
          <w:szCs w:val="24"/>
          <w:lang w:val="en-GB"/>
        </w:rPr>
        <w:t xml:space="preserve"> </w:t>
      </w:r>
      <w:r w:rsidR="003B5033" w:rsidRPr="00C230E7">
        <w:rPr>
          <w:rFonts w:ascii="Times New Roman" w:eastAsia="ＭＳ Ｐゴシック" w:hAnsi="Times New Roman" w:cs="Times New Roman" w:hint="eastAsia"/>
          <w:color w:val="000000" w:themeColor="text1"/>
          <w:kern w:val="0"/>
          <w:sz w:val="24"/>
          <w:szCs w:val="24"/>
          <w:lang w:val="en-GB"/>
        </w:rPr>
        <w:t xml:space="preserve">colocalised with presynaptic markers consistent with putative excitatory synaptic contacts, </w:t>
      </w:r>
      <w:r w:rsidRPr="00C230E7">
        <w:rPr>
          <w:rFonts w:ascii="Times New Roman" w:eastAsia="ＭＳ Ｐゴシック" w:hAnsi="Times New Roman" w:cs="Times New Roman"/>
          <w:color w:val="000000" w:themeColor="text1"/>
          <w:kern w:val="0"/>
          <w:sz w:val="24"/>
          <w:szCs w:val="24"/>
          <w:lang w:val="en-GB"/>
        </w:rPr>
        <w:t>utilising monoclon</w:t>
      </w:r>
      <w:r w:rsidRPr="00C230E7">
        <w:rPr>
          <w:rFonts w:ascii="Times New Roman" w:eastAsia="ＭＳ Ｐゴシック" w:hAnsi="Times New Roman" w:cs="Times New Roman"/>
          <w:color w:val="131413"/>
          <w:kern w:val="0"/>
          <w:sz w:val="24"/>
          <w:szCs w:val="24"/>
          <w:lang w:val="en-GB"/>
        </w:rPr>
        <w:t>al antibodies against presynaptic vesicle proteins according to the manufacturer’s instructions: VGLUT1 (RRID: AB</w:t>
      </w:r>
      <w:r w:rsidR="005119F3" w:rsidRPr="00C230E7">
        <w:rPr>
          <w:rFonts w:ascii="Times New Roman" w:eastAsia="ＭＳ Ｐゴシック" w:hAnsi="Times New Roman" w:cs="Times New Roman" w:hint="eastAsia"/>
          <w:color w:val="131413"/>
          <w:kern w:val="0"/>
          <w:sz w:val="24"/>
          <w:szCs w:val="24"/>
          <w:lang w:val="en-GB"/>
        </w:rPr>
        <w:t>_</w:t>
      </w:r>
      <w:r w:rsidRPr="00C230E7">
        <w:rPr>
          <w:rFonts w:ascii="Times New Roman" w:eastAsia="ＭＳ Ｐゴシック" w:hAnsi="Times New Roman" w:cs="Times New Roman"/>
          <w:color w:val="131413"/>
          <w:kern w:val="0"/>
          <w:sz w:val="24"/>
          <w:szCs w:val="24"/>
          <w:lang w:val="en-GB"/>
        </w:rPr>
        <w:t xml:space="preserve">227805, Abcam; </w:t>
      </w:r>
      <w:r w:rsidR="003F21BD" w:rsidRPr="00C230E7">
        <w:rPr>
          <w:rFonts w:ascii="Times New Roman" w:eastAsia="ＭＳ Ｐゴシック" w:hAnsi="Times New Roman" w:cs="Times New Roman"/>
          <w:color w:val="131413"/>
          <w:kern w:val="0"/>
          <w:sz w:val="24"/>
          <w:szCs w:val="24"/>
          <w:lang w:val="en-GB"/>
        </w:rPr>
        <w:t>r</w:t>
      </w:r>
      <w:r w:rsidRPr="00C230E7">
        <w:rPr>
          <w:rFonts w:ascii="Times New Roman" w:eastAsia="ＭＳ Ｐゴシック" w:hAnsi="Times New Roman" w:cs="Times New Roman"/>
          <w:color w:val="131413"/>
          <w:kern w:val="0"/>
          <w:sz w:val="24"/>
          <w:szCs w:val="24"/>
          <w:lang w:val="en-GB"/>
        </w:rPr>
        <w:t>abbit; 1:1,000) and synaptophysin (RRID: AB</w:t>
      </w:r>
      <w:r w:rsidR="005119F3" w:rsidRPr="00C230E7">
        <w:rPr>
          <w:rFonts w:ascii="Times New Roman" w:eastAsia="ＭＳ Ｐゴシック" w:hAnsi="Times New Roman" w:cs="Times New Roman" w:hint="eastAsia"/>
          <w:color w:val="131413"/>
          <w:kern w:val="0"/>
          <w:sz w:val="24"/>
          <w:szCs w:val="24"/>
          <w:lang w:val="en-GB"/>
        </w:rPr>
        <w:t>_</w:t>
      </w:r>
      <w:r w:rsidRPr="00C230E7">
        <w:rPr>
          <w:rFonts w:ascii="Times New Roman" w:eastAsia="ＭＳ Ｐゴシック" w:hAnsi="Times New Roman" w:cs="Times New Roman"/>
          <w:color w:val="131413"/>
          <w:kern w:val="0"/>
          <w:sz w:val="24"/>
          <w:szCs w:val="24"/>
          <w:lang w:val="en-GB"/>
        </w:rPr>
        <w:t xml:space="preserve">32127, Abcam; </w:t>
      </w:r>
      <w:r w:rsidR="003F21BD" w:rsidRPr="00C230E7">
        <w:rPr>
          <w:rFonts w:ascii="Times New Roman" w:eastAsia="ＭＳ Ｐゴシック" w:hAnsi="Times New Roman" w:cs="Times New Roman"/>
          <w:color w:val="131413"/>
          <w:kern w:val="0"/>
          <w:sz w:val="24"/>
          <w:szCs w:val="24"/>
          <w:lang w:val="en-GB"/>
        </w:rPr>
        <w:t>r</w:t>
      </w:r>
      <w:r w:rsidRPr="00C230E7">
        <w:rPr>
          <w:rFonts w:ascii="Times New Roman" w:eastAsia="ＭＳ Ｐゴシック" w:hAnsi="Times New Roman" w:cs="Times New Roman"/>
          <w:color w:val="131413"/>
          <w:kern w:val="0"/>
          <w:sz w:val="24"/>
          <w:szCs w:val="24"/>
          <w:lang w:val="en-GB"/>
        </w:rPr>
        <w:t xml:space="preserve">abbit; 1:400). Sections were treated with a normal goat serum blocking solution for 1 h and incubated for 48 h at 4°C with </w:t>
      </w:r>
      <w:r w:rsidRPr="00C230E7">
        <w:rPr>
          <w:rFonts w:ascii="Times New Roman" w:eastAsia="ＭＳ Ｐゴシック" w:hAnsi="Times New Roman" w:cs="Times New Roman"/>
          <w:color w:val="131413"/>
          <w:kern w:val="0"/>
          <w:sz w:val="24"/>
          <w:szCs w:val="24"/>
          <w:lang w:val="en-GB"/>
        </w:rPr>
        <w:lastRenderedPageBreak/>
        <w:t>primary antibodies against presynaptic vesicle proteins (VGLUT1 and synaptophysin), streptavidin Alexa Fluor 546 IgG (1:100), and SMI32 (1:1,000) diluted in PBS containing 5% BSA, 0.1% Triton X-100, and 0.02% sodium azide. Following PBS rinses, sections were incubated for 120 min at room temperature with secondary antibodies</w:t>
      </w:r>
      <w:r w:rsidR="00BA05CD" w:rsidRPr="00C230E7">
        <w:rPr>
          <w:rFonts w:ascii="Times New Roman" w:eastAsia="ＭＳ Ｐゴシック" w:hAnsi="Times New Roman" w:cs="Times New Roman"/>
          <w:color w:val="131413"/>
          <w:kern w:val="0"/>
          <w:sz w:val="24"/>
          <w:szCs w:val="24"/>
          <w:lang w:val="en-GB"/>
        </w:rPr>
        <w:t>:</w:t>
      </w:r>
      <w:r w:rsidRPr="00C230E7">
        <w:rPr>
          <w:rFonts w:ascii="Times New Roman" w:eastAsia="ＭＳ Ｐゴシック" w:hAnsi="Times New Roman" w:cs="Times New Roman"/>
          <w:color w:val="131413"/>
          <w:kern w:val="0"/>
          <w:sz w:val="24"/>
          <w:szCs w:val="24"/>
          <w:lang w:val="en-GB"/>
        </w:rPr>
        <w:t xml:space="preserve"> Alexa Fluor 488 goat anti-rabbit IgG H&amp;L conjugate (RRID: AB</w:t>
      </w:r>
      <w:r w:rsidR="005119F3" w:rsidRPr="00C230E7">
        <w:rPr>
          <w:rFonts w:ascii="Times New Roman" w:eastAsia="ＭＳ Ｐゴシック" w:hAnsi="Times New Roman" w:cs="Times New Roman" w:hint="eastAsia"/>
          <w:color w:val="131413"/>
          <w:kern w:val="0"/>
          <w:sz w:val="24"/>
          <w:szCs w:val="24"/>
          <w:lang w:val="en-GB"/>
        </w:rPr>
        <w:t>_</w:t>
      </w:r>
      <w:r w:rsidRPr="00C230E7">
        <w:rPr>
          <w:rFonts w:ascii="Times New Roman" w:eastAsia="ＭＳ Ｐゴシック" w:hAnsi="Times New Roman" w:cs="Times New Roman"/>
          <w:color w:val="131413"/>
          <w:kern w:val="0"/>
          <w:sz w:val="24"/>
          <w:szCs w:val="24"/>
          <w:lang w:val="en-GB"/>
        </w:rPr>
        <w:t>150077, Abcam; rabbit, 1:500) and Alexa Fluor 647 goat anti-mouse IgG H&amp;L conjugate (1:500). Sections were washed with PBS and treated with an autofluorescence quenching kit (</w:t>
      </w:r>
      <w:proofErr w:type="spellStart"/>
      <w:r w:rsidRPr="00C230E7">
        <w:rPr>
          <w:rFonts w:ascii="Times New Roman" w:eastAsia="ＭＳ Ｐゴシック" w:hAnsi="Times New Roman" w:cs="Times New Roman"/>
          <w:color w:val="131413"/>
          <w:kern w:val="0"/>
          <w:sz w:val="24"/>
          <w:szCs w:val="24"/>
          <w:lang w:val="en-GB"/>
        </w:rPr>
        <w:t>TrueVIEW</w:t>
      </w:r>
      <w:proofErr w:type="spellEnd"/>
      <w:r w:rsidRPr="00C230E7">
        <w:rPr>
          <w:rFonts w:ascii="Times New Roman" w:eastAsia="ＭＳ Ｐゴシック" w:hAnsi="Times New Roman" w:cs="Times New Roman"/>
          <w:color w:val="131413"/>
          <w:kern w:val="0"/>
          <w:sz w:val="24"/>
          <w:szCs w:val="24"/>
          <w:lang w:val="en-GB"/>
        </w:rPr>
        <w:t xml:space="preserve">, </w:t>
      </w:r>
      <w:r w:rsidR="0008079F" w:rsidRPr="00C230E7">
        <w:rPr>
          <w:rFonts w:ascii="Times New Roman" w:eastAsia="ＭＳ Ｐゴシック" w:hAnsi="Times New Roman" w:cs="Times New Roman"/>
          <w:color w:val="131413"/>
          <w:kern w:val="0"/>
          <w:sz w:val="24"/>
          <w:szCs w:val="24"/>
        </w:rPr>
        <w:t>Vector Laboratories, Newark, CA</w:t>
      </w:r>
      <w:r w:rsidRPr="00C230E7">
        <w:rPr>
          <w:rFonts w:ascii="Times New Roman" w:eastAsia="ＭＳ Ｐゴシック" w:hAnsi="Times New Roman" w:cs="Times New Roman"/>
          <w:color w:val="131413"/>
          <w:kern w:val="0"/>
          <w:sz w:val="24"/>
          <w:szCs w:val="24"/>
          <w:lang w:val="en-GB"/>
        </w:rPr>
        <w:t>) for 5 min to attenuate background fluorescence. Sections were subsequently washed with PBS and mounted with VECSTASHIELD Vibrance Antifade Mounting Medium with DAPI (Vector). Secondary antibody specificity was confirmed utilising negative control sections incubated without primary antibodies.</w:t>
      </w:r>
    </w:p>
    <w:p w14:paraId="1B335BE4" w14:textId="1BBCD9B6" w:rsidR="007165CD" w:rsidRPr="00C230E7" w:rsidRDefault="00000000" w:rsidP="007165CD">
      <w:pPr>
        <w:widowControl/>
        <w:snapToGrid w:val="0"/>
        <w:spacing w:line="360" w:lineRule="auto"/>
        <w:ind w:firstLine="839"/>
        <w:jc w:val="left"/>
        <w:rPr>
          <w:rFonts w:ascii="Times New Roman" w:eastAsia="ＭＳ Ｐゴシック" w:hAnsi="Times New Roman" w:cs="Times New Roman"/>
          <w:color w:val="131413"/>
          <w:kern w:val="0"/>
          <w:sz w:val="24"/>
          <w:szCs w:val="24"/>
          <w:lang w:val="en-GB"/>
        </w:rPr>
      </w:pPr>
      <w:r w:rsidRPr="00C230E7">
        <w:rPr>
          <w:rFonts w:ascii="Times New Roman" w:eastAsia="ＭＳ Ｐゴシック" w:hAnsi="Times New Roman" w:cs="Times New Roman"/>
          <w:color w:val="131413"/>
          <w:kern w:val="0"/>
          <w:sz w:val="24"/>
          <w:szCs w:val="24"/>
          <w:lang w:val="en-GB"/>
        </w:rPr>
        <w:t xml:space="preserve">Immunofluorescence images were acquired </w:t>
      </w:r>
      <w:r w:rsidR="00BA05CD" w:rsidRPr="00C230E7">
        <w:rPr>
          <w:rFonts w:ascii="Times New Roman" w:eastAsia="ＭＳ Ｐゴシック" w:hAnsi="Times New Roman" w:cs="Times New Roman"/>
          <w:color w:val="131413"/>
          <w:kern w:val="0"/>
          <w:sz w:val="24"/>
          <w:szCs w:val="24"/>
          <w:lang w:val="en-GB"/>
        </w:rPr>
        <w:t xml:space="preserve">using </w:t>
      </w:r>
      <w:r w:rsidRPr="00C230E7">
        <w:rPr>
          <w:rFonts w:ascii="Times New Roman" w:eastAsia="ＭＳ Ｐゴシック" w:hAnsi="Times New Roman" w:cs="Times New Roman"/>
          <w:color w:val="131413"/>
          <w:kern w:val="0"/>
          <w:sz w:val="24"/>
          <w:szCs w:val="24"/>
          <w:lang w:val="en-GB"/>
        </w:rPr>
        <w:t xml:space="preserve">a Keyence BZ-X810 microscope (RRID: SCR_025160; Keyence, Osaka, Japan). Image editing was performed </w:t>
      </w:r>
      <w:r w:rsidR="00BA05CD" w:rsidRPr="00C230E7">
        <w:rPr>
          <w:rFonts w:ascii="Times New Roman" w:eastAsia="ＭＳ Ｐゴシック" w:hAnsi="Times New Roman" w:cs="Times New Roman"/>
          <w:color w:val="131413"/>
          <w:kern w:val="0"/>
          <w:sz w:val="24"/>
          <w:szCs w:val="24"/>
          <w:lang w:val="en-GB"/>
        </w:rPr>
        <w:t xml:space="preserve">using </w:t>
      </w:r>
      <w:r w:rsidRPr="00C230E7">
        <w:rPr>
          <w:rFonts w:ascii="Times New Roman" w:eastAsia="ＭＳ Ｐゴシック" w:hAnsi="Times New Roman" w:cs="Times New Roman"/>
          <w:color w:val="131413"/>
          <w:kern w:val="0"/>
          <w:sz w:val="24"/>
          <w:szCs w:val="24"/>
          <w:lang w:val="en-GB"/>
        </w:rPr>
        <w:t>Adobe Photoshop CC (RRID: SCR_014199</w:t>
      </w:r>
      <w:r w:rsidR="003F21BD" w:rsidRPr="00C230E7">
        <w:rPr>
          <w:rFonts w:ascii="Times New Roman" w:eastAsia="ＭＳ Ｐゴシック" w:hAnsi="Times New Roman" w:cs="Times New Roman"/>
          <w:color w:val="131413"/>
          <w:kern w:val="0"/>
          <w:sz w:val="24"/>
          <w:szCs w:val="24"/>
          <w:lang w:val="en-GB"/>
        </w:rPr>
        <w:t>;</w:t>
      </w:r>
      <w:r w:rsidRPr="00C230E7">
        <w:rPr>
          <w:rFonts w:ascii="Times New Roman" w:eastAsia="ＭＳ Ｐゴシック" w:hAnsi="Times New Roman" w:cs="Times New Roman"/>
          <w:color w:val="131413"/>
          <w:kern w:val="0"/>
          <w:sz w:val="24"/>
          <w:szCs w:val="24"/>
          <w:lang w:val="en-GB"/>
        </w:rPr>
        <w:t xml:space="preserve"> Adobe Systems, San Jose, CA), which included cropping, resizing, adjustment of brightness and contrast, and removal of obvious histological artefacts.</w:t>
      </w:r>
    </w:p>
    <w:p w14:paraId="1C58FC11" w14:textId="77777777" w:rsidR="007165CD" w:rsidRPr="00C230E7" w:rsidRDefault="007165CD" w:rsidP="007165CD">
      <w:pPr>
        <w:widowControl/>
        <w:snapToGrid w:val="0"/>
        <w:spacing w:line="360" w:lineRule="auto"/>
        <w:jc w:val="left"/>
        <w:rPr>
          <w:rFonts w:ascii="Times New Roman" w:eastAsia="ＭＳ Ｐゴシック" w:hAnsi="Times New Roman" w:cs="Times New Roman"/>
          <w:color w:val="131413"/>
          <w:kern w:val="0"/>
          <w:sz w:val="24"/>
          <w:szCs w:val="24"/>
          <w:lang w:val="en-GB"/>
        </w:rPr>
      </w:pPr>
    </w:p>
    <w:p w14:paraId="1CCAE188" w14:textId="77777777" w:rsidR="007165CD" w:rsidRPr="00C230E7" w:rsidRDefault="00000000" w:rsidP="007165CD">
      <w:pPr>
        <w:keepNext/>
        <w:widowControl/>
        <w:snapToGrid w:val="0"/>
        <w:spacing w:afterLines="50" w:after="180" w:line="360" w:lineRule="auto"/>
        <w:jc w:val="left"/>
        <w:outlineLvl w:val="1"/>
        <w:rPr>
          <w:rFonts w:ascii="Times New Roman" w:eastAsia="游ゴシック Light" w:hAnsi="Times New Roman" w:cs="Times New Roman"/>
          <w:b/>
          <w:bCs/>
          <w:color w:val="131413"/>
          <w:kern w:val="0"/>
          <w:sz w:val="24"/>
          <w:szCs w:val="24"/>
          <w:lang w:val="en-GB"/>
        </w:rPr>
      </w:pPr>
      <w:r w:rsidRPr="00C230E7">
        <w:rPr>
          <w:rFonts w:ascii="Times New Roman" w:eastAsia="游ゴシック Light" w:hAnsi="Times New Roman" w:cs="Times New Roman"/>
          <w:b/>
          <w:bCs/>
          <w:color w:val="131413"/>
          <w:kern w:val="0"/>
          <w:sz w:val="24"/>
          <w:szCs w:val="24"/>
          <w:lang w:val="en-GB"/>
        </w:rPr>
        <w:t xml:space="preserve">Statistical analysis </w:t>
      </w:r>
    </w:p>
    <w:p w14:paraId="1B249324" w14:textId="5954722E" w:rsidR="00A95F96" w:rsidRPr="00C230E7" w:rsidRDefault="00000000" w:rsidP="007165CD">
      <w:pPr>
        <w:widowControl/>
        <w:snapToGrid w:val="0"/>
        <w:spacing w:line="360" w:lineRule="auto"/>
        <w:jc w:val="left"/>
        <w:rPr>
          <w:rFonts w:ascii="Times New Roman" w:eastAsia="ＭＳ Ｐゴシック" w:hAnsi="Times New Roman" w:cs="Times New Roman"/>
          <w:color w:val="131413"/>
          <w:kern w:val="0"/>
          <w:sz w:val="24"/>
          <w:szCs w:val="24"/>
          <w:lang w:val="en-GB"/>
        </w:rPr>
      </w:pPr>
      <w:r w:rsidRPr="00C230E7">
        <w:rPr>
          <w:rFonts w:ascii="Times New Roman" w:eastAsia="ＭＳ Ｐゴシック" w:hAnsi="Times New Roman" w:cs="Times New Roman"/>
          <w:color w:val="131413"/>
          <w:kern w:val="0"/>
          <w:sz w:val="24"/>
          <w:szCs w:val="24"/>
          <w:lang w:val="en-GB"/>
        </w:rPr>
        <w:t>The density of BDA-labelled axons and boutons in the intraparietal cortical areas was estimated utilising a modified optical fractionator technique (</w:t>
      </w:r>
      <w:proofErr w:type="spellStart"/>
      <w:r w:rsidRPr="00C230E7">
        <w:rPr>
          <w:rFonts w:ascii="Times New Roman" w:eastAsia="ＭＳ Ｐゴシック" w:hAnsi="Times New Roman" w:cs="Times New Roman"/>
          <w:color w:val="131413"/>
          <w:kern w:val="0"/>
          <w:sz w:val="24"/>
          <w:szCs w:val="24"/>
          <w:lang w:val="en-GB"/>
        </w:rPr>
        <w:t>StereoInvestigator</w:t>
      </w:r>
      <w:proofErr w:type="spellEnd"/>
      <w:r w:rsidRPr="00C230E7">
        <w:rPr>
          <w:rFonts w:ascii="Times New Roman" w:eastAsia="ＭＳ Ｐゴシック" w:hAnsi="Times New Roman" w:cs="Times New Roman"/>
          <w:color w:val="131413"/>
          <w:kern w:val="0"/>
          <w:sz w:val="24"/>
          <w:szCs w:val="24"/>
          <w:lang w:val="en-GB"/>
        </w:rPr>
        <w:t xml:space="preserve">). Sampling parameters were established as follows: 100× high-magnification objective, counting frame X/Y = 50/50 µm, grid size X/Y = 500/500 µm, section-cut thickness = 16 µm, guard zone height = 2 µm, and </w:t>
      </w:r>
      <w:proofErr w:type="spellStart"/>
      <w:r w:rsidRPr="00C230E7">
        <w:rPr>
          <w:rFonts w:ascii="Times New Roman" w:eastAsia="ＭＳ Ｐゴシック" w:hAnsi="Times New Roman" w:cs="Times New Roman"/>
          <w:color w:val="131413"/>
          <w:kern w:val="0"/>
          <w:sz w:val="24"/>
          <w:szCs w:val="24"/>
          <w:lang w:val="en-GB"/>
        </w:rPr>
        <w:t>disector</w:t>
      </w:r>
      <w:proofErr w:type="spellEnd"/>
      <w:r w:rsidRPr="00C230E7">
        <w:rPr>
          <w:rFonts w:ascii="Times New Roman" w:eastAsia="ＭＳ Ｐゴシック" w:hAnsi="Times New Roman" w:cs="Times New Roman"/>
          <w:color w:val="131413"/>
          <w:kern w:val="0"/>
          <w:sz w:val="24"/>
          <w:szCs w:val="24"/>
          <w:lang w:val="en-GB"/>
        </w:rPr>
        <w:t xml:space="preserve"> height = 6 µm. The intraparietal cortex, encompassing areas 5, 7a, 7b, AIP, VIP, </w:t>
      </w:r>
      <w:r w:rsidR="00005780" w:rsidRPr="00C230E7">
        <w:rPr>
          <w:rFonts w:ascii="Times New Roman" w:eastAsia="ＭＳ Ｐゴシック" w:hAnsi="Times New Roman" w:cs="Times New Roman"/>
          <w:color w:val="000000" w:themeColor="text1"/>
          <w:kern w:val="0"/>
          <w:sz w:val="24"/>
          <w:szCs w:val="24"/>
          <w:lang w:val="en-GB"/>
        </w:rPr>
        <w:t>lateral intraparietal region</w:t>
      </w:r>
      <w:r w:rsidR="00005780" w:rsidRPr="00C230E7">
        <w:rPr>
          <w:rFonts w:ascii="Times New Roman" w:eastAsia="ＭＳ Ｐゴシック" w:hAnsi="Times New Roman" w:cs="Times New Roman"/>
          <w:color w:val="131413"/>
          <w:kern w:val="0"/>
          <w:sz w:val="24"/>
          <w:szCs w:val="24"/>
          <w:lang w:val="en-GB"/>
        </w:rPr>
        <w:t xml:space="preserve"> (</w:t>
      </w:r>
      <w:r w:rsidRPr="00C230E7">
        <w:rPr>
          <w:rFonts w:ascii="Times New Roman" w:eastAsia="ＭＳ Ｐゴシック" w:hAnsi="Times New Roman" w:cs="Times New Roman"/>
          <w:color w:val="131413"/>
          <w:kern w:val="0"/>
          <w:sz w:val="24"/>
          <w:szCs w:val="24"/>
          <w:lang w:val="en-GB"/>
        </w:rPr>
        <w:t>LIP</w:t>
      </w:r>
      <w:r w:rsidR="00005780" w:rsidRPr="00C230E7">
        <w:rPr>
          <w:rFonts w:ascii="Times New Roman" w:eastAsia="ＭＳ Ｐゴシック" w:hAnsi="Times New Roman" w:cs="Times New Roman"/>
          <w:color w:val="131413"/>
          <w:kern w:val="0"/>
          <w:sz w:val="24"/>
          <w:szCs w:val="24"/>
          <w:lang w:val="en-GB"/>
        </w:rPr>
        <w:t>)</w:t>
      </w:r>
      <w:r w:rsidRPr="00C230E7">
        <w:rPr>
          <w:rFonts w:ascii="Times New Roman" w:eastAsia="ＭＳ Ｐゴシック" w:hAnsi="Times New Roman" w:cs="Times New Roman"/>
          <w:color w:val="131413"/>
          <w:kern w:val="0"/>
          <w:sz w:val="24"/>
          <w:szCs w:val="24"/>
          <w:lang w:val="en-GB"/>
        </w:rPr>
        <w:t xml:space="preserve">, and </w:t>
      </w:r>
      <w:r w:rsidR="00005780" w:rsidRPr="00C230E7">
        <w:rPr>
          <w:rFonts w:ascii="Times New Roman" w:eastAsia="ＭＳ Ｐゴシック" w:hAnsi="Times New Roman" w:cs="Times New Roman"/>
          <w:color w:val="000000" w:themeColor="text1"/>
          <w:kern w:val="0"/>
          <w:sz w:val="24"/>
          <w:szCs w:val="24"/>
          <w:lang w:val="en-GB"/>
        </w:rPr>
        <w:t>medial intraparietal region</w:t>
      </w:r>
      <w:r w:rsidR="00005780" w:rsidRPr="00C230E7">
        <w:rPr>
          <w:rFonts w:ascii="Times New Roman" w:eastAsia="ＭＳ Ｐゴシック" w:hAnsi="Times New Roman" w:cs="Times New Roman"/>
          <w:color w:val="131413"/>
          <w:kern w:val="0"/>
          <w:sz w:val="24"/>
          <w:szCs w:val="24"/>
          <w:lang w:val="en-GB"/>
        </w:rPr>
        <w:t xml:space="preserve"> (</w:t>
      </w:r>
      <w:r w:rsidRPr="00C230E7">
        <w:rPr>
          <w:rFonts w:ascii="Times New Roman" w:eastAsia="ＭＳ Ｐゴシック" w:hAnsi="Times New Roman" w:cs="Times New Roman"/>
          <w:color w:val="131413"/>
          <w:kern w:val="0"/>
          <w:sz w:val="24"/>
          <w:szCs w:val="24"/>
          <w:lang w:val="en-GB"/>
        </w:rPr>
        <w:t>MIP</w:t>
      </w:r>
      <w:r w:rsidR="00005780" w:rsidRPr="00C230E7">
        <w:rPr>
          <w:rFonts w:ascii="Times New Roman" w:eastAsia="ＭＳ Ｐゴシック" w:hAnsi="Times New Roman" w:cs="Times New Roman"/>
          <w:color w:val="131413"/>
          <w:kern w:val="0"/>
          <w:sz w:val="24"/>
          <w:szCs w:val="24"/>
          <w:lang w:val="en-GB"/>
        </w:rPr>
        <w:t>)</w:t>
      </w:r>
      <w:r w:rsidRPr="00C230E7">
        <w:rPr>
          <w:rFonts w:ascii="Times New Roman" w:eastAsia="ＭＳ Ｐゴシック" w:hAnsi="Times New Roman" w:cs="Times New Roman"/>
          <w:color w:val="131413"/>
          <w:kern w:val="0"/>
          <w:sz w:val="24"/>
          <w:szCs w:val="24"/>
          <w:lang w:val="en-GB"/>
        </w:rPr>
        <w:t xml:space="preserve">, was quantified in both lesioned and control macaques. Each parietal domain was identified via Nissl-stained sections according to a rhesus monkey anatomical atlas </w:t>
      </w:r>
      <w:r w:rsidRPr="00C230E7">
        <w:rPr>
          <w:rFonts w:ascii="Times New Roman" w:eastAsia="ＭＳ Ｐゴシック" w:hAnsi="Times New Roman" w:cs="Times New Roman"/>
          <w:color w:val="131413"/>
          <w:kern w:val="0"/>
          <w:sz w:val="24"/>
          <w:szCs w:val="24"/>
          <w:lang w:val="en-GB"/>
        </w:rPr>
        <w:fldChar w:fldCharType="begin" w:fldLock="1"/>
      </w:r>
      <w:r w:rsidRPr="00C230E7">
        <w:rPr>
          <w:rFonts w:ascii="Times New Roman" w:eastAsia="ＭＳ Ｐゴシック" w:hAnsi="Times New Roman" w:cs="Times New Roman"/>
          <w:color w:val="131413"/>
          <w:kern w:val="0"/>
          <w:sz w:val="24"/>
          <w:szCs w:val="24"/>
          <w:lang w:val="en-GB"/>
        </w:rPr>
        <w:instrText>ADDIN paperpile_citation &lt;clusterId&gt;V962I329Y719V433&lt;/clusterId&gt;&lt;metadata&gt;&lt;citation&gt;&lt;id&gt;2288CF5AD77311ED9D838ADFD2A92DCC&lt;/id&gt;&lt;/citation&gt;&lt;/metadata&gt;&lt;data&gt;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&lt;/data&gt; \* MERGEFORMAT</w:instrText>
      </w:r>
      <w:r w:rsidRPr="00C230E7">
        <w:rPr>
          <w:rFonts w:ascii="Times New Roman" w:eastAsia="ＭＳ Ｐゴシック" w:hAnsi="Times New Roman" w:cs="Times New Roman"/>
          <w:color w:val="131413"/>
          <w:kern w:val="0"/>
          <w:sz w:val="24"/>
          <w:szCs w:val="24"/>
          <w:lang w:val="en-GB"/>
        </w:rPr>
        <w:fldChar w:fldCharType="separate"/>
      </w:r>
      <w:r w:rsidR="003D5D89" w:rsidRPr="00C230E7">
        <w:rPr>
          <w:rFonts w:ascii="Times New Roman" w:eastAsia="ＭＳ Ｐゴシック" w:hAnsi="Times New Roman" w:cs="Times New Roman"/>
          <w:color w:val="131413"/>
          <w:kern w:val="0"/>
          <w:sz w:val="24"/>
          <w:szCs w:val="24"/>
          <w:vertAlign w:val="superscript"/>
          <w:lang w:val="en-GB"/>
        </w:rPr>
        <w:t>7</w:t>
      </w:r>
      <w:r w:rsidRPr="00C230E7">
        <w:rPr>
          <w:rFonts w:ascii="Times New Roman" w:eastAsia="ＭＳ Ｐゴシック" w:hAnsi="Times New Roman" w:cs="Times New Roman"/>
          <w:color w:val="131413"/>
          <w:kern w:val="0"/>
          <w:sz w:val="24"/>
          <w:szCs w:val="24"/>
          <w:lang w:val="en-GB"/>
        </w:rPr>
        <w:fldChar w:fldCharType="end"/>
      </w:r>
      <w:r w:rsidRPr="00C230E7">
        <w:rPr>
          <w:rFonts w:ascii="Times New Roman" w:eastAsia="ＭＳ Ｐゴシック" w:hAnsi="Times New Roman" w:cs="Times New Roman"/>
          <w:color w:val="131413"/>
          <w:kern w:val="0"/>
          <w:sz w:val="24"/>
          <w:szCs w:val="24"/>
          <w:lang w:val="en-GB"/>
        </w:rPr>
        <w:t>. Because the LIP, area 5, and VIP represent relatively expansive domains within the intraparietal cortex, these regions were subdivided in</w:t>
      </w:r>
      <w:r w:rsidRPr="00C230E7">
        <w:rPr>
          <w:rFonts w:ascii="Times New Roman" w:eastAsia="ＭＳ Ｐゴシック" w:hAnsi="Times New Roman" w:cs="Times New Roman"/>
          <w:color w:val="000000" w:themeColor="text1"/>
          <w:kern w:val="0"/>
          <w:sz w:val="24"/>
          <w:szCs w:val="24"/>
          <w:lang w:val="en-GB"/>
        </w:rPr>
        <w:t xml:space="preserve">to anterior and posterior </w:t>
      </w:r>
      <w:r w:rsidRPr="00C230E7">
        <w:rPr>
          <w:rFonts w:ascii="Times New Roman" w:eastAsia="ＭＳ Ｐゴシック" w:hAnsi="Times New Roman" w:cs="Times New Roman" w:hint="eastAsia"/>
          <w:color w:val="000000" w:themeColor="text1"/>
          <w:kern w:val="0"/>
          <w:sz w:val="24"/>
          <w:szCs w:val="24"/>
          <w:lang w:val="en-GB"/>
        </w:rPr>
        <w:t xml:space="preserve">(and middle, where applicable) </w:t>
      </w:r>
      <w:r w:rsidRPr="00C230E7">
        <w:rPr>
          <w:rFonts w:ascii="Times New Roman" w:eastAsia="ＭＳ Ｐゴシック" w:hAnsi="Times New Roman" w:cs="Times New Roman"/>
          <w:color w:val="000000" w:themeColor="text1"/>
          <w:kern w:val="0"/>
          <w:sz w:val="24"/>
          <w:szCs w:val="24"/>
          <w:lang w:val="en-GB"/>
        </w:rPr>
        <w:t xml:space="preserve">subregions for analysis. Each </w:t>
      </w:r>
      <w:r w:rsidRPr="00C230E7">
        <w:rPr>
          <w:rFonts w:ascii="Times New Roman" w:eastAsia="ＭＳ Ｐゴシック" w:hAnsi="Times New Roman" w:cs="Times New Roman"/>
          <w:color w:val="131413"/>
          <w:kern w:val="0"/>
          <w:sz w:val="24"/>
          <w:szCs w:val="24"/>
          <w:lang w:val="en-GB"/>
        </w:rPr>
        <w:t xml:space="preserve">parietal area was quantified at 1-mm intervals. For example, as the AIP extends across 4 mm in the </w:t>
      </w:r>
      <w:r w:rsidRPr="00C230E7">
        <w:rPr>
          <w:rFonts w:ascii="Times New Roman" w:eastAsia="ＭＳ Ｐゴシック" w:hAnsi="Times New Roman" w:cs="Times New Roman"/>
          <w:color w:val="131413"/>
          <w:kern w:val="0"/>
          <w:sz w:val="24"/>
          <w:szCs w:val="24"/>
          <w:lang w:val="en-GB"/>
        </w:rPr>
        <w:lastRenderedPageBreak/>
        <w:t xml:space="preserve">anterior–posterior axial direction, four sites at 1-mm intervals were utilised for analysis. The number of sections utilised for quantification was four for the AIP; seven for the </w:t>
      </w:r>
      <w:proofErr w:type="spellStart"/>
      <w:r w:rsidRPr="00C230E7">
        <w:rPr>
          <w:rFonts w:ascii="Times New Roman" w:eastAsia="ＭＳ Ｐゴシック" w:hAnsi="Times New Roman" w:cs="Times New Roman"/>
          <w:color w:val="131413"/>
          <w:kern w:val="0"/>
          <w:sz w:val="24"/>
          <w:szCs w:val="24"/>
          <w:lang w:val="en-GB"/>
        </w:rPr>
        <w:t>aLIP</w:t>
      </w:r>
      <w:proofErr w:type="spellEnd"/>
      <w:r w:rsidRPr="00C230E7">
        <w:rPr>
          <w:rFonts w:ascii="Times New Roman" w:eastAsia="ＭＳ Ｐゴシック" w:hAnsi="Times New Roman" w:cs="Times New Roman"/>
          <w:color w:val="131413"/>
          <w:kern w:val="0"/>
          <w:sz w:val="24"/>
          <w:szCs w:val="24"/>
          <w:lang w:val="en-GB"/>
        </w:rPr>
        <w:t xml:space="preserve">, pLIP, and </w:t>
      </w:r>
      <w:proofErr w:type="spellStart"/>
      <w:r w:rsidRPr="00C230E7">
        <w:rPr>
          <w:rFonts w:ascii="Times New Roman" w:eastAsia="ＭＳ Ｐゴシック" w:hAnsi="Times New Roman" w:cs="Times New Roman"/>
          <w:color w:val="131413"/>
          <w:kern w:val="0"/>
          <w:sz w:val="24"/>
          <w:szCs w:val="24"/>
          <w:lang w:val="en-GB"/>
        </w:rPr>
        <w:t>aArea</w:t>
      </w:r>
      <w:proofErr w:type="spellEnd"/>
      <w:r w:rsidRPr="00C230E7">
        <w:rPr>
          <w:rFonts w:ascii="Times New Roman" w:eastAsia="ＭＳ Ｐゴシック" w:hAnsi="Times New Roman" w:cs="Times New Roman"/>
          <w:color w:val="131413"/>
          <w:kern w:val="0"/>
          <w:sz w:val="24"/>
          <w:szCs w:val="24"/>
          <w:lang w:val="en-GB"/>
        </w:rPr>
        <w:t xml:space="preserve"> 5; six for the </w:t>
      </w:r>
      <w:proofErr w:type="spellStart"/>
      <w:r w:rsidRPr="00C230E7">
        <w:rPr>
          <w:rFonts w:ascii="Times New Roman" w:eastAsia="ＭＳ Ｐゴシック" w:hAnsi="Times New Roman" w:cs="Times New Roman"/>
          <w:color w:val="131413"/>
          <w:kern w:val="0"/>
          <w:sz w:val="24"/>
          <w:szCs w:val="24"/>
          <w:lang w:val="en-GB"/>
        </w:rPr>
        <w:t>mArea</w:t>
      </w:r>
      <w:proofErr w:type="spellEnd"/>
      <w:r w:rsidRPr="00C230E7">
        <w:rPr>
          <w:rFonts w:ascii="Times New Roman" w:eastAsia="ＭＳ Ｐゴシック" w:hAnsi="Times New Roman" w:cs="Times New Roman"/>
          <w:color w:val="131413"/>
          <w:kern w:val="0"/>
          <w:sz w:val="24"/>
          <w:szCs w:val="24"/>
          <w:lang w:val="en-GB"/>
        </w:rPr>
        <w:t xml:space="preserve"> 5, </w:t>
      </w:r>
      <w:proofErr w:type="spellStart"/>
      <w:r w:rsidRPr="00C230E7">
        <w:rPr>
          <w:rFonts w:ascii="Times New Roman" w:eastAsia="ＭＳ Ｐゴシック" w:hAnsi="Times New Roman" w:cs="Times New Roman"/>
          <w:color w:val="131413"/>
          <w:kern w:val="0"/>
          <w:sz w:val="24"/>
          <w:szCs w:val="24"/>
          <w:lang w:val="en-GB"/>
        </w:rPr>
        <w:t>pArea</w:t>
      </w:r>
      <w:proofErr w:type="spellEnd"/>
      <w:r w:rsidRPr="00C230E7">
        <w:rPr>
          <w:rFonts w:ascii="Times New Roman" w:eastAsia="ＭＳ Ｐゴシック" w:hAnsi="Times New Roman" w:cs="Times New Roman"/>
          <w:color w:val="131413"/>
          <w:kern w:val="0"/>
          <w:sz w:val="24"/>
          <w:szCs w:val="24"/>
          <w:lang w:val="en-GB"/>
        </w:rPr>
        <w:t xml:space="preserve"> 5, </w:t>
      </w:r>
      <w:proofErr w:type="spellStart"/>
      <w:r w:rsidRPr="00C230E7">
        <w:rPr>
          <w:rFonts w:ascii="Times New Roman" w:eastAsia="ＭＳ Ｐゴシック" w:hAnsi="Times New Roman" w:cs="Times New Roman"/>
          <w:color w:val="131413"/>
          <w:kern w:val="0"/>
          <w:sz w:val="24"/>
          <w:szCs w:val="24"/>
          <w:lang w:val="en-GB"/>
        </w:rPr>
        <w:t>aArea</w:t>
      </w:r>
      <w:proofErr w:type="spellEnd"/>
      <w:r w:rsidRPr="00C230E7">
        <w:rPr>
          <w:rFonts w:ascii="Times New Roman" w:eastAsia="ＭＳ Ｐゴシック" w:hAnsi="Times New Roman" w:cs="Times New Roman"/>
          <w:color w:val="131413"/>
          <w:kern w:val="0"/>
          <w:sz w:val="24"/>
          <w:szCs w:val="24"/>
          <w:lang w:val="en-GB"/>
        </w:rPr>
        <w:t xml:space="preserve"> 7a, </w:t>
      </w:r>
      <w:proofErr w:type="spellStart"/>
      <w:r w:rsidRPr="00C230E7">
        <w:rPr>
          <w:rFonts w:ascii="Times New Roman" w:eastAsia="ＭＳ Ｐゴシック" w:hAnsi="Times New Roman" w:cs="Times New Roman"/>
          <w:color w:val="131413"/>
          <w:kern w:val="0"/>
          <w:sz w:val="24"/>
          <w:szCs w:val="24"/>
          <w:lang w:val="en-GB"/>
        </w:rPr>
        <w:t>pArea</w:t>
      </w:r>
      <w:proofErr w:type="spellEnd"/>
      <w:r w:rsidRPr="00C230E7">
        <w:rPr>
          <w:rFonts w:ascii="Times New Roman" w:eastAsia="ＭＳ Ｐゴシック" w:hAnsi="Times New Roman" w:cs="Times New Roman"/>
          <w:color w:val="131413"/>
          <w:kern w:val="0"/>
          <w:sz w:val="24"/>
          <w:szCs w:val="24"/>
          <w:lang w:val="en-GB"/>
        </w:rPr>
        <w:t xml:space="preserve"> 7a, aVIP, and MIP; and five for the mVIP and pVIP. Estimated normalised values are expressed as the mean number of BDA-labelled axons or boutons divided by the measured volume at each site. Furthermore, BDA-positive somata within the intraparietal cortical areas were manually quantified utilising </w:t>
      </w:r>
      <w:proofErr w:type="spellStart"/>
      <w:r w:rsidRPr="00C230E7">
        <w:rPr>
          <w:rFonts w:ascii="Times New Roman" w:eastAsia="ＭＳ Ｐゴシック" w:hAnsi="Times New Roman" w:cs="Times New Roman"/>
          <w:color w:val="131413"/>
          <w:kern w:val="0"/>
          <w:sz w:val="24"/>
          <w:szCs w:val="24"/>
          <w:lang w:val="en-GB"/>
        </w:rPr>
        <w:t>StereoInvestigator</w:t>
      </w:r>
      <w:proofErr w:type="spellEnd"/>
      <w:r w:rsidRPr="00C230E7">
        <w:rPr>
          <w:rFonts w:ascii="Times New Roman" w:eastAsia="ＭＳ Ｐゴシック" w:hAnsi="Times New Roman" w:cs="Times New Roman"/>
          <w:color w:val="131413"/>
          <w:kern w:val="0"/>
          <w:sz w:val="24"/>
          <w:szCs w:val="24"/>
          <w:lang w:val="en-GB"/>
        </w:rPr>
        <w:t xml:space="preserve"> software. </w:t>
      </w:r>
    </w:p>
    <w:p w14:paraId="7C37873B" w14:textId="0D99F8FF" w:rsidR="00A95F96" w:rsidRPr="00C230E7" w:rsidRDefault="00000000" w:rsidP="00031C79">
      <w:pPr>
        <w:widowControl/>
        <w:snapToGrid w:val="0"/>
        <w:spacing w:line="360" w:lineRule="auto"/>
        <w:ind w:firstLine="840"/>
        <w:jc w:val="left"/>
        <w:rPr>
          <w:rFonts w:ascii="Times New Roman" w:eastAsia="ＭＳ Ｐゴシック" w:hAnsi="Times New Roman" w:cs="Times New Roman"/>
          <w:color w:val="131413"/>
          <w:kern w:val="0"/>
          <w:sz w:val="24"/>
          <w:szCs w:val="24"/>
        </w:rPr>
      </w:pPr>
      <w:r w:rsidRPr="00C230E7">
        <w:rPr>
          <w:rFonts w:ascii="Times New Roman" w:eastAsia="ＭＳ Ｐゴシック" w:hAnsi="Times New Roman" w:cs="Times New Roman"/>
          <w:color w:val="131413"/>
          <w:kern w:val="0"/>
          <w:sz w:val="24"/>
          <w:szCs w:val="24"/>
        </w:rPr>
        <w:t>Statistical analyses were performed using Prism version 11.0 (RRID:</w:t>
      </w:r>
      <w:r w:rsidRPr="00C230E7">
        <w:rPr>
          <w:rFonts w:ascii="Times New Roman" w:eastAsia="ＭＳ Ｐゴシック" w:hAnsi="Times New Roman" w:cs="Times New Roman" w:hint="eastAsia"/>
          <w:color w:val="131413"/>
          <w:kern w:val="0"/>
          <w:sz w:val="24"/>
          <w:szCs w:val="24"/>
        </w:rPr>
        <w:t xml:space="preserve"> </w:t>
      </w:r>
      <w:r w:rsidRPr="00C230E7">
        <w:rPr>
          <w:rFonts w:ascii="Times New Roman" w:eastAsia="ＭＳ Ｐゴシック" w:hAnsi="Times New Roman" w:cs="Times New Roman"/>
          <w:color w:val="131413"/>
          <w:kern w:val="0"/>
          <w:sz w:val="24"/>
          <w:szCs w:val="24"/>
        </w:rPr>
        <w:t>SCR_002798; GraphPad Software, Boston, MA) and custom scripts written in Python (version 3.12.13; RRID:</w:t>
      </w:r>
      <w:r w:rsidRPr="00C230E7">
        <w:rPr>
          <w:rFonts w:ascii="Times New Roman" w:eastAsia="ＭＳ Ｐゴシック" w:hAnsi="Times New Roman" w:cs="Times New Roman" w:hint="eastAsia"/>
          <w:color w:val="131413"/>
          <w:kern w:val="0"/>
          <w:sz w:val="24"/>
          <w:szCs w:val="24"/>
        </w:rPr>
        <w:t xml:space="preserve"> </w:t>
      </w:r>
      <w:r w:rsidRPr="00C230E7">
        <w:rPr>
          <w:rFonts w:ascii="Times New Roman" w:eastAsia="ＭＳ Ｐゴシック" w:hAnsi="Times New Roman" w:cs="Times New Roman"/>
          <w:color w:val="131413"/>
          <w:kern w:val="0"/>
          <w:sz w:val="24"/>
          <w:szCs w:val="24"/>
        </w:rPr>
        <w:t>SCR_008394; Python Software Foundation, Wilmington, DE), utilizing the NumPy (version 2.0.2; RRID:</w:t>
      </w:r>
      <w:r w:rsidRPr="00C230E7">
        <w:rPr>
          <w:rFonts w:ascii="Times New Roman" w:eastAsia="ＭＳ Ｐゴシック" w:hAnsi="Times New Roman" w:cs="Times New Roman" w:hint="eastAsia"/>
          <w:color w:val="131413"/>
          <w:kern w:val="0"/>
          <w:sz w:val="24"/>
          <w:szCs w:val="24"/>
        </w:rPr>
        <w:t xml:space="preserve"> </w:t>
      </w:r>
      <w:r w:rsidRPr="00C230E7">
        <w:rPr>
          <w:rFonts w:ascii="Times New Roman" w:eastAsia="ＭＳ Ｐゴシック" w:hAnsi="Times New Roman" w:cs="Times New Roman"/>
          <w:color w:val="131413"/>
          <w:kern w:val="0"/>
          <w:sz w:val="24"/>
          <w:szCs w:val="24"/>
        </w:rPr>
        <w:t>SCR_008633), SciPy (version 1.16.3; RRID:</w:t>
      </w:r>
      <w:r w:rsidRPr="00C230E7">
        <w:rPr>
          <w:rFonts w:ascii="Times New Roman" w:eastAsia="ＭＳ Ｐゴシック" w:hAnsi="Times New Roman" w:cs="Times New Roman" w:hint="eastAsia"/>
          <w:color w:val="131413"/>
          <w:kern w:val="0"/>
          <w:sz w:val="24"/>
          <w:szCs w:val="24"/>
        </w:rPr>
        <w:t xml:space="preserve"> </w:t>
      </w:r>
      <w:r w:rsidRPr="00C230E7">
        <w:rPr>
          <w:rFonts w:ascii="Times New Roman" w:eastAsia="ＭＳ Ｐゴシック" w:hAnsi="Times New Roman" w:cs="Times New Roman"/>
          <w:color w:val="131413"/>
          <w:kern w:val="0"/>
          <w:sz w:val="24"/>
          <w:szCs w:val="24"/>
        </w:rPr>
        <w:t xml:space="preserve">SCR_008058), and </w:t>
      </w:r>
      <w:r w:rsidR="00F505B5" w:rsidRPr="00C230E7">
        <w:rPr>
          <w:rFonts w:ascii="Times New Roman" w:eastAsia="ＭＳ Ｐゴシック" w:hAnsi="Times New Roman" w:cs="Times New Roman"/>
          <w:color w:val="131413"/>
          <w:kern w:val="0"/>
          <w:sz w:val="24"/>
          <w:szCs w:val="24"/>
        </w:rPr>
        <w:t>P</w:t>
      </w:r>
      <w:r w:rsidRPr="00C230E7">
        <w:rPr>
          <w:rFonts w:ascii="Times New Roman" w:eastAsia="ＭＳ Ｐゴシック" w:hAnsi="Times New Roman" w:cs="Times New Roman"/>
          <w:color w:val="131413"/>
          <w:kern w:val="0"/>
          <w:sz w:val="24"/>
          <w:szCs w:val="24"/>
        </w:rPr>
        <w:t>andas (version 2.2.2; RRID:</w:t>
      </w:r>
      <w:r w:rsidRPr="00C230E7">
        <w:rPr>
          <w:rFonts w:ascii="Times New Roman" w:eastAsia="ＭＳ Ｐゴシック" w:hAnsi="Times New Roman" w:cs="Times New Roman" w:hint="eastAsia"/>
          <w:color w:val="131413"/>
          <w:kern w:val="0"/>
          <w:sz w:val="24"/>
          <w:szCs w:val="24"/>
        </w:rPr>
        <w:t xml:space="preserve"> </w:t>
      </w:r>
      <w:r w:rsidRPr="00C230E7">
        <w:rPr>
          <w:rFonts w:ascii="Times New Roman" w:eastAsia="ＭＳ Ｐゴシック" w:hAnsi="Times New Roman" w:cs="Times New Roman"/>
          <w:color w:val="131413"/>
          <w:kern w:val="0"/>
          <w:sz w:val="24"/>
          <w:szCs w:val="24"/>
        </w:rPr>
        <w:t>SCR_018214) libraries.</w:t>
      </w:r>
      <w:r w:rsidRPr="00C230E7">
        <w:rPr>
          <w:rFonts w:ascii="Times New Roman" w:eastAsia="ＭＳ Ｐゴシック" w:hAnsi="Times New Roman" w:cs="Times New Roman"/>
          <w:color w:val="000000" w:themeColor="text1"/>
          <w:kern w:val="0"/>
          <w:sz w:val="24"/>
          <w:szCs w:val="24"/>
          <w:lang w:val="en-GB"/>
        </w:rPr>
        <w:t xml:space="preserve"> </w:t>
      </w:r>
      <w:r w:rsidRPr="00C230E7">
        <w:rPr>
          <w:rFonts w:ascii="Times New Roman" w:eastAsia="ＭＳ Ｐゴシック" w:hAnsi="Times New Roman" w:cs="Times New Roman"/>
          <w:color w:val="000000" w:themeColor="text1"/>
          <w:kern w:val="0"/>
          <w:sz w:val="24"/>
          <w:szCs w:val="24"/>
        </w:rPr>
        <w:t>Due to the small sample size (</w:t>
      </w:r>
      <w:r w:rsidRPr="00C230E7">
        <w:rPr>
          <w:rFonts w:ascii="Times New Roman" w:eastAsia="ＭＳ Ｐゴシック" w:hAnsi="Times New Roman" w:cs="Times New Roman"/>
          <w:i/>
          <w:iCs/>
          <w:color w:val="000000" w:themeColor="text1"/>
          <w:kern w:val="0"/>
          <w:sz w:val="24"/>
          <w:szCs w:val="24"/>
        </w:rPr>
        <w:t>N</w:t>
      </w:r>
      <w:r w:rsidRPr="00C230E7">
        <w:rPr>
          <w:rFonts w:ascii="Times New Roman" w:eastAsia="ＭＳ Ｐゴシック" w:hAnsi="Times New Roman" w:cs="Times New Roman"/>
          <w:color w:val="000000" w:themeColor="text1"/>
          <w:kern w:val="0"/>
          <w:sz w:val="24"/>
          <w:szCs w:val="24"/>
        </w:rPr>
        <w:t xml:space="preserve"> = 4 intact vs. </w:t>
      </w:r>
      <w:r w:rsidRPr="00C230E7">
        <w:rPr>
          <w:rFonts w:ascii="Times New Roman" w:eastAsia="ＭＳ Ｐゴシック" w:hAnsi="Times New Roman" w:cs="Times New Roman"/>
          <w:i/>
          <w:iCs/>
          <w:color w:val="000000" w:themeColor="text1"/>
          <w:kern w:val="0"/>
          <w:sz w:val="24"/>
          <w:szCs w:val="24"/>
        </w:rPr>
        <w:t>N</w:t>
      </w:r>
      <w:r w:rsidRPr="00C230E7">
        <w:rPr>
          <w:rFonts w:ascii="Times New Roman" w:eastAsia="ＭＳ Ｐゴシック" w:hAnsi="Times New Roman" w:cs="Times New Roman"/>
          <w:color w:val="000000" w:themeColor="text1"/>
          <w:kern w:val="0"/>
          <w:sz w:val="24"/>
          <w:szCs w:val="24"/>
        </w:rPr>
        <w:t xml:space="preserve"> = 3 lesioned), group differences were evaluated using an exact two-tailed permutation test</w:t>
      </w:r>
      <w:r w:rsidR="00031C79" w:rsidRPr="00C230E7">
        <w:rPr>
          <w:color w:val="000000" w:themeColor="text1"/>
        </w:rPr>
        <w:t xml:space="preserve"> </w:t>
      </w:r>
      <w:r w:rsidR="00031C79" w:rsidRPr="00C230E7">
        <w:rPr>
          <w:rFonts w:ascii="Times New Roman" w:eastAsia="ＭＳ Ｐゴシック" w:hAnsi="Times New Roman" w:cs="Times New Roman"/>
          <w:color w:val="000000" w:themeColor="text1"/>
          <w:kern w:val="0"/>
          <w:sz w:val="24"/>
          <w:szCs w:val="24"/>
        </w:rPr>
        <w:t>(independent groups)</w:t>
      </w:r>
      <w:r w:rsidRPr="00C230E7">
        <w:rPr>
          <w:rFonts w:ascii="Times New Roman" w:eastAsia="ＭＳ Ｐゴシック" w:hAnsi="Times New Roman" w:cs="Times New Roman"/>
          <w:color w:val="000000" w:themeColor="text1"/>
          <w:kern w:val="0"/>
          <w:sz w:val="24"/>
          <w:szCs w:val="24"/>
        </w:rPr>
        <w:t xml:space="preserve">, which provides an exact </w:t>
      </w:r>
      <w:r w:rsidRPr="00C230E7">
        <w:rPr>
          <w:rFonts w:ascii="Times New Roman" w:eastAsia="ＭＳ Ｐゴシック" w:hAnsi="Times New Roman" w:cs="Times New Roman"/>
          <w:i/>
          <w:iCs/>
          <w:color w:val="000000" w:themeColor="text1"/>
          <w:kern w:val="0"/>
          <w:sz w:val="24"/>
          <w:szCs w:val="24"/>
        </w:rPr>
        <w:t>P</w:t>
      </w:r>
      <w:r w:rsidRPr="00C230E7">
        <w:rPr>
          <w:rFonts w:ascii="Times New Roman" w:eastAsia="ＭＳ Ｐゴシック" w:hAnsi="Times New Roman" w:cs="Times New Roman"/>
          <w:color w:val="000000" w:themeColor="text1"/>
          <w:kern w:val="0"/>
          <w:sz w:val="24"/>
          <w:szCs w:val="24"/>
        </w:rPr>
        <w:t xml:space="preserve">-value </w:t>
      </w:r>
      <w:r w:rsidR="00031C79" w:rsidRPr="00C230E7">
        <w:rPr>
          <w:rFonts w:ascii="Times New Roman" w:eastAsia="ＭＳ Ｐゴシック" w:hAnsi="Times New Roman" w:cs="Times New Roman"/>
          <w:color w:val="000000" w:themeColor="text1"/>
          <w:kern w:val="0"/>
          <w:sz w:val="24"/>
          <w:szCs w:val="24"/>
        </w:rPr>
        <w:t>by calculating all possible permutations (</w:t>
      </w:r>
      <w:r w:rsidR="00031C79" w:rsidRPr="00C230E7">
        <w:rPr>
          <w:rFonts w:ascii="Times New Roman" w:eastAsia="ＭＳ Ｐゴシック" w:hAnsi="Times New Roman" w:cs="Times New Roman"/>
          <w:color w:val="000000" w:themeColor="text1"/>
          <w:kern w:val="0"/>
          <w:sz w:val="24"/>
          <w:szCs w:val="24"/>
          <w:vertAlign w:val="subscript"/>
        </w:rPr>
        <w:t>7</w:t>
      </w:r>
      <w:r w:rsidR="00031C79" w:rsidRPr="00C230E7">
        <w:rPr>
          <w:rFonts w:ascii="Times New Roman" w:eastAsia="ＭＳ Ｐゴシック" w:hAnsi="Times New Roman" w:cs="Times New Roman"/>
          <w:color w:val="000000" w:themeColor="text1"/>
          <w:kern w:val="0"/>
          <w:sz w:val="24"/>
          <w:szCs w:val="24"/>
        </w:rPr>
        <w:t>C</w:t>
      </w:r>
      <w:r w:rsidR="00031C79" w:rsidRPr="00C230E7">
        <w:rPr>
          <w:rFonts w:ascii="Times New Roman" w:eastAsia="ＭＳ Ｐゴシック" w:hAnsi="Times New Roman" w:cs="Times New Roman"/>
          <w:color w:val="000000" w:themeColor="text1"/>
          <w:kern w:val="0"/>
          <w:sz w:val="24"/>
          <w:szCs w:val="24"/>
          <w:vertAlign w:val="subscript"/>
        </w:rPr>
        <w:t>3</w:t>
      </w:r>
      <w:r w:rsidR="00031C79" w:rsidRPr="00C230E7">
        <w:rPr>
          <w:rFonts w:ascii="Times New Roman" w:eastAsia="ＭＳ Ｐゴシック" w:hAnsi="Times New Roman" w:cs="Times New Roman"/>
          <w:color w:val="000000" w:themeColor="text1"/>
          <w:kern w:val="0"/>
          <w:sz w:val="24"/>
          <w:szCs w:val="24"/>
        </w:rPr>
        <w:t xml:space="preserve"> = 35 permutations)</w:t>
      </w:r>
      <w:r w:rsidR="00031C79" w:rsidRPr="00C230E7">
        <w:rPr>
          <w:rFonts w:ascii="Times New Roman" w:eastAsia="ＭＳ Ｐゴシック" w:hAnsi="Times New Roman" w:cs="Times New Roman" w:hint="eastAsia"/>
          <w:color w:val="000000" w:themeColor="text1"/>
          <w:kern w:val="0"/>
          <w:sz w:val="24"/>
          <w:szCs w:val="24"/>
        </w:rPr>
        <w:t xml:space="preserve">. </w:t>
      </w:r>
      <w:r w:rsidRPr="00C230E7">
        <w:rPr>
          <w:rFonts w:ascii="Times New Roman" w:eastAsia="ＭＳ Ｐゴシック" w:hAnsi="Times New Roman" w:cs="Times New Roman"/>
          <w:color w:val="000000" w:themeColor="text1"/>
          <w:kern w:val="0"/>
          <w:sz w:val="24"/>
          <w:szCs w:val="24"/>
        </w:rPr>
        <w:t xml:space="preserve">Under this combinatorial constraint, the minimum attainable </w:t>
      </w:r>
      <w:r w:rsidRPr="00C230E7">
        <w:rPr>
          <w:rFonts w:ascii="Times New Roman" w:eastAsia="ＭＳ Ｐゴシック" w:hAnsi="Times New Roman" w:cs="Times New Roman"/>
          <w:i/>
          <w:iCs/>
          <w:color w:val="000000" w:themeColor="text1"/>
          <w:kern w:val="0"/>
          <w:sz w:val="24"/>
          <w:szCs w:val="24"/>
        </w:rPr>
        <w:t>P</w:t>
      </w:r>
      <w:r w:rsidRPr="00C230E7">
        <w:rPr>
          <w:rFonts w:ascii="Times New Roman" w:eastAsia="ＭＳ Ｐゴシック" w:hAnsi="Times New Roman" w:cs="Times New Roman"/>
          <w:color w:val="000000" w:themeColor="text1"/>
          <w:kern w:val="0"/>
          <w:sz w:val="24"/>
          <w:szCs w:val="24"/>
        </w:rPr>
        <w:t>-value is 2/35</w:t>
      </w:r>
      <w:r w:rsidRPr="00C230E7">
        <w:rPr>
          <w:rFonts w:ascii="Times New Roman" w:eastAsia="ＭＳ Ｐゴシック" w:hAnsi="Times New Roman" w:cs="Times New Roman" w:hint="eastAsia"/>
          <w:color w:val="000000" w:themeColor="text1"/>
          <w:kern w:val="0"/>
          <w:sz w:val="24"/>
          <w:szCs w:val="24"/>
        </w:rPr>
        <w:t xml:space="preserve"> </w:t>
      </w:r>
      <m:oMath>
        <m:r>
          <w:rPr>
            <w:rFonts w:ascii="Cambria Math" w:eastAsia="ＭＳ Ｐゴシック" w:hAnsi="Cambria Math" w:cs="Times New Roman"/>
            <w:color w:val="000000" w:themeColor="text1"/>
            <w:kern w:val="0"/>
            <w:sz w:val="24"/>
            <w:szCs w:val="24"/>
          </w:rPr>
          <m:t>≈</m:t>
        </m:r>
      </m:oMath>
      <w:r w:rsidRPr="00C230E7">
        <w:rPr>
          <w:rFonts w:ascii="Times New Roman" w:eastAsia="ＭＳ Ｐゴシック" w:hAnsi="Times New Roman" w:cs="Times New Roman" w:hint="eastAsia"/>
          <w:color w:val="000000" w:themeColor="text1"/>
          <w:kern w:val="0"/>
          <w:sz w:val="24"/>
          <w:szCs w:val="24"/>
        </w:rPr>
        <w:t xml:space="preserve"> </w:t>
      </w:r>
      <w:r w:rsidRPr="00C230E7">
        <w:rPr>
          <w:rFonts w:ascii="Times New Roman" w:eastAsia="ＭＳ Ｐゴシック" w:hAnsi="Times New Roman" w:cs="Times New Roman"/>
          <w:color w:val="000000" w:themeColor="text1"/>
          <w:kern w:val="0"/>
          <w:sz w:val="24"/>
          <w:szCs w:val="24"/>
        </w:rPr>
        <w:t>0.057. Effect sizes were quantified using the rank-biserial correlation</w:t>
      </w:r>
      <w:r w:rsidR="00401EA7" w:rsidRPr="00C230E7">
        <w:rPr>
          <w:rFonts w:ascii="Times New Roman" w:eastAsia="ＭＳ Ｐゴシック" w:hAnsi="Times New Roman" w:cs="Times New Roman" w:hint="eastAsia"/>
          <w:color w:val="000000" w:themeColor="text1"/>
          <w:kern w:val="0"/>
          <w:sz w:val="24"/>
          <w:szCs w:val="24"/>
        </w:rPr>
        <w:t xml:space="preserve"> (</w:t>
      </w:r>
      <w:r w:rsidRPr="00C230E7">
        <w:rPr>
          <w:rFonts w:ascii="Times New Roman" w:eastAsia="ＭＳ Ｐゴシック" w:hAnsi="Times New Roman" w:cs="Times New Roman"/>
          <w:i/>
          <w:iCs/>
          <w:color w:val="000000" w:themeColor="text1"/>
          <w:kern w:val="0"/>
          <w:sz w:val="24"/>
          <w:szCs w:val="24"/>
        </w:rPr>
        <w:t>r</w:t>
      </w:r>
      <w:r w:rsidRPr="00C230E7">
        <w:rPr>
          <w:rFonts w:ascii="Times New Roman" w:eastAsia="ＭＳ Ｐゴシック" w:hAnsi="Times New Roman" w:cs="Times New Roman"/>
          <w:i/>
          <w:iCs/>
          <w:color w:val="000000" w:themeColor="text1"/>
          <w:kern w:val="0"/>
          <w:sz w:val="24"/>
          <w:szCs w:val="24"/>
          <w:vertAlign w:val="subscript"/>
        </w:rPr>
        <w:t>rb</w:t>
      </w:r>
      <w:r w:rsidR="00401EA7" w:rsidRPr="00C230E7">
        <w:rPr>
          <w:rFonts w:ascii="Times New Roman" w:eastAsia="ＭＳ Ｐゴシック" w:hAnsi="Times New Roman" w:cs="Times New Roman" w:hint="eastAsia"/>
          <w:color w:val="000000" w:themeColor="text1"/>
          <w:kern w:val="0"/>
          <w:sz w:val="24"/>
          <w:szCs w:val="24"/>
        </w:rPr>
        <w:t>)</w:t>
      </w:r>
      <w:r w:rsidRPr="00C230E7">
        <w:rPr>
          <w:rFonts w:ascii="Times New Roman" w:eastAsia="ＭＳ Ｐゴシック" w:hAnsi="Times New Roman" w:cs="Times New Roman"/>
          <w:color w:val="000000" w:themeColor="text1"/>
          <w:kern w:val="0"/>
          <w:sz w:val="24"/>
          <w:szCs w:val="24"/>
        </w:rPr>
        <w:t xml:space="preserve">, where a value of -1.0 or +1.0 indicates complete, non-overlapping separation between the groups. </w:t>
      </w:r>
      <w:r w:rsidR="00031C79" w:rsidRPr="00C230E7">
        <w:rPr>
          <w:rFonts w:ascii="Times New Roman" w:eastAsia="ＭＳ Ｐゴシック" w:hAnsi="Times New Roman" w:cs="Times New Roman"/>
          <w:color w:val="000000" w:themeColor="text1"/>
          <w:kern w:val="0"/>
          <w:sz w:val="24"/>
          <w:szCs w:val="24"/>
        </w:rPr>
        <w:t>The 95% confidence intervals (CI</w:t>
      </w:r>
      <w:r w:rsidR="00C73A32" w:rsidRPr="00C230E7">
        <w:rPr>
          <w:rFonts w:ascii="Times New Roman" w:eastAsia="ＭＳ Ｐゴシック" w:hAnsi="Times New Roman" w:cs="Times New Roman"/>
          <w:color w:val="000000" w:themeColor="text1"/>
          <w:kern w:val="0"/>
          <w:sz w:val="24"/>
          <w:szCs w:val="24"/>
        </w:rPr>
        <w:t>s</w:t>
      </w:r>
      <w:r w:rsidR="00031C79" w:rsidRPr="00C230E7">
        <w:rPr>
          <w:rFonts w:ascii="Times New Roman" w:eastAsia="ＭＳ Ｐゴシック" w:hAnsi="Times New Roman" w:cs="Times New Roman"/>
          <w:color w:val="000000" w:themeColor="text1"/>
          <w:kern w:val="0"/>
          <w:sz w:val="24"/>
          <w:szCs w:val="24"/>
        </w:rPr>
        <w:t>) for</w:t>
      </w:r>
      <w:r w:rsidRPr="00C230E7">
        <w:rPr>
          <w:rFonts w:ascii="Times New Roman" w:eastAsia="ＭＳ Ｐゴシック" w:hAnsi="Times New Roman" w:cs="Times New Roman"/>
          <w:color w:val="000000" w:themeColor="text1"/>
          <w:kern w:val="0"/>
          <w:sz w:val="24"/>
          <w:szCs w:val="24"/>
        </w:rPr>
        <w:t xml:space="preserve"> </w:t>
      </w:r>
      <w:r w:rsidRPr="00C230E7">
        <w:rPr>
          <w:rFonts w:ascii="Times New Roman" w:eastAsia="ＭＳ Ｐゴシック" w:hAnsi="Times New Roman" w:cs="Times New Roman"/>
          <w:i/>
          <w:iCs/>
          <w:color w:val="000000" w:themeColor="text1"/>
          <w:kern w:val="0"/>
          <w:sz w:val="24"/>
          <w:szCs w:val="24"/>
        </w:rPr>
        <w:t>r</w:t>
      </w:r>
      <w:r w:rsidRPr="00C230E7">
        <w:rPr>
          <w:rFonts w:ascii="Times New Roman" w:eastAsia="ＭＳ Ｐゴシック" w:hAnsi="Times New Roman" w:cs="Times New Roman"/>
          <w:i/>
          <w:iCs/>
          <w:color w:val="000000" w:themeColor="text1"/>
          <w:kern w:val="0"/>
          <w:sz w:val="24"/>
          <w:szCs w:val="24"/>
          <w:vertAlign w:val="subscript"/>
        </w:rPr>
        <w:t>rb</w:t>
      </w:r>
      <w:r w:rsidRPr="00C230E7">
        <w:rPr>
          <w:rFonts w:ascii="Times New Roman" w:eastAsia="ＭＳ Ｐゴシック" w:hAnsi="Times New Roman" w:cs="Times New Roman"/>
          <w:color w:val="000000" w:themeColor="text1"/>
          <w:kern w:val="0"/>
          <w:sz w:val="24"/>
          <w:szCs w:val="24"/>
        </w:rPr>
        <w:t xml:space="preserve"> were </w:t>
      </w:r>
      <w:r w:rsidR="00031C79" w:rsidRPr="00C230E7">
        <w:rPr>
          <w:rFonts w:ascii="Times New Roman" w:eastAsia="ＭＳ Ｐゴシック" w:hAnsi="Times New Roman" w:cs="Times New Roman"/>
          <w:color w:val="000000" w:themeColor="text1"/>
          <w:kern w:val="0"/>
          <w:sz w:val="24"/>
          <w:szCs w:val="24"/>
        </w:rPr>
        <w:t xml:space="preserve">estimated using a non-parametric percentile bootstrap method with 10,000 resamples. </w:t>
      </w:r>
      <w:r w:rsidRPr="00C230E7">
        <w:rPr>
          <w:rFonts w:ascii="Times New Roman" w:eastAsia="ＭＳ Ｐゴシック" w:hAnsi="Times New Roman" w:cs="Times New Roman"/>
          <w:color w:val="000000" w:themeColor="text1"/>
          <w:kern w:val="0"/>
          <w:sz w:val="24"/>
          <w:szCs w:val="24"/>
        </w:rPr>
        <w:t>We verified that th</w:t>
      </w:r>
      <w:r w:rsidRPr="00C230E7">
        <w:rPr>
          <w:rFonts w:ascii="Times New Roman" w:eastAsia="ＭＳ Ｐゴシック" w:hAnsi="Times New Roman" w:cs="Times New Roman"/>
          <w:color w:val="131413"/>
          <w:kern w:val="0"/>
          <w:sz w:val="24"/>
          <w:szCs w:val="24"/>
        </w:rPr>
        <w:t>e exclusion of macaque D, which received a double dose of BDA, did not alter the</w:t>
      </w:r>
      <w:r w:rsidR="00154E8F" w:rsidRPr="00C230E7">
        <w:rPr>
          <w:rFonts w:ascii="Times New Roman" w:eastAsia="ＭＳ Ｐゴシック" w:hAnsi="Times New Roman" w:cs="Times New Roman" w:hint="eastAsia"/>
          <w:color w:val="131413"/>
          <w:kern w:val="0"/>
          <w:sz w:val="24"/>
          <w:szCs w:val="24"/>
        </w:rPr>
        <w:t xml:space="preserve"> </w:t>
      </w:r>
      <w:r w:rsidRPr="00C230E7">
        <w:rPr>
          <w:rFonts w:ascii="Times New Roman" w:eastAsia="ＭＳ Ｐゴシック" w:hAnsi="Times New Roman" w:cs="Times New Roman"/>
          <w:color w:val="131413"/>
          <w:kern w:val="0"/>
          <w:sz w:val="24"/>
          <w:szCs w:val="24"/>
        </w:rPr>
        <w:t>overall trend of the results.</w:t>
      </w:r>
    </w:p>
    <w:p w14:paraId="7970909F" w14:textId="33601829" w:rsidR="005E1E60" w:rsidRPr="00C230E7" w:rsidRDefault="00000000" w:rsidP="005E1E60">
      <w:pPr>
        <w:widowControl/>
        <w:snapToGrid w:val="0"/>
        <w:spacing w:line="360" w:lineRule="auto"/>
        <w:ind w:firstLine="840"/>
        <w:jc w:val="left"/>
        <w:rPr>
          <w:rFonts w:ascii="Times New Roman" w:eastAsia="ＭＳ Ｐゴシック" w:hAnsi="Times New Roman" w:cs="Times New Roman"/>
          <w:color w:val="000000" w:themeColor="text1"/>
          <w:kern w:val="0"/>
          <w:sz w:val="24"/>
          <w:szCs w:val="24"/>
        </w:rPr>
      </w:pPr>
      <w:r w:rsidRPr="00C230E7">
        <w:rPr>
          <w:rFonts w:ascii="Times New Roman" w:eastAsia="ＭＳ Ｐゴシック" w:hAnsi="Times New Roman" w:cs="Times New Roman"/>
          <w:color w:val="131413"/>
          <w:kern w:val="0"/>
          <w:sz w:val="24"/>
          <w:szCs w:val="24"/>
          <w:lang w:val="en-GB"/>
        </w:rPr>
        <w:t xml:space="preserve">The density and soma size of SMI32-positive neurons in lamina III of the PMv_h and AIP were measured manually, utilising </w:t>
      </w:r>
      <w:proofErr w:type="spellStart"/>
      <w:r w:rsidRPr="00C230E7">
        <w:rPr>
          <w:rFonts w:ascii="Times New Roman" w:eastAsia="ＭＳ Ｐゴシック" w:hAnsi="Times New Roman" w:cs="Times New Roman"/>
          <w:color w:val="131413"/>
          <w:kern w:val="0"/>
          <w:sz w:val="24"/>
          <w:szCs w:val="24"/>
          <w:lang w:val="en-GB"/>
        </w:rPr>
        <w:t>StereoInvestigator</w:t>
      </w:r>
      <w:proofErr w:type="spellEnd"/>
      <w:r w:rsidRPr="00C230E7">
        <w:rPr>
          <w:rFonts w:ascii="Times New Roman" w:eastAsia="ＭＳ Ｐゴシック" w:hAnsi="Times New Roman" w:cs="Times New Roman"/>
          <w:color w:val="131413"/>
          <w:kern w:val="0"/>
          <w:sz w:val="24"/>
          <w:szCs w:val="24"/>
          <w:lang w:val="en-GB"/>
        </w:rPr>
        <w:t xml:space="preserve"> software. Because SMI32 labels neurons within laminae III and V, the analysis focused on the more superficial neuronal population. Sections were initially imaged utilising a fluorescence microscope with a 10× objective to encompass the entire measurement domain. For the region of interest (ROI), a rectangular area of 500 µm × 1,000 µm was positioned as centrally as possible within lamina III. SMI32-positive neurons were identified by the presence of a DAPI-stained nucleus within the soma and an immunofluorescence signal intensity that exceeded the background by 1.5-fold. Background values were determined as the mean grey values of a 10 µm × 10 µm area within the negative intercellular space in each ROI, and the 1.5-fold threshold was </w:t>
      </w:r>
      <w:r w:rsidRPr="00C230E7">
        <w:rPr>
          <w:rFonts w:ascii="Times New Roman" w:eastAsia="ＭＳ Ｐゴシック" w:hAnsi="Times New Roman" w:cs="Times New Roman"/>
          <w:color w:val="131413"/>
          <w:kern w:val="0"/>
          <w:sz w:val="24"/>
          <w:szCs w:val="24"/>
          <w:lang w:val="en-GB"/>
        </w:rPr>
        <w:lastRenderedPageBreak/>
        <w:t>calculated for each ROI. Statistical analyses were performed utilising Prism v. 1</w:t>
      </w:r>
      <w:r w:rsidR="00031C79" w:rsidRPr="00C230E7">
        <w:rPr>
          <w:rFonts w:ascii="Times New Roman" w:eastAsia="ＭＳ Ｐゴシック" w:hAnsi="Times New Roman" w:cs="Times New Roman" w:hint="eastAsia"/>
          <w:color w:val="131413"/>
          <w:kern w:val="0"/>
          <w:sz w:val="24"/>
          <w:szCs w:val="24"/>
          <w:lang w:val="en-GB"/>
        </w:rPr>
        <w:t>1</w:t>
      </w:r>
      <w:r w:rsidRPr="00C230E7">
        <w:rPr>
          <w:rFonts w:ascii="Times New Roman" w:eastAsia="ＭＳ Ｐゴシック" w:hAnsi="Times New Roman" w:cs="Times New Roman"/>
          <w:color w:val="131413"/>
          <w:kern w:val="0"/>
          <w:sz w:val="24"/>
          <w:szCs w:val="24"/>
          <w:lang w:val="en-GB"/>
        </w:rPr>
        <w:t>.</w:t>
      </w:r>
      <w:r w:rsidR="00031C79" w:rsidRPr="00C230E7">
        <w:rPr>
          <w:rFonts w:ascii="Times New Roman" w:eastAsia="ＭＳ Ｐゴシック" w:hAnsi="Times New Roman" w:cs="Times New Roman" w:hint="eastAsia"/>
          <w:color w:val="131413"/>
          <w:kern w:val="0"/>
          <w:sz w:val="24"/>
          <w:szCs w:val="24"/>
          <w:lang w:val="en-GB"/>
        </w:rPr>
        <w:t>0</w:t>
      </w:r>
      <w:r w:rsidRPr="00C230E7">
        <w:rPr>
          <w:rFonts w:ascii="Times New Roman" w:eastAsia="ＭＳ Ｐゴシック" w:hAnsi="Times New Roman" w:cs="Times New Roman"/>
          <w:color w:val="131413"/>
          <w:kern w:val="0"/>
          <w:sz w:val="24"/>
          <w:szCs w:val="24"/>
          <w:lang w:val="en-GB"/>
        </w:rPr>
        <w:t xml:space="preserve">. </w:t>
      </w:r>
      <w:r w:rsidRPr="00C230E7">
        <w:rPr>
          <w:rFonts w:ascii="Times New Roman" w:eastAsia="ＭＳ Ｐゴシック" w:hAnsi="Times New Roman" w:cs="Times New Roman"/>
          <w:color w:val="000000" w:themeColor="text1"/>
          <w:kern w:val="0"/>
          <w:sz w:val="24"/>
          <w:szCs w:val="24"/>
        </w:rPr>
        <w:t>Due to the limited sample size (</w:t>
      </w:r>
      <w:r w:rsidRPr="00C230E7">
        <w:rPr>
          <w:rFonts w:ascii="Times New Roman" w:eastAsia="ＭＳ Ｐゴシック" w:hAnsi="Times New Roman" w:cs="Times New Roman"/>
          <w:i/>
          <w:iCs/>
          <w:color w:val="000000" w:themeColor="text1"/>
          <w:kern w:val="0"/>
          <w:sz w:val="24"/>
          <w:szCs w:val="24"/>
        </w:rPr>
        <w:t>N</w:t>
      </w:r>
      <w:r w:rsidRPr="00C230E7">
        <w:rPr>
          <w:rFonts w:ascii="Times New Roman" w:eastAsia="ＭＳ Ｐゴシック" w:hAnsi="Times New Roman" w:cs="Times New Roman"/>
          <w:color w:val="000000" w:themeColor="text1"/>
          <w:kern w:val="0"/>
          <w:sz w:val="24"/>
          <w:szCs w:val="24"/>
        </w:rPr>
        <w:t xml:space="preserve"> = 4 for intact and </w:t>
      </w:r>
      <w:r w:rsidRPr="00C230E7">
        <w:rPr>
          <w:rFonts w:ascii="Times New Roman" w:eastAsia="ＭＳ Ｐゴシック" w:hAnsi="Times New Roman" w:cs="Times New Roman"/>
          <w:i/>
          <w:iCs/>
          <w:color w:val="000000" w:themeColor="text1"/>
          <w:kern w:val="0"/>
          <w:sz w:val="24"/>
          <w:szCs w:val="24"/>
        </w:rPr>
        <w:t>N</w:t>
      </w:r>
      <w:r w:rsidRPr="00C230E7">
        <w:rPr>
          <w:rFonts w:ascii="Times New Roman" w:eastAsia="ＭＳ Ｐゴシック" w:hAnsi="Times New Roman" w:cs="Times New Roman"/>
          <w:color w:val="000000" w:themeColor="text1"/>
          <w:kern w:val="0"/>
          <w:sz w:val="24"/>
          <w:szCs w:val="24"/>
        </w:rPr>
        <w:t xml:space="preserve"> = 2 for lesion), the </w:t>
      </w:r>
      <w:r w:rsidRPr="00C230E7">
        <w:rPr>
          <w:rFonts w:ascii="Times New Roman" w:eastAsia="ＭＳ Ｐゴシック" w:hAnsi="Times New Roman" w:cs="Times New Roman" w:hint="eastAsia"/>
          <w:i/>
          <w:iCs/>
          <w:color w:val="000000" w:themeColor="text1"/>
          <w:kern w:val="0"/>
          <w:sz w:val="24"/>
          <w:szCs w:val="24"/>
        </w:rPr>
        <w:t>r</w:t>
      </w:r>
      <w:r w:rsidRPr="00C230E7">
        <w:rPr>
          <w:rFonts w:ascii="Times New Roman" w:eastAsia="ＭＳ Ｐゴシック" w:hAnsi="Times New Roman" w:cs="Times New Roman" w:hint="eastAsia"/>
          <w:i/>
          <w:iCs/>
          <w:color w:val="000000" w:themeColor="text1"/>
          <w:kern w:val="0"/>
          <w:sz w:val="24"/>
          <w:szCs w:val="24"/>
          <w:vertAlign w:val="subscript"/>
        </w:rPr>
        <w:t>rb</w:t>
      </w:r>
      <w:r w:rsidRPr="00C230E7">
        <w:rPr>
          <w:rFonts w:ascii="Times New Roman" w:eastAsia="ＭＳ Ｐゴシック" w:hAnsi="Times New Roman" w:cs="Times New Roman"/>
          <w:color w:val="000000" w:themeColor="text1"/>
          <w:kern w:val="0"/>
          <w:sz w:val="24"/>
          <w:szCs w:val="24"/>
        </w:rPr>
        <w:t xml:space="preserve"> was employed as an effect size estimator to quantify the degree of separation between groups for each soma size bin. Exact </w:t>
      </w:r>
      <w:r w:rsidRPr="00C230E7">
        <w:rPr>
          <w:rFonts w:ascii="Times New Roman" w:eastAsia="ＭＳ Ｐゴシック" w:hAnsi="Times New Roman" w:cs="Times New Roman"/>
          <w:i/>
          <w:iCs/>
          <w:color w:val="000000" w:themeColor="text1"/>
          <w:kern w:val="0"/>
          <w:sz w:val="24"/>
          <w:szCs w:val="24"/>
        </w:rPr>
        <w:t>P</w:t>
      </w:r>
      <w:r w:rsidRPr="00C230E7">
        <w:rPr>
          <w:rFonts w:ascii="Times New Roman" w:eastAsia="ＭＳ Ｐゴシック" w:hAnsi="Times New Roman" w:cs="Times New Roman"/>
          <w:color w:val="000000" w:themeColor="text1"/>
          <w:kern w:val="0"/>
          <w:sz w:val="24"/>
          <w:szCs w:val="24"/>
        </w:rPr>
        <w:t>-values were also calculated for each bin</w:t>
      </w:r>
      <w:r w:rsidRPr="00C230E7">
        <w:rPr>
          <w:rFonts w:ascii="Times New Roman" w:eastAsia="ＭＳ Ｐゴシック" w:hAnsi="Times New Roman" w:cs="Times New Roman" w:hint="eastAsia"/>
          <w:color w:val="000000" w:themeColor="text1"/>
          <w:kern w:val="0"/>
          <w:sz w:val="24"/>
          <w:szCs w:val="24"/>
        </w:rPr>
        <w:t>.</w:t>
      </w:r>
      <w:r w:rsidR="0065622C" w:rsidRPr="00C230E7">
        <w:rPr>
          <w:color w:val="000000" w:themeColor="text1"/>
          <w:lang w:val="en-GB"/>
        </w:rPr>
        <w:t xml:space="preserve"> The section from macaque F was excluded as the tissue was compromised during the removal of the adherent dura mater.</w:t>
      </w:r>
    </w:p>
    <w:p w14:paraId="46EE2912" w14:textId="66B78EB0" w:rsidR="007165CD" w:rsidRPr="00C230E7" w:rsidRDefault="00000000" w:rsidP="007165CD">
      <w:pPr>
        <w:widowControl/>
        <w:snapToGrid w:val="0"/>
        <w:spacing w:line="360" w:lineRule="auto"/>
        <w:ind w:firstLine="840"/>
        <w:jc w:val="left"/>
        <w:rPr>
          <w:rFonts w:ascii="Times New Roman" w:eastAsia="ＭＳ Ｐゴシック" w:hAnsi="Times New Roman" w:cs="Times New Roman"/>
          <w:color w:val="131413"/>
          <w:kern w:val="0"/>
          <w:sz w:val="24"/>
          <w:szCs w:val="24"/>
          <w:lang w:val="en-GB"/>
        </w:rPr>
      </w:pPr>
      <w:r w:rsidRPr="00C230E7">
        <w:rPr>
          <w:rFonts w:ascii="Times New Roman" w:eastAsia="ＭＳ Ｐゴシック" w:hAnsi="Times New Roman" w:cs="Times New Roman"/>
          <w:color w:val="000000" w:themeColor="text1"/>
          <w:kern w:val="0"/>
          <w:sz w:val="24"/>
          <w:szCs w:val="24"/>
          <w:lang w:val="en-GB"/>
        </w:rPr>
        <w:t xml:space="preserve">For the </w:t>
      </w:r>
      <w:proofErr w:type="spellStart"/>
      <w:r w:rsidRPr="00C230E7">
        <w:rPr>
          <w:rFonts w:ascii="Times New Roman" w:eastAsia="ＭＳ Ｐゴシック" w:hAnsi="Times New Roman" w:cs="Times New Roman"/>
          <w:color w:val="000000" w:themeColor="text1"/>
          <w:kern w:val="0"/>
          <w:sz w:val="24"/>
          <w:szCs w:val="24"/>
          <w:lang w:val="en-GB"/>
        </w:rPr>
        <w:t>colocalisation</w:t>
      </w:r>
      <w:proofErr w:type="spellEnd"/>
      <w:r w:rsidRPr="00C230E7">
        <w:rPr>
          <w:rFonts w:ascii="Times New Roman" w:eastAsia="ＭＳ Ｐゴシック" w:hAnsi="Times New Roman" w:cs="Times New Roman"/>
          <w:color w:val="000000" w:themeColor="text1"/>
          <w:kern w:val="0"/>
          <w:sz w:val="24"/>
          <w:szCs w:val="24"/>
          <w:lang w:val="en-GB"/>
        </w:rPr>
        <w:t xml:space="preserve"> analysis o</w:t>
      </w:r>
      <w:r w:rsidRPr="00C230E7">
        <w:rPr>
          <w:rFonts w:ascii="Times New Roman" w:eastAsia="ＭＳ Ｐゴシック" w:hAnsi="Times New Roman" w:cs="Times New Roman"/>
          <w:color w:val="131413"/>
          <w:kern w:val="0"/>
          <w:sz w:val="24"/>
          <w:szCs w:val="24"/>
          <w:lang w:val="en-GB"/>
        </w:rPr>
        <w:t xml:space="preserve">f immunofluorescence signals, we calculated the rate of </w:t>
      </w:r>
      <w:proofErr w:type="spellStart"/>
      <w:r w:rsidRPr="00C230E7">
        <w:rPr>
          <w:rFonts w:ascii="Times New Roman" w:eastAsia="ＭＳ Ｐゴシック" w:hAnsi="Times New Roman" w:cs="Times New Roman"/>
          <w:color w:val="131413"/>
          <w:kern w:val="0"/>
          <w:sz w:val="24"/>
          <w:szCs w:val="24"/>
          <w:lang w:val="en-GB"/>
        </w:rPr>
        <w:t>colocalisation</w:t>
      </w:r>
      <w:proofErr w:type="spellEnd"/>
      <w:r w:rsidRPr="00C230E7">
        <w:rPr>
          <w:rFonts w:ascii="Times New Roman" w:eastAsia="ＭＳ Ｐゴシック" w:hAnsi="Times New Roman" w:cs="Times New Roman"/>
          <w:color w:val="131413"/>
          <w:kern w:val="0"/>
          <w:sz w:val="24"/>
          <w:szCs w:val="24"/>
          <w:lang w:val="en-GB"/>
        </w:rPr>
        <w:t xml:space="preserve"> of BDA-positive boutons with synaptic markers in the ip-pVIP of lesioned macaques (macaques </w:t>
      </w:r>
      <w:r w:rsidR="00BF3D39" w:rsidRPr="00C230E7">
        <w:rPr>
          <w:rFonts w:ascii="Times New Roman" w:eastAsia="ＭＳ Ｐゴシック" w:hAnsi="Times New Roman" w:cs="Times New Roman" w:hint="eastAsia"/>
          <w:color w:val="131413"/>
          <w:kern w:val="0"/>
          <w:sz w:val="24"/>
          <w:szCs w:val="24"/>
          <w:lang w:val="en-GB"/>
        </w:rPr>
        <w:t>E</w:t>
      </w:r>
      <w:r w:rsidRPr="00C230E7">
        <w:rPr>
          <w:rFonts w:ascii="Times New Roman" w:eastAsia="ＭＳ Ｐゴシック" w:hAnsi="Times New Roman" w:cs="Times New Roman"/>
          <w:color w:val="131413"/>
          <w:kern w:val="0"/>
          <w:sz w:val="24"/>
          <w:szCs w:val="24"/>
          <w:lang w:val="en-GB"/>
        </w:rPr>
        <w:t>–</w:t>
      </w:r>
      <w:r w:rsidR="00BF3D39" w:rsidRPr="00C230E7">
        <w:rPr>
          <w:rFonts w:ascii="Times New Roman" w:eastAsia="ＭＳ Ｐゴシック" w:hAnsi="Times New Roman" w:cs="Times New Roman" w:hint="eastAsia"/>
          <w:color w:val="131413"/>
          <w:kern w:val="0"/>
          <w:sz w:val="24"/>
          <w:szCs w:val="24"/>
          <w:lang w:val="en-GB"/>
        </w:rPr>
        <w:t>G</w:t>
      </w:r>
      <w:r w:rsidRPr="00C230E7">
        <w:rPr>
          <w:rFonts w:ascii="Times New Roman" w:eastAsia="ＭＳ Ｐゴシック" w:hAnsi="Times New Roman" w:cs="Times New Roman"/>
          <w:color w:val="131413"/>
          <w:kern w:val="0"/>
          <w:sz w:val="24"/>
          <w:szCs w:val="24"/>
          <w:lang w:val="en-GB"/>
        </w:rPr>
        <w:t xml:space="preserve">). One section per macaque, stained with either VGLUT1/BDA/SMI32/DAPI or synaptophysin/BDA/SMI32/DAPI, was captured utilising a Keyence BZ-X810. Sections were initially screened utilising a fluorescence microscope with a 20× objective to identify regions within the ip-pVIP where BDA-positive axons were abundant. Six regions were selected for subsequent analysis at 100× magnification. These six regions comprised three SMI32-positive deep laminae and three SMI32-negative superficial laminae in the ip-pVIP. Z-stack images with a pitch of 0.4 µm (approximately 10 slices) were captured from each region. Captured overlay images were converted into a single-stack image file utilising </w:t>
      </w:r>
      <w:proofErr w:type="spellStart"/>
      <w:r w:rsidRPr="00C230E7">
        <w:rPr>
          <w:rFonts w:ascii="Times New Roman" w:eastAsia="ＭＳ Ｐゴシック" w:hAnsi="Times New Roman" w:cs="Times New Roman"/>
          <w:color w:val="131413"/>
          <w:kern w:val="0"/>
          <w:sz w:val="24"/>
          <w:szCs w:val="24"/>
          <w:lang w:val="en-GB"/>
        </w:rPr>
        <w:t>MicroFile</w:t>
      </w:r>
      <w:proofErr w:type="spellEnd"/>
      <w:r w:rsidRPr="00C230E7">
        <w:rPr>
          <w:rFonts w:ascii="Times New Roman" w:eastAsia="ＭＳ Ｐゴシック" w:hAnsi="Times New Roman" w:cs="Times New Roman"/>
          <w:color w:val="131413"/>
          <w:kern w:val="0"/>
          <w:sz w:val="24"/>
          <w:szCs w:val="24"/>
          <w:lang w:val="en-GB"/>
        </w:rPr>
        <w:t>+ (</w:t>
      </w:r>
      <w:r w:rsidR="00244414" w:rsidRPr="00C230E7">
        <w:rPr>
          <w:rFonts w:ascii="Times New Roman" w:eastAsia="ＭＳ Ｐゴシック" w:hAnsi="Times New Roman" w:cs="Times New Roman" w:hint="eastAsia"/>
          <w:color w:val="131413"/>
          <w:kern w:val="0"/>
          <w:sz w:val="24"/>
          <w:szCs w:val="24"/>
          <w:lang w:val="en-GB"/>
        </w:rPr>
        <w:t xml:space="preserve">version 2023; </w:t>
      </w:r>
      <w:r w:rsidR="00244414" w:rsidRPr="00C230E7">
        <w:rPr>
          <w:rFonts w:ascii="Times New Roman" w:eastAsia="ＭＳ Ｐゴシック" w:hAnsi="Times New Roman" w:cs="Times New Roman"/>
          <w:color w:val="131413"/>
          <w:kern w:val="0"/>
          <w:sz w:val="24"/>
          <w:szCs w:val="24"/>
        </w:rPr>
        <w:t>RRID:</w:t>
      </w:r>
      <w:r w:rsidR="00244414" w:rsidRPr="00C230E7">
        <w:rPr>
          <w:rFonts w:ascii="Times New Roman" w:eastAsia="ＭＳ Ｐゴシック" w:hAnsi="Times New Roman" w:cs="Times New Roman" w:hint="eastAsia"/>
          <w:color w:val="131413"/>
          <w:kern w:val="0"/>
          <w:sz w:val="24"/>
          <w:szCs w:val="24"/>
        </w:rPr>
        <w:t xml:space="preserve"> </w:t>
      </w:r>
      <w:r w:rsidR="00244414" w:rsidRPr="00C230E7">
        <w:rPr>
          <w:rFonts w:ascii="Times New Roman" w:eastAsia="ＭＳ Ｐゴシック" w:hAnsi="Times New Roman" w:cs="Times New Roman"/>
          <w:color w:val="131413"/>
          <w:kern w:val="0"/>
          <w:sz w:val="24"/>
          <w:szCs w:val="24"/>
        </w:rPr>
        <w:t>SCR_018724</w:t>
      </w:r>
      <w:r w:rsidR="00244414" w:rsidRPr="00C230E7">
        <w:rPr>
          <w:rFonts w:ascii="Times New Roman" w:eastAsia="ＭＳ Ｐゴシック" w:hAnsi="Times New Roman" w:cs="Times New Roman" w:hint="eastAsia"/>
          <w:color w:val="131413"/>
          <w:kern w:val="0"/>
          <w:sz w:val="24"/>
          <w:szCs w:val="24"/>
        </w:rPr>
        <w:t xml:space="preserve">; </w:t>
      </w:r>
      <w:r w:rsidRPr="00C230E7">
        <w:rPr>
          <w:rFonts w:ascii="Times New Roman" w:eastAsia="ＭＳ Ｐゴシック" w:hAnsi="Times New Roman" w:cs="Times New Roman"/>
          <w:color w:val="131413"/>
          <w:kern w:val="0"/>
          <w:sz w:val="24"/>
          <w:szCs w:val="24"/>
          <w:lang w:val="en-GB"/>
        </w:rPr>
        <w:t xml:space="preserve">MBF Bioscience), and the number of synaptic markers and BDA-positive boutons within a 140 µm × 100 µm rectangle was quantified utilising Neurolucida. The clearest image for the synaptic marker was selected, and the </w:t>
      </w:r>
      <w:r w:rsidRPr="00C230E7">
        <w:rPr>
          <w:rFonts w:ascii="Times New Roman" w:eastAsia="ＭＳ Ｐゴシック" w:hAnsi="Times New Roman" w:cs="Times New Roman"/>
          <w:i/>
          <w:iCs/>
          <w:color w:val="131413"/>
          <w:kern w:val="0"/>
          <w:sz w:val="24"/>
          <w:szCs w:val="24"/>
          <w:lang w:val="en-GB"/>
        </w:rPr>
        <w:t>z</w:t>
      </w:r>
      <w:r w:rsidRPr="00C230E7">
        <w:rPr>
          <w:rFonts w:ascii="Times New Roman" w:eastAsia="ＭＳ Ｐゴシック" w:hAnsi="Times New Roman" w:cs="Times New Roman"/>
          <w:color w:val="131413"/>
          <w:kern w:val="0"/>
          <w:sz w:val="24"/>
          <w:szCs w:val="24"/>
          <w:lang w:val="en-GB"/>
        </w:rPr>
        <w:t>-plane for measurement was determined. Raw images were utilised for analysis. The criteria for synaptic marker positivity were as follows: (1) signals exhibiting 60% or more of the maximum grey level intensity within the rectangle, and (2) signals clearly localised to BDA-positive axons.</w:t>
      </w:r>
    </w:p>
    <w:p w14:paraId="39AA6AC9" w14:textId="77777777" w:rsidR="007165CD" w:rsidRPr="00C230E7" w:rsidRDefault="007165CD" w:rsidP="007165CD">
      <w:pPr>
        <w:widowControl/>
        <w:snapToGrid w:val="0"/>
        <w:spacing w:line="360" w:lineRule="auto"/>
        <w:ind w:firstLine="839"/>
        <w:jc w:val="left"/>
        <w:rPr>
          <w:rFonts w:ascii="Times New Roman" w:eastAsia="ＭＳ Ｐゴシック" w:hAnsi="Times New Roman" w:cs="Times New Roman"/>
          <w:color w:val="131413"/>
          <w:kern w:val="0"/>
          <w:sz w:val="24"/>
          <w:szCs w:val="24"/>
          <w:lang w:val="en-GB"/>
        </w:rPr>
      </w:pPr>
    </w:p>
    <w:p w14:paraId="59CF734A" w14:textId="2664AD8D" w:rsidR="007165CD" w:rsidRPr="00C230E7" w:rsidRDefault="00000000" w:rsidP="007165CD">
      <w:pPr>
        <w:keepNext/>
        <w:widowControl/>
        <w:snapToGrid w:val="0"/>
        <w:spacing w:afterLines="50" w:after="180" w:line="360" w:lineRule="auto"/>
        <w:jc w:val="left"/>
        <w:outlineLvl w:val="1"/>
        <w:rPr>
          <w:rFonts w:ascii="Times New Roman" w:eastAsia="游ゴシック Light" w:hAnsi="Times New Roman" w:cs="Times New Roman"/>
          <w:b/>
          <w:bCs/>
          <w:color w:val="131413"/>
          <w:kern w:val="0"/>
          <w:sz w:val="24"/>
          <w:szCs w:val="24"/>
          <w:lang w:val="en-GB"/>
        </w:rPr>
      </w:pPr>
      <w:r w:rsidRPr="00C230E7">
        <w:rPr>
          <w:rFonts w:ascii="Times New Roman" w:eastAsia="游ゴシック Light" w:hAnsi="Times New Roman" w:cs="Times New Roman"/>
          <w:b/>
          <w:bCs/>
          <w:color w:val="131413"/>
          <w:kern w:val="0"/>
          <w:sz w:val="24"/>
          <w:szCs w:val="24"/>
          <w:lang w:val="en-GB"/>
        </w:rPr>
        <w:t xml:space="preserve">Positron emission tomography scanning and analysis </w:t>
      </w:r>
    </w:p>
    <w:p w14:paraId="0686C8A9" w14:textId="4EE3A779" w:rsidR="007165CD" w:rsidRPr="00C230E7" w:rsidRDefault="00000000" w:rsidP="00F229C4">
      <w:pPr>
        <w:widowControl/>
        <w:snapToGrid w:val="0"/>
        <w:spacing w:line="360" w:lineRule="auto"/>
        <w:jc w:val="left"/>
        <w:rPr>
          <w:rFonts w:ascii="Times New Roman" w:eastAsia="ＭＳ Ｐゴシック" w:hAnsi="Times New Roman" w:cs="Times New Roman"/>
          <w:color w:val="131413"/>
          <w:kern w:val="0"/>
          <w:sz w:val="24"/>
          <w:szCs w:val="24"/>
          <w:lang w:val="en-GB"/>
        </w:rPr>
      </w:pPr>
      <w:r w:rsidRPr="00C230E7">
        <w:rPr>
          <w:rFonts w:ascii="Times New Roman" w:eastAsia="ＭＳ Ｐゴシック" w:hAnsi="Times New Roman" w:cs="Times New Roman"/>
          <w:color w:val="131413"/>
          <w:kern w:val="0"/>
          <w:sz w:val="24"/>
          <w:szCs w:val="24"/>
          <w:lang w:val="en-GB"/>
        </w:rPr>
        <w:t xml:space="preserve">Positron emission tomography (PET) scanning and analytical procedures were performed as described previously </w:t>
      </w:r>
      <w:r w:rsidRPr="00C230E7">
        <w:rPr>
          <w:rFonts w:ascii="Times New Roman" w:eastAsia="ＭＳ Ｐゴシック" w:hAnsi="Times New Roman" w:cs="Times New Roman"/>
          <w:color w:val="131413"/>
          <w:kern w:val="0"/>
          <w:sz w:val="24"/>
          <w:szCs w:val="24"/>
          <w:lang w:val="en-GB"/>
        </w:rPr>
        <w:fldChar w:fldCharType="begin" w:fldLock="1"/>
      </w:r>
      <w:r w:rsidRPr="00C230E7">
        <w:rPr>
          <w:rFonts w:ascii="Times New Roman" w:eastAsia="ＭＳ Ｐゴシック" w:hAnsi="Times New Roman" w:cs="Times New Roman"/>
          <w:color w:val="131413"/>
          <w:kern w:val="0"/>
          <w:sz w:val="24"/>
          <w:szCs w:val="24"/>
          <w:lang w:val="en-GB"/>
        </w:rPr>
        <w:instrText>ADDIN paperpile_citation &lt;clusterId&gt;R851E217U598Y322&lt;/clusterId&gt;&lt;metadata&gt;&lt;citation&gt;&lt;id&gt;6388A550D76B11EDB9A73DBA945E4932&lt;/id&gt;&lt;/citation&gt;&lt;/metadata&gt;&lt;data&gt;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&lt;/data&gt; \* MERGEFORMAT</w:instrText>
      </w:r>
      <w:r w:rsidRPr="00C230E7">
        <w:rPr>
          <w:rFonts w:ascii="Times New Roman" w:eastAsia="ＭＳ Ｐゴシック" w:hAnsi="Times New Roman" w:cs="Times New Roman"/>
          <w:color w:val="131413"/>
          <w:kern w:val="0"/>
          <w:sz w:val="24"/>
          <w:szCs w:val="24"/>
          <w:lang w:val="en-GB"/>
        </w:rPr>
        <w:fldChar w:fldCharType="separate"/>
      </w:r>
      <w:r w:rsidR="003D5D89" w:rsidRPr="00C230E7">
        <w:rPr>
          <w:rFonts w:ascii="Times New Roman" w:eastAsia="ＭＳ Ｐゴシック" w:hAnsi="Times New Roman" w:cs="Times New Roman"/>
          <w:color w:val="131413"/>
          <w:kern w:val="0"/>
          <w:sz w:val="24"/>
          <w:szCs w:val="24"/>
          <w:vertAlign w:val="superscript"/>
          <w:lang w:val="en-GB"/>
        </w:rPr>
        <w:t>2</w:t>
      </w:r>
      <w:r w:rsidRPr="00C230E7">
        <w:rPr>
          <w:rFonts w:ascii="Times New Roman" w:eastAsia="ＭＳ Ｐゴシック" w:hAnsi="Times New Roman" w:cs="Times New Roman"/>
          <w:color w:val="131413"/>
          <w:kern w:val="0"/>
          <w:sz w:val="24"/>
          <w:szCs w:val="24"/>
          <w:lang w:val="en-GB"/>
        </w:rPr>
        <w:fldChar w:fldCharType="end"/>
      </w:r>
      <w:r w:rsidRPr="00C230E7">
        <w:rPr>
          <w:rFonts w:ascii="Times New Roman" w:eastAsia="ＭＳ Ｐゴシック" w:hAnsi="Times New Roman" w:cs="Times New Roman"/>
          <w:color w:val="131413"/>
          <w:kern w:val="0"/>
          <w:sz w:val="24"/>
          <w:szCs w:val="24"/>
          <w:lang w:val="en-GB"/>
        </w:rPr>
        <w:t xml:space="preserve">. In brief, conscious macaques underwent H₂¹⁵O-PET scans during three phases: baseline, early post-recovery (1–2 months post-M1 lesioning), and late post-recovery (3–4 months post-M1 lesioning), while performing a precision grip paradigm and a control task. In the control task, food was affixed to the </w:t>
      </w:r>
      <w:r w:rsidRPr="00C230E7">
        <w:rPr>
          <w:rFonts w:ascii="Times New Roman" w:eastAsia="ＭＳ Ｐゴシック" w:hAnsi="Times New Roman" w:cs="Times New Roman"/>
          <w:color w:val="131413"/>
          <w:kern w:val="0"/>
          <w:sz w:val="24"/>
          <w:szCs w:val="24"/>
          <w:lang w:val="en-GB"/>
        </w:rPr>
        <w:lastRenderedPageBreak/>
        <w:t>distal end of a rod and presented to the oral cavity via an extended tube with a frequency and trial count identical to the precision grip task, but with both upper limbs restrained. Subjects were extensively conditioned to ensure consistent performance. A bolus of H₂¹⁵O (300 MBq) was administered intravenously, and scans were acquired in 3D mode utilising a high-resolution animal PET scanner (SHR-7700, Hamamatsu Photonics</w:t>
      </w:r>
      <w:r w:rsidR="00D62E5E" w:rsidRPr="00C230E7">
        <w:rPr>
          <w:rFonts w:ascii="Times New Roman" w:eastAsia="ＭＳ Ｐゴシック" w:hAnsi="Times New Roman" w:cs="Times New Roman"/>
          <w:color w:val="131413"/>
          <w:kern w:val="0"/>
          <w:sz w:val="24"/>
          <w:szCs w:val="24"/>
        </w:rPr>
        <w:t>, Hamamatsu, Japan</w:t>
      </w:r>
      <w:r w:rsidRPr="00C230E7">
        <w:rPr>
          <w:rFonts w:ascii="Times New Roman" w:eastAsia="ＭＳ Ｐゴシック" w:hAnsi="Times New Roman" w:cs="Times New Roman"/>
          <w:color w:val="131413"/>
          <w:kern w:val="0"/>
          <w:sz w:val="24"/>
          <w:szCs w:val="24"/>
          <w:lang w:val="en-GB"/>
        </w:rPr>
        <w:t xml:space="preserve">; </w:t>
      </w:r>
      <w:proofErr w:type="spellStart"/>
      <w:r w:rsidRPr="00C230E7">
        <w:rPr>
          <w:rFonts w:ascii="Times New Roman" w:eastAsia="ＭＳ Ｐゴシック" w:hAnsi="Times New Roman" w:cs="Times New Roman"/>
          <w:color w:val="131413"/>
          <w:kern w:val="0"/>
          <w:sz w:val="24"/>
          <w:szCs w:val="24"/>
          <w:lang w:val="en-GB"/>
        </w:rPr>
        <w:t>transaxial</w:t>
      </w:r>
      <w:proofErr w:type="spellEnd"/>
      <w:r w:rsidRPr="00C230E7">
        <w:rPr>
          <w:rFonts w:ascii="Times New Roman" w:eastAsia="ＭＳ Ｐゴシック" w:hAnsi="Times New Roman" w:cs="Times New Roman"/>
          <w:color w:val="131413"/>
          <w:kern w:val="0"/>
          <w:sz w:val="24"/>
          <w:szCs w:val="24"/>
          <w:lang w:val="en-GB"/>
        </w:rPr>
        <w:t xml:space="preserve"> resolution 2.6 mm at full-width half-maximum). Structural T1-weighted 3T MRI (0.80 × 0.80 mm in-plane; 0.81-mm slice thickness) was utilised for spatial normalisation.</w:t>
      </w:r>
    </w:p>
    <w:p w14:paraId="7BCCA8A6" w14:textId="2FB4B205" w:rsidR="007165CD" w:rsidRPr="00C230E7" w:rsidRDefault="00000000" w:rsidP="007165CD">
      <w:pPr>
        <w:widowControl/>
        <w:snapToGrid w:val="0"/>
        <w:spacing w:line="360" w:lineRule="auto"/>
        <w:ind w:firstLine="839"/>
        <w:jc w:val="left"/>
        <w:rPr>
          <w:rFonts w:ascii="Times New Roman" w:eastAsia="ＭＳ Ｐゴシック" w:hAnsi="Times New Roman" w:cs="Times New Roman"/>
          <w:color w:val="131413"/>
          <w:kern w:val="0"/>
          <w:sz w:val="24"/>
          <w:szCs w:val="24"/>
          <w:lang w:val="en-GB"/>
        </w:rPr>
      </w:pPr>
      <w:r w:rsidRPr="00C230E7">
        <w:rPr>
          <w:rFonts w:ascii="Times New Roman" w:eastAsia="ＭＳ Ｐゴシック" w:hAnsi="Times New Roman" w:cs="Times New Roman"/>
          <w:color w:val="131413"/>
          <w:kern w:val="0"/>
          <w:sz w:val="24"/>
          <w:szCs w:val="24"/>
          <w:lang w:val="en-GB"/>
        </w:rPr>
        <w:t xml:space="preserve">PET data were processed utilising the fMRI Expert Analysis Tool Version 6.0.7.18 (part of the FMRIB Software Library; </w:t>
      </w:r>
      <w:r w:rsidRPr="00C230E7">
        <w:rPr>
          <w:rFonts w:ascii="Times New Roman" w:eastAsia="ＭＳ Ｐゴシック" w:hAnsi="Times New Roman" w:cs="Times New Roman"/>
          <w:color w:val="000000" w:themeColor="text1"/>
          <w:kern w:val="0"/>
          <w:sz w:val="24"/>
          <w:szCs w:val="24"/>
          <w:lang w:val="en-GB"/>
        </w:rPr>
        <w:t>www.fmrib.ox.ac.uk/fsl</w:t>
      </w:r>
      <w:r w:rsidRPr="00C230E7">
        <w:rPr>
          <w:rFonts w:ascii="Times New Roman" w:eastAsia="ＭＳ Ｐゴシック" w:hAnsi="Times New Roman" w:cs="Times New Roman"/>
          <w:color w:val="131413"/>
          <w:kern w:val="0"/>
          <w:sz w:val="24"/>
          <w:szCs w:val="24"/>
          <w:lang w:val="en-GB"/>
        </w:rPr>
        <w:t>). Motion correction was implemented utilising the FMRIB Linear Image Registration Tool. Independent component analysis (Multivariate Exploratory Linear Optimised Decomposition into Independent Components) was utilised to remove noise components, such as radioactivity accumulation in cervical musculature. Extracerebral structures were removed utilising the Brain Extraction Tool. Data were merged into 4D datasets at each stage for each animal.</w:t>
      </w:r>
    </w:p>
    <w:p w14:paraId="756EDD6A" w14:textId="08426A3D" w:rsidR="007165CD" w:rsidRPr="00C230E7" w:rsidRDefault="00000000" w:rsidP="00154E8F">
      <w:pPr>
        <w:widowControl/>
        <w:snapToGrid w:val="0"/>
        <w:spacing w:line="360" w:lineRule="auto"/>
        <w:ind w:firstLine="839"/>
        <w:jc w:val="left"/>
        <w:rPr>
          <w:rFonts w:ascii="Times New Roman" w:eastAsia="ＭＳ Ｐゴシック" w:hAnsi="Times New Roman" w:cs="Times New Roman"/>
          <w:color w:val="131413"/>
          <w:kern w:val="0"/>
          <w:sz w:val="24"/>
          <w:szCs w:val="24"/>
        </w:rPr>
      </w:pPr>
      <w:r w:rsidRPr="00C230E7">
        <w:rPr>
          <w:rFonts w:ascii="Times New Roman" w:eastAsia="ＭＳ Ｐゴシック" w:hAnsi="Times New Roman" w:cs="Times New Roman"/>
          <w:color w:val="131413"/>
          <w:kern w:val="0"/>
          <w:sz w:val="24"/>
          <w:szCs w:val="24"/>
          <w:lang w:val="en-GB"/>
        </w:rPr>
        <w:t>Three-dimensional ROIs were defined on high-resolution structural MRI at slice levels corresponding to the regions utilised in the quantitative BDA tracing analysis. For the AIP, the entire region was designated as the PET ROI, as BDA analysis demonst</w:t>
      </w:r>
      <w:r w:rsidRPr="00C230E7">
        <w:rPr>
          <w:rFonts w:ascii="Times New Roman" w:eastAsia="ＭＳ Ｐゴシック" w:hAnsi="Times New Roman" w:cs="Times New Roman"/>
          <w:color w:val="000000" w:themeColor="text1"/>
          <w:kern w:val="0"/>
          <w:sz w:val="24"/>
          <w:szCs w:val="24"/>
          <w:lang w:val="en-GB"/>
        </w:rPr>
        <w:t>rated s</w:t>
      </w:r>
      <w:r w:rsidR="00154E8F" w:rsidRPr="00C230E7">
        <w:rPr>
          <w:rFonts w:ascii="Times New Roman" w:eastAsia="ＭＳ Ｐゴシック" w:hAnsi="Times New Roman" w:cs="Times New Roman" w:hint="eastAsia"/>
          <w:color w:val="000000" w:themeColor="text1"/>
          <w:kern w:val="0"/>
          <w:sz w:val="24"/>
          <w:szCs w:val="24"/>
          <w:lang w:val="en-GB"/>
        </w:rPr>
        <w:t>ubstantial</w:t>
      </w:r>
      <w:r w:rsidRPr="00C230E7">
        <w:rPr>
          <w:rFonts w:ascii="Times New Roman" w:eastAsia="ＭＳ Ｐゴシック" w:hAnsi="Times New Roman" w:cs="Times New Roman"/>
          <w:color w:val="000000" w:themeColor="text1"/>
          <w:kern w:val="0"/>
          <w:sz w:val="24"/>
          <w:szCs w:val="24"/>
          <w:lang w:val="en-GB"/>
        </w:rPr>
        <w:t xml:space="preserve"> disparities between the control and lesion groups in both anterior and posterior subregions. In contrast, the pVIP ROI was restricted to the posterior subregion, as BDA analysis demonstrated</w:t>
      </w:r>
      <w:r w:rsidR="00154E8F" w:rsidRPr="00C230E7">
        <w:rPr>
          <w:rFonts w:ascii="Times New Roman" w:eastAsia="ＭＳ Ｐゴシック" w:hAnsi="Times New Roman" w:cs="Times New Roman" w:hint="eastAsia"/>
          <w:color w:val="000000" w:themeColor="text1"/>
          <w:kern w:val="0"/>
          <w:sz w:val="24"/>
          <w:szCs w:val="24"/>
          <w:lang w:val="en-GB"/>
        </w:rPr>
        <w:t xml:space="preserve"> </w:t>
      </w:r>
      <w:r w:rsidR="006D271F" w:rsidRPr="00C230E7">
        <w:rPr>
          <w:rFonts w:ascii="Times New Roman" w:eastAsia="ＭＳ Ｐゴシック" w:hAnsi="Times New Roman" w:cs="Times New Roman" w:hint="eastAsia"/>
          <w:color w:val="000000" w:themeColor="text1"/>
          <w:kern w:val="0"/>
          <w:sz w:val="24"/>
          <w:szCs w:val="24"/>
          <w:lang w:val="en-GB"/>
        </w:rPr>
        <w:t xml:space="preserve">the </w:t>
      </w:r>
      <w:r w:rsidR="00154E8F" w:rsidRPr="00C230E7">
        <w:rPr>
          <w:rFonts w:ascii="Times New Roman" w:eastAsia="ＭＳ Ｐゴシック" w:hAnsi="Times New Roman" w:cs="Times New Roman"/>
          <w:color w:val="000000" w:themeColor="text1"/>
          <w:kern w:val="0"/>
          <w:sz w:val="24"/>
          <w:szCs w:val="24"/>
        </w:rPr>
        <w:t>largest positive effect size</w:t>
      </w:r>
      <w:r w:rsidR="00154E8F" w:rsidRPr="00C230E7">
        <w:rPr>
          <w:rFonts w:ascii="Times New Roman" w:eastAsia="ＭＳ Ｐゴシック" w:hAnsi="Times New Roman" w:cs="Times New Roman" w:hint="eastAsia"/>
          <w:color w:val="000000" w:themeColor="text1"/>
          <w:kern w:val="0"/>
          <w:sz w:val="24"/>
          <w:szCs w:val="24"/>
        </w:rPr>
        <w:t xml:space="preserve"> </w:t>
      </w:r>
      <w:r w:rsidRPr="00C230E7">
        <w:rPr>
          <w:rFonts w:ascii="Times New Roman" w:eastAsia="ＭＳ Ｐゴシック" w:hAnsi="Times New Roman" w:cs="Times New Roman"/>
          <w:color w:val="000000" w:themeColor="text1"/>
          <w:kern w:val="0"/>
          <w:sz w:val="24"/>
          <w:szCs w:val="24"/>
          <w:lang w:val="en-GB"/>
        </w:rPr>
        <w:t>in this specific area. PET tim</w:t>
      </w:r>
      <w:r w:rsidRPr="00C230E7">
        <w:rPr>
          <w:rFonts w:ascii="Times New Roman" w:eastAsia="ＭＳ Ｐゴシック" w:hAnsi="Times New Roman" w:cs="Times New Roman"/>
          <w:color w:val="131413"/>
          <w:kern w:val="0"/>
          <w:sz w:val="24"/>
          <w:szCs w:val="24"/>
          <w:lang w:val="en-GB"/>
        </w:rPr>
        <w:t xml:space="preserve">e-series data were spatially transformed and </w:t>
      </w:r>
      <w:proofErr w:type="spellStart"/>
      <w:r w:rsidRPr="00C230E7">
        <w:rPr>
          <w:rFonts w:ascii="Times New Roman" w:eastAsia="ＭＳ Ｐゴシック" w:hAnsi="Times New Roman" w:cs="Times New Roman"/>
          <w:color w:val="131413"/>
          <w:kern w:val="0"/>
          <w:sz w:val="24"/>
          <w:szCs w:val="24"/>
          <w:lang w:val="en-GB"/>
        </w:rPr>
        <w:t>upsampled</w:t>
      </w:r>
      <w:proofErr w:type="spellEnd"/>
      <w:r w:rsidRPr="00C230E7">
        <w:rPr>
          <w:rFonts w:ascii="Times New Roman" w:eastAsia="ＭＳ Ｐゴシック" w:hAnsi="Times New Roman" w:cs="Times New Roman"/>
          <w:color w:val="131413"/>
          <w:kern w:val="0"/>
          <w:sz w:val="24"/>
          <w:szCs w:val="24"/>
          <w:lang w:val="en-GB"/>
        </w:rPr>
        <w:t xml:space="preserve"> to the structural MRI space (0.5-mm isotropic resolution). This approach enabled ROI-based statistical evaluation directly in the high-resolution space, ensuring superior anatomical correspondence. First-level statistical analysis was conducted </w:t>
      </w:r>
      <w:r w:rsidR="00135A2F" w:rsidRPr="00C230E7">
        <w:rPr>
          <w:rFonts w:ascii="Times New Roman" w:eastAsia="ＭＳ Ｐゴシック" w:hAnsi="Times New Roman" w:cs="Times New Roman"/>
          <w:color w:val="131413"/>
          <w:kern w:val="0"/>
          <w:sz w:val="24"/>
          <w:szCs w:val="24"/>
          <w:lang w:val="en-GB"/>
        </w:rPr>
        <w:t xml:space="preserve">using </w:t>
      </w:r>
      <w:r w:rsidRPr="00C230E7">
        <w:rPr>
          <w:rFonts w:ascii="Times New Roman" w:eastAsia="ＭＳ Ｐゴシック" w:hAnsi="Times New Roman" w:cs="Times New Roman"/>
          <w:color w:val="131413"/>
          <w:kern w:val="0"/>
          <w:sz w:val="24"/>
          <w:szCs w:val="24"/>
          <w:lang w:val="en-GB"/>
        </w:rPr>
        <w:t xml:space="preserve">the general linear model to identify brain regions with increased regional cerebral blood flow (rCBF) during the precision grip task. The design matrix included regressors for precision grip and control blocks, as well as global rCBF values. The contrast of interest was precision grip </w:t>
      </w:r>
      <w:r w:rsidR="00135A2F" w:rsidRPr="00C230E7">
        <w:rPr>
          <w:rFonts w:ascii="Times New Roman" w:eastAsia="ＭＳ Ｐゴシック" w:hAnsi="Times New Roman" w:cs="Times New Roman"/>
          <w:color w:val="131413"/>
          <w:kern w:val="0"/>
          <w:sz w:val="24"/>
          <w:szCs w:val="24"/>
          <w:lang w:val="en-GB"/>
        </w:rPr>
        <w:t xml:space="preserve">more than </w:t>
      </w:r>
      <w:r w:rsidRPr="00C230E7">
        <w:rPr>
          <w:rFonts w:ascii="Times New Roman" w:eastAsia="ＭＳ Ｐゴシック" w:hAnsi="Times New Roman" w:cs="Times New Roman"/>
          <w:color w:val="131413"/>
          <w:kern w:val="0"/>
          <w:sz w:val="24"/>
          <w:szCs w:val="24"/>
          <w:lang w:val="en-GB"/>
        </w:rPr>
        <w:t>control.</w:t>
      </w:r>
    </w:p>
    <w:p w14:paraId="0B8CE4F7" w14:textId="77777777" w:rsidR="00512BBB" w:rsidRPr="00C230E7" w:rsidRDefault="00000000" w:rsidP="007165CD">
      <w:pPr>
        <w:widowControl/>
        <w:snapToGrid w:val="0"/>
        <w:spacing w:line="360" w:lineRule="auto"/>
        <w:ind w:firstLine="839"/>
        <w:jc w:val="left"/>
        <w:rPr>
          <w:rFonts w:ascii="Times New Roman" w:eastAsia="ＭＳ Ｐゴシック" w:hAnsi="Times New Roman" w:cs="Times New Roman"/>
          <w:color w:val="131413"/>
          <w:kern w:val="0"/>
          <w:sz w:val="24"/>
          <w:szCs w:val="24"/>
          <w:lang w:val="en-GB"/>
        </w:rPr>
      </w:pPr>
      <w:r w:rsidRPr="00C230E7">
        <w:rPr>
          <w:rFonts w:ascii="Times New Roman" w:eastAsia="ＭＳ Ｐゴシック" w:hAnsi="Times New Roman" w:cs="Times New Roman"/>
          <w:color w:val="131413"/>
          <w:kern w:val="0"/>
          <w:sz w:val="24"/>
          <w:szCs w:val="24"/>
          <w:lang w:val="en-GB"/>
        </w:rPr>
        <w:t xml:space="preserve">These contrasts were subsequently applied to higher-level fixed-effect analyses in each animal to estimate the mean effect across the baseline, early post-recovery, and </w:t>
      </w:r>
      <w:r w:rsidRPr="00C230E7">
        <w:rPr>
          <w:rFonts w:ascii="Times New Roman" w:eastAsia="ＭＳ Ｐゴシック" w:hAnsi="Times New Roman" w:cs="Times New Roman"/>
          <w:color w:val="131413"/>
          <w:kern w:val="0"/>
          <w:sz w:val="24"/>
          <w:szCs w:val="24"/>
          <w:lang w:val="en-GB"/>
        </w:rPr>
        <w:lastRenderedPageBreak/>
        <w:t xml:space="preserve">late post-recovery periods. Group-level mixed-effects analyses were subsequently performed across subjects. Statistical inference was conducted utilising the FMRIB Improved Linear Model, and </w:t>
      </w:r>
      <w:r w:rsidRPr="00C230E7">
        <w:rPr>
          <w:rFonts w:ascii="Times New Roman" w:eastAsia="ＭＳ Ｐゴシック" w:hAnsi="Times New Roman" w:cs="Times New Roman"/>
          <w:i/>
          <w:iCs/>
          <w:color w:val="131413"/>
          <w:kern w:val="0"/>
          <w:sz w:val="24"/>
          <w:szCs w:val="24"/>
          <w:lang w:val="en-GB"/>
        </w:rPr>
        <w:t>z</w:t>
      </w:r>
      <w:r w:rsidRPr="00C230E7">
        <w:rPr>
          <w:rFonts w:ascii="Times New Roman" w:eastAsia="ＭＳ Ｐゴシック" w:hAnsi="Times New Roman" w:cs="Times New Roman"/>
          <w:color w:val="131413"/>
          <w:kern w:val="0"/>
          <w:sz w:val="24"/>
          <w:szCs w:val="24"/>
          <w:lang w:val="en-GB"/>
        </w:rPr>
        <w:t xml:space="preserve"> (</w:t>
      </w:r>
      <w:proofErr w:type="spellStart"/>
      <w:r w:rsidRPr="00C230E7">
        <w:rPr>
          <w:rFonts w:ascii="Times New Roman" w:eastAsia="ＭＳ Ｐゴシック" w:hAnsi="Times New Roman" w:cs="Times New Roman"/>
          <w:color w:val="131413"/>
          <w:kern w:val="0"/>
          <w:sz w:val="24"/>
          <w:szCs w:val="24"/>
          <w:lang w:val="en-GB"/>
        </w:rPr>
        <w:t>Gaussianised</w:t>
      </w:r>
      <w:proofErr w:type="spellEnd"/>
      <w:r w:rsidRPr="00C230E7">
        <w:rPr>
          <w:rFonts w:ascii="Times New Roman" w:eastAsia="ＭＳ Ｐゴシック" w:hAnsi="Times New Roman" w:cs="Times New Roman"/>
          <w:color w:val="131413"/>
          <w:kern w:val="0"/>
          <w:sz w:val="24"/>
          <w:szCs w:val="24"/>
          <w:lang w:val="en-GB"/>
        </w:rPr>
        <w:t xml:space="preserve"> T/F) statistic images were </w:t>
      </w:r>
      <w:proofErr w:type="spellStart"/>
      <w:r w:rsidRPr="00C230E7">
        <w:rPr>
          <w:rFonts w:ascii="Times New Roman" w:eastAsia="ＭＳ Ｐゴシック" w:hAnsi="Times New Roman" w:cs="Times New Roman"/>
          <w:color w:val="131413"/>
          <w:kern w:val="0"/>
          <w:sz w:val="24"/>
          <w:szCs w:val="24"/>
          <w:lang w:val="en-GB"/>
        </w:rPr>
        <w:t>thresholded</w:t>
      </w:r>
      <w:proofErr w:type="spellEnd"/>
      <w:r w:rsidRPr="00C230E7">
        <w:rPr>
          <w:rFonts w:ascii="Times New Roman" w:eastAsia="ＭＳ Ｐゴシック" w:hAnsi="Times New Roman" w:cs="Times New Roman"/>
          <w:color w:val="131413"/>
          <w:kern w:val="0"/>
          <w:sz w:val="24"/>
          <w:szCs w:val="24"/>
          <w:lang w:val="en-GB"/>
        </w:rPr>
        <w:t xml:space="preserve"> utilising clusters determined by </w:t>
      </w:r>
      <w:r w:rsidRPr="00C230E7">
        <w:rPr>
          <w:rFonts w:ascii="Times New Roman" w:eastAsia="ＭＳ Ｐゴシック" w:hAnsi="Times New Roman" w:cs="Times New Roman"/>
          <w:i/>
          <w:iCs/>
          <w:color w:val="131413"/>
          <w:kern w:val="0"/>
          <w:sz w:val="24"/>
          <w:szCs w:val="24"/>
          <w:lang w:val="en-GB"/>
        </w:rPr>
        <w:t>z</w:t>
      </w:r>
      <w:r w:rsidRPr="00C230E7">
        <w:rPr>
          <w:rFonts w:ascii="Times New Roman" w:eastAsia="ＭＳ Ｐゴシック" w:hAnsi="Times New Roman" w:cs="Times New Roman"/>
          <w:color w:val="131413"/>
          <w:kern w:val="0"/>
          <w:sz w:val="24"/>
          <w:szCs w:val="24"/>
          <w:lang w:val="en-GB"/>
        </w:rPr>
        <w:t xml:space="preserve"> &gt; 2.3 and a corrected cluster significance threshold of </w:t>
      </w:r>
      <w:r w:rsidRPr="00C230E7">
        <w:rPr>
          <w:rFonts w:ascii="Times New Roman" w:eastAsia="ＭＳ Ｐゴシック" w:hAnsi="Times New Roman" w:cs="Times New Roman"/>
          <w:i/>
          <w:iCs/>
          <w:color w:val="131413"/>
          <w:kern w:val="0"/>
          <w:sz w:val="24"/>
          <w:szCs w:val="24"/>
          <w:lang w:val="en-GB"/>
        </w:rPr>
        <w:t>p</w:t>
      </w:r>
      <w:r w:rsidRPr="00C230E7">
        <w:rPr>
          <w:rFonts w:ascii="Times New Roman" w:eastAsia="ＭＳ Ｐゴシック" w:hAnsi="Times New Roman" w:cs="Times New Roman"/>
          <w:color w:val="131413"/>
          <w:kern w:val="0"/>
          <w:sz w:val="24"/>
          <w:szCs w:val="24"/>
          <w:lang w:val="en-GB"/>
        </w:rPr>
        <w:t xml:space="preserve"> = 0.05.</w:t>
      </w:r>
    </w:p>
    <w:p w14:paraId="1242D7D6" w14:textId="77777777" w:rsidR="00512BBB" w:rsidRPr="00C230E7" w:rsidRDefault="00512BBB" w:rsidP="007165CD">
      <w:pPr>
        <w:widowControl/>
        <w:snapToGrid w:val="0"/>
        <w:spacing w:line="360" w:lineRule="auto"/>
        <w:ind w:firstLine="839"/>
        <w:jc w:val="left"/>
        <w:rPr>
          <w:rFonts w:ascii="Times New Roman" w:eastAsia="ＭＳ Ｐゴシック" w:hAnsi="Times New Roman" w:cs="Times New Roman"/>
          <w:color w:val="131413"/>
          <w:kern w:val="0"/>
          <w:sz w:val="24"/>
          <w:szCs w:val="24"/>
          <w:lang w:val="en-GB"/>
        </w:rPr>
      </w:pPr>
    </w:p>
    <w:p w14:paraId="0EFC4508" w14:textId="481B9E9E" w:rsidR="00512BBB" w:rsidRPr="00C230E7" w:rsidRDefault="00000000" w:rsidP="00512BBB">
      <w:pPr>
        <w:keepNext/>
        <w:widowControl/>
        <w:snapToGrid w:val="0"/>
        <w:spacing w:afterLines="50" w:after="180" w:line="360" w:lineRule="auto"/>
        <w:jc w:val="left"/>
        <w:outlineLvl w:val="1"/>
        <w:rPr>
          <w:rFonts w:ascii="Times New Roman" w:eastAsia="游ゴシック Light" w:hAnsi="Times New Roman" w:cs="Times New Roman"/>
          <w:b/>
          <w:bCs/>
          <w:color w:val="000000" w:themeColor="text1"/>
          <w:kern w:val="0"/>
          <w:sz w:val="24"/>
          <w:szCs w:val="24"/>
          <w:lang w:val="en-GB"/>
        </w:rPr>
      </w:pPr>
      <w:r w:rsidRPr="00C230E7">
        <w:rPr>
          <w:rFonts w:ascii="Times New Roman" w:eastAsia="ＭＳ Ｐゴシック" w:hAnsi="Times New Roman" w:cs="Times New Roman"/>
          <w:b/>
          <w:bCs/>
          <w:color w:val="000000" w:themeColor="text1"/>
          <w:kern w:val="0"/>
          <w:sz w:val="24"/>
          <w:szCs w:val="24"/>
          <w:lang w:val="en-GB"/>
        </w:rPr>
        <w:t>Use of AI-assisted technologies and language editing</w:t>
      </w:r>
    </w:p>
    <w:p w14:paraId="3931281D" w14:textId="6F550F1C" w:rsidR="007165CD" w:rsidRPr="00C230E7" w:rsidRDefault="00000000" w:rsidP="00512BBB">
      <w:pPr>
        <w:widowControl/>
        <w:snapToGrid w:val="0"/>
        <w:spacing w:line="360" w:lineRule="auto"/>
        <w:jc w:val="left"/>
        <w:rPr>
          <w:rFonts w:ascii="Times New Roman" w:eastAsia="ＭＳ Ｐゴシック" w:hAnsi="Times New Roman" w:cs="Times New Roman"/>
          <w:color w:val="131413"/>
          <w:kern w:val="0"/>
          <w:sz w:val="24"/>
          <w:szCs w:val="24"/>
          <w:lang w:val="en-GB"/>
        </w:rPr>
      </w:pPr>
      <w:r w:rsidRPr="00C230E7">
        <w:rPr>
          <w:rFonts w:ascii="Times New Roman" w:eastAsia="Times New Roman" w:hAnsi="Times New Roman" w:cs="Times New Roman"/>
          <w:color w:val="000000" w:themeColor="text1"/>
          <w:sz w:val="24"/>
          <w:szCs w:val="24"/>
        </w:rPr>
        <w:t>During the preparation of this work, the authors used Gemini</w:t>
      </w:r>
      <w:r w:rsidRPr="00C230E7">
        <w:rPr>
          <w:rFonts w:ascii="Google Sans" w:eastAsia="Google Sans" w:hAnsi="Google Sans" w:cs="Google Sans"/>
          <w:b/>
          <w:bCs/>
          <w:color w:val="000000" w:themeColor="text1"/>
        </w:rPr>
        <w:t xml:space="preserve"> </w:t>
      </w:r>
      <w:r w:rsidRPr="00C230E7">
        <w:rPr>
          <w:rFonts w:ascii="Times New Roman" w:eastAsia="Times New Roman" w:hAnsi="Times New Roman" w:cs="Times New Roman"/>
          <w:color w:val="000000" w:themeColor="text1"/>
          <w:sz w:val="24"/>
          <w:szCs w:val="24"/>
        </w:rPr>
        <w:t xml:space="preserve">(Google) and </w:t>
      </w:r>
      <w:proofErr w:type="spellStart"/>
      <w:r w:rsidRPr="00C230E7">
        <w:rPr>
          <w:rFonts w:ascii="Times New Roman" w:eastAsia="Times New Roman" w:hAnsi="Times New Roman" w:cs="Times New Roman"/>
          <w:color w:val="000000" w:themeColor="text1"/>
          <w:sz w:val="24"/>
          <w:szCs w:val="24"/>
        </w:rPr>
        <w:t>Paperpal</w:t>
      </w:r>
      <w:proofErr w:type="spellEnd"/>
      <w:r w:rsidRPr="00C230E7">
        <w:rPr>
          <w:rFonts w:ascii="Times New Roman" w:eastAsia="Times New Roman" w:hAnsi="Times New Roman" w:cs="Times New Roman"/>
          <w:color w:val="000000" w:themeColor="text1"/>
          <w:sz w:val="24"/>
          <w:szCs w:val="24"/>
        </w:rPr>
        <w:t xml:space="preserve"> (Charlesworth) for drafting and initial editing, and Claude (Anthropic</w:t>
      </w:r>
      <w:r w:rsidR="00A26F21" w:rsidRPr="00C230E7">
        <w:rPr>
          <w:rFonts w:ascii="Times New Roman" w:hAnsi="Times New Roman" w:cs="Times New Roman" w:hint="eastAsia"/>
          <w:color w:val="000000" w:themeColor="text1"/>
          <w:sz w:val="24"/>
          <w:szCs w:val="24"/>
        </w:rPr>
        <w:t>) and Prism (OpenAI</w:t>
      </w:r>
      <w:r w:rsidRPr="00C230E7">
        <w:rPr>
          <w:rFonts w:ascii="Times New Roman" w:eastAsia="Times New Roman" w:hAnsi="Times New Roman" w:cs="Times New Roman"/>
          <w:color w:val="000000" w:themeColor="text1"/>
          <w:sz w:val="24"/>
          <w:szCs w:val="24"/>
        </w:rPr>
        <w:t xml:space="preserve">) for extensive editing. Subsequent English language editing was provided by Editage (www.editage.jp). The authors have reviewed and edited the final manuscript and take full responsibility for the content of the publication. </w:t>
      </w:r>
      <w:r w:rsidRPr="00C230E7">
        <w:rPr>
          <w:rFonts w:ascii="Times New Roman" w:eastAsia="ＭＳ Ｐゴシック" w:hAnsi="Times New Roman" w:cs="Times New Roman"/>
          <w:color w:val="131413"/>
          <w:kern w:val="0"/>
          <w:sz w:val="24"/>
          <w:szCs w:val="24"/>
          <w:lang w:val="en-GB"/>
        </w:rPr>
        <w:br w:type="page"/>
      </w:r>
    </w:p>
    <w:p w14:paraId="00391791" w14:textId="79FA4EC6" w:rsidR="003D5D89" w:rsidRPr="00C230E7" w:rsidRDefault="00000000" w:rsidP="003D5D89">
      <w:pPr>
        <w:widowControl/>
        <w:snapToGrid w:val="0"/>
        <w:spacing w:afterLines="50" w:after="180" w:line="360" w:lineRule="auto"/>
        <w:jc w:val="left"/>
        <w:outlineLvl w:val="0"/>
        <w:rPr>
          <w:rFonts w:ascii="Times New Roman" w:eastAsia="ＭＳ Ｐゴシック" w:hAnsi="Times New Roman" w:cs="Times New Roman"/>
          <w:b/>
          <w:bCs/>
          <w:color w:val="131413"/>
          <w:kern w:val="36"/>
          <w:sz w:val="24"/>
          <w:szCs w:val="24"/>
          <w:lang w:val="en-GB"/>
        </w:rPr>
      </w:pPr>
      <w:r w:rsidRPr="00C230E7">
        <w:rPr>
          <w:rFonts w:ascii="Times New Roman" w:eastAsia="ＭＳ Ｐゴシック" w:hAnsi="Times New Roman" w:cs="Times New Roman"/>
          <w:b/>
          <w:bCs/>
          <w:color w:val="131413"/>
          <w:kern w:val="36"/>
          <w:sz w:val="24"/>
          <w:szCs w:val="24"/>
          <w:lang w:val="en-GB"/>
        </w:rPr>
        <w:lastRenderedPageBreak/>
        <w:t>Reference</w:t>
      </w:r>
      <w:r w:rsidR="00135A2F" w:rsidRPr="00C230E7">
        <w:rPr>
          <w:rFonts w:ascii="Times New Roman" w:eastAsia="ＭＳ Ｐゴシック" w:hAnsi="Times New Roman" w:cs="Times New Roman"/>
          <w:b/>
          <w:bCs/>
          <w:color w:val="131413"/>
          <w:kern w:val="36"/>
          <w:sz w:val="24"/>
          <w:szCs w:val="24"/>
          <w:lang w:val="en-GB"/>
        </w:rPr>
        <w:t>s</w:t>
      </w:r>
    </w:p>
    <w:p w14:paraId="1AA69C2E" w14:textId="2B9CEC68" w:rsidR="003D5D89" w:rsidRPr="00C230E7" w:rsidRDefault="00000000" w:rsidP="003D5D89">
      <w:pPr>
        <w:tabs>
          <w:tab w:val="left" w:pos="420"/>
        </w:tabs>
        <w:spacing w:line="360" w:lineRule="auto"/>
        <w:ind w:leftChars="177" w:left="582" w:hangingChars="100" w:hanging="210"/>
        <w:rPr>
          <w:rFonts w:ascii="Times New Roman" w:hAnsi="Times New Roman" w:cs="Times New Roman"/>
          <w:lang w:val="en-GB"/>
        </w:rPr>
      </w:pPr>
      <w:r w:rsidRPr="00C230E7">
        <w:rPr>
          <w:rFonts w:ascii="Times New Roman" w:hAnsi="Times New Roman" w:cs="Times New Roman"/>
          <w:lang w:val="en-GB"/>
        </w:rPr>
        <w:fldChar w:fldCharType="begin" w:fldLock="1"/>
      </w:r>
      <w:r w:rsidRPr="00C230E7">
        <w:rPr>
          <w:rFonts w:ascii="Times New Roman" w:hAnsi="Times New Roman" w:cs="Times New Roman"/>
          <w:lang w:val="en-GB"/>
        </w:rPr>
        <w:instrText>ADDIN paperpile_bibliography &lt;pp-bibliography&gt;&lt;first-reference-indices&gt;&lt;formatting&gt;1&lt;/formatting&gt;&lt;space-after&gt;1&lt;/space-after&gt;&lt;/first-reference-indices&gt;&lt;/pp-bibliography&gt; \* MERGEFORMAT</w:instrText>
      </w:r>
      <w:r w:rsidRPr="00C230E7">
        <w:rPr>
          <w:rFonts w:ascii="Times New Roman" w:hAnsi="Times New Roman" w:cs="Times New Roman"/>
          <w:lang w:val="en-GB"/>
        </w:rPr>
        <w:fldChar w:fldCharType="separate"/>
      </w:r>
      <w:r w:rsidRPr="00C230E7">
        <w:rPr>
          <w:rFonts w:ascii="Times New Roman" w:hAnsi="Times New Roman" w:cs="Times New Roman"/>
          <w:lang w:val="en-GB"/>
        </w:rPr>
        <w:t>1.</w:t>
      </w:r>
      <w:r w:rsidRPr="00C230E7">
        <w:rPr>
          <w:rFonts w:ascii="Times New Roman" w:hAnsi="Times New Roman" w:cs="Times New Roman"/>
          <w:lang w:val="en-GB"/>
        </w:rPr>
        <w:tab/>
        <w:t xml:space="preserve">Yamamoto, T., Hayashi, T., Murata, Y., Ose, T. &amp; Higo, N. Premotor cortical-cerebellar reorganization in a macaque model of primary motor cortical lesion and recovery. </w:t>
      </w:r>
      <w:r w:rsidRPr="00C230E7">
        <w:rPr>
          <w:rFonts w:ascii="Times New Roman" w:hAnsi="Times New Roman" w:cs="Times New Roman"/>
          <w:i/>
          <w:lang w:val="en-GB"/>
        </w:rPr>
        <w:t>J. Neurosci.</w:t>
      </w:r>
      <w:r w:rsidRPr="00C230E7">
        <w:rPr>
          <w:rFonts w:ascii="Times New Roman" w:hAnsi="Times New Roman" w:cs="Times New Roman"/>
          <w:lang w:val="en-GB"/>
        </w:rPr>
        <w:t xml:space="preserve"> 39, 8484–8496 (2019).</w:t>
      </w:r>
    </w:p>
    <w:p w14:paraId="57A8A38F" w14:textId="77777777" w:rsidR="003D5D89" w:rsidRPr="00C230E7" w:rsidRDefault="00000000" w:rsidP="003D5D89">
      <w:pPr>
        <w:tabs>
          <w:tab w:val="left" w:pos="426"/>
        </w:tabs>
        <w:spacing w:line="360" w:lineRule="auto"/>
        <w:ind w:leftChars="177" w:left="582" w:hangingChars="100" w:hanging="210"/>
        <w:rPr>
          <w:rFonts w:ascii="Times New Roman" w:hAnsi="Times New Roman" w:cs="Times New Roman"/>
          <w:lang w:val="en-GB"/>
        </w:rPr>
      </w:pPr>
      <w:r w:rsidRPr="00C230E7">
        <w:rPr>
          <w:rFonts w:ascii="Times New Roman" w:hAnsi="Times New Roman" w:cs="Times New Roman"/>
          <w:lang w:val="en-GB"/>
        </w:rPr>
        <w:t>2.</w:t>
      </w:r>
      <w:r w:rsidRPr="00C230E7">
        <w:rPr>
          <w:rFonts w:ascii="Times New Roman" w:hAnsi="Times New Roman" w:cs="Times New Roman"/>
          <w:lang w:val="en-GB"/>
        </w:rPr>
        <w:tab/>
        <w:t xml:space="preserve">Murata, Y. </w:t>
      </w:r>
      <w:r w:rsidRPr="00C230E7">
        <w:rPr>
          <w:rFonts w:ascii="Times New Roman" w:hAnsi="Times New Roman" w:cs="Times New Roman"/>
          <w:i/>
          <w:lang w:val="en-GB"/>
        </w:rPr>
        <w:t>et al.</w:t>
      </w:r>
      <w:r w:rsidRPr="00C230E7">
        <w:rPr>
          <w:rFonts w:ascii="Times New Roman" w:hAnsi="Times New Roman" w:cs="Times New Roman"/>
          <w:lang w:val="en-GB"/>
        </w:rPr>
        <w:t xml:space="preserve"> Temporal plasticity involved in recovery from manual dexterity deficit after motor cortex lesion in macaque monkeys. </w:t>
      </w:r>
      <w:r w:rsidRPr="00C230E7">
        <w:rPr>
          <w:rFonts w:ascii="Times New Roman" w:hAnsi="Times New Roman" w:cs="Times New Roman"/>
          <w:i/>
          <w:lang w:val="en-GB"/>
        </w:rPr>
        <w:t>J. Neurosci.</w:t>
      </w:r>
      <w:r w:rsidRPr="00C230E7">
        <w:rPr>
          <w:rFonts w:ascii="Times New Roman" w:hAnsi="Times New Roman" w:cs="Times New Roman"/>
          <w:lang w:val="en-GB"/>
        </w:rPr>
        <w:t xml:space="preserve"> 35, 84–95 (2015).</w:t>
      </w:r>
    </w:p>
    <w:p w14:paraId="05B45783" w14:textId="77777777" w:rsidR="003D5D89" w:rsidRPr="00C230E7" w:rsidRDefault="00000000" w:rsidP="003D5D89">
      <w:pPr>
        <w:tabs>
          <w:tab w:val="left" w:pos="420"/>
        </w:tabs>
        <w:spacing w:line="360" w:lineRule="auto"/>
        <w:ind w:leftChars="177" w:left="582" w:hangingChars="100" w:hanging="210"/>
        <w:rPr>
          <w:rFonts w:ascii="Times New Roman" w:hAnsi="Times New Roman" w:cs="Times New Roman"/>
          <w:lang w:val="en-GB"/>
        </w:rPr>
      </w:pPr>
      <w:r w:rsidRPr="00C230E7">
        <w:rPr>
          <w:rFonts w:ascii="Times New Roman" w:hAnsi="Times New Roman" w:cs="Times New Roman"/>
          <w:lang w:val="en-GB"/>
        </w:rPr>
        <w:t>3.</w:t>
      </w:r>
      <w:r w:rsidRPr="00C230E7">
        <w:rPr>
          <w:rFonts w:ascii="Times New Roman" w:hAnsi="Times New Roman" w:cs="Times New Roman"/>
          <w:lang w:val="en-GB"/>
        </w:rPr>
        <w:tab/>
        <w:t xml:space="preserve">Murata, Y. </w:t>
      </w:r>
      <w:r w:rsidRPr="00C230E7">
        <w:rPr>
          <w:rFonts w:ascii="Times New Roman" w:hAnsi="Times New Roman" w:cs="Times New Roman"/>
          <w:i/>
          <w:lang w:val="en-GB"/>
        </w:rPr>
        <w:t>et al.</w:t>
      </w:r>
      <w:r w:rsidRPr="00C230E7">
        <w:rPr>
          <w:rFonts w:ascii="Times New Roman" w:hAnsi="Times New Roman" w:cs="Times New Roman"/>
          <w:lang w:val="en-GB"/>
        </w:rPr>
        <w:t xml:space="preserve"> Effects of motor training on the recovery of manual dexterity after primary motor cortex lesion in macaque monkeys. </w:t>
      </w:r>
      <w:r w:rsidRPr="00C230E7">
        <w:rPr>
          <w:rFonts w:ascii="Times New Roman" w:hAnsi="Times New Roman" w:cs="Times New Roman"/>
          <w:i/>
          <w:lang w:val="en-GB"/>
        </w:rPr>
        <w:t>J. Neurophysiol.</w:t>
      </w:r>
      <w:r w:rsidRPr="00C230E7">
        <w:rPr>
          <w:rFonts w:ascii="Times New Roman" w:hAnsi="Times New Roman" w:cs="Times New Roman"/>
          <w:lang w:val="en-GB"/>
        </w:rPr>
        <w:t xml:space="preserve"> 99, 773–786 (2008).</w:t>
      </w:r>
    </w:p>
    <w:p w14:paraId="49709729" w14:textId="77777777" w:rsidR="003D5D89" w:rsidRPr="00C230E7" w:rsidRDefault="00000000" w:rsidP="003D5D89">
      <w:pPr>
        <w:tabs>
          <w:tab w:val="left" w:pos="420"/>
        </w:tabs>
        <w:spacing w:line="360" w:lineRule="auto"/>
        <w:ind w:leftChars="177" w:left="582" w:hangingChars="100" w:hanging="210"/>
        <w:rPr>
          <w:rFonts w:ascii="Times New Roman" w:hAnsi="Times New Roman" w:cs="Times New Roman"/>
          <w:lang w:val="en-GB"/>
        </w:rPr>
      </w:pPr>
      <w:r w:rsidRPr="00C230E7">
        <w:rPr>
          <w:rFonts w:ascii="Times New Roman" w:hAnsi="Times New Roman" w:cs="Times New Roman"/>
          <w:lang w:val="en-GB"/>
        </w:rPr>
        <w:t>4.</w:t>
      </w:r>
      <w:r w:rsidRPr="00C230E7">
        <w:rPr>
          <w:rFonts w:ascii="Times New Roman" w:hAnsi="Times New Roman" w:cs="Times New Roman"/>
          <w:lang w:val="en-GB"/>
        </w:rPr>
        <w:tab/>
        <w:t xml:space="preserve">Sugiyama, Y. </w:t>
      </w:r>
      <w:r w:rsidRPr="00C230E7">
        <w:rPr>
          <w:rFonts w:ascii="Times New Roman" w:hAnsi="Times New Roman" w:cs="Times New Roman"/>
          <w:i/>
          <w:lang w:val="en-GB"/>
        </w:rPr>
        <w:t>et al.</w:t>
      </w:r>
      <w:r w:rsidRPr="00C230E7">
        <w:rPr>
          <w:rFonts w:ascii="Times New Roman" w:hAnsi="Times New Roman" w:cs="Times New Roman"/>
          <w:lang w:val="en-GB"/>
        </w:rPr>
        <w:t xml:space="preserve"> Effects of early versus late rehabilitative training on manual dexterity after corticospinal tract lesion in macaque monkeys. </w:t>
      </w:r>
      <w:r w:rsidRPr="00C230E7">
        <w:rPr>
          <w:rFonts w:ascii="Times New Roman" w:hAnsi="Times New Roman" w:cs="Times New Roman"/>
          <w:i/>
          <w:lang w:val="en-GB"/>
        </w:rPr>
        <w:t>J. Neurophysiol.</w:t>
      </w:r>
      <w:r w:rsidRPr="00C230E7">
        <w:rPr>
          <w:rFonts w:ascii="Times New Roman" w:hAnsi="Times New Roman" w:cs="Times New Roman"/>
          <w:lang w:val="en-GB"/>
        </w:rPr>
        <w:t xml:space="preserve"> 109, 2853–2865 (2013).</w:t>
      </w:r>
    </w:p>
    <w:p w14:paraId="63BC64F0" w14:textId="77777777" w:rsidR="003D5D89" w:rsidRPr="00C230E7" w:rsidRDefault="00000000" w:rsidP="003D5D89">
      <w:pPr>
        <w:tabs>
          <w:tab w:val="left" w:pos="420"/>
        </w:tabs>
        <w:spacing w:line="360" w:lineRule="auto"/>
        <w:ind w:leftChars="177" w:left="582" w:hangingChars="100" w:hanging="210"/>
        <w:rPr>
          <w:rFonts w:ascii="Times New Roman" w:hAnsi="Times New Roman" w:cs="Times New Roman"/>
          <w:lang w:val="en-GB"/>
        </w:rPr>
      </w:pPr>
      <w:r w:rsidRPr="00C230E7">
        <w:rPr>
          <w:rFonts w:ascii="Times New Roman" w:hAnsi="Times New Roman" w:cs="Times New Roman"/>
          <w:lang w:val="en-GB"/>
        </w:rPr>
        <w:t>5.</w:t>
      </w:r>
      <w:r w:rsidRPr="00C230E7">
        <w:rPr>
          <w:rFonts w:ascii="Times New Roman" w:hAnsi="Times New Roman" w:cs="Times New Roman"/>
          <w:lang w:val="en-GB"/>
        </w:rPr>
        <w:tab/>
        <w:t xml:space="preserve">Taub, E., Uswatte, G. &amp; Elbert, T. New treatments in neurorehabilitation founded on basic research. </w:t>
      </w:r>
      <w:r w:rsidRPr="00C230E7">
        <w:rPr>
          <w:rFonts w:ascii="Times New Roman" w:hAnsi="Times New Roman" w:cs="Times New Roman"/>
          <w:i/>
          <w:lang w:val="en-GB"/>
        </w:rPr>
        <w:t>Nat. Rev. Neurosci.</w:t>
      </w:r>
      <w:r w:rsidRPr="00C230E7">
        <w:rPr>
          <w:rFonts w:ascii="Times New Roman" w:hAnsi="Times New Roman" w:cs="Times New Roman"/>
          <w:lang w:val="en-GB"/>
        </w:rPr>
        <w:t xml:space="preserve"> 3, 228–236 (2002).</w:t>
      </w:r>
    </w:p>
    <w:p w14:paraId="3F8AC14E" w14:textId="77777777" w:rsidR="003D5D89" w:rsidRPr="00C230E7" w:rsidRDefault="00000000" w:rsidP="003D5D89">
      <w:pPr>
        <w:tabs>
          <w:tab w:val="left" w:pos="420"/>
        </w:tabs>
        <w:spacing w:line="360" w:lineRule="auto"/>
        <w:ind w:leftChars="177" w:left="582" w:hangingChars="100" w:hanging="210"/>
        <w:rPr>
          <w:rFonts w:ascii="Times New Roman" w:hAnsi="Times New Roman" w:cs="Times New Roman"/>
          <w:lang w:val="en-GB"/>
        </w:rPr>
      </w:pPr>
      <w:r w:rsidRPr="00C230E7">
        <w:rPr>
          <w:rFonts w:ascii="Times New Roman" w:hAnsi="Times New Roman" w:cs="Times New Roman"/>
          <w:lang w:val="en-GB"/>
        </w:rPr>
        <w:t>6.</w:t>
      </w:r>
      <w:r w:rsidRPr="00C230E7">
        <w:rPr>
          <w:rFonts w:ascii="Times New Roman" w:hAnsi="Times New Roman" w:cs="Times New Roman"/>
          <w:lang w:val="en-GB"/>
        </w:rPr>
        <w:tab/>
        <w:t xml:space="preserve">Mayhew, T. M. A review of recent advances in stereology for quantifying neural structure. </w:t>
      </w:r>
      <w:r w:rsidRPr="00C230E7">
        <w:rPr>
          <w:rFonts w:ascii="Times New Roman" w:hAnsi="Times New Roman" w:cs="Times New Roman"/>
          <w:i/>
          <w:lang w:val="en-GB"/>
        </w:rPr>
        <w:t>J. Neurocytol.</w:t>
      </w:r>
      <w:r w:rsidRPr="00C230E7">
        <w:rPr>
          <w:rFonts w:ascii="Times New Roman" w:hAnsi="Times New Roman" w:cs="Times New Roman"/>
          <w:lang w:val="en-GB"/>
        </w:rPr>
        <w:t xml:space="preserve"> 21, 313–328 (1992).</w:t>
      </w:r>
    </w:p>
    <w:p w14:paraId="1B8C0269" w14:textId="77777777" w:rsidR="003D5D89" w:rsidRPr="00C230E7" w:rsidRDefault="00000000" w:rsidP="003D5D89">
      <w:pPr>
        <w:tabs>
          <w:tab w:val="left" w:pos="420"/>
        </w:tabs>
        <w:spacing w:line="360" w:lineRule="auto"/>
        <w:ind w:leftChars="177" w:left="582" w:hangingChars="100" w:hanging="210"/>
        <w:rPr>
          <w:rFonts w:ascii="Times New Roman" w:hAnsi="Times New Roman" w:cs="Times New Roman"/>
          <w:lang w:val="en-GB"/>
        </w:rPr>
      </w:pPr>
      <w:r w:rsidRPr="00C230E7">
        <w:rPr>
          <w:rFonts w:ascii="Times New Roman" w:hAnsi="Times New Roman" w:cs="Times New Roman"/>
          <w:lang w:val="en-GB"/>
        </w:rPr>
        <w:t>7.</w:t>
      </w:r>
      <w:r w:rsidRPr="00C230E7">
        <w:rPr>
          <w:rFonts w:ascii="Times New Roman" w:hAnsi="Times New Roman" w:cs="Times New Roman"/>
          <w:lang w:val="en-GB"/>
        </w:rPr>
        <w:tab/>
        <w:t xml:space="preserve">Saleem, K. S. &amp; Logothetis, N. K. </w:t>
      </w:r>
      <w:r w:rsidRPr="00C230E7">
        <w:rPr>
          <w:rFonts w:ascii="Times New Roman" w:hAnsi="Times New Roman" w:cs="Times New Roman"/>
          <w:i/>
          <w:lang w:val="en-GB"/>
        </w:rPr>
        <w:t>A Combined MRI and Histology Atlas of the Rhesus Monkey Brain in Stereotaxic Coordinates</w:t>
      </w:r>
      <w:r w:rsidRPr="00C230E7">
        <w:rPr>
          <w:rFonts w:ascii="Times New Roman" w:hAnsi="Times New Roman" w:cs="Times New Roman"/>
          <w:lang w:val="en-GB"/>
        </w:rPr>
        <w:t>. (Academic Press, London, 2012).</w:t>
      </w:r>
    </w:p>
    <w:p w14:paraId="508A2BAE" w14:textId="77777777" w:rsidR="003D5D89" w:rsidRPr="00C230E7" w:rsidRDefault="00000000" w:rsidP="003D5D89">
      <w:pPr>
        <w:tabs>
          <w:tab w:val="left" w:pos="420"/>
        </w:tabs>
        <w:spacing w:line="360" w:lineRule="auto"/>
        <w:ind w:leftChars="177" w:left="582" w:hangingChars="100" w:hanging="210"/>
        <w:rPr>
          <w:rFonts w:ascii="Times New Roman" w:hAnsi="Times New Roman" w:cs="Times New Roman"/>
          <w:lang w:val="en-GB"/>
        </w:rPr>
      </w:pPr>
      <w:r w:rsidRPr="00C230E7">
        <w:rPr>
          <w:rFonts w:ascii="Times New Roman" w:hAnsi="Times New Roman" w:cs="Times New Roman"/>
          <w:lang w:val="en-GB"/>
        </w:rPr>
        <w:t>8.</w:t>
      </w:r>
      <w:r w:rsidRPr="00C230E7">
        <w:rPr>
          <w:rFonts w:ascii="Times New Roman" w:hAnsi="Times New Roman" w:cs="Times New Roman"/>
          <w:lang w:val="en-GB"/>
        </w:rPr>
        <w:tab/>
        <w:t xml:space="preserve">Dum, R. P. &amp; Strick, P. L. The origin of corticospinal projections from the premotor areas in the frontal lobe. </w:t>
      </w:r>
      <w:r w:rsidRPr="00C230E7">
        <w:rPr>
          <w:rFonts w:ascii="Times New Roman" w:hAnsi="Times New Roman" w:cs="Times New Roman"/>
          <w:i/>
          <w:lang w:val="en-GB"/>
        </w:rPr>
        <w:t>J. Neurosci.</w:t>
      </w:r>
      <w:r w:rsidRPr="00C230E7">
        <w:rPr>
          <w:rFonts w:ascii="Times New Roman" w:hAnsi="Times New Roman" w:cs="Times New Roman"/>
          <w:lang w:val="en-GB"/>
        </w:rPr>
        <w:t xml:space="preserve"> 11, 667–689 (1991).</w:t>
      </w:r>
    </w:p>
    <w:p w14:paraId="159B1DDE" w14:textId="77777777" w:rsidR="003D5D89" w:rsidRPr="00C230E7" w:rsidRDefault="00000000" w:rsidP="003D5D89">
      <w:pPr>
        <w:tabs>
          <w:tab w:val="left" w:pos="420"/>
        </w:tabs>
        <w:spacing w:line="360" w:lineRule="auto"/>
        <w:ind w:leftChars="177" w:left="582" w:hangingChars="100" w:hanging="210"/>
        <w:rPr>
          <w:rFonts w:ascii="Times New Roman" w:hAnsi="Times New Roman" w:cs="Times New Roman"/>
          <w:lang w:val="en-GB"/>
        </w:rPr>
      </w:pPr>
      <w:r w:rsidRPr="00C230E7">
        <w:rPr>
          <w:rFonts w:ascii="Times New Roman" w:hAnsi="Times New Roman" w:cs="Times New Roman"/>
          <w:lang w:val="en-GB"/>
        </w:rPr>
        <w:t>9.</w:t>
      </w:r>
      <w:r w:rsidRPr="00C230E7">
        <w:rPr>
          <w:rFonts w:ascii="Times New Roman" w:hAnsi="Times New Roman" w:cs="Times New Roman"/>
          <w:lang w:val="en-GB"/>
        </w:rPr>
        <w:tab/>
        <w:t xml:space="preserve">Godschalk, M., Mitz, A. R., van Duin, B. &amp; van der Burg, H. Somatotopy of monkey premotor cortex examined with microstimulation. </w:t>
      </w:r>
      <w:r w:rsidRPr="00C230E7">
        <w:rPr>
          <w:rFonts w:ascii="Times New Roman" w:hAnsi="Times New Roman" w:cs="Times New Roman"/>
          <w:i/>
          <w:lang w:val="en-GB"/>
        </w:rPr>
        <w:t>Neurosci. Res.</w:t>
      </w:r>
      <w:r w:rsidRPr="00C230E7">
        <w:rPr>
          <w:rFonts w:ascii="Times New Roman" w:hAnsi="Times New Roman" w:cs="Times New Roman"/>
          <w:lang w:val="en-GB"/>
        </w:rPr>
        <w:t xml:space="preserve"> 23, 269–279 (1995).</w:t>
      </w:r>
    </w:p>
    <w:p w14:paraId="7FDA7FE8" w14:textId="77777777" w:rsidR="003D5D89" w:rsidRPr="00C230E7" w:rsidRDefault="00000000" w:rsidP="003D5D89">
      <w:pPr>
        <w:tabs>
          <w:tab w:val="left" w:pos="420"/>
        </w:tabs>
        <w:spacing w:line="360" w:lineRule="auto"/>
        <w:ind w:leftChars="177" w:left="582" w:hangingChars="100" w:hanging="210"/>
        <w:rPr>
          <w:rFonts w:ascii="Times New Roman" w:hAnsi="Times New Roman" w:cs="Times New Roman"/>
          <w:lang w:val="en-GB"/>
        </w:rPr>
      </w:pPr>
      <w:r w:rsidRPr="00C230E7">
        <w:rPr>
          <w:rFonts w:ascii="Times New Roman" w:hAnsi="Times New Roman" w:cs="Times New Roman"/>
          <w:lang w:val="en-GB"/>
        </w:rPr>
        <w:t>10.</w:t>
      </w:r>
      <w:r w:rsidRPr="00C230E7">
        <w:rPr>
          <w:rFonts w:ascii="Times New Roman" w:hAnsi="Times New Roman" w:cs="Times New Roman"/>
          <w:lang w:val="en-GB"/>
        </w:rPr>
        <w:tab/>
        <w:t xml:space="preserve">Stark, E., Asher, I. &amp; Abeles, M. Encoding of reach and grasp by single neurons in premotor cortex is independent of recording site. </w:t>
      </w:r>
      <w:r w:rsidRPr="00C230E7">
        <w:rPr>
          <w:rFonts w:ascii="Times New Roman" w:hAnsi="Times New Roman" w:cs="Times New Roman"/>
          <w:i/>
          <w:lang w:val="en-GB"/>
        </w:rPr>
        <w:t>J. Neurophysiol.</w:t>
      </w:r>
      <w:r w:rsidRPr="00C230E7">
        <w:rPr>
          <w:rFonts w:ascii="Times New Roman" w:hAnsi="Times New Roman" w:cs="Times New Roman"/>
          <w:lang w:val="en-GB"/>
        </w:rPr>
        <w:t xml:space="preserve"> 97, 3351–3364 (2007).</w:t>
      </w:r>
    </w:p>
    <w:p w14:paraId="1BE4A1FB" w14:textId="77777777" w:rsidR="003D5D89" w:rsidRPr="00C230E7" w:rsidRDefault="00000000" w:rsidP="003D5D89">
      <w:pPr>
        <w:tabs>
          <w:tab w:val="left" w:pos="420"/>
        </w:tabs>
        <w:spacing w:line="360" w:lineRule="auto"/>
        <w:ind w:leftChars="177" w:left="582" w:hangingChars="100" w:hanging="210"/>
        <w:rPr>
          <w:rFonts w:ascii="Times New Roman" w:hAnsi="Times New Roman" w:cs="Times New Roman"/>
          <w:lang w:val="en-GB"/>
        </w:rPr>
      </w:pPr>
      <w:r w:rsidRPr="00C230E7">
        <w:rPr>
          <w:rFonts w:ascii="Times New Roman" w:hAnsi="Times New Roman" w:cs="Times New Roman"/>
          <w:lang w:val="en-GB"/>
        </w:rPr>
        <w:t>11.</w:t>
      </w:r>
      <w:r w:rsidRPr="00C230E7">
        <w:rPr>
          <w:rFonts w:ascii="Times New Roman" w:hAnsi="Times New Roman" w:cs="Times New Roman"/>
          <w:lang w:val="en-GB"/>
        </w:rPr>
        <w:tab/>
        <w:t xml:space="preserve">Dea, M., Hamadjida, A., Elgbeili, G., Quessy, S. &amp; Dancause, N. Different patterns of cortical inputs to subregions of the primary motor cortex hand representation in Cebus apella. </w:t>
      </w:r>
      <w:r w:rsidRPr="00C230E7">
        <w:rPr>
          <w:rFonts w:ascii="Times New Roman" w:hAnsi="Times New Roman" w:cs="Times New Roman"/>
          <w:i/>
          <w:lang w:val="en-GB"/>
        </w:rPr>
        <w:lastRenderedPageBreak/>
        <w:t>Cereb. Cortex</w:t>
      </w:r>
      <w:r w:rsidRPr="00C230E7">
        <w:rPr>
          <w:rFonts w:ascii="Times New Roman" w:hAnsi="Times New Roman" w:cs="Times New Roman"/>
          <w:lang w:val="en-GB"/>
        </w:rPr>
        <w:t xml:space="preserve"> 26, 1747–1761 (2016).</w:t>
      </w:r>
    </w:p>
    <w:p w14:paraId="59378ABD" w14:textId="77777777" w:rsidR="003D5D89" w:rsidRPr="00C230E7" w:rsidRDefault="00000000" w:rsidP="003D5D89">
      <w:pPr>
        <w:tabs>
          <w:tab w:val="left" w:pos="420"/>
        </w:tabs>
        <w:spacing w:line="360" w:lineRule="auto"/>
        <w:ind w:leftChars="177" w:left="582" w:hangingChars="100" w:hanging="210"/>
        <w:rPr>
          <w:rFonts w:ascii="Times New Roman" w:hAnsi="Times New Roman" w:cs="Times New Roman"/>
          <w:lang w:val="en-GB"/>
        </w:rPr>
      </w:pPr>
      <w:r w:rsidRPr="00C230E7">
        <w:rPr>
          <w:rFonts w:ascii="Times New Roman" w:hAnsi="Times New Roman" w:cs="Times New Roman"/>
          <w:lang w:val="en-GB"/>
        </w:rPr>
        <w:t>12.</w:t>
      </w:r>
      <w:r w:rsidRPr="00C230E7">
        <w:rPr>
          <w:rFonts w:ascii="Times New Roman" w:hAnsi="Times New Roman" w:cs="Times New Roman"/>
          <w:lang w:val="en-GB"/>
        </w:rPr>
        <w:tab/>
        <w:t xml:space="preserve">Higo, N., Kunori, N. &amp; Murata, Y. Neural activity during voluntary movements in each body representation of the intracortical microstimulation-derived map in the macaque motor cortex. </w:t>
      </w:r>
      <w:r w:rsidRPr="00C230E7">
        <w:rPr>
          <w:rFonts w:ascii="Times New Roman" w:hAnsi="Times New Roman" w:cs="Times New Roman"/>
          <w:i/>
          <w:lang w:val="en-GB"/>
        </w:rPr>
        <w:t>PLoS One</w:t>
      </w:r>
      <w:r w:rsidRPr="00C230E7">
        <w:rPr>
          <w:rFonts w:ascii="Times New Roman" w:hAnsi="Times New Roman" w:cs="Times New Roman"/>
          <w:lang w:val="en-GB"/>
        </w:rPr>
        <w:t xml:space="preserve"> 11, e0160720 (2016).</w:t>
      </w:r>
    </w:p>
    <w:p w14:paraId="323B616C" w14:textId="77777777" w:rsidR="003D5D89" w:rsidRPr="00C230E7" w:rsidRDefault="00000000" w:rsidP="003D5D89">
      <w:pPr>
        <w:tabs>
          <w:tab w:val="left" w:pos="420"/>
        </w:tabs>
        <w:spacing w:line="360" w:lineRule="auto"/>
        <w:ind w:leftChars="177" w:left="582" w:hangingChars="100" w:hanging="210"/>
        <w:rPr>
          <w:rFonts w:ascii="Times New Roman" w:hAnsi="Times New Roman" w:cs="Times New Roman"/>
          <w:lang w:val="en-GB"/>
        </w:rPr>
      </w:pPr>
      <w:r w:rsidRPr="00C230E7">
        <w:rPr>
          <w:rFonts w:ascii="Times New Roman" w:hAnsi="Times New Roman" w:cs="Times New Roman"/>
          <w:lang w:val="en-GB"/>
        </w:rPr>
        <w:t>13.</w:t>
      </w:r>
      <w:r w:rsidRPr="00C230E7">
        <w:rPr>
          <w:rFonts w:ascii="Times New Roman" w:hAnsi="Times New Roman" w:cs="Times New Roman"/>
          <w:lang w:val="en-GB"/>
        </w:rPr>
        <w:tab/>
        <w:t xml:space="preserve">Quessy, S., Côté, S. L., Hamadjida, A., Deffeyes, J. &amp; Dancause, N. Modulatory effects of the ipsi and contralateral ventral premotor cortex (PMv) on the primary motor cortex (M1) outputs to intrinsic hand and forearm muscles in Cebus apella. </w:t>
      </w:r>
      <w:r w:rsidRPr="00C230E7">
        <w:rPr>
          <w:rFonts w:ascii="Times New Roman" w:hAnsi="Times New Roman" w:cs="Times New Roman"/>
          <w:i/>
          <w:lang w:val="en-GB"/>
        </w:rPr>
        <w:t>Cereb. Cortex</w:t>
      </w:r>
      <w:r w:rsidRPr="00C230E7">
        <w:rPr>
          <w:rFonts w:ascii="Times New Roman" w:hAnsi="Times New Roman" w:cs="Times New Roman"/>
          <w:lang w:val="en-GB"/>
        </w:rPr>
        <w:t xml:space="preserve"> 26, 3905–3920 (2016).</w:t>
      </w:r>
    </w:p>
    <w:p w14:paraId="665CC48B" w14:textId="77777777" w:rsidR="003D5D89" w:rsidRPr="00C230E7" w:rsidRDefault="00000000" w:rsidP="003D5D89">
      <w:pPr>
        <w:tabs>
          <w:tab w:val="left" w:pos="420"/>
        </w:tabs>
        <w:spacing w:line="360" w:lineRule="auto"/>
        <w:ind w:leftChars="177" w:left="582" w:hangingChars="100" w:hanging="210"/>
        <w:rPr>
          <w:rFonts w:ascii="Times New Roman" w:hAnsi="Times New Roman" w:cs="Times New Roman"/>
          <w:lang w:val="en-GB"/>
        </w:rPr>
      </w:pPr>
      <w:r w:rsidRPr="00C230E7">
        <w:rPr>
          <w:rFonts w:ascii="Times New Roman" w:hAnsi="Times New Roman" w:cs="Times New Roman"/>
          <w:lang w:val="en-GB"/>
        </w:rPr>
        <w:t>14.</w:t>
      </w:r>
      <w:r w:rsidRPr="00C230E7">
        <w:rPr>
          <w:rFonts w:ascii="Times New Roman" w:hAnsi="Times New Roman" w:cs="Times New Roman"/>
          <w:lang w:val="en-GB"/>
        </w:rPr>
        <w:tab/>
        <w:t xml:space="preserve">Dancause, N. </w:t>
      </w:r>
      <w:r w:rsidRPr="00C230E7">
        <w:rPr>
          <w:rFonts w:ascii="Times New Roman" w:hAnsi="Times New Roman" w:cs="Times New Roman"/>
          <w:i/>
          <w:lang w:val="en-GB"/>
        </w:rPr>
        <w:t>et al.</w:t>
      </w:r>
      <w:r w:rsidRPr="00C230E7">
        <w:rPr>
          <w:rFonts w:ascii="Times New Roman" w:hAnsi="Times New Roman" w:cs="Times New Roman"/>
          <w:lang w:val="en-GB"/>
        </w:rPr>
        <w:t xml:space="preserve"> Extensive cortical rewiring after brain injury. </w:t>
      </w:r>
      <w:r w:rsidRPr="00C230E7">
        <w:rPr>
          <w:rFonts w:ascii="Times New Roman" w:hAnsi="Times New Roman" w:cs="Times New Roman"/>
          <w:i/>
          <w:lang w:val="en-GB"/>
        </w:rPr>
        <w:t>J. Neurosci.</w:t>
      </w:r>
      <w:r w:rsidRPr="00C230E7">
        <w:rPr>
          <w:rFonts w:ascii="Times New Roman" w:hAnsi="Times New Roman" w:cs="Times New Roman"/>
          <w:lang w:val="en-GB"/>
        </w:rPr>
        <w:t xml:space="preserve"> 25, 10167–10179 (2005).</w:t>
      </w:r>
    </w:p>
    <w:p w14:paraId="105D3BD5" w14:textId="10A4ED09" w:rsidR="003D5D89" w:rsidRPr="00C230E7" w:rsidRDefault="00000000" w:rsidP="003D5D89">
      <w:pPr>
        <w:tabs>
          <w:tab w:val="left" w:pos="420"/>
        </w:tabs>
        <w:spacing w:line="360" w:lineRule="auto"/>
        <w:ind w:leftChars="177" w:left="582" w:hangingChars="100" w:hanging="210"/>
        <w:rPr>
          <w:rFonts w:ascii="Times New Roman" w:hAnsi="Times New Roman" w:cs="Times New Roman"/>
          <w:lang w:val="en-GB"/>
        </w:rPr>
      </w:pPr>
      <w:r w:rsidRPr="00C230E7">
        <w:rPr>
          <w:rFonts w:ascii="Times New Roman" w:hAnsi="Times New Roman" w:cs="Times New Roman"/>
          <w:lang w:val="en-GB"/>
        </w:rPr>
        <w:t>15.</w:t>
      </w:r>
      <w:r w:rsidRPr="00C230E7">
        <w:rPr>
          <w:rFonts w:ascii="Times New Roman" w:hAnsi="Times New Roman" w:cs="Times New Roman"/>
          <w:lang w:val="en-GB"/>
        </w:rPr>
        <w:tab/>
        <w:t xml:space="preserve">Yamamoto, T. </w:t>
      </w:r>
      <w:r w:rsidRPr="00C230E7">
        <w:rPr>
          <w:rFonts w:ascii="Times New Roman" w:hAnsi="Times New Roman" w:cs="Times New Roman"/>
          <w:i/>
          <w:lang w:val="en-GB"/>
        </w:rPr>
        <w:t>et al.</w:t>
      </w:r>
      <w:r w:rsidRPr="00C230E7">
        <w:rPr>
          <w:rFonts w:ascii="Times New Roman" w:hAnsi="Times New Roman" w:cs="Times New Roman"/>
          <w:lang w:val="en-GB"/>
        </w:rPr>
        <w:t xml:space="preserve"> Differential expression of secreted phosphoprotein 1 in the motor cortex among primate species and during postnatal development and functional recovery. </w:t>
      </w:r>
      <w:r w:rsidRPr="00C230E7">
        <w:rPr>
          <w:rFonts w:ascii="Times New Roman" w:hAnsi="Times New Roman" w:cs="Times New Roman"/>
          <w:i/>
          <w:lang w:val="en-GB"/>
        </w:rPr>
        <w:t>PLoS One</w:t>
      </w:r>
      <w:r w:rsidRPr="00C230E7">
        <w:rPr>
          <w:rFonts w:ascii="Times New Roman" w:hAnsi="Times New Roman" w:cs="Times New Roman"/>
          <w:lang w:val="en-GB"/>
        </w:rPr>
        <w:t xml:space="preserve"> 8, e65701 (2013).</w:t>
      </w:r>
      <w:r w:rsidRPr="00C230E7">
        <w:rPr>
          <w:rFonts w:ascii="Times New Roman" w:hAnsi="Times New Roman" w:cs="Times New Roman"/>
          <w:lang w:val="en-GB"/>
        </w:rPr>
        <w:fldChar w:fldCharType="end"/>
      </w:r>
    </w:p>
    <w:sectPr w:rsidR="003D5D89" w:rsidRPr="00C230E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62A94" w14:textId="77777777" w:rsidR="001C002C" w:rsidRDefault="001C002C" w:rsidP="00F229C4">
      <w:r>
        <w:separator/>
      </w:r>
    </w:p>
  </w:endnote>
  <w:endnote w:type="continuationSeparator" w:id="0">
    <w:p w14:paraId="4987306C" w14:textId="77777777" w:rsidR="001C002C" w:rsidRDefault="001C002C" w:rsidP="00F22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Google Sans">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37EA3" w14:textId="77777777" w:rsidR="001C002C" w:rsidRDefault="001C002C" w:rsidP="00F229C4">
      <w:r>
        <w:separator/>
      </w:r>
    </w:p>
  </w:footnote>
  <w:footnote w:type="continuationSeparator" w:id="0">
    <w:p w14:paraId="677651CF" w14:textId="77777777" w:rsidR="001C002C" w:rsidRDefault="001C002C" w:rsidP="00F229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perpile-clusterType" w:val="normal"/>
    <w:docVar w:name="paperpile-doc-id" w:val="C862Q822M392J923"/>
    <w:docVar w:name="paperpile-doc-name" w:val="Online Methods_intra_parietal_Nature_Neurosci_20260210_after_editage.docx"/>
    <w:docVar w:name="paperpile-includeDoi" w:val="false"/>
    <w:docVar w:name="paperpile-styleFile" w:val="nature.csl"/>
    <w:docVar w:name="paperpile-styleId" w:val="nature-neuroscience"/>
    <w:docVar w:name="paperpile-styleLabel" w:val="Nature Neuroscience"/>
    <w:docVar w:name="paperpile-styleLocale" w:val="en-US"/>
  </w:docVars>
  <w:rsids>
    <w:rsidRoot w:val="007165CD"/>
    <w:rsid w:val="000009BC"/>
    <w:rsid w:val="000025FB"/>
    <w:rsid w:val="00005780"/>
    <w:rsid w:val="000109D8"/>
    <w:rsid w:val="00031C79"/>
    <w:rsid w:val="0008079F"/>
    <w:rsid w:val="000D2914"/>
    <w:rsid w:val="00121E4A"/>
    <w:rsid w:val="00135A2F"/>
    <w:rsid w:val="00142FA2"/>
    <w:rsid w:val="00154E8F"/>
    <w:rsid w:val="00175333"/>
    <w:rsid w:val="0018157A"/>
    <w:rsid w:val="001825C3"/>
    <w:rsid w:val="00185D99"/>
    <w:rsid w:val="001B236B"/>
    <w:rsid w:val="001C002C"/>
    <w:rsid w:val="001C1EC6"/>
    <w:rsid w:val="001F2C61"/>
    <w:rsid w:val="00203397"/>
    <w:rsid w:val="00217B5E"/>
    <w:rsid w:val="00244414"/>
    <w:rsid w:val="00246BB8"/>
    <w:rsid w:val="002B546D"/>
    <w:rsid w:val="002C03BD"/>
    <w:rsid w:val="00323176"/>
    <w:rsid w:val="00352581"/>
    <w:rsid w:val="00374765"/>
    <w:rsid w:val="00375FA2"/>
    <w:rsid w:val="003B0DF0"/>
    <w:rsid w:val="003B2013"/>
    <w:rsid w:val="003B5033"/>
    <w:rsid w:val="003D254B"/>
    <w:rsid w:val="003D5D89"/>
    <w:rsid w:val="003D6B6C"/>
    <w:rsid w:val="003F21BD"/>
    <w:rsid w:val="00401EA7"/>
    <w:rsid w:val="00453B6E"/>
    <w:rsid w:val="0047234E"/>
    <w:rsid w:val="005119F3"/>
    <w:rsid w:val="00512BBB"/>
    <w:rsid w:val="00597A2E"/>
    <w:rsid w:val="005E1E60"/>
    <w:rsid w:val="00610B1A"/>
    <w:rsid w:val="00643343"/>
    <w:rsid w:val="006512D8"/>
    <w:rsid w:val="0065622C"/>
    <w:rsid w:val="00693D24"/>
    <w:rsid w:val="006B45AB"/>
    <w:rsid w:val="006C592E"/>
    <w:rsid w:val="006D271F"/>
    <w:rsid w:val="0071573E"/>
    <w:rsid w:val="007165CD"/>
    <w:rsid w:val="0075039F"/>
    <w:rsid w:val="007627AE"/>
    <w:rsid w:val="00777251"/>
    <w:rsid w:val="007E1607"/>
    <w:rsid w:val="00802DDA"/>
    <w:rsid w:val="00822F43"/>
    <w:rsid w:val="00855471"/>
    <w:rsid w:val="008920EF"/>
    <w:rsid w:val="00897480"/>
    <w:rsid w:val="008B3D51"/>
    <w:rsid w:val="008B7E29"/>
    <w:rsid w:val="008D630E"/>
    <w:rsid w:val="008E5F08"/>
    <w:rsid w:val="00912709"/>
    <w:rsid w:val="009C5C56"/>
    <w:rsid w:val="009E6DE3"/>
    <w:rsid w:val="00A1616E"/>
    <w:rsid w:val="00A26F21"/>
    <w:rsid w:val="00A370C7"/>
    <w:rsid w:val="00A75593"/>
    <w:rsid w:val="00A95F96"/>
    <w:rsid w:val="00AB7CBC"/>
    <w:rsid w:val="00B0401C"/>
    <w:rsid w:val="00B26513"/>
    <w:rsid w:val="00B45810"/>
    <w:rsid w:val="00BA05CD"/>
    <w:rsid w:val="00BF3D39"/>
    <w:rsid w:val="00C10F83"/>
    <w:rsid w:val="00C147ED"/>
    <w:rsid w:val="00C230E7"/>
    <w:rsid w:val="00C72A78"/>
    <w:rsid w:val="00C73A32"/>
    <w:rsid w:val="00C90021"/>
    <w:rsid w:val="00CA1664"/>
    <w:rsid w:val="00CA398C"/>
    <w:rsid w:val="00CA58A7"/>
    <w:rsid w:val="00CE0C4C"/>
    <w:rsid w:val="00D02AB8"/>
    <w:rsid w:val="00D62E5E"/>
    <w:rsid w:val="00DA2A24"/>
    <w:rsid w:val="00DB3713"/>
    <w:rsid w:val="00E165C3"/>
    <w:rsid w:val="00E66FF5"/>
    <w:rsid w:val="00E81610"/>
    <w:rsid w:val="00F04B5B"/>
    <w:rsid w:val="00F229C4"/>
    <w:rsid w:val="00F27E18"/>
    <w:rsid w:val="00F33D40"/>
    <w:rsid w:val="00F46067"/>
    <w:rsid w:val="00F505B5"/>
    <w:rsid w:val="00F80C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5D045B"/>
  <w15:chartTrackingRefBased/>
  <w15:docId w15:val="{B1647618-C057-41C1-923B-7ECD74900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2BBB"/>
    <w:pPr>
      <w:widowControl w:val="0"/>
      <w:jc w:val="both"/>
    </w:pPr>
  </w:style>
  <w:style w:type="paragraph" w:styleId="1">
    <w:name w:val="heading 1"/>
    <w:basedOn w:val="a"/>
    <w:next w:val="a"/>
    <w:link w:val="10"/>
    <w:uiPriority w:val="9"/>
    <w:qFormat/>
    <w:rsid w:val="007165C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165C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165C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165C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165C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165C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165C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165C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165C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165C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165C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165C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165C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165C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165C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165C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165C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165C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165C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165C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165C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165C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165CD"/>
    <w:pPr>
      <w:spacing w:before="160" w:after="160"/>
      <w:jc w:val="center"/>
    </w:pPr>
    <w:rPr>
      <w:i/>
      <w:iCs/>
      <w:color w:val="404040" w:themeColor="text1" w:themeTint="BF"/>
    </w:rPr>
  </w:style>
  <w:style w:type="character" w:customStyle="1" w:styleId="a8">
    <w:name w:val="引用文 (文字)"/>
    <w:basedOn w:val="a0"/>
    <w:link w:val="a7"/>
    <w:uiPriority w:val="29"/>
    <w:rsid w:val="007165CD"/>
    <w:rPr>
      <w:i/>
      <w:iCs/>
      <w:color w:val="404040" w:themeColor="text1" w:themeTint="BF"/>
    </w:rPr>
  </w:style>
  <w:style w:type="paragraph" w:styleId="a9">
    <w:name w:val="List Paragraph"/>
    <w:basedOn w:val="a"/>
    <w:uiPriority w:val="34"/>
    <w:qFormat/>
    <w:rsid w:val="007165CD"/>
    <w:pPr>
      <w:ind w:left="720"/>
      <w:contextualSpacing/>
    </w:pPr>
  </w:style>
  <w:style w:type="character" w:styleId="21">
    <w:name w:val="Intense Emphasis"/>
    <w:basedOn w:val="a0"/>
    <w:uiPriority w:val="21"/>
    <w:qFormat/>
    <w:rsid w:val="007165CD"/>
    <w:rPr>
      <w:i/>
      <w:iCs/>
      <w:color w:val="2E74B5" w:themeColor="accent1" w:themeShade="BF"/>
    </w:rPr>
  </w:style>
  <w:style w:type="paragraph" w:styleId="22">
    <w:name w:val="Intense Quote"/>
    <w:basedOn w:val="a"/>
    <w:next w:val="a"/>
    <w:link w:val="23"/>
    <w:uiPriority w:val="30"/>
    <w:qFormat/>
    <w:rsid w:val="007165C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7165CD"/>
    <w:rPr>
      <w:i/>
      <w:iCs/>
      <w:color w:val="2E74B5" w:themeColor="accent1" w:themeShade="BF"/>
    </w:rPr>
  </w:style>
  <w:style w:type="character" w:styleId="24">
    <w:name w:val="Intense Reference"/>
    <w:basedOn w:val="a0"/>
    <w:uiPriority w:val="32"/>
    <w:qFormat/>
    <w:rsid w:val="007165CD"/>
    <w:rPr>
      <w:b/>
      <w:bCs/>
      <w:smallCaps/>
      <w:color w:val="2E74B5" w:themeColor="accent1" w:themeShade="BF"/>
      <w:spacing w:val="5"/>
    </w:rPr>
  </w:style>
  <w:style w:type="character" w:styleId="aa">
    <w:name w:val="annotation reference"/>
    <w:basedOn w:val="a0"/>
    <w:uiPriority w:val="99"/>
    <w:unhideWhenUsed/>
    <w:qFormat/>
    <w:rsid w:val="007165CD"/>
    <w:rPr>
      <w:sz w:val="18"/>
      <w:szCs w:val="18"/>
    </w:rPr>
  </w:style>
  <w:style w:type="paragraph" w:styleId="ab">
    <w:name w:val="annotation text"/>
    <w:aliases w:val="Char11"/>
    <w:basedOn w:val="a"/>
    <w:link w:val="ac"/>
    <w:uiPriority w:val="99"/>
    <w:unhideWhenUsed/>
    <w:qFormat/>
    <w:rsid w:val="007165CD"/>
    <w:pPr>
      <w:widowControl/>
      <w:snapToGrid w:val="0"/>
      <w:spacing w:line="480" w:lineRule="auto"/>
      <w:ind w:firstLine="839"/>
      <w:jc w:val="left"/>
    </w:pPr>
    <w:rPr>
      <w:rFonts w:ascii="Times New Roman" w:eastAsia="ＭＳ Ｐゴシック" w:hAnsi="Times New Roman" w:cs="Times New Roman"/>
      <w:color w:val="131413"/>
      <w:kern w:val="0"/>
      <w:sz w:val="24"/>
      <w:szCs w:val="24"/>
      <w:lang w:val="en-GB"/>
    </w:rPr>
  </w:style>
  <w:style w:type="character" w:customStyle="1" w:styleId="ac">
    <w:name w:val="コメント文字列 (文字)"/>
    <w:aliases w:val="Char11 (文字)"/>
    <w:basedOn w:val="a0"/>
    <w:link w:val="ab"/>
    <w:uiPriority w:val="99"/>
    <w:qFormat/>
    <w:rsid w:val="007165CD"/>
    <w:rPr>
      <w:rFonts w:ascii="Times New Roman" w:eastAsia="ＭＳ Ｐゴシック" w:hAnsi="Times New Roman" w:cs="Times New Roman"/>
      <w:color w:val="131413"/>
      <w:kern w:val="0"/>
      <w:sz w:val="24"/>
      <w:szCs w:val="24"/>
      <w:lang w:val="en-GB"/>
    </w:rPr>
  </w:style>
  <w:style w:type="paragraph" w:styleId="ad">
    <w:name w:val="header"/>
    <w:basedOn w:val="a"/>
    <w:link w:val="ae"/>
    <w:uiPriority w:val="99"/>
    <w:unhideWhenUsed/>
    <w:rsid w:val="00453B6E"/>
    <w:pPr>
      <w:tabs>
        <w:tab w:val="center" w:pos="4252"/>
        <w:tab w:val="right" w:pos="8504"/>
      </w:tabs>
      <w:snapToGrid w:val="0"/>
    </w:pPr>
  </w:style>
  <w:style w:type="character" w:customStyle="1" w:styleId="ae">
    <w:name w:val="ヘッダー (文字)"/>
    <w:basedOn w:val="a0"/>
    <w:link w:val="ad"/>
    <w:uiPriority w:val="99"/>
    <w:rsid w:val="00453B6E"/>
  </w:style>
  <w:style w:type="paragraph" w:styleId="af">
    <w:name w:val="footer"/>
    <w:basedOn w:val="a"/>
    <w:link w:val="af0"/>
    <w:uiPriority w:val="99"/>
    <w:unhideWhenUsed/>
    <w:rsid w:val="00453B6E"/>
    <w:pPr>
      <w:tabs>
        <w:tab w:val="center" w:pos="4252"/>
        <w:tab w:val="right" w:pos="8504"/>
      </w:tabs>
      <w:snapToGrid w:val="0"/>
    </w:pPr>
  </w:style>
  <w:style w:type="character" w:customStyle="1" w:styleId="af0">
    <w:name w:val="フッター (文字)"/>
    <w:basedOn w:val="a0"/>
    <w:link w:val="af"/>
    <w:uiPriority w:val="99"/>
    <w:rsid w:val="00453B6E"/>
  </w:style>
  <w:style w:type="paragraph" w:styleId="af1">
    <w:name w:val="annotation subject"/>
    <w:basedOn w:val="ab"/>
    <w:next w:val="ab"/>
    <w:link w:val="af2"/>
    <w:uiPriority w:val="99"/>
    <w:semiHidden/>
    <w:unhideWhenUsed/>
    <w:rsid w:val="00512BBB"/>
    <w:pPr>
      <w:widowControl w:val="0"/>
      <w:snapToGrid/>
      <w:spacing w:line="240" w:lineRule="auto"/>
      <w:ind w:firstLine="0"/>
    </w:pPr>
    <w:rPr>
      <w:rFonts w:asciiTheme="minorHAnsi" w:eastAsiaTheme="minorEastAsia" w:hAnsiTheme="minorHAnsi" w:cstheme="minorBidi"/>
      <w:b/>
      <w:bCs/>
      <w:color w:val="auto"/>
      <w:kern w:val="2"/>
      <w:sz w:val="21"/>
      <w:szCs w:val="22"/>
      <w:lang w:val="en-US"/>
    </w:rPr>
  </w:style>
  <w:style w:type="character" w:customStyle="1" w:styleId="af2">
    <w:name w:val="コメント内容 (文字)"/>
    <w:basedOn w:val="ac"/>
    <w:link w:val="af1"/>
    <w:uiPriority w:val="99"/>
    <w:semiHidden/>
    <w:rsid w:val="00512BBB"/>
    <w:rPr>
      <w:rFonts w:ascii="Times New Roman" w:eastAsia="ＭＳ Ｐゴシック" w:hAnsi="Times New Roman" w:cs="Times New Roman"/>
      <w:b/>
      <w:bCs/>
      <w:color w:val="131413"/>
      <w:kern w:val="0"/>
      <w:sz w:val="24"/>
      <w:szCs w:val="24"/>
      <w:lang w:val="en-GB"/>
    </w:rPr>
  </w:style>
  <w:style w:type="paragraph" w:styleId="af3">
    <w:name w:val="Revision"/>
    <w:hidden/>
    <w:uiPriority w:val="99"/>
    <w:semiHidden/>
    <w:rsid w:val="00F46067"/>
  </w:style>
  <w:style w:type="character" w:styleId="af4">
    <w:name w:val="Placeholder Text"/>
    <w:basedOn w:val="a0"/>
    <w:uiPriority w:val="99"/>
    <w:semiHidden/>
    <w:rsid w:val="00A95F96"/>
    <w:rPr>
      <w:color w:val="666666"/>
    </w:rPr>
  </w:style>
  <w:style w:type="paragraph" w:styleId="af5">
    <w:name w:val="Balloon Text"/>
    <w:basedOn w:val="a"/>
    <w:link w:val="af6"/>
    <w:uiPriority w:val="99"/>
    <w:semiHidden/>
    <w:unhideWhenUsed/>
    <w:rsid w:val="001B236B"/>
    <w:rPr>
      <w:rFonts w:ascii="Segoe UI" w:hAnsi="Segoe UI" w:cs="Segoe UI"/>
      <w:sz w:val="18"/>
      <w:szCs w:val="18"/>
    </w:rPr>
  </w:style>
  <w:style w:type="character" w:customStyle="1" w:styleId="af6">
    <w:name w:val="吹き出し (文字)"/>
    <w:basedOn w:val="a0"/>
    <w:link w:val="af5"/>
    <w:uiPriority w:val="99"/>
    <w:semiHidden/>
    <w:rsid w:val="001B23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1395</TotalTime>
  <Pages>13</Pages>
  <Words>15828</Words>
  <Characters>90220</Characters>
  <Application>Microsoft Office Word</Application>
  <DocSecurity>0</DocSecurity>
  <Lines>751</Lines>
  <Paragraphs>211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105837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Tatsuya Yamamoto</dc:creator>
  <cp:lastModifiedBy>Yamamoto</cp:lastModifiedBy>
  <cp:revision>40</cp:revision>
  <dcterms:created xsi:type="dcterms:W3CDTF">2026-04-05T06:21:00Z</dcterms:created>
  <dcterms:modified xsi:type="dcterms:W3CDTF">2026-06-26T07:23:00Z</dcterms:modified>
</cp:coreProperties>
</file>