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D4735A" w14:textId="77777777" w:rsidR="00FE39DD" w:rsidRPr="00FE39DD" w:rsidRDefault="009B749A" w:rsidP="00FE39DD">
      <w:pPr>
        <w:spacing w:after="0" w:line="480" w:lineRule="auto"/>
        <w:ind w:firstLine="0"/>
        <w:rPr>
          <w:rFonts w:ascii="Times New Roman" w:hAnsi="Times New Roman" w:cs="Times New Roman"/>
          <w:b/>
        </w:rPr>
      </w:pPr>
      <w:r w:rsidRPr="004C7C6D">
        <w:rPr>
          <w:rFonts w:ascii="Times New Roman" w:hAnsi="Times New Roman" w:cs="Times New Roman" w:hint="eastAsia"/>
          <w:b/>
        </w:rPr>
        <w:t>F</w:t>
      </w:r>
      <w:r w:rsidRPr="004C7C6D">
        <w:rPr>
          <w:rFonts w:ascii="Times New Roman" w:hAnsi="Times New Roman" w:cs="Times New Roman"/>
          <w:b/>
        </w:rPr>
        <w:t>ig</w:t>
      </w:r>
      <w:r w:rsidR="004C7C6D" w:rsidRPr="004C7C6D">
        <w:rPr>
          <w:rFonts w:ascii="Times New Roman" w:hAnsi="Times New Roman" w:cs="Times New Roman"/>
          <w:b/>
        </w:rPr>
        <w:t xml:space="preserve">. </w:t>
      </w:r>
      <w:r w:rsidR="004C7C6D" w:rsidRPr="00FE39DD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</w:rPr>
        <w:t>3</w:t>
      </w:r>
      <w:r w:rsidRPr="00FE39DD">
        <w:rPr>
          <w:rFonts w:ascii="Times New Roman" w:hAnsi="Times New Roman" w:cs="Times New Roman"/>
          <w:b/>
        </w:rPr>
        <w:t xml:space="preserve"> R</w:t>
      </w:r>
      <w:r w:rsidRPr="00FE39DD">
        <w:rPr>
          <w:rFonts w:ascii="Times New Roman" w:hAnsi="Times New Roman" w:cs="Times New Roman" w:hint="eastAsia"/>
          <w:b/>
        </w:rPr>
        <w:t>egional associational plot</w:t>
      </w:r>
      <w:r w:rsidRPr="00FE39DD">
        <w:rPr>
          <w:rFonts w:ascii="Times New Roman" w:hAnsi="Times New Roman" w:cs="Times New Roman"/>
          <w:b/>
        </w:rPr>
        <w:t>s for the novel genome-wide significant loci for traits of painful gums and toothache.</w:t>
      </w:r>
    </w:p>
    <w:p w14:paraId="185A27BA" w14:textId="2086BBEE" w:rsidR="00550FA4" w:rsidRDefault="009B749A" w:rsidP="00FE39DD">
      <w:pPr>
        <w:spacing w:after="0" w:line="480" w:lineRule="auto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All plots were generated using </w:t>
      </w:r>
      <w:proofErr w:type="spellStart"/>
      <w:r w:rsidRPr="00E015C3">
        <w:rPr>
          <w:rFonts w:ascii="Times New Roman" w:hAnsi="Times New Roman" w:cs="Times New Roman"/>
        </w:rPr>
        <w:t>LocusZoom</w:t>
      </w:r>
      <w:proofErr w:type="spellEnd"/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EN.CITE &lt;EndNote&gt;&lt;Cite&gt;&lt;Author&gt;Pruim&lt;/Author&gt;&lt;Year&gt;2010&lt;/Year&gt;&lt;RecNum&gt;24&lt;/RecNum&gt;&lt;DisplayText&gt;[1]&lt;/DisplayText&gt;&lt;record&gt;&lt;rec-number&gt;24&lt;/rec-number&gt;&lt;foreign-keys&gt;&lt;key app="EN" db-id="s95faxdpcxzramev0x0vw0arwrfswzst20de" timestamp="1594631085"&gt;24&lt;/key&gt;&lt;/foreign-keys&gt;&lt;ref-type name="Journal Article"&gt;17&lt;/ref-type&gt;&lt;contributors&gt;&lt;authors&gt;&lt;author&gt;Pruim, R. J.&lt;/author&gt;&lt;author&gt;Welch, R. P.&lt;/author&gt;&lt;author&gt;Sanna, S.&lt;/author&gt;&lt;author&gt;Teslovich, T. M.&lt;/author&gt;&lt;author&gt;Chines, P. S.&lt;/author&gt;&lt;author&gt;Gliedt, T. P.&lt;/author&gt;&lt;author&gt;Boehnke, M.&lt;/author&gt;&lt;author&gt;Abecasis, G. R.&lt;/author&gt;&lt;author&gt;Willer, C. J.&lt;/author&gt;&lt;/authors&gt;&lt;/contributors&gt;&lt;auth-address&gt;Department of Mathematics and Statistics, Calvin College, Grand Rapids, MI 49546, USA.&lt;/auth-address&gt;&lt;titles&gt;&lt;title&gt;LocusZoom: regional visualization of genome-wide association scan results&lt;/title&gt;&lt;secondary-title&gt;Bioinformatics&lt;/secondary-title&gt;&lt;alt-title&gt;Bioinformatics (Oxford, England)&lt;/alt-title&gt;&lt;/titles&gt;&lt;periodical&gt;&lt;full-title&gt;Bioinformatics&lt;/full-title&gt;&lt;abbr-1&gt;Bioinformatics (Oxford, England)&lt;/abbr-1&gt;&lt;/periodical&gt;&lt;alt-periodical&gt;&lt;full-title&gt;Bioinformatics&lt;/full-title&gt;&lt;abbr-1&gt;Bioinformatics (Oxford, England)&lt;/abbr-1&gt;&lt;/alt-periodical&gt;&lt;pages&gt;2336-7&lt;/pages&gt;&lt;volume&gt;26&lt;/volume&gt;&lt;number&gt;18&lt;/number&gt;&lt;edition&gt;2010/07/17&lt;/edition&gt;&lt;keywords&gt;&lt;keyword&gt;Computer Graphics&lt;/keyword&gt;&lt;keyword&gt;*Genome-Wide Association Study&lt;/keyword&gt;&lt;keyword&gt;Humans&lt;/keyword&gt;&lt;keyword&gt;Internet&lt;/keyword&gt;&lt;keyword&gt;*Software&lt;/keyword&gt;&lt;/keywords&gt;&lt;dates&gt;&lt;year&gt;2010&lt;/year&gt;&lt;pub-dates&gt;&lt;date&gt;Sep 15&lt;/date&gt;&lt;/pub-dates&gt;&lt;/dates&gt;&lt;isbn&gt;1367-4803 (Print)&amp;#xD;1367-4803&lt;/isbn&gt;&lt;accession-num&gt;20634204&lt;/accession-num&gt;&lt;urls&gt;&lt;/urls&gt;&lt;custom2&gt;PMC2935401&lt;/custom2&gt;&lt;electronic-resource-num&gt;10.1093/bioinformatics/btq419&lt;/electronic-resource-num&gt;&lt;remote-database-provider&gt;NLM&lt;/remote-database-provider&gt;&lt;language&gt;eng&lt;/language&gt;&lt;/record&gt;&lt;/Cite&gt;&lt;/EndNote&gt;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[1]</w:t>
      </w:r>
      <w:r>
        <w:rPr>
          <w:rFonts w:ascii="Times New Roman" w:hAnsi="Times New Roman" w:cs="Times New Roman"/>
        </w:rPr>
        <w:fldChar w:fldCharType="end"/>
      </w:r>
      <w:r w:rsidRPr="00E015C3"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 w:rsidRPr="00E015C3">
        <w:rPr>
          <w:rFonts w:ascii="Times New Roman" w:hAnsi="Times New Roman" w:cs="Times New Roman" w:hint="eastAsia"/>
        </w:rPr>
        <w:t xml:space="preserve">The </w:t>
      </w:r>
      <w:r w:rsidR="00312E16">
        <w:rPr>
          <w:rFonts w:ascii="Times New Roman" w:hAnsi="Times New Roman" w:cs="Times New Roman"/>
        </w:rPr>
        <w:t>-</w:t>
      </w:r>
      <w:r w:rsidRPr="00E015C3">
        <w:rPr>
          <w:rFonts w:ascii="Times New Roman" w:hAnsi="Times New Roman" w:cs="Times New Roman" w:hint="eastAsia"/>
        </w:rPr>
        <w:t xml:space="preserve">log10 P-value is illustrated on the left </w:t>
      </w:r>
      <w:r w:rsidR="001E1920">
        <w:rPr>
          <w:rFonts w:ascii="Times New Roman" w:hAnsi="Times New Roman" w:cs="Times New Roman"/>
        </w:rPr>
        <w:t>y</w:t>
      </w:r>
      <w:r w:rsidRPr="00E015C3">
        <w:rPr>
          <w:rFonts w:ascii="Times New Roman" w:hAnsi="Times New Roman" w:cs="Times New Roman" w:hint="eastAsia"/>
        </w:rPr>
        <w:t>-axis</w:t>
      </w:r>
      <w:r w:rsidR="00284795">
        <w:rPr>
          <w:rFonts w:ascii="Times New Roman" w:hAnsi="Times New Roman" w:cs="Times New Roman"/>
        </w:rPr>
        <w:t>. T</w:t>
      </w:r>
      <w:r w:rsidRPr="00E015C3">
        <w:rPr>
          <w:rFonts w:ascii="Times New Roman" w:hAnsi="Times New Roman" w:cs="Times New Roman" w:hint="eastAsia"/>
        </w:rPr>
        <w:t xml:space="preserve">he right </w:t>
      </w:r>
      <w:r w:rsidR="001E1920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>-axis shows</w:t>
      </w:r>
      <w:r w:rsidRPr="00E015C3">
        <w:rPr>
          <w:rFonts w:ascii="Times New Roman" w:hAnsi="Times New Roman" w:cs="Times New Roman" w:hint="eastAsia"/>
        </w:rPr>
        <w:t xml:space="preserve"> </w:t>
      </w:r>
      <w:r w:rsidRPr="00E015C3">
        <w:rPr>
          <w:rFonts w:ascii="Times New Roman" w:hAnsi="Times New Roman" w:cs="Times New Roman"/>
        </w:rPr>
        <w:t>the recombination rate based on the HapMap project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EN.CITE &lt;EndNote&gt;&lt;Cite&gt;&lt;Author&gt;Thorisson&lt;/Author&gt;&lt;Year&gt;2005&lt;/Year&gt;&lt;RecNum&gt;23&lt;/RecNum&gt;&lt;DisplayText&gt;[2]&lt;/DisplayText&gt;&lt;record&gt;&lt;rec-number&gt;23&lt;/rec-number&gt;&lt;foreign-keys&gt;&lt;key app="EN" db-id="s95faxdpcxzramev0x0vw0arwrfswzst20de" timestamp="1594631020"&gt;23&lt;/key&gt;&lt;/foreign-keys&gt;&lt;ref-type name="Journal Article"&gt;17&lt;/ref-type&gt;&lt;contributors&gt;&lt;authors&gt;&lt;author&gt;Thorisson, G. A.&lt;/author&gt;&lt;author&gt;Smith, A. V.&lt;/author&gt;&lt;author&gt;Krishnan, L.&lt;/author&gt;&lt;author&gt;Stein, L. D.&lt;/author&gt;&lt;/authors&gt;&lt;/contributors&gt;&lt;auth-address&gt;Cold Spring Harbor Laboratory, Cold Spring Harbor, New York 11724, USA. mummi@cshl.edu&lt;/auth-address&gt;&lt;titles&gt;&lt;title&gt;The International HapMap Project Web site&lt;/title&gt;&lt;secondary-title&gt;Genome Res&lt;/secondary-title&gt;&lt;alt-title&gt;Genome research&lt;/alt-title&gt;&lt;/titles&gt;&lt;periodical&gt;&lt;full-title&gt;Genome Res&lt;/full-title&gt;&lt;abbr-1&gt;Genome research&lt;/abbr-1&gt;&lt;/periodical&gt;&lt;alt-periodical&gt;&lt;full-title&gt;Genome Res&lt;/full-title&gt;&lt;abbr-1&gt;Genome research&lt;/abbr-1&gt;&lt;/alt-periodical&gt;&lt;pages&gt;1592-3&lt;/pages&gt;&lt;volume&gt;15&lt;/volume&gt;&lt;number&gt;11&lt;/number&gt;&lt;edition&gt;2005/10/28&lt;/edition&gt;&lt;keywords&gt;&lt;keyword&gt;Computational Biology/*methods&lt;/keyword&gt;&lt;keyword&gt;*Databases, Genetic&lt;/keyword&gt;&lt;keyword&gt;Genome, Human/*genetics&lt;/keyword&gt;&lt;keyword&gt;Genomics/*methods&lt;/keyword&gt;&lt;keyword&gt;Haplotypes/*genetics&lt;/keyword&gt;&lt;keyword&gt;Humans&lt;/keyword&gt;&lt;keyword&gt;*Internet&lt;/keyword&gt;&lt;/keywords&gt;&lt;dates&gt;&lt;year&gt;2005&lt;/year&gt;&lt;pub-dates&gt;&lt;date&gt;Nov&lt;/date&gt;&lt;/pub-dates&gt;&lt;/dates&gt;&lt;isbn&gt;1088-9051 (Print)&amp;#xD;1088-9051&lt;/isbn&gt;&lt;accession-num&gt;16251469&lt;/accession-num&gt;&lt;urls&gt;&lt;/urls&gt;&lt;custom2&gt;PMC1310647&lt;/custom2&gt;&lt;electronic-resource-num&gt;10.1101/gr.4413105&lt;/electronic-resource-num&gt;&lt;remote-database-provider&gt;NLM&lt;/remote-database-provider&gt;&lt;language&gt;eng&lt;/language&gt;&lt;/record&gt;&lt;/Cite&gt;&lt;/EndNote&gt;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[2]</w:t>
      </w:r>
      <w:r>
        <w:rPr>
          <w:rFonts w:ascii="Times New Roman" w:hAnsi="Times New Roman" w:cs="Times New Roman"/>
        </w:rPr>
        <w:fldChar w:fldCharType="end"/>
      </w:r>
      <w:r w:rsidRPr="00E015C3"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hAnsi="Times New Roman" w:cs="Times New Roman"/>
        </w:rPr>
        <w:t>The purple dots in e</w:t>
      </w:r>
      <w:r w:rsidRPr="00E015C3">
        <w:rPr>
          <w:rFonts w:ascii="Times New Roman" w:hAnsi="Times New Roman" w:cs="Times New Roman"/>
        </w:rPr>
        <w:t xml:space="preserve">ach plot </w:t>
      </w:r>
      <w:r>
        <w:rPr>
          <w:rFonts w:ascii="Times New Roman" w:hAnsi="Times New Roman" w:cs="Times New Roman"/>
        </w:rPr>
        <w:t>represent</w:t>
      </w:r>
      <w:r w:rsidRPr="00E015C3">
        <w:rPr>
          <w:rFonts w:ascii="Times New Roman" w:hAnsi="Times New Roman" w:cs="Times New Roman"/>
        </w:rPr>
        <w:t xml:space="preserve"> the </w:t>
      </w:r>
      <w:r>
        <w:rPr>
          <w:rFonts w:ascii="Times New Roman" w:hAnsi="Times New Roman" w:cs="Times New Roman" w:hint="eastAsia"/>
        </w:rPr>
        <w:t xml:space="preserve">lead </w:t>
      </w:r>
      <w:r>
        <w:rPr>
          <w:rFonts w:ascii="Times New Roman" w:hAnsi="Times New Roman" w:cs="Times New Roman"/>
        </w:rPr>
        <w:t>SNP</w:t>
      </w:r>
      <w:r w:rsidR="001E34E4">
        <w:rPr>
          <w:rFonts w:ascii="Times New Roman" w:hAnsi="Times New Roman" w:cs="Times New Roman"/>
        </w:rPr>
        <w:t>. T</w:t>
      </w:r>
      <w:r>
        <w:rPr>
          <w:rFonts w:ascii="Times New Roman" w:hAnsi="Times New Roman" w:cs="Times New Roman"/>
        </w:rPr>
        <w:t>he l</w:t>
      </w:r>
      <w:r w:rsidRPr="00E015C3">
        <w:rPr>
          <w:rFonts w:ascii="Times New Roman" w:hAnsi="Times New Roman" w:cs="Times New Roman"/>
        </w:rPr>
        <w:t xml:space="preserve">inkage disequilibrium of </w:t>
      </w:r>
      <w:r>
        <w:rPr>
          <w:rFonts w:ascii="Times New Roman" w:eastAsia="等线" w:hAnsi="Times New Roman" w:cs="Times New Roman"/>
        </w:rPr>
        <w:t>the surrounding SNPs with the index SNP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are shown in different colors</w:t>
      </w:r>
      <w:r w:rsidRPr="00E015C3">
        <w:rPr>
          <w:rFonts w:ascii="Times New Roman" w:hAnsi="Times New Roman" w:cs="Times New Roman" w:hint="eastAsia"/>
        </w:rPr>
        <w:t>.</w:t>
      </w:r>
      <w:r w:rsidRPr="0086012D">
        <w:rPr>
          <w:rFonts w:ascii="Times New Roman" w:hAnsi="Times New Roman" w:cs="Times New Roman"/>
        </w:rPr>
        <w:t xml:space="preserve"> (</w:t>
      </w:r>
      <w:r w:rsidR="0054783C">
        <w:rPr>
          <w:rFonts w:ascii="Times New Roman" w:hAnsi="Times New Roman" w:cs="Times New Roman" w:hint="eastAsia"/>
          <w:b/>
        </w:rPr>
        <w:t>a</w:t>
      </w:r>
      <w:r w:rsidRPr="0086012D">
        <w:rPr>
          <w:rFonts w:ascii="Times New Roman" w:hAnsi="Times New Roman" w:cs="Times New Roman"/>
        </w:rPr>
        <w:t>) painful gums (PG)</w:t>
      </w:r>
      <w:r w:rsidR="0054783C">
        <w:rPr>
          <w:rFonts w:ascii="Times New Roman" w:hAnsi="Times New Roman" w:cs="Times New Roman" w:hint="eastAsia"/>
        </w:rPr>
        <w:t xml:space="preserve">; </w:t>
      </w:r>
      <w:r w:rsidR="0054783C" w:rsidRPr="0086012D">
        <w:rPr>
          <w:rFonts w:ascii="Times New Roman" w:hAnsi="Times New Roman" w:cs="Times New Roman"/>
        </w:rPr>
        <w:t>(</w:t>
      </w:r>
      <w:r w:rsidR="0054783C">
        <w:rPr>
          <w:rFonts w:ascii="Times New Roman" w:hAnsi="Times New Roman" w:cs="Times New Roman" w:hint="eastAsia"/>
          <w:b/>
        </w:rPr>
        <w:t>b</w:t>
      </w:r>
      <w:r w:rsidR="0054783C" w:rsidRPr="0086012D">
        <w:rPr>
          <w:rFonts w:ascii="Times New Roman" w:hAnsi="Times New Roman" w:cs="Times New Roman"/>
        </w:rPr>
        <w:t>) toothach</w:t>
      </w:r>
      <w:r w:rsidR="0054783C">
        <w:rPr>
          <w:rFonts w:ascii="Times New Roman" w:hAnsi="Times New Roman" w:cs="Times New Roman"/>
        </w:rPr>
        <w:t>e</w:t>
      </w:r>
      <w:r w:rsidR="0054783C" w:rsidRPr="0086012D">
        <w:rPr>
          <w:rFonts w:ascii="Times New Roman" w:hAnsi="Times New Roman" w:cs="Times New Roman"/>
        </w:rPr>
        <w:t xml:space="preserve"> (TA)</w:t>
      </w:r>
      <w:r>
        <w:rPr>
          <w:rFonts w:ascii="Times New Roman" w:hAnsi="Times New Roman" w:cs="Times New Roman"/>
        </w:rPr>
        <w:t>.</w:t>
      </w:r>
    </w:p>
    <w:p w14:paraId="55B2D0DA" w14:textId="77777777" w:rsidR="005D282F" w:rsidRPr="0054783C" w:rsidRDefault="005D282F" w:rsidP="00FE39DD">
      <w:pPr>
        <w:spacing w:after="0" w:line="480" w:lineRule="auto"/>
        <w:ind w:firstLine="0"/>
        <w:rPr>
          <w:rFonts w:ascii="Times New Roman" w:hAnsi="Times New Roman" w:cs="Times New Roman"/>
        </w:rPr>
      </w:pPr>
    </w:p>
    <w:p w14:paraId="48032392" w14:textId="7E9FE1C3" w:rsidR="005D282F" w:rsidRPr="0034799A" w:rsidRDefault="009B749A" w:rsidP="005D282F">
      <w:pPr>
        <w:spacing w:after="0" w:line="480" w:lineRule="auto"/>
        <w:ind w:firstLine="0"/>
        <w:rPr>
          <w:rFonts w:ascii="Times New Roman" w:hAnsi="Times New Roman" w:cs="Times New Roman"/>
        </w:rPr>
      </w:pPr>
      <w:r w:rsidRPr="0034799A">
        <w:rPr>
          <w:rFonts w:ascii="Times New Roman" w:hAnsi="Times New Roman" w:cs="Times New Roman" w:hint="eastAsia"/>
        </w:rPr>
        <w:t>Reference</w:t>
      </w:r>
      <w:r w:rsidR="003E6BEC">
        <w:rPr>
          <w:rFonts w:ascii="Times New Roman" w:hAnsi="Times New Roman" w:cs="Times New Roman"/>
        </w:rPr>
        <w:t>s</w:t>
      </w:r>
    </w:p>
    <w:p w14:paraId="3B7872DA" w14:textId="77777777" w:rsidR="005D282F" w:rsidRPr="005D282F" w:rsidRDefault="009B749A" w:rsidP="005D282F">
      <w:pPr>
        <w:spacing w:after="0" w:line="480" w:lineRule="auto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EN.REFLIST </w:instrText>
      </w:r>
      <w:r>
        <w:rPr>
          <w:rFonts w:ascii="Times New Roman" w:hAnsi="Times New Roman" w:cs="Times New Roman"/>
        </w:rPr>
        <w:fldChar w:fldCharType="separate"/>
      </w:r>
      <w:r w:rsidRPr="005D282F">
        <w:rPr>
          <w:rFonts w:ascii="Times New Roman" w:hAnsi="Times New Roman" w:cs="Times New Roman"/>
        </w:rPr>
        <w:t>1.</w:t>
      </w:r>
      <w:r w:rsidRPr="005D282F">
        <w:rPr>
          <w:rFonts w:ascii="Times New Roman" w:hAnsi="Times New Roman" w:cs="Times New Roman"/>
        </w:rPr>
        <w:tab/>
        <w:t>Pruim RJ, Welch RP, Sanna S, Teslovich TM, Chines PS, Gliedt TP, Boehnke M, Abecasis GR, Willer CJ: LocusZoom: regional visualization of genome-wide association scan results. Bioinformatics (Oxford, England) 2010, 26(18):2336-2337.</w:t>
      </w:r>
    </w:p>
    <w:p w14:paraId="16DAF4BB" w14:textId="77777777" w:rsidR="005D282F" w:rsidRPr="005D282F" w:rsidRDefault="009B749A" w:rsidP="005D282F">
      <w:pPr>
        <w:spacing w:after="0" w:line="480" w:lineRule="auto"/>
        <w:ind w:firstLine="0"/>
        <w:rPr>
          <w:rFonts w:ascii="Times New Roman" w:hAnsi="Times New Roman" w:cs="Times New Roman"/>
        </w:rPr>
      </w:pPr>
      <w:r w:rsidRPr="005D282F">
        <w:rPr>
          <w:rFonts w:ascii="Times New Roman" w:hAnsi="Times New Roman" w:cs="Times New Roman"/>
        </w:rPr>
        <w:t>2.</w:t>
      </w:r>
      <w:r w:rsidRPr="005D282F">
        <w:rPr>
          <w:rFonts w:ascii="Times New Roman" w:hAnsi="Times New Roman" w:cs="Times New Roman"/>
        </w:rPr>
        <w:tab/>
        <w:t>Thorisson GA, Smith AV, Krishnan L, Stein LD: The International HapMap Project Web site. Genome research 2005, 15(11):1592-1593.</w:t>
      </w:r>
    </w:p>
    <w:p w14:paraId="68EB741C" w14:textId="77777777" w:rsidR="005D282F" w:rsidRPr="00EB7B4B" w:rsidRDefault="009B749A" w:rsidP="005D282F">
      <w:pPr>
        <w:spacing w:after="0" w:line="480" w:lineRule="auto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end"/>
      </w:r>
    </w:p>
    <w:p w14:paraId="2BD24FA2" w14:textId="5C916401" w:rsidR="00D76C8D" w:rsidRPr="00B96B03" w:rsidRDefault="009B749A" w:rsidP="00D76C8D">
      <w:pPr>
        <w:ind w:firstLine="0"/>
        <w:jc w:val="center"/>
        <w:rPr>
          <w:rFonts w:ascii="Times New Roman" w:hAnsi="Times New Roman" w:cs="Times New Roman"/>
        </w:rPr>
      </w:pPr>
      <w:r w:rsidRPr="00941CC3">
        <w:lastRenderedPageBreak/>
        <w:t xml:space="preserve"> </w:t>
      </w:r>
      <w:r w:rsidR="00047598">
        <w:rPr>
          <w:rFonts w:ascii="Times New Roman" w:hAnsi="Times New Roman" w:cs="Times New Roman"/>
          <w:noProof/>
        </w:rPr>
        <w:drawing>
          <wp:inline distT="0" distB="0" distL="0" distR="0" wp14:anchorId="50B66788" wp14:editId="1A9E794E">
            <wp:extent cx="4870036" cy="8159750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0678" cy="8160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6C8D" w:rsidRPr="00B96B03" w:rsidSect="00B96B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F30735" w14:textId="77777777" w:rsidR="00D8780F" w:rsidRDefault="00D8780F" w:rsidP="00E82C68">
      <w:pPr>
        <w:spacing w:after="0" w:line="240" w:lineRule="auto"/>
      </w:pPr>
      <w:r>
        <w:separator/>
      </w:r>
    </w:p>
  </w:endnote>
  <w:endnote w:type="continuationSeparator" w:id="0">
    <w:p w14:paraId="64E3E694" w14:textId="77777777" w:rsidR="00D8780F" w:rsidRDefault="00D8780F" w:rsidP="00E82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2D3CF1" w14:textId="77777777" w:rsidR="00D8780F" w:rsidRDefault="00D8780F" w:rsidP="00E82C68">
      <w:pPr>
        <w:spacing w:after="0" w:line="240" w:lineRule="auto"/>
      </w:pPr>
      <w:r>
        <w:separator/>
      </w:r>
    </w:p>
  </w:footnote>
  <w:footnote w:type="continuationSeparator" w:id="0">
    <w:p w14:paraId="3C88913B" w14:textId="77777777" w:rsidR="00D8780F" w:rsidRDefault="00D8780F" w:rsidP="00E82C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B03"/>
    <w:rsid w:val="0001415A"/>
    <w:rsid w:val="00016D71"/>
    <w:rsid w:val="00027DD2"/>
    <w:rsid w:val="00041A68"/>
    <w:rsid w:val="00042A28"/>
    <w:rsid w:val="00047598"/>
    <w:rsid w:val="00051292"/>
    <w:rsid w:val="00054EC3"/>
    <w:rsid w:val="00057AB0"/>
    <w:rsid w:val="00063909"/>
    <w:rsid w:val="000648B4"/>
    <w:rsid w:val="00071045"/>
    <w:rsid w:val="00083EE9"/>
    <w:rsid w:val="0009556C"/>
    <w:rsid w:val="00097DDC"/>
    <w:rsid w:val="000B14AC"/>
    <w:rsid w:val="000B3DA5"/>
    <w:rsid w:val="000B3EA5"/>
    <w:rsid w:val="000B5426"/>
    <w:rsid w:val="000C0026"/>
    <w:rsid w:val="000C4392"/>
    <w:rsid w:val="000C7288"/>
    <w:rsid w:val="000C77FB"/>
    <w:rsid w:val="000D2210"/>
    <w:rsid w:val="000D4743"/>
    <w:rsid w:val="000E32C4"/>
    <w:rsid w:val="000F4775"/>
    <w:rsid w:val="000F62A9"/>
    <w:rsid w:val="00100861"/>
    <w:rsid w:val="00102B34"/>
    <w:rsid w:val="00106976"/>
    <w:rsid w:val="00124648"/>
    <w:rsid w:val="001339A3"/>
    <w:rsid w:val="00152835"/>
    <w:rsid w:val="00153B41"/>
    <w:rsid w:val="001601CE"/>
    <w:rsid w:val="00170B4D"/>
    <w:rsid w:val="0017186A"/>
    <w:rsid w:val="00175EFC"/>
    <w:rsid w:val="00176CD9"/>
    <w:rsid w:val="00177978"/>
    <w:rsid w:val="00183096"/>
    <w:rsid w:val="00191FA2"/>
    <w:rsid w:val="001950F6"/>
    <w:rsid w:val="001966F8"/>
    <w:rsid w:val="001A05E1"/>
    <w:rsid w:val="001A214D"/>
    <w:rsid w:val="001A318D"/>
    <w:rsid w:val="001A5AB4"/>
    <w:rsid w:val="001B552F"/>
    <w:rsid w:val="001B6F4A"/>
    <w:rsid w:val="001C0004"/>
    <w:rsid w:val="001C3CCB"/>
    <w:rsid w:val="001C502C"/>
    <w:rsid w:val="001C73F9"/>
    <w:rsid w:val="001D162F"/>
    <w:rsid w:val="001D4C47"/>
    <w:rsid w:val="001E134A"/>
    <w:rsid w:val="001E1920"/>
    <w:rsid w:val="001E34E4"/>
    <w:rsid w:val="00206A86"/>
    <w:rsid w:val="002119A4"/>
    <w:rsid w:val="002154B3"/>
    <w:rsid w:val="002214DC"/>
    <w:rsid w:val="002261A8"/>
    <w:rsid w:val="00227905"/>
    <w:rsid w:val="002324AD"/>
    <w:rsid w:val="00236A45"/>
    <w:rsid w:val="002448BB"/>
    <w:rsid w:val="00245B99"/>
    <w:rsid w:val="002475A0"/>
    <w:rsid w:val="0025229F"/>
    <w:rsid w:val="002533D4"/>
    <w:rsid w:val="00256B73"/>
    <w:rsid w:val="00263CFD"/>
    <w:rsid w:val="00266196"/>
    <w:rsid w:val="00270BAF"/>
    <w:rsid w:val="00271DE6"/>
    <w:rsid w:val="00274832"/>
    <w:rsid w:val="00284795"/>
    <w:rsid w:val="00287C44"/>
    <w:rsid w:val="00287D59"/>
    <w:rsid w:val="00295B55"/>
    <w:rsid w:val="002A0830"/>
    <w:rsid w:val="002A5B6D"/>
    <w:rsid w:val="002B7E56"/>
    <w:rsid w:val="002C2221"/>
    <w:rsid w:val="002D0584"/>
    <w:rsid w:val="002D47E6"/>
    <w:rsid w:val="002D71E9"/>
    <w:rsid w:val="002E1A55"/>
    <w:rsid w:val="002E6A0B"/>
    <w:rsid w:val="002E769D"/>
    <w:rsid w:val="00304580"/>
    <w:rsid w:val="00305670"/>
    <w:rsid w:val="00312E16"/>
    <w:rsid w:val="00323851"/>
    <w:rsid w:val="00324F57"/>
    <w:rsid w:val="00325E06"/>
    <w:rsid w:val="00327E0B"/>
    <w:rsid w:val="0034799A"/>
    <w:rsid w:val="003558FD"/>
    <w:rsid w:val="00360B70"/>
    <w:rsid w:val="00360B92"/>
    <w:rsid w:val="00360FF8"/>
    <w:rsid w:val="003654AC"/>
    <w:rsid w:val="00383E7A"/>
    <w:rsid w:val="0038605F"/>
    <w:rsid w:val="003A4388"/>
    <w:rsid w:val="003A721A"/>
    <w:rsid w:val="003B0EF7"/>
    <w:rsid w:val="003B1511"/>
    <w:rsid w:val="003B5E85"/>
    <w:rsid w:val="003B5EDA"/>
    <w:rsid w:val="003B6423"/>
    <w:rsid w:val="003B65EE"/>
    <w:rsid w:val="003C1A8B"/>
    <w:rsid w:val="003C6390"/>
    <w:rsid w:val="003E069F"/>
    <w:rsid w:val="003E6ADE"/>
    <w:rsid w:val="003E6BEC"/>
    <w:rsid w:val="003E6D1E"/>
    <w:rsid w:val="003F33CE"/>
    <w:rsid w:val="0040309B"/>
    <w:rsid w:val="00404E64"/>
    <w:rsid w:val="00406990"/>
    <w:rsid w:val="00407E9F"/>
    <w:rsid w:val="0041018C"/>
    <w:rsid w:val="00410F05"/>
    <w:rsid w:val="004219AC"/>
    <w:rsid w:val="00423C98"/>
    <w:rsid w:val="004248B0"/>
    <w:rsid w:val="00445B0A"/>
    <w:rsid w:val="00446658"/>
    <w:rsid w:val="00450F10"/>
    <w:rsid w:val="004556FD"/>
    <w:rsid w:val="00460F89"/>
    <w:rsid w:val="004654A1"/>
    <w:rsid w:val="00465BEE"/>
    <w:rsid w:val="0047573F"/>
    <w:rsid w:val="00480E09"/>
    <w:rsid w:val="00483AC7"/>
    <w:rsid w:val="004A4CC8"/>
    <w:rsid w:val="004B00AC"/>
    <w:rsid w:val="004B210A"/>
    <w:rsid w:val="004B2E04"/>
    <w:rsid w:val="004B50D6"/>
    <w:rsid w:val="004C0B4B"/>
    <w:rsid w:val="004C3FFA"/>
    <w:rsid w:val="004C7C6D"/>
    <w:rsid w:val="004C7CEB"/>
    <w:rsid w:val="004D2A30"/>
    <w:rsid w:val="004D3B7D"/>
    <w:rsid w:val="004D44DD"/>
    <w:rsid w:val="004D5E29"/>
    <w:rsid w:val="004F1F4B"/>
    <w:rsid w:val="004F6C41"/>
    <w:rsid w:val="00505C62"/>
    <w:rsid w:val="005417E0"/>
    <w:rsid w:val="0054239B"/>
    <w:rsid w:val="0054783C"/>
    <w:rsid w:val="00550FA4"/>
    <w:rsid w:val="00556B98"/>
    <w:rsid w:val="00556F80"/>
    <w:rsid w:val="00565B1A"/>
    <w:rsid w:val="0057014E"/>
    <w:rsid w:val="00583EF6"/>
    <w:rsid w:val="00592970"/>
    <w:rsid w:val="0059512E"/>
    <w:rsid w:val="005A2E43"/>
    <w:rsid w:val="005A66B3"/>
    <w:rsid w:val="005B1FF6"/>
    <w:rsid w:val="005B297E"/>
    <w:rsid w:val="005B6626"/>
    <w:rsid w:val="005C14C6"/>
    <w:rsid w:val="005C1B57"/>
    <w:rsid w:val="005C1EA8"/>
    <w:rsid w:val="005C3D51"/>
    <w:rsid w:val="005D282F"/>
    <w:rsid w:val="005D4938"/>
    <w:rsid w:val="005D4B90"/>
    <w:rsid w:val="005D7F66"/>
    <w:rsid w:val="005F2742"/>
    <w:rsid w:val="005F2D8A"/>
    <w:rsid w:val="005F4E3C"/>
    <w:rsid w:val="005F5A2A"/>
    <w:rsid w:val="005F765B"/>
    <w:rsid w:val="00602000"/>
    <w:rsid w:val="00602FA5"/>
    <w:rsid w:val="006033C7"/>
    <w:rsid w:val="00611DA0"/>
    <w:rsid w:val="0061371B"/>
    <w:rsid w:val="00613969"/>
    <w:rsid w:val="00613CCE"/>
    <w:rsid w:val="00623BAA"/>
    <w:rsid w:val="00625412"/>
    <w:rsid w:val="00627CA7"/>
    <w:rsid w:val="00653A5D"/>
    <w:rsid w:val="00654FB0"/>
    <w:rsid w:val="006802E4"/>
    <w:rsid w:val="00683997"/>
    <w:rsid w:val="006851F6"/>
    <w:rsid w:val="00694800"/>
    <w:rsid w:val="00695FA5"/>
    <w:rsid w:val="0069686E"/>
    <w:rsid w:val="006A2A9F"/>
    <w:rsid w:val="006B0807"/>
    <w:rsid w:val="006B29FC"/>
    <w:rsid w:val="006B546A"/>
    <w:rsid w:val="006B60B8"/>
    <w:rsid w:val="006C2EC0"/>
    <w:rsid w:val="006F058D"/>
    <w:rsid w:val="007069B3"/>
    <w:rsid w:val="007127D1"/>
    <w:rsid w:val="00725751"/>
    <w:rsid w:val="007300E4"/>
    <w:rsid w:val="00734DE5"/>
    <w:rsid w:val="007366C0"/>
    <w:rsid w:val="007560D7"/>
    <w:rsid w:val="00765860"/>
    <w:rsid w:val="00771AAC"/>
    <w:rsid w:val="00781188"/>
    <w:rsid w:val="00783C17"/>
    <w:rsid w:val="00786864"/>
    <w:rsid w:val="00787A30"/>
    <w:rsid w:val="00794F8C"/>
    <w:rsid w:val="007A2049"/>
    <w:rsid w:val="007A2E1A"/>
    <w:rsid w:val="007B1E6F"/>
    <w:rsid w:val="007B294A"/>
    <w:rsid w:val="007B383C"/>
    <w:rsid w:val="007C0997"/>
    <w:rsid w:val="007C28FF"/>
    <w:rsid w:val="007C631F"/>
    <w:rsid w:val="007D6782"/>
    <w:rsid w:val="007D6DF9"/>
    <w:rsid w:val="007E71FC"/>
    <w:rsid w:val="007F0F4D"/>
    <w:rsid w:val="00813296"/>
    <w:rsid w:val="00822088"/>
    <w:rsid w:val="008341CE"/>
    <w:rsid w:val="008356D6"/>
    <w:rsid w:val="008360D9"/>
    <w:rsid w:val="00836734"/>
    <w:rsid w:val="00836E42"/>
    <w:rsid w:val="00850959"/>
    <w:rsid w:val="00855672"/>
    <w:rsid w:val="0086012D"/>
    <w:rsid w:val="00860CE7"/>
    <w:rsid w:val="008647D3"/>
    <w:rsid w:val="0086672C"/>
    <w:rsid w:val="00867061"/>
    <w:rsid w:val="00871CDA"/>
    <w:rsid w:val="0088553F"/>
    <w:rsid w:val="008916FE"/>
    <w:rsid w:val="0089439C"/>
    <w:rsid w:val="00897569"/>
    <w:rsid w:val="008A6D8C"/>
    <w:rsid w:val="008B4C0B"/>
    <w:rsid w:val="008B542B"/>
    <w:rsid w:val="008C127C"/>
    <w:rsid w:val="008C2CE1"/>
    <w:rsid w:val="008C595D"/>
    <w:rsid w:val="008D1168"/>
    <w:rsid w:val="008D1F59"/>
    <w:rsid w:val="008D6B2F"/>
    <w:rsid w:val="008E280E"/>
    <w:rsid w:val="008F2E19"/>
    <w:rsid w:val="0091609D"/>
    <w:rsid w:val="00920A6E"/>
    <w:rsid w:val="00931454"/>
    <w:rsid w:val="00940C3B"/>
    <w:rsid w:val="0094134D"/>
    <w:rsid w:val="00941CC3"/>
    <w:rsid w:val="00954955"/>
    <w:rsid w:val="00954C81"/>
    <w:rsid w:val="009575CD"/>
    <w:rsid w:val="00957A86"/>
    <w:rsid w:val="00964378"/>
    <w:rsid w:val="00977E20"/>
    <w:rsid w:val="00981D8D"/>
    <w:rsid w:val="00996892"/>
    <w:rsid w:val="009B140D"/>
    <w:rsid w:val="009B578F"/>
    <w:rsid w:val="009B63ED"/>
    <w:rsid w:val="009B749A"/>
    <w:rsid w:val="009D0E67"/>
    <w:rsid w:val="009D5985"/>
    <w:rsid w:val="009E6489"/>
    <w:rsid w:val="009E6F81"/>
    <w:rsid w:val="009F3A1D"/>
    <w:rsid w:val="009F54E9"/>
    <w:rsid w:val="00A01317"/>
    <w:rsid w:val="00A01E31"/>
    <w:rsid w:val="00A05C1E"/>
    <w:rsid w:val="00A10E6E"/>
    <w:rsid w:val="00A24E10"/>
    <w:rsid w:val="00A25BF7"/>
    <w:rsid w:val="00A278D0"/>
    <w:rsid w:val="00A33B54"/>
    <w:rsid w:val="00A509B8"/>
    <w:rsid w:val="00A527C1"/>
    <w:rsid w:val="00A54081"/>
    <w:rsid w:val="00A5533D"/>
    <w:rsid w:val="00A5667D"/>
    <w:rsid w:val="00A60440"/>
    <w:rsid w:val="00A72CA3"/>
    <w:rsid w:val="00A7572E"/>
    <w:rsid w:val="00A90527"/>
    <w:rsid w:val="00AA1FA7"/>
    <w:rsid w:val="00AA64D9"/>
    <w:rsid w:val="00AC379D"/>
    <w:rsid w:val="00AD7715"/>
    <w:rsid w:val="00AE20BB"/>
    <w:rsid w:val="00AE222E"/>
    <w:rsid w:val="00AE5617"/>
    <w:rsid w:val="00AE74DF"/>
    <w:rsid w:val="00B22A89"/>
    <w:rsid w:val="00B32B1D"/>
    <w:rsid w:val="00B3712D"/>
    <w:rsid w:val="00B43EAC"/>
    <w:rsid w:val="00B45BD7"/>
    <w:rsid w:val="00B45EA9"/>
    <w:rsid w:val="00B526BE"/>
    <w:rsid w:val="00B625E0"/>
    <w:rsid w:val="00B63768"/>
    <w:rsid w:val="00B678BF"/>
    <w:rsid w:val="00B82953"/>
    <w:rsid w:val="00B8341A"/>
    <w:rsid w:val="00B85376"/>
    <w:rsid w:val="00B9462A"/>
    <w:rsid w:val="00B95A11"/>
    <w:rsid w:val="00B96B03"/>
    <w:rsid w:val="00BA5BFB"/>
    <w:rsid w:val="00BA5F26"/>
    <w:rsid w:val="00BA761C"/>
    <w:rsid w:val="00BB6D87"/>
    <w:rsid w:val="00BC19AC"/>
    <w:rsid w:val="00BC71C8"/>
    <w:rsid w:val="00BC7881"/>
    <w:rsid w:val="00BF0E92"/>
    <w:rsid w:val="00BF5561"/>
    <w:rsid w:val="00BF68E3"/>
    <w:rsid w:val="00C03180"/>
    <w:rsid w:val="00C0626F"/>
    <w:rsid w:val="00C065F4"/>
    <w:rsid w:val="00C06741"/>
    <w:rsid w:val="00C11782"/>
    <w:rsid w:val="00C31FEF"/>
    <w:rsid w:val="00C35595"/>
    <w:rsid w:val="00C44196"/>
    <w:rsid w:val="00C86FFB"/>
    <w:rsid w:val="00C8778E"/>
    <w:rsid w:val="00C87DED"/>
    <w:rsid w:val="00C9461E"/>
    <w:rsid w:val="00C95E7E"/>
    <w:rsid w:val="00CA2777"/>
    <w:rsid w:val="00CB4472"/>
    <w:rsid w:val="00CC03D6"/>
    <w:rsid w:val="00CD4AC9"/>
    <w:rsid w:val="00CE2645"/>
    <w:rsid w:val="00CF28A5"/>
    <w:rsid w:val="00CF49A8"/>
    <w:rsid w:val="00CF5B9C"/>
    <w:rsid w:val="00CF5E43"/>
    <w:rsid w:val="00CF6507"/>
    <w:rsid w:val="00D22C9B"/>
    <w:rsid w:val="00D24A2B"/>
    <w:rsid w:val="00D27A75"/>
    <w:rsid w:val="00D44B22"/>
    <w:rsid w:val="00D473E8"/>
    <w:rsid w:val="00D478B2"/>
    <w:rsid w:val="00D600CE"/>
    <w:rsid w:val="00D72A3D"/>
    <w:rsid w:val="00D76C8D"/>
    <w:rsid w:val="00D77B38"/>
    <w:rsid w:val="00D8780F"/>
    <w:rsid w:val="00D87C62"/>
    <w:rsid w:val="00D9783A"/>
    <w:rsid w:val="00D97860"/>
    <w:rsid w:val="00D97F36"/>
    <w:rsid w:val="00DA140D"/>
    <w:rsid w:val="00DA1C5E"/>
    <w:rsid w:val="00DB1A35"/>
    <w:rsid w:val="00DB32ED"/>
    <w:rsid w:val="00DB5FEF"/>
    <w:rsid w:val="00DB733A"/>
    <w:rsid w:val="00DC1FAF"/>
    <w:rsid w:val="00DC3A69"/>
    <w:rsid w:val="00DC6677"/>
    <w:rsid w:val="00DD4528"/>
    <w:rsid w:val="00DD4AD4"/>
    <w:rsid w:val="00DD5F47"/>
    <w:rsid w:val="00DF224F"/>
    <w:rsid w:val="00E015C3"/>
    <w:rsid w:val="00E01FC6"/>
    <w:rsid w:val="00E04C97"/>
    <w:rsid w:val="00E13C56"/>
    <w:rsid w:val="00E27D3D"/>
    <w:rsid w:val="00E27E52"/>
    <w:rsid w:val="00E343E5"/>
    <w:rsid w:val="00E55A84"/>
    <w:rsid w:val="00E604E1"/>
    <w:rsid w:val="00E654A4"/>
    <w:rsid w:val="00E65C8C"/>
    <w:rsid w:val="00E66E41"/>
    <w:rsid w:val="00E82C68"/>
    <w:rsid w:val="00E95A40"/>
    <w:rsid w:val="00EA2E0A"/>
    <w:rsid w:val="00EA531D"/>
    <w:rsid w:val="00EB030D"/>
    <w:rsid w:val="00EB7B4B"/>
    <w:rsid w:val="00EC1FF4"/>
    <w:rsid w:val="00EC2941"/>
    <w:rsid w:val="00EC478A"/>
    <w:rsid w:val="00EE0BAE"/>
    <w:rsid w:val="00EE1560"/>
    <w:rsid w:val="00EE3F36"/>
    <w:rsid w:val="00EE46DF"/>
    <w:rsid w:val="00EE4F53"/>
    <w:rsid w:val="00F0063F"/>
    <w:rsid w:val="00F119F7"/>
    <w:rsid w:val="00F22B85"/>
    <w:rsid w:val="00F27F8D"/>
    <w:rsid w:val="00F31935"/>
    <w:rsid w:val="00F31A13"/>
    <w:rsid w:val="00F31F96"/>
    <w:rsid w:val="00F34ABB"/>
    <w:rsid w:val="00F40A13"/>
    <w:rsid w:val="00F553F9"/>
    <w:rsid w:val="00F600B4"/>
    <w:rsid w:val="00F60E37"/>
    <w:rsid w:val="00F62A88"/>
    <w:rsid w:val="00F67106"/>
    <w:rsid w:val="00F70DB0"/>
    <w:rsid w:val="00F7212B"/>
    <w:rsid w:val="00F72A23"/>
    <w:rsid w:val="00F83025"/>
    <w:rsid w:val="00F87751"/>
    <w:rsid w:val="00F94910"/>
    <w:rsid w:val="00F9623E"/>
    <w:rsid w:val="00FA0CE5"/>
    <w:rsid w:val="00FA3A6C"/>
    <w:rsid w:val="00FA5D99"/>
    <w:rsid w:val="00FA6B10"/>
    <w:rsid w:val="00FB0550"/>
    <w:rsid w:val="00FB06C8"/>
    <w:rsid w:val="00FC4794"/>
    <w:rsid w:val="00FC5EDC"/>
    <w:rsid w:val="00FC73CE"/>
    <w:rsid w:val="00FD53A7"/>
    <w:rsid w:val="00FE39DD"/>
    <w:rsid w:val="00FE4587"/>
    <w:rsid w:val="00FE7CDF"/>
    <w:rsid w:val="00FF0F0C"/>
    <w:rsid w:val="00FF1B67"/>
    <w:rsid w:val="00FF5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F41BB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  <w:ind w:firstLine="454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505C6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505C62"/>
    <w:rPr>
      <w:sz w:val="24"/>
      <w:szCs w:val="24"/>
    </w:rPr>
  </w:style>
  <w:style w:type="paragraph" w:styleId="Footer">
    <w:name w:val="footer"/>
    <w:basedOn w:val="Normal"/>
    <w:link w:val="FooterChar"/>
    <w:rsid w:val="00505C6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505C62"/>
    <w:rPr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5D282F"/>
    <w:pPr>
      <w:widowControl w:val="0"/>
      <w:spacing w:after="0" w:line="240" w:lineRule="auto"/>
      <w:ind w:firstLine="0"/>
    </w:pPr>
    <w:rPr>
      <w:rFonts w:ascii="Calibri" w:hAnsi="Calibri" w:cs="Calibri"/>
      <w:noProof/>
      <w:kern w:val="2"/>
      <w:sz w:val="20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5D282F"/>
    <w:rPr>
      <w:rFonts w:ascii="Calibri" w:hAnsi="Calibri" w:cs="Calibri"/>
      <w:noProof/>
      <w:kern w:val="2"/>
      <w:sz w:val="20"/>
    </w:rPr>
  </w:style>
  <w:style w:type="paragraph" w:styleId="BalloonText">
    <w:name w:val="Balloon Text"/>
    <w:basedOn w:val="Normal"/>
    <w:link w:val="BalloonTextChar"/>
    <w:semiHidden/>
    <w:unhideWhenUsed/>
    <w:rsid w:val="00FF1B67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FF1B67"/>
    <w:rPr>
      <w:sz w:val="18"/>
      <w:szCs w:val="18"/>
    </w:rPr>
  </w:style>
  <w:style w:type="character" w:styleId="CommentReference">
    <w:name w:val="annotation reference"/>
    <w:basedOn w:val="DefaultParagraphFont"/>
    <w:semiHidden/>
    <w:unhideWhenUsed/>
    <w:rsid w:val="000F62A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0F62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0F62A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0F62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0F62A9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0F62A9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463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663</Words>
  <Characters>3783</Characters>
  <Application>Microsoft Office Word</Application>
  <DocSecurity>0</DocSecurity>
  <Lines>31</Lines>
  <Paragraphs>8</Paragraphs>
  <ScaleCrop>false</ScaleCrop>
  <Company/>
  <LinksUpToDate>false</LinksUpToDate>
  <CharactersWithSpaces>4438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2020-09-21T14:20:00Z</dcterms:created>
  <dcterms:modified xsi:type="dcterms:W3CDTF">2020-10-09T12:53:00Z</dcterms:modified>
</cp:coreProperties>
</file>