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A34EB" w14:textId="33BCE004" w:rsidR="00A65223" w:rsidRPr="00812C95" w:rsidRDefault="00A65223" w:rsidP="00D0061A">
      <w:pPr>
        <w:jc w:val="center"/>
        <w:rPr>
          <w:rFonts w:cs="Times New Roman"/>
          <w:b/>
          <w:bCs/>
          <w:sz w:val="24"/>
          <w:szCs w:val="24"/>
        </w:rPr>
      </w:pPr>
      <w:r w:rsidRPr="00812C95">
        <w:rPr>
          <w:rFonts w:cs="Times New Roman"/>
          <w:b/>
          <w:bCs/>
          <w:sz w:val="24"/>
          <w:szCs w:val="24"/>
        </w:rPr>
        <w:t>Supplemental Material</w:t>
      </w:r>
    </w:p>
    <w:p w14:paraId="61498A91" w14:textId="306BE336" w:rsidR="00D0061A" w:rsidRDefault="002502F0" w:rsidP="00A65223">
      <w:pPr>
        <w:rPr>
          <w:rFonts w:cs="Times New Roman"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TITLE: </w:t>
      </w:r>
      <w:r w:rsidR="00A65223" w:rsidRPr="002502F0">
        <w:rPr>
          <w:rFonts w:cs="Times New Roman"/>
          <w:sz w:val="24"/>
          <w:szCs w:val="24"/>
        </w:rPr>
        <w:t xml:space="preserve">School and Classroom Characteristics and EBP Fidelity Predict Attrition Among Autism Support Teachers in Urban Economically Disadvantaged Schools </w:t>
      </w:r>
    </w:p>
    <w:p w14:paraId="267858B9" w14:textId="7AF8661A" w:rsidR="002502F0" w:rsidRPr="002502F0" w:rsidRDefault="002502F0" w:rsidP="00A65223">
      <w:pPr>
        <w:rPr>
          <w:rFonts w:cs="Times New Roman"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JOURNAL: </w:t>
      </w:r>
      <w:r w:rsidRPr="002502F0">
        <w:rPr>
          <w:rFonts w:cs="Times New Roman"/>
          <w:i/>
          <w:iCs/>
          <w:sz w:val="24"/>
          <w:szCs w:val="24"/>
        </w:rPr>
        <w:t>Administration and Policy in Mental Health and Mental Health Services Research</w:t>
      </w:r>
    </w:p>
    <w:p w14:paraId="4F7A6645" w14:textId="0ED3D80B" w:rsidR="00D0061A" w:rsidRPr="004878D8" w:rsidRDefault="00AE19F0" w:rsidP="00A6522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[</w:t>
      </w:r>
      <w:r w:rsidR="004878D8">
        <w:rPr>
          <w:rFonts w:cs="Times New Roman"/>
          <w:sz w:val="24"/>
          <w:szCs w:val="24"/>
        </w:rPr>
        <w:t xml:space="preserve">AUTHOR NAMES </w:t>
      </w:r>
      <w:r>
        <w:rPr>
          <w:rFonts w:cs="Times New Roman"/>
          <w:sz w:val="24"/>
          <w:szCs w:val="24"/>
        </w:rPr>
        <w:t>BLIND].</w:t>
      </w:r>
    </w:p>
    <w:p w14:paraId="7B876971" w14:textId="6598FB90" w:rsidR="004878D8" w:rsidRPr="004878D8" w:rsidRDefault="004878D8" w:rsidP="00A65223">
      <w:pPr>
        <w:rPr>
          <w:rFonts w:cs="Times New Roman"/>
          <w:sz w:val="24"/>
          <w:szCs w:val="24"/>
        </w:rPr>
      </w:pPr>
      <w:r w:rsidRPr="004878D8">
        <w:rPr>
          <w:rFonts w:cs="Times New Roman"/>
          <w:sz w:val="24"/>
          <w:szCs w:val="24"/>
        </w:rPr>
        <w:t xml:space="preserve">[AFFILIATION AND </w:t>
      </w:r>
      <w:r>
        <w:rPr>
          <w:rFonts w:cs="Times New Roman"/>
          <w:sz w:val="24"/>
          <w:szCs w:val="24"/>
        </w:rPr>
        <w:t xml:space="preserve">CORRESPONDING </w:t>
      </w:r>
      <w:r w:rsidRPr="004878D8">
        <w:rPr>
          <w:rFonts w:cs="Times New Roman"/>
          <w:sz w:val="24"/>
          <w:szCs w:val="24"/>
        </w:rPr>
        <w:t>EMAIL BLIND].</w:t>
      </w:r>
    </w:p>
    <w:p w14:paraId="28433295" w14:textId="41891573" w:rsidR="00D0061A" w:rsidRPr="00812C95" w:rsidRDefault="00D0061A" w:rsidP="00A65223">
      <w:pPr>
        <w:rPr>
          <w:rFonts w:cs="Times New Roman"/>
          <w:b/>
          <w:bCs/>
          <w:sz w:val="24"/>
          <w:szCs w:val="24"/>
        </w:rPr>
      </w:pPr>
      <w:r w:rsidRPr="00812C95">
        <w:rPr>
          <w:rFonts w:cs="Times New Roman"/>
          <w:b/>
          <w:bCs/>
          <w:sz w:val="24"/>
          <w:szCs w:val="24"/>
        </w:rPr>
        <w:t>Contents</w:t>
      </w:r>
    </w:p>
    <w:p w14:paraId="34773A6D" w14:textId="77777777" w:rsidR="00D0061A" w:rsidRPr="00812C95" w:rsidRDefault="00D0061A" w:rsidP="00D0061A">
      <w:pPr>
        <w:rPr>
          <w:rFonts w:cs="Times New Roman"/>
          <w:sz w:val="24"/>
          <w:szCs w:val="24"/>
        </w:rPr>
      </w:pPr>
      <w:r w:rsidRPr="00812C95">
        <w:rPr>
          <w:rFonts w:cs="Times New Roman"/>
          <w:b/>
          <w:bCs/>
          <w:sz w:val="24"/>
          <w:szCs w:val="24"/>
        </w:rPr>
        <w:t>Appendix S1.</w:t>
      </w:r>
      <w:r w:rsidRPr="00812C95">
        <w:rPr>
          <w:rFonts w:cs="Times New Roman"/>
          <w:sz w:val="24"/>
          <w:szCs w:val="24"/>
        </w:rPr>
        <w:t xml:space="preserve"> Glossary of Teacher and School Characteristics Data Sources, Variable Names, and Definitions</w:t>
      </w:r>
    </w:p>
    <w:p w14:paraId="5D0928B5" w14:textId="77777777" w:rsidR="00D0061A" w:rsidRPr="00812C95" w:rsidRDefault="00D0061A" w:rsidP="00D0061A">
      <w:pPr>
        <w:rPr>
          <w:rFonts w:cs="Times New Roman"/>
          <w:sz w:val="24"/>
          <w:szCs w:val="24"/>
        </w:rPr>
      </w:pPr>
      <w:r w:rsidRPr="00812C95">
        <w:rPr>
          <w:rFonts w:cs="Times New Roman"/>
          <w:b/>
          <w:bCs/>
          <w:sz w:val="24"/>
          <w:szCs w:val="24"/>
        </w:rPr>
        <w:t>Table S1.</w:t>
      </w:r>
      <w:r w:rsidRPr="00812C95">
        <w:rPr>
          <w:rFonts w:cs="Times New Roman"/>
          <w:sz w:val="24"/>
          <w:szCs w:val="24"/>
        </w:rPr>
        <w:t xml:space="preserve"> AS Teacher Life Table</w:t>
      </w:r>
    </w:p>
    <w:p w14:paraId="436BA209" w14:textId="77777777" w:rsidR="00D0061A" w:rsidRPr="00812C95" w:rsidRDefault="00D0061A" w:rsidP="00D0061A">
      <w:pPr>
        <w:rPr>
          <w:rFonts w:cs="Times New Roman"/>
          <w:sz w:val="24"/>
          <w:szCs w:val="24"/>
        </w:rPr>
      </w:pPr>
      <w:r w:rsidRPr="00812C95">
        <w:rPr>
          <w:rFonts w:cs="Times New Roman"/>
          <w:b/>
          <w:bCs/>
          <w:sz w:val="24"/>
          <w:szCs w:val="24"/>
        </w:rPr>
        <w:t>Table S2.</w:t>
      </w:r>
      <w:r w:rsidRPr="00812C95">
        <w:rPr>
          <w:rFonts w:cs="Times New Roman"/>
          <w:sz w:val="24"/>
          <w:szCs w:val="24"/>
        </w:rPr>
        <w:t xml:space="preserve"> Correlations Among Teacher Characteristics, Fidelity Change Scores, and School Context Variables</w:t>
      </w:r>
    </w:p>
    <w:p w14:paraId="13341DE5" w14:textId="77777777" w:rsidR="00D0061A" w:rsidRPr="00812C95" w:rsidRDefault="00D0061A" w:rsidP="00D0061A">
      <w:pPr>
        <w:rPr>
          <w:rFonts w:cs="Times New Roman"/>
          <w:sz w:val="24"/>
          <w:szCs w:val="24"/>
        </w:rPr>
      </w:pPr>
      <w:r w:rsidRPr="00812C95">
        <w:rPr>
          <w:rFonts w:cs="Times New Roman"/>
          <w:b/>
          <w:bCs/>
          <w:sz w:val="24"/>
          <w:szCs w:val="24"/>
        </w:rPr>
        <w:t>Table S3.</w:t>
      </w:r>
      <w:r w:rsidRPr="00812C95">
        <w:rPr>
          <w:rFonts w:cs="Times New Roman"/>
          <w:sz w:val="24"/>
          <w:szCs w:val="24"/>
        </w:rPr>
        <w:t xml:space="preserve"> Bivariate Cox Proportional Hazards Models Predicting AS Teacher Attrition (Complete-Case Analyses)</w:t>
      </w:r>
    </w:p>
    <w:p w14:paraId="0ADDBAC8" w14:textId="516B9FE0" w:rsidR="00A65223" w:rsidRPr="00812C95" w:rsidRDefault="00D0061A" w:rsidP="00D0061A">
      <w:pPr>
        <w:rPr>
          <w:rFonts w:cs="Times New Roman"/>
          <w:sz w:val="24"/>
          <w:szCs w:val="24"/>
        </w:rPr>
      </w:pPr>
      <w:r w:rsidRPr="00812C95">
        <w:rPr>
          <w:rFonts w:cs="Times New Roman"/>
          <w:b/>
          <w:bCs/>
          <w:sz w:val="24"/>
          <w:szCs w:val="24"/>
        </w:rPr>
        <w:t>Table S4.</w:t>
      </w:r>
      <w:r w:rsidRPr="00812C95">
        <w:rPr>
          <w:rFonts w:cs="Times New Roman"/>
          <w:sz w:val="24"/>
          <w:szCs w:val="24"/>
        </w:rPr>
        <w:t xml:space="preserve"> Sensitivity Analyses for Multivariable Cox Models Predicting AS Teacher Attrition</w:t>
      </w:r>
      <w:r w:rsidR="00A65223" w:rsidRPr="00812C95">
        <w:rPr>
          <w:rFonts w:cs="Times New Roman"/>
          <w:sz w:val="24"/>
          <w:szCs w:val="24"/>
        </w:rPr>
        <w:br w:type="page"/>
      </w:r>
    </w:p>
    <w:p w14:paraId="16DEFE47" w14:textId="3FFA92C7" w:rsidR="002D09B9" w:rsidRPr="00812C95" w:rsidRDefault="002D09B9" w:rsidP="002D09B9">
      <w:pPr>
        <w:spacing w:line="480" w:lineRule="auto"/>
        <w:rPr>
          <w:rFonts w:cs="Times New Roman"/>
          <w:sz w:val="24"/>
          <w:szCs w:val="24"/>
        </w:rPr>
      </w:pPr>
      <w:r w:rsidRPr="0034175C">
        <w:rPr>
          <w:rFonts w:cs="Times New Roman"/>
          <w:b/>
          <w:bCs/>
          <w:sz w:val="24"/>
          <w:szCs w:val="24"/>
        </w:rPr>
        <w:lastRenderedPageBreak/>
        <w:t>Appendix S1.</w:t>
      </w:r>
      <w:r w:rsidRPr="00812C95">
        <w:rPr>
          <w:rFonts w:cs="Times New Roman"/>
          <w:sz w:val="24"/>
          <w:szCs w:val="24"/>
        </w:rPr>
        <w:t xml:space="preserve"> Glossary of Teacher and School Characteristics Data Sources, Variable Names, and Definitions </w:t>
      </w:r>
    </w:p>
    <w:tbl>
      <w:tblPr>
        <w:tblW w:w="0" w:type="auto"/>
        <w:tblCellSpacing w:w="15" w:type="dxa"/>
        <w:tblInd w:w="-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2250"/>
        <w:gridCol w:w="5400"/>
      </w:tblGrid>
      <w:tr w:rsidR="002D09B9" w:rsidRPr="00812C95" w14:paraId="63AB3C82" w14:textId="77777777" w:rsidTr="0034175C">
        <w:trPr>
          <w:trHeight w:val="20"/>
          <w:tblHeader/>
          <w:tblCellSpacing w:w="15" w:type="dxa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CDB759" w14:textId="77777777" w:rsidR="002D09B9" w:rsidRPr="00812C95" w:rsidRDefault="002D09B9" w:rsidP="002D09B9">
            <w:pPr>
              <w:spacing w:before="24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Data Source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FF84BD" w14:textId="77777777" w:rsidR="002D09B9" w:rsidRPr="00812C95" w:rsidRDefault="002D09B9" w:rsidP="002D09B9">
            <w:pPr>
              <w:spacing w:before="240" w:line="240" w:lineRule="auto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Variable Name</w:t>
            </w:r>
          </w:p>
        </w:tc>
        <w:tc>
          <w:tcPr>
            <w:tcW w:w="53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93EB00" w14:textId="77777777" w:rsidR="002D09B9" w:rsidRPr="00812C95" w:rsidRDefault="002D09B9" w:rsidP="002D09B9">
            <w:pPr>
              <w:spacing w:before="24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Definition (Type)</w:t>
            </w:r>
          </w:p>
        </w:tc>
      </w:tr>
      <w:tr w:rsidR="002D09B9" w:rsidRPr="00812C95" w14:paraId="5625704E" w14:textId="77777777" w:rsidTr="0034175C">
        <w:trPr>
          <w:trHeight w:val="20"/>
          <w:tblCellSpacing w:w="15" w:type="dxa"/>
        </w:trPr>
        <w:tc>
          <w:tcPr>
            <w:tcW w:w="1755" w:type="dxa"/>
            <w:vAlign w:val="center"/>
            <w:hideMark/>
          </w:tcPr>
          <w:p w14:paraId="3B3D3B71" w14:textId="77777777" w:rsidR="002D09B9" w:rsidRPr="00812C95" w:rsidRDefault="002D09B9" w:rsidP="002D09B9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Philly AIMS</w:t>
            </w:r>
          </w:p>
        </w:tc>
        <w:tc>
          <w:tcPr>
            <w:tcW w:w="2220" w:type="dxa"/>
            <w:vAlign w:val="center"/>
            <w:hideMark/>
          </w:tcPr>
          <w:p w14:paraId="371E2D53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AS Teacher Age</w:t>
            </w:r>
          </w:p>
        </w:tc>
        <w:tc>
          <w:tcPr>
            <w:tcW w:w="5355" w:type="dxa"/>
            <w:vAlign w:val="center"/>
            <w:hideMark/>
          </w:tcPr>
          <w:p w14:paraId="1BBDA9BD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Teacher’s age in years (numerical)</w:t>
            </w:r>
          </w:p>
        </w:tc>
      </w:tr>
      <w:tr w:rsidR="002D09B9" w:rsidRPr="00812C95" w14:paraId="0A3BA78D" w14:textId="77777777" w:rsidTr="0034175C">
        <w:trPr>
          <w:trHeight w:val="20"/>
          <w:tblCellSpacing w:w="15" w:type="dxa"/>
        </w:trPr>
        <w:tc>
          <w:tcPr>
            <w:tcW w:w="1755" w:type="dxa"/>
            <w:vAlign w:val="center"/>
            <w:hideMark/>
          </w:tcPr>
          <w:p w14:paraId="75524676" w14:textId="77777777" w:rsidR="002D09B9" w:rsidRPr="00812C95" w:rsidRDefault="002D09B9" w:rsidP="002D09B9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Philly AIMS</w:t>
            </w:r>
          </w:p>
        </w:tc>
        <w:tc>
          <w:tcPr>
            <w:tcW w:w="2220" w:type="dxa"/>
            <w:vAlign w:val="center"/>
            <w:hideMark/>
          </w:tcPr>
          <w:p w14:paraId="70660CCF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Years</w:t>
            </w:r>
            <w:proofErr w:type="gramEnd"/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Teaching Autistic Students</w:t>
            </w:r>
          </w:p>
        </w:tc>
        <w:tc>
          <w:tcPr>
            <w:tcW w:w="5355" w:type="dxa"/>
            <w:vAlign w:val="center"/>
            <w:hideMark/>
          </w:tcPr>
          <w:p w14:paraId="1606496D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Years of experience working with students on the autism spectrum (numerical)</w:t>
            </w:r>
          </w:p>
        </w:tc>
      </w:tr>
      <w:tr w:rsidR="002D09B9" w:rsidRPr="00812C95" w14:paraId="529AFAAB" w14:textId="77777777" w:rsidTr="0034175C">
        <w:trPr>
          <w:trHeight w:val="20"/>
          <w:tblCellSpacing w:w="15" w:type="dxa"/>
        </w:trPr>
        <w:tc>
          <w:tcPr>
            <w:tcW w:w="1755" w:type="dxa"/>
            <w:vAlign w:val="center"/>
            <w:hideMark/>
          </w:tcPr>
          <w:p w14:paraId="2D97949B" w14:textId="77777777" w:rsidR="002D09B9" w:rsidRPr="00812C95" w:rsidRDefault="002D09B9" w:rsidP="002D09B9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Philly AIMS</w:t>
            </w:r>
          </w:p>
        </w:tc>
        <w:tc>
          <w:tcPr>
            <w:tcW w:w="2220" w:type="dxa"/>
            <w:vAlign w:val="center"/>
            <w:hideMark/>
          </w:tcPr>
          <w:p w14:paraId="2B2CC39E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Total Classroom Students</w:t>
            </w:r>
          </w:p>
        </w:tc>
        <w:tc>
          <w:tcPr>
            <w:tcW w:w="5355" w:type="dxa"/>
            <w:vAlign w:val="center"/>
            <w:hideMark/>
          </w:tcPr>
          <w:p w14:paraId="6F595EE9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Total number of students enrolled in the teacher’s autism-support classroom (numerical)</w:t>
            </w:r>
          </w:p>
        </w:tc>
      </w:tr>
      <w:tr w:rsidR="002D09B9" w:rsidRPr="00812C95" w14:paraId="2DA7A9EA" w14:textId="77777777" w:rsidTr="0034175C">
        <w:trPr>
          <w:trHeight w:val="20"/>
          <w:tblCellSpacing w:w="15" w:type="dxa"/>
        </w:trPr>
        <w:tc>
          <w:tcPr>
            <w:tcW w:w="1755" w:type="dxa"/>
            <w:vAlign w:val="center"/>
            <w:hideMark/>
          </w:tcPr>
          <w:p w14:paraId="1E8F4CDD" w14:textId="77777777" w:rsidR="002D09B9" w:rsidRPr="00812C95" w:rsidRDefault="002D09B9" w:rsidP="002D09B9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Philly AIMS</w:t>
            </w:r>
          </w:p>
        </w:tc>
        <w:tc>
          <w:tcPr>
            <w:tcW w:w="2220" w:type="dxa"/>
            <w:vAlign w:val="center"/>
            <w:hideMark/>
          </w:tcPr>
          <w:p w14:paraId="7A846C7C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Taught Kindergarten</w:t>
            </w:r>
          </w:p>
        </w:tc>
        <w:tc>
          <w:tcPr>
            <w:tcW w:w="5355" w:type="dxa"/>
            <w:vAlign w:val="center"/>
            <w:hideMark/>
          </w:tcPr>
          <w:p w14:paraId="4542C5B6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Indicator for whether the teacher taught students in </w:t>
            </w:r>
            <w:proofErr w:type="gramStart"/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Kindergarten</w:t>
            </w:r>
            <w:proofErr w:type="gramEnd"/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(binary)</w:t>
            </w:r>
          </w:p>
        </w:tc>
      </w:tr>
      <w:tr w:rsidR="002D09B9" w:rsidRPr="00812C95" w14:paraId="007F4509" w14:textId="77777777" w:rsidTr="0034175C">
        <w:trPr>
          <w:trHeight w:val="20"/>
          <w:tblCellSpacing w:w="15" w:type="dxa"/>
        </w:trPr>
        <w:tc>
          <w:tcPr>
            <w:tcW w:w="1755" w:type="dxa"/>
            <w:vAlign w:val="center"/>
            <w:hideMark/>
          </w:tcPr>
          <w:p w14:paraId="142E44D6" w14:textId="77777777" w:rsidR="002D09B9" w:rsidRPr="00812C95" w:rsidRDefault="002D09B9" w:rsidP="002D09B9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Philly AIMS</w:t>
            </w:r>
          </w:p>
        </w:tc>
        <w:tc>
          <w:tcPr>
            <w:tcW w:w="2220" w:type="dxa"/>
            <w:vAlign w:val="center"/>
            <w:hideMark/>
          </w:tcPr>
          <w:p w14:paraId="4E137C84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Taught 3rd grade</w:t>
            </w:r>
          </w:p>
        </w:tc>
        <w:tc>
          <w:tcPr>
            <w:tcW w:w="5355" w:type="dxa"/>
            <w:vAlign w:val="center"/>
            <w:hideMark/>
          </w:tcPr>
          <w:p w14:paraId="5C9CA553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Indicator for whether the teacher taught students in 3</w:t>
            </w:r>
            <w:r w:rsidRPr="00812C95"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rd</w:t>
            </w: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grade (binary)</w:t>
            </w:r>
          </w:p>
        </w:tc>
      </w:tr>
      <w:tr w:rsidR="002D09B9" w:rsidRPr="00812C95" w14:paraId="6199A19F" w14:textId="77777777" w:rsidTr="0034175C">
        <w:trPr>
          <w:trHeight w:val="20"/>
          <w:tblCellSpacing w:w="15" w:type="dxa"/>
        </w:trPr>
        <w:tc>
          <w:tcPr>
            <w:tcW w:w="1755" w:type="dxa"/>
            <w:vAlign w:val="center"/>
            <w:hideMark/>
          </w:tcPr>
          <w:p w14:paraId="2D88229E" w14:textId="77777777" w:rsidR="002D09B9" w:rsidRPr="00812C95" w:rsidRDefault="002D09B9" w:rsidP="002D09B9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SDP</w:t>
            </w:r>
          </w:p>
        </w:tc>
        <w:tc>
          <w:tcPr>
            <w:tcW w:w="2220" w:type="dxa"/>
            <w:vAlign w:val="center"/>
            <w:hideMark/>
          </w:tcPr>
          <w:p w14:paraId="5AA4D1A7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High Student Attendance (%)</w:t>
            </w:r>
          </w:p>
        </w:tc>
        <w:tc>
          <w:tcPr>
            <w:tcW w:w="5355" w:type="dxa"/>
            <w:vAlign w:val="center"/>
            <w:hideMark/>
          </w:tcPr>
          <w:p w14:paraId="000BD93D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Percentage of enrolled students present for at least 95% of instructional days (%)</w:t>
            </w:r>
          </w:p>
        </w:tc>
      </w:tr>
      <w:tr w:rsidR="002D09B9" w:rsidRPr="00812C95" w14:paraId="68D371A1" w14:textId="77777777" w:rsidTr="0034175C">
        <w:trPr>
          <w:trHeight w:val="20"/>
          <w:tblCellSpacing w:w="15" w:type="dxa"/>
        </w:trPr>
        <w:tc>
          <w:tcPr>
            <w:tcW w:w="1755" w:type="dxa"/>
            <w:vAlign w:val="center"/>
            <w:hideMark/>
          </w:tcPr>
          <w:p w14:paraId="5DDA2DE6" w14:textId="77777777" w:rsidR="002D09B9" w:rsidRPr="00812C95" w:rsidRDefault="002D09B9" w:rsidP="002D09B9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SDP</w:t>
            </w:r>
          </w:p>
        </w:tc>
        <w:tc>
          <w:tcPr>
            <w:tcW w:w="2220" w:type="dxa"/>
            <w:vAlign w:val="center"/>
            <w:hideMark/>
          </w:tcPr>
          <w:p w14:paraId="161FAF91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Students Suspended (%)</w:t>
            </w:r>
          </w:p>
        </w:tc>
        <w:tc>
          <w:tcPr>
            <w:tcW w:w="5355" w:type="dxa"/>
            <w:vAlign w:val="center"/>
            <w:hideMark/>
          </w:tcPr>
          <w:p w14:paraId="589F0D70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Percentage of enrolled students with one or more out-of-school suspensions (%)</w:t>
            </w:r>
          </w:p>
        </w:tc>
      </w:tr>
      <w:tr w:rsidR="002D09B9" w:rsidRPr="00812C95" w14:paraId="3E6D86C4" w14:textId="77777777" w:rsidTr="0034175C">
        <w:trPr>
          <w:trHeight w:val="20"/>
          <w:tblCellSpacing w:w="15" w:type="dxa"/>
        </w:trPr>
        <w:tc>
          <w:tcPr>
            <w:tcW w:w="1755" w:type="dxa"/>
            <w:vAlign w:val="center"/>
            <w:hideMark/>
          </w:tcPr>
          <w:p w14:paraId="12BB1591" w14:textId="77777777" w:rsidR="002D09B9" w:rsidRPr="00812C95" w:rsidRDefault="002D09B9" w:rsidP="002D09B9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NCES</w:t>
            </w:r>
          </w:p>
        </w:tc>
        <w:tc>
          <w:tcPr>
            <w:tcW w:w="2220" w:type="dxa"/>
            <w:vAlign w:val="center"/>
            <w:hideMark/>
          </w:tcPr>
          <w:p w14:paraId="2E371A9E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Total School Students</w:t>
            </w:r>
          </w:p>
        </w:tc>
        <w:tc>
          <w:tcPr>
            <w:tcW w:w="5355" w:type="dxa"/>
            <w:vAlign w:val="center"/>
            <w:hideMark/>
          </w:tcPr>
          <w:p w14:paraId="1304E90E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Total number of students as reported by each school (numerical)</w:t>
            </w:r>
          </w:p>
        </w:tc>
      </w:tr>
      <w:tr w:rsidR="002D09B9" w:rsidRPr="00812C95" w14:paraId="6E2D0AAF" w14:textId="77777777" w:rsidTr="0034175C">
        <w:trPr>
          <w:trHeight w:val="20"/>
          <w:tblCellSpacing w:w="15" w:type="dxa"/>
        </w:trPr>
        <w:tc>
          <w:tcPr>
            <w:tcW w:w="1755" w:type="dxa"/>
            <w:vAlign w:val="center"/>
            <w:hideMark/>
          </w:tcPr>
          <w:p w14:paraId="0AD7EE64" w14:textId="77777777" w:rsidR="002D09B9" w:rsidRPr="00812C95" w:rsidRDefault="002D09B9" w:rsidP="002D09B9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NCES</w:t>
            </w:r>
          </w:p>
        </w:tc>
        <w:tc>
          <w:tcPr>
            <w:tcW w:w="2220" w:type="dxa"/>
            <w:vAlign w:val="center"/>
            <w:hideMark/>
          </w:tcPr>
          <w:p w14:paraId="18E115FF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Total Full-Time Teachers</w:t>
            </w:r>
          </w:p>
        </w:tc>
        <w:tc>
          <w:tcPr>
            <w:tcW w:w="5355" w:type="dxa"/>
            <w:vAlign w:val="bottom"/>
            <w:hideMark/>
          </w:tcPr>
          <w:p w14:paraId="0E159CCD" w14:textId="77777777" w:rsidR="002D09B9" w:rsidRPr="00812C95" w:rsidRDefault="002D09B9" w:rsidP="002C675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Total number of Full Time Equivalent teachers as reported by each school (numerical)</w:t>
            </w:r>
          </w:p>
        </w:tc>
      </w:tr>
      <w:tr w:rsidR="002D09B9" w:rsidRPr="00812C95" w14:paraId="50B922AA" w14:textId="77777777" w:rsidTr="0034175C">
        <w:trPr>
          <w:trHeight w:val="20"/>
          <w:tblCellSpacing w:w="15" w:type="dxa"/>
        </w:trPr>
        <w:tc>
          <w:tcPr>
            <w:tcW w:w="1755" w:type="dxa"/>
            <w:vAlign w:val="center"/>
            <w:hideMark/>
          </w:tcPr>
          <w:p w14:paraId="50FFCDD7" w14:textId="77777777" w:rsidR="002D09B9" w:rsidRPr="00812C95" w:rsidRDefault="002D09B9" w:rsidP="002D09B9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NCES</w:t>
            </w:r>
          </w:p>
        </w:tc>
        <w:tc>
          <w:tcPr>
            <w:tcW w:w="2220" w:type="dxa"/>
            <w:vAlign w:val="center"/>
            <w:hideMark/>
          </w:tcPr>
          <w:p w14:paraId="00888B19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Student–Teacher Ratio</w:t>
            </w:r>
          </w:p>
        </w:tc>
        <w:tc>
          <w:tcPr>
            <w:tcW w:w="5355" w:type="dxa"/>
            <w:vAlign w:val="center"/>
            <w:hideMark/>
          </w:tcPr>
          <w:p w14:paraId="114CF755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Ratio of total reported students to FTE classroom teachers (numerical)</w:t>
            </w:r>
          </w:p>
        </w:tc>
      </w:tr>
      <w:tr w:rsidR="002D09B9" w:rsidRPr="00812C95" w14:paraId="10EE9625" w14:textId="77777777" w:rsidTr="0034175C">
        <w:trPr>
          <w:trHeight w:val="20"/>
          <w:tblCellSpacing w:w="15" w:type="dxa"/>
        </w:trPr>
        <w:tc>
          <w:tcPr>
            <w:tcW w:w="1755" w:type="dxa"/>
            <w:tcBorders>
              <w:bottom w:val="single" w:sz="4" w:space="0" w:color="auto"/>
            </w:tcBorders>
            <w:vAlign w:val="center"/>
            <w:hideMark/>
          </w:tcPr>
          <w:p w14:paraId="6973AE3B" w14:textId="77777777" w:rsidR="002D09B9" w:rsidRPr="00812C95" w:rsidRDefault="002D09B9" w:rsidP="002D09B9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NCES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  <w:hideMark/>
          </w:tcPr>
          <w:p w14:paraId="15F0071F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School Grade Span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vAlign w:val="center"/>
            <w:hideMark/>
          </w:tcPr>
          <w:p w14:paraId="344DE324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Categorization of the school based on grade span: </w:t>
            </w:r>
          </w:p>
          <w:p w14:paraId="2B0F9C5E" w14:textId="77777777" w:rsidR="002D09B9" w:rsidRPr="00812C95" w:rsidRDefault="002D09B9" w:rsidP="002D09B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Elementary, grades K–5; Elementary–Middle, grades K–8 (factor)</w:t>
            </w:r>
          </w:p>
        </w:tc>
      </w:tr>
    </w:tbl>
    <w:p w14:paraId="00FA7FBB" w14:textId="755F3BB7" w:rsidR="002D09B9" w:rsidRPr="00812C95" w:rsidRDefault="00D23CFD" w:rsidP="002D09B9">
      <w:pPr>
        <w:spacing w:after="0" w:line="240" w:lineRule="auto"/>
        <w:rPr>
          <w:rFonts w:cs="Times New Roman"/>
          <w:sz w:val="24"/>
          <w:szCs w:val="24"/>
          <w:highlight w:val="yellow"/>
        </w:rPr>
      </w:pPr>
      <w:r w:rsidRPr="00812C95">
        <w:rPr>
          <w:rFonts w:cs="Times New Roman"/>
          <w:i/>
          <w:iCs/>
          <w:sz w:val="24"/>
          <w:szCs w:val="24"/>
        </w:rPr>
        <w:t xml:space="preserve">Note. </w:t>
      </w:r>
      <w:r w:rsidRPr="00812C95">
        <w:rPr>
          <w:rFonts w:cs="Times New Roman"/>
          <w:sz w:val="24"/>
          <w:szCs w:val="24"/>
        </w:rPr>
        <w:t>Variables were treated as time-invariant and linked to the year of teacher entry into the AS role. Teacher characteristics were drawn from Philly AIMS records. School enrollment, staffing, and grade-span measures were obtained from the NCES Common Core of Data (CCD) via the Elementary/Secondary Information System (</w:t>
      </w:r>
      <w:proofErr w:type="spellStart"/>
      <w:r w:rsidRPr="00812C95">
        <w:rPr>
          <w:rFonts w:cs="Times New Roman"/>
          <w:sz w:val="24"/>
          <w:szCs w:val="24"/>
        </w:rPr>
        <w:t>ELSi</w:t>
      </w:r>
      <w:proofErr w:type="spellEnd"/>
      <w:r w:rsidRPr="00812C95">
        <w:rPr>
          <w:rFonts w:cs="Times New Roman"/>
          <w:sz w:val="24"/>
          <w:szCs w:val="24"/>
        </w:rPr>
        <w:t xml:space="preserve">; 2012–13 through 2023–24). Attendance and suspension rates were obtained from the School District of Philadelphia Open Data initiative (2018–19 through 2024–25). </w:t>
      </w:r>
      <w:r w:rsidR="005A38DB" w:rsidRPr="00812C95">
        <w:rPr>
          <w:rFonts w:cs="Times New Roman"/>
          <w:sz w:val="24"/>
          <w:szCs w:val="24"/>
        </w:rPr>
        <w:t xml:space="preserve">SDP = School District of Philadelphia. </w:t>
      </w:r>
    </w:p>
    <w:p w14:paraId="7DF19F9E" w14:textId="7923619D" w:rsidR="001E6B1B" w:rsidRPr="00812C95" w:rsidRDefault="001E6B1B" w:rsidP="006D60E0">
      <w:pPr>
        <w:spacing w:after="0" w:line="240" w:lineRule="auto"/>
        <w:rPr>
          <w:rFonts w:cs="Times New Roman"/>
          <w:sz w:val="24"/>
          <w:szCs w:val="24"/>
        </w:rPr>
      </w:pPr>
    </w:p>
    <w:p w14:paraId="2FC171A0" w14:textId="70E4F94C" w:rsidR="008F29A0" w:rsidRPr="00812C95" w:rsidRDefault="001E6B1B">
      <w:pPr>
        <w:rPr>
          <w:rFonts w:cs="Times New Roman"/>
          <w:sz w:val="24"/>
          <w:szCs w:val="24"/>
        </w:rPr>
      </w:pPr>
      <w:r w:rsidRPr="00812C95">
        <w:rPr>
          <w:rFonts w:cs="Times New Roman"/>
          <w:sz w:val="24"/>
          <w:szCs w:val="24"/>
        </w:rPr>
        <w:br w:type="page"/>
      </w:r>
    </w:p>
    <w:p w14:paraId="2413A496" w14:textId="0B8AF03B" w:rsidR="0055624F" w:rsidRPr="00812C95" w:rsidRDefault="0055624F" w:rsidP="0055624F">
      <w:pPr>
        <w:rPr>
          <w:rFonts w:cs="Times New Roman"/>
          <w:b/>
          <w:bCs/>
          <w:sz w:val="24"/>
          <w:szCs w:val="24"/>
        </w:rPr>
      </w:pPr>
      <w:r w:rsidRPr="00812C95">
        <w:rPr>
          <w:rFonts w:cs="Times New Roman"/>
          <w:b/>
          <w:bCs/>
          <w:sz w:val="24"/>
          <w:szCs w:val="24"/>
        </w:rPr>
        <w:lastRenderedPageBreak/>
        <w:t xml:space="preserve">Table S1 </w:t>
      </w:r>
    </w:p>
    <w:p w14:paraId="0A225CBC" w14:textId="3292C8FE" w:rsidR="0055624F" w:rsidRPr="00812C95" w:rsidRDefault="008C2C5C" w:rsidP="0055624F">
      <w:pPr>
        <w:rPr>
          <w:rFonts w:cs="Times New Roman"/>
          <w:i/>
          <w:iCs/>
          <w:sz w:val="24"/>
          <w:szCs w:val="24"/>
        </w:rPr>
      </w:pPr>
      <w:r w:rsidRPr="00812C95">
        <w:rPr>
          <w:rFonts w:cs="Times New Roman"/>
          <w:i/>
          <w:iCs/>
          <w:sz w:val="24"/>
          <w:szCs w:val="24"/>
        </w:rPr>
        <w:t xml:space="preserve">AS Teacher </w:t>
      </w:r>
      <w:r w:rsidR="0055624F" w:rsidRPr="00812C95">
        <w:rPr>
          <w:rFonts w:cs="Times New Roman"/>
          <w:i/>
          <w:iCs/>
          <w:sz w:val="24"/>
          <w:szCs w:val="24"/>
        </w:rPr>
        <w:t>Life Table</w:t>
      </w:r>
    </w:p>
    <w:tbl>
      <w:tblPr>
        <w:tblW w:w="6138" w:type="dxa"/>
        <w:tblInd w:w="108" w:type="dxa"/>
        <w:tblLook w:val="04A0" w:firstRow="1" w:lastRow="0" w:firstColumn="1" w:lastColumn="0" w:noHBand="0" w:noVBand="1"/>
      </w:tblPr>
      <w:tblGrid>
        <w:gridCol w:w="936"/>
        <w:gridCol w:w="960"/>
        <w:gridCol w:w="960"/>
        <w:gridCol w:w="1030"/>
        <w:gridCol w:w="960"/>
        <w:gridCol w:w="1420"/>
      </w:tblGrid>
      <w:tr w:rsidR="0055624F" w:rsidRPr="00812C95" w14:paraId="68093D99" w14:textId="77777777" w:rsidTr="0055624F">
        <w:trPr>
          <w:trHeight w:val="570"/>
        </w:trPr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4C42A1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Time (Years)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A50C60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risk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D8C2AC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n </w:t>
            </w: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event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B12DCF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Survival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371247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C4EA7D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95% CI </w:t>
            </w:r>
          </w:p>
          <w:p w14:paraId="4B6475D5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[LL, UL]</w:t>
            </w:r>
          </w:p>
        </w:tc>
      </w:tr>
      <w:tr w:rsidR="0055624F" w:rsidRPr="00812C95" w14:paraId="1B5669B7" w14:textId="77777777" w:rsidTr="0055624F">
        <w:trPr>
          <w:trHeight w:val="300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D12E3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A756A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75361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66AFB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3089B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E1207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[0.71, 0.79]</w:t>
            </w:r>
          </w:p>
        </w:tc>
      </w:tr>
      <w:tr w:rsidR="0055624F" w:rsidRPr="00812C95" w14:paraId="6BCF5911" w14:textId="77777777" w:rsidTr="0055624F">
        <w:trPr>
          <w:trHeight w:val="300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5CC8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E538E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81B77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29CDD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8B535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93D0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[0.55, 0.64]</w:t>
            </w:r>
          </w:p>
        </w:tc>
      </w:tr>
      <w:tr w:rsidR="0055624F" w:rsidRPr="00812C95" w14:paraId="411B94B2" w14:textId="77777777" w:rsidTr="0055624F">
        <w:trPr>
          <w:trHeight w:val="300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DE76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AFCF4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6FD4C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03296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1867F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1A675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[0.44, 0.54]</w:t>
            </w:r>
          </w:p>
        </w:tc>
      </w:tr>
      <w:tr w:rsidR="0055624F" w:rsidRPr="00812C95" w14:paraId="2B955FC8" w14:textId="77777777" w:rsidTr="0055624F">
        <w:trPr>
          <w:trHeight w:val="300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4415C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C5850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4D27F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C3F62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6625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8796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[0.37, 0.47]</w:t>
            </w:r>
          </w:p>
        </w:tc>
      </w:tr>
      <w:tr w:rsidR="0055624F" w:rsidRPr="00812C95" w14:paraId="0F7A47FF" w14:textId="77777777" w:rsidTr="0055624F">
        <w:trPr>
          <w:trHeight w:val="300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850C7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FA2F5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B617B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7624F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3422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3E878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[0.31, 0.41]</w:t>
            </w:r>
          </w:p>
        </w:tc>
      </w:tr>
      <w:tr w:rsidR="0055624F" w:rsidRPr="00812C95" w14:paraId="55B29531" w14:textId="77777777" w:rsidTr="0055624F">
        <w:trPr>
          <w:trHeight w:val="300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8B39D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6DCA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3E3D5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8292F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0E2DD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1C9D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[0.28, 0.38]</w:t>
            </w:r>
          </w:p>
        </w:tc>
      </w:tr>
      <w:tr w:rsidR="0055624F" w:rsidRPr="00812C95" w14:paraId="4D04568E" w14:textId="77777777" w:rsidTr="0055624F">
        <w:trPr>
          <w:trHeight w:val="300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250D8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325B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C9643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D73EF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591BB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4A114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[0.24, 0.35]</w:t>
            </w:r>
          </w:p>
        </w:tc>
      </w:tr>
      <w:tr w:rsidR="0055624F" w:rsidRPr="00812C95" w14:paraId="24BBA03C" w14:textId="77777777" w:rsidTr="0055624F">
        <w:trPr>
          <w:trHeight w:val="300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95AB5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9926A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2E359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883F4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B1170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8E1CF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[0.21, 0.33]</w:t>
            </w:r>
          </w:p>
        </w:tc>
      </w:tr>
      <w:tr w:rsidR="0055624F" w:rsidRPr="00812C95" w14:paraId="3B2F64D0" w14:textId="77777777" w:rsidTr="0055624F">
        <w:trPr>
          <w:trHeight w:val="300"/>
        </w:trPr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FEF610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329C9A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AEA326" w14:textId="77777777" w:rsidR="0055624F" w:rsidRPr="00812C95" w:rsidRDefault="0055624F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B5D588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CD651A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AC4DBF" w14:textId="77777777" w:rsidR="0055624F" w:rsidRPr="00812C95" w:rsidRDefault="0055624F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[0.17, 0.31]</w:t>
            </w:r>
          </w:p>
        </w:tc>
      </w:tr>
    </w:tbl>
    <w:p w14:paraId="243B63E5" w14:textId="2BE69EFD" w:rsidR="0055624F" w:rsidRPr="00812C95" w:rsidRDefault="0055624F" w:rsidP="0055624F">
      <w:pPr>
        <w:rPr>
          <w:rFonts w:cs="Times New Roman"/>
          <w:sz w:val="24"/>
          <w:szCs w:val="24"/>
        </w:rPr>
      </w:pPr>
      <w:r w:rsidRPr="00812C95">
        <w:rPr>
          <w:rFonts w:cs="Times New Roman"/>
          <w:i/>
          <w:iCs/>
          <w:sz w:val="24"/>
          <w:szCs w:val="24"/>
        </w:rPr>
        <w:t>Note.</w:t>
      </w:r>
      <w:r w:rsidRPr="00812C95">
        <w:rPr>
          <w:rFonts w:cs="Times New Roman"/>
          <w:sz w:val="24"/>
          <w:szCs w:val="24"/>
        </w:rPr>
        <w:t xml:space="preserve"> Life table summarizing teacher retention over a 10-year follow-up period. </w:t>
      </w:r>
      <w:r w:rsidRPr="00812C95">
        <w:rPr>
          <w:rFonts w:cs="Times New Roman"/>
          <w:i/>
          <w:iCs/>
          <w:sz w:val="24"/>
          <w:szCs w:val="24"/>
        </w:rPr>
        <w:t>n</w:t>
      </w:r>
      <w:r w:rsidRPr="00812C95">
        <w:rPr>
          <w:rFonts w:cs="Times New Roman"/>
          <w:sz w:val="24"/>
          <w:szCs w:val="24"/>
        </w:rPr>
        <w:t xml:space="preserve"> risk indicates the number of teachers remaining and at risk for attrition at the start of each year interval, and </w:t>
      </w:r>
      <w:r w:rsidRPr="00812C95">
        <w:rPr>
          <w:rFonts w:cs="Times New Roman"/>
          <w:i/>
          <w:iCs/>
          <w:sz w:val="24"/>
          <w:szCs w:val="24"/>
        </w:rPr>
        <w:t>n</w:t>
      </w:r>
      <w:r w:rsidRPr="00812C95">
        <w:rPr>
          <w:rFonts w:cs="Times New Roman"/>
          <w:sz w:val="24"/>
          <w:szCs w:val="24"/>
        </w:rPr>
        <w:t xml:space="preserve"> event indicates the number of attrition events occurring during that interval. Survival represents the estimated probability of remaining in the AS teacher </w:t>
      </w:r>
      <w:r w:rsidR="002A7F84" w:rsidRPr="00812C95">
        <w:rPr>
          <w:rFonts w:cs="Times New Roman"/>
          <w:sz w:val="24"/>
          <w:szCs w:val="24"/>
        </w:rPr>
        <w:t xml:space="preserve">role </w:t>
      </w:r>
      <w:r w:rsidRPr="00812C95">
        <w:rPr>
          <w:rFonts w:cs="Times New Roman"/>
          <w:sz w:val="24"/>
          <w:szCs w:val="24"/>
        </w:rPr>
        <w:t>through each time point. SE = standard error; CI = confidence interval.</w:t>
      </w:r>
    </w:p>
    <w:p w14:paraId="6C189E5C" w14:textId="77777777" w:rsidR="002B6E38" w:rsidRPr="00812C95" w:rsidRDefault="002B6E38" w:rsidP="002B6E38">
      <w:pPr>
        <w:rPr>
          <w:rFonts w:cs="Times New Roman"/>
          <w:sz w:val="24"/>
          <w:szCs w:val="24"/>
        </w:rPr>
      </w:pPr>
    </w:p>
    <w:p w14:paraId="5E32F2CA" w14:textId="77777777" w:rsidR="002B6E38" w:rsidRPr="00812C95" w:rsidRDefault="002B6E38" w:rsidP="002B6E38">
      <w:pPr>
        <w:rPr>
          <w:rFonts w:cs="Times New Roman"/>
          <w:sz w:val="24"/>
          <w:szCs w:val="24"/>
        </w:rPr>
      </w:pPr>
    </w:p>
    <w:p w14:paraId="31EA3BFF" w14:textId="51386792" w:rsidR="00BC6DDD" w:rsidRPr="00812C95" w:rsidRDefault="00BC6DDD" w:rsidP="00BC6DDD">
      <w:pPr>
        <w:rPr>
          <w:rFonts w:cs="Times New Roman"/>
          <w:sz w:val="24"/>
          <w:szCs w:val="24"/>
        </w:rPr>
      </w:pPr>
      <w:r w:rsidRPr="00812C95">
        <w:rPr>
          <w:rFonts w:cs="Times New Roman"/>
          <w:sz w:val="24"/>
          <w:szCs w:val="24"/>
        </w:rPr>
        <w:br w:type="page"/>
      </w:r>
    </w:p>
    <w:p w14:paraId="40E90876" w14:textId="77777777" w:rsidR="00A26E04" w:rsidRPr="00812C95" w:rsidRDefault="00A26E04">
      <w:pPr>
        <w:rPr>
          <w:rFonts w:cs="Times New Roman"/>
          <w:sz w:val="24"/>
          <w:szCs w:val="24"/>
        </w:rPr>
        <w:sectPr w:rsidR="00A26E04" w:rsidRPr="00812C95" w:rsidSect="00B42FAC">
          <w:head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3A9E2E" w14:textId="531FF1C5" w:rsidR="00A26E04" w:rsidRPr="00812C95" w:rsidRDefault="004440D6" w:rsidP="0034175C">
      <w:pPr>
        <w:spacing w:after="0"/>
        <w:rPr>
          <w:rFonts w:cs="Times New Roman"/>
          <w:b/>
          <w:bCs/>
          <w:sz w:val="24"/>
          <w:szCs w:val="24"/>
        </w:rPr>
      </w:pPr>
      <w:r w:rsidRPr="00812C95">
        <w:rPr>
          <w:rFonts w:cs="Times New Roman"/>
          <w:b/>
          <w:bCs/>
          <w:sz w:val="24"/>
          <w:szCs w:val="24"/>
        </w:rPr>
        <w:lastRenderedPageBreak/>
        <w:t>Table S</w:t>
      </w:r>
      <w:r w:rsidR="00BC6DDD" w:rsidRPr="00812C95">
        <w:rPr>
          <w:rFonts w:cs="Times New Roman"/>
          <w:b/>
          <w:bCs/>
          <w:sz w:val="24"/>
          <w:szCs w:val="24"/>
        </w:rPr>
        <w:t>2</w:t>
      </w:r>
    </w:p>
    <w:tbl>
      <w:tblPr>
        <w:tblpPr w:leftFromText="180" w:rightFromText="180" w:vertAnchor="page" w:horzAnchor="margin" w:tblpY="1910"/>
        <w:tblW w:w="14176" w:type="dxa"/>
        <w:tblCellMar>
          <w:top w:w="72" w:type="dxa"/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64"/>
        <w:gridCol w:w="1964"/>
        <w:gridCol w:w="812"/>
        <w:gridCol w:w="783"/>
        <w:gridCol w:w="630"/>
        <w:gridCol w:w="612"/>
        <w:gridCol w:w="812"/>
        <w:gridCol w:w="612"/>
        <w:gridCol w:w="636"/>
        <w:gridCol w:w="712"/>
        <w:gridCol w:w="852"/>
        <w:gridCol w:w="610"/>
        <w:gridCol w:w="843"/>
        <w:gridCol w:w="812"/>
        <w:gridCol w:w="812"/>
        <w:gridCol w:w="812"/>
        <w:gridCol w:w="639"/>
        <w:gridCol w:w="548"/>
        <w:gridCol w:w="311"/>
      </w:tblGrid>
      <w:tr w:rsidR="0034175C" w:rsidRPr="0034175C" w14:paraId="05349724" w14:textId="77777777" w:rsidTr="0034175C">
        <w:trPr>
          <w:trHeight w:val="144"/>
        </w:trPr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65E292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B1AAB1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Variable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EE3639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A2EE1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94C9D7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0FFCB8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5F00DA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B0752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8B175B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0BF51F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C771C9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652FD2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E85240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A8153F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44145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CD0A3A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0E0499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D33DE4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16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FA4BA4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17</w:t>
            </w:r>
          </w:p>
        </w:tc>
      </w:tr>
      <w:tr w:rsidR="0034175C" w:rsidRPr="0034175C" w14:paraId="145374A5" w14:textId="77777777" w:rsidTr="0034175C">
        <w:trPr>
          <w:trHeight w:val="14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6FB45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272F0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FRVS Δ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0381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53243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5EEA2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0A2D5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39807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C056F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93258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D043A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80FFE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A704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2D21B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2F5A8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6E913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86857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78215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64D7A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6FFE2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34175C" w:rsidRPr="0034175C" w14:paraId="72EA4201" w14:textId="77777777" w:rsidTr="0034175C">
        <w:trPr>
          <w:trHeight w:val="14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E94DD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1C199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CR Δ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CBFD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0.50***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91405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1C70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D2EC3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7B2C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332A4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ACB6A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A9BDE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A5EE1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69F4D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A2458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0EF81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0EFC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C26F9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FEB5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403A8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D0D75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34175C" w:rsidRPr="0034175C" w14:paraId="623BFC3A" w14:textId="77777777" w:rsidTr="0034175C">
        <w:trPr>
          <w:trHeight w:val="14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30DFC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C4C7F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SLP Δ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F76B5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0.17.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9DE09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7E8C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99DD0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82301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3D38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6A6AE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52360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ADC42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0CDA2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D8AC8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1E6B5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C959B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42BB5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D94C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1377D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A7BCB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34175C" w:rsidRPr="0034175C" w14:paraId="0A4DE701" w14:textId="77777777" w:rsidTr="0034175C">
        <w:trPr>
          <w:trHeight w:val="14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822F9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2857F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PR Δ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82737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0.47***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526CD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0.24*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E3455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A5AA7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46DDF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7CD25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5C2B4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B716B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B03A4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78864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827B1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77017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40470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B0D9D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5FA1B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8AEE3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9DC1B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34175C" w:rsidRPr="0034175C" w14:paraId="45881628" w14:textId="77777777" w:rsidTr="0034175C">
        <w:trPr>
          <w:trHeight w:val="14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3DA1E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3990C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AS Teacher Age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34DA2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60562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97005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B4D7B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81D1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18235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CE63A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8F0A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5D9C4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00188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78344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39EC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EC7F5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9B40E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D63D0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B0923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A771A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34175C" w:rsidRPr="0034175C" w14:paraId="5A199065" w14:textId="77777777" w:rsidTr="0034175C">
        <w:trPr>
          <w:trHeight w:val="14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6E429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BB463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gramStart"/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Years</w:t>
            </w:r>
            <w:proofErr w:type="gramEnd"/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Teaching Autistic Students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41C58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048C5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4572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045BD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04417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0.20*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11DCA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0BCC1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60104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1EC8A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C4E29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F678A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40182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AB30A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3662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349C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31091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F7573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34175C" w:rsidRPr="0034175C" w14:paraId="4B9F232D" w14:textId="77777777" w:rsidTr="0034175C">
        <w:trPr>
          <w:trHeight w:val="14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567CE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C2001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Years at School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49BD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C0410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4BC0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-0.24*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ED0D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F39BF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0.34***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74C93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17B5E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6A86E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8514A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348BF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A781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DE6BE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9DF84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09248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8D15D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4A458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1895B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34175C" w:rsidRPr="0034175C" w14:paraId="4A4918FE" w14:textId="77777777" w:rsidTr="0034175C">
        <w:trPr>
          <w:trHeight w:val="14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55B40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A8149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Total Classroom Students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EC1F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3B830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0.18.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DB74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D9861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0.21*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B9CCD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-0.09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B3CF7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E9710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617A7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64F84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5395F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6B0C0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79B47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CD16D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B2C40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D4B13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5D7BD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26493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34175C" w:rsidRPr="0034175C" w14:paraId="0C0F494A" w14:textId="77777777" w:rsidTr="0034175C">
        <w:trPr>
          <w:trHeight w:val="14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0ADF3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E2FC6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Taught </w:t>
            </w:r>
            <w:proofErr w:type="spellStart"/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Kindergarten</w:t>
            </w: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B995E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78E35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73FAD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-0.24*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2A112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A057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-0.12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126A3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404B9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5E7F4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0.20*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03EB4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248AB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ABAB0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8C15D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ED4F1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BF851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2224E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ACCDF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26C3E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34175C" w:rsidRPr="0034175C" w14:paraId="44442A5B" w14:textId="77777777" w:rsidTr="0034175C">
        <w:trPr>
          <w:trHeight w:val="14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B494B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78F90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Taught 3rd </w:t>
            </w:r>
            <w:proofErr w:type="spellStart"/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grade</w:t>
            </w: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B633F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B6338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A346F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0.20*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A5F0B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CDEDE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0.09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EDB7E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73961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11874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-0.21*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3E84A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-0.79***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34A07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BE502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D37DF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53E0F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A79F9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62BF5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1426E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E2311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34175C" w:rsidRPr="0034175C" w14:paraId="5602754F" w14:textId="77777777" w:rsidTr="0034175C">
        <w:trPr>
          <w:trHeight w:val="14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9AB7F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4D0B9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High Student Attendance (%)</w:t>
            </w: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81BC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E8193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DCDFA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3C709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78E99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62D65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83CCF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17EC2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89CB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1C457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63AF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0C4CA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A2F8E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F40F1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B15AD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B4333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DBB97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34175C" w:rsidRPr="0034175C" w14:paraId="7316861B" w14:textId="77777777" w:rsidTr="0034175C">
        <w:trPr>
          <w:trHeight w:val="14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B2F4B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210AF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Students Suspended (%)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6EB81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59D37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D094B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A5292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E7A1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E9009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0.26*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86E6E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13E8A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90008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3332F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F6AB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-0.44***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DC3BF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B6B7F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7E3BD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8CC90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C7061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FF854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34175C" w:rsidRPr="0034175C" w14:paraId="381D4011" w14:textId="77777777" w:rsidTr="0034175C">
        <w:trPr>
          <w:trHeight w:val="14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3A09C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5629A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Total School Students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4974B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D0113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EEDE0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87828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0.19*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6387A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0.21*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15EA9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96F09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566A4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0.27**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F6829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BCAC7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F24F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0.26**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AB894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-0.20*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7E83A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4A01B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F1E00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ED007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F50D7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34175C" w:rsidRPr="0034175C" w14:paraId="1D6D9E85" w14:textId="77777777" w:rsidTr="0034175C">
        <w:trPr>
          <w:trHeight w:val="14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F9EAC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705CD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Total Full Time Teachers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650BB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3E5CE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401CD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5F9F3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2CF73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D1F08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C4EDA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9A59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0.19*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33627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13FE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D2A34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8E9F3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-0.19*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4000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0.90***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28E13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12DD8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88120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E714F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34175C" w:rsidRPr="0034175C" w14:paraId="34675CFC" w14:textId="77777777" w:rsidTr="0034175C">
        <w:trPr>
          <w:trHeight w:val="144"/>
        </w:trPr>
        <w:tc>
          <w:tcPr>
            <w:tcW w:w="3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1671E59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15</w:t>
            </w:r>
          </w:p>
        </w:tc>
        <w:tc>
          <w:tcPr>
            <w:tcW w:w="19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C04017E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Student-Teacher Ratio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0BA0B5B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-0.07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C524798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B91927E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-0.08</w:t>
            </w:r>
          </w:p>
        </w:tc>
        <w:tc>
          <w:tcPr>
            <w:tcW w:w="61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AADF652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0.17.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ECF55B9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0.20*</w:t>
            </w:r>
          </w:p>
        </w:tc>
        <w:tc>
          <w:tcPr>
            <w:tcW w:w="61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3185AF3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-0.03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865CD5B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0.10</w:t>
            </w:r>
          </w:p>
        </w:tc>
        <w:tc>
          <w:tcPr>
            <w:tcW w:w="71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483F4E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0.27**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557EBE9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-0.01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020BE3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-0.04</w:t>
            </w:r>
          </w:p>
        </w:tc>
        <w:tc>
          <w:tcPr>
            <w:tcW w:w="84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8EA675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0.40***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194A9AD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-0.13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F3E1D27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0.71***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CF129B2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0.36***</w:t>
            </w: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AD98B4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54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6C0CEC7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1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DC973AB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34175C" w:rsidRPr="0034175C" w14:paraId="6975D674" w14:textId="77777777" w:rsidTr="0034175C">
        <w:trPr>
          <w:trHeight w:val="14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6FEBE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7BF01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Moved Schools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74621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A45BE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25721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53CF2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FCCF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-0.01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79472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6BC65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64682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BBE92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ABC9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270C9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D86C4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7EC70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6595B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EDBA4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0.09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CE56A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9EE40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34175C" w:rsidRPr="0034175C" w14:paraId="256ECCE7" w14:textId="77777777" w:rsidTr="0034175C">
        <w:trPr>
          <w:trHeight w:val="144"/>
        </w:trPr>
        <w:tc>
          <w:tcPr>
            <w:tcW w:w="36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B10BBC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17</w:t>
            </w:r>
          </w:p>
        </w:tc>
        <w:tc>
          <w:tcPr>
            <w:tcW w:w="196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1C2534" w14:textId="77777777" w:rsidR="0034175C" w:rsidRPr="0034175C" w:rsidRDefault="0034175C" w:rsidP="0034175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School Grade Span</w:t>
            </w:r>
          </w:p>
        </w:tc>
        <w:tc>
          <w:tcPr>
            <w:tcW w:w="81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CC2A09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-0.15</w:t>
            </w:r>
          </w:p>
        </w:tc>
        <w:tc>
          <w:tcPr>
            <w:tcW w:w="78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575B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-0.19*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3183CF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-0.11</w:t>
            </w:r>
          </w:p>
        </w:tc>
        <w:tc>
          <w:tcPr>
            <w:tcW w:w="61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9A7AFC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-0.09</w:t>
            </w:r>
          </w:p>
        </w:tc>
        <w:tc>
          <w:tcPr>
            <w:tcW w:w="81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6CF24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</w:t>
            </w:r>
          </w:p>
        </w:tc>
        <w:tc>
          <w:tcPr>
            <w:tcW w:w="61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97259F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</w:t>
            </w:r>
          </w:p>
        </w:tc>
        <w:tc>
          <w:tcPr>
            <w:tcW w:w="63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8B157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</w:t>
            </w:r>
          </w:p>
        </w:tc>
        <w:tc>
          <w:tcPr>
            <w:tcW w:w="71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C31B66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-0.11</w:t>
            </w:r>
          </w:p>
        </w:tc>
        <w:tc>
          <w:tcPr>
            <w:tcW w:w="85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FECF21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-0.02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5CEBE0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0.14.</w:t>
            </w: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D19D69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-0.02</w:t>
            </w:r>
          </w:p>
        </w:tc>
        <w:tc>
          <w:tcPr>
            <w:tcW w:w="81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907EFD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0.40***</w:t>
            </w:r>
          </w:p>
        </w:tc>
        <w:tc>
          <w:tcPr>
            <w:tcW w:w="81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649271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-0.10</w:t>
            </w:r>
          </w:p>
        </w:tc>
        <w:tc>
          <w:tcPr>
            <w:tcW w:w="81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52CD6B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-0.05</w:t>
            </w:r>
          </w:p>
        </w:tc>
        <w:tc>
          <w:tcPr>
            <w:tcW w:w="639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9F6FF1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-0.11</w:t>
            </w:r>
          </w:p>
        </w:tc>
        <w:tc>
          <w:tcPr>
            <w:tcW w:w="54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9643E0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</w:t>
            </w:r>
          </w:p>
        </w:tc>
        <w:tc>
          <w:tcPr>
            <w:tcW w:w="31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B69B41" w14:textId="77777777" w:rsidR="0034175C" w:rsidRPr="0034175C" w:rsidRDefault="0034175C" w:rsidP="0034175C">
            <w:pPr>
              <w:spacing w:after="0" w:line="240" w:lineRule="auto"/>
              <w:ind w:left="-54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4175C"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</w:tr>
    </w:tbl>
    <w:p w14:paraId="5564A25A" w14:textId="77777777" w:rsidR="006E2435" w:rsidRPr="00812C95" w:rsidRDefault="006E2435" w:rsidP="00A26E04">
      <w:pPr>
        <w:rPr>
          <w:rFonts w:cs="Times New Roman"/>
          <w:i/>
          <w:iCs/>
          <w:sz w:val="24"/>
          <w:szCs w:val="24"/>
        </w:rPr>
      </w:pPr>
      <w:r w:rsidRPr="00812C95">
        <w:rPr>
          <w:rFonts w:cs="Times New Roman"/>
          <w:i/>
          <w:iCs/>
          <w:sz w:val="24"/>
          <w:szCs w:val="24"/>
        </w:rPr>
        <w:t>Correlations Among Teacher Characteristics, Fidelity Change Scores, and School Context Variables</w:t>
      </w:r>
    </w:p>
    <w:p w14:paraId="6058672F" w14:textId="6EF388DA" w:rsidR="00A26E04" w:rsidRPr="0034175C" w:rsidRDefault="006E2435" w:rsidP="00A26E04">
      <w:pPr>
        <w:rPr>
          <w:rFonts w:cs="Times New Roman"/>
          <w:sz w:val="21"/>
          <w:szCs w:val="21"/>
        </w:rPr>
      </w:pPr>
      <w:r w:rsidRPr="0034175C">
        <w:rPr>
          <w:rFonts w:cs="Times New Roman"/>
          <w:i/>
          <w:iCs/>
          <w:sz w:val="21"/>
          <w:szCs w:val="21"/>
        </w:rPr>
        <w:t>Note.</w:t>
      </w:r>
      <w:r w:rsidRPr="0034175C">
        <w:rPr>
          <w:rFonts w:cs="Times New Roman"/>
          <w:sz w:val="21"/>
          <w:szCs w:val="21"/>
        </w:rPr>
        <w:t xml:space="preserve"> Table presents Pearson correlations among teacher-level characteristics, fidelity change scores, and school contextual variables. Δ denotes beginning-of-year to end-of-year change in fidelity scores (Functional Routines and Visual Supports [FRVS], Center-Based Routines [CR], Student Learning Profile [SLP], and Positive Reinforcement [PR]). Values shown are correlation coefficients.</w:t>
      </w:r>
      <w:r w:rsidR="00797AB5" w:rsidRPr="0034175C">
        <w:rPr>
          <w:rFonts w:cs="Times New Roman"/>
          <w:sz w:val="21"/>
          <w:szCs w:val="21"/>
        </w:rPr>
        <w:t xml:space="preserve"> </w:t>
      </w:r>
      <w:r w:rsidR="00A26E04" w:rsidRPr="0034175C">
        <w:rPr>
          <w:rFonts w:cs="Times New Roman"/>
          <w:sz w:val="21"/>
          <w:szCs w:val="21"/>
        </w:rPr>
        <w:t>. p &lt; .10, * p &lt; .05, ** p &lt; .01, *** p &lt; .001</w:t>
      </w:r>
      <w:r w:rsidR="00A26E04" w:rsidRPr="0034175C">
        <w:rPr>
          <w:rFonts w:cs="Times New Roman"/>
          <w:sz w:val="21"/>
          <w:szCs w:val="21"/>
        </w:rPr>
        <w:tab/>
      </w:r>
    </w:p>
    <w:p w14:paraId="117A8CA9" w14:textId="77777777" w:rsidR="00B123A6" w:rsidRPr="0034175C" w:rsidRDefault="00B123A6" w:rsidP="00797AB5">
      <w:pPr>
        <w:spacing w:after="0"/>
        <w:rPr>
          <w:rFonts w:cs="Times New Roman"/>
          <w:sz w:val="21"/>
          <w:szCs w:val="21"/>
        </w:rPr>
      </w:pPr>
      <w:r w:rsidRPr="0034175C">
        <w:rPr>
          <w:rFonts w:cs="Times New Roman"/>
          <w:i/>
          <w:iCs/>
          <w:sz w:val="21"/>
          <w:szCs w:val="21"/>
        </w:rPr>
        <w:t>a</w:t>
      </w:r>
      <w:r w:rsidRPr="0034175C">
        <w:rPr>
          <w:rFonts w:cs="Times New Roman"/>
          <w:sz w:val="21"/>
          <w:szCs w:val="21"/>
        </w:rPr>
        <w:t xml:space="preserve"> Grade-level indicator coded 0 = no, 1 = yes.</w:t>
      </w:r>
    </w:p>
    <w:p w14:paraId="7100B255" w14:textId="4204A3F0" w:rsidR="00BB0BFE" w:rsidRPr="0034175C" w:rsidRDefault="00B123A6" w:rsidP="00A26E04">
      <w:pPr>
        <w:rPr>
          <w:rFonts w:cs="Times New Roman"/>
          <w:sz w:val="21"/>
          <w:szCs w:val="21"/>
        </w:rPr>
        <w:sectPr w:rsidR="00BB0BFE" w:rsidRPr="0034175C" w:rsidSect="0034175C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0034175C">
        <w:rPr>
          <w:rFonts w:cs="Times New Roman"/>
          <w:i/>
          <w:iCs/>
          <w:sz w:val="21"/>
          <w:szCs w:val="21"/>
        </w:rPr>
        <w:t>b</w:t>
      </w:r>
      <w:r w:rsidRPr="0034175C">
        <w:rPr>
          <w:rFonts w:cs="Times New Roman"/>
          <w:sz w:val="21"/>
          <w:szCs w:val="21"/>
        </w:rPr>
        <w:t xml:space="preserve"> Percentage of students attending ≥95% of school days.</w:t>
      </w:r>
    </w:p>
    <w:p w14:paraId="35D8A53A" w14:textId="7A8113F8" w:rsidR="00BC6DDD" w:rsidRPr="00812C95" w:rsidRDefault="00BC6DDD" w:rsidP="00BC6DDD">
      <w:pPr>
        <w:rPr>
          <w:rFonts w:cs="Times New Roman"/>
          <w:sz w:val="24"/>
          <w:szCs w:val="24"/>
        </w:rPr>
      </w:pPr>
      <w:r w:rsidRPr="00812C95">
        <w:rPr>
          <w:rFonts w:cs="Times New Roman"/>
          <w:b/>
          <w:bCs/>
          <w:sz w:val="24"/>
          <w:szCs w:val="24"/>
        </w:rPr>
        <w:lastRenderedPageBreak/>
        <w:t xml:space="preserve">Table S3 </w:t>
      </w:r>
    </w:p>
    <w:p w14:paraId="53477E15" w14:textId="77777777" w:rsidR="00BC6DDD" w:rsidRPr="00812C95" w:rsidRDefault="00BC6DDD" w:rsidP="00BC6DDD">
      <w:pPr>
        <w:rPr>
          <w:rFonts w:cs="Times New Roman"/>
          <w:i/>
          <w:iCs/>
          <w:sz w:val="24"/>
          <w:szCs w:val="24"/>
        </w:rPr>
      </w:pPr>
      <w:r w:rsidRPr="00812C95">
        <w:rPr>
          <w:rFonts w:cs="Times New Roman"/>
          <w:i/>
          <w:iCs/>
          <w:sz w:val="24"/>
          <w:szCs w:val="24"/>
        </w:rPr>
        <w:t>Bivariate Cox Proportional Hazards Models Predicting AS Teacher Attrition (Complete-Case Analyses)</w:t>
      </w:r>
    </w:p>
    <w:tbl>
      <w:tblPr>
        <w:tblW w:w="7256" w:type="dxa"/>
        <w:tblInd w:w="108" w:type="dxa"/>
        <w:tblLook w:val="04A0" w:firstRow="1" w:lastRow="0" w:firstColumn="1" w:lastColumn="0" w:noHBand="0" w:noVBand="1"/>
      </w:tblPr>
      <w:tblGrid>
        <w:gridCol w:w="3312"/>
        <w:gridCol w:w="960"/>
        <w:gridCol w:w="960"/>
        <w:gridCol w:w="960"/>
        <w:gridCol w:w="738"/>
        <w:gridCol w:w="336"/>
      </w:tblGrid>
      <w:tr w:rsidR="00BC6DDD" w:rsidRPr="00812C95" w14:paraId="54C140C6" w14:textId="77777777" w:rsidTr="00323BF7">
        <w:trPr>
          <w:trHeight w:val="288"/>
        </w:trPr>
        <w:tc>
          <w:tcPr>
            <w:tcW w:w="33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CC790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DAA4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0C52E" w14:textId="77777777" w:rsidR="00BC6DDD" w:rsidRPr="00812C95" w:rsidRDefault="00BC6DDD" w:rsidP="00323BF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95% CI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95C6F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C0FA6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BC6DDD" w:rsidRPr="00812C95" w14:paraId="4ED42954" w14:textId="77777777" w:rsidTr="00323BF7">
        <w:trPr>
          <w:trHeight w:val="288"/>
        </w:trPr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DED43C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Effect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80AF47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D11A73" w14:textId="77777777" w:rsidR="00BC6DDD" w:rsidRPr="00812C95" w:rsidRDefault="00BC6DDD" w:rsidP="00323BF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LL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F07796" w14:textId="77777777" w:rsidR="00BC6DDD" w:rsidRPr="00812C95" w:rsidRDefault="00BC6DDD" w:rsidP="00323BF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UL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2865BF" w14:textId="77777777" w:rsidR="00BC6DDD" w:rsidRPr="00812C95" w:rsidRDefault="00BC6DDD" w:rsidP="00323BF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</w:t>
            </w:r>
          </w:p>
        </w:tc>
      </w:tr>
      <w:tr w:rsidR="00BC6DDD" w:rsidRPr="00812C95" w14:paraId="4685DE81" w14:textId="77777777" w:rsidTr="00323BF7">
        <w:trPr>
          <w:trHeight w:val="288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5D4C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 Teacher 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0805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A98BC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233DF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C81B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58255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C6DDD" w:rsidRPr="00812C95" w14:paraId="30AC1E82" w14:textId="77777777" w:rsidTr="00323BF7">
        <w:trPr>
          <w:trHeight w:val="288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5DCCC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gramStart"/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Years</w:t>
            </w:r>
            <w:proofErr w:type="gramEnd"/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Teaching Autistic Students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44119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1E65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4D905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63D81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2498B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C6DDD" w:rsidRPr="00812C95" w14:paraId="69E224E9" w14:textId="77777777" w:rsidTr="00323BF7">
        <w:trPr>
          <w:trHeight w:val="288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B1FDE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Years at School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25BCA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53EA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7F155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1FBA1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F40B4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C6DDD" w:rsidRPr="00812C95" w14:paraId="105E601A" w14:textId="77777777" w:rsidTr="00323BF7">
        <w:trPr>
          <w:trHeight w:val="288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F196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Total Classroom Students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6D366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8A39B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949F3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6C48C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EFD76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C6DDD" w:rsidRPr="00812C95" w14:paraId="46E57F32" w14:textId="77777777" w:rsidTr="00323BF7">
        <w:trPr>
          <w:trHeight w:val="288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97CD2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Taught </w:t>
            </w:r>
            <w:proofErr w:type="spellStart"/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Kindergarten</w:t>
            </w: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640AF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C3C7D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42C0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3.14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2BA8F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BCEB3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</w:t>
            </w:r>
          </w:p>
        </w:tc>
      </w:tr>
      <w:tr w:rsidR="00BC6DDD" w:rsidRPr="00812C95" w14:paraId="1D265263" w14:textId="77777777" w:rsidTr="00323BF7">
        <w:trPr>
          <w:trHeight w:val="288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76A8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High Student Attendance (%)</w:t>
            </w: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DEE89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4E001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3EDC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2561E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E685B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†</w:t>
            </w:r>
          </w:p>
        </w:tc>
      </w:tr>
      <w:tr w:rsidR="00BC6DDD" w:rsidRPr="00812C95" w14:paraId="2CC33C11" w14:textId="77777777" w:rsidTr="00323BF7">
        <w:trPr>
          <w:trHeight w:val="288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37169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Total Full Time Teachers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B3FD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F1DD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E75EB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E688E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0.38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DBB31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C6DDD" w:rsidRPr="00812C95" w14:paraId="1E8550D1" w14:textId="77777777" w:rsidTr="00323BF7">
        <w:trPr>
          <w:trHeight w:val="288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415FE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Student-Teacher Ratio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C857E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A12E8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429D7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1BF5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B73C5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C6DDD" w:rsidRPr="00812C95" w14:paraId="3D737E92" w14:textId="77777777" w:rsidTr="00323BF7">
        <w:trPr>
          <w:trHeight w:val="288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A2C54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FRVS 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37A85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F84A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4FCA9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A7B4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762BC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C6DDD" w:rsidRPr="00812C95" w14:paraId="5A57C2ED" w14:textId="77777777" w:rsidTr="00323BF7">
        <w:trPr>
          <w:trHeight w:val="288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8155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CR 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D48A3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855E0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36937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819C1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0D27D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C6DDD" w:rsidRPr="00812C95" w14:paraId="72889FF6" w14:textId="77777777" w:rsidTr="00323BF7">
        <w:trPr>
          <w:trHeight w:val="288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DDCCE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SLP 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BB75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02B47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93056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04284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46B64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C6DDD" w:rsidRPr="00812C95" w14:paraId="3C424E5B" w14:textId="77777777" w:rsidTr="00323BF7">
        <w:trPr>
          <w:trHeight w:val="288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D88E4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 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7BA7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99401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B825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80562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0.15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654E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C6DDD" w:rsidRPr="00812C95" w14:paraId="0515414E" w14:textId="77777777" w:rsidTr="00323BF7">
        <w:trPr>
          <w:trHeight w:val="288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4DDE9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FRVS BOY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2037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ABF62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D17E6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AB1CA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0.26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3670E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C6DDD" w:rsidRPr="00812C95" w14:paraId="46C8FC39" w14:textId="77777777" w:rsidTr="00323BF7">
        <w:trPr>
          <w:trHeight w:val="288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102D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CR BOY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442B9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8BC6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EF93A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C1F28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0.54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40964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C6DDD" w:rsidRPr="00812C95" w14:paraId="74948778" w14:textId="77777777" w:rsidTr="00323BF7">
        <w:trPr>
          <w:trHeight w:val="288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0E7B5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SLP BOY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5CBCB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7F7B2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65669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DBF9B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C5F65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C6DDD" w:rsidRPr="00812C95" w14:paraId="4825DE87" w14:textId="77777777" w:rsidTr="00323BF7">
        <w:trPr>
          <w:trHeight w:val="288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E0860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 BOY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EF10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72EBF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95D62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04628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0.56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01FEF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C6DDD" w:rsidRPr="00812C95" w14:paraId="54A68741" w14:textId="77777777" w:rsidTr="00323BF7">
        <w:trPr>
          <w:trHeight w:val="288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6BE8D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Moved </w:t>
            </w:r>
            <w:proofErr w:type="spellStart"/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Schools</w:t>
            </w: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91B70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E670A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3ABD3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3722E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0.48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00ED9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C6DDD" w:rsidRPr="00812C95" w14:paraId="310EC256" w14:textId="77777777" w:rsidTr="00323BF7">
        <w:trPr>
          <w:trHeight w:val="288"/>
        </w:trPr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9F9C16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School Grade Span: K-8</w:t>
            </w: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th</w:t>
            </w: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grade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33B8CD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45953E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7B66A2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1D191D" w14:textId="77777777" w:rsidR="00BC6DDD" w:rsidRPr="00812C95" w:rsidRDefault="00BC6DDD" w:rsidP="00323BF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593339" w14:textId="77777777" w:rsidR="00BC6DDD" w:rsidRPr="00812C95" w:rsidRDefault="00BC6DDD" w:rsidP="00323BF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†</w:t>
            </w:r>
          </w:p>
        </w:tc>
      </w:tr>
    </w:tbl>
    <w:p w14:paraId="1E4232AA" w14:textId="77777777" w:rsidR="00BC6DDD" w:rsidRPr="00812C95" w:rsidRDefault="00BC6DDD" w:rsidP="00BC6DDD">
      <w:pPr>
        <w:rPr>
          <w:rFonts w:cs="Times New Roman"/>
          <w:sz w:val="24"/>
          <w:szCs w:val="24"/>
        </w:rPr>
      </w:pPr>
      <w:r w:rsidRPr="00812C95">
        <w:rPr>
          <w:rFonts w:cs="Times New Roman"/>
          <w:i/>
          <w:iCs/>
          <w:sz w:val="24"/>
          <w:szCs w:val="24"/>
        </w:rPr>
        <w:t xml:space="preserve">Note. </w:t>
      </w:r>
      <w:r w:rsidRPr="00812C95">
        <w:rPr>
          <w:rFonts w:cs="Times New Roman"/>
          <w:sz w:val="24"/>
          <w:szCs w:val="24"/>
        </w:rPr>
        <w:t xml:space="preserve">Hazard ratios (HRs) and 95% confidence intervals (CIs) are from separate unadjusted Cox proportional hazards models estimated using complete-case data. HRs greater than 1 indicate higher hazard of attrition, whereas HRs less than 1 indicate lower hazard (greater retention). </w:t>
      </w:r>
      <w:r w:rsidRPr="00812C95">
        <w:rPr>
          <w:rFonts w:cs="Times New Roman"/>
          <w:sz w:val="24"/>
          <w:szCs w:val="24"/>
          <w:lang w:val="es-MX"/>
        </w:rPr>
        <w:t>Δ</w:t>
      </w:r>
      <w:r w:rsidRPr="00812C95">
        <w:rPr>
          <w:rFonts w:cs="Times New Roman"/>
          <w:sz w:val="24"/>
          <w:szCs w:val="24"/>
        </w:rPr>
        <w:t xml:space="preserve"> denotes beginning-of-year to end-of-year change in fidelity scores; BOY = beginning of year. Bivariate models were used to identify candidate predictors for multivariable analyses.</w:t>
      </w:r>
    </w:p>
    <w:p w14:paraId="6C9E59EE" w14:textId="77777777" w:rsidR="00BC6DDD" w:rsidRPr="00812C95" w:rsidRDefault="00BC6DDD" w:rsidP="00BC6DDD">
      <w:pPr>
        <w:rPr>
          <w:rFonts w:cs="Times New Roman"/>
          <w:sz w:val="24"/>
          <w:szCs w:val="24"/>
        </w:rPr>
      </w:pPr>
      <w:proofErr w:type="gramStart"/>
      <w:r w:rsidRPr="00812C95">
        <w:rPr>
          <w:rFonts w:cs="Times New Roman"/>
          <w:sz w:val="24"/>
          <w:szCs w:val="24"/>
        </w:rPr>
        <w:t>† p &lt;</w:t>
      </w:r>
      <w:proofErr w:type="gramEnd"/>
      <w:r w:rsidRPr="00812C95">
        <w:rPr>
          <w:rFonts w:cs="Times New Roman"/>
          <w:sz w:val="24"/>
          <w:szCs w:val="24"/>
        </w:rPr>
        <w:t xml:space="preserve"> .10, * p &lt; .05, ** p &lt; .01, *** p &lt; .001</w:t>
      </w:r>
    </w:p>
    <w:p w14:paraId="11ECE5D1" w14:textId="77777777" w:rsidR="00BC6DDD" w:rsidRPr="00812C95" w:rsidRDefault="00BC6DDD" w:rsidP="00BC6DDD">
      <w:pPr>
        <w:spacing w:after="0"/>
        <w:rPr>
          <w:rFonts w:cs="Times New Roman"/>
          <w:sz w:val="24"/>
          <w:szCs w:val="24"/>
        </w:rPr>
      </w:pPr>
      <w:r w:rsidRPr="00812C95">
        <w:rPr>
          <w:rFonts w:cs="Times New Roman"/>
          <w:i/>
          <w:iCs/>
          <w:sz w:val="24"/>
          <w:szCs w:val="24"/>
        </w:rPr>
        <w:t xml:space="preserve">a </w:t>
      </w:r>
      <w:r w:rsidRPr="00812C95">
        <w:rPr>
          <w:rFonts w:cs="Times New Roman"/>
          <w:sz w:val="24"/>
          <w:szCs w:val="24"/>
        </w:rPr>
        <w:t>Grade-level indicator coded 0 = no, 1 = yes.</w:t>
      </w:r>
    </w:p>
    <w:p w14:paraId="48393B32" w14:textId="77777777" w:rsidR="00BC6DDD" w:rsidRPr="00812C95" w:rsidRDefault="00BC6DDD" w:rsidP="00BC6DDD">
      <w:pPr>
        <w:spacing w:after="0"/>
        <w:rPr>
          <w:rFonts w:cs="Times New Roman"/>
          <w:sz w:val="24"/>
          <w:szCs w:val="24"/>
        </w:rPr>
      </w:pPr>
      <w:r w:rsidRPr="00812C95">
        <w:rPr>
          <w:rFonts w:cs="Times New Roman"/>
          <w:i/>
          <w:iCs/>
          <w:sz w:val="24"/>
          <w:szCs w:val="24"/>
        </w:rPr>
        <w:t>b</w:t>
      </w:r>
      <w:r w:rsidRPr="00812C95">
        <w:rPr>
          <w:rFonts w:cs="Times New Roman"/>
          <w:sz w:val="24"/>
          <w:szCs w:val="24"/>
        </w:rPr>
        <w:t xml:space="preserve"> Percentage of students attending ≥95% of school days.</w:t>
      </w:r>
    </w:p>
    <w:p w14:paraId="56A0D6D0" w14:textId="5394D90C" w:rsidR="00BC6DDD" w:rsidRPr="00812C95" w:rsidRDefault="00BC6DDD" w:rsidP="00BC6DDD">
      <w:pPr>
        <w:spacing w:after="0"/>
        <w:rPr>
          <w:rFonts w:cs="Times New Roman"/>
          <w:sz w:val="24"/>
          <w:szCs w:val="24"/>
        </w:rPr>
      </w:pPr>
      <w:r w:rsidRPr="00812C95">
        <w:rPr>
          <w:rFonts w:cs="Times New Roman"/>
          <w:i/>
          <w:iCs/>
          <w:sz w:val="24"/>
          <w:szCs w:val="24"/>
        </w:rPr>
        <w:t>c</w:t>
      </w:r>
      <w:r w:rsidRPr="00812C95">
        <w:rPr>
          <w:rFonts w:cs="Times New Roman"/>
          <w:sz w:val="24"/>
          <w:szCs w:val="24"/>
        </w:rPr>
        <w:t xml:space="preserve"> Teacher moved schools during the study period coded 0 = no, 1 = yes.</w:t>
      </w:r>
    </w:p>
    <w:p w14:paraId="58B2D1A1" w14:textId="7EB789AD" w:rsidR="00BC6DDD" w:rsidRPr="00812C95" w:rsidRDefault="00BC6DDD" w:rsidP="00BC6DDD">
      <w:pPr>
        <w:rPr>
          <w:rFonts w:cs="Times New Roman"/>
          <w:b/>
          <w:bCs/>
          <w:sz w:val="24"/>
          <w:szCs w:val="24"/>
        </w:rPr>
      </w:pPr>
      <w:r w:rsidRPr="00812C95">
        <w:rPr>
          <w:rFonts w:cs="Times New Roman"/>
          <w:b/>
          <w:bCs/>
          <w:sz w:val="24"/>
          <w:szCs w:val="24"/>
        </w:rPr>
        <w:br w:type="page"/>
      </w:r>
    </w:p>
    <w:p w14:paraId="613274A3" w14:textId="33121B6C" w:rsidR="00726B0F" w:rsidRPr="00812C95" w:rsidRDefault="00726B0F" w:rsidP="00A26E04">
      <w:pPr>
        <w:rPr>
          <w:rFonts w:cs="Times New Roman"/>
          <w:b/>
          <w:bCs/>
          <w:sz w:val="24"/>
          <w:szCs w:val="24"/>
        </w:rPr>
      </w:pPr>
      <w:r w:rsidRPr="00812C95">
        <w:rPr>
          <w:rFonts w:cs="Times New Roman"/>
          <w:b/>
          <w:bCs/>
          <w:sz w:val="24"/>
          <w:szCs w:val="24"/>
        </w:rPr>
        <w:lastRenderedPageBreak/>
        <w:t>Table S</w:t>
      </w:r>
      <w:r w:rsidR="00BC6DDD" w:rsidRPr="00812C95">
        <w:rPr>
          <w:rFonts w:cs="Times New Roman"/>
          <w:b/>
          <w:bCs/>
          <w:sz w:val="24"/>
          <w:szCs w:val="24"/>
        </w:rPr>
        <w:t>4</w:t>
      </w:r>
    </w:p>
    <w:p w14:paraId="4B24C046" w14:textId="24F57B11" w:rsidR="004440D6" w:rsidRPr="00812C95" w:rsidRDefault="000A5A18" w:rsidP="000A5A18">
      <w:pPr>
        <w:rPr>
          <w:rFonts w:cs="Times New Roman"/>
          <w:i/>
          <w:iCs/>
          <w:sz w:val="24"/>
          <w:szCs w:val="24"/>
        </w:rPr>
      </w:pPr>
      <w:r w:rsidRPr="00812C95">
        <w:rPr>
          <w:rFonts w:cs="Times New Roman"/>
          <w:i/>
          <w:iCs/>
          <w:sz w:val="24"/>
          <w:szCs w:val="24"/>
        </w:rPr>
        <w:t>Sensitivity Analyses for Multivariable Cox Models Predicting AS Teacher Attrition</w:t>
      </w:r>
    </w:p>
    <w:tbl>
      <w:tblPr>
        <w:tblW w:w="8190" w:type="dxa"/>
        <w:tblLook w:val="04A0" w:firstRow="1" w:lastRow="0" w:firstColumn="1" w:lastColumn="0" w:noHBand="0" w:noVBand="1"/>
      </w:tblPr>
      <w:tblGrid>
        <w:gridCol w:w="5268"/>
        <w:gridCol w:w="756"/>
        <w:gridCol w:w="831"/>
        <w:gridCol w:w="831"/>
        <w:gridCol w:w="576"/>
      </w:tblGrid>
      <w:tr w:rsidR="00F77FB5" w:rsidRPr="00812C95" w14:paraId="15AFDBB0" w14:textId="77777777" w:rsidTr="00F77FB5">
        <w:trPr>
          <w:trHeight w:val="300"/>
        </w:trPr>
        <w:tc>
          <w:tcPr>
            <w:tcW w:w="5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3A026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38761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D6936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95% CI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9EF59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7FB5" w:rsidRPr="00812C95" w14:paraId="22BB8625" w14:textId="77777777" w:rsidTr="00F77FB5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BA4D0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Effect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3E8A0C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HR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42909A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LL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B23E29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UL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07790B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7FB5" w:rsidRPr="00812C95" w14:paraId="3AC33AB6" w14:textId="77777777" w:rsidTr="00F77FB5">
        <w:trPr>
          <w:trHeight w:val="300"/>
        </w:trPr>
        <w:tc>
          <w:tcPr>
            <w:tcW w:w="5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1609B1" w14:textId="4BC9E37B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Complete-case stratified Cox model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7E9361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E8E667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DBC20C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B0553F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7FB5" w:rsidRPr="00812C95" w14:paraId="05D44666" w14:textId="77777777" w:rsidTr="00F77FB5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03660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Taught </w:t>
            </w:r>
            <w:proofErr w:type="spellStart"/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Kindergarten</w:t>
            </w: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a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2EE0B" w14:textId="77777777" w:rsidR="00F77FB5" w:rsidRPr="00812C95" w:rsidRDefault="00F77FB5" w:rsidP="00F77FB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30EDC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DF94C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2.90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9741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F77FB5" w:rsidRPr="00812C95" w14:paraId="0D2B1AC2" w14:textId="77777777" w:rsidTr="00F77FB5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69DB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High Student Attendance (%)</w:t>
            </w: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b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2D63F" w14:textId="77777777" w:rsidR="00F77FB5" w:rsidRPr="00812C95" w:rsidRDefault="00F77FB5" w:rsidP="00F77FB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1E0A4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3BE6F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D6D69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**</w:t>
            </w:r>
          </w:p>
        </w:tc>
      </w:tr>
      <w:tr w:rsidR="00F77FB5" w:rsidRPr="00812C95" w14:paraId="7440B526" w14:textId="77777777" w:rsidTr="00F77FB5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E2E23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School Grade Span: K-8th grade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CCE41" w14:textId="77777777" w:rsidR="00F77FB5" w:rsidRPr="00812C95" w:rsidRDefault="00F77FB5" w:rsidP="00F77FB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16FC6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9E8CE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4F390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F77FB5" w:rsidRPr="00812C95" w14:paraId="5B2567FE" w14:textId="77777777" w:rsidTr="00F77FB5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26AD6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Positive Reinforcement Δ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93A5" w14:textId="77777777" w:rsidR="00F77FB5" w:rsidRPr="00812C95" w:rsidRDefault="00F77FB5" w:rsidP="00F77FB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1FD2D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9830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D5867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†</w:t>
            </w:r>
          </w:p>
        </w:tc>
      </w:tr>
      <w:tr w:rsidR="00F77FB5" w:rsidRPr="00812C95" w14:paraId="67AE178B" w14:textId="77777777" w:rsidTr="00F77FB5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136FC9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Positive Reinforcement BOY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B45D2B" w14:textId="77777777" w:rsidR="00F77FB5" w:rsidRPr="00812C95" w:rsidRDefault="00F77FB5" w:rsidP="00F77FB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70AB8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31559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6F5BC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†</w:t>
            </w:r>
          </w:p>
        </w:tc>
      </w:tr>
      <w:tr w:rsidR="00F77FB5" w:rsidRPr="00812C95" w14:paraId="2FB064AA" w14:textId="77777777" w:rsidTr="00F77FB5">
        <w:trPr>
          <w:trHeight w:val="300"/>
        </w:trPr>
        <w:tc>
          <w:tcPr>
            <w:tcW w:w="81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09F2B3" w14:textId="036DFEB2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Multiply imputed Cox model with cohort-clustered robust standard errors</w:t>
            </w:r>
          </w:p>
        </w:tc>
      </w:tr>
      <w:tr w:rsidR="00F77FB5" w:rsidRPr="00812C95" w14:paraId="6B2F47DD" w14:textId="77777777" w:rsidTr="00F77FB5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2AAF9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Taught </w:t>
            </w:r>
            <w:proofErr w:type="spellStart"/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Kindergarten</w:t>
            </w: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a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DB6F" w14:textId="77777777" w:rsidR="00F77FB5" w:rsidRPr="00812C95" w:rsidRDefault="00F77FB5" w:rsidP="00F77FB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1.793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2E61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01F39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3.092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9B56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</w:t>
            </w:r>
          </w:p>
        </w:tc>
      </w:tr>
      <w:tr w:rsidR="00F77FB5" w:rsidRPr="00812C95" w14:paraId="33E9847A" w14:textId="77777777" w:rsidTr="00F77FB5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4CBBF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High Student Attendance (%)</w:t>
            </w: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b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90593" w14:textId="77777777" w:rsidR="00F77FB5" w:rsidRPr="00812C95" w:rsidRDefault="00F77FB5" w:rsidP="00F77FB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0.977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7B22A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0.958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AE654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2DBBE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</w:t>
            </w:r>
          </w:p>
        </w:tc>
      </w:tr>
      <w:tr w:rsidR="00F77FB5" w:rsidRPr="00812C95" w14:paraId="0E57236B" w14:textId="77777777" w:rsidTr="00F77FB5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C07C6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School Grade Span: K-8th grade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30D66" w14:textId="77777777" w:rsidR="00F77FB5" w:rsidRPr="00812C95" w:rsidRDefault="00F77FB5" w:rsidP="00F77FB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0.543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CD0E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0.427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88B79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0.691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B5E53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***</w:t>
            </w:r>
          </w:p>
        </w:tc>
      </w:tr>
      <w:tr w:rsidR="00F77FB5" w:rsidRPr="00812C95" w14:paraId="63C80952" w14:textId="77777777" w:rsidTr="00F77FB5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68BA0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Positive Reinforcement Δ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7451A" w14:textId="77777777" w:rsidR="00F77FB5" w:rsidRPr="00812C95" w:rsidRDefault="00F77FB5" w:rsidP="00F77FB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0.533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2D753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0.374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B861D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4BCC8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**</w:t>
            </w:r>
          </w:p>
        </w:tc>
      </w:tr>
      <w:tr w:rsidR="00F77FB5" w:rsidRPr="00812C95" w14:paraId="731103ED" w14:textId="77777777" w:rsidTr="00F77FB5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1A6842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Positive Reinforcement BOY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1E5ACE" w14:textId="77777777" w:rsidR="00F77FB5" w:rsidRPr="00812C95" w:rsidRDefault="00F77FB5" w:rsidP="00F77FB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8E7ED4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A47DBA" w14:textId="77777777" w:rsidR="00F77FB5" w:rsidRPr="00812C95" w:rsidRDefault="00F77FB5" w:rsidP="00F77F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784C4A" w14:textId="77777777" w:rsidR="00F77FB5" w:rsidRPr="00812C95" w:rsidRDefault="00F77FB5" w:rsidP="00F77FB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2C95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</w:t>
            </w:r>
          </w:p>
        </w:tc>
      </w:tr>
    </w:tbl>
    <w:p w14:paraId="2DA0DE89" w14:textId="3F8CFC88" w:rsidR="00092C61" w:rsidRPr="00812C95" w:rsidRDefault="00F77FB5" w:rsidP="00A26E04">
      <w:pPr>
        <w:rPr>
          <w:rFonts w:cs="Times New Roman"/>
          <w:sz w:val="24"/>
          <w:szCs w:val="24"/>
        </w:rPr>
      </w:pPr>
      <w:r w:rsidRPr="00812C95">
        <w:rPr>
          <w:rFonts w:cs="Times New Roman"/>
          <w:i/>
          <w:iCs/>
          <w:sz w:val="24"/>
          <w:szCs w:val="24"/>
        </w:rPr>
        <w:t>Note.</w:t>
      </w:r>
      <w:r w:rsidRPr="00812C95">
        <w:rPr>
          <w:rFonts w:cs="Times New Roman"/>
          <w:sz w:val="24"/>
          <w:szCs w:val="24"/>
        </w:rPr>
        <w:t xml:space="preserve"> Hazard ratios (HRs) and 95% confidence intervals (CIs) are shown for sensitivity analyses of the multivariable Cox proportional hazards model predicting AS teacher attrition. </w:t>
      </w:r>
      <w:r w:rsidR="00D40CCC" w:rsidRPr="00812C95">
        <w:rPr>
          <w:rFonts w:cs="Times New Roman"/>
          <w:sz w:val="24"/>
          <w:szCs w:val="24"/>
        </w:rPr>
        <w:t>The first model</w:t>
      </w:r>
      <w:r w:rsidRPr="00812C95">
        <w:rPr>
          <w:rFonts w:cs="Times New Roman"/>
          <w:sz w:val="24"/>
          <w:szCs w:val="24"/>
        </w:rPr>
        <w:t xml:space="preserve"> presents </w:t>
      </w:r>
      <w:proofErr w:type="gramStart"/>
      <w:r w:rsidRPr="00812C95">
        <w:rPr>
          <w:rFonts w:cs="Times New Roman"/>
          <w:sz w:val="24"/>
          <w:szCs w:val="24"/>
        </w:rPr>
        <w:t>complete-case</w:t>
      </w:r>
      <w:proofErr w:type="gramEnd"/>
      <w:r w:rsidRPr="00812C95">
        <w:rPr>
          <w:rFonts w:cs="Times New Roman"/>
          <w:sz w:val="24"/>
          <w:szCs w:val="24"/>
        </w:rPr>
        <w:t xml:space="preserve"> estimates from a cohort-stratified Cox model. </w:t>
      </w:r>
      <w:r w:rsidR="00D40CCC" w:rsidRPr="00812C95">
        <w:rPr>
          <w:rFonts w:cs="Times New Roman"/>
          <w:sz w:val="24"/>
          <w:szCs w:val="24"/>
        </w:rPr>
        <w:t xml:space="preserve">The second model </w:t>
      </w:r>
      <w:r w:rsidRPr="00812C95">
        <w:rPr>
          <w:rFonts w:cs="Times New Roman"/>
          <w:sz w:val="24"/>
          <w:szCs w:val="24"/>
        </w:rPr>
        <w:t>present</w:t>
      </w:r>
      <w:r w:rsidR="00D40CCC" w:rsidRPr="00812C95">
        <w:rPr>
          <w:rFonts w:cs="Times New Roman"/>
          <w:sz w:val="24"/>
          <w:szCs w:val="24"/>
        </w:rPr>
        <w:t>s</w:t>
      </w:r>
      <w:r w:rsidRPr="00812C95">
        <w:rPr>
          <w:rFonts w:cs="Times New Roman"/>
          <w:sz w:val="24"/>
          <w:szCs w:val="24"/>
        </w:rPr>
        <w:t xml:space="preserve"> pooled estimates across 22 multiply imputed datasets using Rubin’s rules</w:t>
      </w:r>
      <w:r w:rsidR="00D40CCC" w:rsidRPr="00812C95">
        <w:rPr>
          <w:rFonts w:cs="Times New Roman"/>
          <w:sz w:val="24"/>
          <w:szCs w:val="24"/>
        </w:rPr>
        <w:t xml:space="preserve"> </w:t>
      </w:r>
      <w:r w:rsidR="00AF6F7D" w:rsidRPr="00812C95">
        <w:rPr>
          <w:rFonts w:cs="Times New Roman"/>
          <w:sz w:val="24"/>
          <w:szCs w:val="24"/>
        </w:rPr>
        <w:t xml:space="preserve">(2018) </w:t>
      </w:r>
      <w:r w:rsidR="00D40CCC" w:rsidRPr="00812C95">
        <w:rPr>
          <w:rFonts w:cs="Times New Roman"/>
          <w:sz w:val="24"/>
          <w:szCs w:val="24"/>
        </w:rPr>
        <w:t xml:space="preserve">and </w:t>
      </w:r>
      <w:r w:rsidRPr="00812C95">
        <w:rPr>
          <w:rFonts w:cs="Times New Roman"/>
          <w:sz w:val="24"/>
          <w:szCs w:val="24"/>
        </w:rPr>
        <w:t>uses cohort-clustered robust standard errors. HRs greater than 1 indicate higher attrition risk, whereas HRs less than 1 indicate lower attrition risk (greater retention). Δ denotes beginning-of-year to end-of-year change in PR fidelity; BOY = beginning of year.</w:t>
      </w:r>
    </w:p>
    <w:p w14:paraId="4C61BACF" w14:textId="77777777" w:rsidR="00BB0BFE" w:rsidRPr="00812C95" w:rsidRDefault="00BB0BFE" w:rsidP="00BB0BFE">
      <w:pPr>
        <w:tabs>
          <w:tab w:val="left" w:pos="2783"/>
        </w:tabs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proofErr w:type="gramStart"/>
      <w:r w:rsidRPr="00812C95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† p &lt;</w:t>
      </w:r>
      <w:proofErr w:type="gramEnd"/>
      <w:r w:rsidRPr="00812C95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.10, * p &lt; .05, ** p &lt; .01, *** p &lt; .001</w:t>
      </w:r>
    </w:p>
    <w:p w14:paraId="24CFA119" w14:textId="77777777" w:rsidR="00D40CCC" w:rsidRPr="00812C95" w:rsidRDefault="00D40CCC" w:rsidP="00224248">
      <w:pPr>
        <w:tabs>
          <w:tab w:val="left" w:pos="2783"/>
        </w:tabs>
        <w:spacing w:after="0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812C95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a Grade-level indicator coded 0 = no, 1 = yes.</w:t>
      </w:r>
    </w:p>
    <w:p w14:paraId="578C87B9" w14:textId="4C640B35" w:rsidR="00D40CCC" w:rsidRPr="00812C95" w:rsidRDefault="00D40CCC" w:rsidP="00224248">
      <w:pPr>
        <w:tabs>
          <w:tab w:val="left" w:pos="2783"/>
        </w:tabs>
        <w:spacing w:after="0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812C95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 Percentage of students attending ≥95% of school days.</w:t>
      </w:r>
    </w:p>
    <w:p w14:paraId="5C4876A8" w14:textId="77777777" w:rsidR="00BB0BFE" w:rsidRPr="00812C95" w:rsidRDefault="00BB0BFE" w:rsidP="00BB0BFE">
      <w:pPr>
        <w:tabs>
          <w:tab w:val="left" w:pos="2783"/>
        </w:tabs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14:paraId="190BA49F" w14:textId="7D33C85A" w:rsidR="0098680A" w:rsidRPr="00812C95" w:rsidRDefault="0098680A" w:rsidP="002F6C84">
      <w:pPr>
        <w:tabs>
          <w:tab w:val="left" w:pos="2783"/>
        </w:tabs>
        <w:rPr>
          <w:rFonts w:cs="Times New Roman"/>
          <w:sz w:val="24"/>
          <w:szCs w:val="24"/>
        </w:rPr>
      </w:pPr>
    </w:p>
    <w:sectPr w:rsidR="0098680A" w:rsidRPr="00812C95" w:rsidSect="00BB0B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14BE6" w14:textId="77777777" w:rsidR="00EC1241" w:rsidRDefault="00EC1241" w:rsidP="00B42FAC">
      <w:pPr>
        <w:spacing w:after="0" w:line="240" w:lineRule="auto"/>
      </w:pPr>
      <w:r>
        <w:separator/>
      </w:r>
    </w:p>
  </w:endnote>
  <w:endnote w:type="continuationSeparator" w:id="0">
    <w:p w14:paraId="3AA36367" w14:textId="77777777" w:rsidR="00EC1241" w:rsidRDefault="00EC1241" w:rsidP="00B42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63CE2" w14:textId="77777777" w:rsidR="00EC1241" w:rsidRDefault="00EC1241" w:rsidP="00B42FAC">
      <w:pPr>
        <w:spacing w:after="0" w:line="240" w:lineRule="auto"/>
      </w:pPr>
      <w:r>
        <w:separator/>
      </w:r>
    </w:p>
  </w:footnote>
  <w:footnote w:type="continuationSeparator" w:id="0">
    <w:p w14:paraId="4E0A4C1D" w14:textId="77777777" w:rsidR="00EC1241" w:rsidRDefault="00EC1241" w:rsidP="00B42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039D8" w14:textId="54564969" w:rsidR="00B42FAC" w:rsidRDefault="00B42FAC" w:rsidP="0034175C">
    <w:pPr>
      <w:pStyle w:val="Header"/>
      <w:tabs>
        <w:tab w:val="clear" w:pos="9360"/>
        <w:tab w:val="right" w:pos="14130"/>
      </w:tabs>
    </w:pPr>
    <w:r w:rsidRPr="00B42FAC">
      <w:t>AUTISM SUPPORT TEACHER ATTRITION</w:t>
    </w:r>
    <w:r w:rsidRPr="00B42FAC">
      <w:tab/>
    </w:r>
    <w:r w:rsidRPr="00B42FAC">
      <w:tab/>
    </w:r>
    <w:sdt>
      <w:sdtPr>
        <w:id w:val="-47861857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F8DE2DE" w14:textId="7770AD96" w:rsidR="00B42FAC" w:rsidRDefault="00B42F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C837D" w14:textId="5841F25B" w:rsidR="00B42FAC" w:rsidRDefault="00B42FAC">
    <w:pPr>
      <w:pStyle w:val="Header"/>
    </w:pPr>
    <w:r w:rsidRPr="00B42FAC">
      <w:t>AUTISM SUPPORT TEACHER ATTRITION</w:t>
    </w:r>
    <w:r w:rsidRPr="00B42FAC">
      <w:tab/>
    </w:r>
    <w:r w:rsidRPr="00B42FA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264"/>
    <w:rsid w:val="00001EFD"/>
    <w:rsid w:val="00021ADF"/>
    <w:rsid w:val="000410F8"/>
    <w:rsid w:val="000651F0"/>
    <w:rsid w:val="00084720"/>
    <w:rsid w:val="00090B22"/>
    <w:rsid w:val="00092C61"/>
    <w:rsid w:val="000A361D"/>
    <w:rsid w:val="000A5A18"/>
    <w:rsid w:val="000B36B4"/>
    <w:rsid w:val="000C0F08"/>
    <w:rsid w:val="000E2329"/>
    <w:rsid w:val="000F15EE"/>
    <w:rsid w:val="00105E11"/>
    <w:rsid w:val="00141DDE"/>
    <w:rsid w:val="00156935"/>
    <w:rsid w:val="00163E32"/>
    <w:rsid w:val="00177384"/>
    <w:rsid w:val="001A45C1"/>
    <w:rsid w:val="001B60D2"/>
    <w:rsid w:val="001D722F"/>
    <w:rsid w:val="001E0FB3"/>
    <w:rsid w:val="001E6B1B"/>
    <w:rsid w:val="00224248"/>
    <w:rsid w:val="002256E4"/>
    <w:rsid w:val="00227D23"/>
    <w:rsid w:val="002369D7"/>
    <w:rsid w:val="00245C3F"/>
    <w:rsid w:val="002502F0"/>
    <w:rsid w:val="00261DE9"/>
    <w:rsid w:val="00280EF0"/>
    <w:rsid w:val="00291284"/>
    <w:rsid w:val="002A7F84"/>
    <w:rsid w:val="002B6E38"/>
    <w:rsid w:val="002C6759"/>
    <w:rsid w:val="002D09B9"/>
    <w:rsid w:val="002E421B"/>
    <w:rsid w:val="002F6C84"/>
    <w:rsid w:val="003035F6"/>
    <w:rsid w:val="00310BD9"/>
    <w:rsid w:val="003225A0"/>
    <w:rsid w:val="0034175C"/>
    <w:rsid w:val="003443EE"/>
    <w:rsid w:val="00382372"/>
    <w:rsid w:val="003B6777"/>
    <w:rsid w:val="003B71E0"/>
    <w:rsid w:val="003C7DE4"/>
    <w:rsid w:val="003E2519"/>
    <w:rsid w:val="00411205"/>
    <w:rsid w:val="0042489E"/>
    <w:rsid w:val="00435493"/>
    <w:rsid w:val="004440D6"/>
    <w:rsid w:val="00466A78"/>
    <w:rsid w:val="00471EDC"/>
    <w:rsid w:val="004878D8"/>
    <w:rsid w:val="004949D7"/>
    <w:rsid w:val="004E4536"/>
    <w:rsid w:val="005127AD"/>
    <w:rsid w:val="00516486"/>
    <w:rsid w:val="00524B13"/>
    <w:rsid w:val="00551198"/>
    <w:rsid w:val="0055624F"/>
    <w:rsid w:val="0057721C"/>
    <w:rsid w:val="00593055"/>
    <w:rsid w:val="005941AA"/>
    <w:rsid w:val="005A38DB"/>
    <w:rsid w:val="005B2D1E"/>
    <w:rsid w:val="005B3179"/>
    <w:rsid w:val="005D5119"/>
    <w:rsid w:val="005E0FE0"/>
    <w:rsid w:val="00602090"/>
    <w:rsid w:val="0061338C"/>
    <w:rsid w:val="00622B14"/>
    <w:rsid w:val="00664910"/>
    <w:rsid w:val="00687BE5"/>
    <w:rsid w:val="006A10DD"/>
    <w:rsid w:val="006C1212"/>
    <w:rsid w:val="006C3A7C"/>
    <w:rsid w:val="006C4DC3"/>
    <w:rsid w:val="006C5EF2"/>
    <w:rsid w:val="006D1141"/>
    <w:rsid w:val="006D60E0"/>
    <w:rsid w:val="006E0ECD"/>
    <w:rsid w:val="006E2435"/>
    <w:rsid w:val="006E5787"/>
    <w:rsid w:val="00726B0F"/>
    <w:rsid w:val="007271B4"/>
    <w:rsid w:val="00746171"/>
    <w:rsid w:val="00752871"/>
    <w:rsid w:val="00753879"/>
    <w:rsid w:val="00754314"/>
    <w:rsid w:val="00763270"/>
    <w:rsid w:val="00784FC4"/>
    <w:rsid w:val="00797AB5"/>
    <w:rsid w:val="007A3FB5"/>
    <w:rsid w:val="007F797B"/>
    <w:rsid w:val="00812C95"/>
    <w:rsid w:val="00824465"/>
    <w:rsid w:val="00847377"/>
    <w:rsid w:val="00857AE5"/>
    <w:rsid w:val="00873EE5"/>
    <w:rsid w:val="008929C9"/>
    <w:rsid w:val="008A1031"/>
    <w:rsid w:val="008A1ED0"/>
    <w:rsid w:val="008B174C"/>
    <w:rsid w:val="008C1F94"/>
    <w:rsid w:val="008C2C5C"/>
    <w:rsid w:val="008D1A49"/>
    <w:rsid w:val="008F29A0"/>
    <w:rsid w:val="008F3269"/>
    <w:rsid w:val="00903D43"/>
    <w:rsid w:val="00914F01"/>
    <w:rsid w:val="00975E47"/>
    <w:rsid w:val="0098436F"/>
    <w:rsid w:val="0098680A"/>
    <w:rsid w:val="00991467"/>
    <w:rsid w:val="009C6E3C"/>
    <w:rsid w:val="009E76DF"/>
    <w:rsid w:val="00A2369E"/>
    <w:rsid w:val="00A26E04"/>
    <w:rsid w:val="00A65223"/>
    <w:rsid w:val="00A65DDC"/>
    <w:rsid w:val="00A66AA0"/>
    <w:rsid w:val="00A67410"/>
    <w:rsid w:val="00AD4E5B"/>
    <w:rsid w:val="00AE0D55"/>
    <w:rsid w:val="00AE19F0"/>
    <w:rsid w:val="00AE1A53"/>
    <w:rsid w:val="00AF6F7D"/>
    <w:rsid w:val="00B04BC9"/>
    <w:rsid w:val="00B123A6"/>
    <w:rsid w:val="00B1418B"/>
    <w:rsid w:val="00B1473D"/>
    <w:rsid w:val="00B3768B"/>
    <w:rsid w:val="00B42259"/>
    <w:rsid w:val="00B42FAC"/>
    <w:rsid w:val="00B9648C"/>
    <w:rsid w:val="00BA20FF"/>
    <w:rsid w:val="00BB0BFE"/>
    <w:rsid w:val="00BB2ECA"/>
    <w:rsid w:val="00BB4EF4"/>
    <w:rsid w:val="00BC5AB9"/>
    <w:rsid w:val="00BC6DDD"/>
    <w:rsid w:val="00BF0859"/>
    <w:rsid w:val="00C25804"/>
    <w:rsid w:val="00C30560"/>
    <w:rsid w:val="00C339A3"/>
    <w:rsid w:val="00C35531"/>
    <w:rsid w:val="00C52DB4"/>
    <w:rsid w:val="00C934E7"/>
    <w:rsid w:val="00CD6E66"/>
    <w:rsid w:val="00CE062A"/>
    <w:rsid w:val="00CF3ED3"/>
    <w:rsid w:val="00CF6D59"/>
    <w:rsid w:val="00D0061A"/>
    <w:rsid w:val="00D01D8C"/>
    <w:rsid w:val="00D05B8E"/>
    <w:rsid w:val="00D1255D"/>
    <w:rsid w:val="00D17121"/>
    <w:rsid w:val="00D17C27"/>
    <w:rsid w:val="00D23CFD"/>
    <w:rsid w:val="00D400B4"/>
    <w:rsid w:val="00D40CCC"/>
    <w:rsid w:val="00D40FCD"/>
    <w:rsid w:val="00D410A2"/>
    <w:rsid w:val="00D72C53"/>
    <w:rsid w:val="00DA7E1E"/>
    <w:rsid w:val="00DB6808"/>
    <w:rsid w:val="00DD3902"/>
    <w:rsid w:val="00DE448A"/>
    <w:rsid w:val="00DF6E99"/>
    <w:rsid w:val="00E021E4"/>
    <w:rsid w:val="00E04A03"/>
    <w:rsid w:val="00E06C64"/>
    <w:rsid w:val="00E100D4"/>
    <w:rsid w:val="00E33F48"/>
    <w:rsid w:val="00E37EE0"/>
    <w:rsid w:val="00E463A9"/>
    <w:rsid w:val="00E51511"/>
    <w:rsid w:val="00E56B1B"/>
    <w:rsid w:val="00E60928"/>
    <w:rsid w:val="00E877E5"/>
    <w:rsid w:val="00EC0049"/>
    <w:rsid w:val="00EC1241"/>
    <w:rsid w:val="00EC3961"/>
    <w:rsid w:val="00ED1D54"/>
    <w:rsid w:val="00EE2A74"/>
    <w:rsid w:val="00EF5B1B"/>
    <w:rsid w:val="00F20146"/>
    <w:rsid w:val="00F23264"/>
    <w:rsid w:val="00F5166E"/>
    <w:rsid w:val="00F61DD3"/>
    <w:rsid w:val="00F72D29"/>
    <w:rsid w:val="00F77FB5"/>
    <w:rsid w:val="00F829BD"/>
    <w:rsid w:val="00FB5894"/>
    <w:rsid w:val="00FF1009"/>
    <w:rsid w:val="00FF15C0"/>
    <w:rsid w:val="00FF18DD"/>
    <w:rsid w:val="11F9A4E7"/>
    <w:rsid w:val="164361CE"/>
    <w:rsid w:val="57BA92F2"/>
    <w:rsid w:val="6012F86C"/>
    <w:rsid w:val="685C0543"/>
    <w:rsid w:val="6C44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A4B58"/>
  <w15:chartTrackingRefBased/>
  <w15:docId w15:val="{24C886C4-757D-49F7-A141-5C624FB4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3A6"/>
    <w:rPr>
      <w:rFonts w:ascii="Times New Roman" w:eastAsiaTheme="minorEastAsia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3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2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2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2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26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26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26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26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1">
    <w:name w:val="F31"/>
    <w:basedOn w:val="Normal"/>
    <w:autoRedefine/>
    <w:qFormat/>
    <w:rsid w:val="00975E47"/>
    <w:pPr>
      <w:spacing w:after="0" w:line="240" w:lineRule="auto"/>
      <w:jc w:val="both"/>
    </w:pPr>
    <w:rPr>
      <w:rFonts w:ascii="Arial" w:hAnsi="Arial" w:cs="Arial"/>
      <w:bCs/>
    </w:rPr>
  </w:style>
  <w:style w:type="paragraph" w:customStyle="1" w:styleId="F31Heading2">
    <w:name w:val="F31_Heading_2"/>
    <w:basedOn w:val="Normal"/>
    <w:qFormat/>
    <w:rsid w:val="001D722F"/>
    <w:pPr>
      <w:spacing w:after="0" w:line="240" w:lineRule="auto"/>
      <w:jc w:val="both"/>
    </w:pPr>
    <w:rPr>
      <w:rFonts w:ascii="Arial" w:hAnsi="Arial" w:cs="Arial"/>
      <w:b/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F23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2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2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2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2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2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2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26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264"/>
    <w:rPr>
      <w:rFonts w:ascii="Times New Roman" w:eastAsiaTheme="minorEastAsia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2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2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264"/>
    <w:rPr>
      <w:rFonts w:ascii="Times New Roman" w:eastAsiaTheme="minorEastAsia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26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B6E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6E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6E38"/>
    <w:rPr>
      <w:rFonts w:ascii="Times New Roman" w:eastAsiaTheme="minorEastAsia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E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E38"/>
    <w:rPr>
      <w:rFonts w:ascii="Times New Roman" w:eastAsiaTheme="minorEastAsia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23C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CF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42F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FAC"/>
    <w:rPr>
      <w:rFonts w:ascii="Times New Roman" w:eastAsiaTheme="minorEastAsia" w:hAnsi="Times New Roman"/>
    </w:rPr>
  </w:style>
  <w:style w:type="paragraph" w:styleId="Footer">
    <w:name w:val="footer"/>
    <w:basedOn w:val="Normal"/>
    <w:link w:val="FooterChar"/>
    <w:uiPriority w:val="99"/>
    <w:unhideWhenUsed/>
    <w:rsid w:val="00B42F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FAC"/>
    <w:rPr>
      <w:rFonts w:ascii="Times New Roman" w:eastAsiaTheme="minorEastAsia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9D2A3-A0E4-4380-AF65-6248A1583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1272</Words>
  <Characters>7252</Characters>
  <Application>Microsoft Office Word</Application>
  <DocSecurity>0</DocSecurity>
  <Lines>60</Lines>
  <Paragraphs>17</Paragraphs>
  <ScaleCrop>false</ScaleCrop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Hernandez</dc:creator>
  <cp:keywords/>
  <dc:description/>
  <cp:lastModifiedBy>Alyssa Hernandez</cp:lastModifiedBy>
  <cp:revision>2</cp:revision>
  <dcterms:created xsi:type="dcterms:W3CDTF">2026-07-21T19:20:00Z</dcterms:created>
  <dcterms:modified xsi:type="dcterms:W3CDTF">2026-07-21T19:20:00Z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zotero-version="7.0.32"&gt;&lt;session id="Jfh6EJX3"/&gt;&lt;style id="http://www.zotero.org/styles/apa" locale="en-US" hasBibliography="1" bibliographyStyleHasBeenSet="0"/&gt;&lt;prefs&gt;&lt;pref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