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679"/>
        <w:tblW w:w="94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5"/>
        <w:gridCol w:w="1870"/>
        <w:gridCol w:w="4094"/>
      </w:tblGrid>
      <w:tr w:rsidR="000E5C45" w:rsidRPr="003D1E65" w14:paraId="4A82157F" w14:textId="77777777" w:rsidTr="00404EDC">
        <w:trPr>
          <w:trHeight w:val="64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AE6BAB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Location Pair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6569D1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F</w:t>
            </w:r>
            <w:r w:rsidRPr="003D1E65">
              <w:rPr>
                <w:color w:val="000000"/>
                <w:sz w:val="24"/>
                <w:szCs w:val="24"/>
                <w:vertAlign w:val="subscript"/>
              </w:rPr>
              <w:t>ST</w:t>
            </w:r>
          </w:p>
        </w:tc>
        <w:tc>
          <w:tcPr>
            <w:tcW w:w="4094" w:type="dxa"/>
            <w:tcBorders>
              <w:top w:val="single" w:sz="4" w:space="0" w:color="auto"/>
              <w:bottom w:val="single" w:sz="4" w:space="0" w:color="auto"/>
            </w:tcBorders>
          </w:tcPr>
          <w:p w14:paraId="5A9969F0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Interpretation</w:t>
            </w:r>
          </w:p>
        </w:tc>
      </w:tr>
      <w:tr w:rsidR="000E5C45" w:rsidRPr="003D1E65" w14:paraId="0AAF3244" w14:textId="77777777" w:rsidTr="00404EDC">
        <w:trPr>
          <w:trHeight w:val="648"/>
        </w:trPr>
        <w:tc>
          <w:tcPr>
            <w:tcW w:w="0" w:type="auto"/>
            <w:tcBorders>
              <w:top w:val="single" w:sz="4" w:space="0" w:color="auto"/>
            </w:tcBorders>
          </w:tcPr>
          <w:p w14:paraId="7B7F85E5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Arba Minch – Boru Meda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409D72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57E516F9" w14:textId="77777777" w:rsidR="000E5C45" w:rsidRPr="003D1E65" w:rsidRDefault="000E5C45" w:rsidP="00404EDC">
            <w:pPr>
              <w:spacing w:line="480" w:lineRule="auto"/>
              <w:ind w:left="259" w:hanging="259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Little differentiation</w:t>
            </w:r>
          </w:p>
        </w:tc>
      </w:tr>
      <w:tr w:rsidR="000E5C45" w:rsidRPr="003D1E65" w14:paraId="13A06C91" w14:textId="77777777" w:rsidTr="00404EDC">
        <w:trPr>
          <w:trHeight w:val="661"/>
        </w:trPr>
        <w:tc>
          <w:tcPr>
            <w:tcW w:w="0" w:type="auto"/>
          </w:tcPr>
          <w:p w14:paraId="7E280C14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Boru Meda – Wacha</w:t>
            </w:r>
          </w:p>
        </w:tc>
        <w:tc>
          <w:tcPr>
            <w:tcW w:w="0" w:type="auto"/>
          </w:tcPr>
          <w:p w14:paraId="61645001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4094" w:type="dxa"/>
          </w:tcPr>
          <w:p w14:paraId="605E1033" w14:textId="77777777" w:rsidR="000E5C45" w:rsidRPr="003D1E65" w:rsidRDefault="000E5C45" w:rsidP="00404EDC">
            <w:pPr>
              <w:spacing w:line="480" w:lineRule="auto"/>
              <w:ind w:left="259" w:hanging="259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Little differentiation</w:t>
            </w:r>
          </w:p>
        </w:tc>
      </w:tr>
      <w:tr w:rsidR="000E5C45" w:rsidRPr="003D1E65" w14:paraId="5FAF2538" w14:textId="77777777" w:rsidTr="00404EDC">
        <w:trPr>
          <w:trHeight w:val="648"/>
        </w:trPr>
        <w:tc>
          <w:tcPr>
            <w:tcW w:w="0" w:type="auto"/>
          </w:tcPr>
          <w:p w14:paraId="0C71A9B5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ALERT – Wacha</w:t>
            </w:r>
          </w:p>
        </w:tc>
        <w:tc>
          <w:tcPr>
            <w:tcW w:w="0" w:type="auto"/>
          </w:tcPr>
          <w:p w14:paraId="7F882C9D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4094" w:type="dxa"/>
          </w:tcPr>
          <w:p w14:paraId="26247527" w14:textId="77777777" w:rsidR="000E5C45" w:rsidRPr="003D1E65" w:rsidRDefault="000E5C45" w:rsidP="00404EDC">
            <w:pPr>
              <w:spacing w:line="480" w:lineRule="auto"/>
              <w:ind w:left="259" w:hanging="259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Little differentiation</w:t>
            </w:r>
          </w:p>
        </w:tc>
      </w:tr>
      <w:tr w:rsidR="000E5C45" w:rsidRPr="003D1E65" w14:paraId="0987F570" w14:textId="77777777" w:rsidTr="00404EDC">
        <w:trPr>
          <w:trHeight w:val="648"/>
        </w:trPr>
        <w:tc>
          <w:tcPr>
            <w:tcW w:w="0" w:type="auto"/>
          </w:tcPr>
          <w:p w14:paraId="5D33BD31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ALERT – Boru Meda</w:t>
            </w:r>
          </w:p>
        </w:tc>
        <w:tc>
          <w:tcPr>
            <w:tcW w:w="0" w:type="auto"/>
          </w:tcPr>
          <w:p w14:paraId="24EDF790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0.033</w:t>
            </w:r>
          </w:p>
        </w:tc>
        <w:tc>
          <w:tcPr>
            <w:tcW w:w="4094" w:type="dxa"/>
          </w:tcPr>
          <w:p w14:paraId="583F2554" w14:textId="77777777" w:rsidR="000E5C45" w:rsidRPr="003D1E65" w:rsidRDefault="000E5C45" w:rsidP="00404EDC">
            <w:pPr>
              <w:spacing w:line="480" w:lineRule="auto"/>
              <w:ind w:left="259" w:hanging="259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Little differentiation</w:t>
            </w:r>
          </w:p>
        </w:tc>
      </w:tr>
      <w:tr w:rsidR="000E5C45" w:rsidRPr="003D1E65" w14:paraId="65305DE1" w14:textId="77777777" w:rsidTr="00404EDC">
        <w:trPr>
          <w:trHeight w:val="661"/>
        </w:trPr>
        <w:tc>
          <w:tcPr>
            <w:tcW w:w="0" w:type="auto"/>
          </w:tcPr>
          <w:p w14:paraId="3FDF8F12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Arba Minch – Wacha</w:t>
            </w:r>
          </w:p>
        </w:tc>
        <w:tc>
          <w:tcPr>
            <w:tcW w:w="0" w:type="auto"/>
          </w:tcPr>
          <w:p w14:paraId="7E808704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4094" w:type="dxa"/>
          </w:tcPr>
          <w:p w14:paraId="23C8B0B9" w14:textId="77777777" w:rsidR="000E5C45" w:rsidRPr="003D1E65" w:rsidRDefault="000E5C45" w:rsidP="00404EDC">
            <w:pPr>
              <w:spacing w:line="480" w:lineRule="auto"/>
              <w:ind w:left="259" w:hanging="259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Little differentiation</w:t>
            </w:r>
          </w:p>
        </w:tc>
      </w:tr>
      <w:tr w:rsidR="000E5C45" w:rsidRPr="003D1E65" w14:paraId="7187D878" w14:textId="77777777" w:rsidTr="00404EDC">
        <w:trPr>
          <w:trHeight w:val="648"/>
        </w:trPr>
        <w:tc>
          <w:tcPr>
            <w:tcW w:w="0" w:type="auto"/>
          </w:tcPr>
          <w:p w14:paraId="0B8E752E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Arba Minch – ALERT</w:t>
            </w:r>
          </w:p>
        </w:tc>
        <w:tc>
          <w:tcPr>
            <w:tcW w:w="0" w:type="auto"/>
          </w:tcPr>
          <w:p w14:paraId="73322386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0.041</w:t>
            </w:r>
          </w:p>
        </w:tc>
        <w:tc>
          <w:tcPr>
            <w:tcW w:w="4094" w:type="dxa"/>
          </w:tcPr>
          <w:p w14:paraId="6589C643" w14:textId="77777777" w:rsidR="000E5C45" w:rsidRPr="003D1E65" w:rsidRDefault="000E5C45" w:rsidP="00404EDC">
            <w:pPr>
              <w:spacing w:line="480" w:lineRule="auto"/>
              <w:ind w:left="259" w:hanging="259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Little differentiation</w:t>
            </w:r>
          </w:p>
        </w:tc>
      </w:tr>
      <w:tr w:rsidR="000E5C45" w:rsidRPr="003D1E65" w14:paraId="2BDAE708" w14:textId="77777777" w:rsidTr="00404EDC">
        <w:trPr>
          <w:trHeight w:val="648"/>
        </w:trPr>
        <w:tc>
          <w:tcPr>
            <w:tcW w:w="0" w:type="auto"/>
            <w:tcBorders>
              <w:bottom w:val="single" w:sz="4" w:space="0" w:color="auto"/>
            </w:tcBorders>
          </w:tcPr>
          <w:p w14:paraId="03887586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Mean ± SD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1147F5" w14:textId="77777777" w:rsidR="000E5C45" w:rsidRPr="003D1E65" w:rsidRDefault="000E5C45" w:rsidP="00404ED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0.031 ± 0.009</w:t>
            </w:r>
          </w:p>
        </w:tc>
        <w:tc>
          <w:tcPr>
            <w:tcW w:w="4094" w:type="dxa"/>
            <w:tcBorders>
              <w:bottom w:val="single" w:sz="4" w:space="0" w:color="auto"/>
            </w:tcBorders>
          </w:tcPr>
          <w:p w14:paraId="23025746" w14:textId="77777777" w:rsidR="000E5C45" w:rsidRPr="003D1E65" w:rsidRDefault="000E5C45" w:rsidP="00404EDC">
            <w:pPr>
              <w:spacing w:line="480" w:lineRule="auto"/>
              <w:ind w:left="259" w:hanging="259"/>
              <w:jc w:val="both"/>
              <w:rPr>
                <w:sz w:val="24"/>
                <w:szCs w:val="24"/>
              </w:rPr>
            </w:pPr>
            <w:r w:rsidRPr="003D1E65">
              <w:rPr>
                <w:color w:val="000000"/>
                <w:sz w:val="24"/>
                <w:szCs w:val="24"/>
              </w:rPr>
              <w:t>Panmixia with isolation-by-distance</w:t>
            </w:r>
          </w:p>
        </w:tc>
      </w:tr>
    </w:tbl>
    <w:p w14:paraId="7B7D268B" w14:textId="77777777" w:rsidR="00404EDC" w:rsidRDefault="00404EDC">
      <w:pPr>
        <w:rPr>
          <w:sz w:val="24"/>
          <w:szCs w:val="24"/>
        </w:rPr>
      </w:pPr>
      <w:r w:rsidRPr="00404EDC">
        <w:rPr>
          <w:sz w:val="24"/>
          <w:szCs w:val="24"/>
        </w:rPr>
        <w:t xml:space="preserve">Supplementary Table S3: </w:t>
      </w:r>
      <w:r w:rsidRPr="00404EDC">
        <w:rPr>
          <w:sz w:val="24"/>
          <w:szCs w:val="24"/>
        </w:rPr>
        <w:t xml:space="preserve">Pairwise genetic differentiation (FST) among Leishmania isolates from </w:t>
      </w:r>
    </w:p>
    <w:p w14:paraId="498AA6F2" w14:textId="513E3E04" w:rsidR="0015031F" w:rsidRDefault="00404EDC">
      <w:pPr>
        <w:rPr>
          <w:sz w:val="24"/>
          <w:szCs w:val="24"/>
        </w:rPr>
      </w:pPr>
      <w:r>
        <w:rPr>
          <w:sz w:val="24"/>
          <w:szCs w:val="24"/>
        </w:rPr>
        <w:t>four</w:t>
      </w:r>
      <w:r w:rsidRPr="00404EDC">
        <w:rPr>
          <w:sz w:val="24"/>
          <w:szCs w:val="24"/>
        </w:rPr>
        <w:t xml:space="preserve"> collection sites in Ethiopia</w:t>
      </w:r>
      <w:r w:rsidR="00B37A3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14:paraId="523A8836" w14:textId="77777777" w:rsidR="00B37A34" w:rsidRPr="00B37A34" w:rsidRDefault="00B37A34" w:rsidP="00B37A34">
      <w:pPr>
        <w:rPr>
          <w:sz w:val="24"/>
          <w:szCs w:val="24"/>
        </w:rPr>
      </w:pPr>
    </w:p>
    <w:p w14:paraId="03E2860B" w14:textId="77777777" w:rsidR="00B37A34" w:rsidRDefault="00B37A34" w:rsidP="00B37A34">
      <w:pPr>
        <w:rPr>
          <w:sz w:val="24"/>
          <w:szCs w:val="24"/>
        </w:rPr>
      </w:pPr>
    </w:p>
    <w:p w14:paraId="309923BB" w14:textId="5E692CA4" w:rsidR="00B37A34" w:rsidRPr="00B37A34" w:rsidRDefault="00B37A34" w:rsidP="00B37A34">
      <w:pPr>
        <w:rPr>
          <w:sz w:val="24"/>
          <w:szCs w:val="24"/>
        </w:rPr>
      </w:pPr>
      <w:r w:rsidRPr="00B37A34">
        <w:rPr>
          <w:sz w:val="24"/>
          <w:szCs w:val="24"/>
        </w:rPr>
        <w:t>FST, fixation index; a measure of population differentiation</w:t>
      </w:r>
    </w:p>
    <w:p w14:paraId="5E451AB2" w14:textId="77777777" w:rsidR="00B37A34" w:rsidRPr="00B37A34" w:rsidRDefault="00B37A34" w:rsidP="00B37A34">
      <w:pPr>
        <w:rPr>
          <w:sz w:val="24"/>
          <w:szCs w:val="24"/>
        </w:rPr>
      </w:pPr>
    </w:p>
    <w:p w14:paraId="4631EEC2" w14:textId="77777777" w:rsidR="00B37A34" w:rsidRPr="00B37A34" w:rsidRDefault="00B37A34" w:rsidP="00B37A34">
      <w:pPr>
        <w:rPr>
          <w:sz w:val="24"/>
          <w:szCs w:val="24"/>
        </w:rPr>
      </w:pPr>
    </w:p>
    <w:p w14:paraId="3D9916DC" w14:textId="77777777" w:rsidR="00B37A34" w:rsidRPr="00B37A34" w:rsidRDefault="00B37A34" w:rsidP="00B37A34">
      <w:pPr>
        <w:rPr>
          <w:sz w:val="24"/>
          <w:szCs w:val="24"/>
        </w:rPr>
      </w:pPr>
    </w:p>
    <w:p w14:paraId="1103A305" w14:textId="77777777" w:rsidR="00B37A34" w:rsidRPr="00B37A34" w:rsidRDefault="00B37A34" w:rsidP="00B37A34">
      <w:pPr>
        <w:rPr>
          <w:sz w:val="24"/>
          <w:szCs w:val="24"/>
        </w:rPr>
      </w:pPr>
    </w:p>
    <w:p w14:paraId="170DC79C" w14:textId="77777777" w:rsidR="00B37A34" w:rsidRPr="00B37A34" w:rsidRDefault="00B37A34" w:rsidP="00B37A34">
      <w:pPr>
        <w:rPr>
          <w:sz w:val="24"/>
          <w:szCs w:val="24"/>
        </w:rPr>
      </w:pPr>
    </w:p>
    <w:p w14:paraId="1257B5AB" w14:textId="77777777" w:rsidR="00B37A34" w:rsidRPr="00B37A34" w:rsidRDefault="00B37A34" w:rsidP="00B37A34">
      <w:pPr>
        <w:rPr>
          <w:sz w:val="24"/>
          <w:szCs w:val="24"/>
        </w:rPr>
      </w:pPr>
    </w:p>
    <w:p w14:paraId="5B0281B3" w14:textId="77777777" w:rsidR="00B37A34" w:rsidRPr="00B37A34" w:rsidRDefault="00B37A34" w:rsidP="00B37A34">
      <w:pPr>
        <w:rPr>
          <w:sz w:val="24"/>
          <w:szCs w:val="24"/>
        </w:rPr>
      </w:pPr>
    </w:p>
    <w:p w14:paraId="6D58ED05" w14:textId="77777777" w:rsidR="00B37A34" w:rsidRPr="00B37A34" w:rsidRDefault="00B37A34" w:rsidP="00B37A34">
      <w:pPr>
        <w:rPr>
          <w:sz w:val="24"/>
          <w:szCs w:val="24"/>
        </w:rPr>
      </w:pPr>
    </w:p>
    <w:p w14:paraId="4BA5859A" w14:textId="77777777" w:rsidR="00B37A34" w:rsidRPr="00B37A34" w:rsidRDefault="00B37A34" w:rsidP="00B37A34">
      <w:pPr>
        <w:rPr>
          <w:sz w:val="24"/>
          <w:szCs w:val="24"/>
        </w:rPr>
      </w:pPr>
    </w:p>
    <w:p w14:paraId="1F4499ED" w14:textId="77777777" w:rsidR="00B37A34" w:rsidRPr="00B37A34" w:rsidRDefault="00B37A34" w:rsidP="00B37A34">
      <w:pPr>
        <w:rPr>
          <w:sz w:val="24"/>
          <w:szCs w:val="24"/>
        </w:rPr>
      </w:pPr>
    </w:p>
    <w:p w14:paraId="0081A876" w14:textId="77777777" w:rsidR="00B37A34" w:rsidRPr="00B37A34" w:rsidRDefault="00B37A34" w:rsidP="00B37A34">
      <w:pPr>
        <w:rPr>
          <w:sz w:val="24"/>
          <w:szCs w:val="24"/>
        </w:rPr>
      </w:pPr>
    </w:p>
    <w:sectPr w:rsidR="00B37A34" w:rsidRPr="00B37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45"/>
    <w:rsid w:val="000E5C45"/>
    <w:rsid w:val="001002E4"/>
    <w:rsid w:val="0015031F"/>
    <w:rsid w:val="0020595B"/>
    <w:rsid w:val="00404EDC"/>
    <w:rsid w:val="00650E14"/>
    <w:rsid w:val="006735E7"/>
    <w:rsid w:val="008F3893"/>
    <w:rsid w:val="00AB44AA"/>
    <w:rsid w:val="00AF4508"/>
    <w:rsid w:val="00B37A34"/>
    <w:rsid w:val="00B73774"/>
    <w:rsid w:val="00B7434A"/>
    <w:rsid w:val="00EE3E2C"/>
    <w:rsid w:val="00F54871"/>
    <w:rsid w:val="00FF1DA0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6D63D"/>
  <w15:chartTrackingRefBased/>
  <w15:docId w15:val="{4A9E1337-E869-4D92-A436-2F10F0CD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C45"/>
    <w:pPr>
      <w:spacing w:before="144" w:after="72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C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C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C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C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C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C4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C4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C45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C45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C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C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C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C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C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C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C45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5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C45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5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C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5C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C45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5C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C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C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Girma Shumie</dc:creator>
  <cp:keywords/>
  <dc:description/>
  <cp:lastModifiedBy>Girma Shumie</cp:lastModifiedBy>
  <cp:revision>9</cp:revision>
  <dcterms:created xsi:type="dcterms:W3CDTF">2026-07-25T21:10:00Z</dcterms:created>
  <dcterms:modified xsi:type="dcterms:W3CDTF">2026-07-29T06:41:00Z</dcterms:modified>
</cp:coreProperties>
</file>