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A1FDE">
      <w:pPr>
        <w:pStyle w:val="156"/>
        <w:spacing w:after="120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STROBE Statement—Checklist of items that should be included in reports of </w:t>
      </w:r>
      <w:r>
        <w:rPr>
          <w:rFonts w:ascii="Arial" w:hAnsi="Arial"/>
          <w:b/>
          <w:i/>
          <w:sz w:val="22"/>
          <w:szCs w:val="22"/>
        </w:rPr>
        <w:t>cross-sectional studies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sz w:val="18"/>
        </w:rPr>
        <w:br w:type="textWrapping"/>
      </w:r>
      <w:r>
        <w:rPr>
          <w:rFonts w:ascii="Arial" w:hAnsi="Arial"/>
          <w:b/>
          <w:sz w:val="18"/>
        </w:rPr>
        <w:t xml:space="preserve">Manuscript: </w:t>
      </w:r>
      <w:r>
        <w:rPr>
          <w:rFonts w:ascii="Arial" w:hAnsi="Arial"/>
          <w:sz w:val="18"/>
        </w:rPr>
        <w:t>Analysis of Clinical Factors for Hyperoxaluria in Patients with Calcium Oxalate Stones: A Single-Center Retrospective Cross-Sectional Study</w:t>
      </w:r>
      <w:r>
        <w:rPr>
          <w:rFonts w:ascii="Arial" w:hAnsi="Arial"/>
          <w:i/>
          <w:sz w:val="17"/>
        </w:rPr>
        <w:br w:type="textWrapping"/>
      </w:r>
      <w:r>
        <w:rPr>
          <w:rFonts w:ascii="Arial" w:hAnsi="Arial"/>
          <w:i/>
          <w:sz w:val="17"/>
        </w:rPr>
        <w:t>Page references correspond to the 22-page latest submission-format manuscript supplied by the authors.</w:t>
      </w:r>
    </w:p>
    <w:tbl>
      <w:tblPr>
        <w:tblStyle w:val="75"/>
        <w:tblW w:w="96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648"/>
        <w:gridCol w:w="5544"/>
        <w:gridCol w:w="1930"/>
      </w:tblGrid>
      <w:tr w14:paraId="290D0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512" w:type="dxa"/>
            <w:shd w:val="clear" w:color="auto" w:fill="E7E6E6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BB8E7DF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bookmarkStart w:id="0" w:name="italic5" w:colFirst="4" w:colLast="4"/>
            <w:bookmarkStart w:id="1" w:name="bold4" w:colFirst="4" w:colLast="4"/>
            <w:bookmarkStart w:id="2" w:name="bold3" w:colFirst="3" w:colLast="3"/>
            <w:bookmarkStart w:id="3" w:name="bold2" w:colFirst="2" w:colLast="2"/>
            <w:bookmarkStart w:id="4" w:name="italic2" w:colFirst="1" w:colLast="1"/>
            <w:bookmarkStart w:id="5" w:name="bold1" w:colFirst="1" w:colLast="1"/>
            <w:bookmarkStart w:id="6" w:name="italic1" w:colFirst="0" w:colLast="0"/>
            <w:bookmarkStart w:id="7" w:name="italic3" w:colFirst="2" w:colLast="2"/>
            <w:bookmarkStart w:id="8" w:name="italic4" w:colFirst="3" w:colLast="3"/>
          </w:p>
        </w:tc>
        <w:tc>
          <w:tcPr>
            <w:tcW w:w="648" w:type="dxa"/>
            <w:shd w:val="clear" w:color="auto" w:fill="E7E6E6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D8C867">
            <w:pPr>
              <w:pStyle w:val="166"/>
              <w:tabs>
                <w:tab w:val="left" w:pos="5400"/>
              </w:tabs>
              <w:jc w:val="center"/>
              <w:rPr>
                <w:rFonts w:eastAsia="MS Mincho"/>
                <w:bCs/>
                <w:sz w:val="20"/>
              </w:rPr>
            </w:pPr>
            <w:r>
              <w:rPr>
                <w:rFonts w:ascii="Arial" w:hAnsi="Arial" w:eastAsia="MS Mincho"/>
                <w:b/>
                <w:bCs/>
                <w:sz w:val="18"/>
              </w:rPr>
              <w:t>Item No</w:t>
            </w:r>
          </w:p>
        </w:tc>
        <w:tc>
          <w:tcPr>
            <w:tcW w:w="5544" w:type="dxa"/>
            <w:shd w:val="clear" w:color="auto" w:fill="E7E6E6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1FFC19">
            <w:pPr>
              <w:pStyle w:val="166"/>
              <w:tabs>
                <w:tab w:val="left" w:pos="5400"/>
              </w:tabs>
              <w:jc w:val="center"/>
              <w:rPr>
                <w:rFonts w:eastAsia="MS Mincho"/>
                <w:bCs/>
                <w:sz w:val="20"/>
              </w:rPr>
            </w:pPr>
            <w:r>
              <w:rPr>
                <w:rFonts w:ascii="Arial" w:hAnsi="Arial" w:eastAsia="MS Mincho"/>
                <w:b/>
                <w:bCs/>
                <w:sz w:val="18"/>
              </w:rPr>
              <w:t>Recommendation</w:t>
            </w:r>
          </w:p>
        </w:tc>
        <w:tc>
          <w:tcPr>
            <w:tcW w:w="1930" w:type="dxa"/>
            <w:shd w:val="clear" w:color="auto" w:fill="E7E6E6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102F60A">
            <w:pPr>
              <w:spacing w:before="0" w:after="0" w:line="240" w:lineRule="auto"/>
              <w:jc w:val="center"/>
              <w:rPr>
                <w:rFonts w:eastAsia="MS Mincho"/>
              </w:rPr>
            </w:pPr>
            <w:r>
              <w:rPr>
                <w:rFonts w:ascii="Arial" w:hAnsi="Arial" w:eastAsia="MS Mincho"/>
                <w:b/>
                <w:sz w:val="18"/>
              </w:rPr>
              <w:t>Reported on page No.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14:paraId="2100D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vMerge w:val="restart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51B080C7">
            <w:pPr>
              <w:tabs>
                <w:tab w:val="left" w:pos="5400"/>
              </w:tabs>
              <w:rPr>
                <w:rFonts w:eastAsia="MS Mincho"/>
                <w:b/>
                <w:bCs/>
                <w:sz w:val="20"/>
              </w:rPr>
            </w:pPr>
            <w:bookmarkStart w:id="9" w:name="bold5"/>
            <w:bookmarkStart w:id="10" w:name="italic6"/>
            <w:r>
              <w:rPr>
                <w:rFonts w:eastAsia="MS Mincho"/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648" w:type="dxa"/>
            <w:vMerge w:val="restart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40C6744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49C025EF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</w:rPr>
              <w:t>a</w:t>
            </w:r>
            <w:r>
              <w:rPr>
                <w:rFonts w:eastAsia="MS Mincho"/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06BEE5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1-2</w:t>
            </w:r>
          </w:p>
        </w:tc>
      </w:tr>
      <w:tr w14:paraId="0DFC7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noWrap w:val="0"/>
            <w:vAlign w:val="top"/>
          </w:tcPr>
          <w:p w14:paraId="454EB121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11" w:name="italic7" w:colFirst="0" w:colLast="0"/>
            <w:bookmarkStart w:id="12" w:name="bold6" w:colFirst="0" w:colLast="0"/>
          </w:p>
        </w:tc>
        <w:tc>
          <w:tcPr>
            <w:tcW w:w="0" w:type="auto"/>
            <w:vMerge w:val="continue"/>
            <w:noWrap w:val="0"/>
            <w:vAlign w:val="top"/>
          </w:tcPr>
          <w:p w14:paraId="667DB6F9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2EF8E903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</w:rPr>
              <w:t>b</w:t>
            </w:r>
            <w:r>
              <w:rPr>
                <w:rFonts w:eastAsia="MS Mincho"/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B4EF6A1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p. 2</w:t>
            </w:r>
          </w:p>
        </w:tc>
      </w:tr>
      <w:bookmarkEnd w:id="11"/>
      <w:bookmarkEnd w:id="12"/>
      <w:tr w14:paraId="0F53C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4" w:type="dxa"/>
            <w:gridSpan w:val="4"/>
            <w:shd w:val="clear" w:color="auto" w:fill="D9E2F3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1A2342">
            <w:pPr>
              <w:keepNext/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/>
                <w:sz w:val="19"/>
              </w:rPr>
              <w:t>Introduction</w:t>
            </w:r>
          </w:p>
        </w:tc>
      </w:tr>
      <w:tr w14:paraId="26E54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5D749F0E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13" w:name="bold8"/>
            <w:bookmarkStart w:id="14" w:name="italic9"/>
            <w:r>
              <w:rPr>
                <w:rFonts w:eastAsia="MS Mincho"/>
                <w:bCs/>
                <w:sz w:val="20"/>
              </w:rPr>
              <w:t>Background/</w:t>
            </w:r>
            <w:bookmarkEnd w:id="13"/>
            <w:bookmarkEnd w:id="14"/>
            <w:bookmarkStart w:id="15" w:name="italic10"/>
            <w:bookmarkStart w:id="16" w:name="bold9"/>
            <w:r>
              <w:rPr>
                <w:rFonts w:eastAsia="MS Mincho"/>
                <w:bCs/>
                <w:sz w:val="20"/>
              </w:rPr>
              <w:t>rationale</w:t>
            </w:r>
            <w:bookmarkEnd w:id="15"/>
            <w:bookmarkEnd w:id="16"/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486568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2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47E033D8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D61924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3-4</w:t>
            </w:r>
          </w:p>
        </w:tc>
      </w:tr>
      <w:tr w14:paraId="5926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33233AEE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17" w:name="italic11" w:colFirst="0" w:colLast="0"/>
            <w:bookmarkStart w:id="18" w:name="bold10" w:colFirst="0" w:colLast="0"/>
            <w:r>
              <w:rPr>
                <w:rFonts w:eastAsia="MS Mincho"/>
                <w:bCs/>
                <w:sz w:val="20"/>
              </w:rPr>
              <w:t>Objectives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CD83C12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3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25F1A7FE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State specific objectives, including any prespecified hypotheses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75EE5B4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2, 4</w:t>
            </w:r>
          </w:p>
        </w:tc>
      </w:tr>
      <w:bookmarkEnd w:id="17"/>
      <w:bookmarkEnd w:id="18"/>
      <w:tr w14:paraId="125BD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4" w:type="dxa"/>
            <w:gridSpan w:val="4"/>
            <w:shd w:val="clear" w:color="auto" w:fill="D9E2F3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C00AC9">
            <w:pPr>
              <w:keepNext/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/>
                <w:sz w:val="19"/>
              </w:rPr>
              <w:t>Methods</w:t>
            </w:r>
          </w:p>
        </w:tc>
      </w:tr>
      <w:tr w14:paraId="36EB1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6C40164F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19" w:name="italic13" w:colFirst="0" w:colLast="0"/>
            <w:bookmarkStart w:id="20" w:name="bold12" w:colFirst="0" w:colLast="0"/>
            <w:r>
              <w:rPr>
                <w:rFonts w:eastAsia="MS Mincho"/>
                <w:bCs/>
                <w:sz w:val="20"/>
              </w:rPr>
              <w:t>Study design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A7C25E6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4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3713F33D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Present key elements of study design early in the paper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6F4832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p. 4</w:t>
            </w:r>
          </w:p>
        </w:tc>
      </w:tr>
      <w:bookmarkEnd w:id="19"/>
      <w:bookmarkEnd w:id="20"/>
      <w:tr w14:paraId="3377A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351DED11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21" w:name="bold13" w:colFirst="0" w:colLast="0"/>
            <w:bookmarkStart w:id="22" w:name="italic14" w:colFirst="0" w:colLast="0"/>
            <w:r>
              <w:rPr>
                <w:rFonts w:eastAsia="MS Mincho"/>
                <w:bCs/>
                <w:sz w:val="20"/>
              </w:rPr>
              <w:t>Setting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A9AF6CA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5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34E5796A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856DFD6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4-5</w:t>
            </w:r>
          </w:p>
        </w:tc>
      </w:tr>
      <w:bookmarkEnd w:id="21"/>
      <w:bookmarkEnd w:id="22"/>
      <w:tr w14:paraId="57347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65CF3675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r>
              <w:rPr>
                <w:rFonts w:eastAsia="MS Mincho"/>
                <w:bCs/>
                <w:sz w:val="20"/>
              </w:rPr>
              <w:t>Participants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A8F5963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6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43E98D45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</w:rPr>
              <w:t>a</w:t>
            </w:r>
            <w:r>
              <w:rPr>
                <w:rFonts w:eastAsia="MS Mincho"/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211781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4-5; Fig. 1, p. 8</w:t>
            </w:r>
          </w:p>
        </w:tc>
      </w:tr>
      <w:tr w14:paraId="5156C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030B597F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23" w:name="italic17" w:colFirst="0" w:colLast="0"/>
            <w:bookmarkStart w:id="24" w:name="bold16" w:colFirst="0" w:colLast="0"/>
            <w:r>
              <w:rPr>
                <w:rFonts w:eastAsia="MS Mincho"/>
                <w:bCs/>
                <w:sz w:val="20"/>
              </w:rPr>
              <w:t>Variables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2E72912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7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7B030E0D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AB5A681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5-6</w:t>
            </w:r>
          </w:p>
        </w:tc>
      </w:tr>
      <w:bookmarkEnd w:id="23"/>
      <w:bookmarkEnd w:id="24"/>
      <w:tr w14:paraId="033A8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74C8B258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25" w:name="bold17"/>
            <w:bookmarkStart w:id="26" w:name="italic18"/>
            <w:r>
              <w:rPr>
                <w:rFonts w:eastAsia="MS Mincho"/>
                <w:bCs/>
                <w:sz w:val="20"/>
              </w:rPr>
              <w:t>Data sources/</w:t>
            </w:r>
            <w:bookmarkEnd w:id="25"/>
            <w:bookmarkEnd w:id="26"/>
            <w:bookmarkStart w:id="27" w:name="italic19"/>
            <w:bookmarkStart w:id="28" w:name="bold18"/>
            <w:r>
              <w:rPr>
                <w:rFonts w:eastAsia="MS Mincho"/>
                <w:bCs/>
                <w:sz w:val="20"/>
              </w:rPr>
              <w:t xml:space="preserve"> measurement</w:t>
            </w:r>
            <w:bookmarkEnd w:id="27"/>
            <w:bookmarkEnd w:id="28"/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08314D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8</w:t>
            </w:r>
            <w:bookmarkStart w:id="29" w:name="bold19"/>
            <w:r>
              <w:rPr>
                <w:rFonts w:eastAsia="MS Mincho"/>
                <w:bCs/>
                <w:sz w:val="20"/>
              </w:rPr>
              <w:t>*</w:t>
            </w:r>
            <w:bookmarkEnd w:id="29"/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79801E62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i/>
                <w:sz w:val="20"/>
              </w:rPr>
              <w:t xml:space="preserve"> </w:t>
            </w:r>
            <w:r>
              <w:rPr>
                <w:rFonts w:eastAsia="MS Mincho"/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5E8D0FF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5-6</w:t>
            </w:r>
          </w:p>
        </w:tc>
      </w:tr>
      <w:tr w14:paraId="4E469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623D28A8">
            <w:pPr>
              <w:tabs>
                <w:tab w:val="left" w:pos="5400"/>
              </w:tabs>
              <w:rPr>
                <w:rFonts w:eastAsia="MS Mincho"/>
                <w:bCs/>
                <w:color w:val="000000"/>
                <w:sz w:val="20"/>
              </w:rPr>
            </w:pPr>
            <w:bookmarkStart w:id="30" w:name="italic20" w:colFirst="0" w:colLast="0"/>
            <w:bookmarkStart w:id="31" w:name="bold20" w:colFirst="0" w:colLast="0"/>
            <w:r>
              <w:rPr>
                <w:rFonts w:eastAsia="MS Mincho"/>
                <w:bCs/>
                <w:color w:val="000000"/>
                <w:sz w:val="20"/>
              </w:rPr>
              <w:t>Bias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15C573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9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4130DD7C">
            <w:pPr>
              <w:tabs>
                <w:tab w:val="left" w:pos="5400"/>
              </w:tabs>
              <w:rPr>
                <w:rFonts w:eastAsia="MS Mincho"/>
                <w:color w:val="000000"/>
                <w:sz w:val="20"/>
              </w:rPr>
            </w:pPr>
            <w:r>
              <w:rPr>
                <w:rFonts w:eastAsia="MS Mincho"/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E2100B1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5, 15</w:t>
            </w:r>
          </w:p>
        </w:tc>
      </w:tr>
      <w:bookmarkEnd w:id="30"/>
      <w:bookmarkEnd w:id="31"/>
      <w:tr w14:paraId="0BFD0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63EF922D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32" w:name="italic21" w:colFirst="0" w:colLast="0"/>
            <w:bookmarkStart w:id="33" w:name="bold21" w:colFirst="0" w:colLast="0"/>
            <w:r>
              <w:rPr>
                <w:rFonts w:eastAsia="MS Mincho"/>
                <w:bCs/>
                <w:sz w:val="20"/>
              </w:rPr>
              <w:t>Study size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95C001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10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775EA210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Explain how the study size was arrived at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EF86686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p. 5</w:t>
            </w:r>
          </w:p>
        </w:tc>
      </w:tr>
      <w:bookmarkEnd w:id="32"/>
      <w:bookmarkEnd w:id="33"/>
      <w:tr w14:paraId="631C4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710A3CEF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34" w:name="bold22"/>
            <w:bookmarkStart w:id="35" w:name="italic22"/>
            <w:r>
              <w:rPr>
                <w:rFonts w:eastAsia="MS Mincho"/>
                <w:bCs/>
                <w:sz w:val="20"/>
              </w:rPr>
              <w:t>Quantitative</w:t>
            </w:r>
            <w:bookmarkEnd w:id="34"/>
            <w:bookmarkEnd w:id="35"/>
            <w:bookmarkStart w:id="36" w:name="bold23"/>
            <w:bookmarkStart w:id="37" w:name="italic23"/>
            <w:r>
              <w:rPr>
                <w:rFonts w:eastAsia="MS Mincho"/>
                <w:bCs/>
                <w:sz w:val="20"/>
              </w:rPr>
              <w:t xml:space="preserve"> variables</w:t>
            </w:r>
            <w:bookmarkEnd w:id="36"/>
            <w:bookmarkEnd w:id="37"/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D4F5459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11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0126FFA8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6AC11E6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5-6; Tables 1-2, pp. 9-11</w:t>
            </w:r>
          </w:p>
        </w:tc>
      </w:tr>
      <w:tr w14:paraId="3C2D0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vMerge w:val="restart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34C2BD0E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bookmarkStart w:id="38" w:name="italic24"/>
            <w:r>
              <w:rPr>
                <w:rFonts w:eastAsia="MS Mincho"/>
                <w:sz w:val="20"/>
              </w:rPr>
              <w:t>Statistical</w:t>
            </w:r>
            <w:bookmarkEnd w:id="38"/>
            <w:bookmarkStart w:id="39" w:name="italic25"/>
            <w:r>
              <w:rPr>
                <w:rFonts w:eastAsia="MS Mincho"/>
                <w:sz w:val="20"/>
              </w:rPr>
              <w:t xml:space="preserve"> methods</w:t>
            </w:r>
            <w:bookmarkEnd w:id="39"/>
          </w:p>
        </w:tc>
        <w:tc>
          <w:tcPr>
            <w:tcW w:w="648" w:type="dxa"/>
            <w:vMerge w:val="restart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41EA571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12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3F24C61C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</w:rPr>
              <w:t>a</w:t>
            </w:r>
            <w:r>
              <w:rPr>
                <w:rFonts w:eastAsia="MS Mincho"/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435E7C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p. 6; Table 2, p. 11</w:t>
            </w:r>
          </w:p>
        </w:tc>
      </w:tr>
      <w:tr w14:paraId="3791F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noWrap w:val="0"/>
            <w:vAlign w:val="top"/>
          </w:tcPr>
          <w:p w14:paraId="2BDCF27E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40" w:name="bold24" w:colFirst="0" w:colLast="0"/>
            <w:bookmarkStart w:id="41" w:name="italic26" w:colFirst="0" w:colLast="0"/>
          </w:p>
        </w:tc>
        <w:tc>
          <w:tcPr>
            <w:tcW w:w="0" w:type="auto"/>
            <w:vMerge w:val="continue"/>
            <w:noWrap w:val="0"/>
            <w:vAlign w:val="top"/>
          </w:tcPr>
          <w:p w14:paraId="1CB0470C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332352E5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</w:rPr>
              <w:t>b</w:t>
            </w:r>
            <w:r>
              <w:rPr>
                <w:rFonts w:eastAsia="MS Mincho"/>
                <w:sz w:val="20"/>
              </w:rPr>
              <w:t>) Describe any methods used to examine subgroups and interactions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FDB22E2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N/A - no subgroup or interaction analyses are presented.</w:t>
            </w:r>
          </w:p>
        </w:tc>
      </w:tr>
      <w:bookmarkEnd w:id="40"/>
      <w:bookmarkEnd w:id="41"/>
      <w:tr w14:paraId="4303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noWrap w:val="0"/>
            <w:vAlign w:val="top"/>
          </w:tcPr>
          <w:p w14:paraId="28508DD8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42" w:name="bold25" w:colFirst="0" w:colLast="0"/>
            <w:bookmarkStart w:id="43" w:name="italic27" w:colFirst="0" w:colLast="0"/>
          </w:p>
        </w:tc>
        <w:tc>
          <w:tcPr>
            <w:tcW w:w="0" w:type="auto"/>
            <w:vMerge w:val="continue"/>
            <w:noWrap w:val="0"/>
            <w:vAlign w:val="top"/>
          </w:tcPr>
          <w:p w14:paraId="529121E1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45CD136E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</w:rPr>
              <w:t>c</w:t>
            </w:r>
            <w:r>
              <w:rPr>
                <w:rFonts w:eastAsia="MS Mincho"/>
                <w:sz w:val="20"/>
              </w:rPr>
              <w:t>) Explain how missing data were addressed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4B6923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5, 8, 15 - complete-case exclusions; 172 incomplete records excluded.</w:t>
            </w:r>
          </w:p>
        </w:tc>
      </w:tr>
      <w:bookmarkEnd w:id="42"/>
      <w:bookmarkEnd w:id="43"/>
      <w:tr w14:paraId="40939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noWrap w:val="0"/>
            <w:vAlign w:val="top"/>
          </w:tcPr>
          <w:p w14:paraId="0C1E044E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44" w:name="bold26" w:colFirst="0" w:colLast="0"/>
            <w:bookmarkStart w:id="45" w:name="italic28" w:colFirst="0" w:colLast="0"/>
          </w:p>
        </w:tc>
        <w:tc>
          <w:tcPr>
            <w:tcW w:w="0" w:type="auto"/>
            <w:vMerge w:val="continue"/>
            <w:noWrap w:val="0"/>
            <w:vAlign w:val="top"/>
          </w:tcPr>
          <w:p w14:paraId="663EC510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64E86131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</w:rPr>
              <w:t>d</w:t>
            </w:r>
            <w:r>
              <w:rPr>
                <w:rFonts w:eastAsia="MS Mincho"/>
                <w:sz w:val="20"/>
              </w:rPr>
              <w:t>) If applicable, describe analytical methods taking account of sampling strategy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36B951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N/A - no complex sampling; all eligible patients were included (p. 5).</w:t>
            </w:r>
          </w:p>
        </w:tc>
      </w:tr>
      <w:bookmarkEnd w:id="44"/>
      <w:bookmarkEnd w:id="45"/>
      <w:tr w14:paraId="5D239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noWrap w:val="0"/>
            <w:vAlign w:val="top"/>
          </w:tcPr>
          <w:p w14:paraId="2C6E0BA0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46" w:name="bold27" w:colFirst="0" w:colLast="0"/>
            <w:bookmarkStart w:id="47" w:name="italic29" w:colFirst="0" w:colLast="0"/>
          </w:p>
        </w:tc>
        <w:tc>
          <w:tcPr>
            <w:tcW w:w="0" w:type="auto"/>
            <w:vMerge w:val="continue"/>
            <w:noWrap w:val="0"/>
            <w:vAlign w:val="top"/>
          </w:tcPr>
          <w:p w14:paraId="7354FFFF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71255870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  <w:u w:val="single"/>
              </w:rPr>
              <w:t>e</w:t>
            </w:r>
            <w:r>
              <w:rPr>
                <w:rFonts w:eastAsia="MS Mincho"/>
                <w:sz w:val="20"/>
              </w:rPr>
              <w:t>) Describe any sensitivity analyses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187CB75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N/A - no sensitivity analyses are presented.</w:t>
            </w:r>
          </w:p>
        </w:tc>
      </w:tr>
      <w:bookmarkEnd w:id="46"/>
      <w:bookmarkEnd w:id="47"/>
      <w:tr w14:paraId="26D0E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4" w:type="dxa"/>
            <w:gridSpan w:val="4"/>
            <w:shd w:val="clear" w:color="auto" w:fill="D9E2F3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FD740F">
            <w:pPr>
              <w:keepNext/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/>
                <w:sz w:val="19"/>
              </w:rPr>
              <w:t>Results</w:t>
            </w:r>
          </w:p>
        </w:tc>
      </w:tr>
      <w:tr w14:paraId="6E32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vMerge w:val="restart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51475363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48" w:name="italic31"/>
            <w:bookmarkStart w:id="49" w:name="bold29"/>
            <w:r>
              <w:rPr>
                <w:rFonts w:eastAsia="MS Mincho"/>
                <w:bCs/>
                <w:sz w:val="20"/>
              </w:rPr>
              <w:t>Participants</w:t>
            </w:r>
            <w:bookmarkEnd w:id="48"/>
            <w:bookmarkEnd w:id="49"/>
          </w:p>
        </w:tc>
        <w:tc>
          <w:tcPr>
            <w:tcW w:w="648" w:type="dxa"/>
            <w:vMerge w:val="restart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A500498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13</w:t>
            </w:r>
            <w:bookmarkStart w:id="50" w:name="bold30"/>
            <w:r>
              <w:rPr>
                <w:rFonts w:eastAsia="MS Mincho"/>
                <w:bCs/>
                <w:sz w:val="20"/>
              </w:rPr>
              <w:t>*</w:t>
            </w:r>
            <w:bookmarkEnd w:id="50"/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37B116B5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080885E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5, 8</w:t>
            </w:r>
          </w:p>
        </w:tc>
      </w:tr>
      <w:tr w14:paraId="633CD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noWrap w:val="0"/>
            <w:vAlign w:val="top"/>
          </w:tcPr>
          <w:p w14:paraId="71F1A7E9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51" w:name="italic32" w:colFirst="0" w:colLast="0"/>
            <w:bookmarkStart w:id="52" w:name="bold31" w:colFirst="0" w:colLast="0"/>
          </w:p>
        </w:tc>
        <w:tc>
          <w:tcPr>
            <w:tcW w:w="0" w:type="auto"/>
            <w:vMerge w:val="continue"/>
            <w:noWrap w:val="0"/>
            <w:vAlign w:val="top"/>
          </w:tcPr>
          <w:p w14:paraId="12A79C5F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0B69D8E6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(b) Give reasons for non-participation at each stage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ADFE7F3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Fig. 1, p. 8</w:t>
            </w:r>
          </w:p>
        </w:tc>
      </w:tr>
      <w:bookmarkEnd w:id="51"/>
      <w:bookmarkEnd w:id="52"/>
      <w:tr w14:paraId="52CEF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noWrap w:val="0"/>
            <w:vAlign w:val="top"/>
          </w:tcPr>
          <w:p w14:paraId="2E07E2E3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53" w:name="bold32" w:colFirst="0" w:colLast="0"/>
            <w:bookmarkStart w:id="54" w:name="italic33" w:colFirst="0" w:colLast="0"/>
          </w:p>
        </w:tc>
        <w:tc>
          <w:tcPr>
            <w:tcW w:w="0" w:type="auto"/>
            <w:vMerge w:val="continue"/>
            <w:noWrap w:val="0"/>
            <w:vAlign w:val="top"/>
          </w:tcPr>
          <w:p w14:paraId="279F6824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60B551AC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bookmarkStart w:id="55" w:name="OLE_LINK4"/>
            <w:r>
              <w:rPr>
                <w:rFonts w:eastAsia="MS Mincho"/>
                <w:sz w:val="20"/>
              </w:rPr>
              <w:t>(c) Consider use of a flow diagram</w:t>
            </w:r>
            <w:bookmarkEnd w:id="55"/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50F4F1F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Fig. 1, p. 8</w:t>
            </w:r>
          </w:p>
        </w:tc>
      </w:tr>
      <w:bookmarkEnd w:id="53"/>
      <w:bookmarkEnd w:id="54"/>
      <w:tr w14:paraId="67870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vMerge w:val="restart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31C5C112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56" w:name="bold33"/>
            <w:bookmarkStart w:id="57" w:name="italic34"/>
            <w:r>
              <w:rPr>
                <w:rFonts w:eastAsia="MS Mincho"/>
                <w:bCs/>
                <w:sz w:val="20"/>
              </w:rPr>
              <w:t xml:space="preserve">Descriptive </w:t>
            </w:r>
            <w:bookmarkEnd w:id="56"/>
            <w:bookmarkEnd w:id="57"/>
            <w:bookmarkStart w:id="58" w:name="bold34"/>
            <w:bookmarkStart w:id="59" w:name="italic35"/>
            <w:r>
              <w:rPr>
                <w:rFonts w:eastAsia="MS Mincho"/>
                <w:bCs/>
                <w:sz w:val="20"/>
              </w:rPr>
              <w:t>data</w:t>
            </w:r>
            <w:bookmarkEnd w:id="58"/>
            <w:bookmarkEnd w:id="59"/>
          </w:p>
        </w:tc>
        <w:tc>
          <w:tcPr>
            <w:tcW w:w="648" w:type="dxa"/>
            <w:vMerge w:val="restart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FB55AB2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14</w:t>
            </w:r>
            <w:bookmarkStart w:id="60" w:name="bold35"/>
            <w:r>
              <w:rPr>
                <w:rFonts w:eastAsia="MS Mincho"/>
                <w:bCs/>
                <w:sz w:val="20"/>
              </w:rPr>
              <w:t>*</w:t>
            </w:r>
            <w:bookmarkEnd w:id="60"/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798467A3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EF94B2A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7, 9-10</w:t>
            </w:r>
          </w:p>
        </w:tc>
      </w:tr>
      <w:tr w14:paraId="3DF08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0" w:type="auto"/>
            <w:vMerge w:val="continue"/>
            <w:noWrap w:val="0"/>
            <w:vAlign w:val="top"/>
          </w:tcPr>
          <w:p w14:paraId="1E11B63A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61" w:name="italic36" w:colFirst="0" w:colLast="0"/>
            <w:bookmarkStart w:id="62" w:name="bold36" w:colFirst="0" w:colLast="0"/>
          </w:p>
        </w:tc>
        <w:tc>
          <w:tcPr>
            <w:tcW w:w="0" w:type="auto"/>
            <w:vMerge w:val="continue"/>
            <w:noWrap w:val="0"/>
            <w:vAlign w:val="top"/>
          </w:tcPr>
          <w:p w14:paraId="592B587D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426B166B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(b) Indicate number of participants with missing data for each variable of interest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DB439FD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5, 8 - incomplete records excluded</w:t>
            </w:r>
          </w:p>
        </w:tc>
      </w:tr>
      <w:bookmarkEnd w:id="61"/>
      <w:bookmarkEnd w:id="62"/>
      <w:tr w14:paraId="2990A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687052BE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63" w:name="bold38" w:colFirst="0" w:colLast="0"/>
            <w:bookmarkStart w:id="64" w:name="italic38" w:colFirst="0" w:colLast="0"/>
            <w:r>
              <w:rPr>
                <w:rFonts w:eastAsia="MS Mincho"/>
                <w:bCs/>
                <w:sz w:val="20"/>
              </w:rPr>
              <w:t>Outcome data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7F6CD0D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15</w:t>
            </w:r>
            <w:bookmarkStart w:id="65" w:name="bold39"/>
            <w:r>
              <w:rPr>
                <w:rFonts w:eastAsia="MS Mincho"/>
                <w:bCs/>
                <w:sz w:val="20"/>
              </w:rPr>
              <w:t>*</w:t>
            </w:r>
            <w:bookmarkEnd w:id="65"/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4B2BFDFC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Report numbers of outcome events or summary measures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CEAC21E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2, 6, 9-10</w:t>
            </w:r>
          </w:p>
        </w:tc>
      </w:tr>
      <w:bookmarkEnd w:id="63"/>
      <w:bookmarkEnd w:id="64"/>
      <w:tr w14:paraId="14B0C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vMerge w:val="restart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54A132FF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66" w:name="italic40" w:colFirst="0" w:colLast="0"/>
            <w:bookmarkStart w:id="67" w:name="bold41" w:colFirst="0" w:colLast="0"/>
            <w:r>
              <w:rPr>
                <w:rFonts w:eastAsia="MS Mincho"/>
                <w:bCs/>
                <w:sz w:val="20"/>
              </w:rPr>
              <w:t>Main results</w:t>
            </w:r>
          </w:p>
        </w:tc>
        <w:tc>
          <w:tcPr>
            <w:tcW w:w="648" w:type="dxa"/>
            <w:vMerge w:val="restart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B4D4A25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16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31D0BEB3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</w:rPr>
              <w:t>a</w:t>
            </w:r>
            <w:r>
              <w:rPr>
                <w:rFonts w:eastAsia="MS Mincho"/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65B010C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6, 10-11</w:t>
            </w:r>
          </w:p>
        </w:tc>
      </w:tr>
      <w:bookmarkEnd w:id="66"/>
      <w:bookmarkEnd w:id="67"/>
      <w:tr w14:paraId="3540E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noWrap w:val="0"/>
            <w:vAlign w:val="top"/>
          </w:tcPr>
          <w:p w14:paraId="14B39D74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68" w:name="bold42" w:colFirst="0" w:colLast="0"/>
            <w:bookmarkStart w:id="69" w:name="italic41" w:colFirst="0" w:colLast="0"/>
          </w:p>
        </w:tc>
        <w:tc>
          <w:tcPr>
            <w:tcW w:w="0" w:type="auto"/>
            <w:vMerge w:val="continue"/>
            <w:noWrap w:val="0"/>
            <w:vAlign w:val="top"/>
          </w:tcPr>
          <w:p w14:paraId="76018BD6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5E9907E7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</w:rPr>
              <w:t>b</w:t>
            </w:r>
            <w:r>
              <w:rPr>
                <w:rFonts w:eastAsia="MS Mincho"/>
                <w:sz w:val="20"/>
              </w:rPr>
              <w:t>) Report category boundaries when continuous variables were categorized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9B7D691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5-6, 9-11</w:t>
            </w:r>
          </w:p>
        </w:tc>
      </w:tr>
      <w:bookmarkEnd w:id="68"/>
      <w:bookmarkEnd w:id="69"/>
      <w:tr w14:paraId="7DAE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726A7D4D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70" w:name="bold43" w:colFirst="0" w:colLast="0"/>
            <w:bookmarkStart w:id="71" w:name="italic42" w:colFirst="0" w:colLast="0"/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62DA6BBD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</w:p>
        </w:tc>
        <w:tc>
          <w:tcPr>
            <w:tcW w:w="5544" w:type="dxa"/>
            <w:tcBorders>
              <w:bottom w:val="single" w:color="auto" w:sz="4" w:space="0"/>
            </w:tcBorders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10A0A319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(</w:t>
            </w:r>
            <w:r>
              <w:rPr>
                <w:rFonts w:eastAsia="MS Mincho"/>
                <w:i/>
                <w:sz w:val="20"/>
              </w:rPr>
              <w:t>c</w:t>
            </w:r>
            <w:r>
              <w:rPr>
                <w:rFonts w:eastAsia="MS Mincho"/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E2BDFB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N/A - cross-sectional study; no time-based risk estimate.</w:t>
            </w:r>
          </w:p>
        </w:tc>
      </w:tr>
      <w:bookmarkEnd w:id="70"/>
      <w:bookmarkEnd w:id="71"/>
      <w:tr w14:paraId="60D0A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18A70F93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72" w:name="italic43"/>
            <w:bookmarkStart w:id="73" w:name="bold44"/>
            <w:r>
              <w:rPr>
                <w:rFonts w:eastAsia="MS Mincho"/>
                <w:bCs/>
                <w:sz w:val="20"/>
              </w:rPr>
              <w:t>Other analyses</w:t>
            </w:r>
            <w:bookmarkEnd w:id="72"/>
            <w:bookmarkEnd w:id="73"/>
          </w:p>
        </w:tc>
        <w:tc>
          <w:tcPr>
            <w:tcW w:w="648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8463B6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17</w:t>
            </w:r>
          </w:p>
        </w:tc>
        <w:tc>
          <w:tcPr>
            <w:tcW w:w="5544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2FFCAFCB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9F43C04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p. 10 - multicollinearity diagnostics; no subgroup, interaction, or sensitivity analyses presented.</w:t>
            </w:r>
          </w:p>
        </w:tc>
      </w:tr>
      <w:tr w14:paraId="35CEB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4" w:type="dxa"/>
            <w:gridSpan w:val="4"/>
            <w:tcBorders>
              <w:top w:val="single" w:color="auto" w:sz="4" w:space="0"/>
            </w:tcBorders>
            <w:shd w:val="clear" w:color="auto" w:fill="D9E2F3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C0B2C25">
            <w:pPr>
              <w:keepNext/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/>
                <w:sz w:val="19"/>
              </w:rPr>
              <w:t>Discussion</w:t>
            </w:r>
          </w:p>
        </w:tc>
      </w:tr>
      <w:tr w14:paraId="3309F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1BDC3C00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74" w:name="bold46" w:colFirst="0" w:colLast="0"/>
            <w:bookmarkStart w:id="75" w:name="italic45" w:colFirst="0" w:colLast="0"/>
            <w:r>
              <w:rPr>
                <w:rFonts w:eastAsia="MS Mincho"/>
                <w:bCs/>
                <w:sz w:val="20"/>
              </w:rPr>
              <w:t>Key results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E78C6A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18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236ED912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Summarise key results with reference to study objectives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FBA586B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13, 15-16</w:t>
            </w:r>
          </w:p>
        </w:tc>
      </w:tr>
      <w:bookmarkEnd w:id="74"/>
      <w:bookmarkEnd w:id="75"/>
      <w:tr w14:paraId="4685C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06EA5DA8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76" w:name="italic46" w:colFirst="0" w:colLast="0"/>
            <w:bookmarkStart w:id="77" w:name="bold47" w:colFirst="0" w:colLast="0"/>
            <w:r>
              <w:rPr>
                <w:rFonts w:eastAsia="MS Mincho"/>
                <w:bCs/>
                <w:sz w:val="20"/>
              </w:rPr>
              <w:t>Limitations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30AE3F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19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6CB46D95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9D15506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p. 15 - bias sources discussed; direction and magnitude are not quantified.</w:t>
            </w:r>
          </w:p>
        </w:tc>
      </w:tr>
      <w:bookmarkEnd w:id="76"/>
      <w:bookmarkEnd w:id="77"/>
      <w:tr w14:paraId="6E2DC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163B46AB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78" w:name="italic47" w:colFirst="0" w:colLast="0"/>
            <w:bookmarkStart w:id="79" w:name="bold48" w:colFirst="0" w:colLast="0"/>
            <w:r>
              <w:rPr>
                <w:rFonts w:eastAsia="MS Mincho"/>
                <w:bCs/>
                <w:sz w:val="20"/>
              </w:rPr>
              <w:t>Interpretation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7BFFB31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20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58451F99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FF9577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13-16</w:t>
            </w:r>
          </w:p>
        </w:tc>
      </w:tr>
      <w:bookmarkEnd w:id="78"/>
      <w:bookmarkEnd w:id="79"/>
      <w:tr w14:paraId="5E7F4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2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760E2BF9">
            <w:pPr>
              <w:tabs>
                <w:tab w:val="left" w:pos="5400"/>
              </w:tabs>
              <w:rPr>
                <w:rFonts w:eastAsia="MS Mincho"/>
                <w:bCs/>
                <w:sz w:val="20"/>
              </w:rPr>
            </w:pPr>
            <w:bookmarkStart w:id="80" w:name="bold49" w:colFirst="0" w:colLast="0"/>
            <w:bookmarkStart w:id="81" w:name="italic48" w:colFirst="0" w:colLast="0"/>
            <w:r>
              <w:rPr>
                <w:rFonts w:eastAsia="MS Mincho"/>
                <w:bCs/>
                <w:sz w:val="20"/>
              </w:rPr>
              <w:t>Generalisability</w:t>
            </w:r>
          </w:p>
        </w:tc>
        <w:tc>
          <w:tcPr>
            <w:tcW w:w="648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073536">
            <w:pPr>
              <w:tabs>
                <w:tab w:val="left" w:pos="5400"/>
              </w:tabs>
              <w:jc w:val="center"/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21</w:t>
            </w:r>
          </w:p>
        </w:tc>
        <w:tc>
          <w:tcPr>
            <w:tcW w:w="5544" w:type="dxa"/>
            <w:noWrap w:val="0"/>
            <w:tcMar>
              <w:top w:w="55" w:type="dxa"/>
              <w:left w:w="65" w:type="dxa"/>
              <w:bottom w:w="55" w:type="dxa"/>
              <w:right w:w="65" w:type="dxa"/>
            </w:tcMar>
            <w:vAlign w:val="top"/>
          </w:tcPr>
          <w:p w14:paraId="1850C854">
            <w:pPr>
              <w:tabs>
                <w:tab w:val="left" w:pos="5400"/>
              </w:tabs>
              <w:rPr>
                <w:rFonts w:eastAsia="MS Mincho"/>
                <w:sz w:val="20"/>
              </w:rPr>
            </w:pPr>
            <w:r>
              <w:rPr>
                <w:rFonts w:eastAsia="MS Mincho"/>
                <w:sz w:val="20"/>
              </w:rPr>
              <w:t>Discuss the generalisability (external validity) of the study results</w:t>
            </w:r>
          </w:p>
        </w:tc>
        <w:tc>
          <w:tcPr>
            <w:tcW w:w="193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CA3A86F">
            <w:pPr>
              <w:spacing w:before="0" w:after="0" w:line="240" w:lineRule="auto"/>
              <w:jc w:val="left"/>
              <w:rPr>
                <w:rFonts w:eastAsia="MS Mincho"/>
              </w:rPr>
            </w:pPr>
            <w:r>
              <w:rPr>
                <w:rFonts w:ascii="Arial" w:hAnsi="Arial" w:eastAsia="MS Mincho"/>
                <w:b w:val="0"/>
                <w:sz w:val="16"/>
              </w:rPr>
              <w:t>pp. 15-16 - sin</w:t>
            </w:r>
            <w:bookmarkStart w:id="82" w:name="_GoBack"/>
            <w:bookmarkEnd w:id="82"/>
            <w:r>
              <w:rPr>
                <w:rFonts w:ascii="Arial" w:hAnsi="Arial" w:eastAsia="MS Mincho"/>
                <w:b w:val="0"/>
                <w:sz w:val="16"/>
              </w:rPr>
              <w:t>gle-center limitation and need for multicenter validation.</w:t>
            </w:r>
          </w:p>
        </w:tc>
      </w:tr>
      <w:bookmarkEnd w:id="80"/>
      <w:bookmarkEnd w:id="81"/>
    </w:tbl>
    <w:p w14:paraId="3F87DF74">
      <w:pPr>
        <w:pStyle w:val="154"/>
        <w:tabs>
          <w:tab w:val="left" w:pos="5400"/>
        </w:tabs>
        <w:rPr>
          <w:bCs/>
          <w:sz w:val="20"/>
        </w:rPr>
      </w:pPr>
    </w:p>
    <w:p w14:paraId="153697BC">
      <w:pPr>
        <w:pStyle w:val="154"/>
        <w:tabs>
          <w:tab w:val="left" w:pos="5400"/>
        </w:tabs>
        <w:rPr>
          <w:sz w:val="20"/>
        </w:rPr>
      </w:pPr>
      <w:r>
        <w:rPr>
          <w:rFonts w:ascii="Arial" w:hAnsi="Arial"/>
          <w:bCs/>
          <w:sz w:val="18"/>
        </w:rPr>
        <w:t>*</w:t>
      </w:r>
      <w:r>
        <w:rPr>
          <w:rFonts w:ascii="Arial" w:hAnsi="Arial"/>
          <w:sz w:val="18"/>
        </w:rPr>
        <w:t>Give information separately for exposed and unexposed groups.</w:t>
      </w:r>
    </w:p>
    <w:p w14:paraId="6FBDDA4E">
      <w:pPr>
        <w:pStyle w:val="154"/>
        <w:tabs>
          <w:tab w:val="left" w:pos="5400"/>
        </w:tabs>
        <w:rPr>
          <w:sz w:val="20"/>
        </w:rPr>
      </w:pPr>
    </w:p>
    <w:p w14:paraId="0D3A02F2">
      <w:pPr>
        <w:pStyle w:val="154"/>
        <w:tabs>
          <w:tab w:val="left" w:pos="5400"/>
        </w:tabs>
        <w:rPr>
          <w:sz w:val="20"/>
        </w:rPr>
      </w:pPr>
    </w:p>
    <w:sectPr>
      <w:footerReference r:id="rId5" w:type="default"/>
      <w:footerReference r:id="rId6" w:type="even"/>
      <w:pgSz w:w="11909" w:h="16834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8902F">
    <w:pPr>
      <w:pStyle w:val="49"/>
      <w:framePr w:wrap="around" w:vAnchor="text" w:hAnchor="margin" w:xAlign="center" w:y="1"/>
      <w:rPr>
        <w:rStyle w:val="78"/>
      </w:rPr>
    </w:pPr>
    <w:r>
      <w:rPr>
        <w:rStyle w:val="78"/>
      </w:rPr>
      <w:fldChar w:fldCharType="begin"/>
    </w:r>
    <w:r>
      <w:rPr>
        <w:rStyle w:val="78"/>
      </w:rPr>
      <w:instrText xml:space="preserve">PAGE  </w:instrText>
    </w:r>
    <w:r>
      <w:rPr>
        <w:rStyle w:val="78"/>
      </w:rPr>
      <w:fldChar w:fldCharType="separate"/>
    </w:r>
    <w:r>
      <w:rPr>
        <w:rStyle w:val="78"/>
      </w:rPr>
      <w:t>1</w:t>
    </w:r>
    <w:r>
      <w:rPr>
        <w:rStyle w:val="78"/>
      </w:rPr>
      <w:fldChar w:fldCharType="end"/>
    </w:r>
  </w:p>
  <w:p w14:paraId="59882CC5">
    <w:pPr>
      <w:pStyle w:val="4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290DA">
    <w:pPr>
      <w:pStyle w:val="49"/>
      <w:framePr w:wrap="around" w:vAnchor="text" w:hAnchor="margin" w:xAlign="center" w:y="1"/>
      <w:rPr>
        <w:rStyle w:val="78"/>
      </w:rPr>
    </w:pPr>
    <w:r>
      <w:rPr>
        <w:rStyle w:val="78"/>
      </w:rPr>
      <w:fldChar w:fldCharType="begin"/>
    </w:r>
    <w:r>
      <w:rPr>
        <w:rStyle w:val="78"/>
      </w:rPr>
      <w:instrText xml:space="preserve">PAGE  </w:instrText>
    </w:r>
    <w:r>
      <w:rPr>
        <w:rStyle w:val="78"/>
      </w:rPr>
      <w:fldChar w:fldCharType="end"/>
    </w:r>
  </w:p>
  <w:p w14:paraId="7D288A70">
    <w:pPr>
      <w:pStyle w:val="4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56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2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3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1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5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0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3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8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19D1C5B"/>
    <w:multiLevelType w:val="multilevel"/>
    <w:tmpl w:val="019D1C5B"/>
    <w:lvl w:ilvl="0" w:tentative="0">
      <w:start w:val="1"/>
      <w:numFmt w:val="none"/>
      <w:pStyle w:val="118"/>
      <w:lvlText w:val="Fig Name - "/>
      <w:lvlJc w:val="left"/>
      <w:pPr>
        <w:tabs>
          <w:tab w:val="left" w:pos="2160"/>
        </w:tabs>
        <w:ind w:left="720" w:hanging="360"/>
      </w:pPr>
      <w:rPr>
        <w:rFonts w:hint="default"/>
        <w:color w:val="0000FF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3AC26C30"/>
    <w:multiLevelType w:val="multilevel"/>
    <w:tmpl w:val="3AC26C30"/>
    <w:lvl w:ilvl="0" w:tentative="0">
      <w:start w:val="1"/>
      <w:numFmt w:val="none"/>
      <w:suff w:val="space"/>
      <w:lvlText w:val="Accepted:"/>
      <w:lvlJc w:val="left"/>
      <w:pPr>
        <w:ind w:left="0" w:firstLine="0"/>
      </w:pPr>
    </w:lvl>
    <w:lvl w:ilvl="1" w:tentative="0">
      <w:start w:val="1"/>
      <w:numFmt w:val="upperLetter"/>
      <w:pStyle w:val="4"/>
      <w:lvlText w:val="%2."/>
      <w:lvlJc w:val="left"/>
      <w:pPr>
        <w:tabs>
          <w:tab w:val="left" w:pos="1080"/>
        </w:tabs>
        <w:ind w:left="720" w:firstLine="0"/>
      </w:pPr>
    </w:lvl>
    <w:lvl w:ilvl="2" w:tentative="0">
      <w:start w:val="1"/>
      <w:numFmt w:val="decimal"/>
      <w:pStyle w:val="5"/>
      <w:lvlText w:val="%3."/>
      <w:lvlJc w:val="left"/>
      <w:pPr>
        <w:tabs>
          <w:tab w:val="left" w:pos="1800"/>
        </w:tabs>
        <w:ind w:left="1440" w:firstLine="0"/>
      </w:pPr>
    </w:lvl>
    <w:lvl w:ilvl="3" w:tentative="0">
      <w:start w:val="1"/>
      <w:numFmt w:val="lowerLetter"/>
      <w:pStyle w:val="6"/>
      <w:lvlText w:val="%4)"/>
      <w:lvlJc w:val="left"/>
      <w:pPr>
        <w:tabs>
          <w:tab w:val="left" w:pos="2520"/>
        </w:tabs>
        <w:ind w:left="2160" w:firstLine="0"/>
      </w:pPr>
    </w:lvl>
    <w:lvl w:ilvl="4" w:tentative="0">
      <w:start w:val="1"/>
      <w:numFmt w:val="decimal"/>
      <w:pStyle w:val="7"/>
      <w:lvlText w:val="(%5)"/>
      <w:lvlJc w:val="left"/>
      <w:pPr>
        <w:tabs>
          <w:tab w:val="left" w:pos="3240"/>
        </w:tabs>
        <w:ind w:left="2880" w:firstLine="0"/>
      </w:pPr>
    </w:lvl>
    <w:lvl w:ilvl="5" w:tentative="0">
      <w:start w:val="1"/>
      <w:numFmt w:val="lowerLetter"/>
      <w:pStyle w:val="8"/>
      <w:lvlText w:val="(%6)"/>
      <w:lvlJc w:val="left"/>
      <w:pPr>
        <w:tabs>
          <w:tab w:val="left" w:pos="3960"/>
        </w:tabs>
        <w:ind w:left="3600" w:firstLine="0"/>
      </w:pPr>
    </w:lvl>
    <w:lvl w:ilvl="6" w:tentative="0">
      <w:start w:val="1"/>
      <w:numFmt w:val="lowerRoman"/>
      <w:pStyle w:val="9"/>
      <w:lvlText w:val="(%7)"/>
      <w:lvlJc w:val="left"/>
      <w:pPr>
        <w:tabs>
          <w:tab w:val="left" w:pos="4680"/>
        </w:tabs>
        <w:ind w:left="4320" w:firstLine="0"/>
      </w:pPr>
    </w:lvl>
    <w:lvl w:ilvl="7" w:tentative="0">
      <w:start w:val="1"/>
      <w:numFmt w:val="lowerLetter"/>
      <w:pStyle w:val="10"/>
      <w:lvlText w:val="(%8)"/>
      <w:lvlJc w:val="left"/>
      <w:pPr>
        <w:tabs>
          <w:tab w:val="left" w:pos="5400"/>
        </w:tabs>
        <w:ind w:left="5040" w:firstLine="0"/>
      </w:pPr>
    </w:lvl>
    <w:lvl w:ilvl="8" w:tentative="0">
      <w:start w:val="1"/>
      <w:numFmt w:val="lowerRoman"/>
      <w:pStyle w:val="11"/>
      <w:lvlText w:val="(%9)"/>
      <w:lvlJc w:val="left"/>
      <w:pPr>
        <w:tabs>
          <w:tab w:val="left" w:pos="6120"/>
        </w:tabs>
        <w:ind w:left="5760" w:firstLine="0"/>
      </w:pPr>
    </w:lvl>
  </w:abstractNum>
  <w:abstractNum w:abstractNumId="12">
    <w:nsid w:val="3BE331A9"/>
    <w:multiLevelType w:val="multilevel"/>
    <w:tmpl w:val="3BE331A9"/>
    <w:lvl w:ilvl="0" w:tentative="0">
      <w:start w:val="1"/>
      <w:numFmt w:val="decimal"/>
      <w:pStyle w:val="159"/>
      <w:lvlText w:val="w%1."/>
      <w:lvlJc w:val="left"/>
      <w:pPr>
        <w:tabs>
          <w:tab w:val="left" w:pos="1800"/>
        </w:tabs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3">
    <w:nsid w:val="56A360E7"/>
    <w:multiLevelType w:val="multilevel"/>
    <w:tmpl w:val="56A360E7"/>
    <w:lvl w:ilvl="0" w:tentative="0">
      <w:start w:val="1"/>
      <w:numFmt w:val="decimal"/>
      <w:pStyle w:val="144"/>
      <w:lvlText w:val="%1."/>
      <w:lvlJc w:val="right"/>
      <w:pPr>
        <w:tabs>
          <w:tab w:val="left" w:pos="454"/>
        </w:tabs>
        <w:ind w:left="454" w:hanging="17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hint="default"/>
      </w:rPr>
    </w:lvl>
  </w:abstractNum>
  <w:abstractNum w:abstractNumId="14">
    <w:nsid w:val="6160701F"/>
    <w:multiLevelType w:val="multilevel"/>
    <w:tmpl w:val="6160701F"/>
    <w:lvl w:ilvl="0" w:tentative="0">
      <w:start w:val="1"/>
      <w:numFmt w:val="decimal"/>
      <w:pStyle w:val="153"/>
      <w:lvlText w:val="Table %1 - "/>
      <w:lvlJc w:val="left"/>
      <w:pPr>
        <w:tabs>
          <w:tab w:val="left" w:pos="1440"/>
        </w:tabs>
        <w:ind w:left="0" w:firstLine="0"/>
      </w:pPr>
      <w:rPr>
        <w:rFonts w:hint="default"/>
        <w:color w:val="0000FF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360"/>
  <w:drawingGridHorizontalSpacing w:val="120"/>
  <w:displayHorizontalDrawingGridEvery w:val="2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BE"/>
    <w:rsid w:val="00002974"/>
    <w:rsid w:val="00005F0F"/>
    <w:rsid w:val="00023515"/>
    <w:rsid w:val="00093E3A"/>
    <w:rsid w:val="000B6FD4"/>
    <w:rsid w:val="000E691B"/>
    <w:rsid w:val="000F26ED"/>
    <w:rsid w:val="001023BA"/>
    <w:rsid w:val="00110BFB"/>
    <w:rsid w:val="00134AAC"/>
    <w:rsid w:val="00183FA6"/>
    <w:rsid w:val="001A495C"/>
    <w:rsid w:val="001A75E9"/>
    <w:rsid w:val="001E02AD"/>
    <w:rsid w:val="0021265E"/>
    <w:rsid w:val="00215E03"/>
    <w:rsid w:val="00224268"/>
    <w:rsid w:val="0022554A"/>
    <w:rsid w:val="00226A29"/>
    <w:rsid w:val="002552FD"/>
    <w:rsid w:val="002602FB"/>
    <w:rsid w:val="002A7573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243C8"/>
    <w:rsid w:val="0045419E"/>
    <w:rsid w:val="0045734B"/>
    <w:rsid w:val="00465542"/>
    <w:rsid w:val="00472DF5"/>
    <w:rsid w:val="00495204"/>
    <w:rsid w:val="004A31B3"/>
    <w:rsid w:val="004E1263"/>
    <w:rsid w:val="005044A6"/>
    <w:rsid w:val="00590F64"/>
    <w:rsid w:val="005923E5"/>
    <w:rsid w:val="005A3FF5"/>
    <w:rsid w:val="005B567D"/>
    <w:rsid w:val="005D0CFC"/>
    <w:rsid w:val="005D19F4"/>
    <w:rsid w:val="005F254A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42352"/>
    <w:rsid w:val="00A527E4"/>
    <w:rsid w:val="00A5640D"/>
    <w:rsid w:val="00A729D6"/>
    <w:rsid w:val="00A938BF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CE4480"/>
    <w:rsid w:val="00D120D2"/>
    <w:rsid w:val="00D20D7C"/>
    <w:rsid w:val="00D26FCA"/>
    <w:rsid w:val="00D6152F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76668"/>
    <w:rsid w:val="00F76A7F"/>
    <w:rsid w:val="00F838E1"/>
    <w:rsid w:val="00F842DC"/>
    <w:rsid w:val="00F876FF"/>
    <w:rsid w:val="00F93A89"/>
    <w:rsid w:val="00F970FA"/>
    <w:rsid w:val="00FA2721"/>
    <w:rsid w:val="00FA3D11"/>
    <w:rsid w:val="14525734"/>
    <w:rsid w:val="2C542A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unhideWhenUsed="0" w:uiPriority="0" w:semiHidden="0" w:name="heading 8"/>
    <w:lsdException w:qFormat="1" w:unhideWhenUsed="0" w:uiPriority="0" w:semiHidden="0" w:name="heading 9"/>
    <w:lsdException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unhideWhenUsed="0" w:uiPriority="0" w:name="index 7"/>
    <w:lsdException w:unhideWhenUsed="0" w:uiPriority="0" w:name="index 8"/>
    <w:lsdException w:qFormat="1" w:unhideWhenUsed="0" w:uiPriority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name="footnote text"/>
    <w:lsdException w:unhideWhenUsed="0" w:uiPriority="0" w:name="annotation text"/>
    <w:lsdException w:unhideWhenUsed="0" w:uiPriority="0" w:semiHidden="0" w:name="header"/>
    <w:lsdException w:qFormat="1" w:unhideWhenUsed="0" w:uiPriority="0" w:semiHidden="0" w:name="footer"/>
    <w:lsdException w:qFormat="1" w:unhideWhenUsed="0" w:uiPriority="0" w:name="index heading"/>
    <w:lsdException w:qFormat="1" w:unhideWhenUsed="0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name="footnote reference"/>
    <w:lsdException w:unhideWhenUsed="0" w:uiPriority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name="endnote reference"/>
    <w:lsdException w:unhideWhenUsed="0" w:uiPriority="0" w:name="endnote text"/>
    <w:lsdException w:unhideWhenUsed="0" w:uiPriority="0" w:semiHidden="0" w:name="table of authorities"/>
    <w:lsdException w:qFormat="1" w:unhideWhenUsed="0" w:uiPriority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qFormat="1"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qFormat="1"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300" w:lineRule="exact"/>
    </w:pPr>
    <w:rPr>
      <w:rFonts w:ascii="Times New Roman" w:hAnsi="Times New Roman" w:eastAsia="Times New Roman" w:cs="Times New Roman"/>
      <w:sz w:val="24"/>
      <w:lang w:val="en-GB" w:eastAsia="en-US" w:bidi="ar-SA"/>
    </w:rPr>
  </w:style>
  <w:style w:type="paragraph" w:styleId="3">
    <w:name w:val="heading 1"/>
    <w:basedOn w:val="1"/>
    <w:next w:val="1"/>
    <w:uiPriority w:val="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2"/>
    <w:basedOn w:val="1"/>
    <w:next w:val="1"/>
    <w:uiPriority w:val="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5">
    <w:name w:val="heading 3"/>
    <w:basedOn w:val="1"/>
    <w:next w:val="1"/>
    <w:uiPriority w:val="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</w:rPr>
  </w:style>
  <w:style w:type="paragraph" w:styleId="6">
    <w:name w:val="heading 4"/>
    <w:basedOn w:val="1"/>
    <w:next w:val="1"/>
    <w:uiPriority w:val="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7">
    <w:name w:val="heading 5"/>
    <w:basedOn w:val="1"/>
    <w:next w:val="1"/>
    <w:uiPriority w:val="0"/>
    <w:pPr>
      <w:numPr>
        <w:ilvl w:val="4"/>
        <w:numId w:val="1"/>
      </w:numPr>
      <w:spacing w:before="240" w:after="60" w:line="240" w:lineRule="auto"/>
      <w:outlineLvl w:val="4"/>
    </w:pPr>
    <w:rPr>
      <w:sz w:val="22"/>
    </w:rPr>
  </w:style>
  <w:style w:type="paragraph" w:styleId="8">
    <w:name w:val="heading 6"/>
    <w:basedOn w:val="1"/>
    <w:next w:val="1"/>
    <w:qFormat/>
    <w:uiPriority w:val="0"/>
    <w:pPr>
      <w:numPr>
        <w:ilvl w:val="5"/>
        <w:numId w:val="1"/>
      </w:numPr>
      <w:spacing w:before="240" w:after="60" w:line="240" w:lineRule="auto"/>
      <w:outlineLvl w:val="5"/>
    </w:pPr>
    <w:rPr>
      <w:i/>
      <w:sz w:val="22"/>
    </w:rPr>
  </w:style>
  <w:style w:type="paragraph" w:styleId="9">
    <w:name w:val="heading 7"/>
    <w:basedOn w:val="1"/>
    <w:next w:val="1"/>
    <w:qFormat/>
    <w:uiPriority w:val="0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10">
    <w:name w:val="heading 8"/>
    <w:basedOn w:val="1"/>
    <w:next w:val="1"/>
    <w:uiPriority w:val="0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11">
    <w:name w:val="heading 9"/>
    <w:basedOn w:val="1"/>
    <w:next w:val="1"/>
    <w:qFormat/>
    <w:uiPriority w:val="0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76">
    <w:name w:val="Default Paragraph Font"/>
    <w:semiHidden/>
    <w:uiPriority w:val="0"/>
  </w:style>
  <w:style w:type="table" w:default="1" w:styleId="75">
    <w:name w:val="Normal Table"/>
    <w:semiHidden/>
    <w:uiPriority w:val="0"/>
    <w:rPr>
      <w:rFonts w:eastAsia="MS Mincho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 w:eastAsia="Times New Roman" w:cs="Times New Roman"/>
      <w:lang w:val="en-GB" w:eastAsia="en-US" w:bidi="ar-SA"/>
    </w:rPr>
  </w:style>
  <w:style w:type="paragraph" w:styleId="12">
    <w:name w:val="List 3"/>
    <w:basedOn w:val="1"/>
    <w:qFormat/>
    <w:uiPriority w:val="0"/>
    <w:pPr>
      <w:ind w:left="849" w:hanging="283"/>
    </w:pPr>
  </w:style>
  <w:style w:type="paragraph" w:styleId="13">
    <w:name w:val="List Number 2"/>
    <w:basedOn w:val="1"/>
    <w:qFormat/>
    <w:uiPriority w:val="0"/>
    <w:pPr>
      <w:numPr>
        <w:ilvl w:val="0"/>
        <w:numId w:val="2"/>
      </w:numPr>
    </w:pPr>
  </w:style>
  <w:style w:type="paragraph" w:styleId="14">
    <w:name w:val="Note Heading"/>
    <w:basedOn w:val="1"/>
    <w:next w:val="1"/>
    <w:uiPriority w:val="0"/>
  </w:style>
  <w:style w:type="paragraph" w:styleId="15">
    <w:name w:val="List Bullet 4"/>
    <w:basedOn w:val="1"/>
    <w:qFormat/>
    <w:uiPriority w:val="0"/>
    <w:pPr>
      <w:numPr>
        <w:ilvl w:val="0"/>
        <w:numId w:val="3"/>
      </w:numPr>
    </w:pPr>
  </w:style>
  <w:style w:type="paragraph" w:styleId="16">
    <w:name w:val="index 8"/>
    <w:basedOn w:val="1"/>
    <w:next w:val="1"/>
    <w:semiHidden/>
    <w:uiPriority w:val="0"/>
    <w:pPr>
      <w:ind w:left="1920" w:hanging="240"/>
    </w:pPr>
  </w:style>
  <w:style w:type="paragraph" w:styleId="17">
    <w:name w:val="E-mail Signature"/>
    <w:basedOn w:val="1"/>
    <w:qFormat/>
    <w:uiPriority w:val="0"/>
  </w:style>
  <w:style w:type="paragraph" w:styleId="18">
    <w:name w:val="List Number"/>
    <w:basedOn w:val="1"/>
    <w:qFormat/>
    <w:uiPriority w:val="0"/>
    <w:pPr>
      <w:numPr>
        <w:ilvl w:val="0"/>
        <w:numId w:val="4"/>
      </w:numPr>
    </w:pPr>
  </w:style>
  <w:style w:type="paragraph" w:styleId="19">
    <w:name w:val="Normal Indent"/>
    <w:basedOn w:val="1"/>
    <w:qFormat/>
    <w:uiPriority w:val="0"/>
    <w:pPr>
      <w:ind w:left="720"/>
    </w:pPr>
  </w:style>
  <w:style w:type="paragraph" w:styleId="20">
    <w:name w:val="caption"/>
    <w:basedOn w:val="1"/>
    <w:next w:val="1"/>
    <w:semiHidden/>
    <w:qFormat/>
    <w:uiPriority w:val="0"/>
    <w:pPr>
      <w:spacing w:before="120" w:after="120" w:line="240" w:lineRule="auto"/>
    </w:pPr>
    <w:rPr>
      <w:b/>
      <w:sz w:val="20"/>
    </w:rPr>
  </w:style>
  <w:style w:type="paragraph" w:styleId="21">
    <w:name w:val="index 5"/>
    <w:basedOn w:val="1"/>
    <w:next w:val="1"/>
    <w:semiHidden/>
    <w:qFormat/>
    <w:uiPriority w:val="0"/>
    <w:pPr>
      <w:ind w:left="1200" w:hanging="240"/>
    </w:pPr>
  </w:style>
  <w:style w:type="paragraph" w:styleId="22">
    <w:name w:val="List Bullet"/>
    <w:basedOn w:val="1"/>
    <w:qFormat/>
    <w:uiPriority w:val="0"/>
    <w:pPr>
      <w:numPr>
        <w:ilvl w:val="0"/>
        <w:numId w:val="5"/>
      </w:numPr>
      <w:spacing w:line="240" w:lineRule="auto"/>
    </w:pPr>
  </w:style>
  <w:style w:type="paragraph" w:styleId="23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="Arial" w:hAnsi="Arial"/>
      <w:szCs w:val="24"/>
    </w:rPr>
  </w:style>
  <w:style w:type="paragraph" w:styleId="24">
    <w:name w:val="Document Map"/>
    <w:basedOn w:val="1"/>
    <w:semiHidden/>
    <w:qFormat/>
    <w:uiPriority w:val="0"/>
    <w:pPr>
      <w:shd w:val="clear" w:color="auto" w:fill="000080"/>
    </w:pPr>
    <w:rPr>
      <w:rFonts w:ascii="Tahoma" w:hAnsi="Tahoma" w:cs="Tahoma"/>
    </w:rPr>
  </w:style>
  <w:style w:type="paragraph" w:styleId="25">
    <w:name w:val="annotation text"/>
    <w:basedOn w:val="1"/>
    <w:semiHidden/>
    <w:uiPriority w:val="0"/>
    <w:pPr>
      <w:spacing w:line="240" w:lineRule="auto"/>
    </w:pPr>
    <w:rPr>
      <w:sz w:val="20"/>
    </w:rPr>
  </w:style>
  <w:style w:type="paragraph" w:styleId="26">
    <w:name w:val="index 6"/>
    <w:basedOn w:val="1"/>
    <w:next w:val="1"/>
    <w:semiHidden/>
    <w:qFormat/>
    <w:uiPriority w:val="0"/>
    <w:pPr>
      <w:ind w:left="1440" w:hanging="240"/>
    </w:pPr>
  </w:style>
  <w:style w:type="paragraph" w:styleId="27">
    <w:name w:val="Salutation"/>
    <w:basedOn w:val="1"/>
    <w:next w:val="1"/>
    <w:qFormat/>
    <w:uiPriority w:val="0"/>
  </w:style>
  <w:style w:type="paragraph" w:styleId="28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29">
    <w:name w:val="Closing"/>
    <w:basedOn w:val="1"/>
    <w:uiPriority w:val="0"/>
    <w:pPr>
      <w:ind w:left="4252"/>
    </w:pPr>
  </w:style>
  <w:style w:type="paragraph" w:styleId="30">
    <w:name w:val="List Bullet 3"/>
    <w:basedOn w:val="1"/>
    <w:uiPriority w:val="0"/>
    <w:pPr>
      <w:numPr>
        <w:ilvl w:val="0"/>
        <w:numId w:val="6"/>
      </w:numPr>
    </w:pPr>
  </w:style>
  <w:style w:type="paragraph" w:styleId="31">
    <w:name w:val="Body Text"/>
    <w:basedOn w:val="1"/>
    <w:uiPriority w:val="0"/>
    <w:pPr>
      <w:spacing w:after="120"/>
    </w:pPr>
  </w:style>
  <w:style w:type="paragraph" w:styleId="32">
    <w:name w:val="Body Text Indent"/>
    <w:basedOn w:val="1"/>
    <w:qFormat/>
    <w:uiPriority w:val="0"/>
    <w:pPr>
      <w:spacing w:after="120"/>
      <w:ind w:left="283"/>
    </w:pPr>
  </w:style>
  <w:style w:type="paragraph" w:styleId="33">
    <w:name w:val="List Number 3"/>
    <w:basedOn w:val="1"/>
    <w:uiPriority w:val="0"/>
    <w:pPr>
      <w:numPr>
        <w:ilvl w:val="0"/>
        <w:numId w:val="7"/>
      </w:numPr>
    </w:pPr>
  </w:style>
  <w:style w:type="paragraph" w:styleId="34">
    <w:name w:val="List 2"/>
    <w:basedOn w:val="1"/>
    <w:qFormat/>
    <w:uiPriority w:val="0"/>
    <w:pPr>
      <w:ind w:left="566" w:hanging="283"/>
    </w:pPr>
  </w:style>
  <w:style w:type="paragraph" w:styleId="35">
    <w:name w:val="List Continue"/>
    <w:basedOn w:val="1"/>
    <w:qFormat/>
    <w:uiPriority w:val="0"/>
    <w:pPr>
      <w:spacing w:after="120"/>
      <w:ind w:left="283"/>
    </w:pPr>
  </w:style>
  <w:style w:type="paragraph" w:styleId="36">
    <w:name w:val="Block Text"/>
    <w:basedOn w:val="1"/>
    <w:qFormat/>
    <w:uiPriority w:val="0"/>
    <w:pPr>
      <w:spacing w:after="120"/>
      <w:ind w:left="1440" w:right="1440"/>
    </w:pPr>
  </w:style>
  <w:style w:type="paragraph" w:styleId="37">
    <w:name w:val="List Bullet 2"/>
    <w:basedOn w:val="1"/>
    <w:qFormat/>
    <w:uiPriority w:val="0"/>
    <w:pPr>
      <w:numPr>
        <w:ilvl w:val="0"/>
        <w:numId w:val="8"/>
      </w:numPr>
    </w:pPr>
  </w:style>
  <w:style w:type="paragraph" w:styleId="38">
    <w:name w:val="HTML Address"/>
    <w:basedOn w:val="1"/>
    <w:qFormat/>
    <w:uiPriority w:val="0"/>
    <w:rPr>
      <w:i/>
      <w:iCs/>
    </w:rPr>
  </w:style>
  <w:style w:type="paragraph" w:styleId="39">
    <w:name w:val="index 4"/>
    <w:basedOn w:val="1"/>
    <w:next w:val="1"/>
    <w:semiHidden/>
    <w:qFormat/>
    <w:uiPriority w:val="0"/>
    <w:pPr>
      <w:ind w:left="960" w:hanging="240"/>
    </w:pPr>
  </w:style>
  <w:style w:type="paragraph" w:styleId="40">
    <w:name w:val="Plain Text"/>
    <w:basedOn w:val="1"/>
    <w:qFormat/>
    <w:uiPriority w:val="0"/>
    <w:rPr>
      <w:rFonts w:ascii="Courier New" w:hAnsi="Courier New"/>
      <w:sz w:val="20"/>
    </w:rPr>
  </w:style>
  <w:style w:type="paragraph" w:styleId="41">
    <w:name w:val="List Bullet 5"/>
    <w:basedOn w:val="1"/>
    <w:uiPriority w:val="0"/>
    <w:pPr>
      <w:numPr>
        <w:ilvl w:val="0"/>
        <w:numId w:val="9"/>
      </w:numPr>
    </w:pPr>
  </w:style>
  <w:style w:type="paragraph" w:styleId="42">
    <w:name w:val="List Number 4"/>
    <w:basedOn w:val="1"/>
    <w:uiPriority w:val="0"/>
    <w:pPr>
      <w:numPr>
        <w:ilvl w:val="0"/>
        <w:numId w:val="10"/>
      </w:numPr>
    </w:pPr>
  </w:style>
  <w:style w:type="paragraph" w:styleId="43">
    <w:name w:val="index 3"/>
    <w:basedOn w:val="1"/>
    <w:next w:val="1"/>
    <w:semiHidden/>
    <w:qFormat/>
    <w:uiPriority w:val="0"/>
    <w:pPr>
      <w:ind w:left="720" w:hanging="240"/>
    </w:pPr>
  </w:style>
  <w:style w:type="paragraph" w:styleId="44">
    <w:name w:val="Date"/>
    <w:basedOn w:val="1"/>
    <w:next w:val="1"/>
    <w:uiPriority w:val="0"/>
    <w:pPr>
      <w:spacing w:line="240" w:lineRule="auto"/>
    </w:pPr>
  </w:style>
  <w:style w:type="paragraph" w:styleId="45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6">
    <w:name w:val="endnote text"/>
    <w:basedOn w:val="1"/>
    <w:semiHidden/>
    <w:uiPriority w:val="0"/>
    <w:pPr>
      <w:spacing w:line="240" w:lineRule="auto"/>
    </w:pPr>
    <w:rPr>
      <w:sz w:val="20"/>
    </w:rPr>
  </w:style>
  <w:style w:type="paragraph" w:styleId="47">
    <w:name w:val="List Continue 5"/>
    <w:basedOn w:val="1"/>
    <w:uiPriority w:val="0"/>
    <w:pPr>
      <w:spacing w:after="120"/>
      <w:ind w:left="1415"/>
    </w:pPr>
  </w:style>
  <w:style w:type="paragraph" w:styleId="48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49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paragraph" w:styleId="50">
    <w:name w:val="envelope return"/>
    <w:basedOn w:val="1"/>
    <w:qFormat/>
    <w:uiPriority w:val="0"/>
    <w:rPr>
      <w:rFonts w:ascii="Arial" w:hAnsi="Arial"/>
      <w:sz w:val="20"/>
    </w:rPr>
  </w:style>
  <w:style w:type="paragraph" w:styleId="51">
    <w:name w:val="header"/>
    <w:basedOn w:val="1"/>
    <w:uiPriority w:val="0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52">
    <w:name w:val="List Continue 4"/>
    <w:basedOn w:val="1"/>
    <w:qFormat/>
    <w:uiPriority w:val="0"/>
    <w:pPr>
      <w:spacing w:after="120"/>
      <w:ind w:left="1132"/>
    </w:pPr>
  </w:style>
  <w:style w:type="paragraph" w:styleId="53">
    <w:name w:val="index heading"/>
    <w:basedOn w:val="1"/>
    <w:next w:val="54"/>
    <w:semiHidden/>
    <w:qFormat/>
    <w:uiPriority w:val="0"/>
    <w:rPr>
      <w:rFonts w:ascii="Arial" w:hAnsi="Arial"/>
      <w:b/>
      <w:bCs/>
    </w:rPr>
  </w:style>
  <w:style w:type="paragraph" w:styleId="54">
    <w:name w:val="index 1"/>
    <w:basedOn w:val="1"/>
    <w:next w:val="1"/>
    <w:semiHidden/>
    <w:uiPriority w:val="0"/>
    <w:pPr>
      <w:ind w:left="240" w:hanging="240"/>
    </w:pPr>
  </w:style>
  <w:style w:type="paragraph" w:styleId="55">
    <w:name w:val="Subtitle"/>
    <w:basedOn w:val="1"/>
    <w:qFormat/>
    <w:uiPriority w:val="0"/>
    <w:pPr>
      <w:spacing w:after="60"/>
      <w:outlineLvl w:val="1"/>
    </w:pPr>
    <w:rPr>
      <w:i/>
    </w:rPr>
  </w:style>
  <w:style w:type="paragraph" w:styleId="56">
    <w:name w:val="List Number 5"/>
    <w:basedOn w:val="1"/>
    <w:uiPriority w:val="0"/>
    <w:pPr>
      <w:numPr>
        <w:ilvl w:val="0"/>
        <w:numId w:val="11"/>
      </w:numPr>
    </w:pPr>
  </w:style>
  <w:style w:type="paragraph" w:styleId="57">
    <w:name w:val="List"/>
    <w:basedOn w:val="1"/>
    <w:qFormat/>
    <w:uiPriority w:val="0"/>
    <w:pPr>
      <w:ind w:left="283" w:hanging="283"/>
    </w:pPr>
  </w:style>
  <w:style w:type="paragraph" w:styleId="58">
    <w:name w:val="footnote text"/>
    <w:basedOn w:val="1"/>
    <w:semiHidden/>
    <w:qFormat/>
    <w:uiPriority w:val="0"/>
    <w:pPr>
      <w:spacing w:line="240" w:lineRule="auto"/>
    </w:pPr>
    <w:rPr>
      <w:sz w:val="20"/>
    </w:rPr>
  </w:style>
  <w:style w:type="paragraph" w:styleId="59">
    <w:name w:val="List 5"/>
    <w:basedOn w:val="1"/>
    <w:uiPriority w:val="0"/>
    <w:pPr>
      <w:ind w:left="1415" w:hanging="283"/>
    </w:pPr>
  </w:style>
  <w:style w:type="paragraph" w:styleId="60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61">
    <w:name w:val="index 7"/>
    <w:basedOn w:val="1"/>
    <w:next w:val="1"/>
    <w:semiHidden/>
    <w:uiPriority w:val="0"/>
    <w:pPr>
      <w:ind w:left="1680" w:hanging="240"/>
    </w:pPr>
  </w:style>
  <w:style w:type="paragraph" w:styleId="62">
    <w:name w:val="index 9"/>
    <w:basedOn w:val="1"/>
    <w:next w:val="1"/>
    <w:semiHidden/>
    <w:qFormat/>
    <w:uiPriority w:val="0"/>
    <w:pPr>
      <w:ind w:left="2160" w:hanging="240"/>
    </w:pPr>
  </w:style>
  <w:style w:type="paragraph" w:styleId="63">
    <w:name w:val="Body Text 2"/>
    <w:basedOn w:val="1"/>
    <w:qFormat/>
    <w:uiPriority w:val="0"/>
    <w:pPr>
      <w:spacing w:after="120" w:line="480" w:lineRule="auto"/>
    </w:pPr>
  </w:style>
  <w:style w:type="paragraph" w:styleId="64">
    <w:name w:val="List 4"/>
    <w:basedOn w:val="1"/>
    <w:uiPriority w:val="0"/>
    <w:pPr>
      <w:ind w:left="1132" w:hanging="283"/>
    </w:pPr>
  </w:style>
  <w:style w:type="paragraph" w:styleId="65">
    <w:name w:val="List Continue 2"/>
    <w:basedOn w:val="1"/>
    <w:uiPriority w:val="0"/>
    <w:pPr>
      <w:spacing w:after="120"/>
      <w:ind w:left="566"/>
    </w:pPr>
  </w:style>
  <w:style w:type="paragraph" w:styleId="6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67">
    <w:name w:val="HTML Preformatted"/>
    <w:basedOn w:val="1"/>
    <w:uiPriority w:val="0"/>
    <w:rPr>
      <w:rFonts w:ascii="Courier New" w:hAnsi="Courier New"/>
      <w:sz w:val="20"/>
    </w:rPr>
  </w:style>
  <w:style w:type="paragraph" w:styleId="68">
    <w:name w:val="Normal (Web)"/>
    <w:basedOn w:val="1"/>
    <w:qFormat/>
    <w:uiPriority w:val="0"/>
    <w:rPr>
      <w:szCs w:val="24"/>
    </w:rPr>
  </w:style>
  <w:style w:type="paragraph" w:styleId="69">
    <w:name w:val="List Continue 3"/>
    <w:basedOn w:val="1"/>
    <w:uiPriority w:val="0"/>
    <w:pPr>
      <w:spacing w:after="120"/>
      <w:ind w:left="849"/>
    </w:pPr>
  </w:style>
  <w:style w:type="paragraph" w:styleId="70">
    <w:name w:val="index 2"/>
    <w:basedOn w:val="1"/>
    <w:next w:val="1"/>
    <w:semiHidden/>
    <w:qFormat/>
    <w:uiPriority w:val="0"/>
    <w:pPr>
      <w:ind w:left="480" w:hanging="240"/>
    </w:pPr>
  </w:style>
  <w:style w:type="paragraph" w:styleId="71">
    <w:name w:val="Title"/>
    <w:basedOn w:val="1"/>
    <w:uiPriority w:val="0"/>
    <w:pPr>
      <w:spacing w:before="60" w:after="60"/>
      <w:outlineLvl w:val="0"/>
    </w:pPr>
    <w:rPr>
      <w:b/>
      <w:sz w:val="28"/>
    </w:rPr>
  </w:style>
  <w:style w:type="paragraph" w:styleId="72">
    <w:name w:val="annotation subject"/>
    <w:basedOn w:val="25"/>
    <w:next w:val="25"/>
    <w:semiHidden/>
    <w:uiPriority w:val="0"/>
    <w:pPr>
      <w:spacing w:line="300" w:lineRule="exact"/>
    </w:pPr>
    <w:rPr>
      <w:b/>
      <w:bCs/>
    </w:rPr>
  </w:style>
  <w:style w:type="paragraph" w:styleId="73">
    <w:name w:val="Body Text First Indent"/>
    <w:basedOn w:val="31"/>
    <w:qFormat/>
    <w:uiPriority w:val="0"/>
    <w:pPr>
      <w:ind w:firstLine="210"/>
    </w:pPr>
  </w:style>
  <w:style w:type="paragraph" w:styleId="74">
    <w:name w:val="Body Text First Indent 2"/>
    <w:basedOn w:val="32"/>
    <w:qFormat/>
    <w:uiPriority w:val="0"/>
    <w:pPr>
      <w:ind w:firstLine="210"/>
    </w:pPr>
  </w:style>
  <w:style w:type="character" w:styleId="77">
    <w:name w:val="endnote reference"/>
    <w:basedOn w:val="76"/>
    <w:semiHidden/>
    <w:qFormat/>
    <w:uiPriority w:val="0"/>
    <w:rPr>
      <w:vertAlign w:val="superscript"/>
    </w:rPr>
  </w:style>
  <w:style w:type="character" w:styleId="78">
    <w:name w:val="page number"/>
    <w:basedOn w:val="76"/>
    <w:qFormat/>
    <w:uiPriority w:val="0"/>
  </w:style>
  <w:style w:type="character" w:styleId="79">
    <w:name w:val="FollowedHyperlink"/>
    <w:basedOn w:val="76"/>
    <w:qFormat/>
    <w:uiPriority w:val="0"/>
    <w:rPr>
      <w:color w:val="800080"/>
      <w:u w:val="single"/>
    </w:rPr>
  </w:style>
  <w:style w:type="character" w:styleId="80">
    <w:name w:val="Emphasis"/>
    <w:basedOn w:val="76"/>
    <w:qFormat/>
    <w:uiPriority w:val="0"/>
    <w:rPr>
      <w:i/>
      <w:iCs/>
    </w:rPr>
  </w:style>
  <w:style w:type="character" w:styleId="81">
    <w:name w:val="line number"/>
    <w:basedOn w:val="76"/>
    <w:qFormat/>
    <w:uiPriority w:val="0"/>
  </w:style>
  <w:style w:type="character" w:styleId="82">
    <w:name w:val="HTML Definition"/>
    <w:basedOn w:val="76"/>
    <w:qFormat/>
    <w:uiPriority w:val="0"/>
    <w:rPr>
      <w:i/>
      <w:iCs/>
    </w:rPr>
  </w:style>
  <w:style w:type="character" w:styleId="83">
    <w:name w:val="HTML Typewriter"/>
    <w:basedOn w:val="76"/>
    <w:uiPriority w:val="0"/>
    <w:rPr>
      <w:rFonts w:ascii="Courier New" w:hAnsi="Courier New"/>
      <w:sz w:val="20"/>
      <w:szCs w:val="20"/>
    </w:rPr>
  </w:style>
  <w:style w:type="character" w:styleId="84">
    <w:name w:val="HTML Acronym"/>
    <w:basedOn w:val="76"/>
    <w:qFormat/>
    <w:uiPriority w:val="0"/>
  </w:style>
  <w:style w:type="character" w:styleId="85">
    <w:name w:val="HTML Variable"/>
    <w:basedOn w:val="76"/>
    <w:uiPriority w:val="0"/>
    <w:rPr>
      <w:i/>
      <w:iCs/>
    </w:rPr>
  </w:style>
  <w:style w:type="character" w:styleId="86">
    <w:name w:val="Hyperlink"/>
    <w:basedOn w:val="76"/>
    <w:uiPriority w:val="0"/>
    <w:rPr>
      <w:color w:val="0000FF"/>
      <w:u w:val="single"/>
    </w:rPr>
  </w:style>
  <w:style w:type="character" w:styleId="87">
    <w:name w:val="HTML Code"/>
    <w:basedOn w:val="76"/>
    <w:uiPriority w:val="0"/>
    <w:rPr>
      <w:rFonts w:ascii="Courier New" w:hAnsi="Courier New"/>
      <w:sz w:val="20"/>
      <w:szCs w:val="20"/>
    </w:rPr>
  </w:style>
  <w:style w:type="character" w:styleId="88">
    <w:name w:val="annotation reference"/>
    <w:basedOn w:val="76"/>
    <w:semiHidden/>
    <w:uiPriority w:val="0"/>
    <w:rPr>
      <w:sz w:val="16"/>
    </w:rPr>
  </w:style>
  <w:style w:type="character" w:styleId="89">
    <w:name w:val="HTML Cite"/>
    <w:basedOn w:val="76"/>
    <w:qFormat/>
    <w:uiPriority w:val="0"/>
    <w:rPr>
      <w:i/>
      <w:iCs/>
    </w:rPr>
  </w:style>
  <w:style w:type="character" w:styleId="90">
    <w:name w:val="footnote reference"/>
    <w:basedOn w:val="76"/>
    <w:semiHidden/>
    <w:qFormat/>
    <w:uiPriority w:val="0"/>
    <w:rPr>
      <w:vertAlign w:val="superscript"/>
    </w:rPr>
  </w:style>
  <w:style w:type="character" w:styleId="91">
    <w:name w:val="HTML Keyboard"/>
    <w:basedOn w:val="76"/>
    <w:qFormat/>
    <w:uiPriority w:val="0"/>
    <w:rPr>
      <w:rFonts w:ascii="Courier New" w:hAnsi="Courier New"/>
      <w:sz w:val="20"/>
      <w:szCs w:val="20"/>
    </w:rPr>
  </w:style>
  <w:style w:type="character" w:styleId="92">
    <w:name w:val="HTML Sample"/>
    <w:basedOn w:val="76"/>
    <w:uiPriority w:val="0"/>
    <w:rPr>
      <w:rFonts w:ascii="Courier New" w:hAnsi="Courier New"/>
    </w:rPr>
  </w:style>
  <w:style w:type="paragraph" w:customStyle="1" w:styleId="93">
    <w:name w:val="AmendmentNote"/>
    <w:basedOn w:val="94"/>
    <w:uiPriority w:val="0"/>
  </w:style>
  <w:style w:type="paragraph" w:customStyle="1" w:styleId="94">
    <w:name w:val="MoreInfo"/>
    <w:basedOn w:val="1"/>
    <w:uiPriority w:val="0"/>
    <w:pPr>
      <w:spacing w:before="120" w:line="240" w:lineRule="auto"/>
    </w:pPr>
  </w:style>
  <w:style w:type="paragraph" w:customStyle="1" w:styleId="95">
    <w:name w:val="Abbreviations"/>
    <w:basedOn w:val="1"/>
    <w:uiPriority w:val="0"/>
    <w:pPr>
      <w:spacing w:line="240" w:lineRule="auto"/>
    </w:pPr>
  </w:style>
  <w:style w:type="paragraph" w:customStyle="1" w:styleId="96">
    <w:name w:val="AbstractPara"/>
    <w:basedOn w:val="1"/>
    <w:uiPriority w:val="0"/>
    <w:pPr>
      <w:spacing w:line="240" w:lineRule="auto"/>
    </w:pPr>
  </w:style>
  <w:style w:type="paragraph" w:customStyle="1" w:styleId="97">
    <w:name w:val="AbstractTitle"/>
    <w:basedOn w:val="1"/>
    <w:next w:val="96"/>
    <w:qFormat/>
    <w:uiPriority w:val="0"/>
    <w:pPr>
      <w:spacing w:before="120" w:line="240" w:lineRule="exact"/>
      <w:outlineLvl w:val="1"/>
    </w:pPr>
    <w:rPr>
      <w:b/>
      <w:sz w:val="26"/>
    </w:rPr>
  </w:style>
  <w:style w:type="paragraph" w:customStyle="1" w:styleId="98">
    <w:name w:val="Accepted"/>
    <w:basedOn w:val="1"/>
    <w:qFormat/>
    <w:uiPriority w:val="0"/>
    <w:pPr>
      <w:spacing w:before="120" w:line="240" w:lineRule="exact"/>
    </w:pPr>
  </w:style>
  <w:style w:type="paragraph" w:customStyle="1" w:styleId="99">
    <w:name w:val="Acknowledge"/>
    <w:basedOn w:val="1"/>
    <w:qFormat/>
    <w:uiPriority w:val="0"/>
    <w:pPr>
      <w:spacing w:line="240" w:lineRule="auto"/>
    </w:pPr>
  </w:style>
  <w:style w:type="paragraph" w:customStyle="1" w:styleId="100">
    <w:name w:val="Address"/>
    <w:basedOn w:val="1"/>
    <w:qFormat/>
    <w:uiPriority w:val="0"/>
    <w:pPr>
      <w:spacing w:before="80" w:line="240" w:lineRule="auto"/>
    </w:pPr>
    <w:rPr>
      <w:b/>
    </w:rPr>
  </w:style>
  <w:style w:type="paragraph" w:customStyle="1" w:styleId="101">
    <w:name w:val="Author"/>
    <w:basedOn w:val="1"/>
    <w:next w:val="1"/>
    <w:uiPriority w:val="0"/>
    <w:pPr>
      <w:spacing w:before="80" w:line="240" w:lineRule="auto"/>
    </w:pPr>
  </w:style>
  <w:style w:type="paragraph" w:customStyle="1" w:styleId="102">
    <w:name w:val="AuthoredBy"/>
    <w:basedOn w:val="1"/>
    <w:qFormat/>
    <w:uiPriority w:val="0"/>
    <w:pPr>
      <w:spacing w:line="240" w:lineRule="auto"/>
    </w:pPr>
  </w:style>
  <w:style w:type="paragraph" w:customStyle="1" w:styleId="103">
    <w:name w:val="Banner"/>
    <w:basedOn w:val="1"/>
    <w:qFormat/>
    <w:uiPriority w:val="0"/>
    <w:pPr>
      <w:spacing w:before="120" w:line="280" w:lineRule="exact"/>
    </w:pPr>
    <w:rPr>
      <w:i/>
      <w:sz w:val="28"/>
    </w:rPr>
  </w:style>
  <w:style w:type="paragraph" w:customStyle="1" w:styleId="104">
    <w:name w:val="BoxEnd"/>
    <w:basedOn w:val="1"/>
    <w:qFormat/>
    <w:uiPriority w:val="0"/>
    <w:pPr>
      <w:pBdr>
        <w:bottom w:val="single" w:color="auto" w:sz="12" w:space="1"/>
        <w:right w:val="single" w:color="auto" w:sz="12" w:space="1"/>
      </w:pBdr>
      <w:spacing w:after="120" w:line="240" w:lineRule="auto"/>
    </w:pPr>
  </w:style>
  <w:style w:type="paragraph" w:customStyle="1" w:styleId="105">
    <w:name w:val="BoxStart1"/>
    <w:basedOn w:val="1"/>
    <w:qFormat/>
    <w:uiPriority w:val="0"/>
    <w:pPr>
      <w:pBdr>
        <w:top w:val="single" w:color="auto" w:sz="12" w:space="1"/>
        <w:left w:val="single" w:color="auto" w:sz="12" w:space="1"/>
      </w:pBdr>
      <w:spacing w:line="240" w:lineRule="auto"/>
    </w:pPr>
  </w:style>
  <w:style w:type="paragraph" w:customStyle="1" w:styleId="106">
    <w:name w:val="BoxStart2"/>
    <w:basedOn w:val="105"/>
    <w:uiPriority w:val="0"/>
  </w:style>
  <w:style w:type="paragraph" w:customStyle="1" w:styleId="107">
    <w:name w:val="BoxStart3"/>
    <w:basedOn w:val="105"/>
    <w:uiPriority w:val="0"/>
  </w:style>
  <w:style w:type="paragraph" w:customStyle="1" w:styleId="108">
    <w:name w:val="Conflict"/>
    <w:basedOn w:val="1"/>
    <w:uiPriority w:val="0"/>
    <w:pPr>
      <w:spacing w:before="120" w:after="120" w:line="240" w:lineRule="auto"/>
    </w:pPr>
  </w:style>
  <w:style w:type="paragraph" w:customStyle="1" w:styleId="109">
    <w:name w:val="Correspdent"/>
    <w:basedOn w:val="1"/>
    <w:qFormat/>
    <w:uiPriority w:val="0"/>
    <w:pPr>
      <w:spacing w:line="240" w:lineRule="auto"/>
    </w:pPr>
  </w:style>
  <w:style w:type="paragraph" w:customStyle="1" w:styleId="110">
    <w:name w:val="Credit"/>
    <w:basedOn w:val="20"/>
    <w:uiPriority w:val="0"/>
    <w:rPr>
      <w:sz w:val="18"/>
    </w:rPr>
  </w:style>
  <w:style w:type="paragraph" w:customStyle="1" w:styleId="111">
    <w:name w:val="Article"/>
    <w:basedOn w:val="1"/>
    <w:uiPriority w:val="0"/>
    <w:pPr>
      <w:keepNext/>
      <w:suppressAutoHyphens/>
      <w:spacing w:before="120" w:after="60" w:line="240" w:lineRule="auto"/>
    </w:pPr>
    <w:rPr>
      <w:rFonts w:ascii="Arial" w:hAnsi="Arial"/>
      <w:b/>
      <w:sz w:val="18"/>
    </w:rPr>
  </w:style>
  <w:style w:type="paragraph" w:customStyle="1" w:styleId="112">
    <w:name w:val="Para"/>
    <w:basedOn w:val="1"/>
    <w:qFormat/>
    <w:uiPriority w:val="0"/>
    <w:pPr>
      <w:spacing w:line="360" w:lineRule="auto"/>
      <w:ind w:firstLine="288"/>
    </w:pPr>
  </w:style>
  <w:style w:type="paragraph" w:customStyle="1" w:styleId="113">
    <w:name w:val="EdFtNote"/>
    <w:basedOn w:val="112"/>
    <w:qFormat/>
    <w:uiPriority w:val="0"/>
    <w:pPr>
      <w:spacing w:before="60"/>
      <w:ind w:firstLine="0"/>
    </w:pPr>
  </w:style>
  <w:style w:type="paragraph" w:customStyle="1" w:styleId="114">
    <w:name w:val="IndentQuote"/>
    <w:basedOn w:val="1"/>
    <w:qFormat/>
    <w:uiPriority w:val="0"/>
    <w:pPr>
      <w:spacing w:before="60" w:line="240" w:lineRule="exact"/>
      <w:ind w:left="288" w:right="288"/>
    </w:pPr>
  </w:style>
  <w:style w:type="paragraph" w:customStyle="1" w:styleId="115">
    <w:name w:val="Epigraph"/>
    <w:basedOn w:val="114"/>
    <w:uiPriority w:val="0"/>
  </w:style>
  <w:style w:type="paragraph" w:customStyle="1" w:styleId="116">
    <w:name w:val="Equation"/>
    <w:basedOn w:val="1"/>
    <w:qFormat/>
    <w:uiPriority w:val="0"/>
    <w:pPr>
      <w:spacing w:line="240" w:lineRule="auto"/>
    </w:pPr>
    <w:rPr>
      <w:b/>
      <w:i/>
    </w:rPr>
  </w:style>
  <w:style w:type="paragraph" w:customStyle="1" w:styleId="117">
    <w:name w:val="FigLeg"/>
    <w:basedOn w:val="1"/>
    <w:qFormat/>
    <w:uiPriority w:val="0"/>
    <w:pPr>
      <w:spacing w:line="240" w:lineRule="auto"/>
    </w:pPr>
  </w:style>
  <w:style w:type="paragraph" w:customStyle="1" w:styleId="118">
    <w:name w:val="Figure"/>
    <w:basedOn w:val="1"/>
    <w:uiPriority w:val="0"/>
    <w:pPr>
      <w:numPr>
        <w:ilvl w:val="0"/>
        <w:numId w:val="12"/>
      </w:numPr>
      <w:tabs>
        <w:tab w:val="left" w:pos="720"/>
        <w:tab w:val="clear" w:pos="2160"/>
      </w:tabs>
      <w:ind w:left="0" w:firstLine="0"/>
    </w:pPr>
    <w:rPr>
      <w:b/>
    </w:rPr>
  </w:style>
  <w:style w:type="character" w:customStyle="1" w:styleId="119">
    <w:name w:val="FigureRef"/>
    <w:basedOn w:val="76"/>
    <w:uiPriority w:val="0"/>
    <w:rPr>
      <w:color w:val="0000FF"/>
      <w:vertAlign w:val="superscript"/>
    </w:rPr>
  </w:style>
  <w:style w:type="character" w:customStyle="1" w:styleId="120">
    <w:name w:val="FnoteRef"/>
    <w:basedOn w:val="76"/>
    <w:uiPriority w:val="0"/>
    <w:rPr>
      <w:color w:val="FF0000"/>
      <w:vertAlign w:val="superscript"/>
    </w:rPr>
  </w:style>
  <w:style w:type="paragraph" w:customStyle="1" w:styleId="121">
    <w:name w:val="Footnote"/>
    <w:basedOn w:val="1"/>
    <w:qFormat/>
    <w:uiPriority w:val="0"/>
    <w:pPr>
      <w:spacing w:line="240" w:lineRule="auto"/>
    </w:pPr>
  </w:style>
  <w:style w:type="paragraph" w:customStyle="1" w:styleId="122">
    <w:name w:val="Funding"/>
    <w:basedOn w:val="1"/>
    <w:qFormat/>
    <w:uiPriority w:val="0"/>
    <w:pPr>
      <w:spacing w:after="120" w:line="240" w:lineRule="auto"/>
    </w:pPr>
  </w:style>
  <w:style w:type="paragraph" w:customStyle="1" w:styleId="123">
    <w:name w:val="GroupTitle"/>
    <w:basedOn w:val="71"/>
    <w:next w:val="71"/>
    <w:qFormat/>
    <w:uiPriority w:val="0"/>
  </w:style>
  <w:style w:type="paragraph" w:customStyle="1" w:styleId="124">
    <w:name w:val="HeadA"/>
    <w:basedOn w:val="1"/>
    <w:qFormat/>
    <w:uiPriority w:val="0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125">
    <w:name w:val="HeadB"/>
    <w:basedOn w:val="1"/>
    <w:qFormat/>
    <w:uiPriority w:val="0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126">
    <w:name w:val="HeadC"/>
    <w:basedOn w:val="1"/>
    <w:uiPriority w:val="0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customStyle="1" w:styleId="127">
    <w:name w:val="Keywords"/>
    <w:basedOn w:val="1"/>
    <w:qFormat/>
    <w:uiPriority w:val="0"/>
    <w:pPr>
      <w:spacing w:line="240" w:lineRule="auto"/>
    </w:pPr>
  </w:style>
  <w:style w:type="paragraph" w:customStyle="1" w:styleId="128">
    <w:name w:val="List1"/>
    <w:basedOn w:val="1"/>
    <w:qFormat/>
    <w:uiPriority w:val="0"/>
    <w:pPr>
      <w:spacing w:before="40" w:after="120" w:line="240" w:lineRule="exact"/>
    </w:pPr>
  </w:style>
  <w:style w:type="paragraph" w:customStyle="1" w:styleId="129">
    <w:name w:val="List2"/>
    <w:basedOn w:val="1"/>
    <w:qFormat/>
    <w:uiPriority w:val="0"/>
    <w:pPr>
      <w:spacing w:before="40" w:line="240" w:lineRule="exact"/>
      <w:ind w:left="720"/>
    </w:pPr>
  </w:style>
  <w:style w:type="paragraph" w:customStyle="1" w:styleId="130">
    <w:name w:val="ListPara"/>
    <w:basedOn w:val="1"/>
    <w:uiPriority w:val="0"/>
    <w:pPr>
      <w:spacing w:line="240" w:lineRule="auto"/>
      <w:ind w:left="720"/>
    </w:pPr>
  </w:style>
  <w:style w:type="paragraph" w:customStyle="1" w:styleId="131">
    <w:name w:val="Miscellaneous"/>
    <w:basedOn w:val="1"/>
    <w:qFormat/>
    <w:uiPriority w:val="0"/>
    <w:pPr>
      <w:spacing w:before="120" w:line="240" w:lineRule="exact"/>
    </w:pPr>
  </w:style>
  <w:style w:type="paragraph" w:customStyle="1" w:styleId="132">
    <w:name w:val="MoreInfoWeb"/>
    <w:basedOn w:val="1"/>
    <w:uiPriority w:val="0"/>
    <w:pPr>
      <w:spacing w:before="120" w:line="240" w:lineRule="exact"/>
    </w:pPr>
  </w:style>
  <w:style w:type="character" w:customStyle="1" w:styleId="133">
    <w:name w:val="Noindex"/>
    <w:qFormat/>
    <w:uiPriority w:val="0"/>
    <w:rPr>
      <w:color w:val="FF6600"/>
    </w:rPr>
  </w:style>
  <w:style w:type="paragraph" w:customStyle="1" w:styleId="134">
    <w:name w:val="ParaCont"/>
    <w:basedOn w:val="1"/>
    <w:qFormat/>
    <w:uiPriority w:val="0"/>
    <w:pPr>
      <w:spacing w:line="360" w:lineRule="auto"/>
    </w:pPr>
  </w:style>
  <w:style w:type="paragraph" w:customStyle="1" w:styleId="135">
    <w:name w:val="HeadE"/>
    <w:basedOn w:val="136"/>
    <w:qFormat/>
    <w:uiPriority w:val="0"/>
    <w:rPr>
      <w:b w:val="0"/>
      <w:i/>
    </w:rPr>
  </w:style>
  <w:style w:type="paragraph" w:customStyle="1" w:styleId="136">
    <w:name w:val="HeadD"/>
    <w:basedOn w:val="125"/>
    <w:next w:val="1"/>
    <w:qFormat/>
    <w:uiPriority w:val="0"/>
    <w:pPr>
      <w:outlineLvl w:val="4"/>
    </w:pPr>
    <w:rPr>
      <w:sz w:val="16"/>
    </w:rPr>
  </w:style>
  <w:style w:type="paragraph" w:customStyle="1" w:styleId="137">
    <w:name w:val="Participators"/>
    <w:basedOn w:val="1"/>
    <w:qFormat/>
    <w:uiPriority w:val="0"/>
    <w:pPr>
      <w:spacing w:before="120" w:after="120"/>
    </w:pPr>
  </w:style>
  <w:style w:type="paragraph" w:customStyle="1" w:styleId="138">
    <w:name w:val="GroupAuthor"/>
    <w:basedOn w:val="101"/>
    <w:qFormat/>
    <w:uiPriority w:val="0"/>
    <w:rPr>
      <w:b/>
      <w:i/>
    </w:rPr>
  </w:style>
  <w:style w:type="paragraph" w:customStyle="1" w:styleId="139">
    <w:name w:val="Position"/>
    <w:basedOn w:val="1"/>
    <w:next w:val="1"/>
    <w:uiPriority w:val="0"/>
    <w:pPr>
      <w:spacing w:line="240" w:lineRule="auto"/>
    </w:pPr>
    <w:rPr>
      <w:i/>
    </w:rPr>
  </w:style>
  <w:style w:type="paragraph" w:customStyle="1" w:styleId="140">
    <w:name w:val="ProductAuth"/>
    <w:basedOn w:val="100"/>
    <w:qFormat/>
    <w:uiPriority w:val="0"/>
  </w:style>
  <w:style w:type="paragraph" w:customStyle="1" w:styleId="141">
    <w:name w:val="ProductDetails"/>
    <w:basedOn w:val="112"/>
    <w:qFormat/>
    <w:uiPriority w:val="0"/>
  </w:style>
  <w:style w:type="paragraph" w:customStyle="1" w:styleId="142">
    <w:name w:val="QuoteRef"/>
    <w:basedOn w:val="1"/>
    <w:qFormat/>
    <w:uiPriority w:val="0"/>
    <w:pPr>
      <w:spacing w:after="60"/>
    </w:pPr>
  </w:style>
  <w:style w:type="paragraph" w:customStyle="1" w:styleId="143">
    <w:name w:val="Rating"/>
    <w:basedOn w:val="112"/>
    <w:qFormat/>
    <w:uiPriority w:val="0"/>
    <w:pPr>
      <w:ind w:firstLine="0"/>
    </w:pPr>
  </w:style>
  <w:style w:type="paragraph" w:customStyle="1" w:styleId="144">
    <w:name w:val="Reference"/>
    <w:basedOn w:val="1"/>
    <w:qFormat/>
    <w:uiPriority w:val="0"/>
    <w:pPr>
      <w:numPr>
        <w:ilvl w:val="0"/>
        <w:numId w:val="13"/>
      </w:numPr>
      <w:spacing w:before="40" w:line="360" w:lineRule="auto"/>
      <w:ind w:left="461" w:hanging="173"/>
    </w:pPr>
  </w:style>
  <w:style w:type="paragraph" w:customStyle="1" w:styleId="145">
    <w:name w:val="RelatedTo"/>
    <w:basedOn w:val="1"/>
    <w:qFormat/>
    <w:uiPriority w:val="0"/>
  </w:style>
  <w:style w:type="paragraph" w:customStyle="1" w:styleId="146">
    <w:name w:val="RelatedToWeb"/>
    <w:basedOn w:val="1"/>
    <w:qFormat/>
    <w:uiPriority w:val="0"/>
  </w:style>
  <w:style w:type="paragraph" w:customStyle="1" w:styleId="147">
    <w:name w:val="Reviewed"/>
    <w:basedOn w:val="134"/>
    <w:qFormat/>
    <w:uiPriority w:val="0"/>
  </w:style>
  <w:style w:type="paragraph" w:customStyle="1" w:styleId="148">
    <w:name w:val="ShortAuthor"/>
    <w:basedOn w:val="1"/>
    <w:qFormat/>
    <w:uiPriority w:val="0"/>
    <w:rPr>
      <w:i/>
    </w:rPr>
  </w:style>
  <w:style w:type="paragraph" w:customStyle="1" w:styleId="149">
    <w:name w:val="ShortTitle"/>
    <w:basedOn w:val="1"/>
    <w:qFormat/>
    <w:uiPriority w:val="0"/>
    <w:rPr>
      <w:rFonts w:ascii="Arial" w:hAnsi="Arial"/>
      <w:i/>
      <w:sz w:val="20"/>
    </w:rPr>
  </w:style>
  <w:style w:type="paragraph" w:customStyle="1" w:styleId="150">
    <w:name w:val="SourceRef"/>
    <w:basedOn w:val="112"/>
    <w:qFormat/>
    <w:uiPriority w:val="0"/>
    <w:pPr>
      <w:ind w:firstLine="0"/>
    </w:pPr>
  </w:style>
  <w:style w:type="paragraph" w:customStyle="1" w:styleId="151">
    <w:name w:val="Standfirst"/>
    <w:basedOn w:val="98"/>
    <w:uiPriority w:val="0"/>
  </w:style>
  <w:style w:type="paragraph" w:customStyle="1" w:styleId="152">
    <w:name w:val="SubTitle"/>
    <w:basedOn w:val="55"/>
    <w:qFormat/>
    <w:uiPriority w:val="0"/>
  </w:style>
  <w:style w:type="paragraph" w:customStyle="1" w:styleId="153">
    <w:name w:val="Table"/>
    <w:basedOn w:val="1"/>
    <w:qFormat/>
    <w:uiPriority w:val="0"/>
    <w:pPr>
      <w:numPr>
        <w:ilvl w:val="0"/>
        <w:numId w:val="14"/>
      </w:numPr>
      <w:tabs>
        <w:tab w:val="left" w:pos="1021"/>
        <w:tab w:val="clear" w:pos="1440"/>
      </w:tabs>
    </w:pPr>
    <w:rPr>
      <w:i/>
    </w:rPr>
  </w:style>
  <w:style w:type="paragraph" w:customStyle="1" w:styleId="154">
    <w:name w:val="TableNote"/>
    <w:basedOn w:val="1"/>
    <w:qFormat/>
    <w:uiPriority w:val="0"/>
  </w:style>
  <w:style w:type="character" w:customStyle="1" w:styleId="155">
    <w:name w:val="TableRef"/>
    <w:basedOn w:val="76"/>
    <w:qFormat/>
    <w:uiPriority w:val="0"/>
    <w:rPr>
      <w:color w:val="0000FF"/>
      <w:vertAlign w:val="superscript"/>
    </w:rPr>
  </w:style>
  <w:style w:type="paragraph" w:customStyle="1" w:styleId="156">
    <w:name w:val="TableTitle"/>
    <w:basedOn w:val="1"/>
    <w:qFormat/>
    <w:uiPriority w:val="0"/>
  </w:style>
  <w:style w:type="paragraph" w:customStyle="1" w:styleId="157">
    <w:name w:val="Topic"/>
    <w:basedOn w:val="1"/>
    <w:qFormat/>
    <w:uiPriority w:val="0"/>
    <w:pPr>
      <w:spacing w:before="40" w:line="260" w:lineRule="exact"/>
    </w:pPr>
    <w:rPr>
      <w:i/>
      <w:color w:val="0000FF"/>
    </w:rPr>
  </w:style>
  <w:style w:type="character" w:customStyle="1" w:styleId="158">
    <w:name w:val="URL"/>
    <w:basedOn w:val="76"/>
    <w:qFormat/>
    <w:uiPriority w:val="0"/>
    <w:rPr>
      <w:color w:val="666699"/>
    </w:rPr>
  </w:style>
  <w:style w:type="paragraph" w:customStyle="1" w:styleId="159">
    <w:name w:val="WebRef"/>
    <w:basedOn w:val="1"/>
    <w:qFormat/>
    <w:uiPriority w:val="0"/>
    <w:pPr>
      <w:numPr>
        <w:ilvl w:val="0"/>
        <w:numId w:val="15"/>
      </w:numPr>
      <w:tabs>
        <w:tab w:val="left" w:pos="720"/>
        <w:tab w:val="clear" w:pos="1800"/>
      </w:tabs>
      <w:ind w:left="360"/>
    </w:pPr>
  </w:style>
  <w:style w:type="character" w:customStyle="1" w:styleId="160">
    <w:name w:val="XRef"/>
    <w:basedOn w:val="76"/>
    <w:qFormat/>
    <w:uiPriority w:val="0"/>
    <w:rPr>
      <w:color w:val="0000FF"/>
      <w:vertAlign w:val="superscript"/>
    </w:rPr>
  </w:style>
  <w:style w:type="character" w:customStyle="1" w:styleId="161">
    <w:name w:val="wXRef"/>
    <w:basedOn w:val="160"/>
    <w:qFormat/>
    <w:uiPriority w:val="0"/>
  </w:style>
  <w:style w:type="character" w:customStyle="1" w:styleId="162">
    <w:name w:val="email"/>
    <w:basedOn w:val="158"/>
    <w:qFormat/>
    <w:uiPriority w:val="0"/>
  </w:style>
  <w:style w:type="paragraph" w:customStyle="1" w:styleId="163">
    <w:name w:val="BoxStartx"/>
    <w:basedOn w:val="105"/>
    <w:qFormat/>
    <w:uiPriority w:val="0"/>
  </w:style>
  <w:style w:type="character" w:customStyle="1" w:styleId="164">
    <w:name w:val="ParaHead"/>
    <w:basedOn w:val="76"/>
    <w:qFormat/>
    <w:uiPriority w:val="0"/>
    <w:rPr>
      <w:color w:val="999999"/>
      <w:shd w:val="clear" w:color="auto" w:fill="auto"/>
    </w:rPr>
  </w:style>
  <w:style w:type="paragraph" w:customStyle="1" w:styleId="165">
    <w:name w:val="ObitBiog"/>
    <w:basedOn w:val="112"/>
    <w:qFormat/>
    <w:uiPriority w:val="0"/>
    <w:pPr>
      <w:spacing w:before="120" w:line="260" w:lineRule="exact"/>
      <w:ind w:firstLine="0"/>
    </w:pPr>
    <w:rPr>
      <w:b/>
      <w:i/>
      <w:sz w:val="22"/>
    </w:rPr>
  </w:style>
  <w:style w:type="paragraph" w:customStyle="1" w:styleId="166">
    <w:name w:val="TableHeader"/>
    <w:basedOn w:val="112"/>
    <w:qFormat/>
    <w:uiPriority w:val="0"/>
    <w:pPr>
      <w:spacing w:before="120" w:line="240" w:lineRule="auto"/>
      <w:ind w:firstLine="0"/>
    </w:pPr>
    <w:rPr>
      <w:b/>
    </w:rPr>
  </w:style>
  <w:style w:type="character" w:customStyle="1" w:styleId="167">
    <w:name w:val="Image"/>
    <w:basedOn w:val="133"/>
    <w:qFormat/>
    <w:uiPriority w:val="0"/>
    <w:rPr>
      <w:b/>
      <w:color w:val="00FF00"/>
    </w:rPr>
  </w:style>
  <w:style w:type="paragraph" w:customStyle="1" w:styleId="168">
    <w:name w:val="TableSubHead"/>
    <w:basedOn w:val="166"/>
    <w:qFormat/>
    <w:uiPriority w:val="0"/>
  </w:style>
  <w:style w:type="paragraph" w:customStyle="1" w:styleId="169">
    <w:name w:val="ArtGroup"/>
    <w:basedOn w:val="111"/>
    <w:qFormat/>
    <w:uiPriority w:val="0"/>
    <w:rPr>
      <w:sz w:val="22"/>
    </w:rPr>
  </w:style>
  <w:style w:type="paragraph" w:customStyle="1" w:styleId="170">
    <w:name w:val="Biog"/>
    <w:basedOn w:val="94"/>
    <w:qFormat/>
    <w:uiPriority w:val="0"/>
  </w:style>
  <w:style w:type="paragraph" w:customStyle="1" w:styleId="171">
    <w:name w:val="SearchInfo"/>
    <w:basedOn w:val="1"/>
    <w:qFormat/>
    <w:uiPriority w:val="0"/>
    <w:pPr>
      <w:spacing w:before="120" w:line="240" w:lineRule="exact"/>
    </w:pPr>
  </w:style>
  <w:style w:type="paragraph" w:customStyle="1" w:styleId="172">
    <w:name w:val="SeriesInfo"/>
    <w:basedOn w:val="1"/>
    <w:qFormat/>
    <w:uiPriority w:val="0"/>
    <w:pPr>
      <w:spacing w:before="120" w:line="240" w:lineRule="exact"/>
    </w:pPr>
  </w:style>
  <w:style w:type="paragraph" w:customStyle="1" w:styleId="173">
    <w:name w:val="Remark"/>
    <w:basedOn w:val="1"/>
    <w:qFormat/>
    <w:uiPriority w:val="0"/>
    <w:rPr>
      <w:color w:val="FF0000"/>
    </w:rPr>
  </w:style>
  <w:style w:type="paragraph" w:customStyle="1" w:styleId="174">
    <w:name w:val="BoxStart4"/>
    <w:basedOn w:val="107"/>
    <w:qFormat/>
    <w:uiPriority w:val="0"/>
  </w:style>
  <w:style w:type="paragraph" w:customStyle="1" w:styleId="175">
    <w:name w:val="Bibliography"/>
    <w:basedOn w:val="144"/>
    <w:qFormat/>
    <w:uiPriority w:val="0"/>
    <w:pPr>
      <w:numPr>
        <w:ilvl w:val="0"/>
        <w:numId w:val="0"/>
      </w:numPr>
      <w:tabs>
        <w:tab w:val="clear" w:pos="454"/>
      </w:tabs>
    </w:pPr>
  </w:style>
  <w:style w:type="paragraph" w:customStyle="1" w:styleId="176">
    <w:name w:val="PullQuote"/>
    <w:basedOn w:val="114"/>
    <w:qFormat/>
    <w:uiPriority w:val="0"/>
  </w:style>
  <w:style w:type="paragraph" w:customStyle="1" w:styleId="177">
    <w:name w:val="AncillHead"/>
    <w:basedOn w:val="125"/>
    <w:uiPriority w:val="0"/>
  </w:style>
  <w:style w:type="paragraph" w:customStyle="1" w:styleId="178">
    <w:name w:val="RefHead"/>
    <w:basedOn w:val="125"/>
    <w:uiPriority w:val="0"/>
  </w:style>
  <w:style w:type="paragraph" w:customStyle="1" w:styleId="179">
    <w:name w:val="FlushQuote"/>
    <w:basedOn w:val="114"/>
    <w:qFormat/>
    <w:uiPriority w:val="0"/>
    <w:pPr>
      <w:ind w:left="0" w:right="0"/>
    </w:pPr>
    <w:rPr>
      <w:sz w:val="22"/>
    </w:rPr>
  </w:style>
  <w:style w:type="paragraph" w:customStyle="1" w:styleId="180">
    <w:name w:val="ProductTitle"/>
    <w:basedOn w:val="1"/>
    <w:next w:val="140"/>
    <w:qFormat/>
    <w:uiPriority w:val="0"/>
    <w:rPr>
      <w:b/>
      <w:sz w:val="28"/>
    </w:rPr>
  </w:style>
  <w:style w:type="paragraph" w:customStyle="1" w:styleId="181">
    <w:name w:val="EthicalApproval"/>
    <w:basedOn w:val="137"/>
    <w:qFormat/>
    <w:uiPriority w:val="0"/>
  </w:style>
  <w:style w:type="paragraph" w:customStyle="1" w:styleId="182">
    <w:name w:val="Abrv-Title"/>
    <w:basedOn w:val="1"/>
    <w:qFormat/>
    <w:uiPriority w:val="0"/>
  </w:style>
  <w:style w:type="paragraph" w:customStyle="1" w:styleId="183">
    <w:name w:val="Web logo"/>
    <w:basedOn w:val="1"/>
    <w:qFormat/>
    <w:uiPriority w:val="0"/>
  </w:style>
  <w:style w:type="character" w:customStyle="1" w:styleId="184">
    <w:name w:val="Preformatted"/>
    <w:basedOn w:val="76"/>
    <w:qFormat/>
    <w:uiPriority w:val="0"/>
  </w:style>
  <w:style w:type="paragraph" w:customStyle="1" w:styleId="185">
    <w:name w:val="Auxillary Number"/>
    <w:basedOn w:val="1"/>
    <w:qFormat/>
    <w:uiPriority w:val="0"/>
  </w:style>
  <w:style w:type="paragraph" w:customStyle="1" w:styleId="186">
    <w:name w:val="DOI"/>
    <w:basedOn w:val="1"/>
    <w:qFormat/>
    <w:uiPriority w:val="0"/>
  </w:style>
  <w:style w:type="paragraph" w:customStyle="1" w:styleId="187">
    <w:name w:val="Unit-ID"/>
    <w:basedOn w:val="1"/>
    <w:qFormat/>
    <w:uiPriority w:val="0"/>
  </w:style>
  <w:style w:type="paragraph" w:customStyle="1" w:styleId="188">
    <w:name w:val="Abbreviation"/>
    <w:basedOn w:val="1"/>
    <w:qFormat/>
    <w:uiPriority w:val="0"/>
  </w:style>
  <w:style w:type="paragraph" w:customStyle="1" w:styleId="189">
    <w:name w:val="Appendix"/>
    <w:basedOn w:val="1"/>
    <w:qFormat/>
    <w:uiPriority w:val="0"/>
    <w:rPr>
      <w:b/>
    </w:rPr>
  </w:style>
  <w:style w:type="paragraph" w:customStyle="1" w:styleId="190">
    <w:name w:val="Authored by"/>
    <w:basedOn w:val="1"/>
    <w:qFormat/>
    <w:uiPriority w:val="0"/>
    <w:rPr>
      <w:b/>
      <w:sz w:val="28"/>
    </w:rPr>
  </w:style>
  <w:style w:type="paragraph" w:customStyle="1" w:styleId="191">
    <w:name w:val="BookDetails"/>
    <w:basedOn w:val="1"/>
    <w:qFormat/>
    <w:uiPriority w:val="0"/>
  </w:style>
  <w:style w:type="paragraph" w:customStyle="1" w:styleId="192">
    <w:name w:val="BoxStart"/>
    <w:basedOn w:val="1"/>
    <w:qFormat/>
    <w:uiPriority w:val="0"/>
  </w:style>
  <w:style w:type="paragraph" w:customStyle="1" w:styleId="193">
    <w:name w:val="Citation"/>
    <w:basedOn w:val="1"/>
    <w:qFormat/>
    <w:uiPriority w:val="0"/>
  </w:style>
  <w:style w:type="paragraph" w:customStyle="1" w:styleId="194">
    <w:name w:val="Correspondent"/>
    <w:basedOn w:val="1"/>
    <w:qFormat/>
    <w:uiPriority w:val="0"/>
  </w:style>
  <w:style w:type="paragraph" w:customStyle="1" w:styleId="195">
    <w:name w:val="EquationText"/>
    <w:basedOn w:val="1"/>
    <w:qFormat/>
    <w:uiPriority w:val="0"/>
  </w:style>
  <w:style w:type="paragraph" w:customStyle="1" w:styleId="196">
    <w:name w:val="Footnotes"/>
    <w:basedOn w:val="1"/>
    <w:qFormat/>
    <w:uiPriority w:val="0"/>
  </w:style>
  <w:style w:type="paragraph" w:customStyle="1" w:styleId="197">
    <w:name w:val="KeyWords"/>
    <w:basedOn w:val="1"/>
    <w:qFormat/>
    <w:uiPriority w:val="0"/>
  </w:style>
  <w:style w:type="paragraph" w:customStyle="1" w:styleId="198">
    <w:name w:val="ListParaMore"/>
    <w:basedOn w:val="1"/>
    <w:qFormat/>
    <w:uiPriority w:val="0"/>
  </w:style>
  <w:style w:type="paragraph" w:customStyle="1" w:styleId="199">
    <w:name w:val="Onlinefirst"/>
    <w:basedOn w:val="1"/>
    <w:qFormat/>
    <w:uiPriority w:val="0"/>
  </w:style>
  <w:style w:type="paragraph" w:customStyle="1" w:styleId="200">
    <w:name w:val="Quote"/>
    <w:basedOn w:val="1"/>
    <w:qFormat/>
    <w:uiPriority w:val="0"/>
    <w:pPr>
      <w:ind w:left="737"/>
    </w:pPr>
    <w:rPr>
      <w:sz w:val="28"/>
    </w:rPr>
  </w:style>
  <w:style w:type="paragraph" w:customStyle="1" w:styleId="201">
    <w:name w:val="Received"/>
    <w:basedOn w:val="1"/>
    <w:qFormat/>
    <w:uiPriority w:val="0"/>
  </w:style>
  <w:style w:type="paragraph" w:customStyle="1" w:styleId="202">
    <w:name w:val="Related"/>
    <w:basedOn w:val="1"/>
    <w:qFormat/>
    <w:uiPriority w:val="0"/>
    <w:rPr>
      <w:b/>
      <w:i/>
    </w:rPr>
  </w:style>
  <w:style w:type="paragraph" w:customStyle="1" w:styleId="203">
    <w:name w:val="RespTitle"/>
    <w:basedOn w:val="1"/>
    <w:qFormat/>
    <w:uiPriority w:val="0"/>
    <w:rPr>
      <w:b/>
    </w:rPr>
  </w:style>
  <w:style w:type="paragraph" w:customStyle="1" w:styleId="204">
    <w:name w:val="ShortAuthors"/>
    <w:basedOn w:val="1"/>
    <w:qFormat/>
    <w:uiPriority w:val="0"/>
  </w:style>
  <w:style w:type="paragraph" w:customStyle="1" w:styleId="205">
    <w:name w:val="Table Footnote"/>
    <w:basedOn w:val="1"/>
    <w:qFormat/>
    <w:uiPriority w:val="0"/>
    <w:rPr>
      <w:rFonts w:ascii="Arial" w:hAnsi="Arial"/>
      <w:sz w:val="22"/>
    </w:rPr>
  </w:style>
  <w:style w:type="paragraph" w:customStyle="1" w:styleId="206">
    <w:name w:val="Topic(s)"/>
    <w:basedOn w:val="1"/>
    <w:qFormat/>
    <w:uiPriority w:val="0"/>
    <w:rPr>
      <w:i/>
    </w:rPr>
  </w:style>
  <w:style w:type="paragraph" w:customStyle="1" w:styleId="207">
    <w:name w:val="Revised"/>
    <w:basedOn w:val="1"/>
    <w:qFormat/>
    <w:uiPriority w:val="0"/>
  </w:style>
  <w:style w:type="paragraph" w:customStyle="1" w:styleId="208">
    <w:name w:val="Table Width"/>
    <w:basedOn w:val="1"/>
    <w:qFormat/>
    <w:uiPriority w:val="0"/>
  </w:style>
  <w:style w:type="paragraph" w:customStyle="1" w:styleId="209">
    <w:name w:val="Table Font"/>
    <w:basedOn w:val="1"/>
    <w:qFormat/>
    <w:uiPriority w:val="0"/>
  </w:style>
  <w:style w:type="paragraph" w:customStyle="1" w:styleId="210">
    <w:name w:val="Article Title"/>
    <w:basedOn w:val="1"/>
    <w:qFormat/>
    <w:uiPriority w:val="0"/>
    <w:rPr>
      <w:rFonts w:ascii="Arial" w:hAnsi="Arial"/>
      <w:b/>
      <w:sz w:val="36"/>
    </w:rPr>
  </w:style>
  <w:style w:type="paragraph" w:customStyle="1" w:styleId="211">
    <w:name w:val="BNF Number"/>
    <w:basedOn w:val="1"/>
    <w:qFormat/>
    <w:uiPriority w:val="0"/>
    <w:rPr>
      <w:rFonts w:ascii="Arial" w:hAnsi="Arial"/>
      <w:b/>
      <w:sz w:val="22"/>
    </w:rPr>
  </w:style>
  <w:style w:type="paragraph" w:customStyle="1" w:styleId="212">
    <w:name w:val="Introduction"/>
    <w:basedOn w:val="1"/>
    <w:qFormat/>
    <w:uiPriority w:val="0"/>
    <w:rPr>
      <w:rFonts w:ascii="Arial" w:hAnsi="Arial"/>
      <w:sz w:val="22"/>
    </w:rPr>
  </w:style>
  <w:style w:type="paragraph" w:customStyle="1" w:styleId="213">
    <w:name w:val="Paragraph"/>
    <w:basedOn w:val="1"/>
    <w:qFormat/>
    <w:uiPriority w:val="0"/>
    <w:rPr>
      <w:rFonts w:ascii="Arial" w:hAnsi="Arial"/>
      <w:sz w:val="22"/>
    </w:rPr>
  </w:style>
  <w:style w:type="paragraph" w:customStyle="1" w:styleId="214">
    <w:name w:val="Table Head"/>
    <w:basedOn w:val="1"/>
    <w:uiPriority w:val="0"/>
    <w:rPr>
      <w:rFonts w:ascii="Arial" w:hAnsi="Arial"/>
      <w:b/>
      <w:sz w:val="22"/>
    </w:rPr>
  </w:style>
  <w:style w:type="paragraph" w:customStyle="1" w:styleId="215">
    <w:name w:val="Table Body"/>
    <w:basedOn w:val="1"/>
    <w:qFormat/>
    <w:uiPriority w:val="0"/>
    <w:rPr>
      <w:rFonts w:ascii="Arial" w:hAnsi="Arial"/>
      <w:sz w:val="22"/>
    </w:rPr>
  </w:style>
  <w:style w:type="paragraph" w:customStyle="1" w:styleId="216">
    <w:name w:val="Figure Caption"/>
    <w:basedOn w:val="1"/>
    <w:uiPriority w:val="0"/>
    <w:rPr>
      <w:rFonts w:ascii="Arial" w:hAnsi="Arial"/>
      <w:sz w:val="22"/>
    </w:rPr>
  </w:style>
  <w:style w:type="paragraph" w:customStyle="1" w:styleId="217">
    <w:name w:val="References"/>
    <w:basedOn w:val="1"/>
    <w:uiPriority w:val="0"/>
    <w:rPr>
      <w:rFonts w:ascii="Arial" w:hAnsi="Arial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Company>irisq</Company>
  <Pages>2</Pages>
  <Words>810</Words>
  <Characters>4689</Characters>
  <Lines>30</Lines>
  <Paragraphs>8</Paragraphs>
  <TotalTime>3</TotalTime>
  <ScaleCrop>false</ScaleCrop>
  <LinksUpToDate>false</LinksUpToDate>
  <CharactersWithSpaces>5380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2007-10-12T08:40:00Z</dcterms:created>
  <dc:creator>pplouffe</dc:creator>
  <cp:keywords>STROBE; cross-sectional study; BMC Urology</cp:keywords>
  <cp:lastModifiedBy>北冥有攀</cp:lastModifiedBy>
  <cp:lastPrinted>2007-09-19T08:02:00Z</cp:lastPrinted>
  <dcterms:modified xsi:type="dcterms:W3CDTF">2026-07-22T15:40:45Z</dcterms:modified>
  <dc:subject>Cross-sectional study reporting checklist</dc:subject>
  <dc:title>STROBE Checklist - BMC Urology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  <property fmtid="{D5CDD505-2E9C-101B-9397-08002B2CF9AE}" pid="7" name="KSOProductBuildVer">
    <vt:lpwstr>2052-12.1.0.26895</vt:lpwstr>
  </property>
  <property fmtid="{D5CDD505-2E9C-101B-9397-08002B2CF9AE}" pid="8" name="ICV">
    <vt:lpwstr>3B695FCE43B34D39AF870D158E1F2EA6_13</vt:lpwstr>
  </property>
  <property fmtid="{D5CDD505-2E9C-101B-9397-08002B2CF9AE}" pid="9" name="KSOTemplateDocerSaveRecord">
    <vt:lpwstr>eyJoZGlkIjoiMzY0MWVmYTk4MjgwMTA1NjExYjA4M2JkYjVlOWRiMzMiLCJ1c2VySWQiOiIxMTM3NzQxNDI2In0=</vt:lpwstr>
  </property>
</Properties>
</file>