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1FA" w:rsidRPr="007A324C" w:rsidRDefault="002311FA" w:rsidP="002311FA">
      <w:pPr>
        <w:spacing w:line="480" w:lineRule="auto"/>
      </w:pPr>
      <w:r w:rsidRPr="007A324C">
        <w:t>Supplementary information</w:t>
      </w:r>
    </w:p>
    <w:p w:rsidR="002311FA" w:rsidRPr="007A324C" w:rsidRDefault="002311FA" w:rsidP="002311FA">
      <w:pPr>
        <w:pStyle w:val="Header"/>
        <w:tabs>
          <w:tab w:val="clear" w:pos="4536"/>
          <w:tab w:val="clear" w:pos="9072"/>
        </w:tabs>
        <w:spacing w:line="480" w:lineRule="auto"/>
      </w:pPr>
      <w:r w:rsidRPr="007A324C">
        <w:t>Table S1. Comparison of the main data of the three ALG-AD pilot facilities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12"/>
        <w:gridCol w:w="2145"/>
        <w:gridCol w:w="2072"/>
        <w:gridCol w:w="2199"/>
      </w:tblGrid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ALG-AD pilot plants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Main input / output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Langage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-SU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CNRS-UBO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Innolab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-UG</w:t>
            </w:r>
          </w:p>
        </w:tc>
      </w:tr>
      <w:tr w:rsidR="002311FA" w:rsidRPr="007A324C" w:rsidTr="00C60F27">
        <w:trPr>
          <w:trHeight w:val="324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Greenhouse (m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52</w:t>
            </w:r>
          </w:p>
        </w:tc>
      </w:tr>
      <w:tr w:rsidR="002311FA" w:rsidRPr="007A324C" w:rsidTr="00C60F27">
        <w:trPr>
          <w:trHeight w:val="288"/>
        </w:trPr>
        <w:tc>
          <w:tcPr>
            <w:tcW w:w="5000" w:type="pct"/>
            <w:gridSpan w:val="4"/>
            <w:shd w:val="clear" w:color="auto" w:fill="F7CAAC" w:themeFill="accent2" w:themeFillTint="66"/>
            <w:noWrap/>
            <w:vAlign w:val="bottom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Subsystem 1</w:t>
            </w:r>
          </w:p>
        </w:tc>
      </w:tr>
      <w:tr w:rsidR="002311FA" w:rsidRPr="007A324C" w:rsidTr="00C60F27">
        <w:trPr>
          <w:trHeight w:val="61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Plymouth, UK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Lamballe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/Brest, France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Pittem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Oostkamp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 Belgium</w:t>
            </w:r>
          </w:p>
        </w:tc>
      </w:tr>
      <w:tr w:rsidR="002311FA" w:rsidRPr="007A324C" w:rsidTr="00C60F27">
        <w:trPr>
          <w:trHeight w:val="296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Feedstock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Food waste and dairy wastewater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70 % sludge, 30 % solid pig manure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80 % food waste,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/>
              <w:t>20 % manure and glycerine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Feedstock amount (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ktons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138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Feedstock pre-treatment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Pasteurisation at 70 ̊C 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</w:tr>
      <w:tr w:rsidR="002311FA" w:rsidRPr="007A324C" w:rsidTr="00C60F27">
        <w:trPr>
          <w:trHeight w:val="324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Digester size (m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3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3,000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15,000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20,000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Energy source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AD plant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Electricity Grid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Electricity Grid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Energy consumption (MWh/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</w:tr>
      <w:tr w:rsidR="002311FA" w:rsidRPr="007A324C" w:rsidTr="00C60F27">
        <w:trPr>
          <w:trHeight w:val="288"/>
        </w:trPr>
        <w:tc>
          <w:tcPr>
            <w:tcW w:w="5000" w:type="pct"/>
            <w:gridSpan w:val="4"/>
            <w:shd w:val="clear" w:color="auto" w:fill="D9D9D9" w:themeFill="background1" w:themeFillShade="D9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Subsystem 2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Digestate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volume (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ktons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160</w:t>
            </w:r>
          </w:p>
        </w:tc>
      </w:tr>
      <w:tr w:rsidR="002311FA" w:rsidRPr="007A324C" w:rsidTr="00C60F27">
        <w:trPr>
          <w:trHeight w:val="576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Digestate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treatment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Filtration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Centrifuge  + evaporation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Centrifuge + Paper filtration</w:t>
            </w:r>
          </w:p>
        </w:tc>
      </w:tr>
      <w:tr w:rsidR="002311FA" w:rsidRPr="007A324C" w:rsidTr="00C60F27">
        <w:trPr>
          <w:trHeight w:val="230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Digestate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consumption (tons/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</w:t>
            </w:r>
          </w:p>
        </w:tc>
      </w:tr>
      <w:tr w:rsidR="002311FA" w:rsidRPr="007A324C" w:rsidTr="00C60F27">
        <w:trPr>
          <w:trHeight w:val="288"/>
        </w:trPr>
        <w:tc>
          <w:tcPr>
            <w:tcW w:w="5000" w:type="pct"/>
            <w:gridSpan w:val="4"/>
            <w:shd w:val="clear" w:color="auto" w:fill="E2EFD9" w:themeFill="accent6" w:themeFillTint="33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Subsystem 3</w:t>
            </w:r>
          </w:p>
        </w:tc>
      </w:tr>
      <w:tr w:rsidR="002311FA" w:rsidRPr="007A324C" w:rsidTr="00C60F27">
        <w:trPr>
          <w:trHeight w:val="576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Microalgae species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Scenedesmus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sp.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Aurantiochytrium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m.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Chlorella vulgaris 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Cultivation type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Phototrophic + 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Mixotrophic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Heterotrophic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Phototrophic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Cultivation period (days/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333</w:t>
            </w:r>
          </w:p>
        </w:tc>
      </w:tr>
      <w:tr w:rsidR="002311FA" w:rsidRPr="007A324C" w:rsidTr="00C60F27">
        <w:trPr>
          <w:trHeight w:val="576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Photobioreactor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volume (L)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7,000 </w:t>
            </w:r>
          </w:p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vertical tubes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2,400 </w:t>
            </w:r>
          </w:p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column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800 </w:t>
            </w:r>
          </w:p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horizontal tubes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Lighting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Fluorescent lamps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</w:tr>
      <w:tr w:rsidR="002311FA" w:rsidRPr="007A324C" w:rsidTr="00C60F27">
        <w:trPr>
          <w:trHeight w:val="576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Freshwater treatment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Bleach + sodium 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thyosulphate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UV</w:t>
            </w:r>
          </w:p>
        </w:tc>
      </w:tr>
      <w:tr w:rsidR="002311FA" w:rsidRPr="007A324C" w:rsidTr="00C60F27">
        <w:trPr>
          <w:trHeight w:val="576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Water consumption (m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3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94</w:t>
            </w:r>
          </w:p>
        </w:tc>
      </w:tr>
      <w:tr w:rsidR="002311FA" w:rsidRPr="007A324C" w:rsidTr="00C60F27">
        <w:trPr>
          <w:trHeight w:val="576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Additives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Yeast extract + peptone + sea salt 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</w:tr>
      <w:tr w:rsidR="002311FA" w:rsidRPr="007A324C" w:rsidTr="00C60F27">
        <w:trPr>
          <w:trHeight w:val="277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Heating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Heat pump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Electric heater + blower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Cooling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Spraying water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</w:tr>
      <w:tr w:rsidR="002311FA" w:rsidRPr="007A324C" w:rsidTr="00C60F27">
        <w:trPr>
          <w:trHeight w:val="612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Air/CO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GB"/>
              </w:rPr>
              <w:t>2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GB"/>
              </w:rPr>
              <w:t>2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bottle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Air blower &gt; 1 m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3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/min</w:t>
            </w: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GB"/>
              </w:rPr>
              <w:t>2</w:t>
            </w: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bottle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Carbon source and amount (g/L)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Dextrose 10</w:t>
            </w:r>
          </w:p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Corn syrup 900 </w:t>
            </w:r>
          </w:p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</w:tr>
      <w:tr w:rsidR="002311FA" w:rsidRPr="007A324C" w:rsidTr="00C60F27">
        <w:trPr>
          <w:trHeight w:val="576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Filtration membrane mesh size</w:t>
            </w:r>
          </w:p>
        </w:tc>
        <w:tc>
          <w:tcPr>
            <w:tcW w:w="11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0.2 µm </w:t>
            </w:r>
          </w:p>
        </w:tc>
        <w:tc>
          <w:tcPr>
            <w:tcW w:w="10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300 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kd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0.2 µm 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Centrifugation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  <w:r w:rsidRPr="007A324C" w:rsidDel="001B0A3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x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Biomass productivity (g/L/day)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hAnsi="Times New Roman" w:cs="Times New Roman"/>
                <w:sz w:val="20"/>
                <w:szCs w:val="20"/>
              </w:rPr>
              <w:t>0.075 - 2.5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2311FA" w:rsidRPr="007A324C" w:rsidTr="00C60F27">
        <w:trPr>
          <w:trHeight w:val="288"/>
        </w:trPr>
        <w:tc>
          <w:tcPr>
            <w:tcW w:w="5000" w:type="pct"/>
            <w:gridSpan w:val="4"/>
            <w:shd w:val="clear" w:color="auto" w:fill="DEEAF6" w:themeFill="accent1" w:themeFillTint="33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Subsystem 4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Biomass  post-treatment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Hydrolysation</w:t>
            </w:r>
            <w:proofErr w:type="spellEnd"/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Hydrolysation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Hydrolysation</w:t>
            </w:r>
            <w:proofErr w:type="spellEnd"/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Enzyme</w:t>
            </w:r>
          </w:p>
        </w:tc>
        <w:tc>
          <w:tcPr>
            <w:tcW w:w="11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Protease</w:t>
            </w:r>
          </w:p>
        </w:tc>
        <w:tc>
          <w:tcPr>
            <w:tcW w:w="10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Protease</w:t>
            </w:r>
          </w:p>
        </w:tc>
        <w:tc>
          <w:tcPr>
            <w:tcW w:w="11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Protease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Temperature (  ̊C)</w:t>
            </w:r>
          </w:p>
        </w:tc>
        <w:tc>
          <w:tcPr>
            <w:tcW w:w="111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0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14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50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Drying</w:t>
            </w:r>
          </w:p>
        </w:tc>
        <w:tc>
          <w:tcPr>
            <w:tcW w:w="11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Spray drying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Spray drying</w:t>
            </w:r>
          </w:p>
        </w:tc>
        <w:tc>
          <w:tcPr>
            <w:tcW w:w="1142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Spray drying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Drying agent</w:t>
            </w:r>
          </w:p>
        </w:tc>
        <w:tc>
          <w:tcPr>
            <w:tcW w:w="111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Modified starch</w:t>
            </w:r>
          </w:p>
        </w:tc>
        <w:tc>
          <w:tcPr>
            <w:tcW w:w="10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Modified starch</w:t>
            </w:r>
          </w:p>
        </w:tc>
        <w:tc>
          <w:tcPr>
            <w:tcW w:w="1142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Modified starch</w:t>
            </w:r>
          </w:p>
        </w:tc>
      </w:tr>
      <w:tr w:rsidR="002311FA" w:rsidRPr="007A324C" w:rsidTr="00C60F27">
        <w:trPr>
          <w:trHeight w:val="288"/>
        </w:trPr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1FA" w:rsidRPr="007A324C" w:rsidRDefault="002311FA" w:rsidP="00C60F27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Algal biomass powder (kg/</w:t>
            </w:r>
            <w:proofErr w:type="spellStart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yr</w:t>
            </w:r>
            <w:proofErr w:type="spellEnd"/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0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114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A324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38.5</w:t>
            </w:r>
          </w:p>
        </w:tc>
      </w:tr>
    </w:tbl>
    <w:p w:rsidR="002311FA" w:rsidRPr="007A324C" w:rsidRDefault="002311FA" w:rsidP="002311FA">
      <w:pPr>
        <w:spacing w:line="480" w:lineRule="auto"/>
      </w:pPr>
    </w:p>
    <w:p w:rsidR="002311FA" w:rsidRPr="007A324C" w:rsidRDefault="002311FA" w:rsidP="002311FA">
      <w:pPr>
        <w:spacing w:line="480" w:lineRule="auto"/>
      </w:pPr>
      <w:r w:rsidRPr="007A324C">
        <w:t>Table S2 Materials used to model the equipment and machinery used on site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35"/>
        <w:gridCol w:w="3103"/>
      </w:tblGrid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Material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Quantity (kg)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Carbon dioxide cylinder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St. Steel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100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Heat pump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lastRenderedPageBreak/>
              <w:t>ABS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12.4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Refrigerant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2.4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Titanium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46.5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Culture pump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glass fibre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0.5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7A324C">
              <w:rPr>
                <w:rFonts w:ascii="Calibri" w:eastAsia="Times New Roman" w:hAnsi="Calibri" w:cs="Times New Roman"/>
                <w:lang w:eastAsia="en-GB"/>
              </w:rPr>
              <w:t>polyphenylene</w:t>
            </w:r>
            <w:proofErr w:type="spellEnd"/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proofErr w:type="spellStart"/>
            <w:r w:rsidRPr="007A324C">
              <w:rPr>
                <w:rFonts w:ascii="Calibri" w:eastAsia="Times New Roman" w:hAnsi="Calibri" w:cs="Times New Roman"/>
                <w:lang w:eastAsia="en-GB"/>
              </w:rPr>
              <w:t>sulfide</w:t>
            </w:r>
            <w:proofErr w:type="spellEnd"/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0.8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polypropylene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Aluminium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0.3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6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Centrifuge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Electric motor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5.8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polypropylene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183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Membrane skid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ABS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9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Polyvinylchloride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0.5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Mobile pump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polypropylene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3.5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6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Blower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125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Circulation pump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Iron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7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Decanter centrifuge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Electric motor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lastRenderedPageBreak/>
              <w:t>Ferrite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200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Galvanized steel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300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800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Glucose pump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Aluminium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8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Rubber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2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Tangential flow membrane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Polyethylene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7A324C">
              <w:rPr>
                <w:rFonts w:ascii="Calibri" w:eastAsia="Times New Roman" w:hAnsi="Calibri" w:cs="Times New Roman"/>
                <w:lang w:eastAsia="en-GB"/>
              </w:rPr>
              <w:t>Polyvinylfluoride</w:t>
            </w:r>
            <w:proofErr w:type="spellEnd"/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50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100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Circulation pump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Electric motor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2.5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Ceramic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8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Feed pump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20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Membrane filter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ABS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7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Polyvinylchloride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0.5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 w:rsidRPr="007A324C">
              <w:rPr>
                <w:rFonts w:ascii="Calibri" w:eastAsia="Times New Roman" w:hAnsi="Calibri" w:cs="Times New Roman"/>
                <w:lang w:eastAsia="en-GB"/>
              </w:rPr>
              <w:t>Polyvinylfluoride</w:t>
            </w:r>
            <w:proofErr w:type="spellEnd"/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3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35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b/>
                <w:bCs/>
                <w:lang w:eastAsia="en-GB"/>
              </w:rPr>
              <w:t>UV-treatment setup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Copper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0.5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Mercury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0.0003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 xml:space="preserve">St. Steel 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2.5</w:t>
            </w:r>
          </w:p>
        </w:tc>
      </w:tr>
      <w:tr w:rsidR="002311FA" w:rsidRPr="007A324C" w:rsidTr="00C60F27">
        <w:trPr>
          <w:trHeight w:val="300"/>
        </w:trPr>
        <w:tc>
          <w:tcPr>
            <w:tcW w:w="3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Quartz</w:t>
            </w:r>
          </w:p>
        </w:tc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FA" w:rsidRPr="007A324C" w:rsidRDefault="002311FA" w:rsidP="00C60F27"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lang w:eastAsia="en-GB"/>
              </w:rPr>
            </w:pPr>
            <w:r w:rsidRPr="007A324C">
              <w:rPr>
                <w:rFonts w:ascii="Calibri" w:eastAsia="Times New Roman" w:hAnsi="Calibri" w:cs="Times New Roman"/>
                <w:lang w:eastAsia="en-GB"/>
              </w:rPr>
              <w:t>1.1</w:t>
            </w:r>
          </w:p>
        </w:tc>
      </w:tr>
    </w:tbl>
    <w:p w:rsidR="002311FA" w:rsidRPr="007A324C" w:rsidRDefault="002311FA" w:rsidP="002311FA">
      <w:pPr>
        <w:spacing w:line="480" w:lineRule="auto"/>
      </w:pPr>
      <w:r w:rsidRPr="007A324C"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3845E259" wp14:editId="6C094273">
            <wp:simplePos x="0" y="0"/>
            <wp:positionH relativeFrom="column">
              <wp:posOffset>-95095</wp:posOffset>
            </wp:positionH>
            <wp:positionV relativeFrom="paragraph">
              <wp:posOffset>101528</wp:posOffset>
            </wp:positionV>
            <wp:extent cx="6120130" cy="3630295"/>
            <wp:effectExtent l="0" t="0" r="0" b="8255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angage_massbalanc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324C">
        <w:rPr>
          <w:sz w:val="18"/>
        </w:rPr>
        <w:t xml:space="preserve">Figure S1 Mass balance diagram showing inputs and outputs of the system processes of ALG-AD pilot plant </w:t>
      </w:r>
      <w:proofErr w:type="spellStart"/>
      <w:r w:rsidRPr="007A324C">
        <w:rPr>
          <w:sz w:val="18"/>
        </w:rPr>
        <w:t>Langage</w:t>
      </w:r>
      <w:proofErr w:type="spellEnd"/>
      <w:r w:rsidRPr="007A324C">
        <w:rPr>
          <w:sz w:val="18"/>
        </w:rPr>
        <w:t>-SU</w:t>
      </w:r>
    </w:p>
    <w:p w:rsidR="002311FA" w:rsidRPr="007A324C" w:rsidRDefault="002311FA" w:rsidP="002311FA"/>
    <w:p w:rsidR="002311FA" w:rsidRPr="007A324C" w:rsidRDefault="002311FA" w:rsidP="002311FA">
      <w:r w:rsidRPr="007A324C">
        <w:rPr>
          <w:noProof/>
          <w:sz w:val="18"/>
          <w:lang w:val="en-US"/>
        </w:rPr>
        <w:drawing>
          <wp:anchor distT="0" distB="0" distL="114300" distR="114300" simplePos="0" relativeHeight="251660288" behindDoc="0" locked="0" layoutInCell="1" allowOverlap="1" wp14:anchorId="3A4738FA" wp14:editId="5961AAC2">
            <wp:simplePos x="0" y="0"/>
            <wp:positionH relativeFrom="column">
              <wp:posOffset>-161673</wp:posOffset>
            </wp:positionH>
            <wp:positionV relativeFrom="paragraph">
              <wp:posOffset>36</wp:posOffset>
            </wp:positionV>
            <wp:extent cx="6120130" cy="3642995"/>
            <wp:effectExtent l="0" t="0" r="0" b="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ooperl_massbalanc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324C">
        <w:rPr>
          <w:sz w:val="18"/>
        </w:rPr>
        <w:t xml:space="preserve">Figure S2 Mass balance diagram showing inputs and outputs of the system processes of the ALG-AD pilot plant CNRS-UBO </w:t>
      </w:r>
    </w:p>
    <w:p w:rsidR="002311FA" w:rsidRPr="007A324C" w:rsidRDefault="002311FA" w:rsidP="002311FA">
      <w:pPr>
        <w:spacing w:line="480" w:lineRule="auto"/>
      </w:pPr>
      <w:r w:rsidRPr="007A324C">
        <w:rPr>
          <w:noProof/>
          <w:sz w:val="18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12E0A973" wp14:editId="4FD15381">
            <wp:simplePos x="0" y="0"/>
            <wp:positionH relativeFrom="column">
              <wp:posOffset>-17780</wp:posOffset>
            </wp:positionH>
            <wp:positionV relativeFrom="paragraph">
              <wp:posOffset>372110</wp:posOffset>
            </wp:positionV>
            <wp:extent cx="6120130" cy="3605530"/>
            <wp:effectExtent l="0" t="0" r="0" b="0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hent_massbalanc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11FA" w:rsidRPr="007A324C" w:rsidRDefault="002311FA" w:rsidP="002311FA">
      <w:pPr>
        <w:spacing w:line="480" w:lineRule="auto"/>
        <w:rPr>
          <w:sz w:val="18"/>
        </w:rPr>
      </w:pPr>
      <w:r w:rsidRPr="007A324C">
        <w:rPr>
          <w:sz w:val="18"/>
        </w:rPr>
        <w:t xml:space="preserve">Figure S3 Mass balance diagram showing inputs and outputs of the system processes of the ALG-AD pilot plant </w:t>
      </w:r>
      <w:proofErr w:type="spellStart"/>
      <w:r w:rsidRPr="007A324C">
        <w:rPr>
          <w:sz w:val="18"/>
        </w:rPr>
        <w:t>Innolab</w:t>
      </w:r>
      <w:proofErr w:type="spellEnd"/>
      <w:r w:rsidRPr="007A324C">
        <w:rPr>
          <w:sz w:val="18"/>
        </w:rPr>
        <w:t xml:space="preserve">-UG </w:t>
      </w:r>
    </w:p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>
      <w:bookmarkStart w:id="0" w:name="_GoBack"/>
      <w:bookmarkEnd w:id="0"/>
    </w:p>
    <w:p w:rsidR="002311FA" w:rsidRPr="007A324C" w:rsidRDefault="002311FA" w:rsidP="002311FA"/>
    <w:p w:rsidR="002311FA" w:rsidRPr="007A324C" w:rsidRDefault="002311FA" w:rsidP="002311FA"/>
    <w:p w:rsidR="002311FA" w:rsidRPr="007A324C" w:rsidRDefault="002311FA" w:rsidP="002311FA"/>
    <w:p w:rsidR="006A1F6C" w:rsidRDefault="002311FA"/>
    <w:sectPr w:rsidR="006A1F6C" w:rsidSect="00295988">
      <w:footerReference w:type="default" r:id="rId7"/>
      <w:pgSz w:w="11906" w:h="16838"/>
      <w:pgMar w:top="1418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654794"/>
      <w:docPartObj>
        <w:docPartGallery w:val="Page Numbers (Bottom of Page)"/>
        <w:docPartUnique/>
      </w:docPartObj>
    </w:sdtPr>
    <w:sdtEndPr/>
    <w:sdtContent>
      <w:p w:rsidR="009D60DD" w:rsidRDefault="002311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311FA">
          <w:rPr>
            <w:noProof/>
            <w:lang w:val="de-DE"/>
          </w:rPr>
          <w:t>6</w:t>
        </w:r>
        <w:r>
          <w:fldChar w:fldCharType="end"/>
        </w:r>
      </w:p>
    </w:sdtContent>
  </w:sdt>
  <w:p w:rsidR="009D60DD" w:rsidRPr="00441172" w:rsidRDefault="002311FA">
    <w:pPr>
      <w:pStyle w:val="Footer"/>
      <w:rPr>
        <w:lang w:val="de-DE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FA"/>
    <w:rsid w:val="002311FA"/>
    <w:rsid w:val="00B36AF1"/>
    <w:rsid w:val="00C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83DA54-B9E1-4FAC-9DE9-FBD3D01D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F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1F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1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1FA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231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487</Words>
  <Characters>2781</Characters>
  <Application>Microsoft Office Word</Application>
  <DocSecurity>0</DocSecurity>
  <Lines>23</Lines>
  <Paragraphs>6</Paragraphs>
  <ScaleCrop>false</ScaleCrop>
  <Company>Springer Nature IT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2021-11-14T18:05:00Z</dcterms:created>
  <dcterms:modified xsi:type="dcterms:W3CDTF">2021-11-14T18:07:00Z</dcterms:modified>
</cp:coreProperties>
</file>