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8615" w14:textId="77777777" w:rsidR="004079F9" w:rsidRPr="00544722" w:rsidRDefault="004079F9">
      <w:pPr>
        <w:ind w:firstLine="0"/>
        <w:rPr>
          <w:b/>
        </w:rPr>
      </w:pPr>
    </w:p>
    <w:p w14:paraId="23427DD1" w14:textId="77777777" w:rsidR="004079F9" w:rsidRDefault="004079F9">
      <w:pPr>
        <w:jc w:val="center"/>
        <w:rPr>
          <w:b/>
        </w:rPr>
      </w:pPr>
    </w:p>
    <w:p w14:paraId="51460F9A" w14:textId="77777777" w:rsidR="00677CE7" w:rsidRDefault="00677CE7">
      <w:pPr>
        <w:jc w:val="center"/>
        <w:rPr>
          <w:b/>
        </w:rPr>
      </w:pPr>
    </w:p>
    <w:p w14:paraId="722C216E" w14:textId="1BDF3431" w:rsidR="004079F9" w:rsidRDefault="000517BE">
      <w:pPr>
        <w:jc w:val="center"/>
        <w:rPr>
          <w:b/>
        </w:rPr>
      </w:pPr>
      <w:r>
        <w:rPr>
          <w:b/>
        </w:rPr>
        <w:t xml:space="preserve">Online Supplemental Materials for </w:t>
      </w:r>
    </w:p>
    <w:p w14:paraId="66B019E8" w14:textId="77777777" w:rsidR="000517BE" w:rsidRPr="00544722" w:rsidRDefault="000517BE">
      <w:pPr>
        <w:jc w:val="center"/>
        <w:rPr>
          <w:b/>
        </w:rPr>
      </w:pPr>
    </w:p>
    <w:p w14:paraId="380A4871" w14:textId="297CE092" w:rsidR="004079F9" w:rsidRPr="00544722" w:rsidRDefault="00000000">
      <w:pPr>
        <w:jc w:val="center"/>
        <w:rPr>
          <w:b/>
          <w:lang w:val="en-US"/>
        </w:rPr>
      </w:pPr>
      <w:bookmarkStart w:id="0" w:name="_gs5nsp9ri7rc"/>
      <w:bookmarkStart w:id="1" w:name="_Hlk208311023"/>
      <w:bookmarkEnd w:id="0"/>
      <w:r w:rsidRPr="00544722">
        <w:rPr>
          <w:b/>
          <w:lang w:val="en-US"/>
        </w:rPr>
        <w:t xml:space="preserve">Treatment Response in </w:t>
      </w:r>
      <w:r w:rsidR="00A17E9D">
        <w:rPr>
          <w:b/>
          <w:lang w:val="en-US"/>
        </w:rPr>
        <w:t xml:space="preserve">a </w:t>
      </w:r>
      <w:r w:rsidR="00915F97">
        <w:rPr>
          <w:b/>
          <w:lang w:val="en-US"/>
        </w:rPr>
        <w:t>Randomized Controlled Trial</w:t>
      </w:r>
      <w:r w:rsidR="00A17E9D">
        <w:rPr>
          <w:b/>
          <w:lang w:val="en-US"/>
        </w:rPr>
        <w:t xml:space="preserve"> on </w:t>
      </w:r>
      <w:r w:rsidRPr="00544722">
        <w:rPr>
          <w:b/>
          <w:lang w:val="en-US"/>
        </w:rPr>
        <w:t xml:space="preserve">the Prevention of Mental Illness in the Offspring of Parents </w:t>
      </w:r>
      <w:r w:rsidR="003F0DB2">
        <w:rPr>
          <w:b/>
          <w:lang w:val="en-US"/>
        </w:rPr>
        <w:t>W</w:t>
      </w:r>
      <w:r w:rsidRPr="00544722">
        <w:rPr>
          <w:b/>
          <w:lang w:val="en-US"/>
        </w:rPr>
        <w:t>ith Depression</w:t>
      </w:r>
      <w:bookmarkEnd w:id="1"/>
    </w:p>
    <w:p w14:paraId="52CD84FF" w14:textId="4AB9BBD2" w:rsidR="004079F9" w:rsidRPr="00544722" w:rsidRDefault="004079F9">
      <w:pPr>
        <w:jc w:val="center"/>
        <w:rPr>
          <w:b/>
          <w:lang w:val="en-US"/>
        </w:rPr>
      </w:pPr>
    </w:p>
    <w:p w14:paraId="1425CD79" w14:textId="77777777" w:rsidR="00677CE7" w:rsidRDefault="00677CE7">
      <w:pPr>
        <w:rPr>
          <w:b/>
        </w:rPr>
      </w:pPr>
      <w:bookmarkStart w:id="2" w:name="_Toc213584568"/>
      <w:bookmarkStart w:id="3" w:name="_Toc216858911"/>
      <w:r>
        <w:br w:type="page"/>
      </w:r>
    </w:p>
    <w:p w14:paraId="2A17C4C7" w14:textId="151B741D" w:rsidR="004079F9" w:rsidRPr="00E54F9A" w:rsidRDefault="00E54F9A" w:rsidP="002A33A4">
      <w:pPr>
        <w:ind w:firstLine="0"/>
        <w:rPr>
          <w:b/>
          <w:bCs/>
          <w:lang w:val="en-US"/>
        </w:rPr>
      </w:pPr>
      <w:bookmarkStart w:id="4" w:name="_Toc216001771"/>
      <w:bookmarkEnd w:id="2"/>
      <w:bookmarkEnd w:id="3"/>
      <w:r w:rsidRPr="00E54F9A">
        <w:rPr>
          <w:b/>
          <w:bCs/>
          <w:lang w:val="en-US"/>
        </w:rPr>
        <w:lastRenderedPageBreak/>
        <w:t xml:space="preserve">Details </w:t>
      </w:r>
      <w:r w:rsidR="002A33A4">
        <w:rPr>
          <w:b/>
          <w:bCs/>
          <w:lang w:val="en-US"/>
        </w:rPr>
        <w:t>on</w:t>
      </w:r>
      <w:r w:rsidRPr="00E54F9A">
        <w:rPr>
          <w:b/>
          <w:bCs/>
          <w:lang w:val="en-US"/>
        </w:rPr>
        <w:t xml:space="preserve"> Imputed Data and Missingness</w:t>
      </w:r>
      <w:bookmarkEnd w:id="4"/>
    </w:p>
    <w:p w14:paraId="52C1A4F0" w14:textId="0F6D2832" w:rsidR="004079F9" w:rsidRPr="00544722" w:rsidRDefault="00000000">
      <w:pPr>
        <w:rPr>
          <w:lang w:val="en-US"/>
        </w:rPr>
      </w:pPr>
      <w:r w:rsidRPr="00544722">
        <w:rPr>
          <w:lang w:val="en-US"/>
        </w:rPr>
        <w:t xml:space="preserve">As a first step, it was examined whether missingness in youth-reported internalizing symptoms was systematically related to observed baseline variables. For both the intervention and control groups, children with missing values tended to be younger, more often female, and had parents with higher parental depressive symptoms. Within the intervention group, children with missing values also showed higher baseline internalizing symptoms than those without missing values, whereas in the control group, they showed lower baseline levels. Because these differences were associated with observed variables, the missingness pattern is consistent with a Missing at Random (MAR) mechanism. Under MAR, missingness can be appropriately addressed using multiple imputations by chained equations (MICE). </w:t>
      </w:r>
    </w:p>
    <w:p w14:paraId="373A06F8" w14:textId="363F7D5A" w:rsidR="004079F9" w:rsidRPr="00544722" w:rsidRDefault="00000000">
      <w:pPr>
        <w:rPr>
          <w:lang w:val="en-US"/>
        </w:rPr>
      </w:pPr>
      <w:r w:rsidRPr="00544722">
        <w:rPr>
          <w:lang w:val="en-US"/>
        </w:rPr>
        <w:t xml:space="preserve">Data imputation was conducted separately for the intervention and control group, using a fixed random seed for reproducibility and </w:t>
      </w:r>
      <w:r w:rsidRPr="00544722">
        <w:rPr>
          <w:i/>
          <w:iCs/>
          <w:lang w:val="en-US"/>
        </w:rPr>
        <w:t>m</w:t>
      </w:r>
      <w:r w:rsidRPr="00544722">
        <w:rPr>
          <w:lang w:val="en-US"/>
        </w:rPr>
        <w:t xml:space="preserve"> = 20 imputations. Diagnostic checks of imputation quality for the intervention group (Figure </w:t>
      </w:r>
      <w:r w:rsidR="00E140FD">
        <w:rPr>
          <w:lang w:val="en-US"/>
        </w:rPr>
        <w:t>S</w:t>
      </w:r>
      <w:r w:rsidRPr="00544722">
        <w:rPr>
          <w:lang w:val="en-US"/>
        </w:rPr>
        <w:t xml:space="preserve">1) and control group (Figure </w:t>
      </w:r>
      <w:r w:rsidR="00E140FD">
        <w:rPr>
          <w:lang w:val="en-US"/>
        </w:rPr>
        <w:t>S</w:t>
      </w:r>
      <w:r w:rsidRPr="00544722">
        <w:rPr>
          <w:lang w:val="en-US"/>
        </w:rPr>
        <w:t xml:space="preserve">2) indicated that the multiple imputation model performed adequately. </w:t>
      </w:r>
    </w:p>
    <w:p w14:paraId="68DAA1A9" w14:textId="77777777" w:rsidR="0010289F" w:rsidRDefault="0010289F">
      <w:pPr>
        <w:rPr>
          <w:b/>
          <w:bCs/>
        </w:rPr>
      </w:pPr>
      <w:r>
        <w:rPr>
          <w:b/>
          <w:bCs/>
        </w:rPr>
        <w:br w:type="page"/>
      </w:r>
    </w:p>
    <w:p w14:paraId="52B9C9E3" w14:textId="2D63CDCB" w:rsidR="004079F9" w:rsidRPr="00544722" w:rsidRDefault="00000000" w:rsidP="00E54F9A">
      <w:pPr>
        <w:ind w:firstLine="0"/>
        <w:rPr>
          <w:b/>
          <w:bCs/>
        </w:rPr>
      </w:pPr>
      <w:r w:rsidRPr="00544722">
        <w:rPr>
          <w:b/>
          <w:bCs/>
        </w:rPr>
        <w:lastRenderedPageBreak/>
        <w:t xml:space="preserve">Figure </w:t>
      </w:r>
      <w:r w:rsidR="00E54F9A">
        <w:rPr>
          <w:b/>
          <w:bCs/>
        </w:rPr>
        <w:t>S</w:t>
      </w:r>
      <w:r w:rsidRPr="00544722">
        <w:rPr>
          <w:b/>
          <w:bCs/>
        </w:rPr>
        <w:t>1</w:t>
      </w:r>
    </w:p>
    <w:p w14:paraId="3C82DE36" w14:textId="1512314E" w:rsidR="004079F9" w:rsidRPr="00544722" w:rsidRDefault="00000000">
      <w:pPr>
        <w:ind w:firstLine="0"/>
        <w:rPr>
          <w:i/>
          <w:iCs/>
        </w:rPr>
      </w:pPr>
      <w:r w:rsidRPr="00544722">
        <w:rPr>
          <w:i/>
          <w:iCs/>
        </w:rPr>
        <w:t>Distribution of Observed vs. Imputed Internalizing-Symptom Scores (Intervention Group)</w:t>
      </w:r>
    </w:p>
    <w:p w14:paraId="602854B4" w14:textId="77777777" w:rsidR="00E54F9A" w:rsidRDefault="00000000" w:rsidP="00E54F9A">
      <w:pPr>
        <w:ind w:firstLine="0"/>
        <w:rPr>
          <w:i/>
          <w:iCs/>
        </w:rPr>
      </w:pPr>
      <w:r w:rsidRPr="00544722">
        <w:rPr>
          <w:i/>
          <w:iCs/>
          <w:noProof/>
        </w:rPr>
        <mc:AlternateContent>
          <mc:Choice Requires="wpg">
            <w:drawing>
              <wp:inline distT="0" distB="0" distL="0" distR="0" wp14:anchorId="48C02A1F" wp14:editId="0F1CC47A">
                <wp:extent cx="5733415" cy="2867025"/>
                <wp:effectExtent l="0" t="0" r="635" b="9525"/>
                <wp:docPr id="7" name="Picture 2"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75587" name="Picture 2" descr="A graph with lines and dots&#10;&#10;AI-generated content may be incorrect."/>
                        <pic:cNvPicPr>
                          <a:picLocks noChangeAspect="1"/>
                        </pic:cNvPicPr>
                      </pic:nvPicPr>
                      <pic:blipFill rotWithShape="1">
                        <a:blip r:embed="rId8"/>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51.45pt;height:225.75pt;mso-wrap-distance-left:0.00pt;mso-wrap-distance-top:0.00pt;mso-wrap-distance-right:0.00pt;mso-wrap-distance-bottom:0.00pt;z-index:1;" stroked="false">
                <v:imagedata r:id="rId30" o:title=""/>
                <o:lock v:ext="edit" rotation="t"/>
              </v:shape>
            </w:pict>
          </mc:Fallback>
        </mc:AlternateContent>
      </w:r>
    </w:p>
    <w:p w14:paraId="24D706C6" w14:textId="7AE5E252" w:rsidR="004079F9" w:rsidRPr="00E54F9A" w:rsidRDefault="00000000" w:rsidP="00E54F9A">
      <w:pPr>
        <w:ind w:firstLine="0"/>
        <w:rPr>
          <w:i/>
          <w:iCs/>
        </w:rPr>
      </w:pPr>
      <w:r w:rsidRPr="00544722">
        <w:rPr>
          <w:b/>
          <w:bCs/>
        </w:rPr>
        <w:t xml:space="preserve">Figure </w:t>
      </w:r>
      <w:r w:rsidR="00E54F9A">
        <w:rPr>
          <w:b/>
          <w:bCs/>
        </w:rPr>
        <w:t>S</w:t>
      </w:r>
      <w:r w:rsidRPr="00544722">
        <w:rPr>
          <w:b/>
          <w:bCs/>
        </w:rPr>
        <w:t>2</w:t>
      </w:r>
    </w:p>
    <w:p w14:paraId="682BABF9" w14:textId="7A23B084" w:rsidR="004079F9" w:rsidRPr="00544722" w:rsidRDefault="00000000">
      <w:pPr>
        <w:ind w:firstLine="0"/>
        <w:rPr>
          <w:i/>
          <w:iCs/>
        </w:rPr>
      </w:pPr>
      <w:r w:rsidRPr="00544722">
        <w:rPr>
          <w:i/>
          <w:iCs/>
        </w:rPr>
        <w:t>Distribution of Observed vs. Imputed Internalizing-Symptom Scores (Control Group)</w:t>
      </w:r>
    </w:p>
    <w:p w14:paraId="6E716BB0" w14:textId="1A1BD17E" w:rsidR="004079F9" w:rsidRPr="00544722" w:rsidRDefault="00000000">
      <w:pPr>
        <w:ind w:firstLine="0"/>
        <w:rPr>
          <w:i/>
          <w:iCs/>
        </w:rPr>
      </w:pPr>
      <w:r w:rsidRPr="00544722">
        <w:rPr>
          <w:i/>
          <w:iCs/>
          <w:noProof/>
        </w:rPr>
        <mc:AlternateContent>
          <mc:Choice Requires="wpg">
            <w:drawing>
              <wp:inline distT="0" distB="0" distL="0" distR="0" wp14:anchorId="5DAA2E4C" wp14:editId="64BEF95E">
                <wp:extent cx="5733415" cy="2867025"/>
                <wp:effectExtent l="0" t="0" r="635" b="9525"/>
                <wp:docPr id="8" name="Picture 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98188" name="Picture 3" descr="A graph with lines and dots&#10;&#10;AI-generated content may be incorrect."/>
                        <pic:cNvPicPr>
                          <a:picLocks noChangeAspect="1"/>
                        </pic:cNvPicPr>
                      </pic:nvPicPr>
                      <pic:blipFill rotWithShape="1">
                        <a:blip r:embed="rId31"/>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51.45pt;height:225.75pt;mso-wrap-distance-left:0.00pt;mso-wrap-distance-top:0.00pt;mso-wrap-distance-right:0.00pt;mso-wrap-distance-bottom:0.00pt;z-index:1;" stroked="false">
                <v:imagedata r:id="rId32" o:title=""/>
                <o:lock v:ext="edit" rotation="t"/>
              </v:shape>
            </w:pict>
          </mc:Fallback>
        </mc:AlternateContent>
      </w:r>
    </w:p>
    <w:p w14:paraId="103D1EED" w14:textId="77777777" w:rsidR="004079F9" w:rsidRPr="00544722" w:rsidRDefault="004079F9"/>
    <w:p w14:paraId="5221D460" w14:textId="77777777" w:rsidR="00E54F9A" w:rsidRDefault="00E54F9A" w:rsidP="00E54F9A">
      <w:pPr>
        <w:ind w:firstLine="0"/>
        <w:rPr>
          <w:b/>
          <w:bCs/>
          <w:i/>
          <w:iCs/>
          <w:lang w:val="en-US"/>
        </w:rPr>
      </w:pPr>
      <w:bookmarkStart w:id="5" w:name="_Toc216001772"/>
    </w:p>
    <w:bookmarkEnd w:id="5"/>
    <w:p w14:paraId="57C6137A" w14:textId="77777777" w:rsidR="00E54F9A" w:rsidRDefault="00E54F9A">
      <w:pPr>
        <w:rPr>
          <w:b/>
          <w:bCs/>
          <w:lang w:val="en-US"/>
        </w:rPr>
      </w:pPr>
      <w:r>
        <w:rPr>
          <w:b/>
          <w:bCs/>
          <w:lang w:val="en-US"/>
        </w:rPr>
        <w:br w:type="page"/>
      </w:r>
    </w:p>
    <w:p w14:paraId="12870FC6" w14:textId="06467368" w:rsidR="004079F9" w:rsidRPr="00544722" w:rsidRDefault="00000000">
      <w:pPr>
        <w:ind w:firstLine="0"/>
        <w:rPr>
          <w:b/>
          <w:bCs/>
          <w:lang w:val="en-US"/>
        </w:rPr>
      </w:pPr>
      <w:r w:rsidRPr="00544722">
        <w:rPr>
          <w:b/>
          <w:bCs/>
          <w:lang w:val="en-US"/>
        </w:rPr>
        <w:lastRenderedPageBreak/>
        <w:t xml:space="preserve">Table </w:t>
      </w:r>
      <w:r w:rsidR="00E54F9A">
        <w:rPr>
          <w:b/>
          <w:bCs/>
          <w:lang w:val="en-US"/>
        </w:rPr>
        <w:t>S1</w:t>
      </w:r>
    </w:p>
    <w:p w14:paraId="4B02814B" w14:textId="77777777" w:rsidR="00C4419A" w:rsidRPr="00544722" w:rsidRDefault="00C4419A" w:rsidP="00C4419A">
      <w:pPr>
        <w:spacing w:after="240" w:line="240" w:lineRule="auto"/>
        <w:ind w:firstLine="0"/>
        <w:rPr>
          <w:i/>
          <w:iCs/>
        </w:rPr>
      </w:pPr>
      <w:r w:rsidRPr="00544722">
        <w:rPr>
          <w:i/>
          <w:iCs/>
        </w:rPr>
        <w:t xml:space="preserve">Child Internalizing Symptoms at Different Time Points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5"/>
        <w:gridCol w:w="1170"/>
        <w:gridCol w:w="1172"/>
        <w:gridCol w:w="1495"/>
        <w:gridCol w:w="1497"/>
      </w:tblGrid>
      <w:tr w:rsidR="004079F9" w:rsidRPr="00E54F9A" w14:paraId="2DEA5394" w14:textId="77777777">
        <w:tc>
          <w:tcPr>
            <w:tcW w:w="2046" w:type="pct"/>
            <w:tcBorders>
              <w:top w:val="single" w:sz="4" w:space="0" w:color="auto"/>
            </w:tcBorders>
          </w:tcPr>
          <w:p w14:paraId="34801496" w14:textId="77777777" w:rsidR="004079F9" w:rsidRPr="00E54F9A" w:rsidRDefault="004079F9">
            <w:pPr>
              <w:spacing w:before="120" w:after="120" w:line="259" w:lineRule="auto"/>
              <w:ind w:firstLine="0"/>
              <w:rPr>
                <w:sz w:val="20"/>
                <w:szCs w:val="20"/>
              </w:rPr>
            </w:pPr>
          </w:p>
        </w:tc>
        <w:tc>
          <w:tcPr>
            <w:tcW w:w="1297" w:type="pct"/>
            <w:gridSpan w:val="2"/>
            <w:tcBorders>
              <w:top w:val="single" w:sz="4" w:space="0" w:color="auto"/>
            </w:tcBorders>
            <w:vAlign w:val="center"/>
          </w:tcPr>
          <w:p w14:paraId="30A28AEC" w14:textId="77777777" w:rsidR="004079F9" w:rsidRPr="00E54F9A" w:rsidRDefault="00000000">
            <w:pPr>
              <w:spacing w:before="120" w:after="120" w:line="259" w:lineRule="auto"/>
              <w:ind w:firstLine="0"/>
              <w:jc w:val="center"/>
              <w:rPr>
                <w:sz w:val="20"/>
                <w:szCs w:val="20"/>
              </w:rPr>
            </w:pPr>
            <w:r w:rsidRPr="00E54F9A">
              <w:rPr>
                <w:sz w:val="20"/>
                <w:szCs w:val="20"/>
              </w:rPr>
              <w:t>Intervention Group</w:t>
            </w:r>
          </w:p>
        </w:tc>
        <w:tc>
          <w:tcPr>
            <w:tcW w:w="1657" w:type="pct"/>
            <w:gridSpan w:val="2"/>
            <w:tcBorders>
              <w:top w:val="single" w:sz="4" w:space="0" w:color="auto"/>
            </w:tcBorders>
            <w:vAlign w:val="center"/>
          </w:tcPr>
          <w:p w14:paraId="66B83DB3" w14:textId="77777777" w:rsidR="004079F9" w:rsidRPr="00E54F9A" w:rsidRDefault="00000000">
            <w:pPr>
              <w:spacing w:before="120" w:after="120" w:line="259" w:lineRule="auto"/>
              <w:ind w:firstLine="0"/>
              <w:jc w:val="center"/>
              <w:rPr>
                <w:sz w:val="20"/>
                <w:szCs w:val="20"/>
              </w:rPr>
            </w:pPr>
            <w:r w:rsidRPr="00E54F9A">
              <w:rPr>
                <w:sz w:val="20"/>
                <w:szCs w:val="20"/>
              </w:rPr>
              <w:t>Control Group</w:t>
            </w:r>
          </w:p>
        </w:tc>
      </w:tr>
      <w:tr w:rsidR="004079F9" w:rsidRPr="00E54F9A" w14:paraId="11952F6F" w14:textId="77777777">
        <w:tc>
          <w:tcPr>
            <w:tcW w:w="2046" w:type="pct"/>
            <w:tcBorders>
              <w:top w:val="single" w:sz="4" w:space="0" w:color="auto"/>
            </w:tcBorders>
          </w:tcPr>
          <w:p w14:paraId="0C0F88F8" w14:textId="77777777" w:rsidR="004079F9" w:rsidRPr="00E54F9A" w:rsidRDefault="004079F9">
            <w:pPr>
              <w:spacing w:before="120" w:after="120" w:line="259" w:lineRule="auto"/>
              <w:ind w:firstLine="0"/>
              <w:rPr>
                <w:sz w:val="20"/>
                <w:szCs w:val="20"/>
              </w:rPr>
            </w:pPr>
          </w:p>
        </w:tc>
        <w:tc>
          <w:tcPr>
            <w:tcW w:w="648" w:type="pct"/>
            <w:tcBorders>
              <w:top w:val="single" w:sz="4" w:space="0" w:color="auto"/>
            </w:tcBorders>
            <w:vAlign w:val="center"/>
          </w:tcPr>
          <w:p w14:paraId="4B06480B" w14:textId="77777777" w:rsidR="004079F9" w:rsidRPr="00E54F9A" w:rsidRDefault="00000000">
            <w:pPr>
              <w:spacing w:before="120" w:after="120" w:line="259" w:lineRule="auto"/>
              <w:ind w:firstLine="0"/>
              <w:jc w:val="center"/>
              <w:rPr>
                <w:i/>
                <w:iCs/>
                <w:sz w:val="20"/>
                <w:szCs w:val="20"/>
              </w:rPr>
            </w:pPr>
            <w:r w:rsidRPr="00E54F9A">
              <w:rPr>
                <w:i/>
                <w:iCs/>
                <w:sz w:val="20"/>
                <w:szCs w:val="20"/>
              </w:rPr>
              <w:t>M</w:t>
            </w:r>
          </w:p>
        </w:tc>
        <w:tc>
          <w:tcPr>
            <w:tcW w:w="649" w:type="pct"/>
            <w:tcBorders>
              <w:top w:val="single" w:sz="4" w:space="0" w:color="auto"/>
            </w:tcBorders>
            <w:vAlign w:val="center"/>
          </w:tcPr>
          <w:p w14:paraId="4B069F71" w14:textId="77777777" w:rsidR="004079F9" w:rsidRPr="00E54F9A" w:rsidRDefault="00000000">
            <w:pPr>
              <w:spacing w:before="120" w:after="120" w:line="259" w:lineRule="auto"/>
              <w:ind w:firstLine="0"/>
              <w:jc w:val="center"/>
              <w:rPr>
                <w:i/>
                <w:iCs/>
                <w:sz w:val="20"/>
                <w:szCs w:val="20"/>
              </w:rPr>
            </w:pPr>
            <w:r w:rsidRPr="00E54F9A">
              <w:rPr>
                <w:i/>
                <w:iCs/>
                <w:sz w:val="20"/>
                <w:szCs w:val="20"/>
              </w:rPr>
              <w:t>SD</w:t>
            </w:r>
          </w:p>
        </w:tc>
        <w:tc>
          <w:tcPr>
            <w:tcW w:w="828" w:type="pct"/>
            <w:tcBorders>
              <w:top w:val="single" w:sz="4" w:space="0" w:color="auto"/>
            </w:tcBorders>
            <w:vAlign w:val="center"/>
          </w:tcPr>
          <w:p w14:paraId="581F9CE6" w14:textId="77777777" w:rsidR="004079F9" w:rsidRPr="00E54F9A" w:rsidRDefault="00000000">
            <w:pPr>
              <w:spacing w:before="120" w:after="120" w:line="259" w:lineRule="auto"/>
              <w:ind w:firstLine="0"/>
              <w:jc w:val="center"/>
              <w:rPr>
                <w:i/>
                <w:iCs/>
                <w:sz w:val="20"/>
                <w:szCs w:val="20"/>
              </w:rPr>
            </w:pPr>
            <w:r w:rsidRPr="00E54F9A">
              <w:rPr>
                <w:i/>
                <w:iCs/>
                <w:sz w:val="20"/>
                <w:szCs w:val="20"/>
              </w:rPr>
              <w:t>M</w:t>
            </w:r>
          </w:p>
        </w:tc>
        <w:tc>
          <w:tcPr>
            <w:tcW w:w="829" w:type="pct"/>
            <w:tcBorders>
              <w:top w:val="single" w:sz="4" w:space="0" w:color="auto"/>
            </w:tcBorders>
            <w:vAlign w:val="center"/>
          </w:tcPr>
          <w:p w14:paraId="4FD2FE24" w14:textId="77777777" w:rsidR="004079F9" w:rsidRPr="00E54F9A" w:rsidRDefault="00000000">
            <w:pPr>
              <w:spacing w:before="120" w:after="120" w:line="259" w:lineRule="auto"/>
              <w:ind w:firstLine="0"/>
              <w:jc w:val="center"/>
              <w:rPr>
                <w:i/>
                <w:iCs/>
                <w:sz w:val="20"/>
                <w:szCs w:val="20"/>
              </w:rPr>
            </w:pPr>
            <w:r w:rsidRPr="00E54F9A">
              <w:rPr>
                <w:i/>
                <w:iCs/>
                <w:sz w:val="20"/>
                <w:szCs w:val="20"/>
              </w:rPr>
              <w:t>SD</w:t>
            </w:r>
          </w:p>
        </w:tc>
      </w:tr>
      <w:tr w:rsidR="004079F9" w:rsidRPr="00E54F9A" w14:paraId="23497790" w14:textId="77777777">
        <w:tc>
          <w:tcPr>
            <w:tcW w:w="2046" w:type="pct"/>
            <w:tcBorders>
              <w:top w:val="single" w:sz="4" w:space="0" w:color="auto"/>
            </w:tcBorders>
          </w:tcPr>
          <w:p w14:paraId="1DAC3515" w14:textId="77777777" w:rsidR="004079F9" w:rsidRPr="00E54F9A" w:rsidRDefault="00000000">
            <w:pPr>
              <w:spacing w:before="120" w:after="120" w:line="259" w:lineRule="auto"/>
              <w:ind w:firstLine="0"/>
              <w:rPr>
                <w:sz w:val="20"/>
                <w:szCs w:val="20"/>
              </w:rPr>
            </w:pPr>
            <w:r w:rsidRPr="00E54F9A">
              <w:rPr>
                <w:sz w:val="20"/>
                <w:szCs w:val="20"/>
              </w:rPr>
              <w:t>Child Internalizing Symptoms at T1 (Baseline)</w:t>
            </w:r>
          </w:p>
        </w:tc>
        <w:tc>
          <w:tcPr>
            <w:tcW w:w="648" w:type="pct"/>
            <w:tcBorders>
              <w:top w:val="single" w:sz="4" w:space="0" w:color="auto"/>
            </w:tcBorders>
            <w:vAlign w:val="center"/>
          </w:tcPr>
          <w:p w14:paraId="727D38AC" w14:textId="77777777" w:rsidR="004079F9" w:rsidRPr="00E54F9A" w:rsidRDefault="00000000">
            <w:pPr>
              <w:spacing w:before="120" w:after="120" w:line="259" w:lineRule="auto"/>
              <w:ind w:firstLine="0"/>
              <w:jc w:val="center"/>
              <w:rPr>
                <w:sz w:val="20"/>
                <w:szCs w:val="20"/>
              </w:rPr>
            </w:pPr>
            <w:r w:rsidRPr="00E54F9A">
              <w:rPr>
                <w:sz w:val="20"/>
                <w:szCs w:val="20"/>
              </w:rPr>
              <w:t>51.84</w:t>
            </w:r>
          </w:p>
        </w:tc>
        <w:tc>
          <w:tcPr>
            <w:tcW w:w="649" w:type="pct"/>
            <w:tcBorders>
              <w:top w:val="single" w:sz="4" w:space="0" w:color="auto"/>
            </w:tcBorders>
            <w:vAlign w:val="center"/>
          </w:tcPr>
          <w:p w14:paraId="48F41AB7" w14:textId="77777777" w:rsidR="004079F9" w:rsidRPr="00E54F9A" w:rsidRDefault="00000000">
            <w:pPr>
              <w:spacing w:before="120" w:after="120" w:line="259" w:lineRule="auto"/>
              <w:ind w:firstLine="0"/>
              <w:jc w:val="center"/>
              <w:rPr>
                <w:sz w:val="20"/>
                <w:szCs w:val="20"/>
              </w:rPr>
            </w:pPr>
            <w:r w:rsidRPr="00E54F9A">
              <w:rPr>
                <w:sz w:val="20"/>
                <w:szCs w:val="20"/>
              </w:rPr>
              <w:t>9.95</w:t>
            </w:r>
          </w:p>
        </w:tc>
        <w:tc>
          <w:tcPr>
            <w:tcW w:w="828" w:type="pct"/>
            <w:tcBorders>
              <w:top w:val="single" w:sz="4" w:space="0" w:color="auto"/>
            </w:tcBorders>
            <w:vAlign w:val="center"/>
          </w:tcPr>
          <w:p w14:paraId="57B1BE9D" w14:textId="77777777" w:rsidR="004079F9" w:rsidRPr="00E54F9A" w:rsidRDefault="00000000">
            <w:pPr>
              <w:spacing w:before="120" w:after="120" w:line="259" w:lineRule="auto"/>
              <w:ind w:firstLine="0"/>
              <w:jc w:val="center"/>
              <w:rPr>
                <w:sz w:val="20"/>
                <w:szCs w:val="20"/>
              </w:rPr>
            </w:pPr>
            <w:r w:rsidRPr="00E54F9A">
              <w:rPr>
                <w:sz w:val="20"/>
                <w:szCs w:val="20"/>
              </w:rPr>
              <w:t>49.73</w:t>
            </w:r>
          </w:p>
        </w:tc>
        <w:tc>
          <w:tcPr>
            <w:tcW w:w="829" w:type="pct"/>
            <w:tcBorders>
              <w:top w:val="single" w:sz="4" w:space="0" w:color="auto"/>
            </w:tcBorders>
            <w:vAlign w:val="center"/>
          </w:tcPr>
          <w:p w14:paraId="58EA6899" w14:textId="77777777" w:rsidR="004079F9" w:rsidRPr="00E54F9A" w:rsidRDefault="00000000">
            <w:pPr>
              <w:spacing w:before="120" w:after="120" w:line="259" w:lineRule="auto"/>
              <w:ind w:firstLine="0"/>
              <w:jc w:val="center"/>
              <w:rPr>
                <w:sz w:val="20"/>
                <w:szCs w:val="20"/>
              </w:rPr>
            </w:pPr>
            <w:r w:rsidRPr="00E54F9A">
              <w:rPr>
                <w:sz w:val="20"/>
                <w:szCs w:val="20"/>
              </w:rPr>
              <w:t>10.03</w:t>
            </w:r>
          </w:p>
        </w:tc>
      </w:tr>
      <w:tr w:rsidR="004079F9" w:rsidRPr="00E54F9A" w14:paraId="547C98AB" w14:textId="77777777">
        <w:tc>
          <w:tcPr>
            <w:tcW w:w="2046" w:type="pct"/>
          </w:tcPr>
          <w:p w14:paraId="3D46363C" w14:textId="77777777" w:rsidR="004079F9" w:rsidRPr="00E54F9A" w:rsidRDefault="00000000">
            <w:pPr>
              <w:spacing w:before="120" w:after="120" w:line="259" w:lineRule="auto"/>
              <w:ind w:firstLine="0"/>
              <w:rPr>
                <w:sz w:val="20"/>
                <w:szCs w:val="20"/>
              </w:rPr>
            </w:pPr>
            <w:r w:rsidRPr="00E54F9A">
              <w:rPr>
                <w:sz w:val="20"/>
                <w:szCs w:val="20"/>
              </w:rPr>
              <w:t>Child Internalizing Symptoms at T2</w:t>
            </w:r>
          </w:p>
        </w:tc>
        <w:tc>
          <w:tcPr>
            <w:tcW w:w="648" w:type="pct"/>
            <w:vAlign w:val="center"/>
          </w:tcPr>
          <w:p w14:paraId="499B72A3" w14:textId="77777777" w:rsidR="004079F9" w:rsidRPr="00E54F9A" w:rsidRDefault="00000000">
            <w:pPr>
              <w:spacing w:before="120" w:after="120" w:line="259" w:lineRule="auto"/>
              <w:ind w:firstLine="0"/>
              <w:jc w:val="center"/>
              <w:rPr>
                <w:sz w:val="20"/>
                <w:szCs w:val="20"/>
              </w:rPr>
            </w:pPr>
            <w:r w:rsidRPr="00E54F9A">
              <w:rPr>
                <w:sz w:val="20"/>
                <w:szCs w:val="20"/>
              </w:rPr>
              <w:t>50.21</w:t>
            </w:r>
          </w:p>
        </w:tc>
        <w:tc>
          <w:tcPr>
            <w:tcW w:w="649" w:type="pct"/>
            <w:vAlign w:val="center"/>
          </w:tcPr>
          <w:p w14:paraId="6B89C50F" w14:textId="77777777" w:rsidR="004079F9" w:rsidRPr="00E54F9A" w:rsidRDefault="00000000">
            <w:pPr>
              <w:spacing w:before="120" w:after="120" w:line="259" w:lineRule="auto"/>
              <w:ind w:firstLine="0"/>
              <w:jc w:val="center"/>
              <w:rPr>
                <w:sz w:val="20"/>
                <w:szCs w:val="20"/>
              </w:rPr>
            </w:pPr>
            <w:r w:rsidRPr="00E54F9A">
              <w:rPr>
                <w:sz w:val="20"/>
                <w:szCs w:val="20"/>
              </w:rPr>
              <w:t>9.24</w:t>
            </w:r>
          </w:p>
        </w:tc>
        <w:tc>
          <w:tcPr>
            <w:tcW w:w="828" w:type="pct"/>
            <w:vAlign w:val="center"/>
          </w:tcPr>
          <w:p w14:paraId="1F59B53B" w14:textId="77777777" w:rsidR="004079F9" w:rsidRPr="00E54F9A" w:rsidRDefault="00000000">
            <w:pPr>
              <w:spacing w:before="120" w:after="120" w:line="259" w:lineRule="auto"/>
              <w:ind w:firstLine="0"/>
              <w:jc w:val="center"/>
              <w:rPr>
                <w:sz w:val="20"/>
                <w:szCs w:val="20"/>
              </w:rPr>
            </w:pPr>
            <w:r w:rsidRPr="00E54F9A">
              <w:rPr>
                <w:sz w:val="20"/>
                <w:szCs w:val="20"/>
              </w:rPr>
              <w:t>51.50</w:t>
            </w:r>
          </w:p>
        </w:tc>
        <w:tc>
          <w:tcPr>
            <w:tcW w:w="829" w:type="pct"/>
            <w:vAlign w:val="center"/>
          </w:tcPr>
          <w:p w14:paraId="4F8A57BF" w14:textId="77777777" w:rsidR="004079F9" w:rsidRPr="00E54F9A" w:rsidRDefault="00000000">
            <w:pPr>
              <w:spacing w:before="120" w:after="120" w:line="259" w:lineRule="auto"/>
              <w:ind w:firstLine="0"/>
              <w:jc w:val="center"/>
              <w:rPr>
                <w:sz w:val="20"/>
                <w:szCs w:val="20"/>
              </w:rPr>
            </w:pPr>
            <w:r w:rsidRPr="00E54F9A">
              <w:rPr>
                <w:sz w:val="20"/>
                <w:szCs w:val="20"/>
              </w:rPr>
              <w:t>9.92</w:t>
            </w:r>
          </w:p>
        </w:tc>
      </w:tr>
      <w:tr w:rsidR="004079F9" w:rsidRPr="00E54F9A" w14:paraId="4AF9AB4B" w14:textId="77777777">
        <w:tc>
          <w:tcPr>
            <w:tcW w:w="2046" w:type="pct"/>
          </w:tcPr>
          <w:p w14:paraId="22C1868B" w14:textId="77777777" w:rsidR="004079F9" w:rsidRPr="00E54F9A" w:rsidRDefault="00000000">
            <w:pPr>
              <w:spacing w:before="120" w:after="120" w:line="259" w:lineRule="auto"/>
              <w:ind w:firstLine="0"/>
              <w:rPr>
                <w:sz w:val="20"/>
                <w:szCs w:val="20"/>
              </w:rPr>
            </w:pPr>
            <w:r w:rsidRPr="00E54F9A">
              <w:rPr>
                <w:sz w:val="20"/>
                <w:szCs w:val="20"/>
              </w:rPr>
              <w:t>Child Internalizing Symptoms at T3</w:t>
            </w:r>
          </w:p>
        </w:tc>
        <w:tc>
          <w:tcPr>
            <w:tcW w:w="648" w:type="pct"/>
            <w:vAlign w:val="center"/>
          </w:tcPr>
          <w:p w14:paraId="75533F2F" w14:textId="77777777" w:rsidR="004079F9" w:rsidRPr="00E54F9A" w:rsidRDefault="00000000">
            <w:pPr>
              <w:spacing w:before="120" w:after="120" w:line="259" w:lineRule="auto"/>
              <w:ind w:firstLine="0"/>
              <w:jc w:val="center"/>
              <w:rPr>
                <w:sz w:val="20"/>
                <w:szCs w:val="20"/>
              </w:rPr>
            </w:pPr>
            <w:r w:rsidRPr="00E54F9A">
              <w:rPr>
                <w:sz w:val="20"/>
                <w:szCs w:val="20"/>
              </w:rPr>
              <w:t>51.33</w:t>
            </w:r>
          </w:p>
        </w:tc>
        <w:tc>
          <w:tcPr>
            <w:tcW w:w="649" w:type="pct"/>
            <w:vAlign w:val="center"/>
          </w:tcPr>
          <w:p w14:paraId="15ABF33A" w14:textId="77777777" w:rsidR="004079F9" w:rsidRPr="00E54F9A" w:rsidRDefault="00000000">
            <w:pPr>
              <w:spacing w:before="120" w:after="120" w:line="259" w:lineRule="auto"/>
              <w:ind w:firstLine="0"/>
              <w:jc w:val="center"/>
              <w:rPr>
                <w:sz w:val="20"/>
                <w:szCs w:val="20"/>
              </w:rPr>
            </w:pPr>
            <w:r w:rsidRPr="00E54F9A">
              <w:rPr>
                <w:sz w:val="20"/>
                <w:szCs w:val="20"/>
              </w:rPr>
              <w:t>9.60</w:t>
            </w:r>
          </w:p>
        </w:tc>
        <w:tc>
          <w:tcPr>
            <w:tcW w:w="828" w:type="pct"/>
            <w:vAlign w:val="center"/>
          </w:tcPr>
          <w:p w14:paraId="009EA302" w14:textId="77777777" w:rsidR="004079F9" w:rsidRPr="00E54F9A" w:rsidRDefault="00000000">
            <w:pPr>
              <w:spacing w:before="120" w:after="120" w:line="259" w:lineRule="auto"/>
              <w:ind w:firstLine="0"/>
              <w:jc w:val="center"/>
              <w:rPr>
                <w:sz w:val="20"/>
                <w:szCs w:val="20"/>
              </w:rPr>
            </w:pPr>
            <w:r w:rsidRPr="00E54F9A">
              <w:rPr>
                <w:sz w:val="20"/>
                <w:szCs w:val="20"/>
              </w:rPr>
              <w:t>54.25</w:t>
            </w:r>
          </w:p>
        </w:tc>
        <w:tc>
          <w:tcPr>
            <w:tcW w:w="829" w:type="pct"/>
            <w:vAlign w:val="center"/>
          </w:tcPr>
          <w:p w14:paraId="60E03A46" w14:textId="77777777" w:rsidR="004079F9" w:rsidRPr="00E54F9A" w:rsidRDefault="00000000">
            <w:pPr>
              <w:spacing w:before="120" w:after="120" w:line="259" w:lineRule="auto"/>
              <w:ind w:firstLine="0"/>
              <w:jc w:val="center"/>
              <w:rPr>
                <w:sz w:val="20"/>
                <w:szCs w:val="20"/>
              </w:rPr>
            </w:pPr>
            <w:r w:rsidRPr="00E54F9A">
              <w:rPr>
                <w:sz w:val="20"/>
                <w:szCs w:val="20"/>
              </w:rPr>
              <w:t>11.26</w:t>
            </w:r>
          </w:p>
        </w:tc>
      </w:tr>
      <w:tr w:rsidR="004079F9" w:rsidRPr="00E54F9A" w14:paraId="672D278C" w14:textId="77777777">
        <w:tc>
          <w:tcPr>
            <w:tcW w:w="2046" w:type="pct"/>
            <w:tcBorders>
              <w:bottom w:val="single" w:sz="4" w:space="0" w:color="auto"/>
            </w:tcBorders>
          </w:tcPr>
          <w:p w14:paraId="4BB449AF" w14:textId="77777777" w:rsidR="004079F9" w:rsidRPr="00E54F9A" w:rsidRDefault="00000000">
            <w:pPr>
              <w:spacing w:before="120" w:after="120" w:line="259" w:lineRule="auto"/>
              <w:ind w:firstLine="0"/>
              <w:rPr>
                <w:sz w:val="20"/>
                <w:szCs w:val="20"/>
              </w:rPr>
            </w:pPr>
            <w:r w:rsidRPr="00E54F9A">
              <w:rPr>
                <w:sz w:val="20"/>
                <w:szCs w:val="20"/>
              </w:rPr>
              <w:t>Child Internalizing Symptoms at T4</w:t>
            </w:r>
          </w:p>
        </w:tc>
        <w:tc>
          <w:tcPr>
            <w:tcW w:w="648" w:type="pct"/>
            <w:tcBorders>
              <w:bottom w:val="single" w:sz="4" w:space="0" w:color="auto"/>
            </w:tcBorders>
            <w:vAlign w:val="center"/>
          </w:tcPr>
          <w:p w14:paraId="5E7B9424" w14:textId="77777777" w:rsidR="004079F9" w:rsidRPr="00E54F9A" w:rsidRDefault="00000000">
            <w:pPr>
              <w:spacing w:before="120" w:after="120" w:line="259" w:lineRule="auto"/>
              <w:ind w:firstLine="0"/>
              <w:jc w:val="center"/>
              <w:rPr>
                <w:sz w:val="20"/>
                <w:szCs w:val="20"/>
              </w:rPr>
            </w:pPr>
            <w:r w:rsidRPr="00E54F9A">
              <w:rPr>
                <w:sz w:val="20"/>
                <w:szCs w:val="20"/>
              </w:rPr>
              <w:t>49.34</w:t>
            </w:r>
          </w:p>
        </w:tc>
        <w:tc>
          <w:tcPr>
            <w:tcW w:w="649" w:type="pct"/>
            <w:tcBorders>
              <w:bottom w:val="single" w:sz="4" w:space="0" w:color="auto"/>
            </w:tcBorders>
            <w:vAlign w:val="center"/>
          </w:tcPr>
          <w:p w14:paraId="45EF138D" w14:textId="77777777" w:rsidR="004079F9" w:rsidRPr="00E54F9A" w:rsidRDefault="00000000">
            <w:pPr>
              <w:spacing w:before="120" w:after="120" w:line="259" w:lineRule="auto"/>
              <w:ind w:firstLine="0"/>
              <w:jc w:val="center"/>
              <w:rPr>
                <w:sz w:val="20"/>
                <w:szCs w:val="20"/>
              </w:rPr>
            </w:pPr>
            <w:r w:rsidRPr="00E54F9A">
              <w:rPr>
                <w:sz w:val="20"/>
                <w:szCs w:val="20"/>
              </w:rPr>
              <w:t>8.83</w:t>
            </w:r>
          </w:p>
        </w:tc>
        <w:tc>
          <w:tcPr>
            <w:tcW w:w="828" w:type="pct"/>
            <w:tcBorders>
              <w:bottom w:val="single" w:sz="4" w:space="0" w:color="auto"/>
            </w:tcBorders>
            <w:vAlign w:val="center"/>
          </w:tcPr>
          <w:p w14:paraId="7FCDE654" w14:textId="77777777" w:rsidR="004079F9" w:rsidRPr="00E54F9A" w:rsidRDefault="00000000">
            <w:pPr>
              <w:spacing w:before="120" w:after="120" w:line="259" w:lineRule="auto"/>
              <w:ind w:firstLine="0"/>
              <w:jc w:val="center"/>
              <w:rPr>
                <w:sz w:val="20"/>
                <w:szCs w:val="20"/>
              </w:rPr>
            </w:pPr>
            <w:r w:rsidRPr="00E54F9A">
              <w:rPr>
                <w:sz w:val="20"/>
                <w:szCs w:val="20"/>
              </w:rPr>
              <w:t>52.19</w:t>
            </w:r>
          </w:p>
        </w:tc>
        <w:tc>
          <w:tcPr>
            <w:tcW w:w="829" w:type="pct"/>
            <w:tcBorders>
              <w:bottom w:val="single" w:sz="4" w:space="0" w:color="auto"/>
            </w:tcBorders>
            <w:vAlign w:val="center"/>
          </w:tcPr>
          <w:p w14:paraId="190A2A1E" w14:textId="77777777" w:rsidR="004079F9" w:rsidRPr="00E54F9A" w:rsidRDefault="00000000">
            <w:pPr>
              <w:spacing w:before="120" w:after="120" w:line="259" w:lineRule="auto"/>
              <w:ind w:firstLine="0"/>
              <w:jc w:val="center"/>
              <w:rPr>
                <w:sz w:val="20"/>
                <w:szCs w:val="20"/>
              </w:rPr>
            </w:pPr>
            <w:r w:rsidRPr="00E54F9A">
              <w:rPr>
                <w:sz w:val="20"/>
                <w:szCs w:val="20"/>
              </w:rPr>
              <w:t>11.15</w:t>
            </w:r>
          </w:p>
        </w:tc>
      </w:tr>
    </w:tbl>
    <w:p w14:paraId="7F74ABAE" w14:textId="2210801E" w:rsidR="004079F9" w:rsidRPr="00E54F9A" w:rsidRDefault="00000000">
      <w:pPr>
        <w:spacing w:before="240"/>
        <w:ind w:firstLine="0"/>
        <w:rPr>
          <w:sz w:val="20"/>
          <w:szCs w:val="20"/>
        </w:rPr>
      </w:pPr>
      <w:r w:rsidRPr="00E54F9A">
        <w:rPr>
          <w:i/>
          <w:iCs/>
          <w:sz w:val="20"/>
          <w:szCs w:val="20"/>
        </w:rPr>
        <w:t>Note</w:t>
      </w:r>
      <w:r w:rsidRPr="00E54F9A">
        <w:rPr>
          <w:sz w:val="20"/>
          <w:szCs w:val="20"/>
        </w:rPr>
        <w:t>. Mean (</w:t>
      </w:r>
      <w:r w:rsidRPr="00E54F9A">
        <w:rPr>
          <w:i/>
          <w:iCs/>
          <w:sz w:val="20"/>
          <w:szCs w:val="20"/>
        </w:rPr>
        <w:t>M</w:t>
      </w:r>
      <w:r w:rsidRPr="00E54F9A">
        <w:rPr>
          <w:sz w:val="20"/>
          <w:szCs w:val="20"/>
        </w:rPr>
        <w:t>) and standard deviation (</w:t>
      </w:r>
      <w:r w:rsidRPr="00E54F9A">
        <w:rPr>
          <w:i/>
          <w:iCs/>
          <w:sz w:val="20"/>
          <w:szCs w:val="20"/>
        </w:rPr>
        <w:t>SD</w:t>
      </w:r>
      <w:r w:rsidRPr="00E54F9A">
        <w:rPr>
          <w:sz w:val="20"/>
          <w:szCs w:val="20"/>
        </w:rPr>
        <w:t xml:space="preserve">) of child internalizing symptoms at different time points, differentiated for intervention and control groups. </w:t>
      </w:r>
      <w:r w:rsidRPr="00E54F9A">
        <w:rPr>
          <w:i/>
          <w:iCs/>
          <w:sz w:val="20"/>
          <w:szCs w:val="20"/>
        </w:rPr>
        <w:t>N</w:t>
      </w:r>
      <w:r w:rsidRPr="00E54F9A">
        <w:rPr>
          <w:sz w:val="20"/>
          <w:szCs w:val="20"/>
        </w:rPr>
        <w:t xml:space="preserve"> was 46 for the intervention group and 37 for the control group.</w:t>
      </w:r>
    </w:p>
    <w:p w14:paraId="7C177C02" w14:textId="77777777" w:rsidR="004079F9" w:rsidRPr="00E54F9A" w:rsidRDefault="00000000">
      <w:pPr>
        <w:rPr>
          <w:b/>
          <w:bCs/>
          <w:sz w:val="20"/>
          <w:szCs w:val="20"/>
        </w:rPr>
      </w:pPr>
      <w:r w:rsidRPr="00E54F9A">
        <w:rPr>
          <w:b/>
          <w:bCs/>
          <w:sz w:val="20"/>
          <w:szCs w:val="20"/>
        </w:rPr>
        <w:br w:type="page" w:clear="all"/>
      </w:r>
    </w:p>
    <w:p w14:paraId="02EB6DB9" w14:textId="5444FA1A" w:rsidR="004079F9" w:rsidRPr="00E54F9A" w:rsidRDefault="00000000">
      <w:pPr>
        <w:pStyle w:val="Caption"/>
        <w:spacing w:after="0" w:line="480" w:lineRule="auto"/>
        <w:ind w:firstLine="0"/>
        <w:rPr>
          <w:b/>
          <w:bCs/>
          <w:i w:val="0"/>
          <w:iCs w:val="0"/>
          <w:color w:val="auto"/>
          <w:sz w:val="24"/>
          <w:szCs w:val="24"/>
        </w:rPr>
      </w:pPr>
      <w:bookmarkStart w:id="6" w:name="_Toc216001773"/>
      <w:r w:rsidRPr="00E54F9A">
        <w:rPr>
          <w:b/>
          <w:bCs/>
          <w:i w:val="0"/>
          <w:iCs w:val="0"/>
          <w:color w:val="auto"/>
          <w:sz w:val="24"/>
          <w:szCs w:val="24"/>
        </w:rPr>
        <w:lastRenderedPageBreak/>
        <w:t>Posterior Predictive Checks</w:t>
      </w:r>
      <w:bookmarkEnd w:id="6"/>
      <w:r w:rsidR="00E54F9A">
        <w:rPr>
          <w:b/>
          <w:bCs/>
          <w:i w:val="0"/>
          <w:iCs w:val="0"/>
          <w:color w:val="auto"/>
          <w:sz w:val="24"/>
          <w:szCs w:val="24"/>
        </w:rPr>
        <w:t xml:space="preserve"> for Linear </w:t>
      </w:r>
      <w:r w:rsidR="000C199D">
        <w:rPr>
          <w:b/>
          <w:bCs/>
          <w:i w:val="0"/>
          <w:iCs w:val="0"/>
          <w:color w:val="auto"/>
          <w:sz w:val="24"/>
          <w:szCs w:val="24"/>
        </w:rPr>
        <w:t xml:space="preserve">Mixed </w:t>
      </w:r>
      <w:r w:rsidR="00E54F9A">
        <w:rPr>
          <w:b/>
          <w:bCs/>
          <w:i w:val="0"/>
          <w:iCs w:val="0"/>
          <w:color w:val="auto"/>
          <w:sz w:val="24"/>
          <w:szCs w:val="24"/>
        </w:rPr>
        <w:t>Models</w:t>
      </w:r>
    </w:p>
    <w:p w14:paraId="3E2153B1" w14:textId="6C453DF1" w:rsidR="004079F9" w:rsidRPr="00544722" w:rsidRDefault="00000000">
      <w:pPr>
        <w:rPr>
          <w:b/>
          <w:bCs/>
        </w:rPr>
      </w:pPr>
      <w:r w:rsidRPr="00544722">
        <w:t xml:space="preserve">All posterior predictive checks were generated using the </w:t>
      </w:r>
      <w:proofErr w:type="spellStart"/>
      <w:r w:rsidRPr="00544722">
        <w:rPr>
          <w:i/>
          <w:iCs/>
        </w:rPr>
        <w:t>pp_check</w:t>
      </w:r>
      <w:proofErr w:type="spellEnd"/>
      <w:r w:rsidRPr="00544722">
        <w:rPr>
          <w:i/>
          <w:iCs/>
        </w:rPr>
        <w:t>()</w:t>
      </w:r>
      <w:r w:rsidRPr="00544722">
        <w:t xml:space="preserve"> function from the </w:t>
      </w:r>
      <w:r w:rsidRPr="00544722">
        <w:rPr>
          <w:i/>
          <w:iCs/>
        </w:rPr>
        <w:t>brms</w:t>
      </w:r>
      <w:r w:rsidRPr="00544722">
        <w:t xml:space="preserve"> package </w:t>
      </w:r>
      <w:r w:rsidRPr="00544722">
        <w:fldChar w:fldCharType="begin"/>
      </w:r>
      <w:r w:rsidRPr="00544722">
        <w:instrText xml:space="preserve"> ADDIN ZOTERO_ITEM CSL_CITATION {"citationID":"k6RKkIxe","properties":{"formattedCitation":"(B\\uc0\\u252{}rkner, 2017)","plainCitation":"(Bürkner, 2017)","noteIndex":0},"citationItems":[{"id":224,"uris":["http://zotero.org/users/17822479/items/6TR8T9LJ"],"itemData":{"id":224,"type":"article-journal","container-title":"Journal of Statistical Software","DOI":"10.18637/jss.v080.i01","ISSN":"1548-7660","issue":"1","journalAbbreviation":"J. Stat. Soft.","language":"en","source":"DOI.org (Crossref)","title":"brms: an R package for Bayesian multilevel models using Stan","title-short":"&lt;b&gt;brms&lt;/b&gt;","URL":"http://www.jstatsoft.org/v80/i01/","volume":"80","author":[{"family":"Bürkner","given":"Paul-Christian"}],"accessed":{"date-parts":[["2025",10,1]]},"issued":{"date-parts":[["2017"]]}}}],"schema":"https://github.com/citation-style-language/schema/raw/master/csl-citation.json"} </w:instrText>
      </w:r>
      <w:r w:rsidRPr="00544722">
        <w:fldChar w:fldCharType="separate"/>
      </w:r>
      <w:r w:rsidRPr="00544722">
        <w:t>(Bürkner, 2017)</w:t>
      </w:r>
      <w:r w:rsidRPr="00544722">
        <w:fldChar w:fldCharType="end"/>
      </w:r>
      <w:r w:rsidRPr="00544722">
        <w:t xml:space="preserve"> with </w:t>
      </w:r>
      <w:r w:rsidRPr="00544722">
        <w:rPr>
          <w:i/>
          <w:iCs/>
        </w:rPr>
        <w:t>type = "</w:t>
      </w:r>
      <w:proofErr w:type="spellStart"/>
      <w:r w:rsidRPr="00544722">
        <w:rPr>
          <w:i/>
          <w:iCs/>
        </w:rPr>
        <w:t>dens_overlay</w:t>
      </w:r>
      <w:proofErr w:type="spellEnd"/>
      <w:r w:rsidRPr="00544722">
        <w:rPr>
          <w:i/>
          <w:iCs/>
        </w:rPr>
        <w:t>"</w:t>
      </w:r>
      <w:r w:rsidRPr="00544722">
        <w:t>. Each plot displays 10 posterior predictive draws from the first imputed dataset. The dark blue line represents the observed data distribution, while the light blue lines represent simulated data distributions from the posterior predictive distribution. Across all models, simulated and observed distributions aligned closely, indicating adequate model fit.</w:t>
      </w:r>
    </w:p>
    <w:p w14:paraId="700CB333" w14:textId="72B93474" w:rsidR="004079F9" w:rsidRPr="00544722" w:rsidRDefault="00000000">
      <w:pPr>
        <w:ind w:firstLine="0"/>
        <w:rPr>
          <w:b/>
          <w:bCs/>
        </w:rPr>
      </w:pPr>
      <w:r w:rsidRPr="00544722">
        <w:rPr>
          <w:b/>
          <w:bCs/>
        </w:rPr>
        <w:t xml:space="preserve">Figure </w:t>
      </w:r>
      <w:r w:rsidR="00E54F9A">
        <w:rPr>
          <w:b/>
          <w:bCs/>
        </w:rPr>
        <w:t>S3</w:t>
      </w:r>
    </w:p>
    <w:p w14:paraId="36010214" w14:textId="77777777" w:rsidR="004079F9" w:rsidRPr="00544722" w:rsidRDefault="00000000">
      <w:pPr>
        <w:ind w:firstLine="0"/>
        <w:rPr>
          <w:i/>
          <w:iCs/>
        </w:rPr>
      </w:pPr>
      <w:r w:rsidRPr="00544722">
        <w:rPr>
          <w:i/>
          <w:iCs/>
        </w:rPr>
        <w:t>Posterior Predictive Checks for the Gender-by-Time Model in the Intervention Arm</w:t>
      </w:r>
    </w:p>
    <w:p w14:paraId="6493CB21" w14:textId="07174FD5" w:rsidR="004079F9" w:rsidRPr="00544722" w:rsidRDefault="00000000">
      <w:pPr>
        <w:ind w:firstLine="0"/>
        <w:rPr>
          <w:i/>
          <w:iCs/>
        </w:rPr>
      </w:pPr>
      <w:r w:rsidRPr="00544722">
        <w:rPr>
          <w:i/>
          <w:iCs/>
          <w:noProof/>
        </w:rPr>
        <mc:AlternateContent>
          <mc:Choice Requires="wpg">
            <w:drawing>
              <wp:inline distT="0" distB="0" distL="0" distR="0" wp14:anchorId="0D716A3C" wp14:editId="53054687">
                <wp:extent cx="5733415" cy="2867025"/>
                <wp:effectExtent l="0" t="0" r="635" b="9525"/>
                <wp:docPr id="9" name="Picture 8" descr="A graph showing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0637" name="Picture 8" descr="A graph showing a curve&#10;&#10;AI-generated content may be incorrect."/>
                        <pic:cNvPicPr>
                          <a:picLocks noChangeAspect="1"/>
                        </pic:cNvPicPr>
                      </pic:nvPicPr>
                      <pic:blipFill rotWithShape="1">
                        <a:blip r:embed="rId33"/>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51.45pt;height:225.75pt;mso-wrap-distance-left:0.00pt;mso-wrap-distance-top:0.00pt;mso-wrap-distance-right:0.00pt;mso-wrap-distance-bottom:0.00pt;z-index:1;" stroked="false">
                <v:imagedata r:id="rId35" o:title=""/>
                <o:lock v:ext="edit" rotation="t"/>
              </v:shape>
            </w:pict>
          </mc:Fallback>
        </mc:AlternateContent>
      </w:r>
    </w:p>
    <w:p w14:paraId="3BC5BA8C" w14:textId="77777777" w:rsidR="004079F9" w:rsidRPr="00544722" w:rsidRDefault="00000000">
      <w:pPr>
        <w:rPr>
          <w:b/>
          <w:bCs/>
        </w:rPr>
      </w:pPr>
      <w:r w:rsidRPr="00544722">
        <w:rPr>
          <w:b/>
          <w:bCs/>
        </w:rPr>
        <w:br w:type="page" w:clear="all"/>
      </w:r>
    </w:p>
    <w:p w14:paraId="5150178B" w14:textId="2C0BDA48" w:rsidR="004079F9" w:rsidRPr="00544722" w:rsidRDefault="00000000">
      <w:pPr>
        <w:ind w:firstLine="0"/>
        <w:rPr>
          <w:i/>
          <w:iCs/>
        </w:rPr>
      </w:pPr>
      <w:r w:rsidRPr="00544722">
        <w:rPr>
          <w:b/>
          <w:bCs/>
        </w:rPr>
        <w:lastRenderedPageBreak/>
        <w:t xml:space="preserve">Figure </w:t>
      </w:r>
      <w:r w:rsidR="00E54F9A">
        <w:rPr>
          <w:b/>
          <w:bCs/>
        </w:rPr>
        <w:t>S4</w:t>
      </w:r>
    </w:p>
    <w:p w14:paraId="342BDFE5" w14:textId="096769CA" w:rsidR="004079F9" w:rsidRPr="00544722" w:rsidRDefault="00000000">
      <w:pPr>
        <w:ind w:firstLine="0"/>
        <w:rPr>
          <w:i/>
          <w:iCs/>
        </w:rPr>
      </w:pPr>
      <w:r w:rsidRPr="00544722">
        <w:rPr>
          <w:i/>
          <w:iCs/>
        </w:rPr>
        <w:t>Posterior Predictive Checks for the Age-by-Time Model in the Intervention Arm</w:t>
      </w:r>
    </w:p>
    <w:p w14:paraId="118C601E" w14:textId="1757B7CB" w:rsidR="004079F9" w:rsidRPr="00544722" w:rsidRDefault="00000000">
      <w:pPr>
        <w:ind w:firstLine="0"/>
        <w:jc w:val="center"/>
        <w:rPr>
          <w:i/>
          <w:iCs/>
        </w:rPr>
      </w:pPr>
      <w:r w:rsidRPr="00544722">
        <w:rPr>
          <w:i/>
          <w:iCs/>
          <w:noProof/>
        </w:rPr>
        <mc:AlternateContent>
          <mc:Choice Requires="wpg">
            <w:drawing>
              <wp:inline distT="0" distB="0" distL="0" distR="0" wp14:anchorId="0C6F94DE" wp14:editId="2FAECABD">
                <wp:extent cx="5733415" cy="2867025"/>
                <wp:effectExtent l="0" t="0" r="635" b="9525"/>
                <wp:docPr id="10" name="Picture 9" descr="A graph showing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88615" name="Picture 9" descr="A graph showing a line&#10;&#10;AI-generated content may be incorrect."/>
                        <pic:cNvPicPr>
                          <a:picLocks noChangeAspect="1"/>
                        </pic:cNvPicPr>
                      </pic:nvPicPr>
                      <pic:blipFill rotWithShape="1">
                        <a:blip r:embed="rId36"/>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51.45pt;height:225.75pt;mso-wrap-distance-left:0.00pt;mso-wrap-distance-top:0.00pt;mso-wrap-distance-right:0.00pt;mso-wrap-distance-bottom:0.00pt;z-index:1;" stroked="false">
                <v:imagedata r:id="rId37" o:title=""/>
                <o:lock v:ext="edit" rotation="t"/>
              </v:shape>
            </w:pict>
          </mc:Fallback>
        </mc:AlternateContent>
      </w:r>
    </w:p>
    <w:p w14:paraId="18CF0139" w14:textId="027C4AE5" w:rsidR="004079F9" w:rsidRPr="00544722" w:rsidRDefault="00000000">
      <w:pPr>
        <w:ind w:firstLine="0"/>
        <w:rPr>
          <w:b/>
          <w:bCs/>
        </w:rPr>
      </w:pPr>
      <w:r w:rsidRPr="00544722">
        <w:rPr>
          <w:b/>
          <w:bCs/>
        </w:rPr>
        <w:t xml:space="preserve">Figure </w:t>
      </w:r>
      <w:r w:rsidR="00E54F9A">
        <w:rPr>
          <w:b/>
          <w:bCs/>
        </w:rPr>
        <w:t>S5</w:t>
      </w:r>
    </w:p>
    <w:p w14:paraId="586EB0D6" w14:textId="6F2CC597" w:rsidR="004079F9" w:rsidRPr="00544722" w:rsidRDefault="00000000">
      <w:pPr>
        <w:ind w:firstLine="0"/>
        <w:rPr>
          <w:i/>
          <w:iCs/>
        </w:rPr>
      </w:pPr>
      <w:r w:rsidRPr="00544722">
        <w:rPr>
          <w:i/>
          <w:iCs/>
        </w:rPr>
        <w:t>Posterior Predictive Checks for the Parental Symptoms-by-Time Model in the Intervention Arm</w:t>
      </w:r>
    </w:p>
    <w:p w14:paraId="2982E65F" w14:textId="4A7CA03A" w:rsidR="004079F9" w:rsidRPr="00544722" w:rsidRDefault="00000000">
      <w:pPr>
        <w:ind w:firstLine="0"/>
        <w:jc w:val="center"/>
        <w:rPr>
          <w:i/>
          <w:iCs/>
        </w:rPr>
      </w:pPr>
      <w:r w:rsidRPr="00544722">
        <w:rPr>
          <w:i/>
          <w:iCs/>
          <w:noProof/>
        </w:rPr>
        <mc:AlternateContent>
          <mc:Choice Requires="wpg">
            <w:drawing>
              <wp:inline distT="0" distB="0" distL="0" distR="0" wp14:anchorId="5FA47014" wp14:editId="426C8AAE">
                <wp:extent cx="5733415" cy="2867025"/>
                <wp:effectExtent l="0" t="0" r="635" b="9525"/>
                <wp:docPr id="11" name="Picture 1" descr="A graph showing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45371" name="Picture 1" descr="A graph showing a curve&#10;&#10;AI-generated content may be incorrect."/>
                        <pic:cNvPicPr>
                          <a:picLocks noChangeAspect="1"/>
                        </pic:cNvPicPr>
                      </pic:nvPicPr>
                      <pic:blipFill rotWithShape="1">
                        <a:blip r:embed="rId38"/>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51.45pt;height:225.75pt;mso-wrap-distance-left:0.00pt;mso-wrap-distance-top:0.00pt;mso-wrap-distance-right:0.00pt;mso-wrap-distance-bottom:0.00pt;z-index:1;" stroked="false">
                <v:imagedata r:id="rId39" o:title=""/>
                <o:lock v:ext="edit" rotation="t"/>
              </v:shape>
            </w:pict>
          </mc:Fallback>
        </mc:AlternateContent>
      </w:r>
    </w:p>
    <w:p w14:paraId="55F72951" w14:textId="77777777" w:rsidR="004079F9" w:rsidRPr="00544722" w:rsidRDefault="00000000">
      <w:pPr>
        <w:rPr>
          <w:b/>
          <w:bCs/>
        </w:rPr>
      </w:pPr>
      <w:r w:rsidRPr="00544722">
        <w:rPr>
          <w:b/>
          <w:bCs/>
        </w:rPr>
        <w:br w:type="page" w:clear="all"/>
      </w:r>
    </w:p>
    <w:p w14:paraId="0DA83FB5" w14:textId="0C1CCA3C" w:rsidR="004079F9" w:rsidRPr="00544722" w:rsidRDefault="00000000">
      <w:pPr>
        <w:ind w:firstLine="0"/>
        <w:rPr>
          <w:i/>
          <w:iCs/>
        </w:rPr>
      </w:pPr>
      <w:r w:rsidRPr="00544722">
        <w:rPr>
          <w:b/>
          <w:bCs/>
        </w:rPr>
        <w:lastRenderedPageBreak/>
        <w:t xml:space="preserve">Figure </w:t>
      </w:r>
      <w:r w:rsidR="00E54F9A">
        <w:rPr>
          <w:b/>
          <w:bCs/>
        </w:rPr>
        <w:t>S6</w:t>
      </w:r>
    </w:p>
    <w:p w14:paraId="0AA0B483" w14:textId="6206788C" w:rsidR="004079F9" w:rsidRPr="00544722" w:rsidRDefault="00000000">
      <w:pPr>
        <w:ind w:firstLine="0"/>
        <w:rPr>
          <w:i/>
          <w:iCs/>
        </w:rPr>
      </w:pPr>
      <w:r w:rsidRPr="00544722">
        <w:rPr>
          <w:i/>
          <w:iCs/>
        </w:rPr>
        <w:t>Posterior Predictive Checks for the Baseline Symptoms-by-Time Model in the Intervention Arm</w:t>
      </w:r>
    </w:p>
    <w:p w14:paraId="5239AA14" w14:textId="71E9A109" w:rsidR="004079F9" w:rsidRPr="00544722" w:rsidRDefault="00000000">
      <w:pPr>
        <w:ind w:firstLine="0"/>
        <w:jc w:val="center"/>
        <w:rPr>
          <w:i/>
          <w:iCs/>
        </w:rPr>
      </w:pPr>
      <w:r w:rsidRPr="00544722">
        <w:rPr>
          <w:i/>
          <w:iCs/>
          <w:noProof/>
        </w:rPr>
        <mc:AlternateContent>
          <mc:Choice Requires="wpg">
            <w:drawing>
              <wp:inline distT="0" distB="0" distL="0" distR="0" wp14:anchorId="5910FFC3" wp14:editId="7C30D1C6">
                <wp:extent cx="5733415" cy="2867025"/>
                <wp:effectExtent l="0" t="0" r="635" b="9525"/>
                <wp:docPr id="12" name="Picture 12"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47463" name="Picture 12" descr="A graph with a line&#10;&#10;AI-generated content may be incorrect."/>
                        <pic:cNvPicPr>
                          <a:picLocks noChangeAspect="1"/>
                        </pic:cNvPicPr>
                      </pic:nvPicPr>
                      <pic:blipFill rotWithShape="1">
                        <a:blip r:embed="rId40"/>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51.45pt;height:225.75pt;mso-wrap-distance-left:0.00pt;mso-wrap-distance-top:0.00pt;mso-wrap-distance-right:0.00pt;mso-wrap-distance-bottom:0.00pt;z-index:1;" stroked="false">
                <v:imagedata r:id="rId41" o:title=""/>
                <o:lock v:ext="edit" rotation="t"/>
              </v:shape>
            </w:pict>
          </mc:Fallback>
        </mc:AlternateContent>
      </w:r>
    </w:p>
    <w:p w14:paraId="791BBDCD" w14:textId="4BD928B7" w:rsidR="004079F9" w:rsidRPr="00544722" w:rsidRDefault="00000000">
      <w:pPr>
        <w:ind w:firstLine="0"/>
        <w:rPr>
          <w:b/>
          <w:bCs/>
        </w:rPr>
      </w:pPr>
      <w:r w:rsidRPr="00544722">
        <w:rPr>
          <w:b/>
          <w:bCs/>
        </w:rPr>
        <w:t xml:space="preserve">Figure </w:t>
      </w:r>
      <w:r w:rsidR="00E54F9A">
        <w:rPr>
          <w:b/>
          <w:bCs/>
        </w:rPr>
        <w:t>S7</w:t>
      </w:r>
    </w:p>
    <w:p w14:paraId="384D6499" w14:textId="5D5B5B50" w:rsidR="004079F9" w:rsidRPr="00544722" w:rsidRDefault="00000000">
      <w:pPr>
        <w:ind w:firstLine="0"/>
        <w:rPr>
          <w:i/>
          <w:iCs/>
        </w:rPr>
      </w:pPr>
      <w:r w:rsidRPr="00544722">
        <w:rPr>
          <w:i/>
          <w:iCs/>
        </w:rPr>
        <w:t>Posterior Predictive Checks for the Gender-by-Time Model in the Control Arm</w:t>
      </w:r>
    </w:p>
    <w:p w14:paraId="0C1916A1" w14:textId="258C686E" w:rsidR="004079F9" w:rsidRPr="00544722" w:rsidRDefault="00000000">
      <w:pPr>
        <w:ind w:firstLine="0"/>
        <w:jc w:val="center"/>
        <w:rPr>
          <w:i/>
          <w:iCs/>
        </w:rPr>
      </w:pPr>
      <w:r w:rsidRPr="00544722">
        <w:rPr>
          <w:i/>
          <w:iCs/>
          <w:noProof/>
        </w:rPr>
        <mc:AlternateContent>
          <mc:Choice Requires="wpg">
            <w:drawing>
              <wp:inline distT="0" distB="0" distL="0" distR="0" wp14:anchorId="77EC9562" wp14:editId="4A2BC590">
                <wp:extent cx="5733415" cy="2867025"/>
                <wp:effectExtent l="0" t="0" r="635" b="9525"/>
                <wp:docPr id="13" name="Picture 1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7866" name="Picture 13" descr="A graph of a graph&#10;&#10;AI-generated content may be incorrect."/>
                        <pic:cNvPicPr>
                          <a:picLocks noChangeAspect="1"/>
                        </pic:cNvPicPr>
                      </pic:nvPicPr>
                      <pic:blipFill rotWithShape="1">
                        <a:blip r:embed="rId42"/>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1.45pt;height:225.75pt;mso-wrap-distance-left:0.00pt;mso-wrap-distance-top:0.00pt;mso-wrap-distance-right:0.00pt;mso-wrap-distance-bottom:0.00pt;z-index:1;" stroked="false">
                <v:imagedata r:id="rId43" o:title=""/>
                <o:lock v:ext="edit" rotation="t"/>
              </v:shape>
            </w:pict>
          </mc:Fallback>
        </mc:AlternateContent>
      </w:r>
    </w:p>
    <w:p w14:paraId="73C04C9F" w14:textId="77777777" w:rsidR="004079F9" w:rsidRPr="00544722" w:rsidRDefault="00000000">
      <w:pPr>
        <w:rPr>
          <w:b/>
          <w:bCs/>
        </w:rPr>
      </w:pPr>
      <w:r w:rsidRPr="00544722">
        <w:rPr>
          <w:b/>
          <w:bCs/>
        </w:rPr>
        <w:br w:type="page" w:clear="all"/>
      </w:r>
    </w:p>
    <w:p w14:paraId="2380161D" w14:textId="4B4C5008" w:rsidR="004079F9" w:rsidRPr="00544722" w:rsidRDefault="00000000">
      <w:pPr>
        <w:ind w:firstLine="0"/>
        <w:rPr>
          <w:b/>
          <w:bCs/>
        </w:rPr>
      </w:pPr>
      <w:r w:rsidRPr="00544722">
        <w:rPr>
          <w:b/>
          <w:bCs/>
        </w:rPr>
        <w:lastRenderedPageBreak/>
        <w:t xml:space="preserve">Figure </w:t>
      </w:r>
      <w:r w:rsidR="00E54F9A">
        <w:rPr>
          <w:b/>
          <w:bCs/>
        </w:rPr>
        <w:t>S8</w:t>
      </w:r>
    </w:p>
    <w:p w14:paraId="03DD2870" w14:textId="4ECC9B58" w:rsidR="004079F9" w:rsidRPr="00544722" w:rsidRDefault="00000000">
      <w:pPr>
        <w:ind w:firstLine="0"/>
        <w:rPr>
          <w:i/>
          <w:iCs/>
        </w:rPr>
      </w:pPr>
      <w:r w:rsidRPr="00544722">
        <w:rPr>
          <w:i/>
          <w:iCs/>
        </w:rPr>
        <w:t>Posterior Predictive Checks for the Age-by-Time Model in the Control Arm</w:t>
      </w:r>
    </w:p>
    <w:p w14:paraId="5664F241" w14:textId="7F91006E" w:rsidR="004079F9" w:rsidRPr="00544722" w:rsidRDefault="00000000">
      <w:pPr>
        <w:ind w:firstLine="0"/>
        <w:jc w:val="center"/>
        <w:rPr>
          <w:i/>
          <w:iCs/>
        </w:rPr>
      </w:pPr>
      <w:r w:rsidRPr="00544722">
        <w:rPr>
          <w:i/>
          <w:iCs/>
          <w:noProof/>
        </w:rPr>
        <mc:AlternateContent>
          <mc:Choice Requires="wpg">
            <w:drawing>
              <wp:inline distT="0" distB="0" distL="0" distR="0" wp14:anchorId="0C4713FC" wp14:editId="1DD668E4">
                <wp:extent cx="5733415" cy="2867025"/>
                <wp:effectExtent l="0" t="0" r="635" b="9525"/>
                <wp:docPr id="14" name="Picture 14" descr="A graph showing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82176" name="Picture 14" descr="A graph showing a curve&#10;&#10;AI-generated content may be incorrect."/>
                        <pic:cNvPicPr>
                          <a:picLocks noChangeAspect="1"/>
                        </pic:cNvPicPr>
                      </pic:nvPicPr>
                      <pic:blipFill rotWithShape="1">
                        <a:blip r:embed="rId44"/>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1.45pt;height:225.75pt;mso-wrap-distance-left:0.00pt;mso-wrap-distance-top:0.00pt;mso-wrap-distance-right:0.00pt;mso-wrap-distance-bottom:0.00pt;z-index:1;" stroked="false">
                <v:imagedata r:id="rId45" o:title=""/>
                <o:lock v:ext="edit" rotation="t"/>
              </v:shape>
            </w:pict>
          </mc:Fallback>
        </mc:AlternateContent>
      </w:r>
    </w:p>
    <w:p w14:paraId="2A63FE43" w14:textId="18A20D11" w:rsidR="004079F9" w:rsidRPr="00544722" w:rsidRDefault="00000000">
      <w:pPr>
        <w:ind w:firstLine="0"/>
        <w:rPr>
          <w:b/>
          <w:bCs/>
        </w:rPr>
      </w:pPr>
      <w:r w:rsidRPr="00544722">
        <w:rPr>
          <w:b/>
          <w:bCs/>
        </w:rPr>
        <w:t xml:space="preserve">Figure </w:t>
      </w:r>
      <w:r w:rsidR="00E54F9A">
        <w:rPr>
          <w:b/>
          <w:bCs/>
        </w:rPr>
        <w:t>S9</w:t>
      </w:r>
    </w:p>
    <w:p w14:paraId="591E2CE0" w14:textId="1846E924" w:rsidR="004079F9" w:rsidRPr="00544722" w:rsidRDefault="00000000">
      <w:pPr>
        <w:ind w:firstLine="0"/>
        <w:rPr>
          <w:i/>
          <w:iCs/>
        </w:rPr>
      </w:pPr>
      <w:r w:rsidRPr="00544722">
        <w:rPr>
          <w:i/>
          <w:iCs/>
        </w:rPr>
        <w:t>Posterior Predictive Checks for the Parental Symptoms-by-Time Model in the Control Arm</w:t>
      </w:r>
    </w:p>
    <w:p w14:paraId="094D4625" w14:textId="77777777" w:rsidR="004079F9" w:rsidRPr="00544722" w:rsidRDefault="00000000">
      <w:pPr>
        <w:ind w:firstLine="0"/>
        <w:jc w:val="both"/>
        <w:rPr>
          <w:b/>
          <w:bCs/>
        </w:rPr>
      </w:pPr>
      <w:r w:rsidRPr="00544722">
        <w:rPr>
          <w:i/>
          <w:iCs/>
          <w:noProof/>
        </w:rPr>
        <mc:AlternateContent>
          <mc:Choice Requires="wpg">
            <w:drawing>
              <wp:inline distT="0" distB="0" distL="0" distR="0" wp14:anchorId="4582AB19" wp14:editId="40EAC7BB">
                <wp:extent cx="5733415" cy="2867025"/>
                <wp:effectExtent l="0" t="0" r="635" b="9525"/>
                <wp:docPr id="15" name="Picture 1" descr="A graph showing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64519" name="Picture 1" descr="A graph showing a curve&#10;&#10;AI-generated content may be incorrect."/>
                        <pic:cNvPicPr>
                          <a:picLocks noChangeAspect="1"/>
                        </pic:cNvPicPr>
                      </pic:nvPicPr>
                      <pic:blipFill rotWithShape="1">
                        <a:blip r:embed="rId46"/>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51.45pt;height:225.75pt;mso-wrap-distance-left:0.00pt;mso-wrap-distance-top:0.00pt;mso-wrap-distance-right:0.00pt;mso-wrap-distance-bottom:0.00pt;z-index:1;" stroked="false">
                <v:imagedata r:id="rId47" o:title=""/>
                <o:lock v:ext="edit" rotation="t"/>
              </v:shape>
            </w:pict>
          </mc:Fallback>
        </mc:AlternateContent>
      </w:r>
    </w:p>
    <w:p w14:paraId="3B139CE5" w14:textId="77777777" w:rsidR="004079F9" w:rsidRPr="00544722" w:rsidRDefault="00000000">
      <w:pPr>
        <w:rPr>
          <w:b/>
          <w:bCs/>
        </w:rPr>
      </w:pPr>
      <w:r w:rsidRPr="00544722">
        <w:rPr>
          <w:b/>
          <w:bCs/>
        </w:rPr>
        <w:br w:type="page" w:clear="all"/>
      </w:r>
    </w:p>
    <w:p w14:paraId="2DEAB4C9" w14:textId="713716D7" w:rsidR="004079F9" w:rsidRPr="00544722" w:rsidRDefault="00000000">
      <w:pPr>
        <w:ind w:firstLine="0"/>
        <w:jc w:val="both"/>
        <w:rPr>
          <w:i/>
          <w:iCs/>
        </w:rPr>
      </w:pPr>
      <w:r w:rsidRPr="00544722">
        <w:rPr>
          <w:b/>
          <w:bCs/>
        </w:rPr>
        <w:lastRenderedPageBreak/>
        <w:t xml:space="preserve">Figure </w:t>
      </w:r>
      <w:r w:rsidR="00E54F9A">
        <w:rPr>
          <w:b/>
          <w:bCs/>
        </w:rPr>
        <w:t>S10</w:t>
      </w:r>
    </w:p>
    <w:p w14:paraId="20263D17" w14:textId="33463CCB" w:rsidR="004079F9" w:rsidRPr="00544722" w:rsidRDefault="00000000">
      <w:pPr>
        <w:ind w:firstLine="0"/>
        <w:rPr>
          <w:i/>
          <w:iCs/>
        </w:rPr>
      </w:pPr>
      <w:r w:rsidRPr="00544722">
        <w:rPr>
          <w:i/>
          <w:iCs/>
        </w:rPr>
        <w:t>Posterior Predictive Checks for the Baseline Symptoms-by-Time Model in the Control Arm</w:t>
      </w:r>
    </w:p>
    <w:p w14:paraId="76026C6D" w14:textId="60337C32" w:rsidR="004079F9" w:rsidRPr="00544722" w:rsidRDefault="00000000">
      <w:pPr>
        <w:ind w:firstLine="0"/>
        <w:jc w:val="center"/>
        <w:rPr>
          <w:i/>
          <w:iCs/>
        </w:rPr>
      </w:pPr>
      <w:r w:rsidRPr="00544722">
        <w:rPr>
          <w:i/>
          <w:iCs/>
          <w:noProof/>
        </w:rPr>
        <mc:AlternateContent>
          <mc:Choice Requires="wpg">
            <w:drawing>
              <wp:inline distT="0" distB="0" distL="0" distR="0" wp14:anchorId="09FD2F1F" wp14:editId="5105781A">
                <wp:extent cx="5733415" cy="2867025"/>
                <wp:effectExtent l="0" t="0" r="635" b="9525"/>
                <wp:docPr id="16" name="Picture 15" descr="A graph showing a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70145" name="Picture 15" descr="A graph showing a curve&#10;&#10;AI-generated content may be incorrect."/>
                        <pic:cNvPicPr>
                          <a:picLocks noChangeAspect="1"/>
                        </pic:cNvPicPr>
                      </pic:nvPicPr>
                      <pic:blipFill rotWithShape="1">
                        <a:blip r:embed="rId48"/>
                        <a:stretch/>
                      </pic:blipFill>
                      <pic:spPr bwMode="auto">
                        <a:xfrm>
                          <a:off x="0" y="0"/>
                          <a:ext cx="5733415" cy="286702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51.45pt;height:225.75pt;mso-wrap-distance-left:0.00pt;mso-wrap-distance-top:0.00pt;mso-wrap-distance-right:0.00pt;mso-wrap-distance-bottom:0.00pt;z-index:1;" stroked="false">
                <v:imagedata r:id="rId49" o:title=""/>
                <o:lock v:ext="edit" rotation="t"/>
              </v:shape>
            </w:pict>
          </mc:Fallback>
        </mc:AlternateContent>
      </w:r>
    </w:p>
    <w:p w14:paraId="57DD1920" w14:textId="77777777" w:rsidR="004079F9" w:rsidRPr="00544722" w:rsidRDefault="004079F9">
      <w:pPr>
        <w:ind w:firstLine="0"/>
      </w:pPr>
    </w:p>
    <w:p w14:paraId="7E56B3C6" w14:textId="77777777" w:rsidR="004079F9" w:rsidRPr="00544722" w:rsidRDefault="00000000">
      <w:pPr>
        <w:rPr>
          <w:b/>
          <w:bCs/>
        </w:rPr>
      </w:pPr>
      <w:r w:rsidRPr="00544722">
        <w:rPr>
          <w:b/>
          <w:bCs/>
        </w:rPr>
        <w:br w:type="page" w:clear="all"/>
      </w:r>
    </w:p>
    <w:p w14:paraId="635EF4BF" w14:textId="089AC0F3" w:rsidR="004079F9" w:rsidRPr="00544722" w:rsidRDefault="00000000">
      <w:pPr>
        <w:spacing w:before="240"/>
        <w:ind w:firstLine="0"/>
        <w:rPr>
          <w:b/>
          <w:bCs/>
        </w:rPr>
      </w:pPr>
      <w:r w:rsidRPr="00544722">
        <w:rPr>
          <w:b/>
          <w:bCs/>
        </w:rPr>
        <w:lastRenderedPageBreak/>
        <w:t xml:space="preserve">Figure </w:t>
      </w:r>
      <w:r w:rsidR="00E54F9A">
        <w:rPr>
          <w:b/>
          <w:bCs/>
        </w:rPr>
        <w:t>S1</w:t>
      </w:r>
      <w:r w:rsidRPr="00544722">
        <w:rPr>
          <w:b/>
          <w:bCs/>
        </w:rPr>
        <w:t>1</w:t>
      </w:r>
    </w:p>
    <w:p w14:paraId="4CE01E33" w14:textId="2F1B3786" w:rsidR="004079F9" w:rsidRPr="00544722" w:rsidRDefault="00000000">
      <w:pPr>
        <w:ind w:firstLine="0"/>
        <w:rPr>
          <w:i/>
          <w:iCs/>
        </w:rPr>
      </w:pPr>
      <w:r w:rsidRPr="00544722">
        <w:rPr>
          <w:i/>
          <w:iCs/>
        </w:rPr>
        <w:t xml:space="preserve">Child Internalizing Symptoms over Time Differentiated by Gender </w:t>
      </w:r>
      <w:r w:rsidR="00E54F9A">
        <w:rPr>
          <w:i/>
          <w:iCs/>
        </w:rPr>
        <w:t>(Imputed Dataset)</w:t>
      </w:r>
    </w:p>
    <w:p w14:paraId="224EB32D" w14:textId="6DF0A5EC" w:rsidR="004079F9" w:rsidRPr="00544722" w:rsidRDefault="00000000">
      <w:pPr>
        <w:ind w:firstLine="0"/>
        <w:jc w:val="center"/>
        <w:rPr>
          <w:i/>
          <w:iCs/>
        </w:rPr>
      </w:pPr>
      <w:r w:rsidRPr="00544722">
        <w:rPr>
          <w:i/>
          <w:iCs/>
          <w:noProof/>
        </w:rPr>
        <mc:AlternateContent>
          <mc:Choice Requires="wpg">
            <w:drawing>
              <wp:inline distT="0" distB="0" distL="0" distR="0" wp14:anchorId="59DD4DFE" wp14:editId="1A05ED3B">
                <wp:extent cx="5039360" cy="2519959"/>
                <wp:effectExtent l="0" t="0" r="8890" b="0"/>
                <wp:docPr id="17" name="Picture 11" descr="A graph showing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51533" name="Picture 11" descr="A graph showing different colored lines&#10;&#10;AI-generated content may be incorrect."/>
                        <pic:cNvPicPr>
                          <a:picLocks noChangeAspect="1"/>
                        </pic:cNvPicPr>
                      </pic:nvPicPr>
                      <pic:blipFill rotWithShape="1">
                        <a:blip r:embed="rId50"/>
                        <a:stretch/>
                      </pic:blipFill>
                      <pic:spPr bwMode="auto">
                        <a:xfrm>
                          <a:off x="0" y="0"/>
                          <a:ext cx="5056128" cy="252834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6.80pt;height:198.42pt;mso-wrap-distance-left:0.00pt;mso-wrap-distance-top:0.00pt;mso-wrap-distance-right:0.00pt;mso-wrap-distance-bottom:0.00pt;z-index:1;" stroked="false">
                <v:imagedata r:id="rId51" o:title=""/>
                <o:lock v:ext="edit" rotation="t"/>
              </v:shape>
            </w:pict>
          </mc:Fallback>
        </mc:AlternateContent>
      </w:r>
    </w:p>
    <w:p w14:paraId="0303807A" w14:textId="4FC96FB1" w:rsidR="004079F9" w:rsidRPr="00E54F9A" w:rsidRDefault="00000000">
      <w:pPr>
        <w:ind w:firstLine="0"/>
        <w:rPr>
          <w:sz w:val="20"/>
          <w:szCs w:val="20"/>
        </w:rPr>
      </w:pPr>
      <w:r w:rsidRPr="00E54F9A">
        <w:rPr>
          <w:i/>
          <w:iCs/>
          <w:sz w:val="20"/>
          <w:szCs w:val="20"/>
        </w:rPr>
        <w:t>Note</w:t>
      </w:r>
      <w:r w:rsidRPr="00E54F9A">
        <w:rPr>
          <w:sz w:val="20"/>
          <w:szCs w:val="20"/>
        </w:rPr>
        <w:t>. Only one imputed data set is shown.</w:t>
      </w:r>
    </w:p>
    <w:p w14:paraId="65573D35" w14:textId="1E54B218" w:rsidR="004079F9" w:rsidRPr="00544722" w:rsidRDefault="00000000">
      <w:pPr>
        <w:ind w:firstLine="0"/>
        <w:rPr>
          <w:b/>
          <w:bCs/>
        </w:rPr>
      </w:pPr>
      <w:r w:rsidRPr="00544722">
        <w:rPr>
          <w:b/>
          <w:bCs/>
        </w:rPr>
        <w:t xml:space="preserve">Figure </w:t>
      </w:r>
      <w:r w:rsidR="00E54F9A">
        <w:rPr>
          <w:b/>
          <w:bCs/>
        </w:rPr>
        <w:t>S1</w:t>
      </w:r>
      <w:r w:rsidRPr="00544722">
        <w:rPr>
          <w:b/>
          <w:bCs/>
        </w:rPr>
        <w:t>2</w:t>
      </w:r>
    </w:p>
    <w:p w14:paraId="0E261098" w14:textId="2B3E8D30" w:rsidR="004079F9" w:rsidRPr="00544722" w:rsidRDefault="00000000">
      <w:pPr>
        <w:ind w:firstLine="0"/>
        <w:rPr>
          <w:i/>
          <w:iCs/>
        </w:rPr>
      </w:pPr>
      <w:r w:rsidRPr="00544722">
        <w:rPr>
          <w:i/>
          <w:iCs/>
        </w:rPr>
        <w:t xml:space="preserve">Child Internalizing Symptoms over Time Differentiated by Age </w:t>
      </w:r>
      <w:r w:rsidR="00E54F9A">
        <w:rPr>
          <w:i/>
          <w:iCs/>
        </w:rPr>
        <w:t>(Imputed Dataset)</w:t>
      </w:r>
    </w:p>
    <w:p w14:paraId="6B0896C3" w14:textId="5C034FEC" w:rsidR="004079F9" w:rsidRPr="00544722" w:rsidRDefault="00000000">
      <w:pPr>
        <w:ind w:firstLine="0"/>
        <w:jc w:val="center"/>
        <w:rPr>
          <w:i/>
          <w:iCs/>
        </w:rPr>
      </w:pPr>
      <w:r w:rsidRPr="00544722">
        <w:rPr>
          <w:i/>
          <w:iCs/>
          <w:noProof/>
        </w:rPr>
        <mc:AlternateContent>
          <mc:Choice Requires="wpg">
            <w:drawing>
              <wp:inline distT="0" distB="0" distL="0" distR="0" wp14:anchorId="706AAFBF" wp14:editId="47E51EE2">
                <wp:extent cx="4937760" cy="2469153"/>
                <wp:effectExtent l="0" t="0" r="0" b="7620"/>
                <wp:docPr id="18" name="Picture 14" descr="A graph showing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76012" name="Picture 14" descr="A graph showing different colored lines&#10;&#10;AI-generated content may be incorrect."/>
                        <pic:cNvPicPr>
                          <a:picLocks noChangeAspect="1"/>
                        </pic:cNvPicPr>
                      </pic:nvPicPr>
                      <pic:blipFill rotWithShape="1">
                        <a:blip r:embed="rId52"/>
                        <a:stretch/>
                      </pic:blipFill>
                      <pic:spPr bwMode="auto">
                        <a:xfrm>
                          <a:off x="0" y="0"/>
                          <a:ext cx="4975158" cy="248785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88.80pt;height:194.42pt;mso-wrap-distance-left:0.00pt;mso-wrap-distance-top:0.00pt;mso-wrap-distance-right:0.00pt;mso-wrap-distance-bottom:0.00pt;z-index:1;" stroked="false">
                <v:imagedata r:id="rId53" o:title=""/>
                <o:lock v:ext="edit" rotation="t"/>
              </v:shape>
            </w:pict>
          </mc:Fallback>
        </mc:AlternateContent>
      </w:r>
    </w:p>
    <w:p w14:paraId="50ED4EBD" w14:textId="7748FCA8" w:rsidR="004079F9" w:rsidRPr="00E54F9A" w:rsidRDefault="00000000">
      <w:pPr>
        <w:ind w:firstLine="0"/>
        <w:rPr>
          <w:sz w:val="20"/>
          <w:szCs w:val="20"/>
        </w:rPr>
      </w:pPr>
      <w:r w:rsidRPr="00E54F9A">
        <w:rPr>
          <w:i/>
          <w:iCs/>
          <w:sz w:val="20"/>
          <w:szCs w:val="20"/>
        </w:rPr>
        <w:t>Note</w:t>
      </w:r>
      <w:r w:rsidRPr="00E54F9A">
        <w:rPr>
          <w:sz w:val="20"/>
          <w:szCs w:val="20"/>
        </w:rPr>
        <w:t>. Only one imputed data set is shown.</w:t>
      </w:r>
    </w:p>
    <w:p w14:paraId="445B1F79" w14:textId="77777777" w:rsidR="004079F9" w:rsidRPr="00544722" w:rsidRDefault="00000000">
      <w:pPr>
        <w:rPr>
          <w:b/>
          <w:bCs/>
        </w:rPr>
      </w:pPr>
      <w:r w:rsidRPr="00544722">
        <w:rPr>
          <w:b/>
          <w:bCs/>
        </w:rPr>
        <w:br w:type="page" w:clear="all"/>
      </w:r>
    </w:p>
    <w:p w14:paraId="799585BC" w14:textId="40755089" w:rsidR="004079F9" w:rsidRPr="00544722" w:rsidRDefault="00000000">
      <w:pPr>
        <w:ind w:firstLine="0"/>
        <w:rPr>
          <w:b/>
          <w:bCs/>
        </w:rPr>
      </w:pPr>
      <w:r w:rsidRPr="00544722">
        <w:rPr>
          <w:b/>
          <w:bCs/>
        </w:rPr>
        <w:lastRenderedPageBreak/>
        <w:t xml:space="preserve">Figure </w:t>
      </w:r>
      <w:r w:rsidR="00E54F9A">
        <w:rPr>
          <w:b/>
          <w:bCs/>
        </w:rPr>
        <w:t>S13</w:t>
      </w:r>
    </w:p>
    <w:p w14:paraId="1F256B63" w14:textId="0DE12018" w:rsidR="004079F9" w:rsidRPr="00544722" w:rsidRDefault="00000000">
      <w:pPr>
        <w:ind w:firstLine="0"/>
        <w:rPr>
          <w:i/>
          <w:iCs/>
        </w:rPr>
      </w:pPr>
      <w:r w:rsidRPr="00544722">
        <w:rPr>
          <w:i/>
          <w:iCs/>
        </w:rPr>
        <w:t xml:space="preserve">Child Internalizing Symptoms over Time Differentiated by Baseline Symptoms </w:t>
      </w:r>
      <w:r w:rsidR="00E54F9A">
        <w:rPr>
          <w:i/>
          <w:iCs/>
        </w:rPr>
        <w:t>(Imputed Data)</w:t>
      </w:r>
    </w:p>
    <w:p w14:paraId="10FCFD03" w14:textId="28970CF1" w:rsidR="004079F9" w:rsidRPr="00544722" w:rsidRDefault="00000000">
      <w:pPr>
        <w:ind w:firstLine="0"/>
        <w:jc w:val="center"/>
        <w:rPr>
          <w:i/>
          <w:iCs/>
        </w:rPr>
      </w:pPr>
      <w:r w:rsidRPr="00544722">
        <w:rPr>
          <w:i/>
          <w:iCs/>
          <w:noProof/>
        </w:rPr>
        <mc:AlternateContent>
          <mc:Choice Requires="wpg">
            <w:drawing>
              <wp:inline distT="0" distB="0" distL="0" distR="0" wp14:anchorId="3BDE9E8A" wp14:editId="6674F730">
                <wp:extent cx="4714240" cy="2357381"/>
                <wp:effectExtent l="0" t="0" r="0" b="508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54559" name="Picture 1840154559"/>
                        <pic:cNvPicPr>
                          <a:picLocks noChangeAspect="1"/>
                        </pic:cNvPicPr>
                      </pic:nvPicPr>
                      <pic:blipFill rotWithShape="1">
                        <a:blip r:embed="rId54"/>
                        <a:stretch/>
                      </pic:blipFill>
                      <pic:spPr bwMode="auto">
                        <a:xfrm>
                          <a:off x="0" y="0"/>
                          <a:ext cx="4721556" cy="236103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71.20pt;height:185.62pt;mso-wrap-distance-left:0.00pt;mso-wrap-distance-top:0.00pt;mso-wrap-distance-right:0.00pt;mso-wrap-distance-bottom:0.00pt;z-index:1;" stroked="false">
                <v:imagedata r:id="rId55" o:title=""/>
                <o:lock v:ext="edit" rotation="t"/>
              </v:shape>
            </w:pict>
          </mc:Fallback>
        </mc:AlternateContent>
      </w:r>
    </w:p>
    <w:p w14:paraId="252362E4" w14:textId="5E4A7D6A" w:rsidR="004079F9" w:rsidRPr="00E54F9A" w:rsidRDefault="00000000">
      <w:pPr>
        <w:ind w:firstLine="0"/>
        <w:rPr>
          <w:sz w:val="20"/>
          <w:szCs w:val="20"/>
        </w:rPr>
      </w:pPr>
      <w:r w:rsidRPr="00E54F9A">
        <w:rPr>
          <w:i/>
          <w:iCs/>
          <w:sz w:val="20"/>
          <w:szCs w:val="20"/>
        </w:rPr>
        <w:t>Note</w:t>
      </w:r>
      <w:r w:rsidRPr="00E54F9A">
        <w:rPr>
          <w:sz w:val="20"/>
          <w:szCs w:val="20"/>
        </w:rPr>
        <w:t>.</w:t>
      </w:r>
      <w:r w:rsidRPr="00E54F9A">
        <w:rPr>
          <w:sz w:val="20"/>
          <w:szCs w:val="20"/>
          <w:lang w:val="en-US"/>
        </w:rPr>
        <w:t xml:space="preserve"> Groups were created using half a standard deviation above and below the mean as cut-offs, due to the high density of scores around the mean. </w:t>
      </w:r>
      <w:r w:rsidRPr="00E54F9A">
        <w:rPr>
          <w:sz w:val="20"/>
          <w:szCs w:val="20"/>
        </w:rPr>
        <w:t>Only one imputed data set is shown.</w:t>
      </w:r>
    </w:p>
    <w:p w14:paraId="22208A48" w14:textId="77777777" w:rsidR="006359C5" w:rsidRDefault="006359C5">
      <w:pPr>
        <w:rPr>
          <w:b/>
          <w:bCs/>
        </w:rPr>
      </w:pPr>
      <w:r>
        <w:rPr>
          <w:b/>
          <w:bCs/>
        </w:rPr>
        <w:br w:type="page"/>
      </w:r>
    </w:p>
    <w:p w14:paraId="1C767D83" w14:textId="30E6D25A" w:rsidR="004079F9" w:rsidRPr="00544722" w:rsidRDefault="00000000" w:rsidP="006359C5">
      <w:pPr>
        <w:ind w:firstLine="0"/>
        <w:rPr>
          <w:b/>
          <w:bCs/>
        </w:rPr>
      </w:pPr>
      <w:r w:rsidRPr="00544722">
        <w:rPr>
          <w:b/>
          <w:bCs/>
        </w:rPr>
        <w:lastRenderedPageBreak/>
        <w:t xml:space="preserve">Figure </w:t>
      </w:r>
      <w:r w:rsidR="00E54F9A">
        <w:rPr>
          <w:b/>
          <w:bCs/>
        </w:rPr>
        <w:t>S14</w:t>
      </w:r>
    </w:p>
    <w:p w14:paraId="6CBCA799" w14:textId="0D3011A4" w:rsidR="004079F9" w:rsidRPr="00544722" w:rsidRDefault="00000000">
      <w:pPr>
        <w:ind w:firstLine="0"/>
        <w:rPr>
          <w:i/>
          <w:iCs/>
        </w:rPr>
      </w:pPr>
      <w:r w:rsidRPr="00544722">
        <w:rPr>
          <w:i/>
          <w:iCs/>
        </w:rPr>
        <w:t xml:space="preserve">Child Internalizing Symptoms over Time Differentiated by Parental Symptoms </w:t>
      </w:r>
      <w:r w:rsidR="00E54F9A">
        <w:rPr>
          <w:i/>
          <w:iCs/>
        </w:rPr>
        <w:t>(Imputed Dataset)</w:t>
      </w:r>
    </w:p>
    <w:p w14:paraId="2A5E6C2F" w14:textId="4F397A1D" w:rsidR="004079F9" w:rsidRPr="00544722" w:rsidRDefault="00000000">
      <w:pPr>
        <w:ind w:firstLine="0"/>
        <w:jc w:val="center"/>
        <w:rPr>
          <w:i/>
          <w:iCs/>
        </w:rPr>
      </w:pPr>
      <w:r w:rsidRPr="00544722">
        <w:rPr>
          <w:i/>
          <w:iCs/>
          <w:noProof/>
        </w:rPr>
        <mc:AlternateContent>
          <mc:Choice Requires="wpg">
            <w:drawing>
              <wp:inline distT="0" distB="0" distL="0" distR="0" wp14:anchorId="303BCB39" wp14:editId="00F01AEF">
                <wp:extent cx="4998166" cy="2499360"/>
                <wp:effectExtent l="0" t="0" r="0" b="0"/>
                <wp:docPr id="20" name="Picture 16" descr="A graph of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86226" name="Picture 16" descr="A graph of lines and numbers&#10;&#10;AI-generated content may be incorrect."/>
                        <pic:cNvPicPr>
                          <a:picLocks noChangeAspect="1"/>
                        </pic:cNvPicPr>
                      </pic:nvPicPr>
                      <pic:blipFill rotWithShape="1">
                        <a:blip r:embed="rId56"/>
                        <a:stretch/>
                      </pic:blipFill>
                      <pic:spPr bwMode="auto">
                        <a:xfrm>
                          <a:off x="0" y="0"/>
                          <a:ext cx="5000738" cy="2500646"/>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3.56pt;height:196.80pt;mso-wrap-distance-left:0.00pt;mso-wrap-distance-top:0.00pt;mso-wrap-distance-right:0.00pt;mso-wrap-distance-bottom:0.00pt;z-index:1;" stroked="false">
                <v:imagedata r:id="rId57" o:title=""/>
                <o:lock v:ext="edit" rotation="t"/>
              </v:shape>
            </w:pict>
          </mc:Fallback>
        </mc:AlternateContent>
      </w:r>
    </w:p>
    <w:p w14:paraId="5563400A" w14:textId="0756B312" w:rsidR="004079F9" w:rsidRPr="00544722" w:rsidRDefault="004079F9">
      <w:pPr>
        <w:ind w:firstLine="0"/>
      </w:pPr>
    </w:p>
    <w:p w14:paraId="748CB86F" w14:textId="06D223FC" w:rsidR="004079F9" w:rsidRPr="00E54F9A" w:rsidRDefault="00000000">
      <w:pPr>
        <w:ind w:firstLine="0"/>
        <w:rPr>
          <w:b/>
          <w:bCs/>
          <w:sz w:val="20"/>
          <w:szCs w:val="20"/>
        </w:rPr>
      </w:pPr>
      <w:r w:rsidRPr="00E54F9A">
        <w:rPr>
          <w:i/>
          <w:iCs/>
          <w:sz w:val="20"/>
          <w:szCs w:val="20"/>
        </w:rPr>
        <w:t>Note</w:t>
      </w:r>
      <w:r w:rsidRPr="00E54F9A">
        <w:rPr>
          <w:sz w:val="20"/>
          <w:szCs w:val="20"/>
        </w:rPr>
        <w:t>. Groups</w:t>
      </w:r>
      <w:r w:rsidRPr="00E54F9A">
        <w:rPr>
          <w:sz w:val="20"/>
          <w:szCs w:val="20"/>
          <w:lang w:val="en-US"/>
        </w:rPr>
        <w:t xml:space="preserve"> were created using one standard deviation above and below the mean as cut-offs. </w:t>
      </w:r>
      <w:r w:rsidRPr="00E54F9A">
        <w:rPr>
          <w:sz w:val="20"/>
          <w:szCs w:val="20"/>
        </w:rPr>
        <w:t>Only one imputed data set is shown.</w:t>
      </w:r>
    </w:p>
    <w:p w14:paraId="6B3C9824" w14:textId="77777777" w:rsidR="004079F9" w:rsidRPr="00544722" w:rsidRDefault="00000000">
      <w:pPr>
        <w:rPr>
          <w:b/>
          <w:bCs/>
          <w:lang w:val="en-US"/>
        </w:rPr>
      </w:pPr>
      <w:r w:rsidRPr="00544722">
        <w:rPr>
          <w:b/>
          <w:bCs/>
          <w:lang w:val="en-US"/>
        </w:rPr>
        <w:br w:type="page" w:clear="all"/>
      </w:r>
    </w:p>
    <w:p w14:paraId="7E122106" w14:textId="4D97ABC1" w:rsidR="004079F9" w:rsidRPr="00544722" w:rsidRDefault="00000000">
      <w:pPr>
        <w:ind w:firstLine="0"/>
        <w:rPr>
          <w:b/>
          <w:bCs/>
          <w:lang w:val="en-US"/>
        </w:rPr>
      </w:pPr>
      <w:r w:rsidRPr="00544722">
        <w:rPr>
          <w:b/>
          <w:bCs/>
          <w:lang w:val="en-US"/>
        </w:rPr>
        <w:lastRenderedPageBreak/>
        <w:t xml:space="preserve">Figure </w:t>
      </w:r>
      <w:r w:rsidR="00E54F9A">
        <w:rPr>
          <w:b/>
          <w:bCs/>
          <w:lang w:val="en-US"/>
        </w:rPr>
        <w:t>S15</w:t>
      </w:r>
    </w:p>
    <w:p w14:paraId="1889F0CD" w14:textId="3CD3C977" w:rsidR="004079F9" w:rsidRDefault="00000000">
      <w:pPr>
        <w:ind w:firstLine="0"/>
        <w:rPr>
          <w:i/>
          <w:iCs/>
          <w:lang w:val="en-US"/>
        </w:rPr>
      </w:pPr>
      <w:r w:rsidRPr="00544722">
        <w:rPr>
          <w:i/>
          <w:iCs/>
          <w:lang w:val="en-US"/>
        </w:rPr>
        <w:t>Dendrogram of Clustering (Imputed Dataset)</w:t>
      </w:r>
    </w:p>
    <w:p w14:paraId="40A27122" w14:textId="168B2BD4" w:rsidR="006359C5" w:rsidRPr="00544722" w:rsidRDefault="006359C5">
      <w:pPr>
        <w:ind w:firstLine="0"/>
        <w:rPr>
          <w:i/>
          <w:iCs/>
          <w:lang w:val="en-US"/>
        </w:rPr>
      </w:pPr>
      <w:r>
        <w:rPr>
          <w:i/>
          <w:iCs/>
          <w:noProof/>
          <w:lang w:val="en-US"/>
        </w:rPr>
        <w:drawing>
          <wp:inline distT="0" distB="0" distL="0" distR="0" wp14:anchorId="741D28CC" wp14:editId="3B7DE3EA">
            <wp:extent cx="5733415" cy="2867025"/>
            <wp:effectExtent l="0" t="0" r="635" b="9525"/>
            <wp:docPr id="7461142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14284" name="Picture 746114284"/>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3415" cy="2867025"/>
                    </a:xfrm>
                    <a:prstGeom prst="rect">
                      <a:avLst/>
                    </a:prstGeom>
                  </pic:spPr>
                </pic:pic>
              </a:graphicData>
            </a:graphic>
          </wp:inline>
        </w:drawing>
      </w:r>
    </w:p>
    <w:p w14:paraId="612299BE" w14:textId="409FEFF6" w:rsidR="00960B79" w:rsidRPr="006359C5" w:rsidRDefault="00000000" w:rsidP="0013430E">
      <w:pPr>
        <w:ind w:firstLine="0"/>
        <w:rPr>
          <w:sz w:val="20"/>
          <w:szCs w:val="20"/>
        </w:rPr>
      </w:pPr>
      <w:r w:rsidRPr="006359C5">
        <w:rPr>
          <w:i/>
          <w:iCs/>
          <w:sz w:val="20"/>
          <w:szCs w:val="20"/>
        </w:rPr>
        <w:t>Note</w:t>
      </w:r>
      <w:r w:rsidRPr="006359C5">
        <w:rPr>
          <w:sz w:val="20"/>
          <w:szCs w:val="20"/>
        </w:rPr>
        <w:t>. The figure shows a dendrogram generated by hierarchical clustering using Ward’s method with Euclidean distances. The vertical height of each merge reflects the dissimilarity level at which clusters are combined.</w:t>
      </w:r>
      <w:r w:rsidR="0013430E" w:rsidRPr="006359C5">
        <w:rPr>
          <w:sz w:val="20"/>
          <w:szCs w:val="20"/>
        </w:rPr>
        <w:t xml:space="preserve"> Child labels denote sequential order within this dataset and are not comparable across Figures S15 and S16.</w:t>
      </w:r>
    </w:p>
    <w:p w14:paraId="648D4F7F" w14:textId="77777777" w:rsidR="00960B79" w:rsidRDefault="00960B79">
      <w:pPr>
        <w:ind w:firstLine="0"/>
        <w:rPr>
          <w:sz w:val="20"/>
          <w:szCs w:val="20"/>
        </w:rPr>
      </w:pPr>
    </w:p>
    <w:p w14:paraId="359D9C6E" w14:textId="77777777" w:rsidR="006359C5" w:rsidRDefault="006359C5">
      <w:pPr>
        <w:rPr>
          <w:b/>
          <w:bCs/>
          <w:lang w:val="en-US"/>
        </w:rPr>
      </w:pPr>
      <w:r>
        <w:rPr>
          <w:b/>
          <w:bCs/>
          <w:lang w:val="en-US"/>
        </w:rPr>
        <w:br w:type="page"/>
      </w:r>
    </w:p>
    <w:p w14:paraId="754CFAAD" w14:textId="7F3F2C90" w:rsidR="00960B79" w:rsidRPr="00544722" w:rsidRDefault="00960B79" w:rsidP="00960B79">
      <w:pPr>
        <w:ind w:firstLine="0"/>
        <w:rPr>
          <w:b/>
          <w:bCs/>
          <w:lang w:val="en-US"/>
        </w:rPr>
      </w:pPr>
      <w:r w:rsidRPr="00544722">
        <w:rPr>
          <w:b/>
          <w:bCs/>
          <w:lang w:val="en-US"/>
        </w:rPr>
        <w:lastRenderedPageBreak/>
        <w:t xml:space="preserve">Figure </w:t>
      </w:r>
      <w:r>
        <w:rPr>
          <w:b/>
          <w:bCs/>
          <w:lang w:val="en-US"/>
        </w:rPr>
        <w:t>S16</w:t>
      </w:r>
    </w:p>
    <w:p w14:paraId="507D6308" w14:textId="369D375F" w:rsidR="00960B79" w:rsidRPr="00960B79" w:rsidRDefault="00960B79" w:rsidP="00960B79">
      <w:pPr>
        <w:ind w:firstLine="0"/>
        <w:rPr>
          <w:i/>
          <w:iCs/>
          <w:lang w:val="en-US"/>
        </w:rPr>
      </w:pPr>
      <w:r w:rsidRPr="00544722">
        <w:rPr>
          <w:i/>
          <w:iCs/>
          <w:lang w:val="en-US"/>
        </w:rPr>
        <w:t>Dendrogram of Clustering (</w:t>
      </w:r>
      <w:r>
        <w:rPr>
          <w:i/>
          <w:iCs/>
          <w:lang w:val="en-US"/>
        </w:rPr>
        <w:t>Complete-Case Dataset</w:t>
      </w:r>
      <w:r w:rsidRPr="00544722">
        <w:rPr>
          <w:i/>
          <w:iCs/>
          <w:lang w:val="en-US"/>
        </w:rPr>
        <w:t>)</w:t>
      </w:r>
    </w:p>
    <w:p w14:paraId="14DD1408" w14:textId="47C1EA0E" w:rsidR="00960B79" w:rsidRDefault="006359C5">
      <w:pPr>
        <w:ind w:firstLine="0"/>
        <w:rPr>
          <w:sz w:val="20"/>
          <w:szCs w:val="20"/>
        </w:rPr>
      </w:pPr>
      <w:r>
        <w:rPr>
          <w:noProof/>
          <w:sz w:val="20"/>
          <w:szCs w:val="20"/>
        </w:rPr>
        <w:drawing>
          <wp:inline distT="0" distB="0" distL="0" distR="0" wp14:anchorId="753CF23A" wp14:editId="5565BFDA">
            <wp:extent cx="5733415" cy="2867025"/>
            <wp:effectExtent l="0" t="0" r="635" b="9525"/>
            <wp:docPr id="2476316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31671" name="Picture 24763167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3415" cy="2867025"/>
                    </a:xfrm>
                    <a:prstGeom prst="rect">
                      <a:avLst/>
                    </a:prstGeom>
                  </pic:spPr>
                </pic:pic>
              </a:graphicData>
            </a:graphic>
          </wp:inline>
        </w:drawing>
      </w:r>
    </w:p>
    <w:p w14:paraId="57C16EDC" w14:textId="28F5F831" w:rsidR="00960B79" w:rsidRDefault="00960B79" w:rsidP="00960B79">
      <w:pPr>
        <w:ind w:firstLine="0"/>
        <w:rPr>
          <w:sz w:val="20"/>
          <w:szCs w:val="20"/>
        </w:rPr>
      </w:pPr>
    </w:p>
    <w:p w14:paraId="32C6D7F2" w14:textId="39A227B5" w:rsidR="00960B79" w:rsidRPr="006359C5" w:rsidRDefault="00960B79" w:rsidP="00960B79">
      <w:pPr>
        <w:ind w:firstLine="0"/>
        <w:rPr>
          <w:sz w:val="20"/>
          <w:szCs w:val="20"/>
        </w:rPr>
      </w:pPr>
      <w:r w:rsidRPr="006359C5">
        <w:rPr>
          <w:i/>
          <w:iCs/>
          <w:sz w:val="20"/>
          <w:szCs w:val="20"/>
        </w:rPr>
        <w:t>Note</w:t>
      </w:r>
      <w:r w:rsidRPr="006359C5">
        <w:rPr>
          <w:sz w:val="20"/>
          <w:szCs w:val="20"/>
        </w:rPr>
        <w:t>. The figure shows a dendrogram generated by hierarchical clustering using Ward’s method with Euclidean distances. The vertical height of each merge reflects the dissimilarity level at which clusters are combined.</w:t>
      </w:r>
      <w:r w:rsidR="0013430E" w:rsidRPr="006359C5">
        <w:rPr>
          <w:sz w:val="20"/>
          <w:szCs w:val="20"/>
        </w:rPr>
        <w:t xml:space="preserve"> Child labels denote sequential order within this dataset and are not comparable across Figures S15 and S16.</w:t>
      </w:r>
    </w:p>
    <w:p w14:paraId="78BA00BC" w14:textId="73C7EC4E" w:rsidR="004079F9" w:rsidRPr="00E54F9A" w:rsidRDefault="00000000" w:rsidP="00960B79">
      <w:pPr>
        <w:ind w:firstLine="0"/>
        <w:rPr>
          <w:sz w:val="20"/>
          <w:szCs w:val="20"/>
        </w:rPr>
      </w:pPr>
      <w:r w:rsidRPr="00E54F9A">
        <w:rPr>
          <w:sz w:val="20"/>
          <w:szCs w:val="20"/>
        </w:rPr>
        <w:br w:type="page" w:clear="all"/>
      </w:r>
    </w:p>
    <w:p w14:paraId="4D144CC7" w14:textId="40946DD5" w:rsidR="00455DFC" w:rsidRPr="00544722" w:rsidRDefault="00455DFC" w:rsidP="00455DFC">
      <w:pPr>
        <w:pStyle w:val="Caption"/>
        <w:keepNext/>
        <w:spacing w:after="0" w:line="480" w:lineRule="auto"/>
        <w:ind w:firstLine="0"/>
        <w:rPr>
          <w:color w:val="auto"/>
          <w:sz w:val="24"/>
          <w:szCs w:val="24"/>
        </w:rPr>
      </w:pPr>
      <w:bookmarkStart w:id="7" w:name="_Toc216001776"/>
      <w:r w:rsidRPr="00544722">
        <w:rPr>
          <w:b/>
          <w:bCs/>
          <w:i w:val="0"/>
          <w:iCs w:val="0"/>
          <w:color w:val="auto"/>
          <w:sz w:val="24"/>
          <w:szCs w:val="24"/>
        </w:rPr>
        <w:lastRenderedPageBreak/>
        <w:t xml:space="preserve">Table </w:t>
      </w:r>
      <w:r w:rsidR="00E54F9A">
        <w:rPr>
          <w:b/>
          <w:bCs/>
          <w:i w:val="0"/>
          <w:iCs w:val="0"/>
          <w:color w:val="auto"/>
          <w:sz w:val="24"/>
          <w:szCs w:val="24"/>
        </w:rPr>
        <w:t>S2</w:t>
      </w:r>
      <w:r w:rsidRPr="00544722">
        <w:rPr>
          <w:color w:val="auto"/>
          <w:sz w:val="24"/>
          <w:szCs w:val="24"/>
        </w:rPr>
        <w:br/>
      </w:r>
      <w:r w:rsidR="00F961DB">
        <w:rPr>
          <w:color w:val="auto"/>
          <w:sz w:val="24"/>
          <w:szCs w:val="24"/>
        </w:rPr>
        <w:t xml:space="preserve">Average </w:t>
      </w:r>
      <w:r w:rsidRPr="00544722">
        <w:rPr>
          <w:color w:val="auto"/>
          <w:sz w:val="24"/>
          <w:szCs w:val="24"/>
        </w:rPr>
        <w:t xml:space="preserve">Internalizing Symptoms per Time Point Differentiated by Cluster (Imputed </w:t>
      </w:r>
      <w:r w:rsidR="00587A88">
        <w:rPr>
          <w:color w:val="auto"/>
          <w:sz w:val="24"/>
          <w:szCs w:val="24"/>
        </w:rPr>
        <w:t>Sample</w:t>
      </w:r>
      <w:r w:rsidRPr="00544722">
        <w:rPr>
          <w:color w:val="auto"/>
          <w:sz w:val="24"/>
          <w:szCs w:val="24"/>
        </w:rPr>
        <w:t>)</w:t>
      </w: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83"/>
        <w:gridCol w:w="1212"/>
        <w:gridCol w:w="268"/>
        <w:gridCol w:w="1479"/>
        <w:gridCol w:w="1470"/>
        <w:gridCol w:w="11"/>
      </w:tblGrid>
      <w:tr w:rsidR="00455DFC" w:rsidRPr="00865DA1" w14:paraId="451E3382" w14:textId="77777777" w:rsidTr="00C813D0">
        <w:trPr>
          <w:gridAfter w:val="1"/>
          <w:wAfter w:w="11" w:type="dxa"/>
        </w:trPr>
        <w:tc>
          <w:tcPr>
            <w:tcW w:w="1725" w:type="pct"/>
            <w:tcBorders>
              <w:top w:val="single" w:sz="4" w:space="0" w:color="auto"/>
            </w:tcBorders>
          </w:tcPr>
          <w:p w14:paraId="1ED25998" w14:textId="77777777" w:rsidR="00455DFC" w:rsidRPr="00865DA1" w:rsidRDefault="00455DFC" w:rsidP="00C813D0">
            <w:pPr>
              <w:spacing w:before="120" w:after="120" w:line="259" w:lineRule="auto"/>
              <w:ind w:firstLine="0"/>
              <w:rPr>
                <w:sz w:val="20"/>
                <w:szCs w:val="20"/>
              </w:rPr>
            </w:pPr>
          </w:p>
        </w:tc>
        <w:tc>
          <w:tcPr>
            <w:tcW w:w="1490" w:type="pct"/>
            <w:gridSpan w:val="2"/>
            <w:tcBorders>
              <w:top w:val="single" w:sz="4" w:space="0" w:color="auto"/>
            </w:tcBorders>
            <w:vAlign w:val="center"/>
          </w:tcPr>
          <w:p w14:paraId="06C3D3E5" w14:textId="77777777" w:rsidR="00455DFC" w:rsidRPr="00865DA1" w:rsidRDefault="00455DFC" w:rsidP="00C813D0">
            <w:pPr>
              <w:spacing w:before="120" w:after="120" w:line="259" w:lineRule="auto"/>
              <w:ind w:firstLine="0"/>
              <w:jc w:val="center"/>
              <w:rPr>
                <w:sz w:val="20"/>
                <w:szCs w:val="20"/>
              </w:rPr>
            </w:pPr>
            <w:r w:rsidRPr="00865DA1">
              <w:rPr>
                <w:sz w:val="20"/>
                <w:szCs w:val="20"/>
              </w:rPr>
              <w:t>Cluster 1 (Increasing)</w:t>
            </w:r>
          </w:p>
        </w:tc>
        <w:tc>
          <w:tcPr>
            <w:tcW w:w="1779" w:type="pct"/>
            <w:gridSpan w:val="3"/>
            <w:tcBorders>
              <w:top w:val="single" w:sz="4" w:space="0" w:color="auto"/>
            </w:tcBorders>
            <w:vAlign w:val="center"/>
          </w:tcPr>
          <w:p w14:paraId="21A4AA19" w14:textId="77777777" w:rsidR="00455DFC" w:rsidRPr="00865DA1" w:rsidRDefault="00455DFC" w:rsidP="00C813D0">
            <w:pPr>
              <w:spacing w:before="120" w:after="120" w:line="259" w:lineRule="auto"/>
              <w:ind w:firstLine="0"/>
              <w:jc w:val="center"/>
              <w:rPr>
                <w:sz w:val="20"/>
                <w:szCs w:val="20"/>
              </w:rPr>
            </w:pPr>
            <w:r w:rsidRPr="00865DA1">
              <w:rPr>
                <w:sz w:val="20"/>
                <w:szCs w:val="20"/>
              </w:rPr>
              <w:t>Cluster 2 (Stable/Decreasing)</w:t>
            </w:r>
          </w:p>
        </w:tc>
      </w:tr>
      <w:tr w:rsidR="00455DFC" w:rsidRPr="00865DA1" w14:paraId="7DA2D80B" w14:textId="77777777" w:rsidTr="00C813D0">
        <w:tc>
          <w:tcPr>
            <w:tcW w:w="1725" w:type="pct"/>
            <w:tcBorders>
              <w:top w:val="single" w:sz="4" w:space="0" w:color="auto"/>
              <w:bottom w:val="single" w:sz="4" w:space="0" w:color="auto"/>
            </w:tcBorders>
          </w:tcPr>
          <w:p w14:paraId="32AAE56F" w14:textId="77777777" w:rsidR="00455DFC" w:rsidRPr="00865DA1" w:rsidRDefault="00455DFC" w:rsidP="00C813D0">
            <w:pPr>
              <w:spacing w:before="120" w:after="120" w:line="259" w:lineRule="auto"/>
              <w:ind w:firstLine="0"/>
              <w:rPr>
                <w:sz w:val="20"/>
                <w:szCs w:val="20"/>
              </w:rPr>
            </w:pPr>
            <w:r w:rsidRPr="00865DA1">
              <w:rPr>
                <w:sz w:val="20"/>
                <w:szCs w:val="20"/>
              </w:rPr>
              <w:t>Time Point</w:t>
            </w:r>
          </w:p>
        </w:tc>
        <w:tc>
          <w:tcPr>
            <w:tcW w:w="820" w:type="pct"/>
            <w:tcBorders>
              <w:top w:val="single" w:sz="4" w:space="0" w:color="auto"/>
              <w:bottom w:val="single" w:sz="4" w:space="0" w:color="auto"/>
            </w:tcBorders>
            <w:vAlign w:val="center"/>
          </w:tcPr>
          <w:p w14:paraId="613099AE" w14:textId="77777777" w:rsidR="00455DFC" w:rsidRPr="00865DA1" w:rsidRDefault="00455DFC" w:rsidP="00C813D0">
            <w:pPr>
              <w:spacing w:before="120" w:after="120" w:line="259" w:lineRule="auto"/>
              <w:ind w:firstLine="0"/>
              <w:jc w:val="center"/>
              <w:rPr>
                <w:i/>
                <w:iCs/>
                <w:sz w:val="20"/>
                <w:szCs w:val="20"/>
              </w:rPr>
            </w:pPr>
            <w:r w:rsidRPr="00865DA1">
              <w:rPr>
                <w:i/>
                <w:iCs/>
                <w:sz w:val="20"/>
                <w:szCs w:val="20"/>
              </w:rPr>
              <w:t>M</w:t>
            </w:r>
          </w:p>
        </w:tc>
        <w:tc>
          <w:tcPr>
            <w:tcW w:w="818" w:type="pct"/>
            <w:gridSpan w:val="2"/>
            <w:tcBorders>
              <w:top w:val="single" w:sz="4" w:space="0" w:color="auto"/>
              <w:bottom w:val="single" w:sz="4" w:space="0" w:color="auto"/>
            </w:tcBorders>
            <w:vAlign w:val="center"/>
          </w:tcPr>
          <w:p w14:paraId="2084978E" w14:textId="77777777" w:rsidR="00455DFC" w:rsidRPr="00865DA1" w:rsidRDefault="00455DFC" w:rsidP="00C813D0">
            <w:pPr>
              <w:spacing w:before="120" w:after="120" w:line="259" w:lineRule="auto"/>
              <w:ind w:firstLine="0"/>
              <w:jc w:val="center"/>
              <w:rPr>
                <w:i/>
                <w:iCs/>
                <w:sz w:val="20"/>
                <w:szCs w:val="20"/>
              </w:rPr>
            </w:pPr>
            <w:r w:rsidRPr="00865DA1">
              <w:rPr>
                <w:i/>
                <w:iCs/>
                <w:sz w:val="20"/>
                <w:szCs w:val="20"/>
              </w:rPr>
              <w:t>SD</w:t>
            </w:r>
          </w:p>
        </w:tc>
        <w:tc>
          <w:tcPr>
            <w:tcW w:w="818" w:type="pct"/>
            <w:tcBorders>
              <w:top w:val="single" w:sz="4" w:space="0" w:color="auto"/>
              <w:bottom w:val="single" w:sz="4" w:space="0" w:color="auto"/>
            </w:tcBorders>
            <w:vAlign w:val="center"/>
          </w:tcPr>
          <w:p w14:paraId="19B6F948" w14:textId="77777777" w:rsidR="00455DFC" w:rsidRPr="00865DA1" w:rsidRDefault="00455DFC" w:rsidP="00C813D0">
            <w:pPr>
              <w:spacing w:before="120" w:after="120" w:line="259" w:lineRule="auto"/>
              <w:ind w:firstLine="0"/>
              <w:jc w:val="center"/>
              <w:rPr>
                <w:i/>
                <w:iCs/>
                <w:sz w:val="20"/>
                <w:szCs w:val="20"/>
              </w:rPr>
            </w:pPr>
            <w:r w:rsidRPr="00865DA1">
              <w:rPr>
                <w:i/>
                <w:iCs/>
                <w:sz w:val="20"/>
                <w:szCs w:val="20"/>
              </w:rPr>
              <w:t>M</w:t>
            </w:r>
          </w:p>
        </w:tc>
        <w:tc>
          <w:tcPr>
            <w:tcW w:w="819" w:type="pct"/>
            <w:gridSpan w:val="2"/>
            <w:tcBorders>
              <w:top w:val="single" w:sz="4" w:space="0" w:color="auto"/>
              <w:bottom w:val="single" w:sz="4" w:space="0" w:color="auto"/>
            </w:tcBorders>
            <w:vAlign w:val="center"/>
          </w:tcPr>
          <w:p w14:paraId="1B85F8B4" w14:textId="77777777" w:rsidR="00455DFC" w:rsidRPr="00865DA1" w:rsidRDefault="00455DFC" w:rsidP="00C813D0">
            <w:pPr>
              <w:spacing w:before="120" w:after="120" w:line="259" w:lineRule="auto"/>
              <w:ind w:firstLine="0"/>
              <w:jc w:val="center"/>
              <w:rPr>
                <w:i/>
                <w:iCs/>
                <w:sz w:val="20"/>
                <w:szCs w:val="20"/>
              </w:rPr>
            </w:pPr>
            <w:r w:rsidRPr="00865DA1">
              <w:rPr>
                <w:i/>
                <w:iCs/>
                <w:sz w:val="20"/>
                <w:szCs w:val="20"/>
              </w:rPr>
              <w:t>SD</w:t>
            </w:r>
          </w:p>
        </w:tc>
      </w:tr>
      <w:tr w:rsidR="00455DFC" w:rsidRPr="00865DA1" w14:paraId="05568827" w14:textId="77777777" w:rsidTr="00C813D0">
        <w:tc>
          <w:tcPr>
            <w:tcW w:w="1725" w:type="pct"/>
            <w:tcBorders>
              <w:top w:val="single" w:sz="4" w:space="0" w:color="auto"/>
            </w:tcBorders>
          </w:tcPr>
          <w:p w14:paraId="6B472936" w14:textId="77777777" w:rsidR="00455DFC" w:rsidRPr="00865DA1" w:rsidRDefault="00455DFC" w:rsidP="00C813D0">
            <w:pPr>
              <w:spacing w:before="120" w:after="120" w:line="259" w:lineRule="auto"/>
              <w:ind w:firstLine="0"/>
              <w:rPr>
                <w:sz w:val="20"/>
                <w:szCs w:val="20"/>
              </w:rPr>
            </w:pPr>
            <w:r w:rsidRPr="00865DA1">
              <w:rPr>
                <w:sz w:val="20"/>
                <w:szCs w:val="20"/>
              </w:rPr>
              <w:t>T2 (6 months after baseline)</w:t>
            </w:r>
          </w:p>
        </w:tc>
        <w:tc>
          <w:tcPr>
            <w:tcW w:w="820" w:type="pct"/>
            <w:tcBorders>
              <w:top w:val="single" w:sz="4" w:space="0" w:color="auto"/>
            </w:tcBorders>
            <w:vAlign w:val="center"/>
          </w:tcPr>
          <w:p w14:paraId="2404E957" w14:textId="77777777" w:rsidR="00455DFC" w:rsidRPr="00865DA1" w:rsidRDefault="00455DFC" w:rsidP="00C813D0">
            <w:pPr>
              <w:spacing w:before="120" w:after="120" w:line="259" w:lineRule="auto"/>
              <w:ind w:firstLine="0"/>
              <w:jc w:val="center"/>
              <w:rPr>
                <w:sz w:val="20"/>
                <w:szCs w:val="20"/>
              </w:rPr>
            </w:pPr>
            <w:r w:rsidRPr="00865DA1">
              <w:rPr>
                <w:sz w:val="20"/>
                <w:szCs w:val="20"/>
              </w:rPr>
              <w:t>4.88</w:t>
            </w:r>
          </w:p>
        </w:tc>
        <w:tc>
          <w:tcPr>
            <w:tcW w:w="818" w:type="pct"/>
            <w:gridSpan w:val="2"/>
            <w:tcBorders>
              <w:top w:val="single" w:sz="4" w:space="0" w:color="auto"/>
            </w:tcBorders>
            <w:vAlign w:val="center"/>
          </w:tcPr>
          <w:p w14:paraId="6B7877A9" w14:textId="77777777" w:rsidR="00455DFC" w:rsidRPr="00865DA1" w:rsidRDefault="00455DFC" w:rsidP="00C813D0">
            <w:pPr>
              <w:spacing w:before="120" w:after="120" w:line="259" w:lineRule="auto"/>
              <w:ind w:firstLine="0"/>
              <w:jc w:val="center"/>
              <w:rPr>
                <w:sz w:val="20"/>
                <w:szCs w:val="20"/>
              </w:rPr>
            </w:pPr>
            <w:r w:rsidRPr="00865DA1">
              <w:rPr>
                <w:sz w:val="20"/>
                <w:szCs w:val="20"/>
              </w:rPr>
              <w:t>6.52</w:t>
            </w:r>
          </w:p>
        </w:tc>
        <w:tc>
          <w:tcPr>
            <w:tcW w:w="818" w:type="pct"/>
            <w:tcBorders>
              <w:top w:val="single" w:sz="4" w:space="0" w:color="auto"/>
            </w:tcBorders>
            <w:vAlign w:val="center"/>
          </w:tcPr>
          <w:p w14:paraId="07936C0F" w14:textId="77777777" w:rsidR="00455DFC" w:rsidRPr="00865DA1" w:rsidRDefault="00455DFC" w:rsidP="00C813D0">
            <w:pPr>
              <w:spacing w:before="120" w:after="120" w:line="259" w:lineRule="auto"/>
              <w:ind w:firstLine="0"/>
              <w:jc w:val="center"/>
              <w:rPr>
                <w:sz w:val="20"/>
                <w:szCs w:val="20"/>
              </w:rPr>
            </w:pPr>
            <w:r w:rsidRPr="00865DA1">
              <w:rPr>
                <w:sz w:val="20"/>
                <w:szCs w:val="20"/>
              </w:rPr>
              <w:t>-5.76</w:t>
            </w:r>
          </w:p>
        </w:tc>
        <w:tc>
          <w:tcPr>
            <w:tcW w:w="819" w:type="pct"/>
            <w:gridSpan w:val="2"/>
            <w:tcBorders>
              <w:top w:val="single" w:sz="4" w:space="0" w:color="auto"/>
            </w:tcBorders>
            <w:vAlign w:val="center"/>
          </w:tcPr>
          <w:p w14:paraId="3DA53106" w14:textId="77777777" w:rsidR="00455DFC" w:rsidRPr="00865DA1" w:rsidRDefault="00455DFC" w:rsidP="00C813D0">
            <w:pPr>
              <w:spacing w:before="120" w:after="120" w:line="259" w:lineRule="auto"/>
              <w:ind w:firstLine="0"/>
              <w:jc w:val="center"/>
              <w:rPr>
                <w:sz w:val="20"/>
                <w:szCs w:val="20"/>
              </w:rPr>
            </w:pPr>
            <w:r w:rsidRPr="00865DA1">
              <w:rPr>
                <w:sz w:val="20"/>
                <w:szCs w:val="20"/>
              </w:rPr>
              <w:t>6.25</w:t>
            </w:r>
          </w:p>
        </w:tc>
      </w:tr>
      <w:tr w:rsidR="00455DFC" w:rsidRPr="00865DA1" w14:paraId="032F13B3" w14:textId="77777777" w:rsidTr="00C813D0">
        <w:tc>
          <w:tcPr>
            <w:tcW w:w="1725" w:type="pct"/>
          </w:tcPr>
          <w:p w14:paraId="63B1F2E4" w14:textId="77777777" w:rsidR="00455DFC" w:rsidRPr="00865DA1" w:rsidRDefault="00455DFC" w:rsidP="00C813D0">
            <w:pPr>
              <w:spacing w:before="120" w:after="120" w:line="259" w:lineRule="auto"/>
              <w:ind w:firstLine="0"/>
              <w:rPr>
                <w:sz w:val="20"/>
                <w:szCs w:val="20"/>
              </w:rPr>
            </w:pPr>
            <w:r w:rsidRPr="00865DA1">
              <w:rPr>
                <w:sz w:val="20"/>
                <w:szCs w:val="20"/>
              </w:rPr>
              <w:t>T3 (9 months after baseline)</w:t>
            </w:r>
          </w:p>
        </w:tc>
        <w:tc>
          <w:tcPr>
            <w:tcW w:w="820" w:type="pct"/>
            <w:vAlign w:val="center"/>
          </w:tcPr>
          <w:p w14:paraId="3CC013E8" w14:textId="77777777" w:rsidR="00455DFC" w:rsidRPr="00865DA1" w:rsidRDefault="00455DFC" w:rsidP="00C813D0">
            <w:pPr>
              <w:spacing w:before="120" w:after="120" w:line="259" w:lineRule="auto"/>
              <w:ind w:firstLine="0"/>
              <w:jc w:val="center"/>
              <w:rPr>
                <w:sz w:val="20"/>
                <w:szCs w:val="20"/>
              </w:rPr>
            </w:pPr>
            <w:r w:rsidRPr="00865DA1">
              <w:rPr>
                <w:sz w:val="20"/>
                <w:szCs w:val="20"/>
              </w:rPr>
              <w:t>7.18</w:t>
            </w:r>
          </w:p>
        </w:tc>
        <w:tc>
          <w:tcPr>
            <w:tcW w:w="818" w:type="pct"/>
            <w:gridSpan w:val="2"/>
            <w:vAlign w:val="center"/>
          </w:tcPr>
          <w:p w14:paraId="2FC88785" w14:textId="77777777" w:rsidR="00455DFC" w:rsidRPr="00865DA1" w:rsidRDefault="00455DFC" w:rsidP="00C813D0">
            <w:pPr>
              <w:spacing w:before="120" w:after="120" w:line="259" w:lineRule="auto"/>
              <w:ind w:firstLine="0"/>
              <w:jc w:val="center"/>
              <w:rPr>
                <w:sz w:val="20"/>
                <w:szCs w:val="20"/>
              </w:rPr>
            </w:pPr>
            <w:r w:rsidRPr="00865DA1">
              <w:rPr>
                <w:sz w:val="20"/>
                <w:szCs w:val="20"/>
              </w:rPr>
              <w:t>9.28</w:t>
            </w:r>
          </w:p>
        </w:tc>
        <w:tc>
          <w:tcPr>
            <w:tcW w:w="818" w:type="pct"/>
            <w:vAlign w:val="center"/>
          </w:tcPr>
          <w:p w14:paraId="3B03C3CC" w14:textId="77777777" w:rsidR="00455DFC" w:rsidRPr="00865DA1" w:rsidRDefault="00455DFC" w:rsidP="00C813D0">
            <w:pPr>
              <w:spacing w:before="120" w:after="120" w:line="259" w:lineRule="auto"/>
              <w:ind w:firstLine="0"/>
              <w:jc w:val="center"/>
              <w:rPr>
                <w:sz w:val="20"/>
                <w:szCs w:val="20"/>
              </w:rPr>
            </w:pPr>
            <w:r w:rsidRPr="00865DA1">
              <w:rPr>
                <w:sz w:val="20"/>
                <w:szCs w:val="20"/>
              </w:rPr>
              <w:t>-4.45</w:t>
            </w:r>
          </w:p>
        </w:tc>
        <w:tc>
          <w:tcPr>
            <w:tcW w:w="819" w:type="pct"/>
            <w:gridSpan w:val="2"/>
            <w:vAlign w:val="center"/>
          </w:tcPr>
          <w:p w14:paraId="1A7B31B8" w14:textId="77777777" w:rsidR="00455DFC" w:rsidRPr="00865DA1" w:rsidRDefault="00455DFC" w:rsidP="00C813D0">
            <w:pPr>
              <w:spacing w:before="120" w:after="120" w:line="259" w:lineRule="auto"/>
              <w:ind w:firstLine="0"/>
              <w:jc w:val="center"/>
              <w:rPr>
                <w:sz w:val="20"/>
                <w:szCs w:val="20"/>
              </w:rPr>
            </w:pPr>
            <w:r w:rsidRPr="00865DA1">
              <w:rPr>
                <w:sz w:val="20"/>
                <w:szCs w:val="20"/>
              </w:rPr>
              <w:t>6.41</w:t>
            </w:r>
          </w:p>
        </w:tc>
      </w:tr>
      <w:tr w:rsidR="00455DFC" w:rsidRPr="00865DA1" w14:paraId="78A49146" w14:textId="77777777" w:rsidTr="00C813D0">
        <w:tc>
          <w:tcPr>
            <w:tcW w:w="1725" w:type="pct"/>
            <w:tcBorders>
              <w:bottom w:val="single" w:sz="4" w:space="0" w:color="auto"/>
            </w:tcBorders>
          </w:tcPr>
          <w:p w14:paraId="401361D1" w14:textId="77777777" w:rsidR="00455DFC" w:rsidRPr="00865DA1" w:rsidRDefault="00455DFC" w:rsidP="00C813D0">
            <w:pPr>
              <w:spacing w:before="120" w:after="120" w:line="259" w:lineRule="auto"/>
              <w:ind w:firstLine="0"/>
              <w:rPr>
                <w:sz w:val="20"/>
                <w:szCs w:val="20"/>
              </w:rPr>
            </w:pPr>
            <w:r w:rsidRPr="00865DA1">
              <w:rPr>
                <w:sz w:val="20"/>
                <w:szCs w:val="20"/>
              </w:rPr>
              <w:t>T4 (15 months after baseline)</w:t>
            </w:r>
          </w:p>
        </w:tc>
        <w:tc>
          <w:tcPr>
            <w:tcW w:w="820" w:type="pct"/>
            <w:tcBorders>
              <w:bottom w:val="single" w:sz="4" w:space="0" w:color="auto"/>
            </w:tcBorders>
            <w:vAlign w:val="center"/>
          </w:tcPr>
          <w:p w14:paraId="429C53B6" w14:textId="77777777" w:rsidR="00455DFC" w:rsidRPr="00865DA1" w:rsidRDefault="00455DFC" w:rsidP="00C813D0">
            <w:pPr>
              <w:spacing w:before="120" w:after="120" w:line="259" w:lineRule="auto"/>
              <w:ind w:firstLine="0"/>
              <w:jc w:val="center"/>
              <w:rPr>
                <w:sz w:val="20"/>
                <w:szCs w:val="20"/>
              </w:rPr>
            </w:pPr>
            <w:r w:rsidRPr="00865DA1">
              <w:rPr>
                <w:sz w:val="20"/>
                <w:szCs w:val="20"/>
              </w:rPr>
              <w:t>8.71</w:t>
            </w:r>
          </w:p>
        </w:tc>
        <w:tc>
          <w:tcPr>
            <w:tcW w:w="818" w:type="pct"/>
            <w:gridSpan w:val="2"/>
            <w:tcBorders>
              <w:bottom w:val="single" w:sz="4" w:space="0" w:color="auto"/>
            </w:tcBorders>
            <w:vAlign w:val="center"/>
          </w:tcPr>
          <w:p w14:paraId="02445439" w14:textId="77777777" w:rsidR="00455DFC" w:rsidRPr="00865DA1" w:rsidRDefault="00455DFC" w:rsidP="00C813D0">
            <w:pPr>
              <w:spacing w:before="120" w:after="120" w:line="259" w:lineRule="auto"/>
              <w:ind w:firstLine="0"/>
              <w:jc w:val="center"/>
              <w:rPr>
                <w:sz w:val="20"/>
                <w:szCs w:val="20"/>
              </w:rPr>
            </w:pPr>
            <w:r w:rsidRPr="00865DA1">
              <w:rPr>
                <w:sz w:val="20"/>
                <w:szCs w:val="20"/>
              </w:rPr>
              <w:t>8.11</w:t>
            </w:r>
          </w:p>
        </w:tc>
        <w:tc>
          <w:tcPr>
            <w:tcW w:w="818" w:type="pct"/>
            <w:tcBorders>
              <w:bottom w:val="single" w:sz="4" w:space="0" w:color="auto"/>
            </w:tcBorders>
            <w:vAlign w:val="center"/>
          </w:tcPr>
          <w:p w14:paraId="125FBFCA" w14:textId="77777777" w:rsidR="00455DFC" w:rsidRPr="00865DA1" w:rsidRDefault="00455DFC" w:rsidP="00C813D0">
            <w:pPr>
              <w:spacing w:before="120" w:after="120" w:line="259" w:lineRule="auto"/>
              <w:ind w:firstLine="0"/>
              <w:jc w:val="center"/>
              <w:rPr>
                <w:sz w:val="20"/>
                <w:szCs w:val="20"/>
              </w:rPr>
            </w:pPr>
            <w:r w:rsidRPr="00865DA1">
              <w:rPr>
                <w:sz w:val="20"/>
                <w:szCs w:val="20"/>
              </w:rPr>
              <w:t>-8.01</w:t>
            </w:r>
          </w:p>
        </w:tc>
        <w:tc>
          <w:tcPr>
            <w:tcW w:w="819" w:type="pct"/>
            <w:gridSpan w:val="2"/>
            <w:tcBorders>
              <w:bottom w:val="single" w:sz="4" w:space="0" w:color="auto"/>
            </w:tcBorders>
            <w:vAlign w:val="center"/>
          </w:tcPr>
          <w:p w14:paraId="7E4D5AE2" w14:textId="77777777" w:rsidR="00455DFC" w:rsidRPr="00865DA1" w:rsidRDefault="00455DFC" w:rsidP="00C813D0">
            <w:pPr>
              <w:spacing w:before="120" w:after="120" w:line="259" w:lineRule="auto"/>
              <w:ind w:firstLine="0"/>
              <w:jc w:val="center"/>
              <w:rPr>
                <w:sz w:val="20"/>
                <w:szCs w:val="20"/>
              </w:rPr>
            </w:pPr>
            <w:r w:rsidRPr="00865DA1">
              <w:rPr>
                <w:sz w:val="20"/>
                <w:szCs w:val="20"/>
              </w:rPr>
              <w:t>6.50</w:t>
            </w:r>
          </w:p>
        </w:tc>
      </w:tr>
    </w:tbl>
    <w:p w14:paraId="5C663053" w14:textId="2B433F86" w:rsidR="00455DFC" w:rsidRPr="00865DA1" w:rsidRDefault="00455DFC" w:rsidP="00455DFC">
      <w:pPr>
        <w:spacing w:before="240"/>
        <w:ind w:firstLine="0"/>
        <w:rPr>
          <w:b/>
          <w:bCs/>
          <w:iCs/>
          <w:sz w:val="20"/>
          <w:szCs w:val="20"/>
        </w:rPr>
      </w:pPr>
      <w:r w:rsidRPr="00865DA1">
        <w:rPr>
          <w:i/>
          <w:iCs/>
          <w:sz w:val="20"/>
          <w:szCs w:val="20"/>
        </w:rPr>
        <w:t>Note</w:t>
      </w:r>
      <w:r w:rsidRPr="00865DA1">
        <w:rPr>
          <w:sz w:val="20"/>
          <w:szCs w:val="20"/>
        </w:rPr>
        <w:t>. Mean (</w:t>
      </w:r>
      <w:r w:rsidRPr="00865DA1">
        <w:rPr>
          <w:i/>
          <w:iCs/>
          <w:sz w:val="20"/>
          <w:szCs w:val="20"/>
        </w:rPr>
        <w:t>M</w:t>
      </w:r>
      <w:r w:rsidRPr="00865DA1">
        <w:rPr>
          <w:sz w:val="20"/>
          <w:szCs w:val="20"/>
        </w:rPr>
        <w:t>) and standard deviation (</w:t>
      </w:r>
      <w:r w:rsidRPr="00865DA1">
        <w:rPr>
          <w:i/>
          <w:iCs/>
          <w:sz w:val="20"/>
          <w:szCs w:val="20"/>
        </w:rPr>
        <w:t>SD</w:t>
      </w:r>
      <w:r w:rsidRPr="00865DA1">
        <w:rPr>
          <w:sz w:val="20"/>
          <w:szCs w:val="20"/>
        </w:rPr>
        <w:t>) of internalizing symptoms separately cluster 1 (</w:t>
      </w:r>
      <w:r w:rsidR="00EB3B70">
        <w:rPr>
          <w:i/>
          <w:iCs/>
          <w:sz w:val="20"/>
          <w:szCs w:val="20"/>
        </w:rPr>
        <w:t xml:space="preserve">n </w:t>
      </w:r>
      <w:r w:rsidRPr="00865DA1">
        <w:rPr>
          <w:sz w:val="20"/>
          <w:szCs w:val="20"/>
        </w:rPr>
        <w:t>= 17) and cluster 2 (</w:t>
      </w:r>
      <w:r w:rsidR="00EB3B70">
        <w:rPr>
          <w:i/>
          <w:iCs/>
          <w:sz w:val="20"/>
          <w:szCs w:val="20"/>
        </w:rPr>
        <w:t>n</w:t>
      </w:r>
      <w:r w:rsidRPr="00865DA1">
        <w:rPr>
          <w:sz w:val="20"/>
          <w:szCs w:val="20"/>
        </w:rPr>
        <w:t xml:space="preserve"> = 29). Because values were centred on baseline (T1), the baseline time point is omitted. </w:t>
      </w:r>
    </w:p>
    <w:p w14:paraId="4138495B" w14:textId="77777777" w:rsidR="00455DFC" w:rsidRDefault="00455DFC">
      <w:pPr>
        <w:pStyle w:val="Caption"/>
        <w:spacing w:after="0" w:line="480" w:lineRule="auto"/>
        <w:ind w:firstLine="0"/>
        <w:rPr>
          <w:b/>
          <w:bCs/>
          <w:i w:val="0"/>
          <w:iCs w:val="0"/>
          <w:color w:val="auto"/>
          <w:sz w:val="24"/>
          <w:szCs w:val="24"/>
        </w:rPr>
      </w:pPr>
    </w:p>
    <w:p w14:paraId="1E520EF3" w14:textId="77777777" w:rsidR="00455DFC" w:rsidRDefault="00455DFC">
      <w:pPr>
        <w:pStyle w:val="Caption"/>
        <w:spacing w:after="0" w:line="480" w:lineRule="auto"/>
        <w:ind w:firstLine="0"/>
        <w:rPr>
          <w:b/>
          <w:bCs/>
          <w:i w:val="0"/>
          <w:iCs w:val="0"/>
          <w:color w:val="auto"/>
          <w:sz w:val="24"/>
          <w:szCs w:val="24"/>
        </w:rPr>
      </w:pPr>
    </w:p>
    <w:bookmarkEnd w:id="7"/>
    <w:p w14:paraId="4A7011AD" w14:textId="7CF06A1A" w:rsidR="004079F9" w:rsidRPr="00544722" w:rsidRDefault="00000000">
      <w:pPr>
        <w:ind w:firstLine="0"/>
        <w:rPr>
          <w:b/>
          <w:bCs/>
          <w:iCs/>
        </w:rPr>
      </w:pPr>
      <w:r w:rsidRPr="00544722">
        <w:rPr>
          <w:b/>
          <w:bCs/>
          <w:iCs/>
        </w:rPr>
        <w:t xml:space="preserve">Table </w:t>
      </w:r>
      <w:r w:rsidR="00587A88">
        <w:rPr>
          <w:b/>
          <w:bCs/>
          <w:iCs/>
        </w:rPr>
        <w:t>S3</w:t>
      </w:r>
    </w:p>
    <w:p w14:paraId="4862EFF1" w14:textId="03260B49" w:rsidR="004079F9" w:rsidRPr="00587A88" w:rsidRDefault="00000000" w:rsidP="00587A88">
      <w:pPr>
        <w:ind w:firstLine="0"/>
        <w:rPr>
          <w:i/>
          <w:iCs/>
        </w:rPr>
      </w:pPr>
      <w:r w:rsidRPr="00587A88">
        <w:rPr>
          <w:i/>
          <w:iCs/>
        </w:rPr>
        <w:t>Average Internalizing Symptoms per Time Point Differentiated by Cluster</w:t>
      </w:r>
      <w:r w:rsidR="00587A88" w:rsidRPr="00587A88">
        <w:rPr>
          <w:i/>
          <w:iCs/>
        </w:rPr>
        <w:t xml:space="preserve"> (Complete-Case </w:t>
      </w:r>
      <w:r w:rsidR="00587A88">
        <w:rPr>
          <w:i/>
          <w:iCs/>
        </w:rPr>
        <w:t>Sample</w:t>
      </w:r>
      <w:r w:rsidR="00587A88" w:rsidRPr="00587A88">
        <w:rPr>
          <w:i/>
          <w:iCs/>
        </w:rPr>
        <w:t>)</w:t>
      </w:r>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83"/>
        <w:gridCol w:w="1212"/>
        <w:gridCol w:w="268"/>
        <w:gridCol w:w="1479"/>
        <w:gridCol w:w="1470"/>
        <w:gridCol w:w="11"/>
      </w:tblGrid>
      <w:tr w:rsidR="004079F9" w:rsidRPr="00587A88" w14:paraId="4A5314C1" w14:textId="77777777">
        <w:trPr>
          <w:gridAfter w:val="1"/>
          <w:wAfter w:w="11" w:type="dxa"/>
        </w:trPr>
        <w:tc>
          <w:tcPr>
            <w:tcW w:w="1725" w:type="pct"/>
            <w:tcBorders>
              <w:top w:val="single" w:sz="4" w:space="0" w:color="auto"/>
            </w:tcBorders>
          </w:tcPr>
          <w:p w14:paraId="169BBF14" w14:textId="77777777" w:rsidR="004079F9" w:rsidRPr="00587A88" w:rsidRDefault="004079F9">
            <w:pPr>
              <w:spacing w:before="120" w:after="120" w:line="259" w:lineRule="auto"/>
              <w:ind w:firstLine="0"/>
              <w:rPr>
                <w:sz w:val="20"/>
                <w:szCs w:val="20"/>
              </w:rPr>
            </w:pPr>
          </w:p>
        </w:tc>
        <w:tc>
          <w:tcPr>
            <w:tcW w:w="1490" w:type="pct"/>
            <w:gridSpan w:val="2"/>
            <w:tcBorders>
              <w:top w:val="single" w:sz="4" w:space="0" w:color="auto"/>
            </w:tcBorders>
            <w:vAlign w:val="center"/>
          </w:tcPr>
          <w:p w14:paraId="6FFE2387" w14:textId="77777777" w:rsidR="004079F9" w:rsidRPr="00587A88" w:rsidRDefault="00000000">
            <w:pPr>
              <w:spacing w:before="120" w:after="120" w:line="259" w:lineRule="auto"/>
              <w:ind w:firstLine="0"/>
              <w:jc w:val="center"/>
              <w:rPr>
                <w:sz w:val="20"/>
                <w:szCs w:val="20"/>
              </w:rPr>
            </w:pPr>
            <w:r w:rsidRPr="00587A88">
              <w:rPr>
                <w:sz w:val="20"/>
                <w:szCs w:val="20"/>
              </w:rPr>
              <w:t>Cluster 1 (Increasing)</w:t>
            </w:r>
          </w:p>
        </w:tc>
        <w:tc>
          <w:tcPr>
            <w:tcW w:w="1779" w:type="pct"/>
            <w:gridSpan w:val="3"/>
            <w:tcBorders>
              <w:top w:val="single" w:sz="4" w:space="0" w:color="auto"/>
            </w:tcBorders>
            <w:vAlign w:val="center"/>
          </w:tcPr>
          <w:p w14:paraId="03A5D3E7" w14:textId="77777777" w:rsidR="004079F9" w:rsidRPr="00587A88" w:rsidRDefault="00000000">
            <w:pPr>
              <w:spacing w:before="120" w:after="120" w:line="259" w:lineRule="auto"/>
              <w:ind w:firstLine="0"/>
              <w:jc w:val="center"/>
              <w:rPr>
                <w:sz w:val="20"/>
                <w:szCs w:val="20"/>
              </w:rPr>
            </w:pPr>
            <w:r w:rsidRPr="00587A88">
              <w:rPr>
                <w:sz w:val="20"/>
                <w:szCs w:val="20"/>
              </w:rPr>
              <w:t>Cluster 2 (Stable/Decreasing)</w:t>
            </w:r>
          </w:p>
        </w:tc>
      </w:tr>
      <w:tr w:rsidR="004079F9" w:rsidRPr="00587A88" w14:paraId="7050035B" w14:textId="77777777">
        <w:tc>
          <w:tcPr>
            <w:tcW w:w="1725" w:type="pct"/>
            <w:tcBorders>
              <w:top w:val="single" w:sz="4" w:space="0" w:color="auto"/>
              <w:bottom w:val="single" w:sz="4" w:space="0" w:color="auto"/>
            </w:tcBorders>
          </w:tcPr>
          <w:p w14:paraId="39997D5D" w14:textId="77777777" w:rsidR="004079F9" w:rsidRPr="00587A88" w:rsidRDefault="00000000">
            <w:pPr>
              <w:spacing w:before="120" w:after="120" w:line="259" w:lineRule="auto"/>
              <w:ind w:firstLine="0"/>
              <w:rPr>
                <w:sz w:val="20"/>
                <w:szCs w:val="20"/>
              </w:rPr>
            </w:pPr>
            <w:r w:rsidRPr="00587A88">
              <w:rPr>
                <w:sz w:val="20"/>
                <w:szCs w:val="20"/>
              </w:rPr>
              <w:t>Time Point</w:t>
            </w:r>
          </w:p>
        </w:tc>
        <w:tc>
          <w:tcPr>
            <w:tcW w:w="820" w:type="pct"/>
            <w:tcBorders>
              <w:top w:val="single" w:sz="4" w:space="0" w:color="auto"/>
              <w:bottom w:val="single" w:sz="4" w:space="0" w:color="auto"/>
            </w:tcBorders>
            <w:vAlign w:val="center"/>
          </w:tcPr>
          <w:p w14:paraId="506B207E" w14:textId="77777777" w:rsidR="004079F9" w:rsidRPr="00587A88" w:rsidRDefault="00000000">
            <w:pPr>
              <w:spacing w:before="120" w:after="120" w:line="259" w:lineRule="auto"/>
              <w:ind w:firstLine="0"/>
              <w:jc w:val="center"/>
              <w:rPr>
                <w:i/>
                <w:iCs/>
                <w:sz w:val="20"/>
                <w:szCs w:val="20"/>
              </w:rPr>
            </w:pPr>
            <w:r w:rsidRPr="00587A88">
              <w:rPr>
                <w:i/>
                <w:iCs/>
                <w:sz w:val="20"/>
                <w:szCs w:val="20"/>
              </w:rPr>
              <w:t>M</w:t>
            </w:r>
          </w:p>
        </w:tc>
        <w:tc>
          <w:tcPr>
            <w:tcW w:w="818" w:type="pct"/>
            <w:gridSpan w:val="2"/>
            <w:tcBorders>
              <w:top w:val="single" w:sz="4" w:space="0" w:color="auto"/>
              <w:bottom w:val="single" w:sz="4" w:space="0" w:color="auto"/>
            </w:tcBorders>
            <w:vAlign w:val="center"/>
          </w:tcPr>
          <w:p w14:paraId="38CA5518" w14:textId="77777777" w:rsidR="004079F9" w:rsidRPr="00587A88" w:rsidRDefault="00000000">
            <w:pPr>
              <w:spacing w:before="120" w:after="120" w:line="259" w:lineRule="auto"/>
              <w:ind w:firstLine="0"/>
              <w:jc w:val="center"/>
              <w:rPr>
                <w:i/>
                <w:iCs/>
                <w:sz w:val="20"/>
                <w:szCs w:val="20"/>
              </w:rPr>
            </w:pPr>
            <w:r w:rsidRPr="00587A88">
              <w:rPr>
                <w:i/>
                <w:iCs/>
                <w:sz w:val="20"/>
                <w:szCs w:val="20"/>
              </w:rPr>
              <w:t>SD</w:t>
            </w:r>
          </w:p>
        </w:tc>
        <w:tc>
          <w:tcPr>
            <w:tcW w:w="818" w:type="pct"/>
            <w:tcBorders>
              <w:top w:val="single" w:sz="4" w:space="0" w:color="auto"/>
              <w:bottom w:val="single" w:sz="4" w:space="0" w:color="auto"/>
            </w:tcBorders>
            <w:vAlign w:val="center"/>
          </w:tcPr>
          <w:p w14:paraId="452F52F5" w14:textId="77777777" w:rsidR="004079F9" w:rsidRPr="00587A88" w:rsidRDefault="00000000">
            <w:pPr>
              <w:spacing w:before="120" w:after="120" w:line="259" w:lineRule="auto"/>
              <w:ind w:firstLine="0"/>
              <w:jc w:val="center"/>
              <w:rPr>
                <w:i/>
                <w:iCs/>
                <w:sz w:val="20"/>
                <w:szCs w:val="20"/>
              </w:rPr>
            </w:pPr>
            <w:r w:rsidRPr="00587A88">
              <w:rPr>
                <w:i/>
                <w:iCs/>
                <w:sz w:val="20"/>
                <w:szCs w:val="20"/>
              </w:rPr>
              <w:t>M</w:t>
            </w:r>
          </w:p>
        </w:tc>
        <w:tc>
          <w:tcPr>
            <w:tcW w:w="819" w:type="pct"/>
            <w:gridSpan w:val="2"/>
            <w:tcBorders>
              <w:top w:val="single" w:sz="4" w:space="0" w:color="auto"/>
              <w:bottom w:val="single" w:sz="4" w:space="0" w:color="auto"/>
            </w:tcBorders>
            <w:vAlign w:val="center"/>
          </w:tcPr>
          <w:p w14:paraId="438E67A8" w14:textId="77777777" w:rsidR="004079F9" w:rsidRPr="00587A88" w:rsidRDefault="00000000">
            <w:pPr>
              <w:spacing w:before="120" w:after="120" w:line="259" w:lineRule="auto"/>
              <w:ind w:firstLine="0"/>
              <w:jc w:val="center"/>
              <w:rPr>
                <w:i/>
                <w:iCs/>
                <w:sz w:val="20"/>
                <w:szCs w:val="20"/>
              </w:rPr>
            </w:pPr>
            <w:r w:rsidRPr="00587A88">
              <w:rPr>
                <w:i/>
                <w:iCs/>
                <w:sz w:val="20"/>
                <w:szCs w:val="20"/>
              </w:rPr>
              <w:t>SD</w:t>
            </w:r>
          </w:p>
        </w:tc>
      </w:tr>
      <w:tr w:rsidR="004079F9" w:rsidRPr="00587A88" w14:paraId="489DB2B1" w14:textId="77777777">
        <w:tc>
          <w:tcPr>
            <w:tcW w:w="1725" w:type="pct"/>
            <w:tcBorders>
              <w:top w:val="single" w:sz="4" w:space="0" w:color="auto"/>
            </w:tcBorders>
          </w:tcPr>
          <w:p w14:paraId="21DC13C6" w14:textId="77777777" w:rsidR="004079F9" w:rsidRPr="00587A88" w:rsidRDefault="00000000">
            <w:pPr>
              <w:spacing w:before="120" w:after="120" w:line="259" w:lineRule="auto"/>
              <w:ind w:firstLine="0"/>
              <w:rPr>
                <w:sz w:val="20"/>
                <w:szCs w:val="20"/>
              </w:rPr>
            </w:pPr>
            <w:r w:rsidRPr="00587A88">
              <w:rPr>
                <w:sz w:val="20"/>
                <w:szCs w:val="20"/>
              </w:rPr>
              <w:t>T2 (6 months after baseline)</w:t>
            </w:r>
          </w:p>
        </w:tc>
        <w:tc>
          <w:tcPr>
            <w:tcW w:w="820" w:type="pct"/>
            <w:tcBorders>
              <w:top w:val="single" w:sz="4" w:space="0" w:color="auto"/>
            </w:tcBorders>
            <w:vAlign w:val="center"/>
          </w:tcPr>
          <w:p w14:paraId="12EF547F" w14:textId="77777777" w:rsidR="004079F9" w:rsidRPr="00587A88" w:rsidRDefault="00000000">
            <w:pPr>
              <w:spacing w:before="120" w:after="120" w:line="259" w:lineRule="auto"/>
              <w:ind w:firstLine="0"/>
              <w:jc w:val="center"/>
              <w:rPr>
                <w:sz w:val="20"/>
                <w:szCs w:val="20"/>
              </w:rPr>
            </w:pPr>
            <w:r w:rsidRPr="00587A88">
              <w:rPr>
                <w:sz w:val="20"/>
                <w:szCs w:val="20"/>
              </w:rPr>
              <w:t>6.10</w:t>
            </w:r>
          </w:p>
        </w:tc>
        <w:tc>
          <w:tcPr>
            <w:tcW w:w="818" w:type="pct"/>
            <w:gridSpan w:val="2"/>
            <w:tcBorders>
              <w:top w:val="single" w:sz="4" w:space="0" w:color="auto"/>
            </w:tcBorders>
            <w:vAlign w:val="center"/>
          </w:tcPr>
          <w:p w14:paraId="02893D25" w14:textId="77777777" w:rsidR="004079F9" w:rsidRPr="00587A88" w:rsidRDefault="00000000">
            <w:pPr>
              <w:spacing w:before="120" w:after="120" w:line="259" w:lineRule="auto"/>
              <w:ind w:firstLine="0"/>
              <w:jc w:val="center"/>
              <w:rPr>
                <w:sz w:val="20"/>
                <w:szCs w:val="20"/>
              </w:rPr>
            </w:pPr>
            <w:r w:rsidRPr="00587A88">
              <w:rPr>
                <w:sz w:val="20"/>
                <w:szCs w:val="20"/>
              </w:rPr>
              <w:t>8.06</w:t>
            </w:r>
          </w:p>
        </w:tc>
        <w:tc>
          <w:tcPr>
            <w:tcW w:w="818" w:type="pct"/>
            <w:tcBorders>
              <w:top w:val="single" w:sz="4" w:space="0" w:color="auto"/>
            </w:tcBorders>
            <w:vAlign w:val="center"/>
          </w:tcPr>
          <w:p w14:paraId="65FB5FF9" w14:textId="77777777" w:rsidR="004079F9" w:rsidRPr="00587A88" w:rsidRDefault="00000000">
            <w:pPr>
              <w:spacing w:before="120" w:after="120" w:line="259" w:lineRule="auto"/>
              <w:ind w:firstLine="0"/>
              <w:jc w:val="center"/>
              <w:rPr>
                <w:sz w:val="20"/>
                <w:szCs w:val="20"/>
              </w:rPr>
            </w:pPr>
            <w:r w:rsidRPr="00587A88">
              <w:rPr>
                <w:sz w:val="20"/>
                <w:szCs w:val="20"/>
              </w:rPr>
              <w:t>-4.05</w:t>
            </w:r>
          </w:p>
        </w:tc>
        <w:tc>
          <w:tcPr>
            <w:tcW w:w="819" w:type="pct"/>
            <w:gridSpan w:val="2"/>
            <w:tcBorders>
              <w:top w:val="single" w:sz="4" w:space="0" w:color="auto"/>
            </w:tcBorders>
            <w:vAlign w:val="center"/>
          </w:tcPr>
          <w:p w14:paraId="779DC1C0" w14:textId="77777777" w:rsidR="004079F9" w:rsidRPr="00587A88" w:rsidRDefault="00000000">
            <w:pPr>
              <w:spacing w:before="120" w:after="120" w:line="259" w:lineRule="auto"/>
              <w:ind w:firstLine="0"/>
              <w:jc w:val="center"/>
              <w:rPr>
                <w:sz w:val="20"/>
                <w:szCs w:val="20"/>
              </w:rPr>
            </w:pPr>
            <w:r w:rsidRPr="00587A88">
              <w:rPr>
                <w:sz w:val="20"/>
                <w:szCs w:val="20"/>
              </w:rPr>
              <w:t>6.54</w:t>
            </w:r>
          </w:p>
        </w:tc>
      </w:tr>
      <w:tr w:rsidR="004079F9" w:rsidRPr="00587A88" w14:paraId="64DD1B39" w14:textId="77777777">
        <w:tc>
          <w:tcPr>
            <w:tcW w:w="1725" w:type="pct"/>
          </w:tcPr>
          <w:p w14:paraId="0DD01E26" w14:textId="77777777" w:rsidR="004079F9" w:rsidRPr="00587A88" w:rsidRDefault="00000000">
            <w:pPr>
              <w:spacing w:before="120" w:after="120" w:line="259" w:lineRule="auto"/>
              <w:ind w:firstLine="0"/>
              <w:rPr>
                <w:sz w:val="20"/>
                <w:szCs w:val="20"/>
              </w:rPr>
            </w:pPr>
            <w:r w:rsidRPr="00587A88">
              <w:rPr>
                <w:sz w:val="20"/>
                <w:szCs w:val="20"/>
              </w:rPr>
              <w:t>T3 (9 months after baseline)</w:t>
            </w:r>
          </w:p>
        </w:tc>
        <w:tc>
          <w:tcPr>
            <w:tcW w:w="820" w:type="pct"/>
            <w:vAlign w:val="center"/>
          </w:tcPr>
          <w:p w14:paraId="042141B2" w14:textId="77777777" w:rsidR="004079F9" w:rsidRPr="00587A88" w:rsidRDefault="00000000">
            <w:pPr>
              <w:spacing w:before="120" w:after="120" w:line="259" w:lineRule="auto"/>
              <w:ind w:firstLine="0"/>
              <w:jc w:val="center"/>
              <w:rPr>
                <w:sz w:val="20"/>
                <w:szCs w:val="20"/>
              </w:rPr>
            </w:pPr>
            <w:r w:rsidRPr="00587A88">
              <w:rPr>
                <w:sz w:val="20"/>
                <w:szCs w:val="20"/>
              </w:rPr>
              <w:t>9.70</w:t>
            </w:r>
          </w:p>
        </w:tc>
        <w:tc>
          <w:tcPr>
            <w:tcW w:w="818" w:type="pct"/>
            <w:gridSpan w:val="2"/>
            <w:vAlign w:val="center"/>
          </w:tcPr>
          <w:p w14:paraId="0AE1EB63" w14:textId="77777777" w:rsidR="004079F9" w:rsidRPr="00587A88" w:rsidRDefault="00000000">
            <w:pPr>
              <w:spacing w:before="120" w:after="120" w:line="259" w:lineRule="auto"/>
              <w:ind w:firstLine="0"/>
              <w:jc w:val="center"/>
              <w:rPr>
                <w:sz w:val="20"/>
                <w:szCs w:val="20"/>
              </w:rPr>
            </w:pPr>
            <w:r w:rsidRPr="00587A88">
              <w:rPr>
                <w:sz w:val="20"/>
                <w:szCs w:val="20"/>
              </w:rPr>
              <w:t>10.72</w:t>
            </w:r>
          </w:p>
        </w:tc>
        <w:tc>
          <w:tcPr>
            <w:tcW w:w="818" w:type="pct"/>
            <w:vAlign w:val="center"/>
          </w:tcPr>
          <w:p w14:paraId="180FDE67" w14:textId="77777777" w:rsidR="004079F9" w:rsidRPr="00587A88" w:rsidRDefault="00000000">
            <w:pPr>
              <w:spacing w:before="120" w:after="120" w:line="259" w:lineRule="auto"/>
              <w:ind w:firstLine="0"/>
              <w:jc w:val="center"/>
              <w:rPr>
                <w:sz w:val="20"/>
                <w:szCs w:val="20"/>
              </w:rPr>
            </w:pPr>
            <w:r w:rsidRPr="00587A88">
              <w:rPr>
                <w:sz w:val="20"/>
                <w:szCs w:val="20"/>
              </w:rPr>
              <w:t>-3.25</w:t>
            </w:r>
          </w:p>
        </w:tc>
        <w:tc>
          <w:tcPr>
            <w:tcW w:w="819" w:type="pct"/>
            <w:gridSpan w:val="2"/>
            <w:vAlign w:val="center"/>
          </w:tcPr>
          <w:p w14:paraId="33D3DA0E" w14:textId="77777777" w:rsidR="004079F9" w:rsidRPr="00587A88" w:rsidRDefault="00000000">
            <w:pPr>
              <w:spacing w:before="120" w:after="120" w:line="259" w:lineRule="auto"/>
              <w:ind w:firstLine="0"/>
              <w:jc w:val="center"/>
              <w:rPr>
                <w:sz w:val="20"/>
                <w:szCs w:val="20"/>
              </w:rPr>
            </w:pPr>
            <w:r w:rsidRPr="00587A88">
              <w:rPr>
                <w:sz w:val="20"/>
                <w:szCs w:val="20"/>
              </w:rPr>
              <w:t>4.62</w:t>
            </w:r>
          </w:p>
        </w:tc>
      </w:tr>
      <w:tr w:rsidR="004079F9" w:rsidRPr="00587A88" w14:paraId="116A3B44" w14:textId="77777777">
        <w:tc>
          <w:tcPr>
            <w:tcW w:w="1725" w:type="pct"/>
            <w:tcBorders>
              <w:bottom w:val="single" w:sz="4" w:space="0" w:color="auto"/>
            </w:tcBorders>
          </w:tcPr>
          <w:p w14:paraId="634612A2" w14:textId="77777777" w:rsidR="004079F9" w:rsidRPr="00587A88" w:rsidRDefault="00000000">
            <w:pPr>
              <w:spacing w:before="120" w:after="120" w:line="259" w:lineRule="auto"/>
              <w:ind w:firstLine="0"/>
              <w:rPr>
                <w:sz w:val="20"/>
                <w:szCs w:val="20"/>
              </w:rPr>
            </w:pPr>
            <w:r w:rsidRPr="00587A88">
              <w:rPr>
                <w:sz w:val="20"/>
                <w:szCs w:val="20"/>
              </w:rPr>
              <w:t>T4 (15 months after baseline)</w:t>
            </w:r>
          </w:p>
        </w:tc>
        <w:tc>
          <w:tcPr>
            <w:tcW w:w="820" w:type="pct"/>
            <w:tcBorders>
              <w:bottom w:val="single" w:sz="4" w:space="0" w:color="auto"/>
            </w:tcBorders>
            <w:vAlign w:val="center"/>
          </w:tcPr>
          <w:p w14:paraId="1245CE82" w14:textId="77777777" w:rsidR="004079F9" w:rsidRPr="00587A88" w:rsidRDefault="00000000">
            <w:pPr>
              <w:spacing w:before="120" w:after="120" w:line="259" w:lineRule="auto"/>
              <w:ind w:firstLine="0"/>
              <w:jc w:val="center"/>
              <w:rPr>
                <w:sz w:val="20"/>
                <w:szCs w:val="20"/>
              </w:rPr>
            </w:pPr>
            <w:r w:rsidRPr="00587A88">
              <w:rPr>
                <w:sz w:val="20"/>
                <w:szCs w:val="20"/>
              </w:rPr>
              <w:t>11.70</w:t>
            </w:r>
          </w:p>
        </w:tc>
        <w:tc>
          <w:tcPr>
            <w:tcW w:w="818" w:type="pct"/>
            <w:gridSpan w:val="2"/>
            <w:tcBorders>
              <w:bottom w:val="single" w:sz="4" w:space="0" w:color="auto"/>
            </w:tcBorders>
            <w:vAlign w:val="center"/>
          </w:tcPr>
          <w:p w14:paraId="1B101C28" w14:textId="77777777" w:rsidR="004079F9" w:rsidRPr="00587A88" w:rsidRDefault="00000000">
            <w:pPr>
              <w:spacing w:before="120" w:after="120" w:line="259" w:lineRule="auto"/>
              <w:ind w:firstLine="0"/>
              <w:jc w:val="center"/>
              <w:rPr>
                <w:sz w:val="20"/>
                <w:szCs w:val="20"/>
              </w:rPr>
            </w:pPr>
            <w:r w:rsidRPr="00587A88">
              <w:rPr>
                <w:sz w:val="20"/>
                <w:szCs w:val="20"/>
              </w:rPr>
              <w:t>8.04</w:t>
            </w:r>
          </w:p>
        </w:tc>
        <w:tc>
          <w:tcPr>
            <w:tcW w:w="818" w:type="pct"/>
            <w:tcBorders>
              <w:bottom w:val="single" w:sz="4" w:space="0" w:color="auto"/>
            </w:tcBorders>
            <w:vAlign w:val="center"/>
          </w:tcPr>
          <w:p w14:paraId="5414F695" w14:textId="77777777" w:rsidR="004079F9" w:rsidRPr="00587A88" w:rsidRDefault="00000000">
            <w:pPr>
              <w:spacing w:before="120" w:after="120" w:line="259" w:lineRule="auto"/>
              <w:ind w:firstLine="0"/>
              <w:jc w:val="center"/>
              <w:rPr>
                <w:sz w:val="20"/>
                <w:szCs w:val="20"/>
              </w:rPr>
            </w:pPr>
            <w:r w:rsidRPr="00587A88">
              <w:rPr>
                <w:sz w:val="20"/>
                <w:szCs w:val="20"/>
              </w:rPr>
              <w:t>-6.00</w:t>
            </w:r>
          </w:p>
        </w:tc>
        <w:tc>
          <w:tcPr>
            <w:tcW w:w="819" w:type="pct"/>
            <w:gridSpan w:val="2"/>
            <w:tcBorders>
              <w:bottom w:val="single" w:sz="4" w:space="0" w:color="auto"/>
            </w:tcBorders>
            <w:vAlign w:val="center"/>
          </w:tcPr>
          <w:p w14:paraId="434499FB" w14:textId="77777777" w:rsidR="004079F9" w:rsidRPr="00587A88" w:rsidRDefault="00000000">
            <w:pPr>
              <w:spacing w:before="120" w:after="120" w:line="259" w:lineRule="auto"/>
              <w:ind w:firstLine="0"/>
              <w:jc w:val="center"/>
              <w:rPr>
                <w:sz w:val="20"/>
                <w:szCs w:val="20"/>
              </w:rPr>
            </w:pPr>
            <w:r w:rsidRPr="00587A88">
              <w:rPr>
                <w:sz w:val="20"/>
                <w:szCs w:val="20"/>
              </w:rPr>
              <w:t>7.18</w:t>
            </w:r>
          </w:p>
        </w:tc>
      </w:tr>
    </w:tbl>
    <w:p w14:paraId="3A7F1877" w14:textId="2D73E3C1" w:rsidR="004079F9" w:rsidRPr="00587A88" w:rsidRDefault="00000000">
      <w:pPr>
        <w:spacing w:before="240"/>
        <w:ind w:firstLine="0"/>
        <w:rPr>
          <w:sz w:val="20"/>
          <w:szCs w:val="20"/>
        </w:rPr>
      </w:pPr>
      <w:r w:rsidRPr="00587A88">
        <w:rPr>
          <w:i/>
          <w:iCs/>
          <w:sz w:val="20"/>
          <w:szCs w:val="20"/>
        </w:rPr>
        <w:t>Note</w:t>
      </w:r>
      <w:r w:rsidRPr="00587A88">
        <w:rPr>
          <w:sz w:val="20"/>
          <w:szCs w:val="20"/>
        </w:rPr>
        <w:t>. Mean (</w:t>
      </w:r>
      <w:r w:rsidRPr="00587A88">
        <w:rPr>
          <w:i/>
          <w:iCs/>
          <w:sz w:val="20"/>
          <w:szCs w:val="20"/>
        </w:rPr>
        <w:t>M</w:t>
      </w:r>
      <w:r w:rsidRPr="00587A88">
        <w:rPr>
          <w:sz w:val="20"/>
          <w:szCs w:val="20"/>
        </w:rPr>
        <w:t>) and standard deviation (</w:t>
      </w:r>
      <w:r w:rsidRPr="00587A88">
        <w:rPr>
          <w:i/>
          <w:iCs/>
          <w:sz w:val="20"/>
          <w:szCs w:val="20"/>
        </w:rPr>
        <w:t>SD</w:t>
      </w:r>
      <w:r w:rsidRPr="00587A88">
        <w:rPr>
          <w:sz w:val="20"/>
          <w:szCs w:val="20"/>
        </w:rPr>
        <w:t>) of internalizing symptoms separately for cluster 1 (</w:t>
      </w:r>
      <w:r w:rsidR="00EB3B70" w:rsidRPr="00587A88">
        <w:rPr>
          <w:i/>
          <w:iCs/>
          <w:sz w:val="20"/>
          <w:szCs w:val="20"/>
        </w:rPr>
        <w:t>n</w:t>
      </w:r>
      <w:r w:rsidRPr="00587A88">
        <w:rPr>
          <w:sz w:val="20"/>
          <w:szCs w:val="20"/>
        </w:rPr>
        <w:t xml:space="preserve"> = 10) and cluster 2 (</w:t>
      </w:r>
      <w:r w:rsidR="00EB3B70" w:rsidRPr="00587A88">
        <w:rPr>
          <w:i/>
          <w:iCs/>
          <w:sz w:val="20"/>
          <w:szCs w:val="20"/>
        </w:rPr>
        <w:t>n</w:t>
      </w:r>
      <w:r w:rsidRPr="00587A88">
        <w:rPr>
          <w:sz w:val="20"/>
          <w:szCs w:val="20"/>
        </w:rPr>
        <w:t xml:space="preserve"> = 20). Because values were centred on baseline (T1), the baseline time point is omitted. The data come from the complete-case dataset, in which children with missing values on any internalizing symptom were excluded.</w:t>
      </w:r>
    </w:p>
    <w:p w14:paraId="4AF163AA" w14:textId="751A6687" w:rsidR="00413A00" w:rsidRDefault="00413A00" w:rsidP="00413A00">
      <w:pPr>
        <w:pStyle w:val="Caption"/>
        <w:keepNext/>
        <w:spacing w:after="0" w:line="480" w:lineRule="auto"/>
        <w:ind w:firstLine="0"/>
        <w:rPr>
          <w:color w:val="auto"/>
          <w:sz w:val="24"/>
          <w:szCs w:val="24"/>
        </w:rPr>
      </w:pPr>
      <w:bookmarkStart w:id="8" w:name="_Toc215997926"/>
      <w:r w:rsidRPr="00544722">
        <w:rPr>
          <w:b/>
          <w:bCs/>
          <w:i w:val="0"/>
          <w:iCs w:val="0"/>
          <w:color w:val="auto"/>
          <w:sz w:val="24"/>
          <w:szCs w:val="24"/>
        </w:rPr>
        <w:lastRenderedPageBreak/>
        <w:t xml:space="preserve">Figure </w:t>
      </w:r>
      <w:r w:rsidR="00587A88">
        <w:rPr>
          <w:b/>
          <w:bCs/>
          <w:i w:val="0"/>
          <w:iCs w:val="0"/>
          <w:color w:val="auto"/>
          <w:sz w:val="24"/>
          <w:szCs w:val="24"/>
        </w:rPr>
        <w:t>S1</w:t>
      </w:r>
      <w:r w:rsidR="00960B79">
        <w:rPr>
          <w:b/>
          <w:bCs/>
          <w:i w:val="0"/>
          <w:iCs w:val="0"/>
          <w:color w:val="auto"/>
          <w:sz w:val="24"/>
          <w:szCs w:val="24"/>
        </w:rPr>
        <w:t>7</w:t>
      </w:r>
      <w:r w:rsidRPr="00544722">
        <w:rPr>
          <w:color w:val="auto"/>
          <w:sz w:val="24"/>
          <w:szCs w:val="24"/>
        </w:rPr>
        <w:br/>
        <w:t>Symptom Trajectories by Cluster within the Complete-Case Sample</w:t>
      </w:r>
      <w:bookmarkEnd w:id="8"/>
    </w:p>
    <w:p w14:paraId="29894B46" w14:textId="6AC73B0C" w:rsidR="00413A00" w:rsidRPr="00F0200A" w:rsidRDefault="00B810FA" w:rsidP="00B810FA">
      <w:pPr>
        <w:ind w:firstLine="0"/>
      </w:pPr>
      <w:r>
        <w:rPr>
          <w:noProof/>
        </w:rPr>
        <w:drawing>
          <wp:inline distT="0" distB="0" distL="0" distR="0" wp14:anchorId="29D588E5" wp14:editId="7831369D">
            <wp:extent cx="5733415" cy="2929255"/>
            <wp:effectExtent l="0" t="0" r="635" b="4445"/>
            <wp:docPr id="1712848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848530" name="Picture 171284853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3415" cy="2929255"/>
                    </a:xfrm>
                    <a:prstGeom prst="rect">
                      <a:avLst/>
                    </a:prstGeom>
                  </pic:spPr>
                </pic:pic>
              </a:graphicData>
            </a:graphic>
          </wp:inline>
        </w:drawing>
      </w:r>
    </w:p>
    <w:p w14:paraId="13198018" w14:textId="28D23F0D" w:rsidR="00413A00" w:rsidRPr="00587A88" w:rsidRDefault="00413A00" w:rsidP="00413A00">
      <w:pPr>
        <w:ind w:firstLine="0"/>
        <w:rPr>
          <w:sz w:val="20"/>
          <w:szCs w:val="20"/>
          <w:lang w:val="en-US"/>
        </w:rPr>
      </w:pPr>
      <w:r w:rsidRPr="00587A88">
        <w:rPr>
          <w:i/>
          <w:iCs/>
          <w:sz w:val="20"/>
          <w:szCs w:val="20"/>
          <w:lang w:val="en-US"/>
        </w:rPr>
        <w:t>Note</w:t>
      </w:r>
      <w:r w:rsidRPr="00587A88">
        <w:rPr>
          <w:sz w:val="20"/>
          <w:szCs w:val="20"/>
          <w:lang w:val="en-US"/>
        </w:rPr>
        <w:t>. The f</w:t>
      </w:r>
      <w:proofErr w:type="spellStart"/>
      <w:r w:rsidRPr="00587A88">
        <w:rPr>
          <w:sz w:val="20"/>
          <w:szCs w:val="20"/>
        </w:rPr>
        <w:t>igure</w:t>
      </w:r>
      <w:proofErr w:type="spellEnd"/>
      <w:r w:rsidRPr="00587A88">
        <w:rPr>
          <w:sz w:val="20"/>
          <w:szCs w:val="20"/>
        </w:rPr>
        <w:t xml:space="preserve"> shows individual trajectories of youth-reported internalizing symptoms by cluster membership. The bold line represents the average trajectory for that cluster</w:t>
      </w:r>
      <w:r w:rsidRPr="00587A88">
        <w:rPr>
          <w:sz w:val="20"/>
          <w:szCs w:val="20"/>
          <w:lang w:val="en-US"/>
        </w:rPr>
        <w:t>. T1 = baseline, T2 = 6 months, T3 = 9 months, and T4 = 15 months after baseline.</w:t>
      </w:r>
    </w:p>
    <w:p w14:paraId="5453CD05" w14:textId="394FF961" w:rsidR="00413A00" w:rsidRPr="00544722" w:rsidRDefault="00413A00" w:rsidP="00413A00">
      <w:pPr>
        <w:pStyle w:val="Caption"/>
        <w:keepNext/>
        <w:spacing w:line="480" w:lineRule="auto"/>
        <w:ind w:firstLine="0"/>
        <w:rPr>
          <w:color w:val="auto"/>
          <w:sz w:val="24"/>
          <w:szCs w:val="24"/>
        </w:rPr>
      </w:pPr>
      <w:bookmarkStart w:id="9" w:name="_Toc216532673"/>
      <w:r w:rsidRPr="00544722">
        <w:rPr>
          <w:b/>
          <w:bCs/>
          <w:i w:val="0"/>
          <w:iCs w:val="0"/>
          <w:color w:val="auto"/>
          <w:sz w:val="24"/>
          <w:szCs w:val="24"/>
        </w:rPr>
        <w:t xml:space="preserve">Table </w:t>
      </w:r>
      <w:r w:rsidR="00587A88">
        <w:rPr>
          <w:b/>
          <w:bCs/>
          <w:i w:val="0"/>
          <w:iCs w:val="0"/>
          <w:color w:val="auto"/>
          <w:sz w:val="24"/>
          <w:szCs w:val="24"/>
        </w:rPr>
        <w:t>S4</w:t>
      </w:r>
      <w:r w:rsidRPr="00544722">
        <w:rPr>
          <w:color w:val="auto"/>
          <w:sz w:val="24"/>
          <w:szCs w:val="24"/>
        </w:rPr>
        <w:br/>
        <w:t>Descriptive Statistics of Baseline Predictors by Cluster (Complete-Case Sample)</w:t>
      </w:r>
      <w:bookmarkEnd w:id="9"/>
    </w:p>
    <w:tbl>
      <w:tblPr>
        <w:tblStyle w:val="TableGrid"/>
        <w:tblW w:w="50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483"/>
        <w:gridCol w:w="1212"/>
        <w:gridCol w:w="268"/>
        <w:gridCol w:w="1479"/>
        <w:gridCol w:w="1470"/>
        <w:gridCol w:w="11"/>
      </w:tblGrid>
      <w:tr w:rsidR="00413A00" w:rsidRPr="00587A88" w14:paraId="480F62A7" w14:textId="77777777" w:rsidTr="0029711E">
        <w:trPr>
          <w:gridAfter w:val="1"/>
          <w:wAfter w:w="11" w:type="dxa"/>
        </w:trPr>
        <w:tc>
          <w:tcPr>
            <w:tcW w:w="1725" w:type="pct"/>
            <w:tcBorders>
              <w:top w:val="single" w:sz="4" w:space="0" w:color="auto"/>
            </w:tcBorders>
          </w:tcPr>
          <w:p w14:paraId="2DED0A6A" w14:textId="77777777" w:rsidR="00413A00" w:rsidRPr="00587A88" w:rsidRDefault="00413A00" w:rsidP="0029711E">
            <w:pPr>
              <w:spacing w:before="120" w:after="120" w:line="259" w:lineRule="auto"/>
              <w:ind w:firstLine="0"/>
              <w:rPr>
                <w:sz w:val="20"/>
                <w:szCs w:val="20"/>
              </w:rPr>
            </w:pPr>
          </w:p>
        </w:tc>
        <w:tc>
          <w:tcPr>
            <w:tcW w:w="1490" w:type="pct"/>
            <w:gridSpan w:val="2"/>
            <w:tcBorders>
              <w:top w:val="single" w:sz="4" w:space="0" w:color="auto"/>
            </w:tcBorders>
            <w:vAlign w:val="center"/>
          </w:tcPr>
          <w:p w14:paraId="79B556ED" w14:textId="77777777" w:rsidR="00413A00" w:rsidRPr="00587A88" w:rsidRDefault="00413A00" w:rsidP="0029711E">
            <w:pPr>
              <w:spacing w:before="120" w:after="120" w:line="259" w:lineRule="auto"/>
              <w:ind w:firstLine="0"/>
              <w:jc w:val="center"/>
              <w:rPr>
                <w:sz w:val="20"/>
                <w:szCs w:val="20"/>
              </w:rPr>
            </w:pPr>
            <w:r w:rsidRPr="00587A88">
              <w:rPr>
                <w:sz w:val="20"/>
                <w:szCs w:val="20"/>
              </w:rPr>
              <w:t>Cluster 1 (Increasing)</w:t>
            </w:r>
          </w:p>
        </w:tc>
        <w:tc>
          <w:tcPr>
            <w:tcW w:w="1779" w:type="pct"/>
            <w:gridSpan w:val="3"/>
            <w:tcBorders>
              <w:top w:val="single" w:sz="4" w:space="0" w:color="auto"/>
            </w:tcBorders>
            <w:vAlign w:val="center"/>
          </w:tcPr>
          <w:p w14:paraId="3CD4BACF" w14:textId="77777777" w:rsidR="00413A00" w:rsidRPr="00587A88" w:rsidRDefault="00413A00" w:rsidP="0029711E">
            <w:pPr>
              <w:spacing w:before="120" w:after="120" w:line="259" w:lineRule="auto"/>
              <w:ind w:firstLine="0"/>
              <w:jc w:val="center"/>
              <w:rPr>
                <w:sz w:val="20"/>
                <w:szCs w:val="20"/>
              </w:rPr>
            </w:pPr>
            <w:r w:rsidRPr="00587A88">
              <w:rPr>
                <w:sz w:val="20"/>
                <w:szCs w:val="20"/>
              </w:rPr>
              <w:t>Cluster 2 (Stable/Decreasing)</w:t>
            </w:r>
          </w:p>
        </w:tc>
      </w:tr>
      <w:tr w:rsidR="00413A00" w:rsidRPr="00587A88" w14:paraId="23D1F470" w14:textId="77777777" w:rsidTr="0029711E">
        <w:tc>
          <w:tcPr>
            <w:tcW w:w="1725" w:type="pct"/>
            <w:tcBorders>
              <w:top w:val="single" w:sz="4" w:space="0" w:color="auto"/>
            </w:tcBorders>
          </w:tcPr>
          <w:p w14:paraId="11487723" w14:textId="77777777" w:rsidR="00413A00" w:rsidRPr="00587A88" w:rsidRDefault="00413A00" w:rsidP="0029711E">
            <w:pPr>
              <w:spacing w:before="120" w:after="120" w:line="259" w:lineRule="auto"/>
              <w:ind w:firstLine="0"/>
              <w:rPr>
                <w:sz w:val="20"/>
                <w:szCs w:val="20"/>
              </w:rPr>
            </w:pPr>
          </w:p>
        </w:tc>
        <w:tc>
          <w:tcPr>
            <w:tcW w:w="820" w:type="pct"/>
            <w:tcBorders>
              <w:top w:val="single" w:sz="4" w:space="0" w:color="auto"/>
            </w:tcBorders>
            <w:vAlign w:val="center"/>
          </w:tcPr>
          <w:p w14:paraId="240F44B8" w14:textId="77777777" w:rsidR="00413A00" w:rsidRPr="00587A88" w:rsidRDefault="00413A00" w:rsidP="0029711E">
            <w:pPr>
              <w:spacing w:before="120" w:after="120" w:line="259" w:lineRule="auto"/>
              <w:ind w:firstLine="0"/>
              <w:jc w:val="center"/>
              <w:rPr>
                <w:i/>
                <w:iCs/>
                <w:sz w:val="20"/>
                <w:szCs w:val="20"/>
              </w:rPr>
            </w:pPr>
            <w:r w:rsidRPr="00587A88">
              <w:rPr>
                <w:i/>
                <w:iCs/>
                <w:sz w:val="20"/>
                <w:szCs w:val="20"/>
              </w:rPr>
              <w:t>M</w:t>
            </w:r>
          </w:p>
        </w:tc>
        <w:tc>
          <w:tcPr>
            <w:tcW w:w="818" w:type="pct"/>
            <w:gridSpan w:val="2"/>
            <w:tcBorders>
              <w:top w:val="single" w:sz="4" w:space="0" w:color="auto"/>
            </w:tcBorders>
            <w:vAlign w:val="center"/>
          </w:tcPr>
          <w:p w14:paraId="78CC19DC" w14:textId="77777777" w:rsidR="00413A00" w:rsidRPr="00587A88" w:rsidRDefault="00413A00" w:rsidP="0029711E">
            <w:pPr>
              <w:spacing w:before="120" w:after="120" w:line="259" w:lineRule="auto"/>
              <w:ind w:firstLine="0"/>
              <w:jc w:val="center"/>
              <w:rPr>
                <w:i/>
                <w:iCs/>
                <w:sz w:val="20"/>
                <w:szCs w:val="20"/>
              </w:rPr>
            </w:pPr>
            <w:r w:rsidRPr="00587A88">
              <w:rPr>
                <w:i/>
                <w:iCs/>
                <w:sz w:val="20"/>
                <w:szCs w:val="20"/>
              </w:rPr>
              <w:t>SD</w:t>
            </w:r>
          </w:p>
        </w:tc>
        <w:tc>
          <w:tcPr>
            <w:tcW w:w="818" w:type="pct"/>
            <w:tcBorders>
              <w:top w:val="single" w:sz="4" w:space="0" w:color="auto"/>
            </w:tcBorders>
            <w:vAlign w:val="center"/>
          </w:tcPr>
          <w:p w14:paraId="49091704" w14:textId="77777777" w:rsidR="00413A00" w:rsidRPr="00587A88" w:rsidRDefault="00413A00" w:rsidP="0029711E">
            <w:pPr>
              <w:spacing w:before="120" w:after="120" w:line="259" w:lineRule="auto"/>
              <w:ind w:firstLine="0"/>
              <w:jc w:val="center"/>
              <w:rPr>
                <w:i/>
                <w:iCs/>
                <w:sz w:val="20"/>
                <w:szCs w:val="20"/>
              </w:rPr>
            </w:pPr>
            <w:r w:rsidRPr="00587A88">
              <w:rPr>
                <w:i/>
                <w:iCs/>
                <w:sz w:val="20"/>
                <w:szCs w:val="20"/>
              </w:rPr>
              <w:t>M</w:t>
            </w:r>
          </w:p>
        </w:tc>
        <w:tc>
          <w:tcPr>
            <w:tcW w:w="818" w:type="pct"/>
            <w:gridSpan w:val="2"/>
            <w:tcBorders>
              <w:top w:val="single" w:sz="4" w:space="0" w:color="auto"/>
            </w:tcBorders>
            <w:vAlign w:val="center"/>
          </w:tcPr>
          <w:p w14:paraId="7CC4C54C" w14:textId="77777777" w:rsidR="00413A00" w:rsidRPr="00587A88" w:rsidRDefault="00413A00" w:rsidP="0029711E">
            <w:pPr>
              <w:spacing w:before="120" w:after="120" w:line="259" w:lineRule="auto"/>
              <w:ind w:firstLine="0"/>
              <w:jc w:val="center"/>
              <w:rPr>
                <w:i/>
                <w:iCs/>
                <w:sz w:val="20"/>
                <w:szCs w:val="20"/>
              </w:rPr>
            </w:pPr>
            <w:r w:rsidRPr="00587A88">
              <w:rPr>
                <w:i/>
                <w:iCs/>
                <w:sz w:val="20"/>
                <w:szCs w:val="20"/>
              </w:rPr>
              <w:t>SD</w:t>
            </w:r>
          </w:p>
        </w:tc>
      </w:tr>
      <w:tr w:rsidR="00413A00" w:rsidRPr="00587A88" w14:paraId="5BB1B599" w14:textId="77777777" w:rsidTr="0029711E">
        <w:tc>
          <w:tcPr>
            <w:tcW w:w="1725" w:type="pct"/>
            <w:tcBorders>
              <w:top w:val="single" w:sz="4" w:space="0" w:color="auto"/>
            </w:tcBorders>
          </w:tcPr>
          <w:p w14:paraId="489B4208" w14:textId="77777777" w:rsidR="00413A00" w:rsidRPr="00587A88" w:rsidRDefault="00413A00" w:rsidP="0029711E">
            <w:pPr>
              <w:spacing w:before="120" w:after="120" w:line="259" w:lineRule="auto"/>
              <w:ind w:firstLine="0"/>
              <w:rPr>
                <w:sz w:val="20"/>
                <w:szCs w:val="20"/>
              </w:rPr>
            </w:pPr>
            <w:r w:rsidRPr="00587A88">
              <w:rPr>
                <w:sz w:val="20"/>
                <w:szCs w:val="20"/>
              </w:rPr>
              <w:t>Baseline Child Internalizing Symptoms</w:t>
            </w:r>
          </w:p>
        </w:tc>
        <w:tc>
          <w:tcPr>
            <w:tcW w:w="820" w:type="pct"/>
            <w:tcBorders>
              <w:top w:val="single" w:sz="4" w:space="0" w:color="auto"/>
            </w:tcBorders>
            <w:vAlign w:val="center"/>
          </w:tcPr>
          <w:p w14:paraId="0741027A" w14:textId="77777777" w:rsidR="00413A00" w:rsidRPr="00587A88" w:rsidRDefault="00413A00" w:rsidP="0029711E">
            <w:pPr>
              <w:spacing w:before="120" w:after="120" w:line="259" w:lineRule="auto"/>
              <w:ind w:firstLine="0"/>
              <w:jc w:val="center"/>
              <w:rPr>
                <w:sz w:val="20"/>
                <w:szCs w:val="20"/>
              </w:rPr>
            </w:pPr>
            <w:r w:rsidRPr="00587A88">
              <w:rPr>
                <w:sz w:val="20"/>
                <w:szCs w:val="20"/>
              </w:rPr>
              <w:t>44.2</w:t>
            </w:r>
          </w:p>
        </w:tc>
        <w:tc>
          <w:tcPr>
            <w:tcW w:w="818" w:type="pct"/>
            <w:gridSpan w:val="2"/>
            <w:tcBorders>
              <w:top w:val="single" w:sz="4" w:space="0" w:color="auto"/>
            </w:tcBorders>
            <w:vAlign w:val="center"/>
          </w:tcPr>
          <w:p w14:paraId="6408C66E" w14:textId="77777777" w:rsidR="00413A00" w:rsidRPr="00587A88" w:rsidRDefault="00413A00" w:rsidP="0029711E">
            <w:pPr>
              <w:spacing w:before="120" w:after="120" w:line="259" w:lineRule="auto"/>
              <w:ind w:firstLine="0"/>
              <w:jc w:val="center"/>
              <w:rPr>
                <w:sz w:val="20"/>
                <w:szCs w:val="20"/>
              </w:rPr>
            </w:pPr>
            <w:r w:rsidRPr="00587A88">
              <w:rPr>
                <w:sz w:val="20"/>
                <w:szCs w:val="20"/>
              </w:rPr>
              <w:t>8.86</w:t>
            </w:r>
          </w:p>
        </w:tc>
        <w:tc>
          <w:tcPr>
            <w:tcW w:w="818" w:type="pct"/>
            <w:tcBorders>
              <w:top w:val="single" w:sz="4" w:space="0" w:color="auto"/>
            </w:tcBorders>
            <w:vAlign w:val="center"/>
          </w:tcPr>
          <w:p w14:paraId="3FB14812" w14:textId="77777777" w:rsidR="00413A00" w:rsidRPr="00587A88" w:rsidRDefault="00413A00" w:rsidP="0029711E">
            <w:pPr>
              <w:spacing w:before="120" w:after="120" w:line="259" w:lineRule="auto"/>
              <w:ind w:firstLine="0"/>
              <w:jc w:val="center"/>
              <w:rPr>
                <w:sz w:val="20"/>
                <w:szCs w:val="20"/>
              </w:rPr>
            </w:pPr>
            <w:r w:rsidRPr="00587A88">
              <w:rPr>
                <w:sz w:val="20"/>
                <w:szCs w:val="20"/>
              </w:rPr>
              <w:t>51.7</w:t>
            </w:r>
          </w:p>
        </w:tc>
        <w:tc>
          <w:tcPr>
            <w:tcW w:w="818" w:type="pct"/>
            <w:gridSpan w:val="2"/>
            <w:tcBorders>
              <w:top w:val="single" w:sz="4" w:space="0" w:color="auto"/>
            </w:tcBorders>
            <w:vAlign w:val="center"/>
          </w:tcPr>
          <w:p w14:paraId="0F26B9C7" w14:textId="77777777" w:rsidR="00413A00" w:rsidRPr="00587A88" w:rsidRDefault="00413A00" w:rsidP="0029711E">
            <w:pPr>
              <w:spacing w:before="120" w:after="120" w:line="259" w:lineRule="auto"/>
              <w:ind w:firstLine="0"/>
              <w:jc w:val="center"/>
              <w:rPr>
                <w:sz w:val="20"/>
                <w:szCs w:val="20"/>
              </w:rPr>
            </w:pPr>
            <w:r w:rsidRPr="00587A88">
              <w:rPr>
                <w:sz w:val="20"/>
                <w:szCs w:val="20"/>
              </w:rPr>
              <w:t>7.31</w:t>
            </w:r>
          </w:p>
        </w:tc>
      </w:tr>
      <w:tr w:rsidR="00413A00" w:rsidRPr="00587A88" w14:paraId="5FAF8AD3" w14:textId="77777777" w:rsidTr="0029711E">
        <w:tc>
          <w:tcPr>
            <w:tcW w:w="1725" w:type="pct"/>
          </w:tcPr>
          <w:p w14:paraId="4B909229" w14:textId="77777777" w:rsidR="00413A00" w:rsidRPr="00587A88" w:rsidRDefault="00413A00" w:rsidP="0029711E">
            <w:pPr>
              <w:spacing w:before="120" w:after="120" w:line="259" w:lineRule="auto"/>
              <w:ind w:firstLine="0"/>
              <w:rPr>
                <w:sz w:val="20"/>
                <w:szCs w:val="20"/>
              </w:rPr>
            </w:pPr>
            <w:r w:rsidRPr="00587A88">
              <w:rPr>
                <w:sz w:val="20"/>
                <w:szCs w:val="20"/>
              </w:rPr>
              <w:t>Baseline Parent Depressive Symptoms</w:t>
            </w:r>
          </w:p>
        </w:tc>
        <w:tc>
          <w:tcPr>
            <w:tcW w:w="820" w:type="pct"/>
            <w:vAlign w:val="center"/>
          </w:tcPr>
          <w:p w14:paraId="04441819" w14:textId="77777777" w:rsidR="00413A00" w:rsidRPr="00587A88" w:rsidRDefault="00413A00" w:rsidP="0029711E">
            <w:pPr>
              <w:spacing w:before="120" w:after="120" w:line="259" w:lineRule="auto"/>
              <w:ind w:firstLine="0"/>
              <w:jc w:val="center"/>
              <w:rPr>
                <w:sz w:val="20"/>
                <w:szCs w:val="20"/>
              </w:rPr>
            </w:pPr>
            <w:r w:rsidRPr="00587A88">
              <w:rPr>
                <w:sz w:val="20"/>
                <w:szCs w:val="20"/>
              </w:rPr>
              <w:t>19.60</w:t>
            </w:r>
          </w:p>
        </w:tc>
        <w:tc>
          <w:tcPr>
            <w:tcW w:w="818" w:type="pct"/>
            <w:gridSpan w:val="2"/>
            <w:vAlign w:val="center"/>
          </w:tcPr>
          <w:p w14:paraId="435D2B75" w14:textId="77777777" w:rsidR="00413A00" w:rsidRPr="00587A88" w:rsidRDefault="00413A00" w:rsidP="0029711E">
            <w:pPr>
              <w:spacing w:before="120" w:after="120" w:line="259" w:lineRule="auto"/>
              <w:ind w:firstLine="0"/>
              <w:jc w:val="center"/>
              <w:rPr>
                <w:sz w:val="20"/>
                <w:szCs w:val="20"/>
              </w:rPr>
            </w:pPr>
            <w:r w:rsidRPr="00587A88">
              <w:rPr>
                <w:sz w:val="20"/>
                <w:szCs w:val="20"/>
              </w:rPr>
              <w:t>8.50</w:t>
            </w:r>
          </w:p>
        </w:tc>
        <w:tc>
          <w:tcPr>
            <w:tcW w:w="818" w:type="pct"/>
            <w:vAlign w:val="center"/>
          </w:tcPr>
          <w:p w14:paraId="68590011" w14:textId="77777777" w:rsidR="00413A00" w:rsidRPr="00587A88" w:rsidRDefault="00413A00" w:rsidP="0029711E">
            <w:pPr>
              <w:spacing w:before="120" w:after="120" w:line="259" w:lineRule="auto"/>
              <w:ind w:firstLine="0"/>
              <w:jc w:val="center"/>
              <w:rPr>
                <w:sz w:val="20"/>
                <w:szCs w:val="20"/>
              </w:rPr>
            </w:pPr>
            <w:r w:rsidRPr="00587A88">
              <w:rPr>
                <w:sz w:val="20"/>
                <w:szCs w:val="20"/>
              </w:rPr>
              <w:t>12.65</w:t>
            </w:r>
          </w:p>
        </w:tc>
        <w:tc>
          <w:tcPr>
            <w:tcW w:w="818" w:type="pct"/>
            <w:gridSpan w:val="2"/>
            <w:vAlign w:val="center"/>
          </w:tcPr>
          <w:p w14:paraId="396480D7" w14:textId="77777777" w:rsidR="00413A00" w:rsidRPr="00587A88" w:rsidRDefault="00413A00" w:rsidP="0029711E">
            <w:pPr>
              <w:spacing w:before="120" w:after="120" w:line="259" w:lineRule="auto"/>
              <w:ind w:firstLine="0"/>
              <w:jc w:val="center"/>
              <w:rPr>
                <w:sz w:val="20"/>
                <w:szCs w:val="20"/>
              </w:rPr>
            </w:pPr>
            <w:r w:rsidRPr="00587A88">
              <w:rPr>
                <w:sz w:val="20"/>
                <w:szCs w:val="20"/>
              </w:rPr>
              <w:t>8.57</w:t>
            </w:r>
          </w:p>
        </w:tc>
      </w:tr>
      <w:tr w:rsidR="00413A00" w:rsidRPr="00587A88" w14:paraId="2F2C3A9D" w14:textId="77777777" w:rsidTr="0029711E">
        <w:tc>
          <w:tcPr>
            <w:tcW w:w="1725" w:type="pct"/>
          </w:tcPr>
          <w:p w14:paraId="6C6DAEDF" w14:textId="77777777" w:rsidR="00413A00" w:rsidRPr="00587A88" w:rsidRDefault="00413A00" w:rsidP="0029711E">
            <w:pPr>
              <w:spacing w:before="120" w:after="120" w:line="259" w:lineRule="auto"/>
              <w:ind w:firstLine="0"/>
              <w:rPr>
                <w:sz w:val="20"/>
                <w:szCs w:val="20"/>
              </w:rPr>
            </w:pPr>
            <w:r w:rsidRPr="00587A88">
              <w:rPr>
                <w:sz w:val="20"/>
                <w:szCs w:val="20"/>
              </w:rPr>
              <w:t>Proportion Female</w:t>
            </w:r>
          </w:p>
        </w:tc>
        <w:tc>
          <w:tcPr>
            <w:tcW w:w="820" w:type="pct"/>
            <w:vAlign w:val="center"/>
          </w:tcPr>
          <w:p w14:paraId="46DA8245" w14:textId="77777777" w:rsidR="00413A00" w:rsidRPr="00587A88" w:rsidRDefault="00413A00" w:rsidP="0029711E">
            <w:pPr>
              <w:spacing w:before="120" w:after="120" w:line="259" w:lineRule="auto"/>
              <w:ind w:firstLine="0"/>
              <w:jc w:val="center"/>
              <w:rPr>
                <w:sz w:val="20"/>
                <w:szCs w:val="20"/>
              </w:rPr>
            </w:pPr>
            <w:r w:rsidRPr="00587A88">
              <w:rPr>
                <w:sz w:val="20"/>
                <w:szCs w:val="20"/>
              </w:rPr>
              <w:t>.6</w:t>
            </w:r>
          </w:p>
        </w:tc>
        <w:tc>
          <w:tcPr>
            <w:tcW w:w="818" w:type="pct"/>
            <w:gridSpan w:val="2"/>
            <w:vAlign w:val="center"/>
          </w:tcPr>
          <w:p w14:paraId="47C46237" w14:textId="77777777" w:rsidR="00413A00" w:rsidRPr="00587A88" w:rsidRDefault="00413A00" w:rsidP="0029711E">
            <w:pPr>
              <w:spacing w:before="120" w:after="120" w:line="259" w:lineRule="auto"/>
              <w:ind w:firstLine="0"/>
              <w:jc w:val="center"/>
              <w:rPr>
                <w:sz w:val="20"/>
                <w:szCs w:val="20"/>
              </w:rPr>
            </w:pPr>
          </w:p>
        </w:tc>
        <w:tc>
          <w:tcPr>
            <w:tcW w:w="818" w:type="pct"/>
            <w:vAlign w:val="center"/>
          </w:tcPr>
          <w:p w14:paraId="53F8A6F4" w14:textId="77777777" w:rsidR="00413A00" w:rsidRPr="00587A88" w:rsidRDefault="00413A00" w:rsidP="0029711E">
            <w:pPr>
              <w:spacing w:before="120" w:after="120" w:line="259" w:lineRule="auto"/>
              <w:ind w:firstLine="0"/>
              <w:jc w:val="center"/>
              <w:rPr>
                <w:sz w:val="20"/>
                <w:szCs w:val="20"/>
              </w:rPr>
            </w:pPr>
            <w:r w:rsidRPr="00587A88">
              <w:rPr>
                <w:sz w:val="20"/>
                <w:szCs w:val="20"/>
              </w:rPr>
              <w:t>.4</w:t>
            </w:r>
          </w:p>
        </w:tc>
        <w:tc>
          <w:tcPr>
            <w:tcW w:w="818" w:type="pct"/>
            <w:gridSpan w:val="2"/>
            <w:vAlign w:val="center"/>
          </w:tcPr>
          <w:p w14:paraId="0529C9B8" w14:textId="77777777" w:rsidR="00413A00" w:rsidRPr="00587A88" w:rsidRDefault="00413A00" w:rsidP="0029711E">
            <w:pPr>
              <w:spacing w:before="120" w:after="120" w:line="259" w:lineRule="auto"/>
              <w:ind w:firstLine="0"/>
              <w:jc w:val="center"/>
              <w:rPr>
                <w:sz w:val="20"/>
                <w:szCs w:val="20"/>
              </w:rPr>
            </w:pPr>
          </w:p>
        </w:tc>
      </w:tr>
      <w:tr w:rsidR="00413A00" w:rsidRPr="00587A88" w14:paraId="06DFA0E3" w14:textId="77777777" w:rsidTr="0029711E">
        <w:tc>
          <w:tcPr>
            <w:tcW w:w="1725" w:type="pct"/>
            <w:tcBorders>
              <w:bottom w:val="single" w:sz="4" w:space="0" w:color="auto"/>
            </w:tcBorders>
          </w:tcPr>
          <w:p w14:paraId="4ED1574D" w14:textId="77777777" w:rsidR="00413A00" w:rsidRPr="00587A88" w:rsidRDefault="00413A00" w:rsidP="0029711E">
            <w:pPr>
              <w:spacing w:before="120" w:after="120" w:line="259" w:lineRule="auto"/>
              <w:ind w:firstLine="0"/>
              <w:rPr>
                <w:sz w:val="20"/>
                <w:szCs w:val="20"/>
              </w:rPr>
            </w:pPr>
            <w:r w:rsidRPr="00587A88">
              <w:rPr>
                <w:sz w:val="20"/>
                <w:szCs w:val="20"/>
              </w:rPr>
              <w:t>Baseline Age</w:t>
            </w:r>
          </w:p>
        </w:tc>
        <w:tc>
          <w:tcPr>
            <w:tcW w:w="820" w:type="pct"/>
            <w:tcBorders>
              <w:bottom w:val="single" w:sz="4" w:space="0" w:color="auto"/>
            </w:tcBorders>
            <w:vAlign w:val="center"/>
          </w:tcPr>
          <w:p w14:paraId="500EFCA3" w14:textId="77777777" w:rsidR="00413A00" w:rsidRPr="00587A88" w:rsidRDefault="00413A00" w:rsidP="0029711E">
            <w:pPr>
              <w:spacing w:before="120" w:after="120" w:line="259" w:lineRule="auto"/>
              <w:ind w:firstLine="0"/>
              <w:jc w:val="center"/>
              <w:rPr>
                <w:sz w:val="20"/>
                <w:szCs w:val="20"/>
              </w:rPr>
            </w:pPr>
            <w:r w:rsidRPr="00587A88">
              <w:rPr>
                <w:sz w:val="20"/>
                <w:szCs w:val="20"/>
              </w:rPr>
              <w:t>11.50</w:t>
            </w:r>
          </w:p>
        </w:tc>
        <w:tc>
          <w:tcPr>
            <w:tcW w:w="818" w:type="pct"/>
            <w:gridSpan w:val="2"/>
            <w:tcBorders>
              <w:bottom w:val="single" w:sz="4" w:space="0" w:color="auto"/>
            </w:tcBorders>
            <w:vAlign w:val="center"/>
          </w:tcPr>
          <w:p w14:paraId="69FEE6FC" w14:textId="77777777" w:rsidR="00413A00" w:rsidRPr="00587A88" w:rsidRDefault="00413A00" w:rsidP="0029711E">
            <w:pPr>
              <w:spacing w:before="120" w:after="120" w:line="259" w:lineRule="auto"/>
              <w:ind w:firstLine="0"/>
              <w:jc w:val="center"/>
              <w:rPr>
                <w:sz w:val="20"/>
                <w:szCs w:val="20"/>
              </w:rPr>
            </w:pPr>
            <w:r w:rsidRPr="00587A88">
              <w:rPr>
                <w:sz w:val="20"/>
                <w:szCs w:val="20"/>
              </w:rPr>
              <w:t>2.87</w:t>
            </w:r>
          </w:p>
        </w:tc>
        <w:tc>
          <w:tcPr>
            <w:tcW w:w="818" w:type="pct"/>
            <w:tcBorders>
              <w:bottom w:val="single" w:sz="4" w:space="0" w:color="auto"/>
            </w:tcBorders>
            <w:vAlign w:val="center"/>
          </w:tcPr>
          <w:p w14:paraId="72F02F5B" w14:textId="77777777" w:rsidR="00413A00" w:rsidRPr="00587A88" w:rsidRDefault="00413A00" w:rsidP="0029711E">
            <w:pPr>
              <w:spacing w:before="120" w:after="120" w:line="259" w:lineRule="auto"/>
              <w:ind w:firstLine="0"/>
              <w:jc w:val="center"/>
              <w:rPr>
                <w:sz w:val="20"/>
                <w:szCs w:val="20"/>
              </w:rPr>
            </w:pPr>
            <w:r w:rsidRPr="00587A88">
              <w:rPr>
                <w:sz w:val="20"/>
                <w:szCs w:val="20"/>
              </w:rPr>
              <w:t>11.25</w:t>
            </w:r>
          </w:p>
        </w:tc>
        <w:tc>
          <w:tcPr>
            <w:tcW w:w="818" w:type="pct"/>
            <w:gridSpan w:val="2"/>
            <w:tcBorders>
              <w:bottom w:val="single" w:sz="4" w:space="0" w:color="auto"/>
            </w:tcBorders>
            <w:vAlign w:val="center"/>
          </w:tcPr>
          <w:p w14:paraId="03559FC9" w14:textId="77777777" w:rsidR="00413A00" w:rsidRPr="00587A88" w:rsidRDefault="00413A00" w:rsidP="0029711E">
            <w:pPr>
              <w:spacing w:before="120" w:after="120" w:line="259" w:lineRule="auto"/>
              <w:ind w:firstLine="0"/>
              <w:jc w:val="center"/>
              <w:rPr>
                <w:sz w:val="20"/>
                <w:szCs w:val="20"/>
              </w:rPr>
            </w:pPr>
            <w:r w:rsidRPr="00587A88">
              <w:rPr>
                <w:sz w:val="20"/>
                <w:szCs w:val="20"/>
              </w:rPr>
              <w:t>2.38</w:t>
            </w:r>
          </w:p>
        </w:tc>
      </w:tr>
    </w:tbl>
    <w:p w14:paraId="4C2BE727" w14:textId="634F1064" w:rsidR="00413A00" w:rsidRPr="00587A88" w:rsidRDefault="00413A00" w:rsidP="00413A00">
      <w:pPr>
        <w:spacing w:before="240"/>
        <w:ind w:firstLine="0"/>
        <w:rPr>
          <w:sz w:val="20"/>
          <w:szCs w:val="20"/>
        </w:rPr>
      </w:pPr>
      <w:r w:rsidRPr="00587A88">
        <w:rPr>
          <w:i/>
          <w:iCs/>
          <w:sz w:val="20"/>
          <w:szCs w:val="20"/>
        </w:rPr>
        <w:t>Note</w:t>
      </w:r>
      <w:r w:rsidRPr="00587A88">
        <w:rPr>
          <w:sz w:val="20"/>
          <w:szCs w:val="20"/>
        </w:rPr>
        <w:t>. Mean (</w:t>
      </w:r>
      <w:r w:rsidRPr="00587A88">
        <w:rPr>
          <w:i/>
          <w:iCs/>
          <w:sz w:val="20"/>
          <w:szCs w:val="20"/>
        </w:rPr>
        <w:t>M</w:t>
      </w:r>
      <w:r w:rsidRPr="00587A88">
        <w:rPr>
          <w:sz w:val="20"/>
          <w:szCs w:val="20"/>
        </w:rPr>
        <w:t>) and standard deviation (</w:t>
      </w:r>
      <w:r w:rsidRPr="00587A88">
        <w:rPr>
          <w:i/>
          <w:iCs/>
          <w:sz w:val="20"/>
          <w:szCs w:val="20"/>
        </w:rPr>
        <w:t>SD</w:t>
      </w:r>
      <w:r w:rsidRPr="00587A88">
        <w:rPr>
          <w:sz w:val="20"/>
          <w:szCs w:val="20"/>
        </w:rPr>
        <w:t xml:space="preserve">) of baseline measures by group. </w:t>
      </w:r>
      <w:r w:rsidR="00EB3B70" w:rsidRPr="00587A88">
        <w:rPr>
          <w:i/>
          <w:iCs/>
          <w:sz w:val="20"/>
          <w:szCs w:val="20"/>
        </w:rPr>
        <w:t>n</w:t>
      </w:r>
      <w:r w:rsidRPr="00587A88">
        <w:rPr>
          <w:sz w:val="20"/>
          <w:szCs w:val="20"/>
        </w:rPr>
        <w:t xml:space="preserve"> = 10 (Cluster 1),  </w:t>
      </w:r>
      <w:r w:rsidR="00587A88" w:rsidRPr="00587A88">
        <w:rPr>
          <w:i/>
          <w:iCs/>
          <w:sz w:val="20"/>
          <w:szCs w:val="20"/>
        </w:rPr>
        <w:t>n</w:t>
      </w:r>
      <w:r w:rsidR="00587A88">
        <w:rPr>
          <w:sz w:val="20"/>
          <w:szCs w:val="20"/>
        </w:rPr>
        <w:t xml:space="preserve"> </w:t>
      </w:r>
      <w:r w:rsidRPr="00587A88">
        <w:rPr>
          <w:sz w:val="20"/>
          <w:szCs w:val="20"/>
        </w:rPr>
        <w:t>= 20 (Cluster 2).</w:t>
      </w:r>
    </w:p>
    <w:p w14:paraId="617B1C16" w14:textId="3662C383" w:rsidR="00413A00" w:rsidRPr="0010289F" w:rsidRDefault="00587A88">
      <w:pPr>
        <w:spacing w:before="240"/>
        <w:ind w:firstLine="0"/>
        <w:rPr>
          <w:b/>
          <w:bCs/>
        </w:rPr>
      </w:pPr>
      <w:r w:rsidRPr="0010289F">
        <w:rPr>
          <w:b/>
          <w:bCs/>
        </w:rPr>
        <w:lastRenderedPageBreak/>
        <w:t>References</w:t>
      </w:r>
    </w:p>
    <w:p w14:paraId="30534EA4" w14:textId="77777777" w:rsidR="00702295" w:rsidRPr="00702295" w:rsidRDefault="00702295" w:rsidP="00702295">
      <w:pPr>
        <w:pStyle w:val="Bibliography"/>
      </w:pPr>
      <w:r>
        <w:rPr>
          <w:lang w:val="en-US"/>
        </w:rPr>
        <w:fldChar w:fldCharType="begin"/>
      </w:r>
      <w:r>
        <w:rPr>
          <w:lang w:val="en-US"/>
        </w:rPr>
        <w:instrText xml:space="preserve"> ADDIN ZOTERO_BIBL {"uncited":[],"omitted":[],"custom":[]} CSL_BIBLIOGRAPHY </w:instrText>
      </w:r>
      <w:r>
        <w:rPr>
          <w:lang w:val="en-US"/>
        </w:rPr>
        <w:fldChar w:fldCharType="separate"/>
      </w:r>
      <w:r w:rsidRPr="00702295">
        <w:t xml:space="preserve">Bürkner, P.-C. (2017). brms: An R package for Bayesian multilevel models using Stan. </w:t>
      </w:r>
      <w:r w:rsidRPr="00702295">
        <w:rPr>
          <w:i/>
          <w:iCs/>
        </w:rPr>
        <w:t>Journal of Statistical Software</w:t>
      </w:r>
      <w:r w:rsidRPr="00702295">
        <w:t xml:space="preserve">, </w:t>
      </w:r>
      <w:r w:rsidRPr="00702295">
        <w:rPr>
          <w:i/>
          <w:iCs/>
        </w:rPr>
        <w:t>80</w:t>
      </w:r>
      <w:r w:rsidRPr="00702295">
        <w:t>(1). https://doi.org/10.18637/jss.v080.i01</w:t>
      </w:r>
    </w:p>
    <w:p w14:paraId="6D75C554" w14:textId="02598574" w:rsidR="004079F9" w:rsidRPr="00544722" w:rsidRDefault="00702295" w:rsidP="00D0375C">
      <w:pPr>
        <w:ind w:firstLine="0"/>
        <w:rPr>
          <w:lang w:val="en-US"/>
        </w:rPr>
      </w:pPr>
      <w:r>
        <w:rPr>
          <w:lang w:val="en-US"/>
        </w:rPr>
        <w:fldChar w:fldCharType="end"/>
      </w:r>
    </w:p>
    <w:sectPr w:rsidR="004079F9" w:rsidRPr="00544722" w:rsidSect="00677CE7">
      <w:headerReference w:type="even" r:id="rId61"/>
      <w:headerReference w:type="default" r:id="rId62"/>
      <w:footerReference w:type="even" r:id="rId63"/>
      <w:footerReference w:type="default" r:id="rId64"/>
      <w:headerReference w:type="first" r:id="rId65"/>
      <w:footerReference w:type="first" r:id="rId66"/>
      <w:pgSz w:w="11909" w:h="16834"/>
      <w:pgMar w:top="1440" w:right="1440" w:bottom="1440" w:left="1440" w:header="720" w:footer="720"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DECE" w14:textId="77777777" w:rsidR="007D521F" w:rsidRDefault="007D521F">
      <w:pPr>
        <w:spacing w:line="240" w:lineRule="auto"/>
      </w:pPr>
      <w:r>
        <w:separator/>
      </w:r>
    </w:p>
  </w:endnote>
  <w:endnote w:type="continuationSeparator" w:id="0">
    <w:p w14:paraId="04674506" w14:textId="77777777" w:rsidR="007D521F" w:rsidRDefault="007D52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C7E43" w14:textId="77777777" w:rsidR="005B5718" w:rsidRDefault="005B57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66CC" w14:textId="77777777" w:rsidR="005B5718" w:rsidRDefault="005B57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1A13" w14:textId="77777777" w:rsidR="005B5718" w:rsidRDefault="005B5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815E" w14:textId="77777777" w:rsidR="007D521F" w:rsidRDefault="007D521F">
      <w:pPr>
        <w:spacing w:line="240" w:lineRule="auto"/>
      </w:pPr>
      <w:r>
        <w:separator/>
      </w:r>
    </w:p>
  </w:footnote>
  <w:footnote w:type="continuationSeparator" w:id="0">
    <w:p w14:paraId="402419DB" w14:textId="77777777" w:rsidR="007D521F" w:rsidRDefault="007D52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2302228"/>
      <w:docPartObj>
        <w:docPartGallery w:val="Page Numbers (Top of Page)"/>
        <w:docPartUnique/>
      </w:docPartObj>
    </w:sdtPr>
    <w:sdtContent>
      <w:p w14:paraId="50F86364" w14:textId="66AF00B0" w:rsidR="004079F9" w:rsidRDefault="000000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76D6CF" w14:textId="77777777" w:rsidR="004079F9" w:rsidRDefault="004079F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557024"/>
      <w:docPartObj>
        <w:docPartGallery w:val="Page Numbers (Top of Page)"/>
        <w:docPartUnique/>
      </w:docPartObj>
    </w:sdtPr>
    <w:sdtContent>
      <w:p w14:paraId="1F648142" w14:textId="0F6AC078" w:rsidR="004079F9" w:rsidRDefault="0000000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DE6668B" w14:textId="231C5D05" w:rsidR="004079F9" w:rsidRDefault="00000000">
    <w:pPr>
      <w:ind w:right="360" w:firstLine="0"/>
    </w:pPr>
    <w:r>
      <w:t xml:space="preserve">TREATMENT RESPONSE IN A PREVENTIVE INTERVENTION </w:t>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17EE3" w14:textId="77777777" w:rsidR="004079F9" w:rsidRDefault="004079F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4F11"/>
    <w:multiLevelType w:val="multilevel"/>
    <w:tmpl w:val="090666EE"/>
    <w:lvl w:ilvl="0">
      <w:start w:val="1"/>
      <w:numFmt w:val="decimal"/>
      <w:lvlText w:val="H%1:"/>
      <w:lvlJc w:val="left"/>
      <w:pPr>
        <w:ind w:left="720" w:hanging="360"/>
      </w:pPr>
      <w:rPr>
        <w:rFonts w:hint="default"/>
      </w:rPr>
    </w:lvl>
    <w:lvl w:ilvl="1">
      <w:start w:val="1"/>
      <w:numFmt w:val="lowerLetter"/>
      <w:lvlText w:val="H3%2:"/>
      <w:lvlJc w:val="left"/>
      <w:pPr>
        <w:ind w:left="1588" w:hanging="511"/>
      </w:pPr>
      <w:rPr>
        <w:rFonts w:hint="default"/>
      </w:rPr>
    </w:lvl>
    <w:lvl w:ilvl="2">
      <w:start w:val="1"/>
      <w:numFmt w:val="bullet"/>
      <w:lvlText w:val="-"/>
      <w:lvlJc w:val="left"/>
      <w:pPr>
        <w:ind w:left="1304" w:hanging="170"/>
      </w:pPr>
      <w:rPr>
        <w:rFonts w:ascii="Times New Roman" w:eastAsia="Times New Roman" w:hAnsi="Times New Roman" w:cs="Times New Roman" w:hint="default"/>
      </w:rPr>
    </w:lvl>
    <w:lvl w:ilvl="3">
      <w:start w:val="1"/>
      <w:numFmt w:val="bullet"/>
      <w:lvlText w:val="-"/>
      <w:lvlJc w:val="left"/>
      <w:pPr>
        <w:ind w:left="1985" w:hanging="171"/>
      </w:pPr>
      <w:rPr>
        <w:rFonts w:ascii="Times New Roman" w:eastAsia="Times New Roman" w:hAnsi="Times New Roman" w:cs="Times New Roman" w:hint="default"/>
      </w:rPr>
    </w:lvl>
    <w:lvl w:ilvl="4">
      <w:start w:val="1"/>
      <w:numFmt w:val="bullet"/>
      <w:lvlText w:val=""/>
      <w:lvlJc w:val="left"/>
      <w:pPr>
        <w:ind w:left="3600" w:hanging="360"/>
      </w:pPr>
      <w:rPr>
        <w:rFonts w:ascii="Wingdings" w:eastAsia="Times New Roman" w:hAnsi="Wingdings" w:cs="Times New Roman"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B78C6"/>
    <w:multiLevelType w:val="multilevel"/>
    <w:tmpl w:val="0D5263CA"/>
    <w:lvl w:ilvl="0">
      <w:start w:val="5"/>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 w15:restartNumberingAfterBreak="0">
    <w:nsid w:val="117D239A"/>
    <w:multiLevelType w:val="multilevel"/>
    <w:tmpl w:val="152EDE2A"/>
    <w:lvl w:ilvl="0">
      <w:start w:val="1"/>
      <w:numFmt w:val="lowerLetter"/>
      <w:lvlText w:val="H4%1:"/>
      <w:lvlJc w:val="left"/>
      <w:pPr>
        <w:ind w:left="1588" w:hanging="511"/>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72067CF"/>
    <w:multiLevelType w:val="multilevel"/>
    <w:tmpl w:val="0D420B52"/>
    <w:lvl w:ilvl="0">
      <w:start w:val="1"/>
      <w:numFmt w:val="decimal"/>
      <w:lvlText w:val="H%1:"/>
      <w:lvlJc w:val="left"/>
      <w:pPr>
        <w:ind w:left="720" w:hanging="360"/>
      </w:pPr>
      <w:rPr>
        <w:rFonts w:hint="default"/>
      </w:rPr>
    </w:lvl>
    <w:lvl w:ilvl="1">
      <w:start w:val="1"/>
      <w:numFmt w:val="lowerLetter"/>
      <w:lvlText w:val="H2%2:"/>
      <w:lvlJc w:val="left"/>
      <w:pPr>
        <w:ind w:left="1588" w:hanging="51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B14834"/>
    <w:multiLevelType w:val="multilevel"/>
    <w:tmpl w:val="9F42515E"/>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70A3A36"/>
    <w:multiLevelType w:val="multilevel"/>
    <w:tmpl w:val="5CC096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A6D288B"/>
    <w:multiLevelType w:val="multilevel"/>
    <w:tmpl w:val="B1269A7C"/>
    <w:styleLink w:val="AktuelleListe1"/>
    <w:lvl w:ilvl="0">
      <w:start w:val="1"/>
      <w:numFmt w:val="lowerLetter"/>
      <w:pStyle w:val="AktuelleListe1"/>
      <w:lvlText w:val="H5%1:"/>
      <w:lvlJc w:val="left"/>
      <w:pPr>
        <w:ind w:left="1588" w:hanging="51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E46B73"/>
    <w:multiLevelType w:val="multilevel"/>
    <w:tmpl w:val="DE363C76"/>
    <w:lvl w:ilvl="0">
      <w:start w:val="1"/>
      <w:numFmt w:val="decimal"/>
      <w:lvlText w:val="H%1:"/>
      <w:lvlJc w:val="left"/>
      <w:pPr>
        <w:ind w:left="794" w:hanging="434"/>
      </w:pPr>
      <w:rPr>
        <w:rFonts w:hint="default"/>
      </w:rPr>
    </w:lvl>
    <w:lvl w:ilvl="1">
      <w:start w:val="1"/>
      <w:numFmt w:val="lowerLetter"/>
      <w:lvlText w:val="H1%2:"/>
      <w:lvlJc w:val="left"/>
      <w:pPr>
        <w:ind w:left="1588" w:hanging="51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2208D4"/>
    <w:multiLevelType w:val="multilevel"/>
    <w:tmpl w:val="5972CCCC"/>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4C85DA6"/>
    <w:multiLevelType w:val="multilevel"/>
    <w:tmpl w:val="0F36D436"/>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AE02AF5"/>
    <w:multiLevelType w:val="multilevel"/>
    <w:tmpl w:val="D770835C"/>
    <w:lvl w:ilvl="0">
      <w:start w:val="5"/>
      <w:numFmt w:val="bullet"/>
      <w:lvlText w:val=""/>
      <w:lvlJc w:val="left"/>
      <w:pPr>
        <w:ind w:left="1068" w:hanging="360"/>
      </w:pPr>
      <w:rPr>
        <w:rFonts w:ascii="Wingdings" w:eastAsia="Times New Roman" w:hAnsi="Wingdings"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1" w15:restartNumberingAfterBreak="0">
    <w:nsid w:val="4D9C1981"/>
    <w:multiLevelType w:val="multilevel"/>
    <w:tmpl w:val="60D418A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D525B00"/>
    <w:multiLevelType w:val="multilevel"/>
    <w:tmpl w:val="BC325690"/>
    <w:styleLink w:val="AktuelleListe2"/>
    <w:lvl w:ilvl="0">
      <w:start w:val="1"/>
      <w:numFmt w:val="decimal"/>
      <w:pStyle w:val="AktuelleListe2"/>
      <w:lvlText w:val="H%1:"/>
      <w:lvlJc w:val="left"/>
      <w:pPr>
        <w:ind w:left="720" w:hanging="360"/>
      </w:pPr>
      <w:rPr>
        <w:rFonts w:hint="default"/>
      </w:rPr>
    </w:lvl>
    <w:lvl w:ilvl="1">
      <w:start w:val="1"/>
      <w:numFmt w:val="lowerLetter"/>
      <w:lvlText w:val="H3%2:"/>
      <w:lvlJc w:val="left"/>
      <w:pPr>
        <w:ind w:left="1588" w:hanging="511"/>
      </w:pPr>
      <w:rPr>
        <w:rFonts w:hint="default"/>
      </w:rPr>
    </w:lvl>
    <w:lvl w:ilvl="2">
      <w:start w:val="1"/>
      <w:numFmt w:val="bullet"/>
      <w:lvlText w:val="-"/>
      <w:lvlJc w:val="left"/>
      <w:pPr>
        <w:ind w:left="1304" w:hanging="170"/>
      </w:pPr>
      <w:rPr>
        <w:rFonts w:ascii="Times New Roman" w:eastAsia="Times New Roman" w:hAnsi="Times New Roman" w:cs="Times New Roman" w:hint="default"/>
      </w:rPr>
    </w:lvl>
    <w:lvl w:ilvl="3">
      <w:start w:val="1"/>
      <w:numFmt w:val="bullet"/>
      <w:lvlText w:val="-"/>
      <w:lvlJc w:val="left"/>
      <w:pPr>
        <w:ind w:left="2880" w:hanging="360"/>
      </w:pPr>
      <w:rPr>
        <w:rFonts w:ascii="Times New Roman" w:eastAsia="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A72837"/>
    <w:multiLevelType w:val="multilevel"/>
    <w:tmpl w:val="45AC2B76"/>
    <w:lvl w:ilvl="0">
      <w:start w:val="1"/>
      <w:numFmt w:val="decimal"/>
      <w:lvlText w:val="H%1:"/>
      <w:lvlJc w:val="left"/>
      <w:pPr>
        <w:ind w:left="720" w:hanging="360"/>
      </w:pPr>
      <w:rPr>
        <w:rFonts w:hint="default"/>
      </w:rPr>
    </w:lvl>
    <w:lvl w:ilvl="1">
      <w:start w:val="1"/>
      <w:numFmt w:val="lowerLetter"/>
      <w:lvlText w:val="H5%2:"/>
      <w:lvlJc w:val="left"/>
      <w:pPr>
        <w:ind w:left="1588" w:hanging="511"/>
      </w:pPr>
      <w:rPr>
        <w:rFonts w:hint="default"/>
      </w:r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6F90953"/>
    <w:multiLevelType w:val="multilevel"/>
    <w:tmpl w:val="2F2E6A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9080218"/>
    <w:multiLevelType w:val="multilevel"/>
    <w:tmpl w:val="A9A2509E"/>
    <w:styleLink w:val="AktuelleListe3"/>
    <w:lvl w:ilvl="0">
      <w:start w:val="1"/>
      <w:numFmt w:val="bullet"/>
      <w:pStyle w:val="AktuelleListe3"/>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26204767">
    <w:abstractNumId w:val="7"/>
  </w:num>
  <w:num w:numId="2" w16cid:durableId="418404986">
    <w:abstractNumId w:val="3"/>
  </w:num>
  <w:num w:numId="3" w16cid:durableId="252128388">
    <w:abstractNumId w:val="0"/>
  </w:num>
  <w:num w:numId="4" w16cid:durableId="671029388">
    <w:abstractNumId w:val="13"/>
  </w:num>
  <w:num w:numId="5" w16cid:durableId="35276916">
    <w:abstractNumId w:val="2"/>
  </w:num>
  <w:num w:numId="6" w16cid:durableId="2108305162">
    <w:abstractNumId w:val="6"/>
  </w:num>
  <w:num w:numId="7" w16cid:durableId="877821338">
    <w:abstractNumId w:val="12"/>
  </w:num>
  <w:num w:numId="8" w16cid:durableId="1587300586">
    <w:abstractNumId w:val="4"/>
  </w:num>
  <w:num w:numId="9" w16cid:durableId="1268194067">
    <w:abstractNumId w:val="15"/>
  </w:num>
  <w:num w:numId="10" w16cid:durableId="11304878">
    <w:abstractNumId w:val="9"/>
  </w:num>
  <w:num w:numId="11" w16cid:durableId="339740516">
    <w:abstractNumId w:val="5"/>
  </w:num>
  <w:num w:numId="12" w16cid:durableId="746078221">
    <w:abstractNumId w:val="14"/>
  </w:num>
  <w:num w:numId="13" w16cid:durableId="965742205">
    <w:abstractNumId w:val="8"/>
  </w:num>
  <w:num w:numId="14" w16cid:durableId="301808422">
    <w:abstractNumId w:val="10"/>
  </w:num>
  <w:num w:numId="15" w16cid:durableId="1706981099">
    <w:abstractNumId w:val="1"/>
  </w:num>
  <w:num w:numId="16" w16cid:durableId="7165866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F9"/>
    <w:rsid w:val="000041CC"/>
    <w:rsid w:val="000109D3"/>
    <w:rsid w:val="000115E6"/>
    <w:rsid w:val="000517BE"/>
    <w:rsid w:val="0007437B"/>
    <w:rsid w:val="00087758"/>
    <w:rsid w:val="00094913"/>
    <w:rsid w:val="000B53E1"/>
    <w:rsid w:val="000C199D"/>
    <w:rsid w:val="000D79FC"/>
    <w:rsid w:val="000F6088"/>
    <w:rsid w:val="0010289F"/>
    <w:rsid w:val="0013430E"/>
    <w:rsid w:val="00157196"/>
    <w:rsid w:val="00176A32"/>
    <w:rsid w:val="0019194D"/>
    <w:rsid w:val="00195920"/>
    <w:rsid w:val="001A4F1D"/>
    <w:rsid w:val="001E649F"/>
    <w:rsid w:val="001F13FF"/>
    <w:rsid w:val="0022123C"/>
    <w:rsid w:val="002304D9"/>
    <w:rsid w:val="00233184"/>
    <w:rsid w:val="00234F58"/>
    <w:rsid w:val="002A33A4"/>
    <w:rsid w:val="002A4B0B"/>
    <w:rsid w:val="002B0CB5"/>
    <w:rsid w:val="002B77C3"/>
    <w:rsid w:val="002C0E21"/>
    <w:rsid w:val="002C4BBB"/>
    <w:rsid w:val="002C4EE8"/>
    <w:rsid w:val="002E6C94"/>
    <w:rsid w:val="002F621B"/>
    <w:rsid w:val="002F64DA"/>
    <w:rsid w:val="002F7798"/>
    <w:rsid w:val="003036E8"/>
    <w:rsid w:val="00310490"/>
    <w:rsid w:val="00320E0A"/>
    <w:rsid w:val="00345378"/>
    <w:rsid w:val="00354F17"/>
    <w:rsid w:val="0035690B"/>
    <w:rsid w:val="003812B8"/>
    <w:rsid w:val="003818F9"/>
    <w:rsid w:val="003A51DE"/>
    <w:rsid w:val="003B2000"/>
    <w:rsid w:val="003B3B10"/>
    <w:rsid w:val="003D2BA3"/>
    <w:rsid w:val="003F0DB2"/>
    <w:rsid w:val="004079F9"/>
    <w:rsid w:val="00412438"/>
    <w:rsid w:val="004132D2"/>
    <w:rsid w:val="00413A00"/>
    <w:rsid w:val="00420DD9"/>
    <w:rsid w:val="00422226"/>
    <w:rsid w:val="004252BA"/>
    <w:rsid w:val="00426194"/>
    <w:rsid w:val="00455DFC"/>
    <w:rsid w:val="00485C4C"/>
    <w:rsid w:val="004A0D77"/>
    <w:rsid w:val="004A226D"/>
    <w:rsid w:val="004B0784"/>
    <w:rsid w:val="004B11B2"/>
    <w:rsid w:val="004B445A"/>
    <w:rsid w:val="004C4895"/>
    <w:rsid w:val="004F438A"/>
    <w:rsid w:val="004F5972"/>
    <w:rsid w:val="004F746D"/>
    <w:rsid w:val="005176A7"/>
    <w:rsid w:val="005411A2"/>
    <w:rsid w:val="00544722"/>
    <w:rsid w:val="005522DD"/>
    <w:rsid w:val="00564322"/>
    <w:rsid w:val="0056461B"/>
    <w:rsid w:val="005658CE"/>
    <w:rsid w:val="00577F8F"/>
    <w:rsid w:val="005827E8"/>
    <w:rsid w:val="00587A88"/>
    <w:rsid w:val="00592641"/>
    <w:rsid w:val="005946E6"/>
    <w:rsid w:val="005A6326"/>
    <w:rsid w:val="005B5718"/>
    <w:rsid w:val="005E07DE"/>
    <w:rsid w:val="005F76ED"/>
    <w:rsid w:val="005F7905"/>
    <w:rsid w:val="006115E9"/>
    <w:rsid w:val="0061367B"/>
    <w:rsid w:val="00620CE3"/>
    <w:rsid w:val="0063304E"/>
    <w:rsid w:val="006359C5"/>
    <w:rsid w:val="00641128"/>
    <w:rsid w:val="0064462F"/>
    <w:rsid w:val="006459EB"/>
    <w:rsid w:val="00675767"/>
    <w:rsid w:val="00677CE7"/>
    <w:rsid w:val="006A2DF9"/>
    <w:rsid w:val="006B2568"/>
    <w:rsid w:val="006B2B7D"/>
    <w:rsid w:val="006B48D0"/>
    <w:rsid w:val="006B7817"/>
    <w:rsid w:val="006C0257"/>
    <w:rsid w:val="006D647C"/>
    <w:rsid w:val="006E6901"/>
    <w:rsid w:val="00700675"/>
    <w:rsid w:val="00702295"/>
    <w:rsid w:val="0071388F"/>
    <w:rsid w:val="00713958"/>
    <w:rsid w:val="007150A3"/>
    <w:rsid w:val="007218A7"/>
    <w:rsid w:val="007447F4"/>
    <w:rsid w:val="0075285E"/>
    <w:rsid w:val="00757AAE"/>
    <w:rsid w:val="007637A3"/>
    <w:rsid w:val="007820A3"/>
    <w:rsid w:val="00793FEB"/>
    <w:rsid w:val="007D1043"/>
    <w:rsid w:val="007D5127"/>
    <w:rsid w:val="007D521F"/>
    <w:rsid w:val="007F2C0F"/>
    <w:rsid w:val="0081245E"/>
    <w:rsid w:val="0082192E"/>
    <w:rsid w:val="00865DA1"/>
    <w:rsid w:val="008803DA"/>
    <w:rsid w:val="008C12C6"/>
    <w:rsid w:val="008C5CD1"/>
    <w:rsid w:val="008D476F"/>
    <w:rsid w:val="008F2D67"/>
    <w:rsid w:val="008F75CC"/>
    <w:rsid w:val="009151C7"/>
    <w:rsid w:val="00915F97"/>
    <w:rsid w:val="00923547"/>
    <w:rsid w:val="009256B9"/>
    <w:rsid w:val="00934180"/>
    <w:rsid w:val="00941F6B"/>
    <w:rsid w:val="00943644"/>
    <w:rsid w:val="00960B79"/>
    <w:rsid w:val="00965283"/>
    <w:rsid w:val="00973E1C"/>
    <w:rsid w:val="0098500A"/>
    <w:rsid w:val="009B47C9"/>
    <w:rsid w:val="00A03622"/>
    <w:rsid w:val="00A13F9D"/>
    <w:rsid w:val="00A1510C"/>
    <w:rsid w:val="00A17E9D"/>
    <w:rsid w:val="00A20096"/>
    <w:rsid w:val="00A3127F"/>
    <w:rsid w:val="00A35AB1"/>
    <w:rsid w:val="00A3642E"/>
    <w:rsid w:val="00A636EC"/>
    <w:rsid w:val="00A757AA"/>
    <w:rsid w:val="00A95599"/>
    <w:rsid w:val="00AA72BC"/>
    <w:rsid w:val="00AB2618"/>
    <w:rsid w:val="00AC454F"/>
    <w:rsid w:val="00B00945"/>
    <w:rsid w:val="00B27C4C"/>
    <w:rsid w:val="00B356EC"/>
    <w:rsid w:val="00B35D15"/>
    <w:rsid w:val="00B5567D"/>
    <w:rsid w:val="00B65723"/>
    <w:rsid w:val="00B70EBD"/>
    <w:rsid w:val="00B810FA"/>
    <w:rsid w:val="00B8191B"/>
    <w:rsid w:val="00BA42F6"/>
    <w:rsid w:val="00BC44EA"/>
    <w:rsid w:val="00BE6423"/>
    <w:rsid w:val="00C1751D"/>
    <w:rsid w:val="00C27719"/>
    <w:rsid w:val="00C4419A"/>
    <w:rsid w:val="00C70B7F"/>
    <w:rsid w:val="00C71B18"/>
    <w:rsid w:val="00C72539"/>
    <w:rsid w:val="00C80CCA"/>
    <w:rsid w:val="00C80E9D"/>
    <w:rsid w:val="00C9677C"/>
    <w:rsid w:val="00CE0439"/>
    <w:rsid w:val="00CF059D"/>
    <w:rsid w:val="00D0375C"/>
    <w:rsid w:val="00D07A22"/>
    <w:rsid w:val="00D3048D"/>
    <w:rsid w:val="00D426A0"/>
    <w:rsid w:val="00D44153"/>
    <w:rsid w:val="00D64994"/>
    <w:rsid w:val="00D97343"/>
    <w:rsid w:val="00DA0280"/>
    <w:rsid w:val="00DB64EB"/>
    <w:rsid w:val="00DD19EA"/>
    <w:rsid w:val="00DD526F"/>
    <w:rsid w:val="00DD6751"/>
    <w:rsid w:val="00DE435F"/>
    <w:rsid w:val="00DE542E"/>
    <w:rsid w:val="00E004A4"/>
    <w:rsid w:val="00E140FD"/>
    <w:rsid w:val="00E14B13"/>
    <w:rsid w:val="00E17FFA"/>
    <w:rsid w:val="00E54F9A"/>
    <w:rsid w:val="00E70F25"/>
    <w:rsid w:val="00E9321E"/>
    <w:rsid w:val="00EB3B70"/>
    <w:rsid w:val="00EB6307"/>
    <w:rsid w:val="00EC296B"/>
    <w:rsid w:val="00EF38C1"/>
    <w:rsid w:val="00F0200A"/>
    <w:rsid w:val="00F02920"/>
    <w:rsid w:val="00F102E2"/>
    <w:rsid w:val="00F43B64"/>
    <w:rsid w:val="00F52F71"/>
    <w:rsid w:val="00F6249B"/>
    <w:rsid w:val="00F64FEF"/>
    <w:rsid w:val="00F830DD"/>
    <w:rsid w:val="00F91CA8"/>
    <w:rsid w:val="00F961DB"/>
    <w:rsid w:val="00FA3BE6"/>
    <w:rsid w:val="00FB28D2"/>
    <w:rsid w:val="00FE0C71"/>
    <w:rsid w:val="00FE579D"/>
    <w:rsid w:val="00FF63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C8DEC"/>
  <w15:docId w15:val="{765B90DE-11BB-4A8E-81E4-B1469E77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nl-NL" w:bidi="ar-SA"/>
      </w:rPr>
    </w:rPrDefault>
    <w:pPrDefault>
      <w:pPr>
        <w:spacing w:line="480" w:lineRule="auto"/>
        <w:ind w:firstLine="7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b/>
    </w:rPr>
  </w:style>
  <w:style w:type="paragraph" w:styleId="Heading2">
    <w:name w:val="heading 2"/>
    <w:basedOn w:val="Normal"/>
    <w:next w:val="Normal"/>
    <w:link w:val="Heading2Char"/>
    <w:uiPriority w:val="9"/>
    <w:unhideWhenUsed/>
    <w:qFormat/>
    <w:pPr>
      <w:keepNext/>
      <w:keepLines/>
      <w:ind w:firstLine="0"/>
      <w:outlineLvl w:val="1"/>
    </w:pPr>
    <w:rPr>
      <w:b/>
    </w:rPr>
  </w:style>
  <w:style w:type="paragraph" w:styleId="Heading3">
    <w:name w:val="heading 3"/>
    <w:basedOn w:val="Normal"/>
    <w:next w:val="Normal"/>
    <w:link w:val="Heading3Char"/>
    <w:uiPriority w:val="9"/>
    <w:unhideWhenUsed/>
    <w:qFormat/>
    <w:pPr>
      <w:keepNext/>
      <w:keepLines/>
      <w:ind w:firstLine="0"/>
      <w:outlineLvl w:val="2"/>
    </w:pPr>
    <w:rPr>
      <w:b/>
      <w:i/>
    </w:rPr>
  </w:style>
  <w:style w:type="paragraph" w:styleId="Heading4">
    <w:name w:val="heading 4"/>
    <w:basedOn w:val="Normal"/>
    <w:next w:val="Normal"/>
    <w:link w:val="Heading4Char"/>
    <w:uiPriority w:val="9"/>
    <w:unhideWhenUsed/>
    <w:qFormat/>
    <w:pPr>
      <w:keepNext/>
      <w:keepLines/>
      <w:outlineLvl w:val="3"/>
    </w:pPr>
    <w:rPr>
      <w:b/>
    </w:rPr>
  </w:style>
  <w:style w:type="paragraph" w:styleId="Heading5">
    <w:name w:val="heading 5"/>
    <w:basedOn w:val="Normal"/>
    <w:next w:val="Normal"/>
    <w:link w:val="Heading5Char"/>
    <w:uiPriority w:val="9"/>
    <w:semiHidden/>
    <w:unhideWhenUsed/>
    <w:qFormat/>
    <w:pPr>
      <w:keepNext/>
      <w:keepLines/>
      <w:outlineLvl w:val="4"/>
    </w:pPr>
    <w:rPr>
      <w:b/>
      <w:i/>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sz w:val="22"/>
      <w:szCs w:val="22"/>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line="240" w:lineRule="auto"/>
    </w:pPr>
    <w:rPr>
      <w:color w:val="404040"/>
      <w:sz w:val="20"/>
      <w:szCs w:val="2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line="240" w:lineRule="auto"/>
    </w:pPr>
    <w:rPr>
      <w:color w:val="404040"/>
      <w:sz w:val="20"/>
      <w:szCs w:val="20"/>
      <w:lang w:val="en-US" w:eastAsia="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line="240" w:lineRule="auto"/>
    </w:pPr>
    <w:rPr>
      <w:color w:val="404040"/>
      <w:sz w:val="20"/>
      <w:szCs w:val="20"/>
      <w:lang w:val="en-US" w:eastAsia="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line="240" w:lineRule="auto"/>
    </w:pPr>
    <w:rPr>
      <w:color w:val="404040"/>
      <w:sz w:val="20"/>
      <w:szCs w:val="20"/>
      <w:lang w:val="en-US" w:eastAsia="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line="240" w:lineRule="auto"/>
    </w:pPr>
    <w:rPr>
      <w:color w:val="404040"/>
      <w:sz w:val="20"/>
      <w:szCs w:val="20"/>
      <w:lang w:val="en-US" w:eastAsia="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line="240" w:lineRule="auto"/>
    </w:pPr>
    <w:rPr>
      <w:color w:val="404040"/>
      <w:sz w:val="20"/>
      <w:szCs w:val="20"/>
      <w:lang w:val="en-US" w:eastAsia="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line="240" w:lineRule="auto"/>
    </w:pPr>
    <w:rPr>
      <w:color w:val="404040"/>
      <w:sz w:val="20"/>
      <w:szCs w:val="20"/>
      <w:lang w:val="en-US" w:eastAsia="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PlaceholderText">
    <w:name w:val="Placeholder Text"/>
    <w:basedOn w:val="DefaultParagraphFont"/>
    <w:uiPriority w:val="99"/>
    <w:semiHidden/>
    <w:rPr>
      <w:color w:val="666666"/>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ind w:firstLine="0"/>
      <w:jc w:val="center"/>
    </w:pPr>
    <w:rPr>
      <w:b/>
    </w:rPr>
  </w:style>
  <w:style w:type="paragraph" w:styleId="Subtitle">
    <w:name w:val="Subtitle"/>
    <w:basedOn w:val="Normal"/>
    <w:next w:val="Normal"/>
    <w:link w:val="SubtitleChar"/>
    <w:uiPriority w:val="11"/>
    <w:qFormat/>
    <w:pPr>
      <w:keepNext/>
      <w:keepLines/>
      <w:ind w:firstLine="0"/>
      <w:jc w:val="center"/>
    </w:pPr>
    <w:rPr>
      <w:b/>
    </w:rPr>
  </w:style>
  <w:style w:type="table" w:customStyle="1" w:styleId="1">
    <w:name w:val="1"/>
    <w:basedOn w:val="TableNormal1"/>
    <w:pPr>
      <w:spacing w:line="240" w:lineRule="auto"/>
    </w:pPr>
    <w:rPr>
      <w:color w:val="2F5496"/>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pPr>
      <w:tabs>
        <w:tab w:val="center" w:pos="4536"/>
        <w:tab w:val="right" w:pos="9072"/>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unhideWhenUsed/>
    <w:qFormat/>
    <w:pPr>
      <w:spacing w:before="480" w:line="276" w:lineRule="auto"/>
      <w:jc w:val="left"/>
      <w:outlineLvl w:val="9"/>
    </w:pPr>
    <w:rPr>
      <w:rFonts w:asciiTheme="majorHAnsi" w:eastAsiaTheme="majorEastAsia" w:hAnsiTheme="majorHAnsi" w:cstheme="majorBidi"/>
      <w:bCs/>
      <w:color w:val="365F91" w:themeColor="accent1" w:themeShade="BF"/>
      <w:sz w:val="28"/>
      <w:szCs w:val="28"/>
      <w:lang w:val="de-DE" w:eastAsia="de-DE"/>
    </w:rPr>
  </w:style>
  <w:style w:type="paragraph" w:styleId="TOC1">
    <w:name w:val="toc 1"/>
    <w:basedOn w:val="Normal"/>
    <w:next w:val="Normal"/>
    <w:uiPriority w:val="39"/>
    <w:unhideWhenUsed/>
    <w:pPr>
      <w:tabs>
        <w:tab w:val="right" w:leader="dot" w:pos="9019"/>
      </w:tabs>
      <w:spacing w:before="120"/>
      <w:ind w:firstLine="0"/>
    </w:pPr>
    <w:rPr>
      <w:b/>
      <w:bCs/>
    </w:rPr>
  </w:style>
  <w:style w:type="paragraph" w:styleId="TOC2">
    <w:name w:val="toc 2"/>
    <w:basedOn w:val="Normal"/>
    <w:next w:val="Normal"/>
    <w:uiPriority w:val="39"/>
    <w:unhideWhenUsed/>
    <w:pPr>
      <w:spacing w:before="120"/>
      <w:ind w:left="240"/>
    </w:pPr>
    <w:rPr>
      <w:rFonts w:asciiTheme="minorHAnsi" w:hAnsiTheme="minorHAnsi"/>
      <w:b/>
      <w:bCs/>
      <w:sz w:val="22"/>
      <w:szCs w:val="22"/>
    </w:rPr>
  </w:style>
  <w:style w:type="paragraph" w:styleId="TOC3">
    <w:name w:val="toc 3"/>
    <w:basedOn w:val="Normal"/>
    <w:next w:val="Normal"/>
    <w:uiPriority w:val="39"/>
    <w:unhideWhenUsed/>
    <w:pPr>
      <w:ind w:left="480"/>
    </w:pPr>
    <w:rPr>
      <w:rFonts w:asciiTheme="minorHAnsi" w:hAnsiTheme="minorHAnsi"/>
      <w:sz w:val="20"/>
      <w:szCs w:val="20"/>
    </w:rPr>
  </w:style>
  <w:style w:type="character" w:styleId="Hyperlink">
    <w:name w:val="Hyperlink"/>
    <w:basedOn w:val="DefaultParagraphFont"/>
    <w:uiPriority w:val="99"/>
    <w:unhideWhenUsed/>
    <w:rPr>
      <w:color w:val="0000FF" w:themeColor="hyperlink"/>
      <w:u w:val="single"/>
    </w:rPr>
  </w:style>
  <w:style w:type="paragraph" w:styleId="TOC4">
    <w:name w:val="toc 4"/>
    <w:basedOn w:val="Normal"/>
    <w:next w:val="Normal"/>
    <w:uiPriority w:val="39"/>
    <w:unhideWhenUsed/>
    <w:pPr>
      <w:ind w:left="720"/>
    </w:pPr>
    <w:rPr>
      <w:rFonts w:asciiTheme="minorHAnsi" w:hAnsiTheme="minorHAnsi"/>
      <w:sz w:val="20"/>
      <w:szCs w:val="20"/>
    </w:rPr>
  </w:style>
  <w:style w:type="paragraph" w:styleId="TOC5">
    <w:name w:val="toc 5"/>
    <w:basedOn w:val="Normal"/>
    <w:next w:val="Normal"/>
    <w:uiPriority w:val="39"/>
    <w:unhideWhenUsed/>
    <w:pPr>
      <w:ind w:left="960"/>
    </w:pPr>
    <w:rPr>
      <w:rFonts w:asciiTheme="minorHAnsi" w:hAnsiTheme="minorHAnsi"/>
      <w:sz w:val="20"/>
      <w:szCs w:val="20"/>
    </w:rPr>
  </w:style>
  <w:style w:type="paragraph" w:styleId="TOC6">
    <w:name w:val="toc 6"/>
    <w:basedOn w:val="Normal"/>
    <w:next w:val="Normal"/>
    <w:uiPriority w:val="39"/>
    <w:unhideWhenUsed/>
    <w:pPr>
      <w:ind w:left="1200"/>
    </w:pPr>
    <w:rPr>
      <w:rFonts w:asciiTheme="minorHAnsi" w:hAnsiTheme="minorHAnsi"/>
      <w:sz w:val="20"/>
      <w:szCs w:val="20"/>
    </w:rPr>
  </w:style>
  <w:style w:type="paragraph" w:styleId="TOC7">
    <w:name w:val="toc 7"/>
    <w:basedOn w:val="Normal"/>
    <w:next w:val="Normal"/>
    <w:uiPriority w:val="39"/>
    <w:unhideWhenUsed/>
    <w:pPr>
      <w:ind w:left="1440"/>
    </w:pPr>
    <w:rPr>
      <w:rFonts w:asciiTheme="minorHAnsi" w:hAnsiTheme="minorHAnsi"/>
      <w:sz w:val="20"/>
      <w:szCs w:val="20"/>
    </w:rPr>
  </w:style>
  <w:style w:type="paragraph" w:styleId="TOC8">
    <w:name w:val="toc 8"/>
    <w:basedOn w:val="Normal"/>
    <w:next w:val="Normal"/>
    <w:uiPriority w:val="39"/>
    <w:unhideWhenUsed/>
    <w:pPr>
      <w:ind w:left="1680"/>
    </w:pPr>
    <w:rPr>
      <w:rFonts w:asciiTheme="minorHAnsi" w:hAnsiTheme="minorHAnsi"/>
      <w:sz w:val="20"/>
      <w:szCs w:val="20"/>
    </w:rPr>
  </w:style>
  <w:style w:type="paragraph" w:styleId="TOC9">
    <w:name w:val="toc 9"/>
    <w:basedOn w:val="Normal"/>
    <w:next w:val="Normal"/>
    <w:uiPriority w:val="39"/>
    <w:unhideWhenUsed/>
    <w:pPr>
      <w:ind w:left="1920"/>
    </w:pPr>
    <w:rPr>
      <w:rFonts w:asciiTheme="minorHAnsi" w:hAnsiTheme="minorHAnsi"/>
      <w:sz w:val="20"/>
      <w:szCs w:val="20"/>
    </w:rPr>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ind w:firstLine="0"/>
    </w:pPr>
    <w:rPr>
      <w:lang w:val="de-DE" w:eastAsia="de-DE"/>
    </w:rPr>
  </w:style>
  <w:style w:type="paragraph" w:styleId="Bibliography">
    <w:name w:val="Bibliography"/>
    <w:basedOn w:val="Normal"/>
    <w:next w:val="Normal"/>
    <w:uiPriority w:val="37"/>
    <w:unhideWhenUsed/>
    <w:pPr>
      <w:ind w:left="720" w:hanging="720"/>
    </w:pPr>
  </w:style>
  <w:style w:type="character" w:styleId="UnresolvedMention">
    <w:name w:val="Unresolved Mention"/>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numbering" w:customStyle="1" w:styleId="AktuelleListe1">
    <w:name w:val="Aktuelle Liste1"/>
    <w:uiPriority w:val="99"/>
    <w:pPr>
      <w:numPr>
        <w:numId w:val="6"/>
      </w:numPr>
    </w:pPr>
  </w:style>
  <w:style w:type="numbering" w:customStyle="1" w:styleId="AktuelleListe2">
    <w:name w:val="Aktuelle Liste2"/>
    <w:uiPriority w:val="99"/>
    <w:pPr>
      <w:numPr>
        <w:numId w:val="7"/>
      </w:numPr>
    </w:pPr>
  </w:style>
  <w:style w:type="table" w:styleId="TableGrid">
    <w:name w:val="Table Grid"/>
    <w:basedOn w:val="TableNormal"/>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style>
  <w:style w:type="paragraph" w:styleId="TableofFigures">
    <w:name w:val="table of figures"/>
    <w:basedOn w:val="Normal"/>
    <w:next w:val="Normal"/>
    <w:uiPriority w:val="99"/>
    <w:unhideWhenUsed/>
  </w:style>
  <w:style w:type="numbering" w:customStyle="1" w:styleId="AktuelleListe3">
    <w:name w:val="Aktuelle Liste3"/>
    <w:uiPriority w:val="99"/>
    <w:pPr>
      <w:numPr>
        <w:numId w:val="9"/>
      </w:numPr>
    </w:pPr>
  </w:style>
  <w:style w:type="paragraph" w:customStyle="1" w:styleId="Anhang1">
    <w:name w:val="Anhang 1"/>
    <w:basedOn w:val="Heading1"/>
    <w:qFormat/>
  </w:style>
  <w:style w:type="paragraph" w:customStyle="1" w:styleId="Anhang2">
    <w:name w:val="Anhang 2"/>
    <w:basedOn w:val="Heading2"/>
    <w:qFormat/>
  </w:style>
  <w:style w:type="paragraph" w:customStyle="1" w:styleId="Anhang3">
    <w:name w:val="Anhang 3"/>
    <w:basedOn w:val="Heading3"/>
    <w:qFormat/>
  </w:style>
  <w:style w:type="paragraph" w:styleId="FootnoteText">
    <w:name w:val="footnote text"/>
    <w:basedOn w:val="Normal"/>
    <w:link w:val="FootnoteTextChar"/>
    <w:uiPriority w:val="99"/>
    <w:semiHidden/>
    <w:unhideWhenUsed/>
    <w:pPr>
      <w:spacing w:after="40" w:line="360" w:lineRule="auto"/>
      <w:ind w:firstLine="0"/>
    </w:pPr>
    <w:rPr>
      <w:sz w:val="18"/>
      <w:lang w:val="en-US" w:eastAsia="en-GB"/>
    </w:rPr>
  </w:style>
  <w:style w:type="character" w:customStyle="1" w:styleId="FootnoteTextChar">
    <w:name w:val="Footnote Text Char"/>
    <w:basedOn w:val="DefaultParagraphFont"/>
    <w:link w:val="FootnoteText"/>
    <w:uiPriority w:val="99"/>
    <w:semiHidden/>
    <w:rPr>
      <w:sz w:val="18"/>
      <w:lang w:val="en-US" w:eastAsia="en-GB"/>
    </w:rPr>
  </w:style>
  <w:style w:type="character" w:styleId="FootnoteReference">
    <w:name w:val="footnote reference"/>
    <w:basedOn w:val="DefaultParagraphFont"/>
    <w:uiPriority w:val="99"/>
    <w:unhideWhenUsed/>
    <w:rPr>
      <w:vertAlign w:val="superscript"/>
    </w:rPr>
  </w:style>
  <w:style w:type="paragraph" w:customStyle="1" w:styleId="CitaviBibliographyEntry">
    <w:name w:val="Citavi Bibliography Entry"/>
    <w:basedOn w:val="Normal"/>
    <w:next w:val="Normal"/>
    <w:pPr>
      <w:spacing w:after="120" w:line="278" w:lineRule="auto"/>
      <w:ind w:firstLine="0"/>
    </w:pPr>
    <w:rPr>
      <w:rFonts w:asciiTheme="minorHAnsi" w:eastAsiaTheme="minorEastAsia" w:hAnsiTheme="minorHAnsi" w:cstheme="minorBidi"/>
      <w:lang w:val="en-US" w:eastAsia="en-US"/>
      <w14:ligatures w14:val="standardContextual"/>
    </w:rPr>
  </w:style>
  <w:style w:type="paragraph" w:customStyle="1" w:styleId="CitaviBibliographyHeading">
    <w:name w:val="Citavi Bibliography Heading"/>
    <w:basedOn w:val="Heading1"/>
    <w:pPr>
      <w:spacing w:before="240" w:line="259" w:lineRule="auto"/>
      <w:jc w:val="left"/>
    </w:pPr>
    <w:rPr>
      <w:rFonts w:asciiTheme="majorHAnsi" w:eastAsiaTheme="majorEastAsia" w:hAnsiTheme="minorHAnsi" w:cstheme="majorBidi"/>
      <w:b w:val="0"/>
      <w:color w:val="365F91" w:themeColor="accent1" w:themeShade="BF"/>
      <w:sz w:val="32"/>
      <w:szCs w:val="32"/>
      <w:lang w:val="en-US" w:eastAsia="en-US"/>
      <w14:ligatures w14:val="standardContextual"/>
    </w:rPr>
  </w:style>
  <w:style w:type="paragraph" w:customStyle="1" w:styleId="PreReg">
    <w:name w:val="PreReg"/>
    <w:basedOn w:val="NoSpacing"/>
    <w:link w:val="PreRegChar"/>
    <w:qFormat/>
    <w:pPr>
      <w:spacing w:line="360" w:lineRule="auto"/>
      <w:ind w:firstLine="720"/>
    </w:pPr>
    <w:rPr>
      <w:rFonts w:ascii="Aptos" w:hAnsi="Aptos" w:cs="Arial"/>
      <w:color w:val="000000"/>
      <w:sz w:val="22"/>
      <w:szCs w:val="22"/>
      <w:lang w:eastAsia="en-US"/>
      <w14:ligatures w14:val="standardContextual"/>
    </w:rPr>
  </w:style>
  <w:style w:type="character" w:customStyle="1" w:styleId="PreRegChar">
    <w:name w:val="PreReg Char"/>
    <w:basedOn w:val="DefaultParagraphFont"/>
    <w:link w:val="PreReg"/>
    <w:rPr>
      <w:rFonts w:ascii="Aptos" w:hAnsi="Aptos" w:cs="Arial"/>
      <w:color w:val="000000"/>
      <w:sz w:val="22"/>
      <w:szCs w:val="22"/>
      <w:lang w:eastAsia="en-US"/>
      <w14:ligatures w14:val="standardContextual"/>
    </w:rPr>
  </w:style>
  <w:style w:type="paragraph" w:styleId="NoSpacing">
    <w:name w:val="No Spacing"/>
    <w:uiPriority w:val="1"/>
    <w:qFormat/>
    <w:pPr>
      <w:spacing w:line="240" w:lineRule="auto"/>
    </w:pPr>
  </w:style>
  <w:style w:type="paragraph" w:styleId="HTMLPreformatted">
    <w:name w:val="HTML Preformatted"/>
    <w:basedOn w:val="Normal"/>
    <w:link w:val="HTMLPreformattedChar"/>
    <w:uiPriority w:val="99"/>
    <w:semiHidden/>
    <w:unhideWhenUse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paragraph" w:styleId="Revision">
    <w:name w:val="Revision"/>
    <w:hidden/>
    <w:uiPriority w:val="99"/>
    <w:semiHidden/>
    <w:pPr>
      <w:spacing w:line="240" w:lineRule="auto"/>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9" Type="http://schemas.openxmlformats.org/officeDocument/2006/relationships/image" Target="media/image111.jpg"/><Relationship Id="rId42" Type="http://schemas.openxmlformats.org/officeDocument/2006/relationships/image" Target="media/image7.jpg"/><Relationship Id="rId47" Type="http://schemas.openxmlformats.org/officeDocument/2006/relationships/image" Target="media/image150.jpg"/><Relationship Id="rId50" Type="http://schemas.openxmlformats.org/officeDocument/2006/relationships/image" Target="media/image11.jpg"/><Relationship Id="rId55" Type="http://schemas.openxmlformats.org/officeDocument/2006/relationships/image" Target="media/image190.jp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32" Type="http://schemas.openxmlformats.org/officeDocument/2006/relationships/image" Target="media/image80.jpg"/><Relationship Id="rId37" Type="http://schemas.openxmlformats.org/officeDocument/2006/relationships/image" Target="media/image100.jpg"/><Relationship Id="rId40" Type="http://schemas.openxmlformats.org/officeDocument/2006/relationships/image" Target="media/image6.jpg"/><Relationship Id="rId45" Type="http://schemas.openxmlformats.org/officeDocument/2006/relationships/image" Target="media/image140.jpg"/><Relationship Id="rId53" Type="http://schemas.openxmlformats.org/officeDocument/2006/relationships/image" Target="media/image180.jpg"/><Relationship Id="rId58" Type="http://schemas.openxmlformats.org/officeDocument/2006/relationships/image" Target="media/image15.jpeg"/><Relationship Id="rId66" Type="http://schemas.openxmlformats.org/officeDocument/2006/relationships/footer" Target="footer3.xml"/><Relationship Id="rId5" Type="http://schemas.openxmlformats.org/officeDocument/2006/relationships/webSettings" Target="webSettings.xml"/><Relationship Id="rId36" Type="http://schemas.openxmlformats.org/officeDocument/2006/relationships/image" Target="media/image4.jpg"/><Relationship Id="rId49" Type="http://schemas.openxmlformats.org/officeDocument/2006/relationships/image" Target="media/image160.jpg"/><Relationship Id="rId57" Type="http://schemas.openxmlformats.org/officeDocument/2006/relationships/image" Target="media/image200.jpg"/><Relationship Id="rId61" Type="http://schemas.openxmlformats.org/officeDocument/2006/relationships/header" Target="header1.xml"/><Relationship Id="rId31" Type="http://schemas.openxmlformats.org/officeDocument/2006/relationships/image" Target="media/image2.jpg"/><Relationship Id="rId44" Type="http://schemas.openxmlformats.org/officeDocument/2006/relationships/image" Target="media/image8.jpg"/><Relationship Id="rId52" Type="http://schemas.openxmlformats.org/officeDocument/2006/relationships/image" Target="media/image12.jpg"/><Relationship Id="rId60" Type="http://schemas.openxmlformats.org/officeDocument/2006/relationships/image" Target="media/image17.jpeg"/><Relationship Id="rId65" Type="http://schemas.openxmlformats.org/officeDocument/2006/relationships/header" Target="header3.xml"/><Relationship Id="rId4" Type="http://schemas.openxmlformats.org/officeDocument/2006/relationships/settings" Target="settings.xml"/><Relationship Id="rId30" Type="http://schemas.openxmlformats.org/officeDocument/2006/relationships/image" Target="media/image70.jpg"/><Relationship Id="rId35" Type="http://schemas.openxmlformats.org/officeDocument/2006/relationships/image" Target="media/image90.jpg"/><Relationship Id="rId43" Type="http://schemas.openxmlformats.org/officeDocument/2006/relationships/image" Target="media/image130.jpg"/><Relationship Id="rId48" Type="http://schemas.openxmlformats.org/officeDocument/2006/relationships/image" Target="media/image10.jpg"/><Relationship Id="rId56" Type="http://schemas.openxmlformats.org/officeDocument/2006/relationships/image" Target="media/image14.jpg"/><Relationship Id="rId64"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image" Target="media/image170.jpg"/><Relationship Id="rId3" Type="http://schemas.openxmlformats.org/officeDocument/2006/relationships/styles" Target="styles.xml"/><Relationship Id="rId33" Type="http://schemas.openxmlformats.org/officeDocument/2006/relationships/image" Target="media/image3.jpg"/><Relationship Id="rId38" Type="http://schemas.openxmlformats.org/officeDocument/2006/relationships/image" Target="media/image5.jpg"/><Relationship Id="rId46" Type="http://schemas.openxmlformats.org/officeDocument/2006/relationships/image" Target="media/image9.jpg"/><Relationship Id="rId59" Type="http://schemas.openxmlformats.org/officeDocument/2006/relationships/image" Target="media/image16.jpeg"/><Relationship Id="rId67" Type="http://schemas.openxmlformats.org/officeDocument/2006/relationships/fontTable" Target="fontTable.xml"/><Relationship Id="rId41" Type="http://schemas.openxmlformats.org/officeDocument/2006/relationships/image" Target="media/image120.jpg"/><Relationship Id="rId54" Type="http://schemas.openxmlformats.org/officeDocument/2006/relationships/image" Target="media/image13.jpg"/><Relationship Id="rId6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D3325-7A78-0647-8967-7959F5C6F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Booth, Alannah</dc:creator>
  <cp:keywords/>
  <dc:description/>
  <cp:lastModifiedBy>Alexandra Pelz</cp:lastModifiedBy>
  <cp:revision>11</cp:revision>
  <dcterms:created xsi:type="dcterms:W3CDTF">2026-03-09T11:23:00Z</dcterms:created>
  <dcterms:modified xsi:type="dcterms:W3CDTF">2026-07-06T09:46:00Z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id="5Q0pSI2p"/&gt;&lt;style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 name="dontAskDelayCitationUpdates" value="true"/&gt;&lt;/prefs&gt;&lt;/data&gt;</vt:lpwstr>
  </property>
</Properties>
</file>