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17" w14:textId="43DDFE09" w:rsidR="00E501A5" w:rsidRDefault="00E501A5" w:rsidP="00E501A5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Supplementary text</w:t>
      </w:r>
    </w:p>
    <w:p w14:paraId="4CB277B1" w14:textId="18B6D336" w:rsidR="00E501A5" w:rsidRPr="00E501A5" w:rsidRDefault="00E501A5" w:rsidP="00E501A5">
      <w:pPr>
        <w:jc w:val="both"/>
        <w:rPr>
          <w:rFonts w:ascii="Arial" w:hAnsi="Arial" w:cs="Arial"/>
          <w:b/>
          <w:bCs/>
          <w:color w:val="000000" w:themeColor="text1"/>
        </w:rPr>
      </w:pPr>
      <w:r w:rsidRPr="00E501A5">
        <w:rPr>
          <w:rFonts w:ascii="Arial" w:hAnsi="Arial" w:cs="Arial"/>
          <w:b/>
          <w:bCs/>
          <w:color w:val="000000" w:themeColor="text1"/>
        </w:rPr>
        <w:t>Sequence quality</w:t>
      </w:r>
    </w:p>
    <w:p w14:paraId="4BBDF610" w14:textId="24850A5E" w:rsidR="002F4967" w:rsidRDefault="002F4967" w:rsidP="00E501A5">
      <w:pPr>
        <w:jc w:val="both"/>
        <w:rPr>
          <w:rFonts w:ascii="Arial" w:hAnsi="Arial" w:cs="Arial"/>
          <w:bCs/>
          <w:color w:val="000000" w:themeColor="text1"/>
        </w:rPr>
      </w:pPr>
      <w:r w:rsidRPr="00E501A5">
        <w:rPr>
          <w:rFonts w:ascii="Arial" w:hAnsi="Arial" w:cs="Arial"/>
          <w:bCs/>
          <w:color w:val="000000" w:themeColor="text1"/>
        </w:rPr>
        <w:t xml:space="preserve">Amplicon dropouts (absent regions regardless of coverage) were observed in most samples, leading to weak or missing regions (&lt;20X read depth coverage), particularly in samples </w:t>
      </w:r>
      <w:r w:rsidR="00E501A5" w:rsidRPr="00DD234E">
        <w:rPr>
          <w:rFonts w:ascii="Arial" w:hAnsi="Arial" w:cs="Arial"/>
        </w:rPr>
        <w:t>#</w:t>
      </w:r>
      <w:r w:rsidR="00E501A5">
        <w:rPr>
          <w:rFonts w:ascii="Arial" w:hAnsi="Arial" w:cs="Arial"/>
        </w:rPr>
        <w:t>10, 19, and 22</w:t>
      </w:r>
      <w:r w:rsidRPr="00E501A5">
        <w:rPr>
          <w:rStyle w:val="a3"/>
          <w:rFonts w:ascii="Arial" w:hAnsi="Arial" w:cs="Arial"/>
          <w:sz w:val="22"/>
          <w:szCs w:val="22"/>
        </w:rPr>
        <w:t xml:space="preserve">. </w:t>
      </w:r>
      <w:r w:rsidRPr="00E501A5">
        <w:rPr>
          <w:rFonts w:ascii="Arial" w:hAnsi="Arial" w:cs="Arial"/>
          <w:bCs/>
          <w:color w:val="000000" w:themeColor="text1"/>
        </w:rPr>
        <w:t xml:space="preserve">Notably, amplicon 72 dropout, which covers the beginning of the Spike gene, was detected in all 21 Delta sequences, but not in the 3 Alpha sequences. The second major amplicon 64 (ORF1ab) dropout was detected for 12 Delta sequences. Individual random amplicon dropouts were detected in a few samples with coverage &lt;97% in the ORF1ab, S, ORF6, ORF8 and N genes. </w:t>
      </w:r>
    </w:p>
    <w:p w14:paraId="630CFE1B" w14:textId="1B86AD66" w:rsidR="00E501A5" w:rsidRPr="00E501A5" w:rsidRDefault="00E501A5" w:rsidP="00E501A5">
      <w:pPr>
        <w:jc w:val="both"/>
        <w:rPr>
          <w:rFonts w:ascii="Arial" w:hAnsi="Arial" w:cs="Arial"/>
          <w:b/>
          <w:bCs/>
          <w:color w:val="000000" w:themeColor="text1"/>
        </w:rPr>
      </w:pPr>
      <w:r w:rsidRPr="00E501A5">
        <w:rPr>
          <w:rFonts w:ascii="Arial" w:hAnsi="Arial" w:cs="Arial"/>
          <w:b/>
          <w:bCs/>
          <w:color w:val="000000" w:themeColor="text1"/>
        </w:rPr>
        <w:t>Most common aa mutations</w:t>
      </w:r>
    </w:p>
    <w:p w14:paraId="3AA69DEA" w14:textId="36676960" w:rsidR="002F4967" w:rsidRDefault="002F4967" w:rsidP="00E501A5">
      <w:pPr>
        <w:jc w:val="both"/>
        <w:rPr>
          <w:rFonts w:ascii="Arial" w:hAnsi="Arial" w:cs="Arial"/>
        </w:rPr>
      </w:pPr>
      <w:r w:rsidRPr="00E501A5">
        <w:rPr>
          <w:rFonts w:ascii="Arial" w:hAnsi="Arial" w:cs="Arial"/>
          <w:bCs/>
          <w:color w:val="000000" w:themeColor="text1"/>
        </w:rPr>
        <w:t xml:space="preserve">All Alpha variant sequences (samples #4, #5 and #24) possess the same aa mutations in ORF1a: T1001I, A1708D, S3675-, G3676-, F3677-; in S: H69-, V70-, Y144-, N501Y, A570D, P681H, T716I, S982A, D1118H; in ORF8: Q27*, R52I, Y73C; and in N: D3L. The mutation I2230T in ORF1a was found only in two sequences (samples #4 and #5). Only sample #4 has gained the common Alpha mutations such as R203K, G204R, S235F in N protein. For all 21 Delta variant sequences the following mutations were identified: P1000L in ORF1b; T19R, L452R, T478K, P681R, D950N in S protein; S26L in ORF3a; I82T in M; D63G in N. The other common Delta mutations detected in S protein, such as E156-, F157-, and R158G, were present only in 19 out of 21 sequences and were absent in samples #19 and #22. The R203M and D377Y mutations in N were gained in 17 and 20 sequences, respectively. In ORF7a, the V82A mutation was present in all but one sample (#2) and T120I in all but two samples #2 and #12). </w:t>
      </w:r>
      <w:r w:rsidRPr="00E501A5">
        <w:rPr>
          <w:rFonts w:ascii="Arial" w:hAnsi="Arial" w:cs="Arial"/>
        </w:rPr>
        <w:t>The most common co-occurred mutations P314L in ORF1b/</w:t>
      </w:r>
      <w:proofErr w:type="spellStart"/>
      <w:r w:rsidRPr="00E501A5">
        <w:rPr>
          <w:rFonts w:ascii="Arial" w:hAnsi="Arial" w:cs="Arial"/>
        </w:rPr>
        <w:t>RdRp</w:t>
      </w:r>
      <w:proofErr w:type="spellEnd"/>
      <w:r w:rsidRPr="00E501A5">
        <w:rPr>
          <w:rFonts w:ascii="Arial" w:hAnsi="Arial" w:cs="Arial"/>
        </w:rPr>
        <w:t xml:space="preserve"> and D614G in S protein were present in all 24 sequences.</w:t>
      </w:r>
    </w:p>
    <w:p w14:paraId="38425401" w14:textId="760FDCE3" w:rsidR="00E501A5" w:rsidRPr="00E501A5" w:rsidRDefault="00E501A5" w:rsidP="00E501A5">
      <w:pPr>
        <w:jc w:val="both"/>
        <w:rPr>
          <w:rFonts w:ascii="Arial" w:hAnsi="Arial" w:cs="Arial"/>
          <w:b/>
        </w:rPr>
      </w:pPr>
      <w:proofErr w:type="spellStart"/>
      <w:r w:rsidRPr="00E501A5">
        <w:rPr>
          <w:rFonts w:ascii="Arial" w:hAnsi="Arial" w:cs="Arial"/>
          <w:b/>
        </w:rPr>
        <w:t>Pango</w:t>
      </w:r>
      <w:proofErr w:type="spellEnd"/>
      <w:r w:rsidRPr="00E501A5">
        <w:rPr>
          <w:rFonts w:ascii="Arial" w:hAnsi="Arial" w:cs="Arial"/>
          <w:b/>
        </w:rPr>
        <w:t xml:space="preserve"> lineages</w:t>
      </w:r>
    </w:p>
    <w:p w14:paraId="107D172D" w14:textId="77777777" w:rsidR="00C93419" w:rsidRPr="00E501A5" w:rsidRDefault="00C93419" w:rsidP="00E501A5">
      <w:pPr>
        <w:jc w:val="both"/>
        <w:rPr>
          <w:rFonts w:ascii="Arial" w:hAnsi="Arial" w:cs="Arial"/>
        </w:rPr>
      </w:pPr>
      <w:r w:rsidRPr="00E501A5">
        <w:rPr>
          <w:rFonts w:ascii="Arial" w:hAnsi="Arial" w:cs="Arial"/>
          <w:color w:val="000000" w:themeColor="text1"/>
        </w:rPr>
        <w:t xml:space="preserve">From the Oxford Nanopore sequences generated in this study, among the 21 Delta (B.1.617.2-like) variant sequences 6 different Delta sub-lineages were assigned using the PANGO Lineages tool: AY.4 (N=14) and AY.5 (N=1) UK sub-lineages, AY.23 (N=1) predominantly Singapore and Indonesia sub-lineage, AY.24 (N=1) predominantly Indonesia, AY.33 (N=2) sub-lineage circulating mostly in </w:t>
      </w:r>
      <w:proofErr w:type="spellStart"/>
      <w:r w:rsidRPr="00E501A5">
        <w:rPr>
          <w:rFonts w:ascii="Arial" w:hAnsi="Arial" w:cs="Arial"/>
          <w:color w:val="000000" w:themeColor="text1"/>
        </w:rPr>
        <w:t>Northwestern</w:t>
      </w:r>
      <w:proofErr w:type="spellEnd"/>
      <w:r w:rsidRPr="00E501A5">
        <w:rPr>
          <w:rFonts w:ascii="Arial" w:hAnsi="Arial" w:cs="Arial"/>
          <w:color w:val="000000" w:themeColor="text1"/>
        </w:rPr>
        <w:t xml:space="preserve"> Europe, AY.36 (N=2) which is predominantly in Nigeria, UK, and USA. Three out of 24 sequences belong to the Alpha (B.1.1.7-like) variant, and one of them was assigned as B.1.1.7-like+ E484K sub-variant. </w:t>
      </w:r>
      <w:r w:rsidRPr="00E501A5">
        <w:rPr>
          <w:rFonts w:ascii="Arial" w:hAnsi="Arial" w:cs="Arial"/>
          <w:color w:val="000000" w:themeColor="text1"/>
          <w:lang w:val="en-US"/>
        </w:rPr>
        <w:t xml:space="preserve">   </w:t>
      </w:r>
    </w:p>
    <w:p w14:paraId="6F9DB6DC" w14:textId="77777777" w:rsidR="00C93419" w:rsidRPr="00E501A5" w:rsidRDefault="00C93419" w:rsidP="00E501A5">
      <w:pPr>
        <w:jc w:val="both"/>
        <w:rPr>
          <w:rFonts w:ascii="Arial" w:hAnsi="Arial" w:cs="Arial"/>
          <w:b/>
          <w:bCs/>
        </w:rPr>
      </w:pPr>
    </w:p>
    <w:p w14:paraId="2504DC65" w14:textId="77777777" w:rsidR="00300D0A" w:rsidRPr="00E501A5" w:rsidRDefault="005A4AB6" w:rsidP="00E501A5">
      <w:pPr>
        <w:jc w:val="both"/>
        <w:rPr>
          <w:rFonts w:ascii="Arial" w:hAnsi="Arial" w:cs="Arial"/>
        </w:rPr>
      </w:pPr>
    </w:p>
    <w:sectPr w:rsidR="00300D0A" w:rsidRPr="00E501A5" w:rsidSect="005A1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67"/>
    <w:rsid w:val="0008507B"/>
    <w:rsid w:val="001A1098"/>
    <w:rsid w:val="001A748F"/>
    <w:rsid w:val="00203966"/>
    <w:rsid w:val="0022571F"/>
    <w:rsid w:val="00281315"/>
    <w:rsid w:val="002A69E9"/>
    <w:rsid w:val="002B09CF"/>
    <w:rsid w:val="002F0AA8"/>
    <w:rsid w:val="002F4967"/>
    <w:rsid w:val="003568CF"/>
    <w:rsid w:val="00363F6F"/>
    <w:rsid w:val="003E1977"/>
    <w:rsid w:val="004157B2"/>
    <w:rsid w:val="00424585"/>
    <w:rsid w:val="00430ED7"/>
    <w:rsid w:val="00562550"/>
    <w:rsid w:val="005A1245"/>
    <w:rsid w:val="005A4AB6"/>
    <w:rsid w:val="005F00B8"/>
    <w:rsid w:val="00621BC1"/>
    <w:rsid w:val="00665EFD"/>
    <w:rsid w:val="00793430"/>
    <w:rsid w:val="007C0390"/>
    <w:rsid w:val="00823F60"/>
    <w:rsid w:val="00917748"/>
    <w:rsid w:val="009F40A3"/>
    <w:rsid w:val="009F59BF"/>
    <w:rsid w:val="00A02210"/>
    <w:rsid w:val="00A92CEC"/>
    <w:rsid w:val="00AB781D"/>
    <w:rsid w:val="00B77AD1"/>
    <w:rsid w:val="00B87B2A"/>
    <w:rsid w:val="00B97078"/>
    <w:rsid w:val="00B97583"/>
    <w:rsid w:val="00C82B4C"/>
    <w:rsid w:val="00C93419"/>
    <w:rsid w:val="00C96A52"/>
    <w:rsid w:val="00DB53B0"/>
    <w:rsid w:val="00DC4A60"/>
    <w:rsid w:val="00E501A5"/>
    <w:rsid w:val="00EE0392"/>
    <w:rsid w:val="00F0273B"/>
    <w:rsid w:val="00F10EDB"/>
    <w:rsid w:val="00F87831"/>
    <w:rsid w:val="00FA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DB20"/>
  <w15:chartTrackingRefBased/>
  <w15:docId w15:val="{FA9B34C8-5C1B-B74F-AF66-48C1C00F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967"/>
    <w:pPr>
      <w:spacing w:after="160" w:line="259" w:lineRule="auto"/>
    </w:pPr>
    <w:rPr>
      <w:rFonts w:ascii="Calibri" w:eastAsia="Calibri" w:hAnsi="Calibri" w:cs="Calibri"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F4967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F496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2F4967"/>
    <w:rPr>
      <w:rFonts w:ascii="Calibri" w:eastAsia="Calibri" w:hAnsi="Calibri" w:cs="Calibri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2F496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4967"/>
    <w:rPr>
      <w:rFonts w:ascii="Times New Roman" w:eastAsia="Calibri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Kovalenko</cp:lastModifiedBy>
  <cp:revision>3</cp:revision>
  <dcterms:created xsi:type="dcterms:W3CDTF">2021-10-06T22:21:00Z</dcterms:created>
  <dcterms:modified xsi:type="dcterms:W3CDTF">2021-10-08T12:08:00Z</dcterms:modified>
</cp:coreProperties>
</file>