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F9AA7" w14:textId="77777777" w:rsidR="003E4BD2" w:rsidRDefault="003E4BD2" w:rsidP="003E4BD2">
      <w:pPr>
        <w:pageBreakBefore/>
        <w:wordWrap/>
        <w:spacing w:line="480" w:lineRule="auto"/>
        <w:contextualSpacing/>
        <w:rPr>
          <w:rFonts w:ascii="Times New Roman" w:hAnsi="Times New Roman" w:cs="Times New Roman"/>
          <w:b/>
          <w:sz w:val="24"/>
        </w:rPr>
      </w:pPr>
      <w:r w:rsidRPr="00B640AA">
        <w:rPr>
          <w:rFonts w:ascii="Times New Roman" w:hAnsi="Times New Roman" w:cs="Times New Roman"/>
          <w:b/>
          <w:sz w:val="24"/>
        </w:rPr>
        <w:t>Supplementary Information</w:t>
      </w:r>
    </w:p>
    <w:p w14:paraId="0D5CF0DB" w14:textId="77777777" w:rsidR="003E4BD2" w:rsidRDefault="003E4BD2" w:rsidP="003E4BD2">
      <w:pPr>
        <w:wordWrap/>
        <w:spacing w:line="480" w:lineRule="auto"/>
        <w:contextualSpacing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 wp14:anchorId="16A80F97" wp14:editId="255662C9">
            <wp:extent cx="5731510" cy="2146300"/>
            <wp:effectExtent l="0" t="0" r="0" b="0"/>
            <wp:docPr id="508112812" name="그림 7" descr="도표, 텍스트, 그래프, 라인이(가) 표시된 사진  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112812" name="그림 7" descr="도표, 텍스트, 그래프, 라인이(가) 표시된 사진  AI 생성 콘텐츠는 정확하지 않을 수 있습니다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0C286" w14:textId="77777777" w:rsidR="003E4BD2" w:rsidRPr="00E834CE" w:rsidRDefault="003E4BD2" w:rsidP="003E4BD2">
      <w:pPr>
        <w:wordWrap/>
        <w:spacing w:line="480" w:lineRule="auto"/>
        <w:contextualSpacing/>
        <w:rPr>
          <w:rFonts w:ascii="Times New Roman" w:eastAsia="Malgun Gothic" w:hAnsi="Times New Roman" w:cs="Times New Roman"/>
          <w:sz w:val="24"/>
        </w:rPr>
      </w:pPr>
      <w:r w:rsidRPr="005B7F3E">
        <w:rPr>
          <w:rFonts w:ascii="Times New Roman" w:hAnsi="Times New Roman" w:cs="Times New Roman"/>
          <w:b/>
          <w:bCs/>
          <w:sz w:val="24"/>
        </w:rPr>
        <w:t>Supplementary Figure S1.</w:t>
      </w:r>
      <w:r>
        <w:rPr>
          <w:rFonts w:ascii="Times New Roman" w:hAnsi="Times New Roman" w:cs="Times New Roman"/>
          <w:sz w:val="24"/>
        </w:rPr>
        <w:t xml:space="preserve"> </w:t>
      </w:r>
      <w:r w:rsidRPr="005B7F3E">
        <w:rPr>
          <w:rFonts w:ascii="Times New Roman" w:hAnsi="Times New Roman" w:cs="Times New Roman"/>
          <w:sz w:val="24"/>
        </w:rPr>
        <w:t xml:space="preserve">(A and B) Representative histograms and mean fluorescence intensity (MFI) of (A) CD29 </w:t>
      </w:r>
      <w:r>
        <w:rPr>
          <w:rFonts w:ascii="Times New Roman" w:hAnsi="Times New Roman" w:cs="Times New Roman" w:hint="eastAsia"/>
          <w:sz w:val="24"/>
        </w:rPr>
        <w:t>and</w:t>
      </w:r>
      <w:r w:rsidRPr="005B7F3E">
        <w:rPr>
          <w:rFonts w:ascii="Times New Roman" w:hAnsi="Times New Roman" w:cs="Times New Roman"/>
          <w:sz w:val="24"/>
        </w:rPr>
        <w:t xml:space="preserve"> (B) CD49d on total neutrophils. VLA-4 is an integrin </w:t>
      </w:r>
      <w:r>
        <w:rPr>
          <w:rFonts w:ascii="Times New Roman" w:hAnsi="Times New Roman" w:cs="Times New Roman" w:hint="eastAsia"/>
          <w:sz w:val="24"/>
        </w:rPr>
        <w:t>heterodimer</w:t>
      </w:r>
      <w:r w:rsidRPr="005B7F3E">
        <w:rPr>
          <w:rFonts w:ascii="Times New Roman" w:hAnsi="Times New Roman" w:cs="Times New Roman"/>
          <w:sz w:val="24"/>
        </w:rPr>
        <w:t xml:space="preserve"> composed of CD29 (</w:t>
      </w:r>
      <w:r w:rsidRPr="005B7F3E">
        <w:rPr>
          <w:rFonts w:ascii="Times New Roman" w:eastAsia="Malgun Gothic" w:hAnsi="Times New Roman" w:cs="Times New Roman"/>
          <w:sz w:val="24"/>
        </w:rPr>
        <w:t>β</w:t>
      </w:r>
      <w:r w:rsidRPr="005B7F3E">
        <w:rPr>
          <w:rFonts w:ascii="Times New Roman" w:hAnsi="Times New Roman" w:cs="Times New Roman"/>
          <w:sz w:val="24"/>
        </w:rPr>
        <w:t>1) and CD49d (</w:t>
      </w:r>
      <w:r w:rsidRPr="005B7F3E">
        <w:rPr>
          <w:rFonts w:ascii="Times New Roman" w:eastAsia="Malgun Gothic" w:hAnsi="Times New Roman" w:cs="Times New Roman"/>
          <w:sz w:val="24"/>
        </w:rPr>
        <w:t>α</w:t>
      </w:r>
      <w:r w:rsidRPr="005B7F3E">
        <w:rPr>
          <w:rFonts w:ascii="Times New Roman" w:hAnsi="Times New Roman" w:cs="Times New Roman"/>
          <w:sz w:val="24"/>
        </w:rPr>
        <w:t xml:space="preserve">4). </w:t>
      </w:r>
      <w:r w:rsidRPr="005B7F3E">
        <w:rPr>
          <w:rFonts w:ascii="Times New Roman" w:hAnsi="Times New Roman" w:cs="Times New Roman"/>
          <w:color w:val="000000" w:themeColor="text1"/>
          <w:sz w:val="24"/>
        </w:rPr>
        <w:t>Dat</w:t>
      </w:r>
      <w:r>
        <w:rPr>
          <w:rFonts w:ascii="Times New Roman" w:hAnsi="Times New Roman" w:cs="Times New Roman" w:hint="eastAsia"/>
          <w:color w:val="000000" w:themeColor="text1"/>
          <w:sz w:val="24"/>
        </w:rPr>
        <w:t>a</w:t>
      </w:r>
      <w:r w:rsidRPr="005B7F3E">
        <w:rPr>
          <w:rFonts w:ascii="Times New Roman" w:hAnsi="Times New Roman" w:cs="Times New Roman"/>
          <w:color w:val="000000" w:themeColor="text1"/>
          <w:sz w:val="24"/>
        </w:rPr>
        <w:t xml:space="preserve"> represent the results of at least three independent experiments. Mean values are shown with error bars representing the SEM. </w:t>
      </w:r>
      <w:r w:rsidRPr="005B7F3E">
        <w:rPr>
          <w:rFonts w:ascii="Times New Roman" w:eastAsia="Malgun Gothic" w:hAnsi="Times New Roman" w:cs="Times New Roman"/>
          <w:sz w:val="24"/>
        </w:rPr>
        <w:t>ns: non-significant.</w:t>
      </w:r>
    </w:p>
    <w:p w14:paraId="698354A9" w14:textId="77777777" w:rsidR="003E4BD2" w:rsidRDefault="003E4BD2" w:rsidP="003E4BD2">
      <w:pPr>
        <w:pageBreakBefore/>
        <w:wordWrap/>
        <w:spacing w:line="480" w:lineRule="auto"/>
        <w:contextualSpacing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lastRenderedPageBreak/>
        <w:drawing>
          <wp:inline distT="0" distB="0" distL="0" distR="0" wp14:anchorId="47420D73" wp14:editId="4C0ADC54">
            <wp:extent cx="5731510" cy="1400175"/>
            <wp:effectExtent l="0" t="0" r="0" b="0"/>
            <wp:docPr id="1429394068" name="그림 8" descr="도표, 스크린샷, 그래프, 라인이(가) 표시된 사진  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394068" name="그림 8" descr="도표, 스크린샷, 그래프, 라인이(가) 표시된 사진  AI 생성 콘텐츠는 정확하지 않을 수 있습니다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3CA42" w14:textId="77777777" w:rsidR="003E4BD2" w:rsidRPr="00E834CE" w:rsidRDefault="003E4BD2" w:rsidP="003E4BD2">
      <w:pPr>
        <w:wordWrap/>
        <w:spacing w:line="480" w:lineRule="auto"/>
        <w:contextualSpacing/>
        <w:rPr>
          <w:rFonts w:ascii="Times New Roman" w:hAnsi="Times New Roman" w:cs="Times New Roman"/>
          <w:color w:val="000000" w:themeColor="text1"/>
          <w:sz w:val="24"/>
        </w:rPr>
      </w:pPr>
      <w:r w:rsidRPr="00B640AA">
        <w:rPr>
          <w:rFonts w:ascii="Times New Roman" w:hAnsi="Times New Roman" w:cs="Times New Roman"/>
          <w:b/>
          <w:bCs/>
          <w:sz w:val="24"/>
        </w:rPr>
        <w:t>Supplementary Figure S</w:t>
      </w:r>
      <w:r>
        <w:rPr>
          <w:rFonts w:ascii="Times New Roman" w:hAnsi="Times New Roman" w:cs="Times New Roman" w:hint="eastAsia"/>
          <w:b/>
          <w:bCs/>
          <w:sz w:val="24"/>
        </w:rPr>
        <w:t>2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18615A">
        <w:rPr>
          <w:rFonts w:ascii="Times New Roman" w:hAnsi="Times New Roman" w:cs="Times New Roman"/>
          <w:sz w:val="24"/>
        </w:rPr>
        <w:t>Mean fluorescence intensity (MFI) of CXCR4 on BM neutrophils treated with the indicated concentrations of (A) IFN-</w:t>
      </w:r>
      <w:r w:rsidRPr="0018615A">
        <w:rPr>
          <w:rFonts w:ascii="Times New Roman" w:eastAsia="Malgun Gothic" w:hAnsi="Times New Roman" w:cs="Times New Roman"/>
          <w:sz w:val="24"/>
        </w:rPr>
        <w:t>α</w:t>
      </w:r>
      <w:r w:rsidRPr="0018615A">
        <w:rPr>
          <w:rFonts w:ascii="Times New Roman" w:hAnsi="Times New Roman" w:cs="Times New Roman"/>
          <w:sz w:val="24"/>
        </w:rPr>
        <w:t xml:space="preserve"> or (B) IFN-</w:t>
      </w:r>
      <w:r w:rsidRPr="0018615A">
        <w:rPr>
          <w:rFonts w:ascii="Times New Roman" w:eastAsia="Malgun Gothic" w:hAnsi="Times New Roman" w:cs="Times New Roman"/>
          <w:sz w:val="24"/>
        </w:rPr>
        <w:t>γ</w:t>
      </w:r>
      <w:r>
        <w:rPr>
          <w:rFonts w:ascii="Times New Roman" w:eastAsia="Malgun Gothic" w:hAnsi="Times New Roman" w:cs="Times New Roman" w:hint="eastAsia"/>
          <w:sz w:val="24"/>
        </w:rPr>
        <w:t xml:space="preserve">. (C) </w:t>
      </w:r>
      <w:r w:rsidRPr="005B7F3E">
        <w:rPr>
          <w:rFonts w:ascii="Times New Roman" w:hAnsi="Times New Roman" w:cs="Times New Roman"/>
          <w:sz w:val="24"/>
        </w:rPr>
        <w:t xml:space="preserve">Representative histograms and mean fluorescence intensity (MFI) of </w:t>
      </w:r>
      <w:r>
        <w:rPr>
          <w:rFonts w:ascii="Times New Roman" w:hAnsi="Times New Roman" w:cs="Times New Roman" w:hint="eastAsia"/>
          <w:sz w:val="24"/>
        </w:rPr>
        <w:t>CXCR2 on BM neutrophils treated with 500 U/mL IFN</w:t>
      </w:r>
      <w:r w:rsidRPr="0018615A">
        <w:rPr>
          <w:rFonts w:ascii="Times New Roman" w:hAnsi="Times New Roman" w:cs="Times New Roman"/>
          <w:sz w:val="24"/>
        </w:rPr>
        <w:t>-</w:t>
      </w:r>
      <w:r w:rsidRPr="0018615A">
        <w:rPr>
          <w:rFonts w:ascii="Times New Roman" w:eastAsia="Malgun Gothic" w:hAnsi="Times New Roman" w:cs="Times New Roman"/>
          <w:sz w:val="24"/>
        </w:rPr>
        <w:t>γ</w:t>
      </w:r>
      <w:r>
        <w:rPr>
          <w:rFonts w:ascii="Times New Roman" w:eastAsia="Malgun Gothic" w:hAnsi="Times New Roman" w:cs="Times New Roman" w:hint="eastAsia"/>
          <w:sz w:val="24"/>
        </w:rPr>
        <w:t xml:space="preserve"> in the presence or absence of the indicated concentrations of an </w:t>
      </w:r>
      <w:r>
        <w:rPr>
          <w:rFonts w:ascii="Times New Roman" w:hAnsi="Times New Roman" w:cs="Times New Roman" w:hint="eastAsia"/>
          <w:sz w:val="24"/>
        </w:rPr>
        <w:t>IFN</w:t>
      </w:r>
      <w:r w:rsidRPr="0018615A">
        <w:rPr>
          <w:rFonts w:ascii="Times New Roman" w:hAnsi="Times New Roman" w:cs="Times New Roman"/>
          <w:sz w:val="24"/>
        </w:rPr>
        <w:t>-</w:t>
      </w:r>
      <w:r w:rsidRPr="0018615A">
        <w:rPr>
          <w:rFonts w:ascii="Times New Roman" w:eastAsia="Malgun Gothic" w:hAnsi="Times New Roman" w:cs="Times New Roman"/>
          <w:sz w:val="24"/>
        </w:rPr>
        <w:t>γ</w:t>
      </w:r>
      <w:r>
        <w:rPr>
          <w:rFonts w:ascii="Times New Roman" w:eastAsia="Malgun Gothic" w:hAnsi="Times New Roman" w:cs="Times New Roman" w:hint="eastAsia"/>
          <w:sz w:val="24"/>
        </w:rPr>
        <w:t xml:space="preserve"> antagonist. </w:t>
      </w:r>
      <w:r w:rsidRPr="005B7F3E">
        <w:rPr>
          <w:rFonts w:ascii="Times New Roman" w:hAnsi="Times New Roman" w:cs="Times New Roman"/>
          <w:color w:val="000000" w:themeColor="text1"/>
          <w:sz w:val="24"/>
        </w:rPr>
        <w:t>Dat</w:t>
      </w:r>
      <w:r>
        <w:rPr>
          <w:rFonts w:ascii="Times New Roman" w:hAnsi="Times New Roman" w:cs="Times New Roman" w:hint="eastAsia"/>
          <w:color w:val="000000" w:themeColor="text1"/>
          <w:sz w:val="24"/>
        </w:rPr>
        <w:t>a</w:t>
      </w:r>
      <w:r w:rsidRPr="005B7F3E">
        <w:rPr>
          <w:rFonts w:ascii="Times New Roman" w:hAnsi="Times New Roman" w:cs="Times New Roman"/>
          <w:color w:val="000000" w:themeColor="text1"/>
          <w:sz w:val="24"/>
        </w:rPr>
        <w:t xml:space="preserve"> represent the results of at least three independent experiments. Mean values are shown with error bars representing the SEM. </w:t>
      </w:r>
      <w:r w:rsidRPr="005B7F3E">
        <w:rPr>
          <w:rFonts w:ascii="Times New Roman" w:eastAsia="Malgun Gothic" w:hAnsi="Times New Roman" w:cs="Times New Roman"/>
          <w:sz w:val="24"/>
        </w:rPr>
        <w:t>ns: non-significant.</w:t>
      </w:r>
      <w:r>
        <w:rPr>
          <w:rFonts w:ascii="Times New Roman" w:eastAsia="Malgun Gothic" w:hAnsi="Times New Roman" w:cs="Times New Roman" w:hint="eastAsia"/>
          <w:sz w:val="24"/>
        </w:rPr>
        <w:t xml:space="preserve"> **</w:t>
      </w:r>
      <w:r w:rsidRPr="0038227B">
        <w:rPr>
          <w:rFonts w:ascii="Times New Roman" w:eastAsia="Malgun Gothic" w:hAnsi="Times New Roman" w:cs="Times New Roman" w:hint="eastAsia"/>
          <w:i/>
          <w:iCs/>
          <w:sz w:val="24"/>
        </w:rPr>
        <w:t>P</w:t>
      </w:r>
      <w:r>
        <w:rPr>
          <w:rFonts w:ascii="Times New Roman" w:eastAsia="Malgun Gothic" w:hAnsi="Times New Roman" w:cs="Times New Roman" w:hint="eastAsia"/>
          <w:sz w:val="24"/>
        </w:rPr>
        <w:t xml:space="preserve">&lt;0.01,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***</w:t>
      </w:r>
      <w:r w:rsidRPr="00F93589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P</w:t>
      </w:r>
      <w:r>
        <w:rPr>
          <w:rFonts w:ascii="Times New Roman" w:hAnsi="Times New Roman" w:cs="Times New Roman" w:hint="eastAsia"/>
          <w:color w:val="000000" w:themeColor="text1"/>
          <w:sz w:val="24"/>
        </w:rPr>
        <w:t>&lt;0.001.</w:t>
      </w:r>
    </w:p>
    <w:p w14:paraId="1F833147" w14:textId="77777777" w:rsidR="003E4BD2" w:rsidRPr="002F3C13" w:rsidRDefault="003E4BD2" w:rsidP="003E4BD2">
      <w:pPr>
        <w:pageBreakBefore/>
        <w:wordWrap/>
        <w:spacing w:line="480" w:lineRule="auto"/>
        <w:contextualSpacing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lastRenderedPageBreak/>
        <w:drawing>
          <wp:inline distT="0" distB="0" distL="0" distR="0" wp14:anchorId="57B35D67" wp14:editId="17131EEC">
            <wp:extent cx="5731510" cy="1369695"/>
            <wp:effectExtent l="0" t="0" r="0" b="1905"/>
            <wp:docPr id="1121500635" name="그림 9" descr="스크린샷, 도표, 라인, 그래프이(가) 표시된 사진  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500635" name="그림 9" descr="스크린샷, 도표, 라인, 그래프이(가) 표시된 사진  AI 생성 콘텐츠는 정확하지 않을 수 있습니다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6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62878" w14:textId="77777777" w:rsidR="003E4BD2" w:rsidRDefault="003E4BD2" w:rsidP="003E4BD2">
      <w:pPr>
        <w:wordWrap/>
        <w:spacing w:line="480" w:lineRule="auto"/>
        <w:contextualSpacing/>
        <w:rPr>
          <w:rFonts w:ascii="Times New Roman" w:hAnsi="Times New Roman" w:cs="Times New Roman"/>
          <w:b/>
          <w:bCs/>
          <w:sz w:val="24"/>
        </w:rPr>
      </w:pPr>
      <w:r w:rsidRPr="00B640AA">
        <w:rPr>
          <w:rFonts w:ascii="Times New Roman" w:hAnsi="Times New Roman" w:cs="Times New Roman"/>
          <w:b/>
          <w:bCs/>
          <w:sz w:val="24"/>
        </w:rPr>
        <w:t>Supplementary Figure S</w:t>
      </w:r>
      <w:r>
        <w:rPr>
          <w:rFonts w:ascii="Times New Roman" w:hAnsi="Times New Roman" w:cs="Times New Roman" w:hint="eastAsia"/>
          <w:b/>
          <w:bCs/>
          <w:sz w:val="24"/>
        </w:rPr>
        <w:t>3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WT and </w:t>
      </w:r>
      <w:r w:rsidRPr="00402B83">
        <w:rPr>
          <w:rFonts w:ascii="Times New Roman" w:hAnsi="Times New Roman" w:cs="Times New Roman" w:hint="eastAsia"/>
          <w:i/>
          <w:iCs/>
          <w:sz w:val="24"/>
        </w:rPr>
        <w:t>Nlrp3</w:t>
      </w:r>
      <w:r>
        <w:rPr>
          <w:rFonts w:ascii="Times New Roman" w:hAnsi="Times New Roman" w:cs="Times New Roman" w:hint="eastAsia"/>
          <w:sz w:val="24"/>
        </w:rPr>
        <w:t xml:space="preserve"> KO mice were intraperitoneally infected with PAO1 (</w:t>
      </w:r>
      <w:r>
        <w:rPr>
          <w:rFonts w:ascii="Times New Roman" w:hAnsi="Times New Roman" w:cs="Times New Roman" w:hint="eastAsia"/>
          <w:color w:val="000000" w:themeColor="text1"/>
          <w:sz w:val="24"/>
        </w:rPr>
        <w:t>1 x 10</w:t>
      </w:r>
      <w:r w:rsidRPr="00AC06F7"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6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c.f.u. per mouse). Bone marrow and blood neutrophils were analyzed 6 h after infection. </w:t>
      </w:r>
      <w:r>
        <w:rPr>
          <w:rFonts w:ascii="Times New Roman" w:hAnsi="Times New Roman" w:cs="Times New Roman" w:hint="eastAsia"/>
          <w:sz w:val="24"/>
        </w:rPr>
        <w:t xml:space="preserve">(A and B) Representative scatter plots and percentages of (A) bone marrow neutrophils and (B) blood neutrophils.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Data represent the results of at least three independent experiments. Mean values are shown with error bars representing the SEM. ****</w:t>
      </w:r>
      <w:r w:rsidRPr="00F93589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P</w:t>
      </w:r>
      <w:r>
        <w:rPr>
          <w:rFonts w:ascii="Times New Roman" w:hAnsi="Times New Roman" w:cs="Times New Roman" w:hint="eastAsia"/>
          <w:color w:val="000000" w:themeColor="text1"/>
          <w:sz w:val="24"/>
        </w:rPr>
        <w:t>&lt;0.0001.</w:t>
      </w:r>
    </w:p>
    <w:p w14:paraId="124B3580" w14:textId="77777777" w:rsidR="003E4BD2" w:rsidRPr="00B640AA" w:rsidRDefault="003E4BD2" w:rsidP="003E4BD2">
      <w:pPr>
        <w:pageBreakBefore/>
        <w:wordWrap/>
        <w:rPr>
          <w:rFonts w:ascii="Times New Roman" w:hAnsi="Times New Roman" w:cs="Times New Roman"/>
          <w:sz w:val="24"/>
          <w:szCs w:val="28"/>
        </w:rPr>
      </w:pPr>
      <w:r w:rsidRPr="00B640AA">
        <w:rPr>
          <w:rFonts w:ascii="Times New Roman" w:hAnsi="Times New Roman" w:cs="Times New Roman"/>
          <w:b/>
          <w:bCs/>
          <w:sz w:val="24"/>
          <w:szCs w:val="28"/>
        </w:rPr>
        <w:lastRenderedPageBreak/>
        <w:t>Supplementary Table 1.</w:t>
      </w:r>
      <w:r w:rsidRPr="00B640AA">
        <w:rPr>
          <w:rFonts w:ascii="Times New Roman" w:hAnsi="Times New Roman" w:cs="Times New Roman"/>
          <w:sz w:val="24"/>
          <w:szCs w:val="28"/>
        </w:rPr>
        <w:t xml:space="preserve"> Antibody lists.</w:t>
      </w:r>
    </w:p>
    <w:tbl>
      <w:tblPr>
        <w:tblpPr w:leftFromText="142" w:rightFromText="142" w:vertAnchor="text" w:horzAnchor="margin" w:tblpY="1"/>
        <w:tblOverlap w:val="never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253"/>
      </w:tblGrid>
      <w:tr w:rsidR="003E4BD2" w:rsidRPr="0021054C" w14:paraId="6B3ECAB1" w14:textId="77777777" w:rsidTr="00BA2C77">
        <w:tc>
          <w:tcPr>
            <w:tcW w:w="4673" w:type="dxa"/>
          </w:tcPr>
          <w:p w14:paraId="6A5021ED" w14:textId="77777777" w:rsidR="003E4BD2" w:rsidRPr="0021054C" w:rsidRDefault="003E4BD2" w:rsidP="00BA2C77">
            <w:pPr>
              <w:wordWrap/>
              <w:spacing w:beforeLines="30" w:before="72" w:after="72" w:line="0" w:lineRule="atLeast"/>
              <w:rPr>
                <w:rFonts w:ascii="Times New Roman" w:eastAsia="CMR10" w:hAnsi="Times New Roman" w:cs="Times New Roman"/>
                <w:b/>
                <w:bCs/>
                <w:sz w:val="24"/>
              </w:rPr>
            </w:pPr>
            <w:r w:rsidRPr="0021054C">
              <w:rPr>
                <w:rFonts w:ascii="Times New Roman" w:eastAsia="CMR10" w:hAnsi="Times New Roman" w:cs="Times New Roman"/>
                <w:b/>
                <w:bCs/>
                <w:sz w:val="24"/>
              </w:rPr>
              <w:t>Antibody</w:t>
            </w:r>
          </w:p>
        </w:tc>
        <w:tc>
          <w:tcPr>
            <w:tcW w:w="4253" w:type="dxa"/>
            <w:hideMark/>
          </w:tcPr>
          <w:p w14:paraId="1F32644E" w14:textId="77777777" w:rsidR="003E4BD2" w:rsidRPr="0021054C" w:rsidRDefault="003E4BD2" w:rsidP="00BA2C77">
            <w:pPr>
              <w:wordWrap/>
              <w:spacing w:beforeLines="30" w:before="72" w:after="72" w:line="0" w:lineRule="atLeast"/>
              <w:rPr>
                <w:rFonts w:ascii="Times New Roman" w:eastAsia="CMR10" w:hAnsi="Times New Roman" w:cs="Times New Roman"/>
                <w:b/>
                <w:bCs/>
                <w:sz w:val="24"/>
              </w:rPr>
            </w:pPr>
            <w:r w:rsidRPr="0021054C">
              <w:rPr>
                <w:rFonts w:ascii="Times New Roman" w:eastAsia="CMR10" w:hAnsi="Times New Roman" w:cs="Times New Roman"/>
                <w:b/>
                <w:bCs/>
                <w:sz w:val="24"/>
              </w:rPr>
              <w:t>Product information</w:t>
            </w:r>
          </w:p>
        </w:tc>
      </w:tr>
      <w:tr w:rsidR="003E4BD2" w:rsidRPr="0021054C" w14:paraId="6D960580" w14:textId="77777777" w:rsidTr="00BA2C77">
        <w:tc>
          <w:tcPr>
            <w:tcW w:w="4673" w:type="dxa"/>
          </w:tcPr>
          <w:p w14:paraId="62F2D7A4" w14:textId="77777777" w:rsidR="003E4BD2" w:rsidRPr="0021054C" w:rsidRDefault="003E4BD2" w:rsidP="00BA2C77">
            <w:pPr>
              <w:wordWrap/>
              <w:spacing w:beforeLines="30" w:before="72" w:after="72" w:line="0" w:lineRule="atLeast"/>
              <w:rPr>
                <w:rFonts w:ascii="Times New Roman" w:hAnsi="Times New Roman" w:cs="Times New Roman"/>
                <w:bCs/>
                <w:sz w:val="24"/>
              </w:rPr>
            </w:pPr>
            <w:r w:rsidRPr="0021054C">
              <w:rPr>
                <w:rFonts w:ascii="Times New Roman" w:hAnsi="Times New Roman" w:cs="Times New Roman"/>
                <w:sz w:val="24"/>
              </w:rPr>
              <w:t>APC anti-mouse/human CD11b</w:t>
            </w:r>
          </w:p>
        </w:tc>
        <w:tc>
          <w:tcPr>
            <w:tcW w:w="4253" w:type="dxa"/>
          </w:tcPr>
          <w:p w14:paraId="1947ABC9" w14:textId="77777777" w:rsidR="003E4BD2" w:rsidRPr="0021054C" w:rsidRDefault="003E4BD2" w:rsidP="00BA2C77">
            <w:pPr>
              <w:wordWrap/>
              <w:spacing w:beforeLines="30" w:before="72" w:after="72" w:line="0" w:lineRule="atLeast"/>
              <w:rPr>
                <w:rFonts w:ascii="Times New Roman" w:hAnsi="Times New Roman" w:cs="Times New Roman"/>
                <w:sz w:val="24"/>
              </w:rPr>
            </w:pPr>
            <w:r w:rsidRPr="0021054C">
              <w:rPr>
                <w:rFonts w:ascii="Times New Roman" w:hAnsi="Times New Roman" w:cs="Times New Roman"/>
                <w:sz w:val="24"/>
              </w:rPr>
              <w:t>M1/70, Biolegend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 w:rsidRPr="0021054C">
              <w:rPr>
                <w:rFonts w:ascii="Times New Roman" w:hAnsi="Times New Roman" w:cs="Times New Roman"/>
                <w:sz w:val="24"/>
              </w:rPr>
              <w:t>101212</w:t>
            </w:r>
          </w:p>
        </w:tc>
      </w:tr>
      <w:tr w:rsidR="003E4BD2" w:rsidRPr="0021054C" w14:paraId="0F0DB118" w14:textId="77777777" w:rsidTr="00BA2C77">
        <w:tc>
          <w:tcPr>
            <w:tcW w:w="4673" w:type="dxa"/>
          </w:tcPr>
          <w:p w14:paraId="2F5DE448" w14:textId="77777777" w:rsidR="003E4BD2" w:rsidRPr="0021054C" w:rsidRDefault="003E4BD2" w:rsidP="00BA2C77">
            <w:pPr>
              <w:wordWrap/>
              <w:spacing w:beforeLines="30" w:before="72" w:after="72" w:line="0" w:lineRule="atLeast"/>
              <w:rPr>
                <w:rFonts w:ascii="Times New Roman" w:hAnsi="Times New Roman" w:cs="Times New Roman"/>
                <w:bCs/>
                <w:sz w:val="24"/>
              </w:rPr>
            </w:pPr>
            <w:r w:rsidRPr="0021054C">
              <w:rPr>
                <w:rFonts w:ascii="Times New Roman" w:hAnsi="Times New Roman" w:cs="Times New Roman"/>
                <w:bCs/>
                <w:sz w:val="24"/>
              </w:rPr>
              <w:t>PE anti-mouse Ly6G</w:t>
            </w:r>
          </w:p>
        </w:tc>
        <w:tc>
          <w:tcPr>
            <w:tcW w:w="4253" w:type="dxa"/>
          </w:tcPr>
          <w:p w14:paraId="400B5D79" w14:textId="77777777" w:rsidR="003E4BD2" w:rsidRPr="0021054C" w:rsidRDefault="003E4BD2" w:rsidP="00BA2C77">
            <w:pPr>
              <w:wordWrap/>
              <w:spacing w:beforeLines="30" w:before="72" w:after="72" w:line="0" w:lineRule="atLeast"/>
              <w:rPr>
                <w:rFonts w:ascii="Times New Roman" w:eastAsia="CMR10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1A8, </w:t>
            </w:r>
            <w:r w:rsidRPr="0021054C">
              <w:rPr>
                <w:rFonts w:ascii="Times New Roman" w:hAnsi="Times New Roman" w:cs="Times New Roman"/>
                <w:sz w:val="24"/>
              </w:rPr>
              <w:t>Biolegend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 w:rsidRPr="0021054C">
              <w:rPr>
                <w:rFonts w:ascii="Times New Roman" w:hAnsi="Times New Roman" w:cs="Times New Roman"/>
                <w:sz w:val="24"/>
              </w:rPr>
              <w:t>127608</w:t>
            </w:r>
          </w:p>
        </w:tc>
      </w:tr>
      <w:tr w:rsidR="003E4BD2" w:rsidRPr="0021054C" w14:paraId="43EF0E42" w14:textId="77777777" w:rsidTr="00BA2C77">
        <w:tc>
          <w:tcPr>
            <w:tcW w:w="4673" w:type="dxa"/>
          </w:tcPr>
          <w:p w14:paraId="1B4F99CC" w14:textId="77777777" w:rsidR="003E4BD2" w:rsidRPr="00D86549" w:rsidRDefault="003E4BD2" w:rsidP="00BA2C77">
            <w:pPr>
              <w:wordWrap/>
              <w:spacing w:beforeLines="30" w:before="72" w:after="72" w:line="0" w:lineRule="atLeast"/>
              <w:rPr>
                <w:rFonts w:ascii="Times New Roman" w:hAnsi="Times New Roman" w:cs="Times New Roman"/>
                <w:bCs/>
                <w:sz w:val="24"/>
              </w:rPr>
            </w:pPr>
            <w:r w:rsidRPr="0021054C">
              <w:rPr>
                <w:rFonts w:ascii="Times New Roman" w:hAnsi="Times New Roman" w:cs="Times New Roman"/>
                <w:bCs/>
                <w:sz w:val="24"/>
              </w:rPr>
              <w:t xml:space="preserve">BV421 anti-mouse </w:t>
            </w:r>
            <w:r w:rsidRPr="00D86549">
              <w:rPr>
                <w:rFonts w:ascii="Times New Roman" w:hAnsi="Times New Roman" w:cs="Times New Roman"/>
                <w:bCs/>
                <w:sz w:val="24"/>
              </w:rPr>
              <w:t>CD184 (CXCR4)</w:t>
            </w:r>
          </w:p>
        </w:tc>
        <w:tc>
          <w:tcPr>
            <w:tcW w:w="4253" w:type="dxa"/>
          </w:tcPr>
          <w:p w14:paraId="57CBE3CD" w14:textId="77777777" w:rsidR="003E4BD2" w:rsidRPr="0021054C" w:rsidRDefault="003E4BD2" w:rsidP="00BA2C77">
            <w:pPr>
              <w:wordWrap/>
              <w:spacing w:beforeLines="30" w:before="72" w:after="72" w:line="0" w:lineRule="atLeast"/>
              <w:rPr>
                <w:rFonts w:ascii="Times New Roman" w:eastAsia="CMR10" w:hAnsi="Times New Roman" w:cs="Times New Roman"/>
                <w:sz w:val="24"/>
              </w:rPr>
            </w:pPr>
            <w:r w:rsidRPr="00D86549">
              <w:rPr>
                <w:rFonts w:ascii="Times New Roman" w:hAnsi="Times New Roman" w:cs="Times New Roman"/>
                <w:sz w:val="24"/>
              </w:rPr>
              <w:t>L276F12</w:t>
            </w:r>
            <w:r>
              <w:rPr>
                <w:rFonts w:ascii="Times New Roman" w:hAnsi="Times New Roman" w:cs="Times New Roman" w:hint="eastAsia"/>
                <w:sz w:val="24"/>
              </w:rPr>
              <w:t>,</w:t>
            </w:r>
            <w:r w:rsidRPr="00D8654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1054C">
              <w:rPr>
                <w:rFonts w:ascii="Times New Roman" w:hAnsi="Times New Roman" w:cs="Times New Roman"/>
                <w:sz w:val="24"/>
              </w:rPr>
              <w:t>Biolegend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 w:rsidRPr="0021054C">
              <w:rPr>
                <w:rFonts w:ascii="Times New Roman" w:eastAsia="CMR10" w:hAnsi="Times New Roman" w:cs="Times New Roman"/>
                <w:sz w:val="24"/>
              </w:rPr>
              <w:t>146511</w:t>
            </w:r>
          </w:p>
        </w:tc>
      </w:tr>
      <w:tr w:rsidR="003E4BD2" w:rsidRPr="0021054C" w14:paraId="2FBB978C" w14:textId="77777777" w:rsidTr="00BA2C77">
        <w:tc>
          <w:tcPr>
            <w:tcW w:w="4673" w:type="dxa"/>
          </w:tcPr>
          <w:p w14:paraId="4502CB33" w14:textId="77777777" w:rsidR="003E4BD2" w:rsidRPr="0021054C" w:rsidRDefault="003E4BD2" w:rsidP="00BA2C77">
            <w:pPr>
              <w:wordWrap/>
              <w:spacing w:beforeLines="30" w:before="72" w:after="72" w:line="0" w:lineRule="atLeast"/>
              <w:rPr>
                <w:rFonts w:ascii="Times New Roman" w:hAnsi="Times New Roman" w:cs="Times New Roman"/>
                <w:bCs/>
                <w:color w:val="000000"/>
                <w:sz w:val="24"/>
                <w:lang w:val="de-CH"/>
              </w:rPr>
            </w:pPr>
            <w:r w:rsidRPr="0021054C">
              <w:rPr>
                <w:rFonts w:ascii="Times New Roman" w:hAnsi="Times New Roman" w:cs="Times New Roman"/>
                <w:bCs/>
                <w:color w:val="000000"/>
                <w:sz w:val="24"/>
                <w:lang w:val="de-CH"/>
              </w:rPr>
              <w:t>FITC anti-mouse CXCL12</w:t>
            </w:r>
          </w:p>
        </w:tc>
        <w:tc>
          <w:tcPr>
            <w:tcW w:w="4253" w:type="dxa"/>
          </w:tcPr>
          <w:p w14:paraId="173A3979" w14:textId="77777777" w:rsidR="003E4BD2" w:rsidRPr="0021054C" w:rsidRDefault="003E4BD2" w:rsidP="00BA2C77">
            <w:pPr>
              <w:wordWrap/>
              <w:spacing w:beforeLines="30" w:before="72" w:after="72" w:line="0" w:lineRule="atLeast"/>
              <w:rPr>
                <w:rFonts w:ascii="Times New Roman" w:hAnsi="Times New Roman" w:cs="Times New Roman"/>
                <w:color w:val="000000"/>
                <w:sz w:val="24"/>
                <w:lang w:val="de-CH"/>
              </w:rPr>
            </w:pPr>
            <w:r w:rsidRPr="00D86549">
              <w:rPr>
                <w:rFonts w:ascii="Times New Roman" w:hAnsi="Times New Roman" w:cs="Times New Roman"/>
                <w:color w:val="000000"/>
                <w:sz w:val="24"/>
              </w:rPr>
              <w:t>79018</w:t>
            </w: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 xml:space="preserve">, </w:t>
            </w:r>
            <w:r w:rsidRPr="0021054C">
              <w:rPr>
                <w:rFonts w:ascii="Times New Roman" w:hAnsi="Times New Roman" w:cs="Times New Roman"/>
                <w:color w:val="000000"/>
                <w:sz w:val="24"/>
                <w:lang w:val="de-CH"/>
              </w:rPr>
              <w:t>Thermofisher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lang w:val="de-CH"/>
              </w:rPr>
              <w:t xml:space="preserve">, </w:t>
            </w:r>
            <w:r w:rsidRPr="0021054C">
              <w:rPr>
                <w:rFonts w:ascii="Times New Roman" w:eastAsia="CMR10" w:hAnsi="Times New Roman" w:cs="Times New Roman"/>
                <w:color w:val="000000"/>
                <w:sz w:val="24"/>
              </w:rPr>
              <w:t>MA5-23547</w:t>
            </w:r>
          </w:p>
        </w:tc>
      </w:tr>
      <w:tr w:rsidR="003E4BD2" w:rsidRPr="0021054C" w14:paraId="57A57B40" w14:textId="77777777" w:rsidTr="00BA2C77">
        <w:tc>
          <w:tcPr>
            <w:tcW w:w="4673" w:type="dxa"/>
          </w:tcPr>
          <w:p w14:paraId="4AB19F5D" w14:textId="77777777" w:rsidR="003E4BD2" w:rsidRPr="0021054C" w:rsidRDefault="003E4BD2" w:rsidP="00BA2C77">
            <w:pPr>
              <w:wordWrap/>
              <w:spacing w:beforeLines="30" w:before="72" w:after="72" w:line="0" w:lineRule="atLeast"/>
              <w:rPr>
                <w:rFonts w:ascii="Times New Roman" w:hAnsi="Times New Roman" w:cs="Times New Roman"/>
                <w:bCs/>
                <w:sz w:val="24"/>
              </w:rPr>
            </w:pPr>
            <w:r w:rsidRPr="0021054C">
              <w:rPr>
                <w:rFonts w:ascii="Times New Roman" w:hAnsi="Times New Roman" w:cs="Times New Roman"/>
                <w:bCs/>
                <w:sz w:val="24"/>
              </w:rPr>
              <w:t>P</w:t>
            </w:r>
            <w:r>
              <w:rPr>
                <w:rFonts w:ascii="Times New Roman" w:hAnsi="Times New Roman" w:cs="Times New Roman" w:hint="eastAsia"/>
                <w:bCs/>
                <w:sz w:val="24"/>
              </w:rPr>
              <w:t>E/F</w:t>
            </w:r>
            <w:r w:rsidRPr="0021054C">
              <w:rPr>
                <w:rFonts w:ascii="Times New Roman" w:hAnsi="Times New Roman" w:cs="Times New Roman"/>
                <w:bCs/>
                <w:sz w:val="24"/>
              </w:rPr>
              <w:t>ire</w:t>
            </w:r>
            <w:r>
              <w:rPr>
                <w:rFonts w:ascii="Times New Roman" w:hAnsi="Times New Roman" w:cs="Times New Roman" w:hint="eastAsia"/>
                <w:bCs/>
                <w:sz w:val="24"/>
              </w:rPr>
              <w:t xml:space="preserve"> </w:t>
            </w:r>
            <w:r w:rsidRPr="0021054C">
              <w:rPr>
                <w:rFonts w:ascii="Times New Roman" w:hAnsi="Times New Roman" w:cs="Times New Roman"/>
                <w:bCs/>
                <w:sz w:val="24"/>
              </w:rPr>
              <w:t>810</w:t>
            </w:r>
            <w:r>
              <w:rPr>
                <w:rFonts w:ascii="Times New Roman" w:hAnsi="Times New Roman" w:cs="Times New Roman" w:hint="eastAsia"/>
                <w:bCs/>
                <w:sz w:val="24"/>
              </w:rPr>
              <w:t xml:space="preserve"> anti-mouse</w:t>
            </w:r>
            <w:r w:rsidRPr="0021054C">
              <w:rPr>
                <w:rFonts w:ascii="Times New Roman" w:hAnsi="Times New Roman" w:cs="Times New Roman"/>
                <w:bCs/>
                <w:sz w:val="24"/>
              </w:rPr>
              <w:t xml:space="preserve"> Ly6G</w:t>
            </w:r>
          </w:p>
        </w:tc>
        <w:tc>
          <w:tcPr>
            <w:tcW w:w="4253" w:type="dxa"/>
          </w:tcPr>
          <w:p w14:paraId="1B3B93E5" w14:textId="77777777" w:rsidR="003E4BD2" w:rsidRPr="0021054C" w:rsidRDefault="003E4BD2" w:rsidP="00BA2C77">
            <w:pPr>
              <w:wordWrap/>
              <w:spacing w:beforeLines="30" w:before="72" w:after="72" w:line="0" w:lineRule="atLeast"/>
              <w:rPr>
                <w:rFonts w:ascii="Times New Roman" w:eastAsia="CMR10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1A8, </w:t>
            </w:r>
            <w:r w:rsidRPr="0021054C">
              <w:rPr>
                <w:rFonts w:ascii="Times New Roman" w:hAnsi="Times New Roman" w:cs="Times New Roman"/>
                <w:sz w:val="24"/>
              </w:rPr>
              <w:t>Biolegend</w:t>
            </w:r>
            <w:r>
              <w:rPr>
                <w:rFonts w:ascii="Times New Roman" w:hAnsi="Times New Roman" w:cs="Times New Roman" w:hint="eastAsia"/>
                <w:sz w:val="24"/>
              </w:rPr>
              <w:t>, 127673</w:t>
            </w:r>
          </w:p>
        </w:tc>
      </w:tr>
      <w:tr w:rsidR="003E4BD2" w:rsidRPr="0021054C" w14:paraId="3878181E" w14:textId="77777777" w:rsidTr="00BA2C77">
        <w:tc>
          <w:tcPr>
            <w:tcW w:w="4673" w:type="dxa"/>
          </w:tcPr>
          <w:p w14:paraId="027635E6" w14:textId="77777777" w:rsidR="003E4BD2" w:rsidRPr="0021054C" w:rsidRDefault="003E4BD2" w:rsidP="00BA2C77">
            <w:pPr>
              <w:wordWrap/>
              <w:spacing w:beforeLines="30" w:before="72" w:after="72" w:line="0" w:lineRule="atLeast"/>
              <w:rPr>
                <w:rFonts w:ascii="Times New Roman" w:hAnsi="Times New Roman" w:cs="Times New Roman"/>
                <w:bCs/>
                <w:sz w:val="24"/>
              </w:rPr>
            </w:pPr>
            <w:r w:rsidRPr="0021054C">
              <w:rPr>
                <w:rFonts w:ascii="Times New Roman" w:hAnsi="Times New Roman" w:cs="Times New Roman"/>
                <w:bCs/>
                <w:sz w:val="24"/>
              </w:rPr>
              <w:t>BV421 anti-mouse SiglecF</w:t>
            </w:r>
          </w:p>
        </w:tc>
        <w:tc>
          <w:tcPr>
            <w:tcW w:w="4253" w:type="dxa"/>
          </w:tcPr>
          <w:p w14:paraId="0BFE5E66" w14:textId="77777777" w:rsidR="003E4BD2" w:rsidRPr="0021054C" w:rsidRDefault="003E4BD2" w:rsidP="00BA2C77">
            <w:pPr>
              <w:wordWrap/>
              <w:spacing w:beforeLines="30" w:before="72" w:after="72" w:line="0" w:lineRule="atLeast"/>
              <w:rPr>
                <w:rFonts w:ascii="Times New Roman" w:eastAsia="CMR10" w:hAnsi="Times New Roman" w:cs="Times New Roman"/>
                <w:sz w:val="24"/>
              </w:rPr>
            </w:pPr>
            <w:r w:rsidRPr="00D86549">
              <w:rPr>
                <w:rFonts w:ascii="Times New Roman" w:hAnsi="Times New Roman" w:cs="Times New Roman"/>
                <w:sz w:val="24"/>
              </w:rPr>
              <w:t>S17007L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 w:rsidRPr="0021054C">
              <w:rPr>
                <w:rFonts w:ascii="Times New Roman" w:hAnsi="Times New Roman" w:cs="Times New Roman"/>
                <w:sz w:val="24"/>
              </w:rPr>
              <w:t>Biolegend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 w:rsidRPr="0021054C">
              <w:rPr>
                <w:rFonts w:ascii="Times New Roman" w:eastAsia="CMR10" w:hAnsi="Times New Roman" w:cs="Times New Roman"/>
                <w:sz w:val="24"/>
              </w:rPr>
              <w:t>155509</w:t>
            </w:r>
          </w:p>
        </w:tc>
      </w:tr>
      <w:tr w:rsidR="003E4BD2" w:rsidRPr="0021054C" w14:paraId="07CFB765" w14:textId="77777777" w:rsidTr="00BA2C77">
        <w:tc>
          <w:tcPr>
            <w:tcW w:w="4673" w:type="dxa"/>
          </w:tcPr>
          <w:p w14:paraId="7242160C" w14:textId="77777777" w:rsidR="003E4BD2" w:rsidRPr="0021054C" w:rsidRDefault="003E4BD2" w:rsidP="00BA2C77">
            <w:pPr>
              <w:wordWrap/>
              <w:spacing w:beforeLines="30" w:before="72" w:after="72" w:line="0" w:lineRule="atLeast"/>
              <w:rPr>
                <w:rFonts w:ascii="Times New Roman" w:hAnsi="Times New Roman" w:cs="Times New Roman"/>
                <w:bCs/>
                <w:sz w:val="24"/>
              </w:rPr>
            </w:pPr>
            <w:r w:rsidRPr="0021054C">
              <w:rPr>
                <w:rFonts w:ascii="Times New Roman" w:hAnsi="Times New Roman" w:cs="Times New Roman"/>
                <w:bCs/>
                <w:sz w:val="24"/>
              </w:rPr>
              <w:t>BV711 anti-mouse F4/80</w:t>
            </w:r>
          </w:p>
        </w:tc>
        <w:tc>
          <w:tcPr>
            <w:tcW w:w="4253" w:type="dxa"/>
          </w:tcPr>
          <w:p w14:paraId="6C54AF23" w14:textId="77777777" w:rsidR="003E4BD2" w:rsidRPr="0021054C" w:rsidRDefault="003E4BD2" w:rsidP="00BA2C77">
            <w:pPr>
              <w:wordWrap/>
              <w:spacing w:beforeLines="30" w:before="72" w:after="72" w:line="0" w:lineRule="atLeast"/>
              <w:rPr>
                <w:rFonts w:ascii="Times New Roman" w:eastAsia="CMR10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M8, </w:t>
            </w:r>
            <w:r w:rsidRPr="0021054C">
              <w:rPr>
                <w:rFonts w:ascii="Times New Roman" w:hAnsi="Times New Roman" w:cs="Times New Roman"/>
                <w:sz w:val="24"/>
              </w:rPr>
              <w:t>Biolegend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 w:rsidRPr="0021054C">
              <w:rPr>
                <w:rFonts w:ascii="Times New Roman" w:eastAsia="CMR10" w:hAnsi="Times New Roman" w:cs="Times New Roman"/>
                <w:sz w:val="24"/>
              </w:rPr>
              <w:t>123147</w:t>
            </w:r>
          </w:p>
        </w:tc>
      </w:tr>
      <w:tr w:rsidR="003E4BD2" w:rsidRPr="0021054C" w14:paraId="40AC6F4D" w14:textId="77777777" w:rsidTr="00BA2C77">
        <w:tc>
          <w:tcPr>
            <w:tcW w:w="4673" w:type="dxa"/>
          </w:tcPr>
          <w:p w14:paraId="46BB63E6" w14:textId="77777777" w:rsidR="003E4BD2" w:rsidRPr="0021054C" w:rsidRDefault="003E4BD2" w:rsidP="00BA2C77">
            <w:pPr>
              <w:wordWrap/>
              <w:spacing w:beforeLines="30" w:before="72" w:after="72" w:line="0" w:lineRule="atLeast"/>
              <w:rPr>
                <w:rFonts w:ascii="Times New Roman" w:hAnsi="Times New Roman" w:cs="Times New Roman"/>
                <w:bCs/>
                <w:sz w:val="24"/>
              </w:rPr>
            </w:pPr>
            <w:r w:rsidRPr="0021054C">
              <w:rPr>
                <w:rFonts w:ascii="Times New Roman" w:hAnsi="Times New Roman" w:cs="Times New Roman"/>
                <w:bCs/>
                <w:sz w:val="24"/>
              </w:rPr>
              <w:t>BV 605 anti-mouse CD117 (c-Kit)</w:t>
            </w:r>
          </w:p>
        </w:tc>
        <w:tc>
          <w:tcPr>
            <w:tcW w:w="4253" w:type="dxa"/>
          </w:tcPr>
          <w:p w14:paraId="1DF44FF7" w14:textId="77777777" w:rsidR="003E4BD2" w:rsidRPr="0021054C" w:rsidRDefault="003E4BD2" w:rsidP="00BA2C77">
            <w:pPr>
              <w:wordWrap/>
              <w:spacing w:beforeLines="30" w:before="72" w:after="72" w:line="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2B8, </w:t>
            </w:r>
            <w:r w:rsidRPr="0021054C">
              <w:rPr>
                <w:rFonts w:ascii="Times New Roman" w:hAnsi="Times New Roman" w:cs="Times New Roman"/>
                <w:sz w:val="24"/>
              </w:rPr>
              <w:t>Biolegend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 w:rsidRPr="0021054C">
              <w:rPr>
                <w:rFonts w:ascii="Times New Roman" w:hAnsi="Times New Roman" w:cs="Times New Roman"/>
                <w:sz w:val="24"/>
              </w:rPr>
              <w:t>105847</w:t>
            </w:r>
          </w:p>
        </w:tc>
      </w:tr>
      <w:tr w:rsidR="003E4BD2" w:rsidRPr="0021054C" w14:paraId="3279046D" w14:textId="77777777" w:rsidTr="00BA2C77">
        <w:tc>
          <w:tcPr>
            <w:tcW w:w="4673" w:type="dxa"/>
          </w:tcPr>
          <w:p w14:paraId="3236BC22" w14:textId="77777777" w:rsidR="003E4BD2" w:rsidRPr="0021054C" w:rsidRDefault="003E4BD2" w:rsidP="00BA2C77">
            <w:pPr>
              <w:wordWrap/>
              <w:spacing w:beforeLines="30" w:before="72" w:after="72" w:line="0" w:lineRule="atLeast"/>
              <w:rPr>
                <w:rFonts w:ascii="Times New Roman" w:hAnsi="Times New Roman" w:cs="Times New Roman"/>
                <w:bCs/>
                <w:sz w:val="24"/>
              </w:rPr>
            </w:pPr>
            <w:r w:rsidRPr="0021054C">
              <w:rPr>
                <w:rFonts w:ascii="Times New Roman" w:eastAsia="CMR10" w:hAnsi="Times New Roman" w:cs="Times New Roman"/>
                <w:bCs/>
                <w:sz w:val="24"/>
              </w:rPr>
              <w:t>APC anti-mouse CD200R3</w:t>
            </w:r>
          </w:p>
        </w:tc>
        <w:tc>
          <w:tcPr>
            <w:tcW w:w="4253" w:type="dxa"/>
          </w:tcPr>
          <w:p w14:paraId="78DC320D" w14:textId="77777777" w:rsidR="003E4BD2" w:rsidRPr="0021054C" w:rsidRDefault="003E4BD2" w:rsidP="00BA2C77">
            <w:pPr>
              <w:wordWrap/>
              <w:spacing w:beforeLines="30" w:before="72" w:after="72" w:line="0" w:lineRule="atLeast"/>
              <w:rPr>
                <w:rFonts w:ascii="Times New Roman" w:eastAsia="CMR10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Ba13, </w:t>
            </w:r>
            <w:r w:rsidRPr="0021054C">
              <w:rPr>
                <w:rFonts w:ascii="Times New Roman" w:hAnsi="Times New Roman" w:cs="Times New Roman"/>
                <w:sz w:val="24"/>
              </w:rPr>
              <w:t>Biolegend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 w:rsidRPr="0021054C">
              <w:rPr>
                <w:rFonts w:ascii="Times New Roman" w:eastAsia="CMR10" w:hAnsi="Times New Roman" w:cs="Times New Roman"/>
                <w:color w:val="000000"/>
                <w:sz w:val="24"/>
              </w:rPr>
              <w:t>142207</w:t>
            </w:r>
          </w:p>
        </w:tc>
      </w:tr>
      <w:tr w:rsidR="003E4BD2" w:rsidRPr="0021054C" w14:paraId="2E0081ED" w14:textId="77777777" w:rsidTr="00BA2C77">
        <w:tc>
          <w:tcPr>
            <w:tcW w:w="4673" w:type="dxa"/>
          </w:tcPr>
          <w:p w14:paraId="67AB8C0F" w14:textId="77777777" w:rsidR="003E4BD2" w:rsidRPr="0021054C" w:rsidRDefault="003E4BD2" w:rsidP="00BA2C77">
            <w:pPr>
              <w:wordWrap/>
              <w:spacing w:beforeLines="30" w:before="72" w:after="72" w:line="0" w:lineRule="atLeast"/>
              <w:rPr>
                <w:rFonts w:ascii="Times New Roman" w:hAnsi="Times New Roman" w:cs="Times New Roman"/>
                <w:bCs/>
                <w:sz w:val="24"/>
              </w:rPr>
            </w:pPr>
            <w:r w:rsidRPr="0021054C">
              <w:rPr>
                <w:rFonts w:ascii="Times New Roman" w:hAnsi="Times New Roman" w:cs="Times New Roman"/>
                <w:bCs/>
                <w:sz w:val="24"/>
              </w:rPr>
              <w:t>PE anti-mouse Ly6C</w:t>
            </w:r>
          </w:p>
        </w:tc>
        <w:tc>
          <w:tcPr>
            <w:tcW w:w="4253" w:type="dxa"/>
          </w:tcPr>
          <w:p w14:paraId="3B28F9B6" w14:textId="77777777" w:rsidR="003E4BD2" w:rsidRPr="0021054C" w:rsidRDefault="003E4BD2" w:rsidP="00BA2C77">
            <w:pPr>
              <w:wordWrap/>
              <w:spacing w:beforeLines="30" w:before="72" w:after="72" w:line="0" w:lineRule="atLeast"/>
              <w:rPr>
                <w:rFonts w:ascii="Times New Roman" w:eastAsia="CMR10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HK1.4, </w:t>
            </w:r>
            <w:r w:rsidRPr="0021054C">
              <w:rPr>
                <w:rFonts w:ascii="Times New Roman" w:hAnsi="Times New Roman" w:cs="Times New Roman"/>
                <w:sz w:val="24"/>
              </w:rPr>
              <w:t>Biolegend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 w:rsidRPr="0021054C">
              <w:rPr>
                <w:rFonts w:ascii="Times New Roman" w:eastAsia="CMR10" w:hAnsi="Times New Roman" w:cs="Times New Roman"/>
                <w:color w:val="000000"/>
                <w:sz w:val="24"/>
              </w:rPr>
              <w:t>128008</w:t>
            </w:r>
          </w:p>
        </w:tc>
      </w:tr>
      <w:tr w:rsidR="003E4BD2" w:rsidRPr="0021054C" w14:paraId="2CC6F8E2" w14:textId="77777777" w:rsidTr="00BA2C77">
        <w:tc>
          <w:tcPr>
            <w:tcW w:w="4673" w:type="dxa"/>
          </w:tcPr>
          <w:p w14:paraId="64852D86" w14:textId="77777777" w:rsidR="003E4BD2" w:rsidRPr="0021054C" w:rsidRDefault="003E4BD2" w:rsidP="00BA2C77">
            <w:pPr>
              <w:wordWrap/>
              <w:spacing w:beforeLines="30" w:before="72" w:after="72" w:line="0" w:lineRule="atLeast"/>
              <w:rPr>
                <w:rFonts w:ascii="Times New Roman" w:hAnsi="Times New Roman" w:cs="Times New Roman"/>
                <w:bCs/>
                <w:sz w:val="24"/>
              </w:rPr>
            </w:pPr>
            <w:r w:rsidRPr="0021054C">
              <w:rPr>
                <w:rFonts w:ascii="Times New Roman" w:hAnsi="Times New Roman" w:cs="Times New Roman"/>
                <w:bCs/>
                <w:sz w:val="24"/>
              </w:rPr>
              <w:t>APC/Cyanine7 anti-mouse CD45</w:t>
            </w:r>
          </w:p>
        </w:tc>
        <w:tc>
          <w:tcPr>
            <w:tcW w:w="4253" w:type="dxa"/>
          </w:tcPr>
          <w:p w14:paraId="64305202" w14:textId="77777777" w:rsidR="003E4BD2" w:rsidRPr="0021054C" w:rsidRDefault="003E4BD2" w:rsidP="00BA2C77">
            <w:pPr>
              <w:wordWrap/>
              <w:spacing w:beforeLines="30" w:before="72" w:after="72" w:line="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30-F11, </w:t>
            </w:r>
            <w:r w:rsidRPr="0021054C">
              <w:rPr>
                <w:rFonts w:ascii="Times New Roman" w:hAnsi="Times New Roman" w:cs="Times New Roman"/>
                <w:sz w:val="24"/>
              </w:rPr>
              <w:t>Biolegend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 w:rsidRPr="0021054C">
              <w:rPr>
                <w:rFonts w:ascii="Times New Roman" w:hAnsi="Times New Roman" w:cs="Times New Roman"/>
                <w:sz w:val="24"/>
              </w:rPr>
              <w:t>103116</w:t>
            </w:r>
          </w:p>
        </w:tc>
      </w:tr>
      <w:tr w:rsidR="003E4BD2" w:rsidRPr="0021054C" w14:paraId="239AFCF1" w14:textId="77777777" w:rsidTr="00BA2C77">
        <w:tc>
          <w:tcPr>
            <w:tcW w:w="4673" w:type="dxa"/>
          </w:tcPr>
          <w:p w14:paraId="6846CDFE" w14:textId="77777777" w:rsidR="003E4BD2" w:rsidRPr="0021054C" w:rsidRDefault="003E4BD2" w:rsidP="00BA2C77">
            <w:pPr>
              <w:wordWrap/>
              <w:spacing w:beforeLines="30" w:before="72" w:after="72" w:line="0" w:lineRule="atLeast"/>
              <w:rPr>
                <w:rFonts w:ascii="Times New Roman" w:hAnsi="Times New Roman" w:cs="Times New Roman"/>
                <w:bCs/>
                <w:sz w:val="24"/>
              </w:rPr>
            </w:pPr>
            <w:r w:rsidRPr="0021054C">
              <w:rPr>
                <w:rFonts w:ascii="Times New Roman" w:hAnsi="Times New Roman" w:cs="Times New Roman"/>
                <w:bCs/>
                <w:sz w:val="24"/>
              </w:rPr>
              <w:t>BV 605 anti-mouse IFN-γ</w:t>
            </w:r>
          </w:p>
        </w:tc>
        <w:tc>
          <w:tcPr>
            <w:tcW w:w="4253" w:type="dxa"/>
          </w:tcPr>
          <w:p w14:paraId="7F596595" w14:textId="77777777" w:rsidR="003E4BD2" w:rsidRPr="0021054C" w:rsidRDefault="003E4BD2" w:rsidP="00BA2C77">
            <w:pPr>
              <w:wordWrap/>
              <w:spacing w:beforeLines="30" w:before="72" w:after="72" w:line="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XMG1.2, </w:t>
            </w:r>
            <w:r w:rsidRPr="0021054C">
              <w:rPr>
                <w:rFonts w:ascii="Times New Roman" w:hAnsi="Times New Roman" w:cs="Times New Roman"/>
                <w:sz w:val="24"/>
              </w:rPr>
              <w:t>Biolegend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 w:rsidRPr="0021054C">
              <w:rPr>
                <w:rFonts w:ascii="Times New Roman" w:hAnsi="Times New Roman" w:cs="Times New Roman"/>
                <w:sz w:val="24"/>
              </w:rPr>
              <w:t>505839</w:t>
            </w:r>
          </w:p>
        </w:tc>
      </w:tr>
      <w:tr w:rsidR="003E4BD2" w:rsidRPr="0021054C" w14:paraId="02511172" w14:textId="77777777" w:rsidTr="00BA2C77">
        <w:tc>
          <w:tcPr>
            <w:tcW w:w="4673" w:type="dxa"/>
          </w:tcPr>
          <w:p w14:paraId="0BE66E1D" w14:textId="77777777" w:rsidR="003E4BD2" w:rsidRPr="0021054C" w:rsidRDefault="003E4BD2" w:rsidP="00BA2C77">
            <w:pPr>
              <w:wordWrap/>
              <w:spacing w:beforeLines="30" w:before="72" w:after="72" w:line="0" w:lineRule="atLeast"/>
              <w:rPr>
                <w:rFonts w:ascii="Times New Roman" w:hAnsi="Times New Roman" w:cs="Times New Roman"/>
                <w:bCs/>
                <w:sz w:val="24"/>
              </w:rPr>
            </w:pPr>
            <w:r w:rsidRPr="0021054C">
              <w:rPr>
                <w:rFonts w:ascii="Times New Roman" w:hAnsi="Times New Roman" w:cs="Times New Roman"/>
                <w:bCs/>
                <w:sz w:val="24"/>
              </w:rPr>
              <w:t>PE anti-mouse CD4 Antibody</w:t>
            </w:r>
          </w:p>
        </w:tc>
        <w:tc>
          <w:tcPr>
            <w:tcW w:w="4253" w:type="dxa"/>
          </w:tcPr>
          <w:p w14:paraId="221B09BB" w14:textId="77777777" w:rsidR="003E4BD2" w:rsidRPr="0021054C" w:rsidRDefault="003E4BD2" w:rsidP="00BA2C77">
            <w:pPr>
              <w:wordWrap/>
              <w:spacing w:beforeLines="30" w:before="72" w:after="72" w:line="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RM4-4, </w:t>
            </w:r>
            <w:r w:rsidRPr="0021054C">
              <w:rPr>
                <w:rFonts w:ascii="Times New Roman" w:hAnsi="Times New Roman" w:cs="Times New Roman"/>
                <w:sz w:val="24"/>
              </w:rPr>
              <w:t>Biolegend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 w:rsidRPr="0021054C">
              <w:rPr>
                <w:rFonts w:ascii="Times New Roman" w:hAnsi="Times New Roman" w:cs="Times New Roman"/>
                <w:sz w:val="24"/>
              </w:rPr>
              <w:t>116005</w:t>
            </w:r>
          </w:p>
        </w:tc>
      </w:tr>
      <w:tr w:rsidR="003E4BD2" w:rsidRPr="0021054C" w14:paraId="0AC6E629" w14:textId="77777777" w:rsidTr="00BA2C77">
        <w:tc>
          <w:tcPr>
            <w:tcW w:w="4673" w:type="dxa"/>
          </w:tcPr>
          <w:p w14:paraId="7B16F2F7" w14:textId="77777777" w:rsidR="003E4BD2" w:rsidRPr="0021054C" w:rsidRDefault="003E4BD2" w:rsidP="00BA2C77">
            <w:pPr>
              <w:wordWrap/>
              <w:spacing w:beforeLines="30" w:before="72" w:after="72" w:line="0" w:lineRule="atLeast"/>
              <w:rPr>
                <w:rFonts w:ascii="Times New Roman" w:hAnsi="Times New Roman" w:cs="Times New Roman"/>
                <w:bCs/>
                <w:sz w:val="24"/>
              </w:rPr>
            </w:pPr>
            <w:r w:rsidRPr="0021054C">
              <w:rPr>
                <w:rFonts w:ascii="Times New Roman" w:eastAsia="CMR10" w:hAnsi="Times New Roman" w:cs="Times New Roman"/>
                <w:bCs/>
                <w:sz w:val="24"/>
              </w:rPr>
              <w:t>PE/Cyanine5 anti-mouse CD8a</w:t>
            </w:r>
          </w:p>
        </w:tc>
        <w:tc>
          <w:tcPr>
            <w:tcW w:w="4253" w:type="dxa"/>
          </w:tcPr>
          <w:p w14:paraId="3A73E28C" w14:textId="77777777" w:rsidR="003E4BD2" w:rsidRPr="0021054C" w:rsidRDefault="003E4BD2" w:rsidP="00BA2C77">
            <w:pPr>
              <w:wordWrap/>
              <w:spacing w:beforeLines="30" w:before="72" w:after="72" w:line="0" w:lineRule="atLeast"/>
              <w:rPr>
                <w:rFonts w:ascii="Times New Roman" w:eastAsia="CMR10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53-6.7, </w:t>
            </w:r>
            <w:r w:rsidRPr="0021054C">
              <w:rPr>
                <w:rFonts w:ascii="Times New Roman" w:hAnsi="Times New Roman" w:cs="Times New Roman"/>
                <w:sz w:val="24"/>
              </w:rPr>
              <w:t>Biolegend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 w:rsidRPr="0021054C">
              <w:rPr>
                <w:rFonts w:ascii="Times New Roman" w:eastAsia="CMR10" w:hAnsi="Times New Roman" w:cs="Times New Roman"/>
                <w:sz w:val="24"/>
              </w:rPr>
              <w:t>100709</w:t>
            </w:r>
          </w:p>
        </w:tc>
      </w:tr>
      <w:tr w:rsidR="003E4BD2" w:rsidRPr="0021054C" w14:paraId="201905FC" w14:textId="77777777" w:rsidTr="00BA2C77">
        <w:trPr>
          <w:trHeight w:val="60"/>
        </w:trPr>
        <w:tc>
          <w:tcPr>
            <w:tcW w:w="4673" w:type="dxa"/>
          </w:tcPr>
          <w:p w14:paraId="0B786972" w14:textId="77777777" w:rsidR="003E4BD2" w:rsidRPr="0021054C" w:rsidRDefault="003E4BD2" w:rsidP="00BA2C77">
            <w:pPr>
              <w:wordWrap/>
              <w:spacing w:beforeLines="30" w:before="72" w:after="72" w:line="0" w:lineRule="atLeast"/>
              <w:rPr>
                <w:rFonts w:ascii="Times New Roman" w:eastAsia="CMR10" w:hAnsi="Times New Roman" w:cs="Times New Roman"/>
                <w:bCs/>
                <w:sz w:val="24"/>
              </w:rPr>
            </w:pPr>
            <w:r w:rsidRPr="0021054C">
              <w:rPr>
                <w:rFonts w:ascii="Times New Roman" w:eastAsia="CMR10" w:hAnsi="Times New Roman" w:cs="Times New Roman"/>
                <w:bCs/>
                <w:sz w:val="24"/>
              </w:rPr>
              <w:t>FITC anti-mouse CD11c Antibody</w:t>
            </w:r>
          </w:p>
        </w:tc>
        <w:tc>
          <w:tcPr>
            <w:tcW w:w="4253" w:type="dxa"/>
          </w:tcPr>
          <w:p w14:paraId="2571F6E2" w14:textId="77777777" w:rsidR="003E4BD2" w:rsidRPr="0021054C" w:rsidRDefault="003E4BD2" w:rsidP="00BA2C77">
            <w:pPr>
              <w:wordWrap/>
              <w:spacing w:beforeLines="30" w:before="72" w:after="72" w:line="0" w:lineRule="atLeast"/>
              <w:rPr>
                <w:rFonts w:ascii="Times New Roman" w:eastAsia="CMR10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N418, </w:t>
            </w:r>
            <w:r w:rsidRPr="0021054C">
              <w:rPr>
                <w:rFonts w:ascii="Times New Roman" w:hAnsi="Times New Roman" w:cs="Times New Roman"/>
                <w:sz w:val="24"/>
              </w:rPr>
              <w:t>Biolegend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 w:rsidRPr="0021054C">
              <w:rPr>
                <w:rFonts w:ascii="Times New Roman" w:eastAsia="CMR10" w:hAnsi="Times New Roman" w:cs="Times New Roman"/>
                <w:sz w:val="24"/>
              </w:rPr>
              <w:t>117305</w:t>
            </w:r>
          </w:p>
        </w:tc>
      </w:tr>
      <w:tr w:rsidR="003E4BD2" w:rsidRPr="0021054C" w14:paraId="32F3361E" w14:textId="77777777" w:rsidTr="00BA2C77">
        <w:trPr>
          <w:trHeight w:val="212"/>
        </w:trPr>
        <w:tc>
          <w:tcPr>
            <w:tcW w:w="4673" w:type="dxa"/>
          </w:tcPr>
          <w:p w14:paraId="7B074BC4" w14:textId="77777777" w:rsidR="003E4BD2" w:rsidRPr="0021054C" w:rsidRDefault="003E4BD2" w:rsidP="00BA2C77">
            <w:pPr>
              <w:wordWrap/>
              <w:spacing w:beforeLines="30" w:before="72" w:after="72" w:line="0" w:lineRule="atLeast"/>
              <w:rPr>
                <w:rFonts w:ascii="Times New Roman" w:hAnsi="Times New Roman" w:cs="Times New Roman"/>
                <w:bCs/>
                <w:sz w:val="24"/>
              </w:rPr>
            </w:pPr>
            <w:r w:rsidRPr="0021054C">
              <w:rPr>
                <w:rFonts w:ascii="Times New Roman" w:hAnsi="Times New Roman" w:cs="Times New Roman"/>
                <w:bCs/>
                <w:sz w:val="24"/>
              </w:rPr>
              <w:t>FITC anti-mouse Ly-6G</w:t>
            </w:r>
          </w:p>
        </w:tc>
        <w:tc>
          <w:tcPr>
            <w:tcW w:w="4253" w:type="dxa"/>
          </w:tcPr>
          <w:p w14:paraId="61F29962" w14:textId="77777777" w:rsidR="003E4BD2" w:rsidRPr="0021054C" w:rsidRDefault="003E4BD2" w:rsidP="00BA2C77">
            <w:pPr>
              <w:wordWrap/>
              <w:spacing w:beforeLines="30" w:before="72" w:after="72" w:line="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1A8, </w:t>
            </w:r>
            <w:r w:rsidRPr="0021054C">
              <w:rPr>
                <w:rFonts w:ascii="Times New Roman" w:hAnsi="Times New Roman" w:cs="Times New Roman"/>
                <w:sz w:val="24"/>
              </w:rPr>
              <w:t>Biolegend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 w:rsidRPr="0021054C">
              <w:rPr>
                <w:rFonts w:ascii="Times New Roman" w:hAnsi="Times New Roman" w:cs="Times New Roman"/>
                <w:sz w:val="24"/>
              </w:rPr>
              <w:t>127606</w:t>
            </w:r>
          </w:p>
        </w:tc>
      </w:tr>
      <w:tr w:rsidR="003E4BD2" w:rsidRPr="0021054C" w14:paraId="3A0B1BE2" w14:textId="77777777" w:rsidTr="00BA2C77">
        <w:tc>
          <w:tcPr>
            <w:tcW w:w="4673" w:type="dxa"/>
          </w:tcPr>
          <w:p w14:paraId="376FFDDB" w14:textId="77777777" w:rsidR="003E4BD2" w:rsidRPr="0021054C" w:rsidRDefault="003E4BD2" w:rsidP="00BA2C77">
            <w:pPr>
              <w:wordWrap/>
              <w:spacing w:beforeLines="30" w:before="72" w:after="72" w:line="0" w:lineRule="atLeast"/>
              <w:rPr>
                <w:rFonts w:ascii="Times New Roman" w:hAnsi="Times New Roman" w:cs="Times New Roman"/>
                <w:bCs/>
                <w:sz w:val="24"/>
              </w:rPr>
            </w:pPr>
            <w:r w:rsidRPr="0021054C">
              <w:rPr>
                <w:rFonts w:ascii="Times New Roman" w:eastAsia="CMR10" w:hAnsi="Times New Roman" w:cs="Times New Roman"/>
                <w:bCs/>
                <w:sz w:val="24"/>
              </w:rPr>
              <w:t>PE anti-mouse/rat CD29</w:t>
            </w:r>
          </w:p>
        </w:tc>
        <w:tc>
          <w:tcPr>
            <w:tcW w:w="4253" w:type="dxa"/>
          </w:tcPr>
          <w:p w14:paraId="5E6A960B" w14:textId="77777777" w:rsidR="003E4BD2" w:rsidRPr="0021054C" w:rsidRDefault="003E4BD2" w:rsidP="00BA2C77">
            <w:pPr>
              <w:wordWrap/>
              <w:spacing w:beforeLines="30" w:before="72" w:after="72" w:line="0" w:lineRule="atLeast"/>
              <w:rPr>
                <w:rFonts w:ascii="Times New Roman" w:eastAsia="CMR10" w:hAnsi="Times New Roman" w:cs="Times New Roman"/>
                <w:sz w:val="24"/>
              </w:rPr>
            </w:pPr>
            <w:r w:rsidRPr="00D86549">
              <w:rPr>
                <w:rFonts w:ascii="Times New Roman" w:hAnsi="Times New Roman" w:cs="Times New Roman"/>
                <w:sz w:val="24"/>
              </w:rPr>
              <w:t>HMβ1-1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 w:rsidRPr="0021054C">
              <w:rPr>
                <w:rFonts w:ascii="Times New Roman" w:hAnsi="Times New Roman" w:cs="Times New Roman"/>
                <w:sz w:val="24"/>
              </w:rPr>
              <w:t>Biolegend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 w:rsidRPr="0021054C">
              <w:rPr>
                <w:rFonts w:ascii="Times New Roman" w:eastAsia="CMR10" w:hAnsi="Times New Roman" w:cs="Times New Roman"/>
                <w:sz w:val="24"/>
              </w:rPr>
              <w:t>102207</w:t>
            </w:r>
          </w:p>
        </w:tc>
      </w:tr>
      <w:tr w:rsidR="003E4BD2" w:rsidRPr="0021054C" w14:paraId="789F0216" w14:textId="77777777" w:rsidTr="00BA2C77">
        <w:tc>
          <w:tcPr>
            <w:tcW w:w="4673" w:type="dxa"/>
          </w:tcPr>
          <w:p w14:paraId="5739788E" w14:textId="77777777" w:rsidR="003E4BD2" w:rsidRPr="0021054C" w:rsidRDefault="003E4BD2" w:rsidP="00BA2C77">
            <w:pPr>
              <w:wordWrap/>
              <w:spacing w:beforeLines="30" w:before="72" w:after="72" w:line="0" w:lineRule="atLeast"/>
              <w:rPr>
                <w:rFonts w:ascii="Times New Roman" w:hAnsi="Times New Roman" w:cs="Times New Roman"/>
                <w:bCs/>
                <w:sz w:val="24"/>
              </w:rPr>
            </w:pPr>
            <w:r w:rsidRPr="0021054C">
              <w:rPr>
                <w:rFonts w:ascii="Times New Roman" w:hAnsi="Times New Roman" w:cs="Times New Roman"/>
                <w:bCs/>
                <w:sz w:val="24"/>
              </w:rPr>
              <w:t>PE anti-mouse CD49d</w:t>
            </w:r>
          </w:p>
        </w:tc>
        <w:tc>
          <w:tcPr>
            <w:tcW w:w="4253" w:type="dxa"/>
          </w:tcPr>
          <w:p w14:paraId="52D2B60D" w14:textId="77777777" w:rsidR="003E4BD2" w:rsidRPr="0021054C" w:rsidRDefault="003E4BD2" w:rsidP="00BA2C77">
            <w:pPr>
              <w:wordWrap/>
              <w:spacing w:beforeLines="30" w:before="72" w:after="72" w:line="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R1-2, </w:t>
            </w:r>
            <w:r w:rsidRPr="0021054C">
              <w:rPr>
                <w:rFonts w:ascii="Times New Roman" w:hAnsi="Times New Roman" w:cs="Times New Roman"/>
                <w:sz w:val="24"/>
              </w:rPr>
              <w:t>Biolegend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 w:rsidRPr="0021054C">
              <w:rPr>
                <w:rFonts w:ascii="Times New Roman" w:hAnsi="Times New Roman" w:cs="Times New Roman"/>
                <w:sz w:val="24"/>
              </w:rPr>
              <w:t>103607</w:t>
            </w:r>
          </w:p>
        </w:tc>
      </w:tr>
      <w:tr w:rsidR="003E4BD2" w:rsidRPr="0021054C" w14:paraId="78D2B014" w14:textId="77777777" w:rsidTr="00BA2C77">
        <w:tc>
          <w:tcPr>
            <w:tcW w:w="4673" w:type="dxa"/>
          </w:tcPr>
          <w:p w14:paraId="071FFF61" w14:textId="77777777" w:rsidR="003E4BD2" w:rsidRPr="0021054C" w:rsidRDefault="003E4BD2" w:rsidP="00BA2C77">
            <w:pPr>
              <w:wordWrap/>
              <w:spacing w:beforeLines="30" w:before="72" w:after="72" w:line="0" w:lineRule="atLeast"/>
              <w:rPr>
                <w:rFonts w:ascii="Times New Roman" w:hAnsi="Times New Roman" w:cs="Times New Roman"/>
                <w:sz w:val="24"/>
              </w:rPr>
            </w:pPr>
            <w:r w:rsidRPr="0021054C">
              <w:rPr>
                <w:rFonts w:ascii="Times New Roman" w:hAnsi="Times New Roman" w:cs="Times New Roman"/>
                <w:sz w:val="24"/>
              </w:rPr>
              <w:t>PE anti-mouse CD182 (CXCR2)</w:t>
            </w:r>
          </w:p>
        </w:tc>
        <w:tc>
          <w:tcPr>
            <w:tcW w:w="4253" w:type="dxa"/>
          </w:tcPr>
          <w:p w14:paraId="7194E99A" w14:textId="77777777" w:rsidR="003E4BD2" w:rsidRPr="0021054C" w:rsidRDefault="003E4BD2" w:rsidP="00BA2C77">
            <w:pPr>
              <w:wordWrap/>
              <w:spacing w:beforeLines="30" w:before="72" w:after="72" w:line="0" w:lineRule="atLeast"/>
              <w:rPr>
                <w:rFonts w:ascii="Times New Roman" w:hAnsi="Times New Roman" w:cs="Times New Roman"/>
                <w:sz w:val="24"/>
              </w:rPr>
            </w:pPr>
            <w:r w:rsidRPr="00D86549">
              <w:rPr>
                <w:rFonts w:ascii="Times New Roman" w:hAnsi="Times New Roman" w:cs="Times New Roman"/>
                <w:sz w:val="24"/>
              </w:rPr>
              <w:t>SA044G4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 w:rsidRPr="0021054C">
              <w:rPr>
                <w:rFonts w:ascii="Times New Roman" w:hAnsi="Times New Roman" w:cs="Times New Roman"/>
                <w:sz w:val="24"/>
              </w:rPr>
              <w:t>Biolegend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 w:rsidRPr="0021054C">
              <w:rPr>
                <w:rFonts w:ascii="Times New Roman" w:hAnsi="Times New Roman" w:cs="Times New Roman"/>
                <w:sz w:val="24"/>
              </w:rPr>
              <w:t>149303</w:t>
            </w:r>
          </w:p>
        </w:tc>
      </w:tr>
    </w:tbl>
    <w:p w14:paraId="45B9E846" w14:textId="77777777" w:rsidR="003E4BD2" w:rsidRDefault="003E4BD2" w:rsidP="003E4BD2">
      <w:pPr>
        <w:widowControl/>
        <w:wordWrap/>
        <w:autoSpaceDE/>
        <w:autoSpaceDN/>
        <w:contextualSpacing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0810ACC2" w14:textId="77777777" w:rsidR="003E4BD2" w:rsidRPr="00B640AA" w:rsidRDefault="003E4BD2" w:rsidP="003E4BD2">
      <w:pPr>
        <w:pageBreakBefore/>
        <w:wordWrap/>
        <w:autoSpaceDE/>
        <w:autoSpaceDN/>
        <w:contextualSpacing/>
        <w:rPr>
          <w:rFonts w:ascii="Times New Roman" w:hAnsi="Times New Roman" w:cs="Times New Roman"/>
          <w:sz w:val="24"/>
          <w:szCs w:val="28"/>
        </w:rPr>
      </w:pPr>
      <w:r w:rsidRPr="00B640AA">
        <w:rPr>
          <w:rFonts w:ascii="Times New Roman" w:hAnsi="Times New Roman" w:cs="Times New Roman"/>
          <w:b/>
          <w:bCs/>
          <w:sz w:val="24"/>
          <w:szCs w:val="28"/>
        </w:rPr>
        <w:lastRenderedPageBreak/>
        <w:t>Supplementary Table 2.</w:t>
      </w:r>
      <w:r w:rsidRPr="00B640AA">
        <w:rPr>
          <w:rFonts w:ascii="Times New Roman" w:hAnsi="Times New Roman" w:cs="Times New Roman"/>
          <w:sz w:val="24"/>
          <w:szCs w:val="28"/>
        </w:rPr>
        <w:t xml:space="preserve"> Primers used for qPCR.</w:t>
      </w:r>
    </w:p>
    <w:tbl>
      <w:tblPr>
        <w:tblpPr w:leftFromText="180" w:rightFromText="180" w:vertAnchor="text" w:horzAnchor="margin" w:tblpY="170"/>
        <w:tblW w:w="8921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41"/>
        <w:gridCol w:w="6880"/>
      </w:tblGrid>
      <w:tr w:rsidR="003E4BD2" w:rsidRPr="00B640AA" w14:paraId="2774FF5F" w14:textId="77777777" w:rsidTr="00BA2C77">
        <w:trPr>
          <w:trHeight w:val="397"/>
        </w:trPr>
        <w:tc>
          <w:tcPr>
            <w:tcW w:w="8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05477" w14:textId="77777777" w:rsidR="003E4BD2" w:rsidRPr="00B640AA" w:rsidRDefault="003E4BD2" w:rsidP="00BA2C77">
            <w:pPr>
              <w:widowControl/>
              <w:wordWrap/>
              <w:spacing w:after="0"/>
              <w:rPr>
                <w:rFonts w:ascii="Times New Roman" w:hAnsi="Times New Roman" w:cs="Times New Roman"/>
                <w:i/>
                <w:iCs/>
                <w:kern w:val="24"/>
                <w:sz w:val="24"/>
              </w:rPr>
            </w:pPr>
            <w:r w:rsidRPr="00B640AA">
              <w:rPr>
                <w:rFonts w:ascii="Times New Roman" w:hAnsi="Times New Roman" w:cs="Times New Roman"/>
                <w:i/>
                <w:iCs/>
                <w:kern w:val="24"/>
                <w:sz w:val="24"/>
              </w:rPr>
              <w:t>Tbp</w:t>
            </w:r>
          </w:p>
        </w:tc>
      </w:tr>
      <w:tr w:rsidR="003E4BD2" w:rsidRPr="00B640AA" w14:paraId="3AF59757" w14:textId="77777777" w:rsidTr="00BA2C77">
        <w:trPr>
          <w:trHeight w:val="397"/>
        </w:trPr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5A473" w14:textId="77777777" w:rsidR="003E4BD2" w:rsidRPr="00B640AA" w:rsidRDefault="003E4BD2" w:rsidP="00BA2C77">
            <w:pPr>
              <w:widowControl/>
              <w:wordWrap/>
              <w:spacing w:after="0"/>
              <w:rPr>
                <w:rFonts w:ascii="Times New Roman" w:eastAsia="DengXian" w:hAnsi="Times New Roman" w:cs="Times New Roman"/>
                <w:kern w:val="24"/>
                <w:sz w:val="24"/>
              </w:rPr>
            </w:pPr>
            <w:r w:rsidRPr="00B640AA">
              <w:rPr>
                <w:rFonts w:ascii="Times New Roman" w:eastAsia="DengXian" w:hAnsi="Times New Roman" w:cs="Times New Roman"/>
                <w:kern w:val="24"/>
                <w:sz w:val="24"/>
              </w:rPr>
              <w:t>Forward primer</w:t>
            </w:r>
          </w:p>
        </w:tc>
        <w:tc>
          <w:tcPr>
            <w:tcW w:w="6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329E75" w14:textId="77777777" w:rsidR="003E4BD2" w:rsidRPr="00B640AA" w:rsidRDefault="003E4BD2" w:rsidP="00BA2C77">
            <w:pPr>
              <w:pStyle w:val="Default"/>
              <w:jc w:val="both"/>
            </w:pPr>
            <w:r w:rsidRPr="00B640AA">
              <w:t xml:space="preserve">GAG TTG CTT GCT CTG TGC TG </w:t>
            </w:r>
          </w:p>
        </w:tc>
      </w:tr>
      <w:tr w:rsidR="003E4BD2" w:rsidRPr="00B640AA" w14:paraId="551200C9" w14:textId="77777777" w:rsidTr="00BA2C77">
        <w:trPr>
          <w:trHeight w:val="397"/>
        </w:trPr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BBBE37" w14:textId="77777777" w:rsidR="003E4BD2" w:rsidRPr="00B640AA" w:rsidRDefault="003E4BD2" w:rsidP="00BA2C77">
            <w:pPr>
              <w:widowControl/>
              <w:wordWrap/>
              <w:spacing w:after="0"/>
              <w:rPr>
                <w:rFonts w:ascii="Times New Roman" w:eastAsia="DengXian" w:hAnsi="Times New Roman" w:cs="Times New Roman"/>
                <w:kern w:val="24"/>
                <w:sz w:val="24"/>
              </w:rPr>
            </w:pPr>
            <w:r w:rsidRPr="00B640AA">
              <w:rPr>
                <w:rFonts w:ascii="Times New Roman" w:eastAsia="DengXian" w:hAnsi="Times New Roman" w:cs="Times New Roman"/>
                <w:kern w:val="24"/>
                <w:sz w:val="24"/>
              </w:rPr>
              <w:t>Reverse primer</w:t>
            </w:r>
          </w:p>
        </w:tc>
        <w:tc>
          <w:tcPr>
            <w:tcW w:w="6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7D4D7A" w14:textId="77777777" w:rsidR="003E4BD2" w:rsidRPr="00B640AA" w:rsidRDefault="003E4BD2" w:rsidP="00BA2C77">
            <w:pPr>
              <w:pStyle w:val="Default"/>
              <w:jc w:val="both"/>
            </w:pPr>
            <w:r w:rsidRPr="00B640AA">
              <w:t xml:space="preserve">CTG GCT TGT GTG GGA AAG AT </w:t>
            </w:r>
          </w:p>
        </w:tc>
      </w:tr>
      <w:tr w:rsidR="003E4BD2" w:rsidRPr="00B640AA" w14:paraId="6EDE8B8D" w14:textId="77777777" w:rsidTr="00BA2C77">
        <w:trPr>
          <w:trHeight w:val="397"/>
        </w:trPr>
        <w:tc>
          <w:tcPr>
            <w:tcW w:w="8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EB4F317" w14:textId="77777777" w:rsidR="003E4BD2" w:rsidRPr="00B640AA" w:rsidRDefault="003E4BD2" w:rsidP="00BA2C77">
            <w:pPr>
              <w:widowControl/>
              <w:wordWrap/>
              <w:spacing w:after="0"/>
              <w:rPr>
                <w:rFonts w:ascii="Times New Roman" w:hAnsi="Times New Roman" w:cs="Times New Roman"/>
                <w:i/>
                <w:iCs/>
                <w:kern w:val="24"/>
                <w:sz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kern w:val="24"/>
                <w:sz w:val="24"/>
              </w:rPr>
              <w:t>Cxcl12</w:t>
            </w:r>
          </w:p>
        </w:tc>
      </w:tr>
      <w:tr w:rsidR="003E4BD2" w:rsidRPr="00B640AA" w14:paraId="3D5336E5" w14:textId="77777777" w:rsidTr="00BA2C77">
        <w:trPr>
          <w:trHeight w:val="397"/>
        </w:trPr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9C8406" w14:textId="77777777" w:rsidR="003E4BD2" w:rsidRPr="00B640AA" w:rsidRDefault="003E4BD2" w:rsidP="00BA2C77">
            <w:pPr>
              <w:widowControl/>
              <w:wordWrap/>
              <w:spacing w:after="0"/>
              <w:rPr>
                <w:rFonts w:ascii="Times New Roman" w:eastAsia="DengXian" w:hAnsi="Times New Roman" w:cs="Times New Roman"/>
                <w:kern w:val="24"/>
                <w:sz w:val="24"/>
              </w:rPr>
            </w:pPr>
            <w:r w:rsidRPr="00B640AA">
              <w:rPr>
                <w:rFonts w:ascii="Times New Roman" w:eastAsia="DengXian" w:hAnsi="Times New Roman" w:cs="Times New Roman"/>
                <w:kern w:val="24"/>
                <w:sz w:val="24"/>
              </w:rPr>
              <w:t>Forward primer</w:t>
            </w:r>
          </w:p>
        </w:tc>
        <w:tc>
          <w:tcPr>
            <w:tcW w:w="6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81D84A" w14:textId="77777777" w:rsidR="003E4BD2" w:rsidRPr="00B640AA" w:rsidRDefault="003E4BD2" w:rsidP="00BA2C77">
            <w:pPr>
              <w:pStyle w:val="Default"/>
              <w:jc w:val="both"/>
            </w:pPr>
            <w:r>
              <w:rPr>
                <w:rFonts w:hint="eastAsia"/>
              </w:rPr>
              <w:t>CTT TCA CTC TCG GTC CAC CT</w:t>
            </w:r>
          </w:p>
        </w:tc>
      </w:tr>
      <w:tr w:rsidR="003E4BD2" w:rsidRPr="00B640AA" w14:paraId="1DDD7860" w14:textId="77777777" w:rsidTr="00BA2C77">
        <w:trPr>
          <w:trHeight w:val="397"/>
        </w:trPr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DC8E2" w14:textId="77777777" w:rsidR="003E4BD2" w:rsidRPr="00B640AA" w:rsidRDefault="003E4BD2" w:rsidP="00BA2C77">
            <w:pPr>
              <w:widowControl/>
              <w:wordWrap/>
              <w:spacing w:after="0"/>
              <w:rPr>
                <w:rFonts w:ascii="Times New Roman" w:eastAsia="DengXian" w:hAnsi="Times New Roman" w:cs="Times New Roman"/>
                <w:kern w:val="24"/>
                <w:sz w:val="24"/>
              </w:rPr>
            </w:pPr>
            <w:r w:rsidRPr="00B640AA">
              <w:rPr>
                <w:rFonts w:ascii="Times New Roman" w:eastAsia="DengXian" w:hAnsi="Times New Roman" w:cs="Times New Roman"/>
                <w:kern w:val="24"/>
                <w:sz w:val="24"/>
              </w:rPr>
              <w:t>Reverse primer</w:t>
            </w:r>
          </w:p>
        </w:tc>
        <w:tc>
          <w:tcPr>
            <w:tcW w:w="6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C049D6" w14:textId="77777777" w:rsidR="003E4BD2" w:rsidRPr="00B640AA" w:rsidRDefault="003E4BD2" w:rsidP="00BA2C77">
            <w:pPr>
              <w:pStyle w:val="Default"/>
              <w:jc w:val="both"/>
            </w:pPr>
            <w:r>
              <w:rPr>
                <w:rFonts w:hint="eastAsia"/>
              </w:rPr>
              <w:t>GGC ACA GTT TGG AGT GTT GA</w:t>
            </w:r>
          </w:p>
        </w:tc>
      </w:tr>
      <w:tr w:rsidR="003E4BD2" w:rsidRPr="00B640AA" w14:paraId="7995F77D" w14:textId="77777777" w:rsidTr="00BA2C77">
        <w:trPr>
          <w:trHeight w:val="397"/>
        </w:trPr>
        <w:tc>
          <w:tcPr>
            <w:tcW w:w="8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FC85A" w14:textId="77777777" w:rsidR="003E4BD2" w:rsidRPr="00B640AA" w:rsidRDefault="003E4BD2" w:rsidP="00BA2C77">
            <w:pPr>
              <w:widowControl/>
              <w:wordWrap/>
              <w:spacing w:after="0"/>
              <w:rPr>
                <w:rFonts w:ascii="Times New Roman" w:hAnsi="Times New Roman" w:cs="Times New Roman"/>
                <w:i/>
                <w:iCs/>
                <w:kern w:val="24"/>
                <w:sz w:val="24"/>
              </w:rPr>
            </w:pPr>
            <w:r w:rsidRPr="00B640AA">
              <w:rPr>
                <w:rFonts w:ascii="Times New Roman" w:hAnsi="Times New Roman" w:cs="Times New Roman"/>
                <w:i/>
                <w:iCs/>
                <w:kern w:val="24"/>
                <w:sz w:val="24"/>
              </w:rPr>
              <w:t>C</w:t>
            </w:r>
            <w:r>
              <w:rPr>
                <w:rFonts w:ascii="Times New Roman" w:hAnsi="Times New Roman" w:cs="Times New Roman" w:hint="eastAsia"/>
                <w:i/>
                <w:iCs/>
                <w:kern w:val="24"/>
                <w:sz w:val="24"/>
              </w:rPr>
              <w:t>sf3</w:t>
            </w:r>
          </w:p>
        </w:tc>
      </w:tr>
      <w:tr w:rsidR="003E4BD2" w:rsidRPr="003E4BD2" w14:paraId="65DBC937" w14:textId="77777777" w:rsidTr="00BA2C77">
        <w:trPr>
          <w:trHeight w:val="397"/>
        </w:trPr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446B9A" w14:textId="77777777" w:rsidR="003E4BD2" w:rsidRPr="00B640AA" w:rsidRDefault="003E4BD2" w:rsidP="00BA2C77">
            <w:pPr>
              <w:widowControl/>
              <w:wordWrap/>
              <w:spacing w:after="0"/>
              <w:rPr>
                <w:rFonts w:ascii="Times New Roman" w:eastAsia="DengXian" w:hAnsi="Times New Roman" w:cs="Times New Roman"/>
                <w:kern w:val="24"/>
                <w:sz w:val="24"/>
              </w:rPr>
            </w:pPr>
            <w:r w:rsidRPr="00B640AA">
              <w:rPr>
                <w:rFonts w:ascii="Times New Roman" w:eastAsia="DengXian" w:hAnsi="Times New Roman" w:cs="Times New Roman"/>
                <w:kern w:val="24"/>
                <w:sz w:val="24"/>
              </w:rPr>
              <w:t>Forward primer</w:t>
            </w:r>
          </w:p>
        </w:tc>
        <w:tc>
          <w:tcPr>
            <w:tcW w:w="6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E0A9B8" w14:textId="77777777" w:rsidR="003E4BD2" w:rsidRPr="003E4BD2" w:rsidRDefault="003E4BD2" w:rsidP="00BA2C77">
            <w:pPr>
              <w:pStyle w:val="Default"/>
              <w:jc w:val="both"/>
              <w:rPr>
                <w:lang w:val="pt-PT"/>
              </w:rPr>
            </w:pPr>
            <w:r w:rsidRPr="003E4BD2">
              <w:rPr>
                <w:rFonts w:hint="eastAsia"/>
                <w:lang w:val="pt-PT"/>
              </w:rPr>
              <w:t>GCA CTA TGG TCA GGA CGA GA</w:t>
            </w:r>
          </w:p>
        </w:tc>
      </w:tr>
      <w:tr w:rsidR="003E4BD2" w:rsidRPr="00B640AA" w14:paraId="21D6A51C" w14:textId="77777777" w:rsidTr="00BA2C77">
        <w:trPr>
          <w:trHeight w:val="397"/>
        </w:trPr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C326DC" w14:textId="77777777" w:rsidR="003E4BD2" w:rsidRPr="00B640AA" w:rsidRDefault="003E4BD2" w:rsidP="00BA2C77">
            <w:pPr>
              <w:widowControl/>
              <w:wordWrap/>
              <w:spacing w:after="0"/>
              <w:rPr>
                <w:rFonts w:ascii="Times New Roman" w:eastAsia="DengXian" w:hAnsi="Times New Roman" w:cs="Times New Roman"/>
                <w:kern w:val="24"/>
                <w:sz w:val="24"/>
              </w:rPr>
            </w:pPr>
            <w:r w:rsidRPr="00B640AA">
              <w:rPr>
                <w:rFonts w:ascii="Times New Roman" w:eastAsia="DengXian" w:hAnsi="Times New Roman" w:cs="Times New Roman"/>
                <w:kern w:val="24"/>
                <w:sz w:val="24"/>
              </w:rPr>
              <w:t>Reverse primer</w:t>
            </w:r>
          </w:p>
        </w:tc>
        <w:tc>
          <w:tcPr>
            <w:tcW w:w="6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B6A4A2" w14:textId="77777777" w:rsidR="003E4BD2" w:rsidRPr="00B640AA" w:rsidRDefault="003E4BD2" w:rsidP="00BA2C77">
            <w:pPr>
              <w:pStyle w:val="Default"/>
              <w:jc w:val="both"/>
            </w:pPr>
            <w:r>
              <w:rPr>
                <w:rFonts w:hint="eastAsia"/>
              </w:rPr>
              <w:t>TCT TCC TCA CTT GCT CCA GG</w:t>
            </w:r>
          </w:p>
        </w:tc>
      </w:tr>
    </w:tbl>
    <w:p w14:paraId="4288D6DF" w14:textId="77777777" w:rsidR="003E4BD2" w:rsidRPr="00932272" w:rsidRDefault="003E4BD2" w:rsidP="003E4BD2">
      <w:pPr>
        <w:wordWrap/>
        <w:spacing w:line="480" w:lineRule="auto"/>
        <w:contextualSpacing/>
        <w:rPr>
          <w:rFonts w:ascii="Times New Roman" w:hAnsi="Times New Roman" w:cs="Times New Roman"/>
          <w:b/>
          <w:bCs/>
          <w:sz w:val="24"/>
          <w:szCs w:val="28"/>
        </w:rPr>
      </w:pPr>
    </w:p>
    <w:p w14:paraId="091459B2" w14:textId="77777777" w:rsidR="00DE6AE2" w:rsidRDefault="00DE6AE2"/>
    <w:sectPr w:rsidR="00DE6AE2" w:rsidSect="003E4BD2">
      <w:footerReference w:type="even" r:id="rId7"/>
      <w:footerReference w:type="default" r:id="rId8"/>
      <w:pgSz w:w="11906" w:h="16838" w:code="9"/>
      <w:pgMar w:top="1701" w:right="1440" w:bottom="1440" w:left="1440" w:header="851" w:footer="992" w:gutter="0"/>
      <w:lnNumType w:countBy="1" w:restart="continuous"/>
      <w:cols w:space="425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MR1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16090977"/>
      <w:docPartObj>
        <w:docPartGallery w:val="Page Numbers (Bottom of Page)"/>
        <w:docPartUnique/>
      </w:docPartObj>
    </w:sdtPr>
    <w:sdtContent>
      <w:p w14:paraId="539609CB" w14:textId="77777777" w:rsidR="003E4BD2" w:rsidRDefault="003E4BD2" w:rsidP="004D4E6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E028437" w14:textId="77777777" w:rsidR="003E4BD2" w:rsidRDefault="003E4B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84444914"/>
      <w:docPartObj>
        <w:docPartGallery w:val="Page Numbers (Bottom of Page)"/>
        <w:docPartUnique/>
      </w:docPartObj>
    </w:sdtPr>
    <w:sdtContent>
      <w:p w14:paraId="1CACF1F2" w14:textId="77777777" w:rsidR="003E4BD2" w:rsidRDefault="003E4BD2" w:rsidP="004D4E6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36</w:t>
        </w:r>
        <w:r>
          <w:rPr>
            <w:rStyle w:val="PageNumber"/>
          </w:rPr>
          <w:fldChar w:fldCharType="end"/>
        </w:r>
      </w:p>
    </w:sdtContent>
  </w:sdt>
  <w:p w14:paraId="31CA7F4C" w14:textId="77777777" w:rsidR="003E4BD2" w:rsidRDefault="003E4BD2">
    <w:pPr>
      <w:pStyle w:val="Footer"/>
      <w:jc w:val="right"/>
    </w:pPr>
  </w:p>
  <w:p w14:paraId="4082564C" w14:textId="77777777" w:rsidR="003E4BD2" w:rsidRDefault="003E4BD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BD2"/>
    <w:rsid w:val="00195413"/>
    <w:rsid w:val="003A03A7"/>
    <w:rsid w:val="003D0186"/>
    <w:rsid w:val="003E4BD2"/>
    <w:rsid w:val="007278E4"/>
    <w:rsid w:val="00A3738C"/>
    <w:rsid w:val="00A3775A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6EA36"/>
  <w15:chartTrackingRefBased/>
  <w15:docId w15:val="{DC485AF0-7FE6-440F-AA9C-30AF556F6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BD2"/>
    <w:pPr>
      <w:widowControl w:val="0"/>
      <w:wordWrap w:val="0"/>
      <w:autoSpaceDE w:val="0"/>
      <w:autoSpaceDN w:val="0"/>
      <w:spacing w:line="259" w:lineRule="auto"/>
      <w:jc w:val="both"/>
    </w:pPr>
    <w:rPr>
      <w:rFonts w:eastAsiaTheme="minorEastAsia"/>
      <w:sz w:val="20"/>
      <w:szCs w:val="22"/>
      <w:lang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4BD2"/>
    <w:pPr>
      <w:keepNext/>
      <w:keepLines/>
      <w:widowControl/>
      <w:wordWrap/>
      <w:autoSpaceDE/>
      <w:autoSpaceDN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BD2"/>
    <w:pPr>
      <w:keepNext/>
      <w:keepLines/>
      <w:widowControl/>
      <w:wordWrap/>
      <w:autoSpaceDE/>
      <w:autoSpaceDN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4BD2"/>
    <w:pPr>
      <w:keepNext/>
      <w:keepLines/>
      <w:widowControl/>
      <w:wordWrap/>
      <w:autoSpaceDE/>
      <w:autoSpaceDN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4BD2"/>
    <w:pPr>
      <w:keepNext/>
      <w:keepLines/>
      <w:widowControl/>
      <w:wordWrap/>
      <w:autoSpaceDE/>
      <w:autoSpaceDN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BD2"/>
    <w:pPr>
      <w:keepNext/>
      <w:keepLines/>
      <w:widowControl/>
      <w:wordWrap/>
      <w:autoSpaceDE/>
      <w:autoSpaceDN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BD2"/>
    <w:pPr>
      <w:keepNext/>
      <w:keepLines/>
      <w:widowControl/>
      <w:wordWrap/>
      <w:autoSpaceDE/>
      <w:autoSpaceDN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BD2"/>
    <w:pPr>
      <w:keepNext/>
      <w:keepLines/>
      <w:widowControl/>
      <w:wordWrap/>
      <w:autoSpaceDE/>
      <w:autoSpaceDN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BD2"/>
    <w:pPr>
      <w:keepNext/>
      <w:keepLines/>
      <w:widowControl/>
      <w:wordWrap/>
      <w:autoSpaceDE/>
      <w:autoSpaceDN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BD2"/>
    <w:pPr>
      <w:keepNext/>
      <w:keepLines/>
      <w:widowControl/>
      <w:wordWrap/>
      <w:autoSpaceDE/>
      <w:autoSpaceDN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B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B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4B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B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B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B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B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B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B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4BD2"/>
    <w:pPr>
      <w:widowControl/>
      <w:wordWrap/>
      <w:autoSpaceDE/>
      <w:autoSpaceDN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E4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BD2"/>
    <w:pPr>
      <w:widowControl/>
      <w:numPr>
        <w:ilvl w:val="1"/>
      </w:numPr>
      <w:wordWrap/>
      <w:autoSpaceDE/>
      <w:autoSpaceDN/>
      <w:spacing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E4B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4BD2"/>
    <w:pPr>
      <w:widowControl/>
      <w:wordWrap/>
      <w:autoSpaceDE/>
      <w:autoSpaceDN/>
      <w:spacing w:before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E4B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4BD2"/>
    <w:pPr>
      <w:widowControl/>
      <w:wordWrap/>
      <w:autoSpaceDE/>
      <w:autoSpaceDN/>
      <w:spacing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E4B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BD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B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4BD2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E4BD2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E4BD2"/>
    <w:rPr>
      <w:rFonts w:eastAsiaTheme="minorEastAsia"/>
      <w:sz w:val="20"/>
      <w:szCs w:val="22"/>
      <w:lang w:eastAsia="ko-KR"/>
      <w14:ligatures w14:val="none"/>
    </w:rPr>
  </w:style>
  <w:style w:type="paragraph" w:customStyle="1" w:styleId="Default">
    <w:name w:val="Default"/>
    <w:rsid w:val="003E4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lang w:eastAsia="ko-KR"/>
    </w:rPr>
  </w:style>
  <w:style w:type="character" w:styleId="PageNumber">
    <w:name w:val="page number"/>
    <w:basedOn w:val="DefaultParagraphFont"/>
    <w:uiPriority w:val="99"/>
    <w:semiHidden/>
    <w:unhideWhenUsed/>
    <w:rsid w:val="003E4BD2"/>
  </w:style>
  <w:style w:type="character" w:styleId="LineNumber">
    <w:name w:val="line number"/>
    <w:basedOn w:val="DefaultParagraphFont"/>
    <w:uiPriority w:val="99"/>
    <w:semiHidden/>
    <w:unhideWhenUsed/>
    <w:rsid w:val="003E4B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411</Words>
  <Characters>2343</Characters>
  <Application>Microsoft Office Word</Application>
  <DocSecurity>0</DocSecurity>
  <Lines>19</Lines>
  <Paragraphs>5</Paragraphs>
  <ScaleCrop>false</ScaleCrop>
  <Company>Springer Nature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2026-08-18T13:29:00Z</dcterms:created>
  <dcterms:modified xsi:type="dcterms:W3CDTF">2026-08-18T13:31:00Z</dcterms:modified>
</cp:coreProperties>
</file>