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4A5B9" w14:textId="059BD556" w:rsidR="00262D8D" w:rsidRDefault="00262D8D">
      <w:pPr>
        <w:rPr>
          <w:rFonts w:ascii="Times New Roman" w:hAnsi="Times New Roman" w:cs="Times New Roman"/>
          <w:b/>
          <w:bCs/>
          <w:sz w:val="24"/>
          <w:szCs w:val="24"/>
        </w:rPr>
      </w:pPr>
      <w:r w:rsidRPr="00262D8D">
        <w:rPr>
          <w:rFonts w:ascii="Times New Roman" w:hAnsi="Times New Roman" w:cs="Times New Roman"/>
          <w:b/>
          <w:bCs/>
          <w:sz w:val="24"/>
          <w:szCs w:val="24"/>
        </w:rPr>
        <w:t xml:space="preserve">Supplementary </w:t>
      </w:r>
      <w:r>
        <w:rPr>
          <w:rFonts w:ascii="Times New Roman" w:hAnsi="Times New Roman" w:cs="Times New Roman"/>
          <w:b/>
          <w:bCs/>
          <w:sz w:val="24"/>
          <w:szCs w:val="24"/>
        </w:rPr>
        <w:t>Material</w:t>
      </w:r>
    </w:p>
    <w:p w14:paraId="1F8C716C" w14:textId="05EB4E78" w:rsidR="00262D8D" w:rsidRDefault="00262D8D" w:rsidP="004571A4">
      <w:pPr>
        <w:jc w:val="both"/>
        <w:rPr>
          <w:rFonts w:ascii="Times New Roman" w:hAnsi="Times New Roman" w:cs="Times New Roman"/>
          <w:sz w:val="24"/>
          <w:szCs w:val="24"/>
        </w:rPr>
      </w:pPr>
      <w:r w:rsidRPr="00553B4D">
        <w:rPr>
          <w:rFonts w:ascii="Times New Roman" w:hAnsi="Times New Roman" w:cs="Times New Roman"/>
          <w:sz w:val="24"/>
          <w:szCs w:val="24"/>
        </w:rPr>
        <w:t xml:space="preserve">Supplement to: Ferreira JVS, </w:t>
      </w:r>
      <w:r w:rsidR="00A44F3F" w:rsidRPr="00553B4D">
        <w:rPr>
          <w:rFonts w:ascii="Times New Roman" w:hAnsi="Times New Roman" w:cs="Times New Roman"/>
          <w:sz w:val="24"/>
          <w:szCs w:val="24"/>
        </w:rPr>
        <w:t xml:space="preserve">Vanoli J, Müller TJ, </w:t>
      </w:r>
      <w:r w:rsidR="005710F7" w:rsidRPr="00553B4D">
        <w:rPr>
          <w:rFonts w:ascii="Times New Roman" w:hAnsi="Times New Roman" w:cs="Times New Roman"/>
          <w:sz w:val="24"/>
          <w:szCs w:val="24"/>
        </w:rPr>
        <w:t>Vicedo-</w:t>
      </w:r>
      <w:r w:rsidR="00A44F3F" w:rsidRPr="00553B4D">
        <w:rPr>
          <w:rFonts w:ascii="Times New Roman" w:hAnsi="Times New Roman" w:cs="Times New Roman"/>
          <w:sz w:val="24"/>
          <w:szCs w:val="24"/>
        </w:rPr>
        <w:t>Cabrera</w:t>
      </w:r>
      <w:r w:rsidR="00213D7C" w:rsidRPr="00553B4D">
        <w:rPr>
          <w:rFonts w:ascii="Times New Roman" w:hAnsi="Times New Roman" w:cs="Times New Roman"/>
          <w:sz w:val="24"/>
          <w:szCs w:val="24"/>
        </w:rPr>
        <w:t xml:space="preserve"> AM. </w:t>
      </w:r>
      <w:r w:rsidR="004571A4" w:rsidRPr="004571A4">
        <w:rPr>
          <w:rFonts w:ascii="Times New Roman" w:hAnsi="Times New Roman" w:cs="Times New Roman"/>
          <w:sz w:val="24"/>
          <w:szCs w:val="24"/>
        </w:rPr>
        <w:t>Are psychotropic medications affecting the risk of psychiatric hospitalisations associated with high temperatures? A case study in a Swiss clinic</w:t>
      </w:r>
    </w:p>
    <w:p w14:paraId="251D97C3" w14:textId="18F42A10" w:rsidR="00EA7CE7" w:rsidRPr="00EA7CE7" w:rsidRDefault="00EA7CE7">
      <w:pPr>
        <w:rPr>
          <w:rFonts w:ascii="Times New Roman" w:hAnsi="Times New Roman" w:cs="Times New Roman"/>
          <w:sz w:val="18"/>
          <w:szCs w:val="18"/>
        </w:rPr>
      </w:pPr>
      <w:r>
        <w:rPr>
          <w:rFonts w:ascii="Times New Roman" w:hAnsi="Times New Roman" w:cs="Times New Roman"/>
          <w:sz w:val="18"/>
          <w:szCs w:val="18"/>
        </w:rPr>
        <w:t xml:space="preserve">Corresponding </w:t>
      </w:r>
      <w:r w:rsidR="002818C7">
        <w:rPr>
          <w:rFonts w:ascii="Times New Roman" w:hAnsi="Times New Roman" w:cs="Times New Roman"/>
          <w:sz w:val="18"/>
          <w:szCs w:val="18"/>
        </w:rPr>
        <w:t>author's</w:t>
      </w:r>
      <w:r>
        <w:rPr>
          <w:rFonts w:ascii="Times New Roman" w:hAnsi="Times New Roman" w:cs="Times New Roman"/>
          <w:sz w:val="18"/>
          <w:szCs w:val="18"/>
        </w:rPr>
        <w:t xml:space="preserve"> email address: </w:t>
      </w:r>
      <w:r w:rsidR="005710F7">
        <w:rPr>
          <w:rFonts w:ascii="Times New Roman" w:hAnsi="Times New Roman" w:cs="Times New Roman"/>
          <w:sz w:val="18"/>
          <w:szCs w:val="18"/>
        </w:rPr>
        <w:t>anamaria.vicedo</w:t>
      </w:r>
      <w:r w:rsidRPr="00EA7CE7">
        <w:rPr>
          <w:rFonts w:ascii="Times New Roman" w:hAnsi="Times New Roman" w:cs="Times New Roman"/>
          <w:sz w:val="18"/>
          <w:szCs w:val="18"/>
        </w:rPr>
        <w:t>@unibe.ch</w:t>
      </w:r>
      <w:r>
        <w:rPr>
          <w:rFonts w:ascii="Times New Roman" w:hAnsi="Times New Roman" w:cs="Times New Roman"/>
          <w:sz w:val="18"/>
          <w:szCs w:val="18"/>
        </w:rPr>
        <w:t xml:space="preserve"> </w:t>
      </w:r>
    </w:p>
    <w:p w14:paraId="276D781D" w14:textId="77777777" w:rsidR="00262D8D" w:rsidRDefault="00262D8D">
      <w:pPr>
        <w:rPr>
          <w:rFonts w:ascii="Times New Roman" w:hAnsi="Times New Roman" w:cs="Times New Roman"/>
          <w:b/>
          <w:bCs/>
          <w:sz w:val="24"/>
          <w:szCs w:val="24"/>
        </w:rPr>
      </w:pPr>
    </w:p>
    <w:p w14:paraId="47A22FB5" w14:textId="77777777" w:rsidR="00EA7CE7" w:rsidRDefault="00EA7CE7">
      <w:pPr>
        <w:rPr>
          <w:rFonts w:ascii="Times New Roman" w:hAnsi="Times New Roman" w:cs="Times New Roman"/>
          <w:b/>
          <w:bCs/>
          <w:sz w:val="24"/>
          <w:szCs w:val="24"/>
        </w:rPr>
      </w:pPr>
    </w:p>
    <w:p w14:paraId="7286A1F3" w14:textId="77777777" w:rsidR="00EA7CE7" w:rsidRDefault="00EA7CE7">
      <w:pPr>
        <w:rPr>
          <w:rFonts w:ascii="Times New Roman" w:hAnsi="Times New Roman" w:cs="Times New Roman"/>
          <w:b/>
          <w:bCs/>
          <w:sz w:val="24"/>
          <w:szCs w:val="24"/>
        </w:rPr>
      </w:pPr>
    </w:p>
    <w:p w14:paraId="40719617" w14:textId="77777777" w:rsidR="00EA7CE7" w:rsidRDefault="00EA7CE7">
      <w:pPr>
        <w:rPr>
          <w:rFonts w:ascii="Times New Roman" w:hAnsi="Times New Roman" w:cs="Times New Roman"/>
          <w:b/>
          <w:bCs/>
          <w:sz w:val="24"/>
          <w:szCs w:val="24"/>
        </w:rPr>
      </w:pPr>
    </w:p>
    <w:p w14:paraId="39A7D82C" w14:textId="77777777" w:rsidR="00EA7CE7" w:rsidRDefault="00EA7CE7">
      <w:pPr>
        <w:rPr>
          <w:rFonts w:ascii="Times New Roman" w:hAnsi="Times New Roman" w:cs="Times New Roman"/>
          <w:b/>
          <w:bCs/>
          <w:sz w:val="24"/>
          <w:szCs w:val="24"/>
        </w:rPr>
      </w:pPr>
    </w:p>
    <w:p w14:paraId="2CB5E4A5" w14:textId="77777777" w:rsidR="00EA7CE7" w:rsidRDefault="00EA7CE7">
      <w:pPr>
        <w:rPr>
          <w:rFonts w:ascii="Times New Roman" w:hAnsi="Times New Roman" w:cs="Times New Roman"/>
          <w:b/>
          <w:bCs/>
          <w:sz w:val="24"/>
          <w:szCs w:val="24"/>
        </w:rPr>
      </w:pPr>
    </w:p>
    <w:p w14:paraId="06CAEEC1" w14:textId="77777777" w:rsidR="00EA7CE7" w:rsidRDefault="00EA7CE7">
      <w:pPr>
        <w:rPr>
          <w:rFonts w:ascii="Times New Roman" w:hAnsi="Times New Roman" w:cs="Times New Roman"/>
          <w:b/>
          <w:bCs/>
          <w:sz w:val="24"/>
          <w:szCs w:val="24"/>
        </w:rPr>
      </w:pPr>
    </w:p>
    <w:p w14:paraId="5E15687A" w14:textId="77777777" w:rsidR="00EA7CE7" w:rsidRDefault="00EA7CE7">
      <w:pPr>
        <w:rPr>
          <w:rFonts w:ascii="Times New Roman" w:hAnsi="Times New Roman" w:cs="Times New Roman"/>
          <w:b/>
          <w:bCs/>
          <w:sz w:val="24"/>
          <w:szCs w:val="24"/>
        </w:rPr>
      </w:pPr>
    </w:p>
    <w:p w14:paraId="5B43DEB3" w14:textId="77777777" w:rsidR="00EA7CE7" w:rsidRDefault="00EA7CE7">
      <w:pPr>
        <w:rPr>
          <w:rFonts w:ascii="Times New Roman" w:hAnsi="Times New Roman" w:cs="Times New Roman"/>
          <w:b/>
          <w:bCs/>
          <w:sz w:val="24"/>
          <w:szCs w:val="24"/>
        </w:rPr>
      </w:pPr>
    </w:p>
    <w:p w14:paraId="443A3EB2" w14:textId="77777777" w:rsidR="00EA7CE7" w:rsidRDefault="00EA7CE7">
      <w:pPr>
        <w:rPr>
          <w:rFonts w:ascii="Times New Roman" w:hAnsi="Times New Roman" w:cs="Times New Roman"/>
          <w:b/>
          <w:bCs/>
          <w:sz w:val="24"/>
          <w:szCs w:val="24"/>
        </w:rPr>
      </w:pPr>
    </w:p>
    <w:p w14:paraId="2A36BEA8" w14:textId="77777777" w:rsidR="00EA7CE7" w:rsidRDefault="00EA7CE7">
      <w:pPr>
        <w:rPr>
          <w:rFonts w:ascii="Times New Roman" w:hAnsi="Times New Roman" w:cs="Times New Roman"/>
          <w:b/>
          <w:bCs/>
          <w:sz w:val="24"/>
          <w:szCs w:val="24"/>
        </w:rPr>
      </w:pPr>
    </w:p>
    <w:p w14:paraId="6CCAA833" w14:textId="77777777" w:rsidR="00EA7CE7" w:rsidRDefault="00EA7CE7">
      <w:pPr>
        <w:rPr>
          <w:rFonts w:ascii="Times New Roman" w:hAnsi="Times New Roman" w:cs="Times New Roman"/>
          <w:b/>
          <w:bCs/>
          <w:sz w:val="24"/>
          <w:szCs w:val="24"/>
        </w:rPr>
      </w:pPr>
    </w:p>
    <w:p w14:paraId="62741BB2" w14:textId="77777777" w:rsidR="00EA7CE7" w:rsidRDefault="00EA7CE7">
      <w:pPr>
        <w:rPr>
          <w:rFonts w:ascii="Times New Roman" w:hAnsi="Times New Roman" w:cs="Times New Roman"/>
          <w:b/>
          <w:bCs/>
          <w:sz w:val="24"/>
          <w:szCs w:val="24"/>
        </w:rPr>
      </w:pPr>
    </w:p>
    <w:p w14:paraId="053DB093" w14:textId="77777777" w:rsidR="00EA7CE7" w:rsidRDefault="00EA7CE7">
      <w:pPr>
        <w:rPr>
          <w:rFonts w:ascii="Times New Roman" w:hAnsi="Times New Roman" w:cs="Times New Roman"/>
          <w:b/>
          <w:bCs/>
          <w:sz w:val="24"/>
          <w:szCs w:val="24"/>
        </w:rPr>
      </w:pPr>
    </w:p>
    <w:p w14:paraId="18B2D54C" w14:textId="77777777" w:rsidR="00EA7CE7" w:rsidRDefault="00EA7CE7">
      <w:pPr>
        <w:rPr>
          <w:rFonts w:ascii="Times New Roman" w:hAnsi="Times New Roman" w:cs="Times New Roman"/>
          <w:b/>
          <w:bCs/>
          <w:sz w:val="24"/>
          <w:szCs w:val="24"/>
        </w:rPr>
      </w:pPr>
    </w:p>
    <w:p w14:paraId="6073ECAB" w14:textId="77777777" w:rsidR="00EA7CE7" w:rsidRDefault="00EA7CE7">
      <w:pPr>
        <w:rPr>
          <w:rFonts w:ascii="Times New Roman" w:hAnsi="Times New Roman" w:cs="Times New Roman"/>
          <w:b/>
          <w:bCs/>
          <w:sz w:val="24"/>
          <w:szCs w:val="24"/>
        </w:rPr>
      </w:pPr>
    </w:p>
    <w:p w14:paraId="1203144F" w14:textId="77777777" w:rsidR="00EA7CE7" w:rsidRDefault="00EA7CE7">
      <w:pPr>
        <w:rPr>
          <w:rFonts w:ascii="Times New Roman" w:hAnsi="Times New Roman" w:cs="Times New Roman"/>
          <w:b/>
          <w:bCs/>
          <w:sz w:val="24"/>
          <w:szCs w:val="24"/>
        </w:rPr>
      </w:pPr>
    </w:p>
    <w:p w14:paraId="70B922B6" w14:textId="77777777" w:rsidR="00EA7CE7" w:rsidRDefault="00EA7CE7">
      <w:pPr>
        <w:rPr>
          <w:rFonts w:ascii="Times New Roman" w:hAnsi="Times New Roman" w:cs="Times New Roman"/>
          <w:b/>
          <w:bCs/>
          <w:sz w:val="24"/>
          <w:szCs w:val="24"/>
        </w:rPr>
      </w:pPr>
    </w:p>
    <w:p w14:paraId="61875152" w14:textId="77777777" w:rsidR="00EA7CE7" w:rsidRDefault="00EA7CE7">
      <w:pPr>
        <w:rPr>
          <w:rFonts w:ascii="Times New Roman" w:hAnsi="Times New Roman" w:cs="Times New Roman"/>
          <w:b/>
          <w:bCs/>
          <w:sz w:val="24"/>
          <w:szCs w:val="24"/>
        </w:rPr>
      </w:pPr>
    </w:p>
    <w:p w14:paraId="1C86487C" w14:textId="77777777" w:rsidR="00EA7CE7" w:rsidRDefault="00EA7CE7">
      <w:pPr>
        <w:rPr>
          <w:rFonts w:ascii="Times New Roman" w:hAnsi="Times New Roman" w:cs="Times New Roman"/>
          <w:b/>
          <w:bCs/>
          <w:sz w:val="24"/>
          <w:szCs w:val="24"/>
        </w:rPr>
      </w:pPr>
    </w:p>
    <w:p w14:paraId="5B37912D" w14:textId="77777777" w:rsidR="00EA7CE7" w:rsidRDefault="00EA7CE7">
      <w:pPr>
        <w:rPr>
          <w:rFonts w:ascii="Times New Roman" w:hAnsi="Times New Roman" w:cs="Times New Roman"/>
          <w:b/>
          <w:bCs/>
          <w:sz w:val="24"/>
          <w:szCs w:val="24"/>
        </w:rPr>
      </w:pPr>
    </w:p>
    <w:p w14:paraId="3169A654" w14:textId="77777777" w:rsidR="00EA7CE7" w:rsidRDefault="00EA7CE7">
      <w:pPr>
        <w:rPr>
          <w:rFonts w:ascii="Times New Roman" w:hAnsi="Times New Roman" w:cs="Times New Roman"/>
          <w:b/>
          <w:bCs/>
          <w:sz w:val="24"/>
          <w:szCs w:val="24"/>
        </w:rPr>
      </w:pPr>
    </w:p>
    <w:p w14:paraId="5F3FFD51" w14:textId="77777777" w:rsidR="00EA7CE7" w:rsidRDefault="00EA7CE7">
      <w:pPr>
        <w:rPr>
          <w:rFonts w:ascii="Times New Roman" w:hAnsi="Times New Roman" w:cs="Times New Roman"/>
          <w:b/>
          <w:bCs/>
          <w:sz w:val="24"/>
          <w:szCs w:val="24"/>
        </w:rPr>
      </w:pPr>
    </w:p>
    <w:p w14:paraId="7388C752" w14:textId="77777777" w:rsidR="00EA7CE7" w:rsidRDefault="00EA7CE7">
      <w:pPr>
        <w:rPr>
          <w:rFonts w:ascii="Times New Roman" w:hAnsi="Times New Roman" w:cs="Times New Roman"/>
          <w:b/>
          <w:bCs/>
          <w:sz w:val="24"/>
          <w:szCs w:val="24"/>
        </w:rPr>
      </w:pPr>
    </w:p>
    <w:p w14:paraId="5B79C932" w14:textId="77777777" w:rsidR="00EA7CE7" w:rsidRDefault="00EA7CE7">
      <w:pPr>
        <w:rPr>
          <w:rFonts w:ascii="Times New Roman" w:hAnsi="Times New Roman" w:cs="Times New Roman"/>
          <w:b/>
          <w:bCs/>
          <w:sz w:val="24"/>
          <w:szCs w:val="24"/>
        </w:rPr>
      </w:pPr>
    </w:p>
    <w:p w14:paraId="2BC0C74D" w14:textId="77777777" w:rsidR="00EA7CE7" w:rsidRDefault="00EA7CE7">
      <w:pPr>
        <w:rPr>
          <w:rFonts w:ascii="Times New Roman" w:hAnsi="Times New Roman" w:cs="Times New Roman"/>
          <w:b/>
          <w:bCs/>
          <w:sz w:val="24"/>
          <w:szCs w:val="24"/>
        </w:rPr>
      </w:pPr>
    </w:p>
    <w:p w14:paraId="11553DA3" w14:textId="77777777" w:rsidR="007553B2" w:rsidRDefault="007553B2">
      <w:pPr>
        <w:rPr>
          <w:rFonts w:ascii="Times New Roman" w:hAnsi="Times New Roman" w:cs="Times New Roman"/>
          <w:b/>
          <w:bCs/>
          <w:sz w:val="24"/>
          <w:szCs w:val="24"/>
        </w:rPr>
      </w:pPr>
    </w:p>
    <w:sdt>
      <w:sdtPr>
        <w:rPr>
          <w:rFonts w:ascii="Times New Roman" w:eastAsiaTheme="minorHAnsi" w:hAnsi="Times New Roman" w:cs="Times New Roman"/>
          <w:b/>
          <w:bCs/>
          <w:color w:val="000000" w:themeColor="text1"/>
          <w:sz w:val="20"/>
          <w:szCs w:val="20"/>
          <w:lang w:val="en-GB"/>
          <w14:ligatures w14:val="standardContextual"/>
        </w:rPr>
        <w:id w:val="1382681885"/>
        <w:docPartObj>
          <w:docPartGallery w:val="Table of Contents"/>
          <w:docPartUnique/>
        </w:docPartObj>
      </w:sdtPr>
      <w:sdtEndPr>
        <w:rPr>
          <w:noProof/>
          <w:color w:val="auto"/>
        </w:rPr>
      </w:sdtEndPr>
      <w:sdtContent>
        <w:p w14:paraId="549D9D8E" w14:textId="5CFF7282" w:rsidR="00B06ED7" w:rsidRPr="002A461C" w:rsidRDefault="00752B2F" w:rsidP="00B06ED7">
          <w:pPr>
            <w:pStyle w:val="TOCHeading"/>
            <w:rPr>
              <w:rFonts w:ascii="Times New Roman" w:hAnsi="Times New Roman" w:cs="Times New Roman"/>
              <w:b/>
              <w:bCs/>
              <w:color w:val="000000" w:themeColor="text1"/>
              <w:sz w:val="20"/>
              <w:szCs w:val="20"/>
            </w:rPr>
          </w:pPr>
          <w:r w:rsidRPr="002A461C">
            <w:rPr>
              <w:rFonts w:ascii="Times New Roman" w:hAnsi="Times New Roman" w:cs="Times New Roman"/>
              <w:b/>
              <w:bCs/>
              <w:color w:val="000000" w:themeColor="text1"/>
              <w:sz w:val="20"/>
              <w:szCs w:val="20"/>
            </w:rPr>
            <w:t>Table of Contents</w:t>
          </w:r>
        </w:p>
        <w:p w14:paraId="6D5D32E1" w14:textId="77777777" w:rsidR="00B06ED7" w:rsidRPr="002A461C" w:rsidRDefault="00B06ED7" w:rsidP="00B06ED7">
          <w:pPr>
            <w:rPr>
              <w:sz w:val="20"/>
              <w:szCs w:val="20"/>
              <w:lang w:val="en-US"/>
            </w:rPr>
          </w:pPr>
        </w:p>
        <w:p w14:paraId="16463D81" w14:textId="79A3A930" w:rsidR="004B5160" w:rsidRPr="002A461C" w:rsidRDefault="00752B2F">
          <w:pPr>
            <w:pStyle w:val="TOC2"/>
            <w:tabs>
              <w:tab w:val="right" w:leader="dot" w:pos="9062"/>
            </w:tabs>
            <w:rPr>
              <w:rFonts w:cstheme="minorBidi"/>
              <w:noProof/>
              <w:kern w:val="2"/>
              <w:sz w:val="20"/>
              <w:szCs w:val="20"/>
              <w:lang w:val="en-GB" w:eastAsia="en-GB"/>
              <w14:ligatures w14:val="standardContextual"/>
            </w:rPr>
          </w:pPr>
          <w:r w:rsidRPr="002A461C">
            <w:rPr>
              <w:rFonts w:ascii="Times New Roman" w:hAnsi="Times New Roman"/>
              <w:sz w:val="20"/>
              <w:szCs w:val="20"/>
            </w:rPr>
            <w:fldChar w:fldCharType="begin"/>
          </w:r>
          <w:r w:rsidRPr="002A461C">
            <w:rPr>
              <w:rFonts w:ascii="Times New Roman" w:hAnsi="Times New Roman"/>
              <w:sz w:val="20"/>
              <w:szCs w:val="20"/>
            </w:rPr>
            <w:instrText xml:space="preserve"> TOC \o "1-3" \h \z \u </w:instrText>
          </w:r>
          <w:r w:rsidRPr="002A461C">
            <w:rPr>
              <w:rFonts w:ascii="Times New Roman" w:hAnsi="Times New Roman"/>
              <w:sz w:val="20"/>
              <w:szCs w:val="20"/>
            </w:rPr>
            <w:fldChar w:fldCharType="separate"/>
          </w:r>
          <w:hyperlink w:anchor="_Toc231201346" w:history="1">
            <w:r w:rsidR="004B5160" w:rsidRPr="002A461C">
              <w:rPr>
                <w:rStyle w:val="Hyperlink"/>
                <w:rFonts w:ascii="Times New Roman" w:hAnsi="Times New Roman"/>
                <w:b/>
                <w:bCs/>
                <w:noProof/>
                <w:sz w:val="20"/>
                <w:szCs w:val="20"/>
              </w:rPr>
              <w:t>Health Data Sources</w:t>
            </w:r>
            <w:r w:rsidR="004B5160" w:rsidRPr="002A461C">
              <w:rPr>
                <w:noProof/>
                <w:webHidden/>
                <w:sz w:val="20"/>
                <w:szCs w:val="20"/>
              </w:rPr>
              <w:tab/>
            </w:r>
            <w:r w:rsidR="004B5160" w:rsidRPr="002A461C">
              <w:rPr>
                <w:noProof/>
                <w:webHidden/>
                <w:sz w:val="20"/>
                <w:szCs w:val="20"/>
              </w:rPr>
              <w:fldChar w:fldCharType="begin"/>
            </w:r>
            <w:r w:rsidR="004B5160" w:rsidRPr="002A461C">
              <w:rPr>
                <w:noProof/>
                <w:webHidden/>
                <w:sz w:val="20"/>
                <w:szCs w:val="20"/>
              </w:rPr>
              <w:instrText xml:space="preserve"> PAGEREF _Toc231201346 \h </w:instrText>
            </w:r>
            <w:r w:rsidR="004B5160" w:rsidRPr="002A461C">
              <w:rPr>
                <w:noProof/>
                <w:webHidden/>
                <w:sz w:val="20"/>
                <w:szCs w:val="20"/>
              </w:rPr>
            </w:r>
            <w:r w:rsidR="004B5160" w:rsidRPr="002A461C">
              <w:rPr>
                <w:noProof/>
                <w:webHidden/>
                <w:sz w:val="20"/>
                <w:szCs w:val="20"/>
              </w:rPr>
              <w:fldChar w:fldCharType="separate"/>
            </w:r>
            <w:r w:rsidR="004B5160" w:rsidRPr="002A461C">
              <w:rPr>
                <w:noProof/>
                <w:webHidden/>
                <w:sz w:val="20"/>
                <w:szCs w:val="20"/>
              </w:rPr>
              <w:t>2</w:t>
            </w:r>
            <w:r w:rsidR="004B5160" w:rsidRPr="002A461C">
              <w:rPr>
                <w:noProof/>
                <w:webHidden/>
                <w:sz w:val="20"/>
                <w:szCs w:val="20"/>
              </w:rPr>
              <w:fldChar w:fldCharType="end"/>
            </w:r>
          </w:hyperlink>
        </w:p>
        <w:p w14:paraId="1FB238D6" w14:textId="5D679EED" w:rsidR="004B5160" w:rsidRPr="002A461C" w:rsidRDefault="004B5160">
          <w:pPr>
            <w:pStyle w:val="TOC2"/>
            <w:tabs>
              <w:tab w:val="right" w:leader="dot" w:pos="9062"/>
            </w:tabs>
            <w:rPr>
              <w:rFonts w:cstheme="minorBidi"/>
              <w:noProof/>
              <w:kern w:val="2"/>
              <w:sz w:val="20"/>
              <w:szCs w:val="20"/>
              <w:lang w:val="en-GB" w:eastAsia="en-GB"/>
              <w14:ligatures w14:val="standardContextual"/>
            </w:rPr>
          </w:pPr>
          <w:hyperlink w:anchor="_Toc231201347" w:history="1">
            <w:r w:rsidRPr="002A461C">
              <w:rPr>
                <w:rStyle w:val="Hyperlink"/>
                <w:rFonts w:ascii="Times New Roman" w:hAnsi="Times New Roman"/>
                <w:b/>
                <w:bCs/>
                <w:noProof/>
                <w:sz w:val="20"/>
                <w:szCs w:val="20"/>
              </w:rPr>
              <w:t>Meteorological data collection and processing</w:t>
            </w:r>
            <w:r w:rsidRPr="002A461C">
              <w:rPr>
                <w:noProof/>
                <w:webHidden/>
                <w:sz w:val="20"/>
                <w:szCs w:val="20"/>
              </w:rPr>
              <w:tab/>
            </w:r>
            <w:r w:rsidRPr="002A461C">
              <w:rPr>
                <w:noProof/>
                <w:webHidden/>
                <w:sz w:val="20"/>
                <w:szCs w:val="20"/>
              </w:rPr>
              <w:fldChar w:fldCharType="begin"/>
            </w:r>
            <w:r w:rsidRPr="002A461C">
              <w:rPr>
                <w:noProof/>
                <w:webHidden/>
                <w:sz w:val="20"/>
                <w:szCs w:val="20"/>
              </w:rPr>
              <w:instrText xml:space="preserve"> PAGEREF _Toc231201347 \h </w:instrText>
            </w:r>
            <w:r w:rsidRPr="002A461C">
              <w:rPr>
                <w:noProof/>
                <w:webHidden/>
                <w:sz w:val="20"/>
                <w:szCs w:val="20"/>
              </w:rPr>
            </w:r>
            <w:r w:rsidRPr="002A461C">
              <w:rPr>
                <w:noProof/>
                <w:webHidden/>
                <w:sz w:val="20"/>
                <w:szCs w:val="20"/>
              </w:rPr>
              <w:fldChar w:fldCharType="separate"/>
            </w:r>
            <w:r w:rsidRPr="002A461C">
              <w:rPr>
                <w:noProof/>
                <w:webHidden/>
                <w:sz w:val="20"/>
                <w:szCs w:val="20"/>
              </w:rPr>
              <w:t>2</w:t>
            </w:r>
            <w:r w:rsidRPr="002A461C">
              <w:rPr>
                <w:noProof/>
                <w:webHidden/>
                <w:sz w:val="20"/>
                <w:szCs w:val="20"/>
              </w:rPr>
              <w:fldChar w:fldCharType="end"/>
            </w:r>
          </w:hyperlink>
        </w:p>
        <w:p w14:paraId="133B1B59" w14:textId="648B5D96" w:rsidR="004B5160" w:rsidRPr="002A461C" w:rsidRDefault="004B5160">
          <w:pPr>
            <w:pStyle w:val="TOC2"/>
            <w:tabs>
              <w:tab w:val="right" w:leader="dot" w:pos="9062"/>
            </w:tabs>
            <w:rPr>
              <w:rFonts w:cstheme="minorBidi"/>
              <w:noProof/>
              <w:kern w:val="2"/>
              <w:sz w:val="20"/>
              <w:szCs w:val="20"/>
              <w:lang w:val="en-GB" w:eastAsia="en-GB"/>
              <w14:ligatures w14:val="standardContextual"/>
            </w:rPr>
          </w:pPr>
          <w:hyperlink w:anchor="_Toc231201348" w:history="1">
            <w:r w:rsidRPr="002A461C">
              <w:rPr>
                <w:rStyle w:val="Hyperlink"/>
                <w:rFonts w:ascii="Times New Roman" w:hAnsi="Times New Roman"/>
                <w:b/>
                <w:bCs/>
                <w:noProof/>
                <w:sz w:val="20"/>
                <w:szCs w:val="20"/>
              </w:rPr>
              <w:t>Suplemental Tables</w:t>
            </w:r>
            <w:r w:rsidRPr="002A461C">
              <w:rPr>
                <w:noProof/>
                <w:webHidden/>
                <w:sz w:val="20"/>
                <w:szCs w:val="20"/>
              </w:rPr>
              <w:tab/>
            </w:r>
            <w:r w:rsidRPr="002A461C">
              <w:rPr>
                <w:noProof/>
                <w:webHidden/>
                <w:sz w:val="20"/>
                <w:szCs w:val="20"/>
              </w:rPr>
              <w:fldChar w:fldCharType="begin"/>
            </w:r>
            <w:r w:rsidRPr="002A461C">
              <w:rPr>
                <w:noProof/>
                <w:webHidden/>
                <w:sz w:val="20"/>
                <w:szCs w:val="20"/>
              </w:rPr>
              <w:instrText xml:space="preserve"> PAGEREF _Toc231201348 \h </w:instrText>
            </w:r>
            <w:r w:rsidRPr="002A461C">
              <w:rPr>
                <w:noProof/>
                <w:webHidden/>
                <w:sz w:val="20"/>
                <w:szCs w:val="20"/>
              </w:rPr>
            </w:r>
            <w:r w:rsidRPr="002A461C">
              <w:rPr>
                <w:noProof/>
                <w:webHidden/>
                <w:sz w:val="20"/>
                <w:szCs w:val="20"/>
              </w:rPr>
              <w:fldChar w:fldCharType="separate"/>
            </w:r>
            <w:r w:rsidRPr="002A461C">
              <w:rPr>
                <w:noProof/>
                <w:webHidden/>
                <w:sz w:val="20"/>
                <w:szCs w:val="20"/>
              </w:rPr>
              <w:t>2</w:t>
            </w:r>
            <w:r w:rsidRPr="002A461C">
              <w:rPr>
                <w:noProof/>
                <w:webHidden/>
                <w:sz w:val="20"/>
                <w:szCs w:val="20"/>
              </w:rPr>
              <w:fldChar w:fldCharType="end"/>
            </w:r>
          </w:hyperlink>
        </w:p>
        <w:p w14:paraId="5D94E23F" w14:textId="707E74E4" w:rsidR="004B5160" w:rsidRPr="002A461C" w:rsidRDefault="004B5160">
          <w:pPr>
            <w:pStyle w:val="TOC2"/>
            <w:tabs>
              <w:tab w:val="right" w:leader="dot" w:pos="9062"/>
            </w:tabs>
            <w:rPr>
              <w:rFonts w:cstheme="minorBidi"/>
              <w:noProof/>
              <w:kern w:val="2"/>
              <w:sz w:val="20"/>
              <w:szCs w:val="20"/>
              <w:lang w:val="en-GB" w:eastAsia="en-GB"/>
              <w14:ligatures w14:val="standardContextual"/>
            </w:rPr>
          </w:pPr>
          <w:hyperlink w:anchor="_Toc231201349" w:history="1">
            <w:r w:rsidRPr="002A461C">
              <w:rPr>
                <w:rStyle w:val="Hyperlink"/>
                <w:rFonts w:ascii="Times New Roman" w:hAnsi="Times New Roman"/>
                <w:b/>
                <w:bCs/>
                <w:noProof/>
                <w:sz w:val="20"/>
                <w:szCs w:val="20"/>
              </w:rPr>
              <w:t>References</w:t>
            </w:r>
            <w:r w:rsidRPr="002A461C">
              <w:rPr>
                <w:noProof/>
                <w:webHidden/>
                <w:sz w:val="20"/>
                <w:szCs w:val="20"/>
              </w:rPr>
              <w:tab/>
            </w:r>
            <w:r w:rsidRPr="002A461C">
              <w:rPr>
                <w:noProof/>
                <w:webHidden/>
                <w:sz w:val="20"/>
                <w:szCs w:val="20"/>
              </w:rPr>
              <w:fldChar w:fldCharType="begin"/>
            </w:r>
            <w:r w:rsidRPr="002A461C">
              <w:rPr>
                <w:noProof/>
                <w:webHidden/>
                <w:sz w:val="20"/>
                <w:szCs w:val="20"/>
              </w:rPr>
              <w:instrText xml:space="preserve"> PAGEREF _Toc231201349 \h </w:instrText>
            </w:r>
            <w:r w:rsidRPr="002A461C">
              <w:rPr>
                <w:noProof/>
                <w:webHidden/>
                <w:sz w:val="20"/>
                <w:szCs w:val="20"/>
              </w:rPr>
            </w:r>
            <w:r w:rsidRPr="002A461C">
              <w:rPr>
                <w:noProof/>
                <w:webHidden/>
                <w:sz w:val="20"/>
                <w:szCs w:val="20"/>
              </w:rPr>
              <w:fldChar w:fldCharType="separate"/>
            </w:r>
            <w:r w:rsidRPr="002A461C">
              <w:rPr>
                <w:noProof/>
                <w:webHidden/>
                <w:sz w:val="20"/>
                <w:szCs w:val="20"/>
              </w:rPr>
              <w:t>9</w:t>
            </w:r>
            <w:r w:rsidRPr="002A461C">
              <w:rPr>
                <w:noProof/>
                <w:webHidden/>
                <w:sz w:val="20"/>
                <w:szCs w:val="20"/>
              </w:rPr>
              <w:fldChar w:fldCharType="end"/>
            </w:r>
          </w:hyperlink>
        </w:p>
        <w:p w14:paraId="48CF4355" w14:textId="33B87E94" w:rsidR="00752B2F" w:rsidRDefault="00752B2F">
          <w:pPr>
            <w:rPr>
              <w:rFonts w:ascii="Times New Roman" w:hAnsi="Times New Roman" w:cs="Times New Roman"/>
              <w:b/>
              <w:bCs/>
              <w:noProof/>
            </w:rPr>
          </w:pPr>
          <w:r w:rsidRPr="002A461C">
            <w:rPr>
              <w:rFonts w:ascii="Times New Roman" w:hAnsi="Times New Roman" w:cs="Times New Roman"/>
              <w:noProof/>
              <w:sz w:val="20"/>
              <w:szCs w:val="20"/>
            </w:rPr>
            <w:fldChar w:fldCharType="end"/>
          </w:r>
        </w:p>
      </w:sdtContent>
    </w:sdt>
    <w:p w14:paraId="13464166" w14:textId="2D197D93" w:rsidR="002E54C9" w:rsidRPr="00227C65" w:rsidRDefault="002E54C9" w:rsidP="002E54C9">
      <w:pPr>
        <w:pStyle w:val="Heading2"/>
        <w:rPr>
          <w:rFonts w:ascii="Times New Roman" w:hAnsi="Times New Roman" w:cs="Times New Roman"/>
          <w:b/>
          <w:bCs/>
          <w:noProof/>
          <w:color w:val="000000" w:themeColor="text1"/>
          <w:sz w:val="20"/>
          <w:szCs w:val="20"/>
        </w:rPr>
      </w:pPr>
      <w:bookmarkStart w:id="0" w:name="_Toc231201346"/>
      <w:r w:rsidRPr="00227C65">
        <w:rPr>
          <w:rFonts w:ascii="Times New Roman" w:hAnsi="Times New Roman" w:cs="Times New Roman"/>
          <w:b/>
          <w:bCs/>
          <w:noProof/>
          <w:color w:val="000000" w:themeColor="text1"/>
          <w:sz w:val="20"/>
          <w:szCs w:val="20"/>
        </w:rPr>
        <w:t>Health Data Sources</w:t>
      </w:r>
      <w:bookmarkEnd w:id="0"/>
      <w:r w:rsidRPr="00227C65">
        <w:rPr>
          <w:rFonts w:ascii="Times New Roman" w:hAnsi="Times New Roman" w:cs="Times New Roman"/>
          <w:b/>
          <w:bCs/>
          <w:noProof/>
          <w:color w:val="000000" w:themeColor="text1"/>
          <w:sz w:val="20"/>
          <w:szCs w:val="20"/>
        </w:rPr>
        <w:t xml:space="preserve"> </w:t>
      </w:r>
    </w:p>
    <w:p w14:paraId="6128080D" w14:textId="28A7D3B1" w:rsidR="00227C65" w:rsidRPr="0030049E" w:rsidRDefault="00B61741" w:rsidP="0030049E">
      <w:pPr>
        <w:spacing w:line="360" w:lineRule="auto"/>
        <w:jc w:val="both"/>
        <w:rPr>
          <w:rFonts w:ascii="Times New Roman" w:hAnsi="Times New Roman" w:cs="Times New Roman"/>
          <w:color w:val="000000" w:themeColor="text1"/>
          <w:sz w:val="20"/>
          <w:szCs w:val="20"/>
        </w:rPr>
      </w:pPr>
      <w:r w:rsidRPr="00240FB8">
        <w:rPr>
          <w:rFonts w:ascii="Times New Roman" w:hAnsi="Times New Roman" w:cs="Times New Roman"/>
          <w:color w:val="000000" w:themeColor="text1"/>
          <w:sz w:val="20"/>
          <w:szCs w:val="20"/>
        </w:rPr>
        <w:t>Psychiatric guidelines selected in the medication classification</w:t>
      </w:r>
      <w:r w:rsidR="00DE6B5C" w:rsidRPr="00240FB8">
        <w:rPr>
          <w:rFonts w:ascii="Times New Roman" w:hAnsi="Times New Roman" w:cs="Times New Roman"/>
          <w:color w:val="000000" w:themeColor="text1"/>
          <w:sz w:val="20"/>
          <w:szCs w:val="20"/>
        </w:rPr>
        <w:t>: from the American Psychiatric Association (APA), “The APA Practice Guidelines for the Psychiatric Evaluation of Adults”</w:t>
      </w:r>
      <w:r w:rsidR="0030049E">
        <w:rPr>
          <w:rFonts w:ascii="Times New Roman" w:hAnsi="Times New Roman" w:cs="Times New Roman"/>
          <w:color w:val="000000" w:themeColor="text1"/>
          <w:sz w:val="20"/>
          <w:szCs w:val="20"/>
        </w:rPr>
        <w:t>,</w:t>
      </w:r>
      <w:r w:rsidR="00DE6B5C" w:rsidRPr="00240FB8">
        <w:rPr>
          <w:rFonts w:ascii="Times New Roman" w:hAnsi="Times New Roman" w:cs="Times New Roman"/>
          <w:color w:val="000000" w:themeColor="text1"/>
          <w:sz w:val="20"/>
          <w:szCs w:val="20"/>
        </w:rPr>
        <w:fldChar w:fldCharType="begin"/>
      </w:r>
      <w:r w:rsidR="00DE6B5C" w:rsidRPr="00240FB8">
        <w:rPr>
          <w:rFonts w:ascii="Times New Roman" w:hAnsi="Times New Roman" w:cs="Times New Roman"/>
          <w:color w:val="000000" w:themeColor="text1"/>
          <w:sz w:val="20"/>
          <w:szCs w:val="20"/>
        </w:rPr>
        <w:instrText xml:space="preserve"> ADDIN ZOTERO_ITEM CSL_CITATION {"citationID":"am3df09uet","properties":{"formattedCitation":"\\super 1\\nosupersub{}","plainCitation":"1","noteIndex":0},"citationItems":[{"id":1934,"uris":["http://zotero.org/users/11043471/items/KIVUFYZB"],"itemData":{"id":1934,"type":"book","edition":"Third Edition","ISBN":"978-0-89042-465-0","language":"en","note":"DOI: 10.1176/appi.books.9780890426760","publisher":"American Psychiatric Association","source":"DOI.org (Crossref)","title":"The American Psychiatric Association Practice Guidelines for the Psychiatric Evaluation of Adults","URL":"https://psychiatryonline.org/doi/book/10.1176/appi.books.9780890426760","author":[{"literal":"American Psychiatric Association"}],"accessed":{"date-parts":[["2026",5,21]]},"issued":{"date-parts":[["2015",7,29]]}}}],"schema":"https://github.com/citation-style-language/schema/raw/master/csl-citation.json"} </w:instrText>
      </w:r>
      <w:r w:rsidR="00DE6B5C" w:rsidRPr="00240FB8">
        <w:rPr>
          <w:rFonts w:ascii="Times New Roman" w:hAnsi="Times New Roman" w:cs="Times New Roman"/>
          <w:color w:val="000000" w:themeColor="text1"/>
          <w:sz w:val="20"/>
          <w:szCs w:val="20"/>
        </w:rPr>
        <w:fldChar w:fldCharType="separate"/>
      </w:r>
      <w:r w:rsidR="00DE6B5C" w:rsidRPr="00240FB8">
        <w:rPr>
          <w:rFonts w:ascii="Times New Roman" w:hAnsi="Times New Roman" w:cs="Times New Roman"/>
          <w:color w:val="000000" w:themeColor="text1"/>
          <w:sz w:val="20"/>
          <w:szCs w:val="20"/>
          <w:vertAlign w:val="superscript"/>
        </w:rPr>
        <w:t>1</w:t>
      </w:r>
      <w:r w:rsidR="00DE6B5C" w:rsidRPr="00240FB8">
        <w:rPr>
          <w:rFonts w:ascii="Times New Roman" w:hAnsi="Times New Roman" w:cs="Times New Roman"/>
          <w:color w:val="000000" w:themeColor="text1"/>
          <w:sz w:val="20"/>
          <w:szCs w:val="20"/>
        </w:rPr>
        <w:fldChar w:fldCharType="end"/>
      </w:r>
      <w:r w:rsidR="00DE6B5C" w:rsidRPr="00240FB8">
        <w:rPr>
          <w:rFonts w:ascii="Times New Roman" w:hAnsi="Times New Roman" w:cs="Times New Roman"/>
          <w:color w:val="000000" w:themeColor="text1"/>
          <w:sz w:val="20"/>
          <w:szCs w:val="20"/>
        </w:rPr>
        <w:t xml:space="preserve"> “The APA Practice Guideline on the Use of </w:t>
      </w:r>
      <w:r w:rsidR="004571A4" w:rsidRPr="00240FB8">
        <w:rPr>
          <w:rFonts w:ascii="Times New Roman" w:hAnsi="Times New Roman" w:cs="Times New Roman"/>
          <w:color w:val="000000" w:themeColor="text1"/>
          <w:sz w:val="20"/>
          <w:szCs w:val="20"/>
        </w:rPr>
        <w:t>Antipsychotics</w:t>
      </w:r>
      <w:r w:rsidR="00DE6B5C" w:rsidRPr="00240FB8">
        <w:rPr>
          <w:rFonts w:ascii="Times New Roman" w:hAnsi="Times New Roman" w:cs="Times New Roman"/>
          <w:color w:val="000000" w:themeColor="text1"/>
          <w:sz w:val="20"/>
          <w:szCs w:val="20"/>
        </w:rPr>
        <w:t xml:space="preserve"> to Treat Agitation or Psychosis in Patients with Dementia”</w:t>
      </w:r>
      <w:r w:rsidR="0030049E">
        <w:rPr>
          <w:rFonts w:ascii="Times New Roman" w:hAnsi="Times New Roman" w:cs="Times New Roman"/>
          <w:color w:val="000000" w:themeColor="text1"/>
          <w:sz w:val="20"/>
          <w:szCs w:val="20"/>
        </w:rPr>
        <w:t>,</w:t>
      </w:r>
      <w:r w:rsidR="00DE6B5C" w:rsidRPr="00240FB8">
        <w:rPr>
          <w:rFonts w:ascii="Times New Roman" w:hAnsi="Times New Roman" w:cs="Times New Roman"/>
          <w:color w:val="000000" w:themeColor="text1"/>
          <w:sz w:val="20"/>
          <w:szCs w:val="20"/>
        </w:rPr>
        <w:fldChar w:fldCharType="begin"/>
      </w:r>
      <w:r w:rsidR="00DE6B5C" w:rsidRPr="00240FB8">
        <w:rPr>
          <w:rFonts w:ascii="Times New Roman" w:hAnsi="Times New Roman" w:cs="Times New Roman"/>
          <w:color w:val="000000" w:themeColor="text1"/>
          <w:sz w:val="20"/>
          <w:szCs w:val="20"/>
        </w:rPr>
        <w:instrText xml:space="preserve"> ADDIN ZOTERO_ITEM CSL_CITATION {"citationID":"a25njdf33al","properties":{"formattedCitation":"\\super 2\\nosupersub{}","plainCitation":"2","noteIndex":0},"citationItems":[{"id":1929,"uris":["http://zotero.org/users/11043471/items/2EITQT6T"],"itemData":{"id":1929,"type":"book","ISBN":"978-0-89042-677-7","language":"en","note":"DOI: 10.1176/appi.books.9780890426807","publisher":"American Psychiatric Association","source":"DOI.org (Crossref)","title":"The American Psychiatric Association Practice Guideline on the Use of Antipsychotics to Treat Agitation or Psychosis in Patients With Dementia","URL":"https://psychiatryonline.org/doi/book/10.1176/appi.books.9780890426807","author":[{"literal":"American Psychiatric Association"}],"accessed":{"date-parts":[["2026",5,21]]},"issued":{"date-parts":[["2016",5,3]]}}}],"schema":"https://github.com/citation-style-language/schema/raw/master/csl-citation.json"} </w:instrText>
      </w:r>
      <w:r w:rsidR="00DE6B5C" w:rsidRPr="00240FB8">
        <w:rPr>
          <w:rFonts w:ascii="Times New Roman" w:hAnsi="Times New Roman" w:cs="Times New Roman"/>
          <w:color w:val="000000" w:themeColor="text1"/>
          <w:sz w:val="20"/>
          <w:szCs w:val="20"/>
        </w:rPr>
        <w:fldChar w:fldCharType="separate"/>
      </w:r>
      <w:r w:rsidR="00DE6B5C" w:rsidRPr="00240FB8">
        <w:rPr>
          <w:rFonts w:ascii="Times New Roman" w:hAnsi="Times New Roman" w:cs="Times New Roman"/>
          <w:color w:val="000000" w:themeColor="text1"/>
          <w:sz w:val="20"/>
          <w:szCs w:val="20"/>
          <w:vertAlign w:val="superscript"/>
        </w:rPr>
        <w:t>2</w:t>
      </w:r>
      <w:r w:rsidR="00DE6B5C" w:rsidRPr="00240FB8">
        <w:rPr>
          <w:rFonts w:ascii="Times New Roman" w:hAnsi="Times New Roman" w:cs="Times New Roman"/>
          <w:color w:val="000000" w:themeColor="text1"/>
          <w:sz w:val="20"/>
          <w:szCs w:val="20"/>
        </w:rPr>
        <w:fldChar w:fldCharType="end"/>
      </w:r>
      <w:r w:rsidR="00DE6B5C" w:rsidRPr="00240FB8">
        <w:rPr>
          <w:rFonts w:ascii="Times New Roman" w:hAnsi="Times New Roman" w:cs="Times New Roman"/>
          <w:color w:val="000000" w:themeColor="text1"/>
          <w:sz w:val="20"/>
          <w:szCs w:val="20"/>
        </w:rPr>
        <w:t xml:space="preserve"> “The APA Practice Guideline for the Treatment of Patients with Schizophrenia”</w:t>
      </w:r>
      <w:r w:rsidR="0030049E">
        <w:rPr>
          <w:rFonts w:ascii="Times New Roman" w:hAnsi="Times New Roman" w:cs="Times New Roman"/>
          <w:color w:val="000000" w:themeColor="text1"/>
          <w:sz w:val="20"/>
          <w:szCs w:val="20"/>
        </w:rPr>
        <w:t>,</w:t>
      </w:r>
      <w:r w:rsidR="00DE6B5C" w:rsidRPr="00240FB8">
        <w:rPr>
          <w:rFonts w:ascii="Times New Roman" w:hAnsi="Times New Roman" w:cs="Times New Roman"/>
          <w:color w:val="000000" w:themeColor="text1"/>
          <w:sz w:val="20"/>
          <w:szCs w:val="20"/>
        </w:rPr>
        <w:fldChar w:fldCharType="begin"/>
      </w:r>
      <w:r w:rsidR="00DE6B5C" w:rsidRPr="00240FB8">
        <w:rPr>
          <w:rFonts w:ascii="Times New Roman" w:hAnsi="Times New Roman" w:cs="Times New Roman"/>
          <w:color w:val="000000" w:themeColor="text1"/>
          <w:sz w:val="20"/>
          <w:szCs w:val="20"/>
        </w:rPr>
        <w:instrText xml:space="preserve"> ADDIN ZOTERO_ITEM CSL_CITATION {"citationID":"a3nlhp0kb7","properties":{"formattedCitation":"\\super 3\\nosupersub{}","plainCitation":"3","noteIndex":0},"citationItems":[{"id":1928,"uris":["http://zotero.org/users/11043471/items/3Q9BHCNZ"],"itemData":{"id":1928,"type":"book","edition":"Third Edition","ISBN":"978-0-89042-469-8","language":"en","note":"DOI: 10.1176/appi.books.9780890424841","publisher":"American Psychiatric Association Publishing","source":"DOI.org (Crossref)","title":"The American Psychiatric Association Practice Guideline for the Treatment of Patients With Schizophrenia","URL":"https://psychiatryonline.org/doi/book/10.1176/appi.books.9780890424841","author":[{"literal":"American Psychiatric Association"}],"accessed":{"date-parts":[["2026",5,21]]},"issued":{"date-parts":[["2020",9,4]]}}}],"schema":"https://github.com/citation-style-language/schema/raw/master/csl-citation.json"} </w:instrText>
      </w:r>
      <w:r w:rsidR="00DE6B5C" w:rsidRPr="00240FB8">
        <w:rPr>
          <w:rFonts w:ascii="Times New Roman" w:hAnsi="Times New Roman" w:cs="Times New Roman"/>
          <w:color w:val="000000" w:themeColor="text1"/>
          <w:sz w:val="20"/>
          <w:szCs w:val="20"/>
        </w:rPr>
        <w:fldChar w:fldCharType="separate"/>
      </w:r>
      <w:r w:rsidR="00DE6B5C" w:rsidRPr="00240FB8">
        <w:rPr>
          <w:rFonts w:ascii="Times New Roman" w:hAnsi="Times New Roman" w:cs="Times New Roman"/>
          <w:color w:val="000000" w:themeColor="text1"/>
          <w:sz w:val="20"/>
          <w:szCs w:val="20"/>
          <w:vertAlign w:val="superscript"/>
        </w:rPr>
        <w:t>3</w:t>
      </w:r>
      <w:r w:rsidR="00DE6B5C" w:rsidRPr="00240FB8">
        <w:rPr>
          <w:rFonts w:ascii="Times New Roman" w:hAnsi="Times New Roman" w:cs="Times New Roman"/>
          <w:color w:val="000000" w:themeColor="text1"/>
          <w:sz w:val="20"/>
          <w:szCs w:val="20"/>
        </w:rPr>
        <w:fldChar w:fldCharType="end"/>
      </w:r>
      <w:r w:rsidR="00DE6B5C" w:rsidRPr="00240FB8">
        <w:rPr>
          <w:rFonts w:ascii="Times New Roman" w:hAnsi="Times New Roman" w:cs="Times New Roman"/>
          <w:color w:val="000000" w:themeColor="text1"/>
          <w:sz w:val="20"/>
          <w:szCs w:val="20"/>
        </w:rPr>
        <w:t xml:space="preserve"> “The APA Practice Guideline for the Treatment of Patients with Borderline Personality Disorder”</w:t>
      </w:r>
      <w:r w:rsidR="0030049E">
        <w:rPr>
          <w:rFonts w:ascii="Times New Roman" w:hAnsi="Times New Roman" w:cs="Times New Roman"/>
          <w:color w:val="000000" w:themeColor="text1"/>
          <w:sz w:val="20"/>
          <w:szCs w:val="20"/>
        </w:rPr>
        <w:t>,</w:t>
      </w:r>
      <w:r w:rsidR="00DE6B5C" w:rsidRPr="00240FB8">
        <w:rPr>
          <w:rFonts w:ascii="Times New Roman" w:hAnsi="Times New Roman" w:cs="Times New Roman"/>
          <w:color w:val="000000" w:themeColor="text1"/>
          <w:sz w:val="20"/>
          <w:szCs w:val="20"/>
        </w:rPr>
        <w:fldChar w:fldCharType="begin"/>
      </w:r>
      <w:r w:rsidR="00DE6B5C" w:rsidRPr="00240FB8">
        <w:rPr>
          <w:rFonts w:ascii="Times New Roman" w:hAnsi="Times New Roman" w:cs="Times New Roman"/>
          <w:color w:val="000000" w:themeColor="text1"/>
          <w:sz w:val="20"/>
          <w:szCs w:val="20"/>
        </w:rPr>
        <w:instrText xml:space="preserve"> ADDIN ZOTERO_ITEM CSL_CITATION {"citationID":"a1p6v77ul6p","properties":{"formattedCitation":"\\super 4\\nosupersub{}","plainCitation":"4","noteIndex":0},"citationItems":[{"id":1932,"uris":["http://zotero.org/users/11043471/items/C3G58ETR"],"itemData":{"id":1932,"type":"book","edition":"Second Edition","ISBN":"978-0-89042-709-5","language":"en","note":"DOI: 10.1176/appi.books.9780890428009","publisher":"American Psychiatric Association Publishing","source":"DOI.org (Crossref)","title":"The American Psychiatric Association Practice Guideline for the Treatment of Patients With Borderline Personality Disorder","URL":"https://psychiatryonline.org/doi/book/10.1176/appi.books.9780890428009","author":[{"literal":"American Psychiatric Association"}],"accessed":{"date-parts":[["2026",5,21]]},"issued":{"date-parts":[["2024",9,5]]}}}],"schema":"https://github.com/citation-style-language/schema/raw/master/csl-citation.json"} </w:instrText>
      </w:r>
      <w:r w:rsidR="00DE6B5C" w:rsidRPr="00240FB8">
        <w:rPr>
          <w:rFonts w:ascii="Times New Roman" w:hAnsi="Times New Roman" w:cs="Times New Roman"/>
          <w:color w:val="000000" w:themeColor="text1"/>
          <w:sz w:val="20"/>
          <w:szCs w:val="20"/>
        </w:rPr>
        <w:fldChar w:fldCharType="separate"/>
      </w:r>
      <w:r w:rsidR="00DE6B5C" w:rsidRPr="00240FB8">
        <w:rPr>
          <w:rFonts w:ascii="Times New Roman" w:hAnsi="Times New Roman" w:cs="Times New Roman"/>
          <w:color w:val="000000" w:themeColor="text1"/>
          <w:sz w:val="20"/>
          <w:szCs w:val="20"/>
          <w:vertAlign w:val="superscript"/>
        </w:rPr>
        <w:t>4</w:t>
      </w:r>
      <w:r w:rsidR="00DE6B5C" w:rsidRPr="00240FB8">
        <w:rPr>
          <w:rFonts w:ascii="Times New Roman" w:hAnsi="Times New Roman" w:cs="Times New Roman"/>
          <w:color w:val="000000" w:themeColor="text1"/>
          <w:sz w:val="20"/>
          <w:szCs w:val="20"/>
        </w:rPr>
        <w:fldChar w:fldCharType="end"/>
      </w:r>
      <w:r w:rsidR="00DE6B5C" w:rsidRPr="00240FB8">
        <w:rPr>
          <w:rFonts w:ascii="Times New Roman" w:hAnsi="Times New Roman" w:cs="Times New Roman"/>
          <w:color w:val="000000" w:themeColor="text1"/>
          <w:sz w:val="20"/>
          <w:szCs w:val="20"/>
        </w:rPr>
        <w:t xml:space="preserve"> “The APA Practice Guideline for the Prevention and Treatment of Delirium”</w:t>
      </w:r>
      <w:r w:rsidR="0030049E">
        <w:rPr>
          <w:rFonts w:ascii="Times New Roman" w:hAnsi="Times New Roman" w:cs="Times New Roman"/>
          <w:color w:val="000000" w:themeColor="text1"/>
          <w:sz w:val="20"/>
          <w:szCs w:val="20"/>
        </w:rPr>
        <w:t>,</w:t>
      </w:r>
      <w:r w:rsidR="00DE6B5C" w:rsidRPr="00240FB8">
        <w:rPr>
          <w:rFonts w:ascii="Times New Roman" w:hAnsi="Times New Roman" w:cs="Times New Roman"/>
          <w:color w:val="000000" w:themeColor="text1"/>
          <w:sz w:val="20"/>
          <w:szCs w:val="20"/>
        </w:rPr>
        <w:fldChar w:fldCharType="begin"/>
      </w:r>
      <w:r w:rsidR="00DE6B5C" w:rsidRPr="00240FB8">
        <w:rPr>
          <w:rFonts w:ascii="Times New Roman" w:hAnsi="Times New Roman" w:cs="Times New Roman"/>
          <w:color w:val="000000" w:themeColor="text1"/>
          <w:sz w:val="20"/>
          <w:szCs w:val="20"/>
        </w:rPr>
        <w:instrText xml:space="preserve"> ADDIN ZOTERO_ITEM CSL_CITATION {"citationID":"a2epbqolnlt","properties":{"formattedCitation":"\\super 5\\nosupersub{}","plainCitation":"5","noteIndex":0},"citationItems":[{"id":1927,"uris":["http://zotero.org/users/11043471/items/R4BYU7JV"],"itemData":{"id":1927,"type":"book","edition":"Second Edition","ISBN":"978-0-89042-803-0","language":"en","note":"DOI: 10.1176/appi.books.9780890428023","publisher":"American Psychiatric Association Publishing","source":"DOI.org (Crossref)","title":"The American Psychiatric Association Practice Guideline for the Prevention and Treatment of Delirium","URL":"https://psychiatryonline.org/doi/book/10.1176/appi.books.9780890428023","accessed":{"date-parts":[["2026",5,21]]},"issued":{"date-parts":[["2025",9,1]]}}}],"schema":"https://github.com/citation-style-language/schema/raw/master/csl-citation.json"} </w:instrText>
      </w:r>
      <w:r w:rsidR="00DE6B5C" w:rsidRPr="00240FB8">
        <w:rPr>
          <w:rFonts w:ascii="Times New Roman" w:hAnsi="Times New Roman" w:cs="Times New Roman"/>
          <w:color w:val="000000" w:themeColor="text1"/>
          <w:sz w:val="20"/>
          <w:szCs w:val="20"/>
        </w:rPr>
        <w:fldChar w:fldCharType="separate"/>
      </w:r>
      <w:r w:rsidR="00DE6B5C" w:rsidRPr="00240FB8">
        <w:rPr>
          <w:rFonts w:ascii="Times New Roman" w:hAnsi="Times New Roman" w:cs="Times New Roman"/>
          <w:color w:val="000000" w:themeColor="text1"/>
          <w:sz w:val="20"/>
          <w:szCs w:val="20"/>
          <w:vertAlign w:val="superscript"/>
        </w:rPr>
        <w:t>5</w:t>
      </w:r>
      <w:r w:rsidR="00DE6B5C" w:rsidRPr="00240FB8">
        <w:rPr>
          <w:rFonts w:ascii="Times New Roman" w:hAnsi="Times New Roman" w:cs="Times New Roman"/>
          <w:color w:val="000000" w:themeColor="text1"/>
          <w:sz w:val="20"/>
          <w:szCs w:val="20"/>
        </w:rPr>
        <w:fldChar w:fldCharType="end"/>
      </w:r>
      <w:r w:rsidR="00DE6B5C" w:rsidRPr="00240FB8">
        <w:rPr>
          <w:rFonts w:ascii="Times New Roman" w:hAnsi="Times New Roman" w:cs="Times New Roman"/>
          <w:color w:val="000000" w:themeColor="text1"/>
          <w:sz w:val="20"/>
          <w:szCs w:val="20"/>
        </w:rPr>
        <w:t xml:space="preserve"> “Practice guideline for the treatment of patients with substance use disorders: alcohol, cocaine, opioids”</w:t>
      </w:r>
      <w:r w:rsidR="00DE6B5C" w:rsidRPr="00240FB8">
        <w:rPr>
          <w:rFonts w:ascii="Times New Roman" w:hAnsi="Times New Roman" w:cs="Times New Roman"/>
          <w:color w:val="000000" w:themeColor="text1"/>
          <w:sz w:val="20"/>
          <w:szCs w:val="20"/>
        </w:rPr>
        <w:fldChar w:fldCharType="begin"/>
      </w:r>
      <w:r w:rsidR="00DE6B5C" w:rsidRPr="00240FB8">
        <w:rPr>
          <w:rFonts w:ascii="Times New Roman" w:hAnsi="Times New Roman" w:cs="Times New Roman"/>
          <w:color w:val="000000" w:themeColor="text1"/>
          <w:sz w:val="20"/>
          <w:szCs w:val="20"/>
        </w:rPr>
        <w:instrText xml:space="preserve"> ADDIN ZOTERO_ITEM CSL_CITATION {"citationID":"a1cuo3iev00","properties":{"formattedCitation":"\\super 6\\nosupersub{}","plainCitation":"6","noteIndex":0},"citationItems":[{"id":1921,"uris":["http://zotero.org/users/11043471/items/QFM66QXP"],"itemData":{"id":1921,"type":"article-journal","container-title":"The American Journal of Psychiatry","ISSN":"0002-953X","issue":"7 Suppl","journalAbbreviation":"Am J Psychiatry","language":"eng","note":"PMID: 17849776","page":"5-53","source":"PubMed","title":"Practice guideline for the treatment of patients with obsessive-compulsive disorder","volume":"164","author":[{"family":"Koran","given":"Lorrin M."},{"family":"Hanna","given":"Gregory L."},{"family":"Hollander","given":"Eric"},{"family":"Nestadt","given":"Gerald"},{"family":"Simpson","given":"Helen Blair"},{"literal":"American Psychiatric Association"}],"issued":{"date-parts":[["2007",7]]}}}],"schema":"https://github.com/citation-style-language/schema/raw/master/csl-citation.json"} </w:instrText>
      </w:r>
      <w:r w:rsidR="00DE6B5C" w:rsidRPr="00240FB8">
        <w:rPr>
          <w:rFonts w:ascii="Times New Roman" w:hAnsi="Times New Roman" w:cs="Times New Roman"/>
          <w:color w:val="000000" w:themeColor="text1"/>
          <w:sz w:val="20"/>
          <w:szCs w:val="20"/>
        </w:rPr>
        <w:fldChar w:fldCharType="separate"/>
      </w:r>
      <w:r w:rsidR="00DE6B5C" w:rsidRPr="00240FB8">
        <w:rPr>
          <w:rFonts w:ascii="Times New Roman" w:hAnsi="Times New Roman" w:cs="Times New Roman"/>
          <w:color w:val="000000" w:themeColor="text1"/>
          <w:sz w:val="20"/>
          <w:szCs w:val="20"/>
          <w:vertAlign w:val="superscript"/>
        </w:rPr>
        <w:t>6</w:t>
      </w:r>
      <w:r w:rsidR="00DE6B5C" w:rsidRPr="00240FB8">
        <w:rPr>
          <w:rFonts w:ascii="Times New Roman" w:hAnsi="Times New Roman" w:cs="Times New Roman"/>
          <w:color w:val="000000" w:themeColor="text1"/>
          <w:sz w:val="20"/>
          <w:szCs w:val="20"/>
        </w:rPr>
        <w:fldChar w:fldCharType="end"/>
      </w:r>
      <w:r w:rsidR="00DE6B5C" w:rsidRPr="00240FB8">
        <w:rPr>
          <w:rFonts w:ascii="Times New Roman" w:hAnsi="Times New Roman" w:cs="Times New Roman"/>
          <w:color w:val="000000" w:themeColor="text1"/>
          <w:sz w:val="20"/>
          <w:szCs w:val="20"/>
        </w:rPr>
        <w:t xml:space="preserve"> also</w:t>
      </w:r>
      <w:r w:rsidR="004571A4" w:rsidRPr="00240FB8">
        <w:rPr>
          <w:rFonts w:ascii="Times New Roman" w:hAnsi="Times New Roman" w:cs="Times New Roman"/>
          <w:color w:val="000000" w:themeColor="text1"/>
          <w:sz w:val="20"/>
          <w:szCs w:val="20"/>
        </w:rPr>
        <w:t>,</w:t>
      </w:r>
      <w:r w:rsidR="00DE6B5C" w:rsidRPr="00240FB8">
        <w:rPr>
          <w:rFonts w:ascii="Times New Roman" w:hAnsi="Times New Roman" w:cs="Times New Roman"/>
          <w:color w:val="000000" w:themeColor="text1"/>
          <w:sz w:val="20"/>
          <w:szCs w:val="20"/>
        </w:rPr>
        <w:t xml:space="preserve"> additional guidelines as “Stahls Essential Psychopharmacology: Neuroscientific Basis and Practical Applications”</w:t>
      </w:r>
      <w:r w:rsidR="00DE6B5C" w:rsidRPr="00240FB8">
        <w:rPr>
          <w:rFonts w:ascii="Times New Roman" w:hAnsi="Times New Roman" w:cs="Times New Roman"/>
          <w:color w:val="000000" w:themeColor="text1"/>
          <w:sz w:val="20"/>
          <w:szCs w:val="20"/>
        </w:rPr>
        <w:fldChar w:fldCharType="begin"/>
      </w:r>
      <w:r w:rsidR="00DE6B5C" w:rsidRPr="00240FB8">
        <w:rPr>
          <w:rFonts w:ascii="Times New Roman" w:hAnsi="Times New Roman" w:cs="Times New Roman"/>
          <w:color w:val="000000" w:themeColor="text1"/>
          <w:sz w:val="20"/>
          <w:szCs w:val="20"/>
        </w:rPr>
        <w:instrText xml:space="preserve"> ADDIN ZOTERO_ITEM CSL_CITATION {"citationID":"a11qcr05l8n","properties":{"formattedCitation":"\\super 7\\nosupersub{}","plainCitation":"7","noteIndex":0},"citationItems":[{"id":1911,"uris":["http://zotero.org/users/11043471/items/AFQLIEP4"],"itemData":{"id":1911,"type":"book","abstract":"Long established as the preeminent source in its field, the eagerly anticipated fifth edition of Dr Stahl's essential textbook of psychopharmacology is here! With its use of icons and figures that form Dr Stahl's unique 'visual language', the book is the single most readable source of information on disease and drug mechanisms for all students and mental health professionals seeking to understand and utilize current therapeutics, and to anticipate the future for novel medications. Every aspect of the book has been updated, with the clarity of explanation that only Dr Stahl can bring. The new edition includes over 500 new or refreshed figures, an intuitive color scheme, fourteen new uses for older drugs and eighteen brand new drugs, coverage of Parkinson's Disease Psychosis, behavioural symptoms of dementia, and mixed features in major depressive episodes, and expanded information on the medical uses of cannabis and hallucinogen assisted psychotherapy.","edition":"5","ISBN":"978-1-108-97529-2","license":"https://www.cambridge.org/core/terms","note":"DOI: 10.1017/9781108975292","publisher":"Cambridge University Press","source":"DOI.org (Crossref)","title":"Stahl's Essential Psychopharmacology: Neuroscientific Basis and Practical Applications","title-short":"Stahl's Essential Psychopharmacology","URL":"https://www.cambridge.org/core/product/identifier/9781108975292/type/book","author":[{"family":"Stahl","given":"Stephen M."}],"accessed":{"date-parts":[["2026",5,21]]},"issued":{"date-parts":[["2021",7,29]]}}}],"schema":"https://github.com/citation-style-language/schema/raw/master/csl-citation.json"} </w:instrText>
      </w:r>
      <w:r w:rsidR="00DE6B5C" w:rsidRPr="00240FB8">
        <w:rPr>
          <w:rFonts w:ascii="Times New Roman" w:hAnsi="Times New Roman" w:cs="Times New Roman"/>
          <w:color w:val="000000" w:themeColor="text1"/>
          <w:sz w:val="20"/>
          <w:szCs w:val="20"/>
        </w:rPr>
        <w:fldChar w:fldCharType="separate"/>
      </w:r>
      <w:r w:rsidR="00DE6B5C" w:rsidRPr="00240FB8">
        <w:rPr>
          <w:rFonts w:ascii="Times New Roman" w:hAnsi="Times New Roman" w:cs="Times New Roman"/>
          <w:color w:val="000000" w:themeColor="text1"/>
          <w:sz w:val="20"/>
          <w:szCs w:val="20"/>
          <w:vertAlign w:val="superscript"/>
        </w:rPr>
        <w:t>7</w:t>
      </w:r>
      <w:r w:rsidR="00DE6B5C" w:rsidRPr="00240FB8">
        <w:rPr>
          <w:rFonts w:ascii="Times New Roman" w:hAnsi="Times New Roman" w:cs="Times New Roman"/>
          <w:color w:val="000000" w:themeColor="text1"/>
          <w:sz w:val="20"/>
          <w:szCs w:val="20"/>
        </w:rPr>
        <w:fldChar w:fldCharType="end"/>
      </w:r>
      <w:r w:rsidR="00DE6B5C" w:rsidRPr="00240FB8">
        <w:rPr>
          <w:rFonts w:ascii="Times New Roman" w:hAnsi="Times New Roman" w:cs="Times New Roman"/>
          <w:color w:val="000000" w:themeColor="text1"/>
          <w:sz w:val="20"/>
          <w:szCs w:val="20"/>
        </w:rPr>
        <w:t>, “The Maudsley prescribing guidelines in psychiatry”</w:t>
      </w:r>
      <w:r w:rsidR="0030049E">
        <w:rPr>
          <w:rFonts w:ascii="Times New Roman" w:hAnsi="Times New Roman" w:cs="Times New Roman"/>
          <w:color w:val="000000" w:themeColor="text1"/>
          <w:sz w:val="20"/>
          <w:szCs w:val="20"/>
        </w:rPr>
        <w:t>.</w:t>
      </w:r>
      <w:r w:rsidR="00DE6B5C" w:rsidRPr="00240FB8">
        <w:rPr>
          <w:rFonts w:ascii="Times New Roman" w:hAnsi="Times New Roman" w:cs="Times New Roman"/>
          <w:color w:val="000000" w:themeColor="text1"/>
          <w:sz w:val="20"/>
          <w:szCs w:val="20"/>
        </w:rPr>
        <w:fldChar w:fldCharType="begin"/>
      </w:r>
      <w:r w:rsidR="00DE6B5C" w:rsidRPr="00240FB8">
        <w:rPr>
          <w:rFonts w:ascii="Times New Roman" w:hAnsi="Times New Roman" w:cs="Times New Roman"/>
          <w:color w:val="000000" w:themeColor="text1"/>
          <w:sz w:val="20"/>
          <w:szCs w:val="20"/>
        </w:rPr>
        <w:instrText xml:space="preserve"> ADDIN ZOTERO_ITEM CSL_CITATION {"citationID":"a17qgfd2dvk","properties":{"formattedCitation":"\\super 8\\nosupersub{}","plainCitation":"8","noteIndex":0},"citationItems":[{"id":1917,"uris":["http://zotero.org/users/11043471/items/XC6C7RDL"],"itemData":{"id":1917,"type":"book","collection-title":"The Maudsley guidelines","edition":"14th edition","event-place":"Chichester Hoboken, NJ","ISBN":"978-1-119-77222-4","language":"eng","number-of-pages":"956","publisher":"Wiley Blackwell","publisher-place":"Chichester Hoboken, NJ","source":"K10plus ISBN","title":"The Maudsley prescribing guidelines in psychiatry","author":[{"family":"Taylor","given":"David M."},{"family":"Barnes","given":"Thomas R. E."},{"family":"Young","given":"Allan H."}],"issued":{"date-parts":[["2021"]]}}}],"schema":"https://github.com/citation-style-language/schema/raw/master/csl-citation.json"} </w:instrText>
      </w:r>
      <w:r w:rsidR="00DE6B5C" w:rsidRPr="00240FB8">
        <w:rPr>
          <w:rFonts w:ascii="Times New Roman" w:hAnsi="Times New Roman" w:cs="Times New Roman"/>
          <w:color w:val="000000" w:themeColor="text1"/>
          <w:sz w:val="20"/>
          <w:szCs w:val="20"/>
        </w:rPr>
        <w:fldChar w:fldCharType="separate"/>
      </w:r>
      <w:r w:rsidR="00DE6B5C" w:rsidRPr="00240FB8">
        <w:rPr>
          <w:rFonts w:ascii="Times New Roman" w:hAnsi="Times New Roman" w:cs="Times New Roman"/>
          <w:color w:val="000000" w:themeColor="text1"/>
          <w:sz w:val="20"/>
          <w:szCs w:val="20"/>
          <w:vertAlign w:val="superscript"/>
        </w:rPr>
        <w:t>8</w:t>
      </w:r>
      <w:r w:rsidR="00DE6B5C" w:rsidRPr="00240FB8">
        <w:rPr>
          <w:rFonts w:ascii="Times New Roman" w:hAnsi="Times New Roman" w:cs="Times New Roman"/>
          <w:color w:val="000000" w:themeColor="text1"/>
          <w:sz w:val="20"/>
          <w:szCs w:val="20"/>
        </w:rPr>
        <w:fldChar w:fldCharType="end"/>
      </w:r>
    </w:p>
    <w:p w14:paraId="795E566E" w14:textId="5E4B0B03" w:rsidR="00FA6844" w:rsidRPr="00227C65" w:rsidRDefault="008E34CE" w:rsidP="00231150">
      <w:pPr>
        <w:pStyle w:val="Heading2"/>
        <w:rPr>
          <w:rFonts w:ascii="Times New Roman" w:hAnsi="Times New Roman" w:cs="Times New Roman"/>
          <w:b/>
          <w:bCs/>
          <w:color w:val="000000" w:themeColor="text1"/>
          <w:sz w:val="20"/>
          <w:szCs w:val="20"/>
        </w:rPr>
      </w:pPr>
      <w:bookmarkStart w:id="1" w:name="_Toc231201347"/>
      <w:r w:rsidRPr="00227C65">
        <w:rPr>
          <w:rFonts w:ascii="Times New Roman" w:hAnsi="Times New Roman" w:cs="Times New Roman"/>
          <w:b/>
          <w:bCs/>
          <w:color w:val="000000" w:themeColor="text1"/>
          <w:sz w:val="20"/>
          <w:szCs w:val="20"/>
        </w:rPr>
        <w:t>Meteorological data collection</w:t>
      </w:r>
      <w:r w:rsidR="00524CD6" w:rsidRPr="00227C65">
        <w:rPr>
          <w:rFonts w:ascii="Times New Roman" w:hAnsi="Times New Roman" w:cs="Times New Roman"/>
          <w:b/>
          <w:bCs/>
          <w:color w:val="000000" w:themeColor="text1"/>
          <w:sz w:val="20"/>
          <w:szCs w:val="20"/>
        </w:rPr>
        <w:t xml:space="preserve"> and processing</w:t>
      </w:r>
      <w:bookmarkEnd w:id="1"/>
    </w:p>
    <w:p w14:paraId="6F866F6B" w14:textId="2320D739" w:rsidR="00227C65" w:rsidRPr="0030049E" w:rsidRDefault="009B7261" w:rsidP="006C6890">
      <w:pPr>
        <w:spacing w:line="360" w:lineRule="auto"/>
        <w:jc w:val="both"/>
        <w:rPr>
          <w:rFonts w:ascii="Times New Roman" w:hAnsi="Times New Roman" w:cs="Times New Roman"/>
          <w:sz w:val="20"/>
          <w:szCs w:val="20"/>
        </w:rPr>
      </w:pPr>
      <w:r w:rsidRPr="0030049E">
        <w:rPr>
          <w:rFonts w:ascii="Times New Roman" w:hAnsi="Times New Roman" w:cs="Times New Roman"/>
          <w:sz w:val="20"/>
          <w:szCs w:val="20"/>
        </w:rPr>
        <w:t xml:space="preserve">Gridded temperature data were obtained from MeteoSwiss as daily temperature averages (degrees Celsius) at a spatial resolution of 1 x 1 km. The estimates refer to temperatures 2 metres above ground level. To account for potential heterogeneity in population distribution within postcodes, we calculated population-weighted average temperatures, a commonly used approach in environmental epidemiology. Grid-cell–specific temperature values were weighted by the corresponding population density, such that areas with higher population contributed more to the postcode mean. Population data were obtained from the NASA Gridded Population of the World (GPW) dataset at 1 × 1 km spatial resolution, available at 5-year intervals. Annual population surfaces were derived by linear interpolation between consecutive GPW datasets. </w:t>
      </w:r>
    </w:p>
    <w:p w14:paraId="53A95E31" w14:textId="77777777" w:rsidR="005B3C86" w:rsidRPr="00227C65" w:rsidRDefault="00B06ED7" w:rsidP="005B3C86">
      <w:pPr>
        <w:pStyle w:val="Heading2"/>
        <w:rPr>
          <w:rFonts w:ascii="Times New Roman" w:hAnsi="Times New Roman" w:cs="Times New Roman"/>
          <w:b/>
          <w:bCs/>
          <w:color w:val="000000" w:themeColor="text1"/>
          <w:sz w:val="20"/>
          <w:szCs w:val="20"/>
        </w:rPr>
      </w:pPr>
      <w:bookmarkStart w:id="2" w:name="_Toc231201348"/>
      <w:r w:rsidRPr="00227C65">
        <w:rPr>
          <w:rFonts w:ascii="Times New Roman" w:hAnsi="Times New Roman" w:cs="Times New Roman"/>
          <w:b/>
          <w:bCs/>
          <w:color w:val="000000" w:themeColor="text1"/>
          <w:sz w:val="20"/>
          <w:szCs w:val="20"/>
        </w:rPr>
        <w:t>Suplemental</w:t>
      </w:r>
      <w:r w:rsidR="00286DF9" w:rsidRPr="00227C65">
        <w:rPr>
          <w:rFonts w:ascii="Times New Roman" w:hAnsi="Times New Roman" w:cs="Times New Roman"/>
          <w:b/>
          <w:bCs/>
          <w:color w:val="000000" w:themeColor="text1"/>
          <w:sz w:val="20"/>
          <w:szCs w:val="20"/>
        </w:rPr>
        <w:t xml:space="preserve"> </w:t>
      </w:r>
      <w:r w:rsidRPr="00227C65">
        <w:rPr>
          <w:rFonts w:ascii="Times New Roman" w:hAnsi="Times New Roman" w:cs="Times New Roman"/>
          <w:b/>
          <w:bCs/>
          <w:color w:val="000000" w:themeColor="text1"/>
          <w:sz w:val="20"/>
          <w:szCs w:val="20"/>
        </w:rPr>
        <w:t>T</w:t>
      </w:r>
      <w:r w:rsidR="00286DF9" w:rsidRPr="00227C65">
        <w:rPr>
          <w:rFonts w:ascii="Times New Roman" w:hAnsi="Times New Roman" w:cs="Times New Roman"/>
          <w:b/>
          <w:bCs/>
          <w:color w:val="000000" w:themeColor="text1"/>
          <w:sz w:val="20"/>
          <w:szCs w:val="20"/>
        </w:rPr>
        <w:t>ables</w:t>
      </w:r>
      <w:bookmarkEnd w:id="2"/>
      <w:r w:rsidR="00286DF9" w:rsidRPr="00227C65">
        <w:rPr>
          <w:rFonts w:ascii="Times New Roman" w:hAnsi="Times New Roman" w:cs="Times New Roman"/>
          <w:b/>
          <w:bCs/>
          <w:color w:val="000000" w:themeColor="text1"/>
          <w:sz w:val="20"/>
          <w:szCs w:val="20"/>
        </w:rPr>
        <w:t xml:space="preserve"> </w:t>
      </w:r>
    </w:p>
    <w:p w14:paraId="20FED3FA" w14:textId="7C396452" w:rsidR="00FF42AB" w:rsidRPr="00555018" w:rsidRDefault="00FF42AB" w:rsidP="00FF42AB">
      <w:pPr>
        <w:jc w:val="both"/>
        <w:rPr>
          <w:rFonts w:ascii="Times New Roman" w:hAnsi="Times New Roman" w:cs="Times New Roman"/>
          <w:sz w:val="20"/>
          <w:szCs w:val="20"/>
        </w:rPr>
      </w:pPr>
      <w:r w:rsidRPr="00555018">
        <w:rPr>
          <w:rFonts w:ascii="Times New Roman" w:hAnsi="Times New Roman" w:cs="Times New Roman"/>
          <w:b/>
          <w:bCs/>
          <w:sz w:val="20"/>
          <w:szCs w:val="20"/>
        </w:rPr>
        <w:t xml:space="preserve">Table </w:t>
      </w:r>
      <w:r w:rsidR="00AC307B" w:rsidRPr="00555018">
        <w:rPr>
          <w:rFonts w:ascii="Times New Roman" w:hAnsi="Times New Roman" w:cs="Times New Roman"/>
          <w:b/>
          <w:bCs/>
          <w:sz w:val="20"/>
          <w:szCs w:val="20"/>
        </w:rPr>
        <w:t>S1</w:t>
      </w:r>
      <w:r w:rsidRPr="00555018">
        <w:rPr>
          <w:rFonts w:ascii="Times New Roman" w:hAnsi="Times New Roman" w:cs="Times New Roman"/>
          <w:b/>
          <w:bCs/>
          <w:sz w:val="20"/>
          <w:szCs w:val="20"/>
        </w:rPr>
        <w:t>.</w:t>
      </w:r>
      <w:r w:rsidRPr="00555018">
        <w:rPr>
          <w:rFonts w:ascii="Times New Roman" w:hAnsi="Times New Roman" w:cs="Times New Roman"/>
          <w:sz w:val="20"/>
          <w:szCs w:val="20"/>
        </w:rPr>
        <w:t xml:space="preserve">  Diagnosis codes based on the </w:t>
      </w:r>
      <w:r w:rsidRPr="00555018">
        <w:rPr>
          <w:rFonts w:ascii="Times New Roman" w:hAnsi="Times New Roman" w:cs="Times New Roman"/>
          <w:i/>
          <w:iCs/>
          <w:sz w:val="20"/>
          <w:szCs w:val="20"/>
        </w:rPr>
        <w:t>10</w:t>
      </w:r>
      <w:r w:rsidRPr="00555018">
        <w:rPr>
          <w:rFonts w:ascii="Times New Roman" w:hAnsi="Times New Roman" w:cs="Times New Roman"/>
          <w:i/>
          <w:iCs/>
          <w:sz w:val="20"/>
          <w:szCs w:val="20"/>
          <w:vertAlign w:val="superscript"/>
        </w:rPr>
        <w:t>th</w:t>
      </w:r>
      <w:r w:rsidRPr="00555018">
        <w:rPr>
          <w:rFonts w:ascii="Times New Roman" w:hAnsi="Times New Roman" w:cs="Times New Roman"/>
          <w:i/>
          <w:iCs/>
          <w:sz w:val="20"/>
          <w:szCs w:val="20"/>
        </w:rPr>
        <w:t xml:space="preserve"> Revision of the International Classification of Diseases </w:t>
      </w:r>
      <w:r w:rsidRPr="00555018">
        <w:rPr>
          <w:rFonts w:ascii="Times New Roman" w:hAnsi="Times New Roman" w:cs="Times New Roman"/>
          <w:sz w:val="20"/>
          <w:szCs w:val="20"/>
        </w:rPr>
        <w:t>(</w:t>
      </w:r>
      <w:r w:rsidR="008E2338" w:rsidRPr="00555018">
        <w:rPr>
          <w:rFonts w:ascii="Times New Roman" w:hAnsi="Times New Roman" w:cs="Times New Roman"/>
          <w:sz w:val="20"/>
          <w:szCs w:val="20"/>
        </w:rPr>
        <w:t>ICD–10</w:t>
      </w:r>
      <w:r w:rsidRPr="00555018">
        <w:rPr>
          <w:rFonts w:ascii="Times New Roman" w:hAnsi="Times New Roman" w:cs="Times New Roman"/>
          <w:sz w:val="20"/>
          <w:szCs w:val="20"/>
        </w:rPr>
        <w:t xml:space="preserve">; World Health </w:t>
      </w:r>
      <w:r w:rsidR="00AC307B" w:rsidRPr="00555018">
        <w:rPr>
          <w:rFonts w:ascii="Times New Roman" w:hAnsi="Times New Roman" w:cs="Times New Roman"/>
          <w:sz w:val="20"/>
          <w:szCs w:val="20"/>
        </w:rPr>
        <w:t>Organisation</w:t>
      </w:r>
      <w:r w:rsidRPr="00555018">
        <w:rPr>
          <w:rFonts w:ascii="Times New Roman" w:hAnsi="Times New Roman" w:cs="Times New Roman"/>
          <w:sz w:val="20"/>
          <w:szCs w:val="20"/>
        </w:rPr>
        <w:t xml:space="preserve">, </w:t>
      </w:r>
      <w:r w:rsidR="00BC77C6" w:rsidRPr="00555018">
        <w:rPr>
          <w:rFonts w:ascii="Times New Roman" w:hAnsi="Times New Roman" w:cs="Times New Roman"/>
          <w:sz w:val="20"/>
          <w:szCs w:val="20"/>
        </w:rPr>
        <w:t>2004</w:t>
      </w:r>
      <w:r w:rsidRPr="00555018">
        <w:rPr>
          <w:rFonts w:ascii="Times New Roman" w:hAnsi="Times New Roman" w:cs="Times New Roman"/>
          <w:sz w:val="20"/>
          <w:szCs w:val="20"/>
        </w:rPr>
        <w:t>)</w:t>
      </w:r>
      <w:r w:rsidR="00555018">
        <w:rPr>
          <w:rFonts w:ascii="Times New Roman" w:hAnsi="Times New Roman" w:cs="Times New Roman"/>
          <w:sz w:val="20"/>
          <w:szCs w:val="20"/>
        </w:rPr>
        <w:t>.</w:t>
      </w:r>
      <w:r w:rsidR="00BC77C6" w:rsidRPr="00555018">
        <w:rPr>
          <w:rFonts w:ascii="Times New Roman" w:hAnsi="Times New Roman" w:cs="Times New Roman"/>
          <w:sz w:val="20"/>
          <w:szCs w:val="20"/>
        </w:rPr>
        <w:fldChar w:fldCharType="begin"/>
      </w:r>
      <w:r w:rsidR="00DE6B5C" w:rsidRPr="00555018">
        <w:rPr>
          <w:rFonts w:ascii="Times New Roman" w:hAnsi="Times New Roman" w:cs="Times New Roman"/>
          <w:sz w:val="20"/>
          <w:szCs w:val="20"/>
        </w:rPr>
        <w:instrText xml:space="preserve"> ADDIN ZOTERO_ITEM CSL_CITATION {"citationID":"fanWRfqH","properties":{"formattedCitation":"\\super 9\\nosupersub{}","plainCitation":"9","noteIndex":0},"citationItems":[{"id":1874,"uris":["http://zotero.org/users/11043471/items/QZQW8TUU"],"itemData":{"id":1874,"type":"chapter","edition":"2nd. ed","event-place":"Geneva","ISBN":"978-92-4-154649-2","publisher-place":"Geneva","source":"K10plus ISBN","title":"International statistical classification of diseases and related health problems. 1","issued":{"date-parts":[["2004"]]}}}],"schema":"https://github.com/citation-style-language/schema/raw/master/csl-citation.json"} </w:instrText>
      </w:r>
      <w:r w:rsidR="00BC77C6" w:rsidRPr="00555018">
        <w:rPr>
          <w:rFonts w:ascii="Times New Roman" w:hAnsi="Times New Roman" w:cs="Times New Roman"/>
          <w:sz w:val="20"/>
          <w:szCs w:val="20"/>
        </w:rPr>
        <w:fldChar w:fldCharType="separate"/>
      </w:r>
      <w:r w:rsidR="00DE6B5C" w:rsidRPr="00555018">
        <w:rPr>
          <w:rFonts w:ascii="Times New Roman" w:hAnsi="Times New Roman" w:cs="Times New Roman"/>
          <w:sz w:val="20"/>
          <w:szCs w:val="20"/>
          <w:vertAlign w:val="superscript"/>
        </w:rPr>
        <w:t>9</w:t>
      </w:r>
      <w:r w:rsidR="00BC77C6" w:rsidRPr="00555018">
        <w:rPr>
          <w:rFonts w:ascii="Times New Roman" w:hAnsi="Times New Roman" w:cs="Times New Roman"/>
          <w:sz w:val="20"/>
          <w:szCs w:val="20"/>
        </w:rPr>
        <w:fldChar w:fldCharType="end"/>
      </w:r>
      <w:r w:rsidRPr="00555018">
        <w:rPr>
          <w:rFonts w:ascii="Times New Roman" w:hAnsi="Times New Roman" w:cs="Times New Roman"/>
          <w:sz w:val="20"/>
          <w:szCs w:val="20"/>
        </w:rPr>
        <w:t xml:space="preserve"> </w:t>
      </w:r>
    </w:p>
    <w:tbl>
      <w:tblPr>
        <w:tblStyle w:val="TableGrid"/>
        <w:tblW w:w="9270"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50"/>
        <w:gridCol w:w="7020"/>
      </w:tblGrid>
      <w:tr w:rsidR="00FF42AB" w:rsidRPr="00531CC3" w14:paraId="60E5FA1B" w14:textId="77777777" w:rsidTr="00D0331F">
        <w:trPr>
          <w:trHeight w:val="329"/>
          <w:jc w:val="center"/>
        </w:trPr>
        <w:tc>
          <w:tcPr>
            <w:tcW w:w="9270" w:type="dxa"/>
            <w:gridSpan w:val="2"/>
            <w:shd w:val="clear" w:color="auto" w:fill="D1D1D1" w:themeFill="background2" w:themeFillShade="E6"/>
            <w:vAlign w:val="center"/>
          </w:tcPr>
          <w:p w14:paraId="6B16D7D0" w14:textId="77777777" w:rsidR="00FF42AB" w:rsidRPr="00531CC3" w:rsidRDefault="00FF42A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ICD-10 F Code Range</w:t>
            </w:r>
          </w:p>
        </w:tc>
      </w:tr>
      <w:tr w:rsidR="00AC307B" w:rsidRPr="00531CC3" w14:paraId="38663DE6" w14:textId="77777777" w:rsidTr="00D0331F">
        <w:trPr>
          <w:trHeight w:val="1696"/>
          <w:jc w:val="center"/>
        </w:trPr>
        <w:tc>
          <w:tcPr>
            <w:tcW w:w="2250" w:type="dxa"/>
            <w:vAlign w:val="center"/>
          </w:tcPr>
          <w:p w14:paraId="71B8D398"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F00 – F09</w:t>
            </w:r>
          </w:p>
          <w:p w14:paraId="5A9A5CBD"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Organic, including symptomatic, mental disorders.</w:t>
            </w:r>
          </w:p>
        </w:tc>
        <w:tc>
          <w:tcPr>
            <w:tcW w:w="7020" w:type="dxa"/>
            <w:vAlign w:val="center"/>
          </w:tcPr>
          <w:p w14:paraId="44604BD0"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F00 – Dementia in Alzheimer's Disease</w:t>
            </w:r>
          </w:p>
          <w:p w14:paraId="3D49496C"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F01 – Vascular Dementia</w:t>
            </w:r>
          </w:p>
          <w:p w14:paraId="3F928C6D"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F02 – Dementia in other disease classified elsewhere</w:t>
            </w:r>
            <w:r w:rsidRPr="00531CC3">
              <w:rPr>
                <w:rFonts w:ascii="Times New Roman" w:hAnsi="Times New Roman" w:cs="Times New Roman"/>
                <w:sz w:val="16"/>
                <w:szCs w:val="16"/>
              </w:rPr>
              <w:tab/>
            </w:r>
          </w:p>
          <w:p w14:paraId="7422036B"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 xml:space="preserve">F03 – Unspecified dementia </w:t>
            </w:r>
          </w:p>
          <w:p w14:paraId="57EA0732"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F04 – Organic amnesic syndrome, not induced by alcohol and other psychoactive substances</w:t>
            </w:r>
          </w:p>
          <w:p w14:paraId="4822F596"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 xml:space="preserve">F05 – Delirium, not induced by alcohol and other psychoactive substances </w:t>
            </w:r>
          </w:p>
          <w:p w14:paraId="00344EF7" w14:textId="77777777" w:rsidR="00AC307B" w:rsidRPr="00531CC3" w:rsidRDefault="00AC307B" w:rsidP="00697249">
            <w:pPr>
              <w:tabs>
                <w:tab w:val="right" w:pos="6652"/>
              </w:tabs>
              <w:rPr>
                <w:rFonts w:ascii="Times New Roman" w:hAnsi="Times New Roman" w:cs="Times New Roman"/>
                <w:sz w:val="16"/>
                <w:szCs w:val="16"/>
              </w:rPr>
            </w:pPr>
            <w:r w:rsidRPr="00531CC3">
              <w:rPr>
                <w:rFonts w:ascii="Times New Roman" w:hAnsi="Times New Roman" w:cs="Times New Roman"/>
                <w:sz w:val="16"/>
                <w:szCs w:val="16"/>
              </w:rPr>
              <w:t>F06 – Other mental disorders due to brain damage and dysfunction, and to physical disease</w:t>
            </w:r>
          </w:p>
          <w:p w14:paraId="71C61A8A" w14:textId="77777777" w:rsidR="00AC307B" w:rsidRPr="00531CC3" w:rsidRDefault="00AC307B" w:rsidP="00697249">
            <w:pPr>
              <w:tabs>
                <w:tab w:val="right" w:pos="6652"/>
              </w:tabs>
              <w:rPr>
                <w:rFonts w:ascii="Times New Roman" w:hAnsi="Times New Roman" w:cs="Times New Roman"/>
                <w:sz w:val="16"/>
                <w:szCs w:val="16"/>
              </w:rPr>
            </w:pPr>
            <w:r w:rsidRPr="00531CC3">
              <w:rPr>
                <w:rFonts w:ascii="Times New Roman" w:hAnsi="Times New Roman" w:cs="Times New Roman"/>
                <w:sz w:val="16"/>
                <w:szCs w:val="16"/>
              </w:rPr>
              <w:t>F07 – Personality and behavioural disorders due to brain disease, damage and dysfunction</w:t>
            </w:r>
          </w:p>
          <w:p w14:paraId="6EE49580" w14:textId="57F524E8"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F09 – Unspecified organic or symptomatic mental disorder.</w:t>
            </w:r>
          </w:p>
        </w:tc>
      </w:tr>
      <w:tr w:rsidR="00216159" w:rsidRPr="00531CC3" w14:paraId="4CBEC02D" w14:textId="77777777" w:rsidTr="0005045D">
        <w:trPr>
          <w:trHeight w:val="1806"/>
          <w:jc w:val="center"/>
        </w:trPr>
        <w:tc>
          <w:tcPr>
            <w:tcW w:w="2250" w:type="dxa"/>
            <w:vAlign w:val="center"/>
          </w:tcPr>
          <w:p w14:paraId="0627F379" w14:textId="45F9B737" w:rsidR="00216159" w:rsidRPr="00531CC3" w:rsidRDefault="00216159" w:rsidP="00216159">
            <w:pPr>
              <w:rPr>
                <w:rFonts w:ascii="Times New Roman" w:hAnsi="Times New Roman" w:cs="Times New Roman"/>
                <w:b/>
                <w:bCs/>
                <w:sz w:val="16"/>
                <w:szCs w:val="16"/>
              </w:rPr>
            </w:pPr>
          </w:p>
          <w:p w14:paraId="45B4238D" w14:textId="77777777" w:rsidR="00216159" w:rsidRPr="00531CC3" w:rsidRDefault="00216159"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F10 – F19</w:t>
            </w:r>
          </w:p>
          <w:p w14:paraId="1F664E7B" w14:textId="2AC4B3B6" w:rsidR="00216159" w:rsidRPr="00531CC3" w:rsidRDefault="00216159"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Mental and behavioural disorders due to psychoactive substance use and alcohol</w:t>
            </w:r>
          </w:p>
        </w:tc>
        <w:tc>
          <w:tcPr>
            <w:tcW w:w="7020" w:type="dxa"/>
            <w:vAlign w:val="center"/>
          </w:tcPr>
          <w:p w14:paraId="07C4E96E" w14:textId="77777777"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 xml:space="preserve">F10 – Mental and behavioural disorders due to the use of alcohol. </w:t>
            </w:r>
          </w:p>
          <w:p w14:paraId="283BE6DF" w14:textId="77777777"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 xml:space="preserve">F11 – Mental and behavioural disorders due to use of opioids  </w:t>
            </w:r>
          </w:p>
          <w:p w14:paraId="1D14BE8C" w14:textId="77777777"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F12 – Mental and behavioural disorders due to use of cannabinoids</w:t>
            </w:r>
          </w:p>
          <w:p w14:paraId="3FDEC9EA" w14:textId="77777777"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F13 – Mental and behavioural disorders due to use of sedatives or hypnotics</w:t>
            </w:r>
          </w:p>
          <w:p w14:paraId="60F4F3AB" w14:textId="77777777"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F14 – Mental and behavioural disorders due to use of cocaine</w:t>
            </w:r>
          </w:p>
          <w:p w14:paraId="3034C2E9" w14:textId="77777777"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F15 – Mental and behavioural disorders due to use of other stimulants, including caffeine</w:t>
            </w:r>
          </w:p>
          <w:p w14:paraId="73262BAC" w14:textId="77777777"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F16 – Mental and behavioural disorders due to use of hallucinogens</w:t>
            </w:r>
          </w:p>
          <w:p w14:paraId="1A666D2F" w14:textId="77777777"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F17 – Mental and behavioural disorders due to use of tobacco</w:t>
            </w:r>
          </w:p>
          <w:p w14:paraId="667755C0" w14:textId="77777777"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 xml:space="preserve">F18 – Mental and behavioural disorders due to use of volatile solvents  </w:t>
            </w:r>
          </w:p>
          <w:p w14:paraId="32DD7816" w14:textId="0B219100" w:rsidR="00216159" w:rsidRPr="00531CC3" w:rsidRDefault="00216159" w:rsidP="00697249">
            <w:pPr>
              <w:rPr>
                <w:rFonts w:ascii="Times New Roman" w:hAnsi="Times New Roman" w:cs="Times New Roman"/>
                <w:sz w:val="16"/>
                <w:szCs w:val="16"/>
              </w:rPr>
            </w:pPr>
            <w:r w:rsidRPr="00531CC3">
              <w:rPr>
                <w:rFonts w:ascii="Times New Roman" w:hAnsi="Times New Roman" w:cs="Times New Roman"/>
                <w:sz w:val="16"/>
                <w:szCs w:val="16"/>
              </w:rPr>
              <w:t xml:space="preserve">F19 – Mental and behavioural disorders due to multiple drug use and use of other psychoactive substances  </w:t>
            </w:r>
          </w:p>
        </w:tc>
      </w:tr>
      <w:tr w:rsidR="00AC307B" w:rsidRPr="00531CC3" w14:paraId="5A875DBA" w14:textId="77777777" w:rsidTr="00D0331F">
        <w:trPr>
          <w:trHeight w:val="1452"/>
          <w:jc w:val="center"/>
        </w:trPr>
        <w:tc>
          <w:tcPr>
            <w:tcW w:w="2250" w:type="dxa"/>
            <w:vAlign w:val="center"/>
          </w:tcPr>
          <w:p w14:paraId="5ED6B2F9"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lastRenderedPageBreak/>
              <w:t>F20 – F29</w:t>
            </w:r>
          </w:p>
          <w:p w14:paraId="6D9CD904" w14:textId="77777777" w:rsidR="00AC307B" w:rsidRPr="00531CC3" w:rsidRDefault="00AC307B" w:rsidP="00697249">
            <w:pPr>
              <w:jc w:val="center"/>
              <w:rPr>
                <w:rFonts w:ascii="Times New Roman" w:hAnsi="Times New Roman" w:cs="Times New Roman"/>
                <w:b/>
                <w:bCs/>
                <w:sz w:val="16"/>
                <w:szCs w:val="16"/>
                <w:lang w:val="it-CH"/>
              </w:rPr>
            </w:pPr>
            <w:r w:rsidRPr="00531CC3">
              <w:rPr>
                <w:rFonts w:ascii="Times New Roman" w:hAnsi="Times New Roman" w:cs="Times New Roman"/>
                <w:b/>
                <w:bCs/>
                <w:sz w:val="16"/>
                <w:szCs w:val="16"/>
                <w:lang w:val="it-CH"/>
              </w:rPr>
              <w:t>Schizophrenia, schizotypal and delusional disorders.</w:t>
            </w:r>
          </w:p>
        </w:tc>
        <w:tc>
          <w:tcPr>
            <w:tcW w:w="7020" w:type="dxa"/>
            <w:vAlign w:val="center"/>
          </w:tcPr>
          <w:p w14:paraId="77E9CACB" w14:textId="77777777" w:rsidR="00AC307B" w:rsidRPr="00531CC3" w:rsidRDefault="00AC307B" w:rsidP="00697249">
            <w:pPr>
              <w:rPr>
                <w:rFonts w:ascii="Times New Roman" w:hAnsi="Times New Roman" w:cs="Times New Roman"/>
                <w:sz w:val="16"/>
                <w:szCs w:val="16"/>
                <w:lang w:val="it-CH"/>
              </w:rPr>
            </w:pPr>
            <w:r w:rsidRPr="00531CC3">
              <w:rPr>
                <w:rFonts w:ascii="Times New Roman" w:hAnsi="Times New Roman" w:cs="Times New Roman"/>
                <w:sz w:val="16"/>
                <w:szCs w:val="16"/>
                <w:lang w:val="it-CH"/>
              </w:rPr>
              <w:t>F20 – Schizophrenia</w:t>
            </w:r>
          </w:p>
          <w:p w14:paraId="5F15D344" w14:textId="77777777" w:rsidR="00AC307B" w:rsidRPr="00531CC3" w:rsidRDefault="00AC307B" w:rsidP="00697249">
            <w:pPr>
              <w:rPr>
                <w:rFonts w:ascii="Times New Roman" w:hAnsi="Times New Roman" w:cs="Times New Roman"/>
                <w:sz w:val="16"/>
                <w:szCs w:val="16"/>
                <w:lang w:val="it-CH"/>
              </w:rPr>
            </w:pPr>
            <w:r w:rsidRPr="00531CC3">
              <w:rPr>
                <w:rFonts w:ascii="Times New Roman" w:hAnsi="Times New Roman" w:cs="Times New Roman"/>
                <w:sz w:val="16"/>
                <w:szCs w:val="16"/>
                <w:lang w:val="it-CH"/>
              </w:rPr>
              <w:t>F21 – Schizotypal disorder</w:t>
            </w:r>
          </w:p>
          <w:p w14:paraId="6356CBEA" w14:textId="77777777" w:rsidR="00AC307B" w:rsidRPr="00531CC3" w:rsidRDefault="00AC307B" w:rsidP="00697249">
            <w:pPr>
              <w:rPr>
                <w:rFonts w:ascii="Times New Roman" w:hAnsi="Times New Roman" w:cs="Times New Roman"/>
                <w:sz w:val="16"/>
                <w:szCs w:val="16"/>
                <w:lang w:val="it-CH"/>
              </w:rPr>
            </w:pPr>
            <w:r w:rsidRPr="00531CC3">
              <w:rPr>
                <w:rFonts w:ascii="Times New Roman" w:hAnsi="Times New Roman" w:cs="Times New Roman"/>
                <w:sz w:val="16"/>
                <w:szCs w:val="16"/>
                <w:lang w:val="it-CH"/>
              </w:rPr>
              <w:t>F22 – Persistent delusional disorders</w:t>
            </w:r>
          </w:p>
          <w:p w14:paraId="13D9C5A6" w14:textId="77777777" w:rsidR="00AC307B" w:rsidRPr="00531CC3" w:rsidRDefault="00AC307B" w:rsidP="00697249">
            <w:pPr>
              <w:rPr>
                <w:rFonts w:ascii="Times New Roman" w:hAnsi="Times New Roman" w:cs="Times New Roman"/>
                <w:sz w:val="16"/>
                <w:szCs w:val="16"/>
                <w:lang w:val="it-CH"/>
              </w:rPr>
            </w:pPr>
            <w:r w:rsidRPr="00531CC3">
              <w:rPr>
                <w:rFonts w:ascii="Times New Roman" w:hAnsi="Times New Roman" w:cs="Times New Roman"/>
                <w:sz w:val="16"/>
                <w:szCs w:val="16"/>
                <w:lang w:val="it-CH"/>
              </w:rPr>
              <w:t>F23 – Acute and transient psychotic disorders</w:t>
            </w:r>
          </w:p>
          <w:p w14:paraId="24802B87" w14:textId="77777777" w:rsidR="00AC307B" w:rsidRPr="00531CC3" w:rsidRDefault="00AC307B" w:rsidP="00697249">
            <w:pPr>
              <w:rPr>
                <w:rFonts w:ascii="Times New Roman" w:hAnsi="Times New Roman" w:cs="Times New Roman"/>
                <w:sz w:val="16"/>
                <w:szCs w:val="16"/>
                <w:lang w:val="it-CH"/>
              </w:rPr>
            </w:pPr>
            <w:r w:rsidRPr="00531CC3">
              <w:rPr>
                <w:rFonts w:ascii="Times New Roman" w:hAnsi="Times New Roman" w:cs="Times New Roman"/>
                <w:sz w:val="16"/>
                <w:szCs w:val="16"/>
                <w:lang w:val="it-CH"/>
              </w:rPr>
              <w:t>F24 – Induced delusional disorder</w:t>
            </w:r>
          </w:p>
          <w:p w14:paraId="641292B0"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 xml:space="preserve">F25 – </w:t>
            </w:r>
            <w:proofErr w:type="gramStart"/>
            <w:r w:rsidRPr="00531CC3">
              <w:rPr>
                <w:rFonts w:ascii="Times New Roman" w:hAnsi="Times New Roman" w:cs="Times New Roman"/>
                <w:sz w:val="16"/>
                <w:szCs w:val="16"/>
              </w:rPr>
              <w:t>Schizoaffective disorders</w:t>
            </w:r>
            <w:proofErr w:type="gramEnd"/>
          </w:p>
          <w:p w14:paraId="37925011"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F28 – Other nonorganic psychotic disorders</w:t>
            </w:r>
          </w:p>
          <w:p w14:paraId="353E5122" w14:textId="031665C2" w:rsidR="00AC307B" w:rsidRPr="00531CC3" w:rsidRDefault="00AC307B" w:rsidP="00697249">
            <w:pPr>
              <w:rPr>
                <w:rFonts w:ascii="Times New Roman" w:hAnsi="Times New Roman" w:cs="Times New Roman"/>
                <w:sz w:val="16"/>
                <w:szCs w:val="16"/>
                <w:lang w:val="it-CH"/>
              </w:rPr>
            </w:pPr>
            <w:r w:rsidRPr="00531CC3">
              <w:rPr>
                <w:rFonts w:ascii="Times New Roman" w:hAnsi="Times New Roman" w:cs="Times New Roman"/>
                <w:sz w:val="16"/>
                <w:szCs w:val="16"/>
              </w:rPr>
              <w:t>F29 – Unspecified nonorganic psychosis</w:t>
            </w:r>
          </w:p>
        </w:tc>
      </w:tr>
      <w:tr w:rsidR="00AC307B" w:rsidRPr="00531CC3" w14:paraId="44343199" w14:textId="77777777" w:rsidTr="00D0331F">
        <w:trPr>
          <w:trHeight w:val="520"/>
          <w:jc w:val="center"/>
        </w:trPr>
        <w:tc>
          <w:tcPr>
            <w:tcW w:w="2250" w:type="dxa"/>
            <w:vAlign w:val="center"/>
          </w:tcPr>
          <w:p w14:paraId="07B692C4"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F30 – F31</w:t>
            </w:r>
          </w:p>
          <w:p w14:paraId="02291C88"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Manic and bipolar affective disorders.</w:t>
            </w:r>
          </w:p>
        </w:tc>
        <w:tc>
          <w:tcPr>
            <w:tcW w:w="7020" w:type="dxa"/>
            <w:vAlign w:val="center"/>
          </w:tcPr>
          <w:p w14:paraId="2497E4AC"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F30 – Manic episode</w:t>
            </w:r>
          </w:p>
          <w:p w14:paraId="7E385123" w14:textId="722C5A06"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F31 – Bipolar affective disorder</w:t>
            </w:r>
          </w:p>
        </w:tc>
      </w:tr>
      <w:tr w:rsidR="00AC307B" w:rsidRPr="00531CC3" w14:paraId="47EEFD8E" w14:textId="77777777" w:rsidTr="00D0331F">
        <w:trPr>
          <w:trHeight w:val="969"/>
          <w:jc w:val="center"/>
        </w:trPr>
        <w:tc>
          <w:tcPr>
            <w:tcW w:w="2250" w:type="dxa"/>
            <w:vAlign w:val="center"/>
          </w:tcPr>
          <w:p w14:paraId="267F0E8A"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F32 – F39</w:t>
            </w:r>
          </w:p>
          <w:p w14:paraId="735D7C1A"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Mood affective disorders, manic and bipolar affective disorders excluded.</w:t>
            </w:r>
          </w:p>
        </w:tc>
        <w:tc>
          <w:tcPr>
            <w:tcW w:w="7020" w:type="dxa"/>
            <w:vAlign w:val="center"/>
          </w:tcPr>
          <w:p w14:paraId="16B1A5A2"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F32 – Depressive episode</w:t>
            </w:r>
          </w:p>
          <w:p w14:paraId="382C039B"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F33 – Recurrent depressive disorder</w:t>
            </w:r>
          </w:p>
          <w:p w14:paraId="0B931D4A"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F34 – Persistent mood affective disorder</w:t>
            </w:r>
          </w:p>
          <w:p w14:paraId="25D75A67"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F38 – Other mood affective disorders</w:t>
            </w:r>
          </w:p>
          <w:p w14:paraId="646EE595" w14:textId="51B3F5F0"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F39 – Unspecified mood affective disorder</w:t>
            </w:r>
          </w:p>
        </w:tc>
      </w:tr>
      <w:tr w:rsidR="00AC307B" w:rsidRPr="00531CC3" w14:paraId="157E12FA" w14:textId="77777777" w:rsidTr="00D0331F">
        <w:trPr>
          <w:trHeight w:val="1267"/>
          <w:jc w:val="center"/>
        </w:trPr>
        <w:tc>
          <w:tcPr>
            <w:tcW w:w="2250" w:type="dxa"/>
            <w:vAlign w:val="center"/>
          </w:tcPr>
          <w:p w14:paraId="260BB2EB"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F40 – F48</w:t>
            </w:r>
          </w:p>
          <w:p w14:paraId="29DBB4FE"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Neurotic, stress-related and somatoform disorders.</w:t>
            </w:r>
          </w:p>
        </w:tc>
        <w:tc>
          <w:tcPr>
            <w:tcW w:w="7020" w:type="dxa"/>
            <w:vAlign w:val="center"/>
          </w:tcPr>
          <w:p w14:paraId="5CFF4CC5"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F40 – Phobic anxiety disorders</w:t>
            </w:r>
          </w:p>
          <w:p w14:paraId="49310958"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F41 – Other anxiety disorders</w:t>
            </w:r>
          </w:p>
          <w:p w14:paraId="79403E65"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 xml:space="preserve">F42 – </w:t>
            </w:r>
            <w:proofErr w:type="gramStart"/>
            <w:r w:rsidRPr="00531CC3">
              <w:rPr>
                <w:rFonts w:ascii="Times New Roman" w:hAnsi="Times New Roman" w:cs="Times New Roman"/>
                <w:sz w:val="16"/>
                <w:szCs w:val="16"/>
              </w:rPr>
              <w:t>Obsessive-compulsive disorder</w:t>
            </w:r>
            <w:proofErr w:type="gramEnd"/>
          </w:p>
          <w:p w14:paraId="30A6A932"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F43 – Reaction to severe stress and adjustment disorders</w:t>
            </w:r>
          </w:p>
          <w:p w14:paraId="04B5AA6D"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F44 – Dissociative conversion disorders</w:t>
            </w:r>
          </w:p>
          <w:p w14:paraId="4857C11C"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 xml:space="preserve">F45 – </w:t>
            </w:r>
            <w:proofErr w:type="gramStart"/>
            <w:r w:rsidRPr="00531CC3">
              <w:rPr>
                <w:rFonts w:ascii="Times New Roman" w:hAnsi="Times New Roman" w:cs="Times New Roman"/>
                <w:sz w:val="16"/>
                <w:szCs w:val="16"/>
              </w:rPr>
              <w:t>Somatoform disorders</w:t>
            </w:r>
            <w:proofErr w:type="gramEnd"/>
          </w:p>
          <w:p w14:paraId="6CBB4305" w14:textId="69981AC6"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F48 – Other neurotic disorders</w:t>
            </w:r>
          </w:p>
        </w:tc>
      </w:tr>
      <w:tr w:rsidR="00AC307B" w:rsidRPr="00531CC3" w14:paraId="7F8C2F84" w14:textId="77777777" w:rsidTr="00D0331F">
        <w:trPr>
          <w:trHeight w:val="1267"/>
          <w:jc w:val="center"/>
        </w:trPr>
        <w:tc>
          <w:tcPr>
            <w:tcW w:w="2250" w:type="dxa"/>
            <w:vAlign w:val="center"/>
          </w:tcPr>
          <w:p w14:paraId="1FC71235"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F50 – F59</w:t>
            </w:r>
          </w:p>
          <w:p w14:paraId="33123B65"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Behavioural syndromes associated with physiological disturbances and physical factors.</w:t>
            </w:r>
          </w:p>
        </w:tc>
        <w:tc>
          <w:tcPr>
            <w:tcW w:w="7020" w:type="dxa"/>
            <w:vAlign w:val="center"/>
          </w:tcPr>
          <w:p w14:paraId="35936B94"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 xml:space="preserve">F50 – </w:t>
            </w:r>
            <w:proofErr w:type="gramStart"/>
            <w:r w:rsidRPr="00531CC3">
              <w:rPr>
                <w:rFonts w:ascii="Times New Roman" w:hAnsi="Times New Roman" w:cs="Times New Roman"/>
                <w:sz w:val="16"/>
                <w:szCs w:val="16"/>
              </w:rPr>
              <w:t>Eating disorders</w:t>
            </w:r>
            <w:proofErr w:type="gramEnd"/>
          </w:p>
          <w:p w14:paraId="7392D4D8"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F51 – Nonorganic sleep disorders</w:t>
            </w:r>
          </w:p>
          <w:p w14:paraId="62FC58A1"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F52 – Sexual dysfunction, not caused by organic disorder or disease</w:t>
            </w:r>
          </w:p>
          <w:p w14:paraId="05E10391"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F53 – Mental and behavioural disorders associated with the puerperium, not elsewhere classified</w:t>
            </w:r>
          </w:p>
          <w:p w14:paraId="24527472"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F54 – Psychological and behavioural syndromes associated with disorders or diseases classified elsewhere</w:t>
            </w:r>
          </w:p>
          <w:p w14:paraId="0A49F7AF"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F55 – Abuse of non-dependence- producing substances</w:t>
            </w:r>
          </w:p>
          <w:p w14:paraId="5D7D57BF" w14:textId="52AFA5E0"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F59 – Unspecified behavioural syndromes associated with physiological disturbances and physical factors</w:t>
            </w:r>
          </w:p>
        </w:tc>
      </w:tr>
      <w:tr w:rsidR="00AC307B" w:rsidRPr="00531CC3" w14:paraId="799B71F1" w14:textId="77777777" w:rsidTr="00D0331F">
        <w:trPr>
          <w:trHeight w:val="1612"/>
          <w:jc w:val="center"/>
        </w:trPr>
        <w:tc>
          <w:tcPr>
            <w:tcW w:w="2250" w:type="dxa"/>
            <w:vAlign w:val="center"/>
          </w:tcPr>
          <w:p w14:paraId="510B6B15"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F60 – F69</w:t>
            </w:r>
          </w:p>
          <w:p w14:paraId="3E17E690"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Disorders of adult personality and behaviour</w:t>
            </w:r>
          </w:p>
        </w:tc>
        <w:tc>
          <w:tcPr>
            <w:tcW w:w="7020" w:type="dxa"/>
            <w:vAlign w:val="center"/>
          </w:tcPr>
          <w:p w14:paraId="729F1ED6"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F60 – Specific personality disorders</w:t>
            </w:r>
          </w:p>
          <w:p w14:paraId="5D6EE7E9"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F61 – Mixed and other personality disorders</w:t>
            </w:r>
          </w:p>
          <w:p w14:paraId="1B318D27"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 xml:space="preserve">F62 – Enduring personality changes, not attributable to brain damage and disease. </w:t>
            </w:r>
          </w:p>
          <w:p w14:paraId="5700CC0F"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F63 – Habit and impulse disorders</w:t>
            </w:r>
          </w:p>
          <w:p w14:paraId="54A152CF"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 xml:space="preserve">F64 – </w:t>
            </w:r>
            <w:proofErr w:type="gramStart"/>
            <w:r w:rsidRPr="00531CC3">
              <w:rPr>
                <w:rFonts w:ascii="Times New Roman" w:hAnsi="Times New Roman" w:cs="Times New Roman"/>
                <w:sz w:val="16"/>
                <w:szCs w:val="16"/>
              </w:rPr>
              <w:t>Gender identity disorders</w:t>
            </w:r>
            <w:proofErr w:type="gramEnd"/>
          </w:p>
          <w:p w14:paraId="4BF2B69A"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F65 – Disorders of sexual preference</w:t>
            </w:r>
          </w:p>
          <w:p w14:paraId="3953FEE6"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F66 – Psychological and behavioural disorders associated with sexual development and orientation</w:t>
            </w:r>
          </w:p>
          <w:p w14:paraId="666685EF"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F68 – Other disorders of adult personality and behaviour</w:t>
            </w:r>
          </w:p>
          <w:p w14:paraId="35F4F2F0" w14:textId="062D0D80"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F69 – Unspecified disorder of adult personality and behaviour</w:t>
            </w:r>
          </w:p>
        </w:tc>
      </w:tr>
      <w:tr w:rsidR="00AC307B" w:rsidRPr="00531CC3" w14:paraId="2E6A5F84" w14:textId="77777777" w:rsidTr="00D0331F">
        <w:trPr>
          <w:trHeight w:val="1075"/>
          <w:jc w:val="center"/>
        </w:trPr>
        <w:tc>
          <w:tcPr>
            <w:tcW w:w="2250" w:type="dxa"/>
            <w:vAlign w:val="center"/>
          </w:tcPr>
          <w:p w14:paraId="5714A1FB"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F70 – F79</w:t>
            </w:r>
          </w:p>
          <w:p w14:paraId="4D96F3F2"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Mental retardation</w:t>
            </w:r>
          </w:p>
        </w:tc>
        <w:tc>
          <w:tcPr>
            <w:tcW w:w="7020" w:type="dxa"/>
            <w:vAlign w:val="center"/>
          </w:tcPr>
          <w:p w14:paraId="206F2929"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F70 – Mild mental retardation</w:t>
            </w:r>
          </w:p>
          <w:p w14:paraId="638ACEE7"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F71 – Moderate mental retardation</w:t>
            </w:r>
          </w:p>
          <w:p w14:paraId="5F3058EB"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F72 – Severe mental retardation</w:t>
            </w:r>
          </w:p>
          <w:p w14:paraId="5CD029E1"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F73 – Profound mental retardation</w:t>
            </w:r>
          </w:p>
          <w:p w14:paraId="38E375E7"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F78 – Other mental retardation</w:t>
            </w:r>
          </w:p>
          <w:p w14:paraId="33197BFB" w14:textId="092EFE9B"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F79 – Unspecified mental retardation</w:t>
            </w:r>
          </w:p>
        </w:tc>
      </w:tr>
      <w:tr w:rsidR="00AC307B" w:rsidRPr="00531CC3" w14:paraId="409BDE56" w14:textId="77777777" w:rsidTr="00D0331F">
        <w:trPr>
          <w:trHeight w:val="1267"/>
          <w:jc w:val="center"/>
        </w:trPr>
        <w:tc>
          <w:tcPr>
            <w:tcW w:w="2250" w:type="dxa"/>
            <w:vAlign w:val="center"/>
          </w:tcPr>
          <w:p w14:paraId="47EA68A2"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F80 – F89</w:t>
            </w:r>
          </w:p>
          <w:p w14:paraId="06BCE98E"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Disorders of psychological development</w:t>
            </w:r>
          </w:p>
        </w:tc>
        <w:tc>
          <w:tcPr>
            <w:tcW w:w="7020" w:type="dxa"/>
            <w:vAlign w:val="center"/>
          </w:tcPr>
          <w:p w14:paraId="1EE2E3BB"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F80 – Specific developmental disorders of speech and language</w:t>
            </w:r>
          </w:p>
          <w:p w14:paraId="01475235"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F81 – Specific developmental disorders of scholastic skills</w:t>
            </w:r>
          </w:p>
          <w:p w14:paraId="2829637E"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F82 – Specific developmental disorder of motor function</w:t>
            </w:r>
          </w:p>
          <w:p w14:paraId="56DAA101"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F83 – Mixed specific developmental disorders</w:t>
            </w:r>
          </w:p>
          <w:p w14:paraId="1C5F8C9A"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F84 – Pervasive developmental disorders</w:t>
            </w:r>
          </w:p>
          <w:p w14:paraId="18A1BB07"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F88 – Other disorders of psychological development</w:t>
            </w:r>
          </w:p>
          <w:p w14:paraId="1858AE87" w14:textId="0F90AF2C"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F89 – Unspecified disorder of psychological development</w:t>
            </w:r>
          </w:p>
        </w:tc>
      </w:tr>
      <w:tr w:rsidR="00AC307B" w:rsidRPr="00531CC3" w14:paraId="7EABB8A6" w14:textId="77777777" w:rsidTr="00D0331F">
        <w:trPr>
          <w:trHeight w:val="1440"/>
          <w:jc w:val="center"/>
        </w:trPr>
        <w:tc>
          <w:tcPr>
            <w:tcW w:w="2250" w:type="dxa"/>
            <w:vAlign w:val="center"/>
          </w:tcPr>
          <w:p w14:paraId="6BA2C8A2"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F90 – F99</w:t>
            </w:r>
          </w:p>
          <w:p w14:paraId="5EF7EC0E" w14:textId="77777777" w:rsidR="00AC307B" w:rsidRPr="00531CC3" w:rsidRDefault="00AC307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Behavioural and emotional disorders with onset usually occurring in childhood and adolescence.</w:t>
            </w:r>
          </w:p>
        </w:tc>
        <w:tc>
          <w:tcPr>
            <w:tcW w:w="7020" w:type="dxa"/>
            <w:vAlign w:val="center"/>
          </w:tcPr>
          <w:p w14:paraId="57B9CE7B"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F90 – Hyperkinetic disorders</w:t>
            </w:r>
          </w:p>
          <w:p w14:paraId="0E331F46"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F91 – Conduct disorders</w:t>
            </w:r>
          </w:p>
          <w:p w14:paraId="5A438B0F"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F92 – Mixed disorders of conduct and emotions</w:t>
            </w:r>
          </w:p>
          <w:p w14:paraId="6C3A94FD"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F93 – Emotional disorders with onset specific to childhood</w:t>
            </w:r>
          </w:p>
          <w:p w14:paraId="1E72A63F"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F94 – Disorders of social functioning with onset specific to childhood and adolescence</w:t>
            </w:r>
          </w:p>
          <w:p w14:paraId="2F608DF0"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F95 – Tic disorders</w:t>
            </w:r>
          </w:p>
          <w:p w14:paraId="2631FBDE" w14:textId="77777777"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F98 – Other behavioural and emotional disorders with onset usually occurring in childhood and adolescence</w:t>
            </w:r>
          </w:p>
          <w:p w14:paraId="6827C301" w14:textId="669838A8" w:rsidR="00AC307B" w:rsidRPr="00531CC3" w:rsidRDefault="00AC307B" w:rsidP="00697249">
            <w:pPr>
              <w:rPr>
                <w:rFonts w:ascii="Times New Roman" w:hAnsi="Times New Roman" w:cs="Times New Roman"/>
                <w:sz w:val="16"/>
                <w:szCs w:val="16"/>
              </w:rPr>
            </w:pPr>
            <w:r w:rsidRPr="00531CC3">
              <w:rPr>
                <w:rFonts w:ascii="Times New Roman" w:hAnsi="Times New Roman" w:cs="Times New Roman"/>
                <w:sz w:val="16"/>
                <w:szCs w:val="16"/>
              </w:rPr>
              <w:t>F99 – Unspecified mental disorder.</w:t>
            </w:r>
          </w:p>
        </w:tc>
      </w:tr>
      <w:tr w:rsidR="00FF42AB" w:rsidRPr="00531CC3" w14:paraId="750AF78F" w14:textId="77777777" w:rsidTr="00D0331F">
        <w:trPr>
          <w:trHeight w:val="904"/>
          <w:jc w:val="center"/>
        </w:trPr>
        <w:tc>
          <w:tcPr>
            <w:tcW w:w="2250" w:type="dxa"/>
            <w:vAlign w:val="center"/>
          </w:tcPr>
          <w:p w14:paraId="11EC6E14" w14:textId="77777777" w:rsidR="00FF42AB" w:rsidRPr="00531CC3" w:rsidRDefault="00FF42AB" w:rsidP="00697249">
            <w:pPr>
              <w:jc w:val="center"/>
              <w:rPr>
                <w:rFonts w:ascii="Times New Roman" w:hAnsi="Times New Roman" w:cs="Times New Roman"/>
                <w:b/>
                <w:bCs/>
                <w:sz w:val="16"/>
                <w:szCs w:val="16"/>
              </w:rPr>
            </w:pPr>
            <w:r w:rsidRPr="00531CC3">
              <w:rPr>
                <w:rFonts w:ascii="Times New Roman" w:hAnsi="Times New Roman" w:cs="Times New Roman"/>
                <w:b/>
                <w:bCs/>
                <w:sz w:val="16"/>
                <w:szCs w:val="16"/>
              </w:rPr>
              <w:t>Other</w:t>
            </w:r>
          </w:p>
        </w:tc>
        <w:tc>
          <w:tcPr>
            <w:tcW w:w="7020" w:type="dxa"/>
            <w:vAlign w:val="center"/>
          </w:tcPr>
          <w:p w14:paraId="3647B987" w14:textId="77777777" w:rsidR="00FF42AB" w:rsidRPr="00531CC3" w:rsidRDefault="00FF42AB" w:rsidP="00697249">
            <w:pPr>
              <w:rPr>
                <w:rFonts w:ascii="Times New Roman" w:hAnsi="Times New Roman" w:cs="Times New Roman"/>
                <w:sz w:val="16"/>
                <w:szCs w:val="16"/>
              </w:rPr>
            </w:pPr>
            <w:r w:rsidRPr="00531CC3">
              <w:rPr>
                <w:rFonts w:ascii="Times New Roman" w:hAnsi="Times New Roman" w:cs="Times New Roman"/>
                <w:sz w:val="16"/>
                <w:szCs w:val="16"/>
              </w:rPr>
              <w:t xml:space="preserve">Any other ICD-10 code, such as Z73 (Burnout), G35.X (Multiple sclerosis), G31.X (Other degenerative diseases of nervous system), G30.X (Alzheimer's disease), G20.X (Parkinson's disease), and G12.X (Spinal muscular atrophy and related syndromes). </w:t>
            </w:r>
          </w:p>
        </w:tc>
      </w:tr>
    </w:tbl>
    <w:p w14:paraId="5CFBCB2D" w14:textId="77777777" w:rsidR="00AD70F6" w:rsidRDefault="00AD70F6" w:rsidP="005B3C86">
      <w:pPr>
        <w:rPr>
          <w:rFonts w:ascii="Times New Roman" w:hAnsi="Times New Roman" w:cs="Times New Roman"/>
          <w:b/>
          <w:bCs/>
          <w:sz w:val="18"/>
          <w:szCs w:val="18"/>
        </w:rPr>
      </w:pPr>
    </w:p>
    <w:p w14:paraId="7E130FAF" w14:textId="0A863DAF" w:rsidR="00540895" w:rsidRPr="00ED196B" w:rsidRDefault="00540895" w:rsidP="00540895">
      <w:pPr>
        <w:jc w:val="both"/>
        <w:rPr>
          <w:rFonts w:ascii="Times New Roman" w:hAnsi="Times New Roman" w:cs="Times New Roman"/>
          <w:sz w:val="20"/>
          <w:szCs w:val="20"/>
        </w:rPr>
      </w:pPr>
      <w:r w:rsidRPr="00ED196B">
        <w:rPr>
          <w:rFonts w:ascii="Times New Roman" w:hAnsi="Times New Roman" w:cs="Times New Roman"/>
          <w:b/>
          <w:bCs/>
          <w:sz w:val="20"/>
          <w:szCs w:val="20"/>
        </w:rPr>
        <w:t>Table S</w:t>
      </w:r>
      <w:r w:rsidR="00AE43EA" w:rsidRPr="00ED196B">
        <w:rPr>
          <w:rFonts w:ascii="Times New Roman" w:hAnsi="Times New Roman" w:cs="Times New Roman"/>
          <w:b/>
          <w:bCs/>
          <w:sz w:val="20"/>
          <w:szCs w:val="20"/>
        </w:rPr>
        <w:t>2</w:t>
      </w:r>
      <w:r w:rsidRPr="00ED196B">
        <w:rPr>
          <w:rFonts w:ascii="Times New Roman" w:hAnsi="Times New Roman" w:cs="Times New Roman"/>
          <w:b/>
          <w:bCs/>
          <w:sz w:val="20"/>
          <w:szCs w:val="20"/>
        </w:rPr>
        <w:t>.</w:t>
      </w:r>
      <w:r w:rsidRPr="00ED196B">
        <w:rPr>
          <w:rFonts w:ascii="Times New Roman" w:hAnsi="Times New Roman" w:cs="Times New Roman"/>
          <w:sz w:val="20"/>
          <w:szCs w:val="20"/>
        </w:rPr>
        <w:t xml:space="preserve">  </w:t>
      </w:r>
      <w:r w:rsidR="0072323A" w:rsidRPr="00ED196B">
        <w:rPr>
          <w:rFonts w:ascii="Times New Roman" w:hAnsi="Times New Roman" w:cs="Times New Roman"/>
          <w:sz w:val="20"/>
          <w:szCs w:val="20"/>
        </w:rPr>
        <w:t>Some m</w:t>
      </w:r>
      <w:r w:rsidRPr="00ED196B">
        <w:rPr>
          <w:rFonts w:ascii="Times New Roman" w:hAnsi="Times New Roman" w:cs="Times New Roman"/>
          <w:sz w:val="20"/>
          <w:szCs w:val="20"/>
        </w:rPr>
        <w:t xml:space="preserve">edications selected as chronic </w:t>
      </w:r>
      <w:r w:rsidR="003F6C18" w:rsidRPr="00ED196B">
        <w:rPr>
          <w:rFonts w:ascii="Times New Roman" w:hAnsi="Times New Roman" w:cs="Times New Roman"/>
          <w:sz w:val="20"/>
          <w:szCs w:val="20"/>
        </w:rPr>
        <w:t>per</w:t>
      </w:r>
      <w:r w:rsidRPr="00ED196B">
        <w:rPr>
          <w:rFonts w:ascii="Times New Roman" w:hAnsi="Times New Roman" w:cs="Times New Roman"/>
          <w:sz w:val="20"/>
          <w:szCs w:val="20"/>
        </w:rPr>
        <w:t xml:space="preserve"> category</w:t>
      </w:r>
      <w:r w:rsidR="00A45CA0" w:rsidRPr="00ED196B">
        <w:rPr>
          <w:rFonts w:ascii="Times New Roman" w:hAnsi="Times New Roman" w:cs="Times New Roman"/>
          <w:sz w:val="20"/>
          <w:szCs w:val="20"/>
        </w:rPr>
        <w:t xml:space="preserve"> and chronic documentation.</w:t>
      </w:r>
    </w:p>
    <w:tbl>
      <w:tblPr>
        <w:tblStyle w:val="TableGridLight"/>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3460"/>
        <w:gridCol w:w="4128"/>
      </w:tblGrid>
      <w:tr w:rsidR="00065A76" w:rsidRPr="00531CC3" w14:paraId="1BFFB8F1" w14:textId="77777777" w:rsidTr="00E54516">
        <w:tc>
          <w:tcPr>
            <w:tcW w:w="2194" w:type="dxa"/>
            <w:shd w:val="clear" w:color="auto" w:fill="E8E8E8" w:themeFill="background2"/>
          </w:tcPr>
          <w:p w14:paraId="5C5C5C6F" w14:textId="09B15D61" w:rsidR="00065A76" w:rsidRPr="00531CC3" w:rsidRDefault="00065A76" w:rsidP="0064159C">
            <w:pPr>
              <w:jc w:val="center"/>
              <w:rPr>
                <w:rFonts w:ascii="Times New Roman" w:hAnsi="Times New Roman" w:cs="Times New Roman"/>
                <w:b/>
                <w:bCs/>
                <w:sz w:val="16"/>
                <w:szCs w:val="16"/>
              </w:rPr>
            </w:pPr>
            <w:r w:rsidRPr="00531CC3">
              <w:rPr>
                <w:rFonts w:ascii="Times New Roman" w:hAnsi="Times New Roman" w:cs="Times New Roman"/>
                <w:b/>
                <w:bCs/>
                <w:sz w:val="16"/>
                <w:szCs w:val="16"/>
              </w:rPr>
              <w:t>Medication group</w:t>
            </w:r>
          </w:p>
        </w:tc>
        <w:tc>
          <w:tcPr>
            <w:tcW w:w="3460" w:type="dxa"/>
            <w:shd w:val="clear" w:color="auto" w:fill="E8E8E8" w:themeFill="background2"/>
          </w:tcPr>
          <w:p w14:paraId="5E52FB91" w14:textId="147842DE" w:rsidR="00065A76" w:rsidRPr="00531CC3" w:rsidRDefault="00065A76" w:rsidP="0064159C">
            <w:pPr>
              <w:jc w:val="center"/>
              <w:rPr>
                <w:rFonts w:ascii="Times New Roman" w:hAnsi="Times New Roman" w:cs="Times New Roman"/>
                <w:b/>
                <w:bCs/>
                <w:sz w:val="16"/>
                <w:szCs w:val="16"/>
              </w:rPr>
            </w:pPr>
            <w:r w:rsidRPr="00531CC3">
              <w:rPr>
                <w:rFonts w:ascii="Times New Roman" w:hAnsi="Times New Roman" w:cs="Times New Roman"/>
                <w:b/>
                <w:bCs/>
                <w:sz w:val="16"/>
                <w:szCs w:val="16"/>
              </w:rPr>
              <w:t>Examples from the dataset</w:t>
            </w:r>
          </w:p>
        </w:tc>
        <w:tc>
          <w:tcPr>
            <w:tcW w:w="4128" w:type="dxa"/>
            <w:shd w:val="clear" w:color="auto" w:fill="E8E8E8" w:themeFill="background2"/>
          </w:tcPr>
          <w:p w14:paraId="3089E36F" w14:textId="528F3665" w:rsidR="00065A76" w:rsidRPr="00531CC3" w:rsidRDefault="00065A76" w:rsidP="0064159C">
            <w:pPr>
              <w:jc w:val="center"/>
              <w:rPr>
                <w:rFonts w:ascii="Times New Roman" w:hAnsi="Times New Roman" w:cs="Times New Roman"/>
                <w:b/>
                <w:bCs/>
                <w:sz w:val="16"/>
                <w:szCs w:val="16"/>
              </w:rPr>
            </w:pPr>
            <w:r w:rsidRPr="00531CC3">
              <w:rPr>
                <w:rFonts w:ascii="Times New Roman" w:hAnsi="Times New Roman" w:cs="Times New Roman"/>
                <w:b/>
                <w:bCs/>
                <w:sz w:val="16"/>
                <w:szCs w:val="16"/>
              </w:rPr>
              <w:t>Chronic documented</w:t>
            </w:r>
          </w:p>
        </w:tc>
      </w:tr>
      <w:tr w:rsidR="00334557" w:rsidRPr="00531CC3" w14:paraId="26A8B47A" w14:textId="77777777" w:rsidTr="00E54516">
        <w:tc>
          <w:tcPr>
            <w:tcW w:w="2194" w:type="dxa"/>
            <w:vAlign w:val="center"/>
          </w:tcPr>
          <w:p w14:paraId="3C66A38F" w14:textId="5C1799FB" w:rsidR="00334557" w:rsidRPr="00531CC3" w:rsidRDefault="00334557" w:rsidP="00334557">
            <w:pPr>
              <w:jc w:val="center"/>
              <w:rPr>
                <w:rFonts w:ascii="Times New Roman" w:hAnsi="Times New Roman" w:cs="Times New Roman"/>
                <w:b/>
                <w:bCs/>
                <w:sz w:val="16"/>
                <w:szCs w:val="16"/>
              </w:rPr>
            </w:pPr>
            <w:r w:rsidRPr="00531CC3">
              <w:rPr>
                <w:rFonts w:ascii="Times New Roman" w:hAnsi="Times New Roman" w:cs="Times New Roman"/>
                <w:b/>
                <w:bCs/>
                <w:sz w:val="16"/>
                <w:szCs w:val="16"/>
              </w:rPr>
              <w:t xml:space="preserve">Antidepressants </w:t>
            </w:r>
          </w:p>
        </w:tc>
        <w:tc>
          <w:tcPr>
            <w:tcW w:w="3460" w:type="dxa"/>
          </w:tcPr>
          <w:p w14:paraId="489D6CA8" w14:textId="107B2667" w:rsidR="00334557" w:rsidRPr="00531CC3" w:rsidRDefault="00334557" w:rsidP="00967F8D">
            <w:pPr>
              <w:jc w:val="both"/>
              <w:rPr>
                <w:rFonts w:ascii="Times New Roman" w:hAnsi="Times New Roman" w:cs="Times New Roman"/>
                <w:sz w:val="16"/>
                <w:szCs w:val="16"/>
              </w:rPr>
            </w:pPr>
            <w:r w:rsidRPr="00531CC3">
              <w:rPr>
                <w:rFonts w:ascii="Times New Roman" w:hAnsi="Times New Roman" w:cs="Times New Roman"/>
                <w:sz w:val="16"/>
                <w:szCs w:val="16"/>
              </w:rPr>
              <w:t xml:space="preserve">SSRIs, TCAs, fluoxetine, paroxetine, citalopram, mirtazapine, escitalopram, venlafaxine, duloxetine, clomipramine, trazodone, etc. </w:t>
            </w:r>
          </w:p>
        </w:tc>
        <w:tc>
          <w:tcPr>
            <w:tcW w:w="4128" w:type="dxa"/>
          </w:tcPr>
          <w:p w14:paraId="39303D01" w14:textId="3CBB04B6" w:rsidR="00334557" w:rsidRPr="00531CC3" w:rsidRDefault="00334557" w:rsidP="00967F8D">
            <w:pPr>
              <w:jc w:val="both"/>
              <w:rPr>
                <w:rFonts w:ascii="Times New Roman" w:hAnsi="Times New Roman" w:cs="Times New Roman"/>
                <w:sz w:val="16"/>
                <w:szCs w:val="16"/>
              </w:rPr>
            </w:pPr>
            <w:r w:rsidRPr="00531CC3">
              <w:rPr>
                <w:rFonts w:ascii="Times New Roman" w:hAnsi="Times New Roman" w:cs="Times New Roman"/>
                <w:sz w:val="16"/>
                <w:szCs w:val="16"/>
              </w:rPr>
              <w:t>Yes, large primary care cohort: 42% of those with ≥ 4 prescriptions in a year were still prescribed antidepressants in all five following years; long-term use is common</w:t>
            </w:r>
            <w:r w:rsidR="0050168B" w:rsidRPr="00531CC3">
              <w:rPr>
                <w:rFonts w:ascii="Times New Roman" w:hAnsi="Times New Roman" w:cs="Times New Roman"/>
                <w:sz w:val="16"/>
                <w:szCs w:val="16"/>
              </w:rPr>
              <w:fldChar w:fldCharType="begin"/>
            </w:r>
            <w:r w:rsidR="00DE6B5C" w:rsidRPr="00531CC3">
              <w:rPr>
                <w:rFonts w:ascii="Times New Roman" w:hAnsi="Times New Roman" w:cs="Times New Roman"/>
                <w:sz w:val="16"/>
                <w:szCs w:val="16"/>
              </w:rPr>
              <w:instrText xml:space="preserve"> ADDIN ZOTERO_ITEM CSL_CITATION {"citationID":"GGXtnZW7","properties":{"formattedCitation":"\\super 10\\nosupersub{}","plainCitation":"10","noteIndex":0},"citationItems":[{"id":1950,"uris":["http://zotero.org/users/11043471/items/72BDV6KF"],"itemData":{"id":1950,"type":"article-journal","abstract":"Objectives Antidepressant prescribing almost doubled in the Netherlands between 1996 and 2012, which could be accounted for by longer continuation after the first prescription. This might be problematic given a growing concern of large-scale antidepressant dependence. We aimed to assess the extent and determinants of chronic antidepressant prescribing among patient aged 18 years and older. We hypothesise a relatively large prevalence of chronic (&gt;2 years) prescription.\nDesign A longitudinal observational study based on routinely registered prescription data from general practice.\nSetting 189 general practices in the Netherlands.\nParticipants 326 025 patients with valid prescription data for all 5 years of the study.\nOutcome measures Primary outcome measure: the number of patients (N) receiving at least four antidepressant prescriptions in 2011, as well as during each of the four subsequent years. Secondary outcome measure: the above, but specified for selective serotonin reuptake inhibitors and for tricyclic antidepressants.\nResults Antidepressants were prescribed to almost 7% of our 326 025 participants each year. They were prescribed for depression (38%), anxiety (17%), other psychological disorders (20%) and non-psychological indications (25%). Antidepressants were prescribed in all 5 years to the 42% of the population who had at least four prescriptions dispensed in 2011. Chronic prescribing was higher among women than men, for those aged 45–64 years than for those aged &gt;65 years and for those treated for depression or anxiety than for non-psychological indications (eg, neuropathic pain). Chronic prescribing also varied markedly among general practices.\nConclusion Chronic antidepressant use is common for depression and for anxiety and non-psychological diagnoses. Once antidepressants have been prescribed, general practitioners and other prescribers should be aware of the risks associated with long-term use and should provide annual monitoring of the continued need for therapy.","container-title":"BMJ Open","DOI":"10.1136/bmjopen-2018-024051","ISSN":"2044-6055, 2044-6055","issue":"2","language":"en","license":"© Author(s) (or their employer(s)) 2019. Re-use permitted under CC BY-NC. No commercial re-use. See rights and permissions. Published by BMJ.. 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British Medical Journal Publishing Group\nsection: General practice / Family practice\nPMID: 30813115","page":"e024051","source":"bmjopen.bmj.com","title":"What proportion of initially prescribed antidepressants is still being prescribed chronically after 5 years in general practice? A longitudinal cohort analysis","title-short":"What proportion of initially prescribed antidepressants is still being prescribed chronically after 5 years in general practice?","volume":"9","author":[{"family":"Verhaak","given":"Peter F. M."},{"family":"Beurs","given":"Derek","dropping-particle":"de"},{"family":"Spreeuwenberg","given":"Peter"}],"issued":{"date-parts":[["2019",2,1]]}}}],"schema":"https://github.com/citation-style-language/schema/raw/master/csl-citation.json"} </w:instrText>
            </w:r>
            <w:r w:rsidR="0050168B" w:rsidRPr="00531CC3">
              <w:rPr>
                <w:rFonts w:ascii="Times New Roman" w:hAnsi="Times New Roman" w:cs="Times New Roman"/>
                <w:sz w:val="16"/>
                <w:szCs w:val="16"/>
              </w:rPr>
              <w:fldChar w:fldCharType="separate"/>
            </w:r>
            <w:r w:rsidR="00DE6B5C" w:rsidRPr="00531CC3">
              <w:rPr>
                <w:rFonts w:ascii="Times New Roman" w:hAnsi="Times New Roman" w:cs="Times New Roman"/>
                <w:sz w:val="16"/>
                <w:szCs w:val="16"/>
                <w:vertAlign w:val="superscript"/>
              </w:rPr>
              <w:t>10</w:t>
            </w:r>
            <w:r w:rsidR="0050168B" w:rsidRPr="00531CC3">
              <w:rPr>
                <w:rFonts w:ascii="Times New Roman" w:hAnsi="Times New Roman" w:cs="Times New Roman"/>
                <w:sz w:val="16"/>
                <w:szCs w:val="16"/>
              </w:rPr>
              <w:fldChar w:fldCharType="end"/>
            </w:r>
            <w:r w:rsidRPr="00531CC3">
              <w:rPr>
                <w:rFonts w:ascii="Times New Roman" w:hAnsi="Times New Roman" w:cs="Times New Roman"/>
                <w:sz w:val="16"/>
                <w:szCs w:val="16"/>
              </w:rPr>
              <w:t xml:space="preserve">. </w:t>
            </w:r>
            <w:r w:rsidRPr="00531CC3">
              <w:rPr>
                <w:rFonts w:ascii="Times New Roman" w:hAnsi="Times New Roman" w:cs="Times New Roman"/>
                <w:sz w:val="16"/>
                <w:szCs w:val="16"/>
              </w:rPr>
              <w:lastRenderedPageBreak/>
              <w:t>Nationwide Danish data show similar decade-long continuation pattern</w:t>
            </w:r>
            <w:r w:rsidR="00166B8C" w:rsidRPr="00531CC3">
              <w:rPr>
                <w:rFonts w:ascii="Times New Roman" w:hAnsi="Times New Roman" w:cs="Times New Roman"/>
                <w:sz w:val="16"/>
                <w:szCs w:val="16"/>
              </w:rPr>
              <w:t>s</w:t>
            </w:r>
            <w:r w:rsidR="00531CC3">
              <w:rPr>
                <w:rFonts w:ascii="Times New Roman" w:hAnsi="Times New Roman" w:cs="Times New Roman"/>
                <w:sz w:val="16"/>
                <w:szCs w:val="16"/>
              </w:rPr>
              <w:t>.</w:t>
            </w:r>
            <w:r w:rsidR="00567074" w:rsidRPr="00531CC3">
              <w:rPr>
                <w:rFonts w:ascii="Times New Roman" w:hAnsi="Times New Roman" w:cs="Times New Roman"/>
                <w:sz w:val="16"/>
                <w:szCs w:val="16"/>
              </w:rPr>
              <w:fldChar w:fldCharType="begin"/>
            </w:r>
            <w:r w:rsidR="00DE6B5C" w:rsidRPr="00531CC3">
              <w:rPr>
                <w:rFonts w:ascii="Times New Roman" w:hAnsi="Times New Roman" w:cs="Times New Roman"/>
                <w:sz w:val="16"/>
                <w:szCs w:val="16"/>
              </w:rPr>
              <w:instrText xml:space="preserve"> ADDIN ZOTERO_ITEM CSL_CITATION {"citationID":"U8pZHdAl","properties":{"formattedCitation":"\\super 11\\nosupersub{}","plainCitation":"11","noteIndex":0},"citationItems":[{"id":1953,"uris":["http://zotero.org/users/11043471/items/WRYWNZXZ"],"itemData":{"id":1953,"type":"article-journal","abstract":"BACKGROUND:The widespread use of psychiatric drugs does not appear to be evidence-based but seems to be driven mainly by commercial pressures. I studied whether two widely differing drug classes, antipsychotics and antidepressants, showed similar patterns in long-term usage.METHODS:I constructed usage curves over a ten-year period, from 2006 to 2016, based on data from Statistics Denmark.RESULTS:In 2006, a total of 110,235 patients deemed a prescription for an antipsychotic and 395,018 for an antidepressant, corresponding to 2.0% and 7.3% of the Danish population. Only 21,846 vs. 79,030 of these were first-time users (19.8% vs. 20.0%). The percentage of current users who redeemed a prescription for the same or a similar drug in each of the following years was remarkably similar for the two classes of drugs, and after ten years, it was 35% vs. 33%.Using the requirement that the patients identified in 2006 needed to redeem the prescription only once during the next ten years, 42% vs. 43% were taking a drug in 2016. This suggests that most patients identified at any given point in time as drug users continue taking such drugs for many years, with little or no interruption in drug intake.For first-time users, the drop in usage was much quicker. The percentage of first-time users who redeemed a prescription for the same or a similar drug in each of the following years fell to about one-third (29% vs. 36%) already after two years.Using 2011 as the starting year yielded similar results.CONCLUSIONS:If we accept the evidence-based premises that antipsychotics and antidepressants do not have clinically relevant effects and that the patients dislike them, the data suggest massive overuse of the drugs, to a remarkably similar degree. We need to focus on helping patients withdraw slowly and safely from the drugs they are on instead of telling them that they need to stay on them.","container-title":"International Journal of Risk &amp; Safety in Medicine","DOI":"10.3233/JRS-195060","ISSN":"0924-6479","issue":"1","language":"EN","note":"publisher: SAGE Publications","page":"37-42","source":"SAGE Journals","title":"Long-term use of antipsychotics and antidepressants is not evidence-based","volume":"31","author":[{"family":"Gøtzsche","given":"Peter C."}],"issued":{"date-parts":[["2020",2,1]]}}}],"schema":"https://github.com/citation-style-language/schema/raw/master/csl-citation.json"} </w:instrText>
            </w:r>
            <w:r w:rsidR="00567074" w:rsidRPr="00531CC3">
              <w:rPr>
                <w:rFonts w:ascii="Times New Roman" w:hAnsi="Times New Roman" w:cs="Times New Roman"/>
                <w:sz w:val="16"/>
                <w:szCs w:val="16"/>
              </w:rPr>
              <w:fldChar w:fldCharType="separate"/>
            </w:r>
            <w:r w:rsidR="00DE6B5C" w:rsidRPr="00531CC3">
              <w:rPr>
                <w:rFonts w:ascii="Times New Roman" w:hAnsi="Times New Roman" w:cs="Times New Roman"/>
                <w:sz w:val="16"/>
                <w:szCs w:val="16"/>
                <w:vertAlign w:val="superscript"/>
              </w:rPr>
              <w:t>11</w:t>
            </w:r>
            <w:r w:rsidR="00567074" w:rsidRPr="00531CC3">
              <w:rPr>
                <w:rFonts w:ascii="Times New Roman" w:hAnsi="Times New Roman" w:cs="Times New Roman"/>
                <w:sz w:val="16"/>
                <w:szCs w:val="16"/>
              </w:rPr>
              <w:fldChar w:fldCharType="end"/>
            </w:r>
          </w:p>
          <w:p w14:paraId="5A5E3C5A" w14:textId="3C8F2D9F" w:rsidR="00AC58CC" w:rsidRPr="00531CC3" w:rsidRDefault="00AC58CC" w:rsidP="00967F8D">
            <w:pPr>
              <w:jc w:val="both"/>
              <w:rPr>
                <w:rFonts w:ascii="Times New Roman" w:hAnsi="Times New Roman" w:cs="Times New Roman"/>
                <w:sz w:val="16"/>
                <w:szCs w:val="16"/>
              </w:rPr>
            </w:pPr>
          </w:p>
        </w:tc>
      </w:tr>
      <w:tr w:rsidR="00334557" w:rsidRPr="00531CC3" w14:paraId="48EDD0D3" w14:textId="77777777" w:rsidTr="00967F8D">
        <w:tc>
          <w:tcPr>
            <w:tcW w:w="2194" w:type="dxa"/>
            <w:shd w:val="clear" w:color="auto" w:fill="E8E8E8" w:themeFill="background2"/>
            <w:vAlign w:val="center"/>
          </w:tcPr>
          <w:p w14:paraId="126C4883" w14:textId="449E6776" w:rsidR="00334557" w:rsidRPr="00531CC3" w:rsidRDefault="00334557" w:rsidP="00334557">
            <w:pPr>
              <w:jc w:val="center"/>
              <w:rPr>
                <w:rFonts w:ascii="Times New Roman" w:hAnsi="Times New Roman" w:cs="Times New Roman"/>
                <w:b/>
                <w:bCs/>
                <w:sz w:val="16"/>
                <w:szCs w:val="16"/>
              </w:rPr>
            </w:pPr>
            <w:r w:rsidRPr="00531CC3">
              <w:rPr>
                <w:rFonts w:ascii="Times New Roman" w:hAnsi="Times New Roman" w:cs="Times New Roman"/>
                <w:b/>
                <w:bCs/>
                <w:sz w:val="16"/>
                <w:szCs w:val="16"/>
              </w:rPr>
              <w:lastRenderedPageBreak/>
              <w:t xml:space="preserve">Antiparkinsonains </w:t>
            </w:r>
          </w:p>
        </w:tc>
        <w:tc>
          <w:tcPr>
            <w:tcW w:w="3460" w:type="dxa"/>
            <w:shd w:val="clear" w:color="auto" w:fill="E8E8E8" w:themeFill="background2"/>
          </w:tcPr>
          <w:p w14:paraId="5F268D19" w14:textId="31C08140" w:rsidR="00334557" w:rsidRPr="00531CC3" w:rsidRDefault="00334557" w:rsidP="00967F8D">
            <w:pPr>
              <w:jc w:val="both"/>
              <w:rPr>
                <w:rFonts w:ascii="Times New Roman" w:hAnsi="Times New Roman" w:cs="Times New Roman"/>
                <w:sz w:val="16"/>
                <w:szCs w:val="16"/>
                <w:lang w:val="pt-BR"/>
              </w:rPr>
            </w:pPr>
            <w:r w:rsidRPr="00531CC3">
              <w:rPr>
                <w:rFonts w:ascii="Times New Roman" w:hAnsi="Times New Roman" w:cs="Times New Roman"/>
                <w:sz w:val="16"/>
                <w:szCs w:val="16"/>
                <w:lang w:val="pt-BR"/>
              </w:rPr>
              <w:t>Levodopa, carbidopa, dopamine agonists</w:t>
            </w:r>
            <w:r w:rsidR="0080318C" w:rsidRPr="00531CC3">
              <w:rPr>
                <w:rFonts w:ascii="Times New Roman" w:hAnsi="Times New Roman" w:cs="Times New Roman"/>
                <w:sz w:val="16"/>
                <w:szCs w:val="16"/>
                <w:lang w:val="pt-BR"/>
              </w:rPr>
              <w:t xml:space="preserve">, etc. </w:t>
            </w:r>
          </w:p>
        </w:tc>
        <w:tc>
          <w:tcPr>
            <w:tcW w:w="4128" w:type="dxa"/>
            <w:shd w:val="clear" w:color="auto" w:fill="E8E8E8" w:themeFill="background2"/>
          </w:tcPr>
          <w:p w14:paraId="13444170" w14:textId="2C341824" w:rsidR="00334557" w:rsidRPr="00531CC3" w:rsidRDefault="00517E42" w:rsidP="00967F8D">
            <w:pPr>
              <w:jc w:val="both"/>
              <w:rPr>
                <w:rFonts w:ascii="Times New Roman" w:hAnsi="Times New Roman" w:cs="Times New Roman"/>
                <w:sz w:val="16"/>
                <w:szCs w:val="16"/>
              </w:rPr>
            </w:pPr>
            <w:r w:rsidRPr="00531CC3">
              <w:rPr>
                <w:rFonts w:ascii="Times New Roman" w:hAnsi="Times New Roman" w:cs="Times New Roman"/>
                <w:sz w:val="16"/>
                <w:szCs w:val="16"/>
              </w:rPr>
              <w:t xml:space="preserve">Not detailed </w:t>
            </w:r>
            <w:r w:rsidR="00597A9A" w:rsidRPr="00531CC3">
              <w:rPr>
                <w:rFonts w:ascii="Times New Roman" w:hAnsi="Times New Roman" w:cs="Times New Roman"/>
                <w:sz w:val="16"/>
                <w:szCs w:val="16"/>
              </w:rPr>
              <w:t>in these abstracts, but a systematic overview of prescribing for chronic conditions includes Parkinson's disease, dopaminergic agents as long-term therapies in routine care</w:t>
            </w:r>
            <w:r w:rsidR="00531CC3">
              <w:rPr>
                <w:rFonts w:ascii="Times New Roman" w:hAnsi="Times New Roman" w:cs="Times New Roman"/>
                <w:sz w:val="16"/>
                <w:szCs w:val="16"/>
              </w:rPr>
              <w:t>.</w:t>
            </w:r>
            <w:r w:rsidR="00870E63" w:rsidRPr="00531CC3">
              <w:rPr>
                <w:rFonts w:ascii="Times New Roman" w:hAnsi="Times New Roman" w:cs="Times New Roman"/>
                <w:sz w:val="16"/>
                <w:szCs w:val="16"/>
              </w:rPr>
              <w:fldChar w:fldCharType="begin"/>
            </w:r>
            <w:r w:rsidR="00DE6B5C" w:rsidRPr="00531CC3">
              <w:rPr>
                <w:rFonts w:ascii="Times New Roman" w:hAnsi="Times New Roman" w:cs="Times New Roman"/>
                <w:sz w:val="16"/>
                <w:szCs w:val="16"/>
              </w:rPr>
              <w:instrText xml:space="preserve"> ADDIN ZOTERO_ITEM CSL_CITATION {"citationID":"Kyh9pVOQ","properties":{"formattedCitation":"\\super 12\\nosupersub{}","plainCitation":"12","noteIndex":0},"citationItems":[{"id":1939,"uris":["http://zotero.org/users/11043471/items/5BWZHMGX"],"itemData":{"id":1939,"type":"article-journal","abstract":"Nearly half of all adults are affected by chronic conditions with long-term medications often being the primary intervention. Although models like that of Murshid and Mohaidin contribute to our understanding of prescribing behaviours, they are not specific to chronic conditions and may not reflect the full range of influencing factors relevant to long-term care. Better understanding the factors that may influence healthcare professionals’ decision-making could help inform policy and guidelines as well as identify targets for future research and interventions.","container-title":"BMC Medicine","DOI":"10.1186/s12916-025-04194-9","ISSN":"1741-7015","issue":"1","journalAbbreviation":"BMC Med","language":"en","page":"364","source":"Springer Link","title":"A conceptual model of factors potentially influencing prescribing decisions for chronic conditions: an overview of systematic reviews","title-short":"A conceptual model of factors potentially influencing prescribing decisions for chronic conditions","volume":"23","author":[{"family":"Gittus","given":"Matthew"},{"family":"O’Cathain","given":"Alicia"},{"family":"Miller","given":"Katherine"},{"family":"Oklopcic","given":"Anja"},{"family":"Ong","given":"Albert C."},{"family":"Fotheringham","given":"James"}],"issued":{"date-parts":[["2025",7,1]]}}}],"schema":"https://github.com/citation-style-language/schema/raw/master/csl-citation.json"} </w:instrText>
            </w:r>
            <w:r w:rsidR="00870E63" w:rsidRPr="00531CC3">
              <w:rPr>
                <w:rFonts w:ascii="Times New Roman" w:hAnsi="Times New Roman" w:cs="Times New Roman"/>
                <w:sz w:val="16"/>
                <w:szCs w:val="16"/>
              </w:rPr>
              <w:fldChar w:fldCharType="separate"/>
            </w:r>
            <w:r w:rsidR="00DE6B5C" w:rsidRPr="00531CC3">
              <w:rPr>
                <w:rFonts w:ascii="Times New Roman" w:hAnsi="Times New Roman" w:cs="Times New Roman"/>
                <w:sz w:val="16"/>
                <w:szCs w:val="16"/>
                <w:vertAlign w:val="superscript"/>
              </w:rPr>
              <w:t>12</w:t>
            </w:r>
            <w:r w:rsidR="00870E63" w:rsidRPr="00531CC3">
              <w:rPr>
                <w:rFonts w:ascii="Times New Roman" w:hAnsi="Times New Roman" w:cs="Times New Roman"/>
                <w:sz w:val="16"/>
                <w:szCs w:val="16"/>
              </w:rPr>
              <w:fldChar w:fldCharType="end"/>
            </w:r>
          </w:p>
          <w:p w14:paraId="64FFEB2C" w14:textId="4A36AD44" w:rsidR="00AC58CC" w:rsidRPr="00531CC3" w:rsidRDefault="00AC58CC" w:rsidP="00967F8D">
            <w:pPr>
              <w:jc w:val="both"/>
              <w:rPr>
                <w:rFonts w:ascii="Times New Roman" w:hAnsi="Times New Roman" w:cs="Times New Roman"/>
                <w:sz w:val="16"/>
                <w:szCs w:val="16"/>
              </w:rPr>
            </w:pPr>
          </w:p>
        </w:tc>
      </w:tr>
      <w:tr w:rsidR="00334557" w:rsidRPr="00531CC3" w14:paraId="0BBC6521" w14:textId="77777777" w:rsidTr="00E54516">
        <w:tc>
          <w:tcPr>
            <w:tcW w:w="2194" w:type="dxa"/>
            <w:vAlign w:val="center"/>
          </w:tcPr>
          <w:p w14:paraId="31208077" w14:textId="4924F99C" w:rsidR="00334557" w:rsidRPr="00531CC3" w:rsidRDefault="00334557" w:rsidP="00334557">
            <w:pPr>
              <w:jc w:val="center"/>
              <w:rPr>
                <w:rFonts w:ascii="Times New Roman" w:hAnsi="Times New Roman" w:cs="Times New Roman"/>
                <w:b/>
                <w:bCs/>
                <w:sz w:val="16"/>
                <w:szCs w:val="16"/>
              </w:rPr>
            </w:pPr>
            <w:r w:rsidRPr="00531CC3">
              <w:rPr>
                <w:rFonts w:ascii="Times New Roman" w:hAnsi="Times New Roman" w:cs="Times New Roman"/>
                <w:b/>
                <w:bCs/>
                <w:sz w:val="16"/>
                <w:szCs w:val="16"/>
              </w:rPr>
              <w:t>Antipsychotics</w:t>
            </w:r>
          </w:p>
        </w:tc>
        <w:tc>
          <w:tcPr>
            <w:tcW w:w="3460" w:type="dxa"/>
          </w:tcPr>
          <w:p w14:paraId="46ED2E65" w14:textId="2A88B522" w:rsidR="00334557" w:rsidRPr="00531CC3" w:rsidRDefault="00334557" w:rsidP="00967F8D">
            <w:pPr>
              <w:jc w:val="both"/>
              <w:rPr>
                <w:rFonts w:ascii="Times New Roman" w:hAnsi="Times New Roman" w:cs="Times New Roman"/>
                <w:sz w:val="16"/>
                <w:szCs w:val="16"/>
              </w:rPr>
            </w:pPr>
            <w:r w:rsidRPr="00531CC3">
              <w:rPr>
                <w:rFonts w:ascii="Times New Roman" w:hAnsi="Times New Roman" w:cs="Times New Roman"/>
                <w:sz w:val="16"/>
                <w:szCs w:val="16"/>
              </w:rPr>
              <w:t>Chlorpromazine, haloperidol, risperidone, paliperidone, olanzapine, quetiapine, clozapine, aripiprazole, zuclopenthixol, perphenazine, fluphenazine, levomepromazine, sulpiride, ziprasidone, etc.</w:t>
            </w:r>
          </w:p>
        </w:tc>
        <w:tc>
          <w:tcPr>
            <w:tcW w:w="4128" w:type="dxa"/>
          </w:tcPr>
          <w:p w14:paraId="1419B861" w14:textId="5999B390" w:rsidR="00334557" w:rsidRPr="00531CC3" w:rsidRDefault="00334557" w:rsidP="00967F8D">
            <w:pPr>
              <w:jc w:val="both"/>
              <w:rPr>
                <w:rFonts w:ascii="Times New Roman" w:hAnsi="Times New Roman" w:cs="Times New Roman"/>
                <w:sz w:val="16"/>
                <w:szCs w:val="16"/>
              </w:rPr>
            </w:pPr>
            <w:r w:rsidRPr="00531CC3">
              <w:rPr>
                <w:rFonts w:ascii="Times New Roman" w:hAnsi="Times New Roman" w:cs="Times New Roman"/>
                <w:sz w:val="16"/>
                <w:szCs w:val="16"/>
              </w:rPr>
              <w:t xml:space="preserve">Yes, widely used as long-term maintenance, often for years, LAIs have been explicitly studied for maintenance and relapse prevention. </w:t>
            </w:r>
          </w:p>
        </w:tc>
      </w:tr>
      <w:tr w:rsidR="00334557" w:rsidRPr="00531CC3" w14:paraId="58EA7A90" w14:textId="77777777" w:rsidTr="00967F8D">
        <w:tc>
          <w:tcPr>
            <w:tcW w:w="2194" w:type="dxa"/>
            <w:shd w:val="clear" w:color="auto" w:fill="E8E8E8" w:themeFill="background2"/>
            <w:vAlign w:val="center"/>
          </w:tcPr>
          <w:p w14:paraId="55806812" w14:textId="75887D7D" w:rsidR="00334557" w:rsidRPr="00531CC3" w:rsidRDefault="00334557" w:rsidP="00334557">
            <w:pPr>
              <w:jc w:val="center"/>
              <w:rPr>
                <w:rFonts w:ascii="Times New Roman" w:hAnsi="Times New Roman" w:cs="Times New Roman"/>
                <w:b/>
                <w:bCs/>
                <w:sz w:val="16"/>
                <w:szCs w:val="16"/>
              </w:rPr>
            </w:pPr>
            <w:r w:rsidRPr="00531CC3">
              <w:rPr>
                <w:rFonts w:ascii="Times New Roman" w:hAnsi="Times New Roman" w:cs="Times New Roman"/>
                <w:b/>
                <w:bCs/>
                <w:sz w:val="16"/>
                <w:szCs w:val="16"/>
              </w:rPr>
              <w:t>Mood stabilisers/Antiepileptics</w:t>
            </w:r>
          </w:p>
        </w:tc>
        <w:tc>
          <w:tcPr>
            <w:tcW w:w="3460" w:type="dxa"/>
            <w:shd w:val="clear" w:color="auto" w:fill="E8E8E8" w:themeFill="background2"/>
          </w:tcPr>
          <w:p w14:paraId="3A256683" w14:textId="092AEDCC" w:rsidR="00334557" w:rsidRPr="00531CC3" w:rsidRDefault="00334557" w:rsidP="00967F8D">
            <w:pPr>
              <w:jc w:val="both"/>
              <w:rPr>
                <w:rFonts w:ascii="Times New Roman" w:hAnsi="Times New Roman" w:cs="Times New Roman"/>
                <w:sz w:val="16"/>
                <w:szCs w:val="16"/>
              </w:rPr>
            </w:pPr>
            <w:r w:rsidRPr="00531CC3">
              <w:rPr>
                <w:rFonts w:ascii="Times New Roman" w:hAnsi="Times New Roman" w:cs="Times New Roman"/>
                <w:sz w:val="16"/>
                <w:szCs w:val="16"/>
              </w:rPr>
              <w:t>Valproate, carbamazepine, lamotrigine, etc.</w:t>
            </w:r>
          </w:p>
        </w:tc>
        <w:tc>
          <w:tcPr>
            <w:tcW w:w="4128" w:type="dxa"/>
            <w:shd w:val="clear" w:color="auto" w:fill="E8E8E8" w:themeFill="background2"/>
          </w:tcPr>
          <w:p w14:paraId="7869AD51" w14:textId="35678C4A" w:rsidR="00334557" w:rsidRPr="00531CC3" w:rsidRDefault="00334557" w:rsidP="00967F8D">
            <w:pPr>
              <w:jc w:val="both"/>
              <w:rPr>
                <w:rFonts w:ascii="Times New Roman" w:hAnsi="Times New Roman" w:cs="Times New Roman"/>
                <w:sz w:val="16"/>
                <w:szCs w:val="16"/>
              </w:rPr>
            </w:pPr>
            <w:r w:rsidRPr="00531CC3">
              <w:rPr>
                <w:rFonts w:ascii="Times New Roman" w:hAnsi="Times New Roman" w:cs="Times New Roman"/>
                <w:sz w:val="16"/>
                <w:szCs w:val="16"/>
              </w:rPr>
              <w:t>Used as maintenance therapy in bipolar disorder alongside antipsychotics and antidepressants</w:t>
            </w:r>
            <w:r w:rsidR="00360532" w:rsidRPr="00531CC3">
              <w:rPr>
                <w:rFonts w:ascii="Times New Roman" w:hAnsi="Times New Roman" w:cs="Times New Roman"/>
                <w:sz w:val="16"/>
                <w:szCs w:val="16"/>
              </w:rPr>
              <w:fldChar w:fldCharType="begin"/>
            </w:r>
            <w:r w:rsidR="00DE6B5C" w:rsidRPr="00531CC3">
              <w:rPr>
                <w:rFonts w:ascii="Times New Roman" w:hAnsi="Times New Roman" w:cs="Times New Roman"/>
                <w:sz w:val="16"/>
                <w:szCs w:val="16"/>
              </w:rPr>
              <w:instrText xml:space="preserve"> ADDIN ZOTERO_ITEM CSL_CITATION {"citationID":"9akRiZnD","properties":{"formattedCitation":"\\super 13\\nosupersub{}","plainCitation":"13","noteIndex":0},"citationItems":[{"id":1948,"uris":["http://zotero.org/users/11043471/items/FH4XBE54"],"itemData":{"id":1948,"type":"article-journal","abstract":"Bipolar disorders (BD) are characterized by highly recurrent nature, necessitating adequate maintenance treatment for long-term disorder control. This study aimed to investigate real-world prescribing patterns among outpatients with BD, focusing on the utilisation of antidepressants (AD) and benzodiazepines (BDZ). We analysed prescription patterns of the five main groups of psychotropic medications (antipsychotics, mood stabilizers, AD, BDZ, and anticholinergic medications) and their relationships with basic socio-demographic and clinical data in a sample of 107 clinically stable BD outpatients (75.7% female, age 44.8 ± 11.7). Maintenance therapy predominantly involved polypharmacy (92.5%), with mood stabilizers (87.9%) and antipsychotics (80.4%, predominantly second-generation) being the most commonly prescribed. Our findings highlight a high percentage of patients prescribed AD (50.5%) and BDZ (54.2%). BDZ patients, compared to the non-BDZ group in maintenance treatment, were significantly older with longer psychiatric history and a decreased likelihood of comorbid personality disorder diagnoses. This study offers insights into prescribing practices within a university psychiatric clinic in the Western Balkans. The prevalent use of polypharmacy in real-world clinical settings, along with high percentage of patients prescribed AD and BDZ, suggests a gap between guideline recommendations and clinical practice, indicating a lack of consensus or standardized approaches in clinical practice. Study uncovers prescribing practices in a Western Balkans university psychiatric clinic, revealing high polypharmacy prevalence (92.5%) among clinically stable bipolar disorder (BD) outpatients.Most BD outpatients received mood stabilizers, particularly lamotrigine, and second-generation antipsychotics, notably olanzapine, with a minority on monotherapy.Antidepressant and benzodiazepine usage was notably high despite guidelines favouring monotherapy, reflecting challenges in managing residual morbidity.AD usage in BD type I is discouraged due to risks, while their use in BD type II is considered in certain scenarios, emphasising tailored treatment.High mean daily BDZ dose (approximately 3.5mg lorazepam equivalents) in non-acute outpatient BD maintenance therapy raises concerns about potential long-term implications for patient health and underscores the need for vigilant monitoring of prescribing practices. Study uncovers prescribing practices in a Western Balkans university psychiatric clinic, revealing high polypharmacy prevalence (92.5%) among clinically stable bipolar disorder (BD) outpatients. Most BD outpatients received mood stabilizers, particularly lamotrigine, and second-generation antipsychotics, notably olanzapine, with a minority on monotherapy. Antidepressant and benzodiazepine usage was notably high despite guidelines favouring monotherapy, reflecting challenges in managing residual morbidity. AD usage in BD type I is discouraged due to risks, while their use in BD type II is considered in certain scenarios, emphasising tailored treatment. High mean daily BDZ dose (approximately 3.5mg lorazepam equivalents) in non-acute outpatient BD maintenance therapy raises concerns about potential long-term implications for patient health and underscores the need for vigilant monitoring of prescribing practices.","container-title":"International Journal of Psychiatry in Clinical Practice","DOI":"10.1080/13651501.2024.2398796","ISSN":"1365-1501","issue":"2","note":"publisher: Taylor &amp; Francis\n_eprint: https://doi.org/10.1080/13651501.2024.2398796\nPMID: 39229635","page":"94-101","source":"Taylor and Francis+NEJM","title":"Exploring real-world prescribing patterns for maintenance treatment in bipolar disorders: a focus on antidepressants and benzodiazepines","title-short":"Exploring real-world prescribing patterns for maintenance treatment in bipolar disorders","volume":"28","author":[{"family":"Andric Petrovic","given":"Sanja"},{"family":"Jankovic","given":"Dusan"},{"family":"Kaurin","given":"Nina"},{"family":"Mandic Maravic","given":"Vanja"},{"family":"Pesic","given":"Danilo"},{"family":"Ristic","given":"Ivan"},{"family":"Maric","given":"Nadja P."}],"issued":{"date-parts":[["2024",6,3]]}}}],"schema":"https://github.com/citation-style-language/schema/raw/master/csl-citation.json"} </w:instrText>
            </w:r>
            <w:r w:rsidR="00360532" w:rsidRPr="00531CC3">
              <w:rPr>
                <w:rFonts w:ascii="Times New Roman" w:hAnsi="Times New Roman" w:cs="Times New Roman"/>
                <w:sz w:val="16"/>
                <w:szCs w:val="16"/>
              </w:rPr>
              <w:fldChar w:fldCharType="separate"/>
            </w:r>
            <w:r w:rsidR="00DE6B5C" w:rsidRPr="00531CC3">
              <w:rPr>
                <w:rFonts w:ascii="Times New Roman" w:hAnsi="Times New Roman" w:cs="Times New Roman"/>
                <w:sz w:val="16"/>
                <w:szCs w:val="16"/>
                <w:vertAlign w:val="superscript"/>
              </w:rPr>
              <w:t>13</w:t>
            </w:r>
            <w:r w:rsidR="00360532" w:rsidRPr="00531CC3">
              <w:rPr>
                <w:rFonts w:ascii="Times New Roman" w:hAnsi="Times New Roman" w:cs="Times New Roman"/>
                <w:sz w:val="16"/>
                <w:szCs w:val="16"/>
              </w:rPr>
              <w:fldChar w:fldCharType="end"/>
            </w:r>
            <w:r w:rsidRPr="00531CC3">
              <w:rPr>
                <w:rFonts w:ascii="Times New Roman" w:hAnsi="Times New Roman" w:cs="Times New Roman"/>
                <w:sz w:val="16"/>
                <w:szCs w:val="16"/>
              </w:rPr>
              <w:t>, some antiepileptics are also used chronically as mood stabilisers in ADHD patients</w:t>
            </w:r>
            <w:r w:rsidR="00531CC3">
              <w:rPr>
                <w:rFonts w:ascii="Times New Roman" w:hAnsi="Times New Roman" w:cs="Times New Roman"/>
                <w:sz w:val="16"/>
                <w:szCs w:val="16"/>
              </w:rPr>
              <w:t>.</w:t>
            </w:r>
            <w:r w:rsidR="00DA6FD1" w:rsidRPr="00531CC3">
              <w:rPr>
                <w:rFonts w:ascii="Times New Roman" w:hAnsi="Times New Roman" w:cs="Times New Roman"/>
                <w:sz w:val="16"/>
                <w:szCs w:val="16"/>
              </w:rPr>
              <w:fldChar w:fldCharType="begin"/>
            </w:r>
            <w:r w:rsidR="00DE6B5C" w:rsidRPr="00531CC3">
              <w:rPr>
                <w:rFonts w:ascii="Times New Roman" w:hAnsi="Times New Roman" w:cs="Times New Roman"/>
                <w:sz w:val="16"/>
                <w:szCs w:val="16"/>
              </w:rPr>
              <w:instrText xml:space="preserve"> ADDIN ZOTERO_ITEM CSL_CITATION {"citationID":"XZriyhBB","properties":{"formattedCitation":"\\super 14\\nosupersub{}","plainCitation":"14","noteIndex":0},"citationItems":[{"id":1941,"uris":["http://zotero.org/users/11043471/items/GGT5QGW3"],"itemData":{"id":1941,"type":"article-journal","abstract":"Introduction ADHD is often associated with comorbid psychiatric conditions. Differential diagnosis between other conditions and ADHD is not always clear, and patients are sometimes initially treated for another disorder instead. ADHD diagnosis and appropriate ADHD treatment potentially reduce the need for medication of the other disorder. Reaching high adherence to and persistence with ADHD medication is challenging. This nationwide cohort study aimed to describe not only ADHD medication use but also the use of other drugs in ADHD patients compared to controls. Methods Nationwide care and prescription registers were used to identify incident ADHD patients of any age between 2015 and 2020. Four controls were matched to each ADHD patient by age, gender, and residence. Analyses included data from 1.1.2010 to 31.12.2021. Results Study cohort included 66,146 ADHD patients and 256,270 controls, with a total follow-up of 1,123,412 years. Sustained and extended-release methylphenidate were the two most commonly used first-line ADHD drugs across all age groups. Simultaneous use of different ADHD drugs was rare. Primary adherence was very high, with 95% of the patients purchasing their prescribed medication in general and 80% doing so within 10 days. Persistence with medication was the highest among the youngest patients. A decrease in purchases was observed during the summer holidays in school-age children and adolescents. In adults, antidepressant use often preceded ADHD diagnosis and decreased after ADHD treatment initiation, unlike in controls at the same time. In young children, antibiotics and anti-inflammatory drug use was higher in ADHD patients than in controls, especially before ADHD identification. Conclusion As far as we know, this is the first study to describe changes in the use of non-ADHD medications in relation to ADHD identification. In adults, antidepressant use decreased after ADHD treatment initiation, and in children, antibiotic and anti-inflammatory use showed more prominent decrease compared to controls of the same age. The data indicated high primary adherence to ADHD medication, and the youngest children remained on continuous ADHD medication the longest. The effect of summer holidays was visible in the purchase data.","container-title":"Acta Psychiatrica Scandinavica","DOI":"10.1111/acps.70007","ISSN":"1600-0447","issue":"3","language":"en","license":"© 2025 The Author(s). Acta Psychiatrica Scandinavica published by John Wiley &amp; Sons Ltd.","note":"_eprint: https://onlinelibrary.wiley.com/doi/pdf/10.1111/acps.70007","page":"203-215","source":"Wiley Online Library","title":"Use of Antidepressants Decreased After Initiation of ADHD Treatment in Adults—A Finnish Nationwide Register Study Describing Use of ADHD and Non-ADHD Medication in People With and Without ADHD","volume":"152","author":[{"family":"Westman","given":"Elisa"},{"family":"Prami","given":"Tuire"},{"family":"Kallio","given":"Alvar"},{"family":"Iso-Mustajärvi","given":"Ilona"},{"family":"Jukka","given":"Joel"},{"family":"Raittinen","given":"Paavo"},{"family":"Korhonen","given":"Maarit J."},{"family":"Puustjärvi","given":"Anita"},{"family":"Leppämäki","given":"Sami"}],"issued":{"date-parts":[["2025"]]}}}],"schema":"https://github.com/citation-style-language/schema/raw/master/csl-citation.json"} </w:instrText>
            </w:r>
            <w:r w:rsidR="00DA6FD1" w:rsidRPr="00531CC3">
              <w:rPr>
                <w:rFonts w:ascii="Times New Roman" w:hAnsi="Times New Roman" w:cs="Times New Roman"/>
                <w:sz w:val="16"/>
                <w:szCs w:val="16"/>
              </w:rPr>
              <w:fldChar w:fldCharType="separate"/>
            </w:r>
            <w:r w:rsidR="00DE6B5C" w:rsidRPr="00531CC3">
              <w:rPr>
                <w:rFonts w:ascii="Times New Roman" w:hAnsi="Times New Roman" w:cs="Times New Roman"/>
                <w:sz w:val="16"/>
                <w:szCs w:val="16"/>
                <w:vertAlign w:val="superscript"/>
              </w:rPr>
              <w:t>14</w:t>
            </w:r>
            <w:r w:rsidR="00DA6FD1" w:rsidRPr="00531CC3">
              <w:rPr>
                <w:rFonts w:ascii="Times New Roman" w:hAnsi="Times New Roman" w:cs="Times New Roman"/>
                <w:sz w:val="16"/>
                <w:szCs w:val="16"/>
              </w:rPr>
              <w:fldChar w:fldCharType="end"/>
            </w:r>
          </w:p>
          <w:p w14:paraId="47DA7F9D" w14:textId="2340AB06" w:rsidR="00967F8D" w:rsidRPr="00531CC3" w:rsidRDefault="00967F8D" w:rsidP="00967F8D">
            <w:pPr>
              <w:jc w:val="both"/>
              <w:rPr>
                <w:rFonts w:ascii="Times New Roman" w:hAnsi="Times New Roman" w:cs="Times New Roman"/>
                <w:sz w:val="16"/>
                <w:szCs w:val="16"/>
              </w:rPr>
            </w:pPr>
          </w:p>
        </w:tc>
      </w:tr>
      <w:tr w:rsidR="00334557" w:rsidRPr="00531CC3" w14:paraId="1B40E881" w14:textId="77777777" w:rsidTr="00E54516">
        <w:tc>
          <w:tcPr>
            <w:tcW w:w="2194" w:type="dxa"/>
            <w:vAlign w:val="center"/>
          </w:tcPr>
          <w:p w14:paraId="366CD030" w14:textId="27FF57F6" w:rsidR="00334557" w:rsidRPr="00531CC3" w:rsidRDefault="00334557" w:rsidP="00334557">
            <w:pPr>
              <w:jc w:val="center"/>
              <w:rPr>
                <w:rFonts w:ascii="Times New Roman" w:hAnsi="Times New Roman" w:cs="Times New Roman"/>
                <w:b/>
                <w:bCs/>
                <w:sz w:val="16"/>
                <w:szCs w:val="16"/>
              </w:rPr>
            </w:pPr>
            <w:r w:rsidRPr="00531CC3">
              <w:rPr>
                <w:rFonts w:ascii="Times New Roman" w:hAnsi="Times New Roman" w:cs="Times New Roman"/>
                <w:b/>
                <w:bCs/>
                <w:sz w:val="16"/>
                <w:szCs w:val="16"/>
              </w:rPr>
              <w:t xml:space="preserve">Stimulants </w:t>
            </w:r>
          </w:p>
        </w:tc>
        <w:tc>
          <w:tcPr>
            <w:tcW w:w="3460" w:type="dxa"/>
          </w:tcPr>
          <w:p w14:paraId="077B8E2B" w14:textId="74F61EBB" w:rsidR="00334557" w:rsidRPr="00531CC3" w:rsidRDefault="00334557" w:rsidP="00967F8D">
            <w:pPr>
              <w:jc w:val="both"/>
              <w:rPr>
                <w:rFonts w:ascii="Times New Roman" w:hAnsi="Times New Roman" w:cs="Times New Roman"/>
                <w:sz w:val="16"/>
                <w:szCs w:val="16"/>
              </w:rPr>
            </w:pPr>
            <w:r w:rsidRPr="00531CC3">
              <w:rPr>
                <w:rFonts w:ascii="Times New Roman" w:hAnsi="Times New Roman" w:cs="Times New Roman"/>
                <w:sz w:val="16"/>
                <w:szCs w:val="16"/>
              </w:rPr>
              <w:t xml:space="preserve">Methylphenidate, </w:t>
            </w:r>
            <w:r w:rsidR="003F6C18" w:rsidRPr="00531CC3">
              <w:rPr>
                <w:rFonts w:ascii="Times New Roman" w:hAnsi="Times New Roman" w:cs="Times New Roman"/>
                <w:sz w:val="16"/>
                <w:szCs w:val="16"/>
              </w:rPr>
              <w:t>dextroamphetamine</w:t>
            </w:r>
            <w:r w:rsidRPr="00531CC3">
              <w:rPr>
                <w:rFonts w:ascii="Times New Roman" w:hAnsi="Times New Roman" w:cs="Times New Roman"/>
                <w:sz w:val="16"/>
                <w:szCs w:val="16"/>
              </w:rPr>
              <w:t xml:space="preserve">, lisdexamfetamine, etc. </w:t>
            </w:r>
          </w:p>
        </w:tc>
        <w:tc>
          <w:tcPr>
            <w:tcW w:w="4128" w:type="dxa"/>
          </w:tcPr>
          <w:p w14:paraId="22C25CAE" w14:textId="647A6EF3" w:rsidR="00334557" w:rsidRPr="00531CC3" w:rsidRDefault="0080318C" w:rsidP="00967F8D">
            <w:pPr>
              <w:jc w:val="both"/>
              <w:rPr>
                <w:rFonts w:ascii="Times New Roman" w:hAnsi="Times New Roman" w:cs="Times New Roman"/>
                <w:sz w:val="16"/>
                <w:szCs w:val="16"/>
              </w:rPr>
            </w:pPr>
            <w:r w:rsidRPr="00531CC3">
              <w:rPr>
                <w:rFonts w:ascii="Times New Roman" w:hAnsi="Times New Roman" w:cs="Times New Roman"/>
                <w:sz w:val="16"/>
                <w:szCs w:val="16"/>
              </w:rPr>
              <w:t>Frequently prescribed for months to years, long-term observational and discontinuation studies show sustained use over ~2 years and highlight decisions on when to stop</w:t>
            </w:r>
            <w:r w:rsidR="00531CC3">
              <w:rPr>
                <w:rFonts w:ascii="Times New Roman" w:hAnsi="Times New Roman" w:cs="Times New Roman"/>
                <w:sz w:val="16"/>
                <w:szCs w:val="16"/>
              </w:rPr>
              <w:t>.</w:t>
            </w:r>
            <w:r w:rsidR="0062748E" w:rsidRPr="00531CC3">
              <w:rPr>
                <w:rFonts w:ascii="Times New Roman" w:hAnsi="Times New Roman" w:cs="Times New Roman"/>
                <w:sz w:val="16"/>
                <w:szCs w:val="16"/>
              </w:rPr>
              <w:fldChar w:fldCharType="begin"/>
            </w:r>
            <w:r w:rsidR="00DE6B5C" w:rsidRPr="00531CC3">
              <w:rPr>
                <w:rFonts w:ascii="Times New Roman" w:hAnsi="Times New Roman" w:cs="Times New Roman"/>
                <w:sz w:val="16"/>
                <w:szCs w:val="16"/>
              </w:rPr>
              <w:instrText xml:space="preserve"> ADDIN ZOTERO_ITEM CSL_CITATION {"citationID":"S79upFOs","properties":{"formattedCitation":"\\super 15,16\\nosupersub{}","plainCitation":"15,16","noteIndex":0},"citationItems":[{"id":1944,"uris":["http://zotero.org/users/11043471/items/VJ64QQD7"],"itemData":{"id":1944,"type":"article-journal","abstract":"Methylphenidate (MPH), the most common medication for children with Attention Deficit/Hyperactivity Disorder (ADHD) in many countries, is often prescribed for long periods of time. Any long-term psychotropic treatment in childhood raises concerns about possible adverse neurological and psychiatric outcomes. We aimed to map current evidence regarding neurological and psychiatric outcomes, adverse or beneficial, of long-term MPH (&gt; 1 year) treatment in ADHD. We coded studies using a “traffic light” system: Green: safe/favours MPH; Amber: warrants caution; Red: not safe/not well-tolerated. Un-categorisable study findings were coded as “Unclear”. Although some evidence suggests an elevated risk of psychosis and tics, case reports describe remission on discontinuation. Several studies suggest that long-term MPH may reduce depression and suicide in ADHD. Evidence suggests caution in specific groups including pre-school children, those with tics, and adolescents at risk for substance misuse. We identified a need for more studies that make use of large longitudinal databases, focus on specific neuropsychiatric outcomes, and compare outcomes from long-term MPH treatment with outcomes following shorter or no pharmacological intervention.","container-title":"Neuroscience &amp; Biobehavioral Reviews","DOI":"10.1016/j.neubiorev.2019.09.023","ISSN":"0149-7634","journalAbbreviation":"Neuroscience &amp; Biobehavioral Reviews","page":"945-968","source":"ScienceDirect","title":"Neurological and psychiatric adverse effects of long-term methylphenidate treatment in ADHD: A map of the current evidence","title-short":"Neurological and psychiatric adverse effects of long-term methylphenidate treatment in ADHD","volume":"107","author":[{"family":"Krinzinger","given":"Helga"},{"family":"Hall","given":"Charlotte L"},{"family":"Groom","given":"Madeleine J"},{"family":"Ansari","given":"Mohammed T"},{"family":"Banaschewski","given":"Tobias"},{"family":"Buitelaar","given":"Jan K"},{"family":"Carucci","given":"Sara"},{"family":"Coghill","given":"David"},{"family":"Danckaerts","given":"Marina"},{"family":"Dittmann","given":"Ralf W"},{"family":"Falissard","given":"Bruno"},{"family":"Garas","given":"Peter"},{"family":"Inglis","given":"Sarah K"},{"family":"Kovshoff","given":"Hanna"},{"family":"Kochhar","given":"Puja"},{"family":"McCarthy","given":"Suzanne"},{"family":"Nagy","given":"Peter"},{"family":"Neubert","given":"Antje"},{"family":"Roberts","given":"Samantha"},{"family":"Sayal","given":"Kapil"},{"family":"Sonuga-Barke","given":"Edmund"},{"family":"Wong","given":"Ian C K"},{"family":"Xia","given":"Jun"},{"family":"Zuddas","given":"Alessandro"},{"family":"Hollis","given":"Chris"},{"family":"Konrad","given":"Kerstin"},{"family":"Liddle","given":"Elizabeth B"}],"issued":{"date-parts":[["2019",12,1]]}}},{"id":1946,"uris":["http://zotero.org/users/11043471/items/JIH2AQK3"],"itemData":{"id":1946,"type":"article-journal","abstract":"ADHD is a common neuropsychiatric disorder with a strong persistence over time. Medication is frequently used in the clinical management of ADHD. After response, medication is typically prescribed for months to years. It is unclear whether extended medication treatment provides long-term benefits and how long it should be continued. Furthermore, there is concern about the long-term safety of ADHD medication. The aim of this systematic review is to address these issues and provide recommendations about the decision to stop or not to stop ADHD medication. We performed a search in PubMed and focused on medication studies with a treatment longer than 12weeks in subjects 6–18years old. Extended placebo-controlled double-blind parallel studies are not available. Placebo-controlled discontinuation studies and prospective long-term observational treatment studies provide evidence that medication management leads to a substantial reduction of ADHD symptoms and less impairment of functioning for a period of about 2years. There is limited and inconsistent evidence for long-term advantage of medication treatment beyond symptom control, such as improved social functioning, academic achievement, employment status and less adverse psychiatric outcome. In terms of safety, long-term effects of medication on growth, blood pressure and heart rate are limited and the occurrence of suicidal, psychotic and manic symptoms is rare. Animal data about neurotoxic effects of psycho stimulants cannot be directly extrapolated to humans. Therefore, clinical decisions about starting, continuing, and stopping of ADHD medication should be made on an individual basis. Medication free periods should be implemented at regular times to investigate the need for an ongoing benefit of medication. Unfounded assumptions about continuing benefit of medication use should be abandoned. Careful monitoring of side effects is necessary and must be able to detect early alarming signals.","collection-title":"Paediatric Psychopharmacology","container-title":"European Neuropsychopharmacology","DOI":"10.1016/j.euroneuro.2011.03.008","ISSN":"0924-977X","issue":"8","journalAbbreviation":"European Neuropsychopharmacology","page":"584-599","source":"ScienceDirect","title":"To stop or not to stop? How long should medication treatment of attention-deficit hyperactivity disorder be extended?","title-short":"To stop or not to stop?","volume":"21","author":[{"family":"Loo-Neus","given":"Gigi H. H.","non-dropping-particle":"van de"},{"family":"Rommelse","given":"Nanda"},{"family":"Buitelaar","given":"Jan K."}],"issued":{"date-parts":[["2011",8,1]]}}}],"schema":"https://github.com/citation-style-language/schema/raw/master/csl-citation.json"} </w:instrText>
            </w:r>
            <w:r w:rsidR="0062748E" w:rsidRPr="00531CC3">
              <w:rPr>
                <w:rFonts w:ascii="Times New Roman" w:hAnsi="Times New Roman" w:cs="Times New Roman"/>
                <w:sz w:val="16"/>
                <w:szCs w:val="16"/>
              </w:rPr>
              <w:fldChar w:fldCharType="separate"/>
            </w:r>
            <w:r w:rsidR="00DE6B5C" w:rsidRPr="00531CC3">
              <w:rPr>
                <w:rFonts w:ascii="Times New Roman" w:hAnsi="Times New Roman" w:cs="Times New Roman"/>
                <w:sz w:val="16"/>
                <w:szCs w:val="16"/>
                <w:vertAlign w:val="superscript"/>
              </w:rPr>
              <w:t>15,16</w:t>
            </w:r>
            <w:r w:rsidR="0062748E" w:rsidRPr="00531CC3">
              <w:rPr>
                <w:rFonts w:ascii="Times New Roman" w:hAnsi="Times New Roman" w:cs="Times New Roman"/>
                <w:sz w:val="16"/>
                <w:szCs w:val="16"/>
              </w:rPr>
              <w:fldChar w:fldCharType="end"/>
            </w:r>
            <w:r w:rsidR="00531CC3">
              <w:rPr>
                <w:rFonts w:ascii="Times New Roman" w:hAnsi="Times New Roman" w:cs="Times New Roman"/>
                <w:sz w:val="16"/>
                <w:szCs w:val="16"/>
              </w:rPr>
              <w:t xml:space="preserve"> A large</w:t>
            </w:r>
            <w:r w:rsidRPr="00531CC3">
              <w:rPr>
                <w:rFonts w:ascii="Times New Roman" w:hAnsi="Times New Roman" w:cs="Times New Roman"/>
                <w:sz w:val="16"/>
                <w:szCs w:val="16"/>
              </w:rPr>
              <w:t xml:space="preserve"> Finnish registry shows high persistence, especially in younger patients</w:t>
            </w:r>
            <w:r w:rsidR="00531CC3">
              <w:rPr>
                <w:rFonts w:ascii="Times New Roman" w:hAnsi="Times New Roman" w:cs="Times New Roman"/>
                <w:sz w:val="16"/>
                <w:szCs w:val="16"/>
              </w:rPr>
              <w:t>.</w:t>
            </w:r>
            <w:r w:rsidR="00DE45B7" w:rsidRPr="00531CC3">
              <w:rPr>
                <w:rFonts w:ascii="Times New Roman" w:hAnsi="Times New Roman" w:cs="Times New Roman"/>
                <w:sz w:val="16"/>
                <w:szCs w:val="16"/>
              </w:rPr>
              <w:fldChar w:fldCharType="begin"/>
            </w:r>
            <w:r w:rsidR="00DE6B5C" w:rsidRPr="00531CC3">
              <w:rPr>
                <w:rFonts w:ascii="Times New Roman" w:hAnsi="Times New Roman" w:cs="Times New Roman"/>
                <w:sz w:val="16"/>
                <w:szCs w:val="16"/>
              </w:rPr>
              <w:instrText xml:space="preserve"> ADDIN ZOTERO_ITEM CSL_CITATION {"citationID":"g2Jtt71y","properties":{"formattedCitation":"\\super 14\\nosupersub{}","plainCitation":"14","noteIndex":0},"citationItems":[{"id":1941,"uris":["http://zotero.org/users/11043471/items/GGT5QGW3"],"itemData":{"id":1941,"type":"article-journal","abstract":"Introduction ADHD is often associated with comorbid psychiatric conditions. Differential diagnosis between other conditions and ADHD is not always clear, and patients are sometimes initially treated for another disorder instead. ADHD diagnosis and appropriate ADHD treatment potentially reduce the need for medication of the other disorder. Reaching high adherence to and persistence with ADHD medication is challenging. This nationwide cohort study aimed to describe not only ADHD medication use but also the use of other drugs in ADHD patients compared to controls. Methods Nationwide care and prescription registers were used to identify incident ADHD patients of any age between 2015 and 2020. Four controls were matched to each ADHD patient by age, gender, and residence. Analyses included data from 1.1.2010 to 31.12.2021. Results Study cohort included 66,146 ADHD patients and 256,270 controls, with a total follow-up of 1,123,412 years. Sustained and extended-release methylphenidate were the two most commonly used first-line ADHD drugs across all age groups. Simultaneous use of different ADHD drugs was rare. Primary adherence was very high, with 95% of the patients purchasing their prescribed medication in general and 80% doing so within 10 days. Persistence with medication was the highest among the youngest patients. A decrease in purchases was observed during the summer holidays in school-age children and adolescents. In adults, antidepressant use often preceded ADHD diagnosis and decreased after ADHD treatment initiation, unlike in controls at the same time. In young children, antibiotics and anti-inflammatory drug use was higher in ADHD patients than in controls, especially before ADHD identification. Conclusion As far as we know, this is the first study to describe changes in the use of non-ADHD medications in relation to ADHD identification. In adults, antidepressant use decreased after ADHD treatment initiation, and in children, antibiotic and anti-inflammatory use showed more prominent decrease compared to controls of the same age. The data indicated high primary adherence to ADHD medication, and the youngest children remained on continuous ADHD medication the longest. The effect of summer holidays was visible in the purchase data.","container-title":"Acta Psychiatrica Scandinavica","DOI":"10.1111/acps.70007","ISSN":"1600-0447","issue":"3","language":"en","license":"© 2025 The Author(s). Acta Psychiatrica Scandinavica published by John Wiley &amp; Sons Ltd.","note":"_eprint: https://onlinelibrary.wiley.com/doi/pdf/10.1111/acps.70007","page":"203-215","source":"Wiley Online Library","title":"Use of Antidepressants Decreased After Initiation of ADHD Treatment in Adults—A Finnish Nationwide Register Study Describing Use of ADHD and Non-ADHD Medication in People With and Without ADHD","volume":"152","author":[{"family":"Westman","given":"Elisa"},{"family":"Prami","given":"Tuire"},{"family":"Kallio","given":"Alvar"},{"family":"Iso-Mustajärvi","given":"Ilona"},{"family":"Jukka","given":"Joel"},{"family":"Raittinen","given":"Paavo"},{"family":"Korhonen","given":"Maarit J."},{"family":"Puustjärvi","given":"Anita"},{"family":"Leppämäki","given":"Sami"}],"issued":{"date-parts":[["2025"]]}}}],"schema":"https://github.com/citation-style-language/schema/raw/master/csl-citation.json"} </w:instrText>
            </w:r>
            <w:r w:rsidR="00DE45B7" w:rsidRPr="00531CC3">
              <w:rPr>
                <w:rFonts w:ascii="Times New Roman" w:hAnsi="Times New Roman" w:cs="Times New Roman"/>
                <w:sz w:val="16"/>
                <w:szCs w:val="16"/>
              </w:rPr>
              <w:fldChar w:fldCharType="separate"/>
            </w:r>
            <w:r w:rsidR="00DE6B5C" w:rsidRPr="00531CC3">
              <w:rPr>
                <w:rFonts w:ascii="Times New Roman" w:hAnsi="Times New Roman" w:cs="Times New Roman"/>
                <w:sz w:val="16"/>
                <w:szCs w:val="16"/>
                <w:vertAlign w:val="superscript"/>
              </w:rPr>
              <w:t>14</w:t>
            </w:r>
            <w:r w:rsidR="00DE45B7" w:rsidRPr="00531CC3">
              <w:rPr>
                <w:rFonts w:ascii="Times New Roman" w:hAnsi="Times New Roman" w:cs="Times New Roman"/>
                <w:sz w:val="16"/>
                <w:szCs w:val="16"/>
              </w:rPr>
              <w:fldChar w:fldCharType="end"/>
            </w:r>
          </w:p>
          <w:p w14:paraId="2A09BB19" w14:textId="79BB9CEC" w:rsidR="0045642E" w:rsidRPr="00531CC3" w:rsidRDefault="0045642E" w:rsidP="00967F8D">
            <w:pPr>
              <w:jc w:val="both"/>
              <w:rPr>
                <w:rFonts w:ascii="Times New Roman" w:hAnsi="Times New Roman" w:cs="Times New Roman"/>
                <w:sz w:val="16"/>
                <w:szCs w:val="16"/>
              </w:rPr>
            </w:pPr>
          </w:p>
        </w:tc>
      </w:tr>
    </w:tbl>
    <w:p w14:paraId="7207CD6A" w14:textId="3B1BE48A" w:rsidR="00540895" w:rsidRPr="00401E3F" w:rsidRDefault="00540895" w:rsidP="00540895">
      <w:pPr>
        <w:rPr>
          <w:rFonts w:ascii="Times New Roman" w:hAnsi="Times New Roman" w:cs="Times New Roman"/>
        </w:rPr>
        <w:sectPr w:rsidR="00540895" w:rsidRPr="00401E3F" w:rsidSect="00833D45">
          <w:headerReference w:type="default" r:id="rId7"/>
          <w:footerReference w:type="default" r:id="rId8"/>
          <w:headerReference w:type="first" r:id="rId9"/>
          <w:type w:val="continuous"/>
          <w:pgSz w:w="11906" w:h="16838"/>
          <w:pgMar w:top="1417" w:right="1417" w:bottom="1134" w:left="1417" w:header="708" w:footer="708" w:gutter="0"/>
          <w:cols w:space="708"/>
          <w:docGrid w:linePitch="360"/>
        </w:sectPr>
      </w:pPr>
    </w:p>
    <w:p w14:paraId="1C976F42" w14:textId="77777777" w:rsidR="00FD3438" w:rsidRPr="00401E3F" w:rsidRDefault="00FD3438" w:rsidP="009E41D9">
      <w:pPr>
        <w:rPr>
          <w:rFonts w:ascii="Times New Roman" w:hAnsi="Times New Roman" w:cs="Times New Roman"/>
          <w:b/>
          <w:bCs/>
          <w:sz w:val="18"/>
          <w:szCs w:val="18"/>
        </w:rPr>
      </w:pPr>
    </w:p>
    <w:tbl>
      <w:tblPr>
        <w:tblStyle w:val="TableGridLight"/>
        <w:tblpPr w:leftFromText="180" w:rightFromText="180" w:vertAnchor="page" w:horzAnchor="margin" w:tblpY="303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gridCol w:w="2557"/>
        <w:gridCol w:w="709"/>
        <w:gridCol w:w="1843"/>
        <w:gridCol w:w="1134"/>
      </w:tblGrid>
      <w:tr w:rsidR="00B04E6B" w:rsidRPr="00531CC3" w14:paraId="72790ECE" w14:textId="77777777" w:rsidTr="00ED196B">
        <w:trPr>
          <w:trHeight w:val="288"/>
        </w:trPr>
        <w:tc>
          <w:tcPr>
            <w:tcW w:w="3255" w:type="dxa"/>
            <w:shd w:val="clear" w:color="auto" w:fill="E8E8E8" w:themeFill="background2"/>
            <w:vAlign w:val="center"/>
          </w:tcPr>
          <w:p w14:paraId="0063AE10" w14:textId="77777777" w:rsidR="00B04E6B" w:rsidRPr="00531CC3" w:rsidRDefault="00B04E6B" w:rsidP="00ED196B">
            <w:pPr>
              <w:jc w:val="center"/>
              <w:rPr>
                <w:rFonts w:ascii="Times New Roman" w:hAnsi="Times New Roman" w:cs="Times New Roman"/>
                <w:b/>
                <w:bCs/>
                <w:sz w:val="16"/>
                <w:szCs w:val="16"/>
              </w:rPr>
            </w:pPr>
            <w:r w:rsidRPr="00531CC3">
              <w:rPr>
                <w:rFonts w:ascii="Times New Roman" w:hAnsi="Times New Roman" w:cs="Times New Roman"/>
                <w:b/>
                <w:bCs/>
                <w:sz w:val="16"/>
                <w:szCs w:val="16"/>
              </w:rPr>
              <w:t>Exposure-response dimension (argvar)</w:t>
            </w:r>
          </w:p>
        </w:tc>
        <w:tc>
          <w:tcPr>
            <w:tcW w:w="2557" w:type="dxa"/>
            <w:shd w:val="clear" w:color="auto" w:fill="E8E8E8" w:themeFill="background2"/>
            <w:vAlign w:val="center"/>
          </w:tcPr>
          <w:p w14:paraId="0B195ECD" w14:textId="77777777" w:rsidR="00B04E6B" w:rsidRPr="00531CC3" w:rsidRDefault="00B04E6B" w:rsidP="00ED196B">
            <w:pPr>
              <w:jc w:val="center"/>
              <w:rPr>
                <w:rFonts w:ascii="Times New Roman" w:hAnsi="Times New Roman" w:cs="Times New Roman"/>
                <w:b/>
                <w:bCs/>
                <w:sz w:val="16"/>
                <w:szCs w:val="16"/>
              </w:rPr>
            </w:pPr>
            <w:r w:rsidRPr="00531CC3">
              <w:rPr>
                <w:rFonts w:ascii="Times New Roman" w:hAnsi="Times New Roman" w:cs="Times New Roman"/>
                <w:b/>
                <w:bCs/>
                <w:sz w:val="16"/>
                <w:szCs w:val="16"/>
              </w:rPr>
              <w:t>Lag-response dimension</w:t>
            </w:r>
          </w:p>
          <w:p w14:paraId="6756A0C9" w14:textId="77777777" w:rsidR="00B04E6B" w:rsidRPr="00531CC3" w:rsidRDefault="00B04E6B" w:rsidP="00ED196B">
            <w:pPr>
              <w:jc w:val="center"/>
              <w:rPr>
                <w:rFonts w:ascii="Times New Roman" w:hAnsi="Times New Roman" w:cs="Times New Roman"/>
                <w:b/>
                <w:bCs/>
                <w:sz w:val="16"/>
                <w:szCs w:val="16"/>
              </w:rPr>
            </w:pPr>
            <w:r w:rsidRPr="00531CC3">
              <w:rPr>
                <w:rFonts w:ascii="Times New Roman" w:hAnsi="Times New Roman" w:cs="Times New Roman"/>
                <w:b/>
                <w:bCs/>
                <w:sz w:val="16"/>
                <w:szCs w:val="16"/>
              </w:rPr>
              <w:t>(arglag)</w:t>
            </w:r>
          </w:p>
        </w:tc>
        <w:tc>
          <w:tcPr>
            <w:tcW w:w="709" w:type="dxa"/>
            <w:shd w:val="clear" w:color="auto" w:fill="E8E8E8" w:themeFill="background2"/>
            <w:vAlign w:val="center"/>
          </w:tcPr>
          <w:p w14:paraId="01631DB9" w14:textId="77777777" w:rsidR="00B04E6B" w:rsidRPr="00531CC3" w:rsidRDefault="00B04E6B" w:rsidP="00ED196B">
            <w:pPr>
              <w:jc w:val="center"/>
              <w:rPr>
                <w:rFonts w:ascii="Times New Roman" w:hAnsi="Times New Roman" w:cs="Times New Roman"/>
                <w:b/>
                <w:bCs/>
                <w:sz w:val="16"/>
                <w:szCs w:val="16"/>
              </w:rPr>
            </w:pPr>
            <w:r w:rsidRPr="00531CC3">
              <w:rPr>
                <w:rFonts w:ascii="Times New Roman" w:hAnsi="Times New Roman" w:cs="Times New Roman"/>
                <w:b/>
                <w:bCs/>
                <w:sz w:val="16"/>
                <w:szCs w:val="16"/>
              </w:rPr>
              <w:t>Lag</w:t>
            </w:r>
          </w:p>
        </w:tc>
        <w:tc>
          <w:tcPr>
            <w:tcW w:w="1843" w:type="dxa"/>
            <w:shd w:val="clear" w:color="auto" w:fill="E8E8E8" w:themeFill="background2"/>
            <w:vAlign w:val="center"/>
          </w:tcPr>
          <w:p w14:paraId="5277FD2D" w14:textId="77777777" w:rsidR="00B04E6B" w:rsidRPr="00531CC3" w:rsidRDefault="00B04E6B" w:rsidP="00ED196B">
            <w:pPr>
              <w:jc w:val="center"/>
              <w:rPr>
                <w:rFonts w:ascii="Times New Roman" w:hAnsi="Times New Roman" w:cs="Times New Roman"/>
                <w:b/>
                <w:bCs/>
                <w:sz w:val="16"/>
                <w:szCs w:val="16"/>
              </w:rPr>
            </w:pPr>
            <w:r w:rsidRPr="00531CC3">
              <w:rPr>
                <w:rFonts w:ascii="Times New Roman" w:hAnsi="Times New Roman" w:cs="Times New Roman"/>
                <w:b/>
                <w:bCs/>
                <w:sz w:val="16"/>
                <w:szCs w:val="16"/>
              </w:rPr>
              <w:t>RR</w:t>
            </w:r>
          </w:p>
        </w:tc>
        <w:tc>
          <w:tcPr>
            <w:tcW w:w="1134" w:type="dxa"/>
            <w:shd w:val="clear" w:color="auto" w:fill="E8E8E8" w:themeFill="background2"/>
            <w:vAlign w:val="center"/>
          </w:tcPr>
          <w:p w14:paraId="60387F50" w14:textId="77777777" w:rsidR="00B04E6B" w:rsidRPr="00531CC3" w:rsidRDefault="00B04E6B" w:rsidP="00ED196B">
            <w:pPr>
              <w:jc w:val="center"/>
              <w:rPr>
                <w:rFonts w:ascii="Times New Roman" w:hAnsi="Times New Roman" w:cs="Times New Roman"/>
                <w:b/>
                <w:bCs/>
                <w:sz w:val="16"/>
                <w:szCs w:val="16"/>
              </w:rPr>
            </w:pPr>
            <w:r w:rsidRPr="00531CC3">
              <w:rPr>
                <w:rFonts w:ascii="Times New Roman" w:hAnsi="Times New Roman" w:cs="Times New Roman"/>
                <w:b/>
                <w:bCs/>
                <w:sz w:val="16"/>
                <w:szCs w:val="16"/>
              </w:rPr>
              <w:t>Q-AIC</w:t>
            </w:r>
          </w:p>
        </w:tc>
      </w:tr>
      <w:tr w:rsidR="00B04E6B" w:rsidRPr="00531CC3" w14:paraId="37F34223" w14:textId="77777777" w:rsidTr="00ED196B">
        <w:trPr>
          <w:trHeight w:val="288"/>
        </w:trPr>
        <w:tc>
          <w:tcPr>
            <w:tcW w:w="3255" w:type="dxa"/>
          </w:tcPr>
          <w:p w14:paraId="2939E082" w14:textId="77777777" w:rsidR="00B04E6B" w:rsidRPr="00531CC3" w:rsidRDefault="00B04E6B" w:rsidP="00ED196B">
            <w:pPr>
              <w:rPr>
                <w:rFonts w:ascii="Times New Roman" w:hAnsi="Times New Roman" w:cs="Times New Roman"/>
                <w:sz w:val="16"/>
                <w:szCs w:val="16"/>
              </w:rPr>
            </w:pPr>
            <w:r w:rsidRPr="00531CC3">
              <w:rPr>
                <w:rFonts w:ascii="Times New Roman" w:hAnsi="Times New Roman" w:cs="Times New Roman"/>
                <w:sz w:val="16"/>
                <w:szCs w:val="16"/>
              </w:rPr>
              <w:t>Linear</w:t>
            </w:r>
          </w:p>
        </w:tc>
        <w:tc>
          <w:tcPr>
            <w:tcW w:w="2557" w:type="dxa"/>
          </w:tcPr>
          <w:p w14:paraId="2C66B5D1"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Unconstraint/Integer</w:t>
            </w:r>
          </w:p>
        </w:tc>
        <w:tc>
          <w:tcPr>
            <w:tcW w:w="709" w:type="dxa"/>
          </w:tcPr>
          <w:p w14:paraId="7B59DD8D"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3</w:t>
            </w:r>
          </w:p>
        </w:tc>
        <w:tc>
          <w:tcPr>
            <w:tcW w:w="1843" w:type="dxa"/>
          </w:tcPr>
          <w:p w14:paraId="41956721"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1.17 (1.03; 1.33)</w:t>
            </w:r>
          </w:p>
        </w:tc>
        <w:tc>
          <w:tcPr>
            <w:tcW w:w="1134" w:type="dxa"/>
          </w:tcPr>
          <w:p w14:paraId="1BA22F0A"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29557</w:t>
            </w:r>
          </w:p>
        </w:tc>
      </w:tr>
      <w:tr w:rsidR="00B04E6B" w:rsidRPr="00531CC3" w14:paraId="0CCBD8CC" w14:textId="77777777" w:rsidTr="00ED196B">
        <w:trPr>
          <w:trHeight w:val="288"/>
        </w:trPr>
        <w:tc>
          <w:tcPr>
            <w:tcW w:w="3255" w:type="dxa"/>
          </w:tcPr>
          <w:p w14:paraId="0A3D18B4" w14:textId="77777777" w:rsidR="00B04E6B" w:rsidRPr="00531CC3" w:rsidRDefault="00B04E6B" w:rsidP="00ED196B">
            <w:pPr>
              <w:rPr>
                <w:rFonts w:ascii="Times New Roman" w:hAnsi="Times New Roman" w:cs="Times New Roman"/>
                <w:sz w:val="16"/>
                <w:szCs w:val="16"/>
              </w:rPr>
            </w:pPr>
            <w:r w:rsidRPr="00531CC3">
              <w:rPr>
                <w:rFonts w:ascii="Times New Roman" w:hAnsi="Times New Roman" w:cs="Times New Roman"/>
                <w:sz w:val="16"/>
                <w:szCs w:val="16"/>
              </w:rPr>
              <w:t>B-Spline (knots: 50</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90</w:t>
            </w:r>
            <w:r w:rsidRPr="00531CC3">
              <w:rPr>
                <w:rFonts w:ascii="Times New Roman" w:hAnsi="Times New Roman" w:cs="Times New Roman"/>
                <w:sz w:val="16"/>
                <w:szCs w:val="16"/>
                <w:vertAlign w:val="superscript"/>
              </w:rPr>
              <w:t xml:space="preserve">th </w:t>
            </w:r>
            <w:r w:rsidRPr="00531CC3">
              <w:rPr>
                <w:rFonts w:ascii="Times New Roman" w:hAnsi="Times New Roman" w:cs="Times New Roman"/>
                <w:sz w:val="16"/>
                <w:szCs w:val="16"/>
              </w:rPr>
              <w:t>percentile)</w:t>
            </w:r>
          </w:p>
        </w:tc>
        <w:tc>
          <w:tcPr>
            <w:tcW w:w="2557" w:type="dxa"/>
          </w:tcPr>
          <w:p w14:paraId="64E958A7"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Unconstraint/Integer</w:t>
            </w:r>
          </w:p>
        </w:tc>
        <w:tc>
          <w:tcPr>
            <w:tcW w:w="709" w:type="dxa"/>
          </w:tcPr>
          <w:p w14:paraId="66FADF66"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3</w:t>
            </w:r>
          </w:p>
        </w:tc>
        <w:tc>
          <w:tcPr>
            <w:tcW w:w="1843" w:type="dxa"/>
          </w:tcPr>
          <w:p w14:paraId="41593900"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1.08 (0.90; 1.29)</w:t>
            </w:r>
          </w:p>
        </w:tc>
        <w:tc>
          <w:tcPr>
            <w:tcW w:w="1134" w:type="dxa"/>
          </w:tcPr>
          <w:p w14:paraId="16EC92E3"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29579</w:t>
            </w:r>
          </w:p>
        </w:tc>
      </w:tr>
      <w:tr w:rsidR="00B04E6B" w:rsidRPr="00531CC3" w14:paraId="29ABB453" w14:textId="77777777" w:rsidTr="00ED196B">
        <w:trPr>
          <w:trHeight w:val="288"/>
        </w:trPr>
        <w:tc>
          <w:tcPr>
            <w:tcW w:w="3255" w:type="dxa"/>
          </w:tcPr>
          <w:p w14:paraId="0348C4C8" w14:textId="77777777" w:rsidR="00B04E6B" w:rsidRPr="00531CC3" w:rsidRDefault="00B04E6B" w:rsidP="00ED196B">
            <w:pPr>
              <w:rPr>
                <w:rFonts w:ascii="Times New Roman" w:hAnsi="Times New Roman" w:cs="Times New Roman"/>
                <w:sz w:val="16"/>
                <w:szCs w:val="16"/>
              </w:rPr>
            </w:pPr>
            <w:r w:rsidRPr="00531CC3">
              <w:rPr>
                <w:rFonts w:ascii="Times New Roman" w:hAnsi="Times New Roman" w:cs="Times New Roman"/>
                <w:sz w:val="16"/>
                <w:szCs w:val="16"/>
              </w:rPr>
              <w:t>B-Spline (knots: 10</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75</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90</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xml:space="preserve">) </w:t>
            </w:r>
          </w:p>
        </w:tc>
        <w:tc>
          <w:tcPr>
            <w:tcW w:w="2557" w:type="dxa"/>
          </w:tcPr>
          <w:p w14:paraId="19B1E8C0"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Unconstraint/Integer</w:t>
            </w:r>
          </w:p>
        </w:tc>
        <w:tc>
          <w:tcPr>
            <w:tcW w:w="709" w:type="dxa"/>
          </w:tcPr>
          <w:p w14:paraId="593ADB27"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3</w:t>
            </w:r>
          </w:p>
        </w:tc>
        <w:tc>
          <w:tcPr>
            <w:tcW w:w="1843" w:type="dxa"/>
          </w:tcPr>
          <w:p w14:paraId="41F64A00"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1.11 (0.91; 1.35)</w:t>
            </w:r>
          </w:p>
        </w:tc>
        <w:tc>
          <w:tcPr>
            <w:tcW w:w="1134" w:type="dxa"/>
          </w:tcPr>
          <w:p w14:paraId="2081ABE2"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29587</w:t>
            </w:r>
          </w:p>
        </w:tc>
      </w:tr>
      <w:tr w:rsidR="00B04E6B" w:rsidRPr="00531CC3" w14:paraId="508DE234" w14:textId="77777777" w:rsidTr="00ED196B">
        <w:trPr>
          <w:trHeight w:val="288"/>
        </w:trPr>
        <w:tc>
          <w:tcPr>
            <w:tcW w:w="3255" w:type="dxa"/>
          </w:tcPr>
          <w:p w14:paraId="3B31A8F9" w14:textId="77777777" w:rsidR="00B04E6B" w:rsidRPr="00531CC3" w:rsidRDefault="00B04E6B" w:rsidP="00ED196B">
            <w:pPr>
              <w:rPr>
                <w:rFonts w:ascii="Times New Roman" w:hAnsi="Times New Roman" w:cs="Times New Roman"/>
                <w:sz w:val="16"/>
                <w:szCs w:val="16"/>
              </w:rPr>
            </w:pPr>
            <w:r w:rsidRPr="00531CC3">
              <w:rPr>
                <w:rFonts w:ascii="Times New Roman" w:hAnsi="Times New Roman" w:cs="Times New Roman"/>
                <w:sz w:val="16"/>
                <w:szCs w:val="16"/>
              </w:rPr>
              <w:t>Linear</w:t>
            </w:r>
          </w:p>
        </w:tc>
        <w:tc>
          <w:tcPr>
            <w:tcW w:w="2557" w:type="dxa"/>
          </w:tcPr>
          <w:p w14:paraId="7B2C239B"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Strata lag0, lag1-3</w:t>
            </w:r>
          </w:p>
        </w:tc>
        <w:tc>
          <w:tcPr>
            <w:tcW w:w="709" w:type="dxa"/>
          </w:tcPr>
          <w:p w14:paraId="675EF8A1"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3</w:t>
            </w:r>
          </w:p>
        </w:tc>
        <w:tc>
          <w:tcPr>
            <w:tcW w:w="1843" w:type="dxa"/>
          </w:tcPr>
          <w:p w14:paraId="41751420"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1.18 (1.05; 1.34)</w:t>
            </w:r>
          </w:p>
        </w:tc>
        <w:tc>
          <w:tcPr>
            <w:tcW w:w="1134" w:type="dxa"/>
          </w:tcPr>
          <w:p w14:paraId="4391EF15"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29554</w:t>
            </w:r>
          </w:p>
        </w:tc>
      </w:tr>
      <w:tr w:rsidR="00B04E6B" w:rsidRPr="00531CC3" w14:paraId="37581D9B" w14:textId="77777777" w:rsidTr="00ED196B">
        <w:trPr>
          <w:trHeight w:val="288"/>
        </w:trPr>
        <w:tc>
          <w:tcPr>
            <w:tcW w:w="3255" w:type="dxa"/>
          </w:tcPr>
          <w:p w14:paraId="6E2BBC1B" w14:textId="77777777" w:rsidR="00B04E6B" w:rsidRPr="00531CC3" w:rsidRDefault="00B04E6B" w:rsidP="00ED196B">
            <w:pPr>
              <w:rPr>
                <w:rFonts w:ascii="Times New Roman" w:hAnsi="Times New Roman" w:cs="Times New Roman"/>
                <w:sz w:val="16"/>
                <w:szCs w:val="16"/>
              </w:rPr>
            </w:pPr>
            <w:r w:rsidRPr="00531CC3">
              <w:rPr>
                <w:rFonts w:ascii="Times New Roman" w:hAnsi="Times New Roman" w:cs="Times New Roman"/>
                <w:sz w:val="16"/>
                <w:szCs w:val="16"/>
              </w:rPr>
              <w:t>B-Spline (knots: 50</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90</w:t>
            </w:r>
            <w:r w:rsidRPr="00531CC3">
              <w:rPr>
                <w:rFonts w:ascii="Times New Roman" w:hAnsi="Times New Roman" w:cs="Times New Roman"/>
                <w:sz w:val="16"/>
                <w:szCs w:val="16"/>
                <w:vertAlign w:val="superscript"/>
              </w:rPr>
              <w:t xml:space="preserve">th </w:t>
            </w:r>
            <w:r w:rsidRPr="00531CC3">
              <w:rPr>
                <w:rFonts w:ascii="Times New Roman" w:hAnsi="Times New Roman" w:cs="Times New Roman"/>
                <w:sz w:val="16"/>
                <w:szCs w:val="16"/>
              </w:rPr>
              <w:t>percentile)</w:t>
            </w:r>
          </w:p>
        </w:tc>
        <w:tc>
          <w:tcPr>
            <w:tcW w:w="2557" w:type="dxa"/>
          </w:tcPr>
          <w:p w14:paraId="1EDC4222"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Strata lag0, lag1-3</w:t>
            </w:r>
          </w:p>
        </w:tc>
        <w:tc>
          <w:tcPr>
            <w:tcW w:w="709" w:type="dxa"/>
          </w:tcPr>
          <w:p w14:paraId="02E1E29B"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3</w:t>
            </w:r>
          </w:p>
        </w:tc>
        <w:tc>
          <w:tcPr>
            <w:tcW w:w="1843" w:type="dxa"/>
          </w:tcPr>
          <w:p w14:paraId="2EBEF607"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1.10 (0.93; 1.31)</w:t>
            </w:r>
          </w:p>
        </w:tc>
        <w:tc>
          <w:tcPr>
            <w:tcW w:w="1134" w:type="dxa"/>
          </w:tcPr>
          <w:p w14:paraId="6EF13A57"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29564</w:t>
            </w:r>
          </w:p>
        </w:tc>
      </w:tr>
      <w:tr w:rsidR="00B04E6B" w:rsidRPr="00531CC3" w14:paraId="512F9FF7" w14:textId="77777777" w:rsidTr="00ED196B">
        <w:trPr>
          <w:trHeight w:val="288"/>
        </w:trPr>
        <w:tc>
          <w:tcPr>
            <w:tcW w:w="3255" w:type="dxa"/>
          </w:tcPr>
          <w:p w14:paraId="4A74A2D8" w14:textId="77777777" w:rsidR="00B04E6B" w:rsidRPr="00531CC3" w:rsidRDefault="00B04E6B" w:rsidP="00ED196B">
            <w:pPr>
              <w:rPr>
                <w:rFonts w:ascii="Times New Roman" w:hAnsi="Times New Roman" w:cs="Times New Roman"/>
                <w:sz w:val="16"/>
                <w:szCs w:val="16"/>
              </w:rPr>
            </w:pPr>
            <w:r w:rsidRPr="00531CC3">
              <w:rPr>
                <w:rFonts w:ascii="Times New Roman" w:hAnsi="Times New Roman" w:cs="Times New Roman"/>
                <w:sz w:val="16"/>
                <w:szCs w:val="16"/>
              </w:rPr>
              <w:t>B-Spline (knots: 10</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75</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90</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xml:space="preserve">) </w:t>
            </w:r>
          </w:p>
        </w:tc>
        <w:tc>
          <w:tcPr>
            <w:tcW w:w="2557" w:type="dxa"/>
          </w:tcPr>
          <w:p w14:paraId="779802A5"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Strata lag0, lag1-3</w:t>
            </w:r>
          </w:p>
        </w:tc>
        <w:tc>
          <w:tcPr>
            <w:tcW w:w="709" w:type="dxa"/>
          </w:tcPr>
          <w:p w14:paraId="1DAA6D67"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3</w:t>
            </w:r>
          </w:p>
        </w:tc>
        <w:tc>
          <w:tcPr>
            <w:tcW w:w="1843" w:type="dxa"/>
          </w:tcPr>
          <w:p w14:paraId="2E33CCD4"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1.13 (0.93; 1.37)</w:t>
            </w:r>
          </w:p>
        </w:tc>
        <w:tc>
          <w:tcPr>
            <w:tcW w:w="1134" w:type="dxa"/>
          </w:tcPr>
          <w:p w14:paraId="1445B4A3"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29569</w:t>
            </w:r>
          </w:p>
        </w:tc>
      </w:tr>
      <w:tr w:rsidR="00B04E6B" w:rsidRPr="00531CC3" w14:paraId="32BD05E7" w14:textId="77777777" w:rsidTr="00ED196B">
        <w:trPr>
          <w:trHeight w:val="288"/>
        </w:trPr>
        <w:tc>
          <w:tcPr>
            <w:tcW w:w="3255" w:type="dxa"/>
          </w:tcPr>
          <w:p w14:paraId="2B189CE6" w14:textId="77777777" w:rsidR="00B04E6B" w:rsidRPr="00531CC3" w:rsidRDefault="00B04E6B" w:rsidP="00ED196B">
            <w:pPr>
              <w:rPr>
                <w:rFonts w:ascii="Times New Roman" w:hAnsi="Times New Roman" w:cs="Times New Roman"/>
                <w:sz w:val="16"/>
                <w:szCs w:val="16"/>
              </w:rPr>
            </w:pPr>
            <w:r w:rsidRPr="00531CC3">
              <w:rPr>
                <w:rFonts w:ascii="Times New Roman" w:hAnsi="Times New Roman" w:cs="Times New Roman"/>
                <w:sz w:val="16"/>
                <w:szCs w:val="16"/>
              </w:rPr>
              <w:t>Linear</w:t>
            </w:r>
          </w:p>
        </w:tc>
        <w:tc>
          <w:tcPr>
            <w:tcW w:w="2557" w:type="dxa"/>
          </w:tcPr>
          <w:p w14:paraId="6A47F90C"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NS (2 knots)</w:t>
            </w:r>
          </w:p>
        </w:tc>
        <w:tc>
          <w:tcPr>
            <w:tcW w:w="709" w:type="dxa"/>
          </w:tcPr>
          <w:p w14:paraId="662A24DD"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3</w:t>
            </w:r>
          </w:p>
        </w:tc>
        <w:tc>
          <w:tcPr>
            <w:tcW w:w="1843" w:type="dxa"/>
          </w:tcPr>
          <w:p w14:paraId="79D51483"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1.17 (1.03; 1.33)</w:t>
            </w:r>
          </w:p>
        </w:tc>
        <w:tc>
          <w:tcPr>
            <w:tcW w:w="1134" w:type="dxa"/>
          </w:tcPr>
          <w:p w14:paraId="7E80EACF"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29555</w:t>
            </w:r>
          </w:p>
        </w:tc>
      </w:tr>
      <w:tr w:rsidR="00B04E6B" w:rsidRPr="00531CC3" w14:paraId="4D96B11F" w14:textId="77777777" w:rsidTr="00ED196B">
        <w:trPr>
          <w:trHeight w:val="288"/>
        </w:trPr>
        <w:tc>
          <w:tcPr>
            <w:tcW w:w="3255" w:type="dxa"/>
          </w:tcPr>
          <w:p w14:paraId="18984EC1" w14:textId="77777777" w:rsidR="00B04E6B" w:rsidRPr="00531CC3" w:rsidRDefault="00B04E6B" w:rsidP="00ED196B">
            <w:pPr>
              <w:rPr>
                <w:rFonts w:ascii="Times New Roman" w:hAnsi="Times New Roman" w:cs="Times New Roman"/>
                <w:sz w:val="16"/>
                <w:szCs w:val="16"/>
              </w:rPr>
            </w:pPr>
            <w:r w:rsidRPr="00531CC3">
              <w:rPr>
                <w:rFonts w:ascii="Times New Roman" w:hAnsi="Times New Roman" w:cs="Times New Roman"/>
                <w:sz w:val="16"/>
                <w:szCs w:val="16"/>
              </w:rPr>
              <w:t>B-Spline (knots: 50</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90</w:t>
            </w:r>
            <w:r w:rsidRPr="00531CC3">
              <w:rPr>
                <w:rFonts w:ascii="Times New Roman" w:hAnsi="Times New Roman" w:cs="Times New Roman"/>
                <w:sz w:val="16"/>
                <w:szCs w:val="16"/>
                <w:vertAlign w:val="superscript"/>
              </w:rPr>
              <w:t xml:space="preserve">th </w:t>
            </w:r>
            <w:r w:rsidRPr="00531CC3">
              <w:rPr>
                <w:rFonts w:ascii="Times New Roman" w:hAnsi="Times New Roman" w:cs="Times New Roman"/>
                <w:sz w:val="16"/>
                <w:szCs w:val="16"/>
              </w:rPr>
              <w:t>percentile)</w:t>
            </w:r>
          </w:p>
        </w:tc>
        <w:tc>
          <w:tcPr>
            <w:tcW w:w="2557" w:type="dxa"/>
          </w:tcPr>
          <w:p w14:paraId="261201CE"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NS (2 knots)</w:t>
            </w:r>
          </w:p>
        </w:tc>
        <w:tc>
          <w:tcPr>
            <w:tcW w:w="709" w:type="dxa"/>
          </w:tcPr>
          <w:p w14:paraId="1BDBFE73"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3</w:t>
            </w:r>
          </w:p>
        </w:tc>
        <w:tc>
          <w:tcPr>
            <w:tcW w:w="1843" w:type="dxa"/>
          </w:tcPr>
          <w:p w14:paraId="61BD479C"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1.08 (0.90; 1.29)</w:t>
            </w:r>
          </w:p>
        </w:tc>
        <w:tc>
          <w:tcPr>
            <w:tcW w:w="1134" w:type="dxa"/>
          </w:tcPr>
          <w:p w14:paraId="3571109A"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29570</w:t>
            </w:r>
          </w:p>
        </w:tc>
      </w:tr>
      <w:tr w:rsidR="00B04E6B" w:rsidRPr="00531CC3" w14:paraId="3E7906C6" w14:textId="77777777" w:rsidTr="00ED196B">
        <w:trPr>
          <w:trHeight w:val="288"/>
        </w:trPr>
        <w:tc>
          <w:tcPr>
            <w:tcW w:w="3255" w:type="dxa"/>
          </w:tcPr>
          <w:p w14:paraId="2915CF8D" w14:textId="77777777" w:rsidR="00B04E6B" w:rsidRPr="00531CC3" w:rsidRDefault="00B04E6B" w:rsidP="00ED196B">
            <w:pPr>
              <w:rPr>
                <w:rFonts w:ascii="Times New Roman" w:hAnsi="Times New Roman" w:cs="Times New Roman"/>
                <w:sz w:val="16"/>
                <w:szCs w:val="16"/>
              </w:rPr>
            </w:pPr>
            <w:r w:rsidRPr="00531CC3">
              <w:rPr>
                <w:rFonts w:ascii="Times New Roman" w:hAnsi="Times New Roman" w:cs="Times New Roman"/>
                <w:sz w:val="16"/>
                <w:szCs w:val="16"/>
              </w:rPr>
              <w:t>B-Spline (knots: 10</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75</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90</w:t>
            </w:r>
            <w:r w:rsidRPr="00531CC3">
              <w:rPr>
                <w:rFonts w:ascii="Times New Roman" w:hAnsi="Times New Roman" w:cs="Times New Roman"/>
                <w:sz w:val="16"/>
                <w:szCs w:val="16"/>
                <w:vertAlign w:val="superscript"/>
              </w:rPr>
              <w:t>th</w:t>
            </w:r>
            <w:r w:rsidRPr="00531CC3">
              <w:rPr>
                <w:rFonts w:ascii="Times New Roman" w:hAnsi="Times New Roman" w:cs="Times New Roman"/>
                <w:sz w:val="16"/>
                <w:szCs w:val="16"/>
              </w:rPr>
              <w:t xml:space="preserve">) </w:t>
            </w:r>
          </w:p>
        </w:tc>
        <w:tc>
          <w:tcPr>
            <w:tcW w:w="2557" w:type="dxa"/>
          </w:tcPr>
          <w:p w14:paraId="44C80D2B"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NS (2 knots)</w:t>
            </w:r>
          </w:p>
        </w:tc>
        <w:tc>
          <w:tcPr>
            <w:tcW w:w="709" w:type="dxa"/>
          </w:tcPr>
          <w:p w14:paraId="49AE0642"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3</w:t>
            </w:r>
          </w:p>
        </w:tc>
        <w:tc>
          <w:tcPr>
            <w:tcW w:w="1843" w:type="dxa"/>
          </w:tcPr>
          <w:p w14:paraId="3432F170"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1.11 (0.91;1.35)</w:t>
            </w:r>
          </w:p>
        </w:tc>
        <w:tc>
          <w:tcPr>
            <w:tcW w:w="1134" w:type="dxa"/>
          </w:tcPr>
          <w:p w14:paraId="216518E6" w14:textId="77777777" w:rsidR="00B04E6B" w:rsidRPr="00531CC3" w:rsidRDefault="00B04E6B" w:rsidP="00ED196B">
            <w:pPr>
              <w:jc w:val="center"/>
              <w:rPr>
                <w:rFonts w:ascii="Times New Roman" w:hAnsi="Times New Roman" w:cs="Times New Roman"/>
                <w:sz w:val="16"/>
                <w:szCs w:val="16"/>
              </w:rPr>
            </w:pPr>
            <w:r w:rsidRPr="00531CC3">
              <w:rPr>
                <w:rFonts w:ascii="Times New Roman" w:hAnsi="Times New Roman" w:cs="Times New Roman"/>
                <w:sz w:val="16"/>
                <w:szCs w:val="16"/>
              </w:rPr>
              <w:t>29576</w:t>
            </w:r>
          </w:p>
        </w:tc>
      </w:tr>
      <w:tr w:rsidR="00B04E6B" w:rsidRPr="00531CC3" w14:paraId="26E9BDB4" w14:textId="77777777" w:rsidTr="00ED196B">
        <w:trPr>
          <w:trHeight w:val="288"/>
        </w:trPr>
        <w:tc>
          <w:tcPr>
            <w:tcW w:w="3255" w:type="dxa"/>
            <w:shd w:val="clear" w:color="auto" w:fill="E8E8E8" w:themeFill="background2"/>
          </w:tcPr>
          <w:p w14:paraId="44059DE4" w14:textId="77777777" w:rsidR="00B04E6B" w:rsidRPr="00531CC3" w:rsidRDefault="00B04E6B" w:rsidP="00ED196B">
            <w:pPr>
              <w:rPr>
                <w:rFonts w:ascii="Times New Roman" w:hAnsi="Times New Roman" w:cs="Times New Roman"/>
                <w:sz w:val="16"/>
                <w:szCs w:val="16"/>
              </w:rPr>
            </w:pPr>
          </w:p>
        </w:tc>
        <w:tc>
          <w:tcPr>
            <w:tcW w:w="2557" w:type="dxa"/>
            <w:shd w:val="clear" w:color="auto" w:fill="E8E8E8" w:themeFill="background2"/>
          </w:tcPr>
          <w:p w14:paraId="26870401" w14:textId="77777777" w:rsidR="00B04E6B" w:rsidRPr="00531CC3" w:rsidRDefault="00B04E6B" w:rsidP="00ED196B">
            <w:pPr>
              <w:jc w:val="center"/>
              <w:rPr>
                <w:rFonts w:ascii="Times New Roman" w:hAnsi="Times New Roman" w:cs="Times New Roman"/>
                <w:sz w:val="16"/>
                <w:szCs w:val="16"/>
              </w:rPr>
            </w:pPr>
          </w:p>
        </w:tc>
        <w:tc>
          <w:tcPr>
            <w:tcW w:w="709" w:type="dxa"/>
            <w:shd w:val="clear" w:color="auto" w:fill="E8E8E8" w:themeFill="background2"/>
          </w:tcPr>
          <w:p w14:paraId="24B15B7A" w14:textId="77777777" w:rsidR="00B04E6B" w:rsidRPr="00531CC3" w:rsidRDefault="00B04E6B" w:rsidP="00ED196B">
            <w:pPr>
              <w:jc w:val="center"/>
              <w:rPr>
                <w:rFonts w:ascii="Times New Roman" w:hAnsi="Times New Roman" w:cs="Times New Roman"/>
                <w:sz w:val="16"/>
                <w:szCs w:val="16"/>
              </w:rPr>
            </w:pPr>
          </w:p>
        </w:tc>
        <w:tc>
          <w:tcPr>
            <w:tcW w:w="1843" w:type="dxa"/>
            <w:shd w:val="clear" w:color="auto" w:fill="E8E8E8" w:themeFill="background2"/>
          </w:tcPr>
          <w:p w14:paraId="430F2B3D" w14:textId="77777777" w:rsidR="00B04E6B" w:rsidRPr="00531CC3" w:rsidRDefault="00B04E6B" w:rsidP="00ED196B">
            <w:pPr>
              <w:jc w:val="center"/>
              <w:rPr>
                <w:rFonts w:ascii="Times New Roman" w:hAnsi="Times New Roman" w:cs="Times New Roman"/>
                <w:sz w:val="16"/>
                <w:szCs w:val="16"/>
              </w:rPr>
            </w:pPr>
          </w:p>
        </w:tc>
        <w:tc>
          <w:tcPr>
            <w:tcW w:w="1134" w:type="dxa"/>
            <w:shd w:val="clear" w:color="auto" w:fill="E8E8E8" w:themeFill="background2"/>
          </w:tcPr>
          <w:p w14:paraId="37FAADC9" w14:textId="77777777" w:rsidR="00B04E6B" w:rsidRPr="00531CC3" w:rsidRDefault="00B04E6B" w:rsidP="00ED196B">
            <w:pPr>
              <w:jc w:val="center"/>
              <w:rPr>
                <w:rFonts w:ascii="Times New Roman" w:hAnsi="Times New Roman" w:cs="Times New Roman"/>
                <w:sz w:val="16"/>
                <w:szCs w:val="16"/>
              </w:rPr>
            </w:pPr>
          </w:p>
        </w:tc>
      </w:tr>
    </w:tbl>
    <w:p w14:paraId="6092D369" w14:textId="4A832E7B" w:rsidR="00FD3438" w:rsidRPr="00ED196B" w:rsidRDefault="000920CE" w:rsidP="00B04E6B">
      <w:pPr>
        <w:jc w:val="both"/>
        <w:rPr>
          <w:rFonts w:ascii="Times New Roman" w:hAnsi="Times New Roman" w:cs="Times New Roman"/>
          <w:sz w:val="20"/>
          <w:szCs w:val="20"/>
        </w:rPr>
      </w:pPr>
      <w:r w:rsidRPr="00ED196B">
        <w:rPr>
          <w:rFonts w:ascii="Times New Roman" w:hAnsi="Times New Roman" w:cs="Times New Roman"/>
          <w:b/>
          <w:bCs/>
          <w:sz w:val="20"/>
          <w:szCs w:val="20"/>
        </w:rPr>
        <w:t>Table S</w:t>
      </w:r>
      <w:r w:rsidR="00AE43EA" w:rsidRPr="00ED196B">
        <w:rPr>
          <w:rFonts w:ascii="Times New Roman" w:hAnsi="Times New Roman" w:cs="Times New Roman"/>
          <w:b/>
          <w:bCs/>
          <w:sz w:val="20"/>
          <w:szCs w:val="20"/>
        </w:rPr>
        <w:t>3</w:t>
      </w:r>
      <w:r w:rsidRPr="00ED196B">
        <w:rPr>
          <w:rFonts w:ascii="Times New Roman" w:hAnsi="Times New Roman" w:cs="Times New Roman"/>
          <w:b/>
          <w:bCs/>
          <w:sz w:val="20"/>
          <w:szCs w:val="20"/>
        </w:rPr>
        <w:t>.</w:t>
      </w:r>
      <w:r w:rsidRPr="00ED196B">
        <w:rPr>
          <w:rFonts w:ascii="Times New Roman" w:hAnsi="Times New Roman" w:cs="Times New Roman"/>
          <w:sz w:val="20"/>
          <w:szCs w:val="20"/>
        </w:rPr>
        <w:t xml:space="preserve"> </w:t>
      </w:r>
      <w:r w:rsidR="00B04E6B" w:rsidRPr="00ED196B">
        <w:rPr>
          <w:rFonts w:ascii="Times New Roman" w:hAnsi="Times New Roman" w:cs="Times New Roman"/>
          <w:sz w:val="20"/>
          <w:szCs w:val="20"/>
        </w:rPr>
        <w:t>Results in terms of Relative Risk (RR) with 95% confidence interval (CI) and Quasi-Akaike Information Criterion (Q-AIC) for incidence of hospital admission for all ICD-10 categories for different specifications of the exposure and lag response functions for the cross-basis in the main analysis. The model was chosen based on the lowest Q-AIC.</w:t>
      </w:r>
    </w:p>
    <w:p w14:paraId="61796EDE" w14:textId="77777777" w:rsidR="005C192C" w:rsidRDefault="005C192C" w:rsidP="009E41D9">
      <w:pPr>
        <w:rPr>
          <w:rFonts w:ascii="Times New Roman" w:hAnsi="Times New Roman" w:cs="Times New Roman"/>
          <w:b/>
          <w:bCs/>
          <w:sz w:val="18"/>
          <w:szCs w:val="18"/>
        </w:rPr>
      </w:pPr>
    </w:p>
    <w:p w14:paraId="7C089458" w14:textId="71B3C4DC" w:rsidR="00C53828" w:rsidRPr="00ED196B" w:rsidRDefault="009E41D9" w:rsidP="00057301">
      <w:pPr>
        <w:jc w:val="both"/>
        <w:rPr>
          <w:rFonts w:ascii="Times New Roman" w:hAnsi="Times New Roman" w:cs="Times New Roman"/>
          <w:sz w:val="20"/>
          <w:szCs w:val="20"/>
        </w:rPr>
      </w:pPr>
      <w:r w:rsidRPr="00ED196B">
        <w:rPr>
          <w:rFonts w:ascii="Times New Roman" w:hAnsi="Times New Roman" w:cs="Times New Roman"/>
          <w:b/>
          <w:bCs/>
          <w:sz w:val="20"/>
          <w:szCs w:val="20"/>
        </w:rPr>
        <w:t>Table S</w:t>
      </w:r>
      <w:r w:rsidR="00AE43EA" w:rsidRPr="00ED196B">
        <w:rPr>
          <w:rFonts w:ascii="Times New Roman" w:hAnsi="Times New Roman" w:cs="Times New Roman"/>
          <w:b/>
          <w:bCs/>
          <w:sz w:val="20"/>
          <w:szCs w:val="20"/>
        </w:rPr>
        <w:t>4</w:t>
      </w:r>
      <w:r w:rsidRPr="00ED196B">
        <w:rPr>
          <w:rFonts w:ascii="Times New Roman" w:hAnsi="Times New Roman" w:cs="Times New Roman"/>
          <w:b/>
          <w:bCs/>
          <w:sz w:val="20"/>
          <w:szCs w:val="20"/>
        </w:rPr>
        <w:t>:</w:t>
      </w:r>
      <w:r w:rsidRPr="00ED196B">
        <w:rPr>
          <w:rFonts w:ascii="Times New Roman" w:hAnsi="Times New Roman" w:cs="Times New Roman"/>
          <w:sz w:val="20"/>
          <w:szCs w:val="20"/>
        </w:rPr>
        <w:t xml:space="preserve"> </w:t>
      </w:r>
      <w:r w:rsidR="009B5173" w:rsidRPr="00ED196B">
        <w:rPr>
          <w:rFonts w:ascii="Times New Roman" w:hAnsi="Times New Roman" w:cs="Times New Roman"/>
          <w:sz w:val="20"/>
          <w:szCs w:val="20"/>
        </w:rPr>
        <w:t xml:space="preserve">Relative Risk (RR) with 95% confidence interval (CI)for incidence of hospital admission by ICD-10 diagnosis category separately per </w:t>
      </w:r>
      <w:r w:rsidR="00AA0912" w:rsidRPr="00ED196B">
        <w:rPr>
          <w:rFonts w:ascii="Times New Roman" w:hAnsi="Times New Roman" w:cs="Times New Roman"/>
          <w:sz w:val="20"/>
          <w:szCs w:val="20"/>
        </w:rPr>
        <w:t>10-unit</w:t>
      </w:r>
      <w:r w:rsidR="009B5173" w:rsidRPr="00ED196B">
        <w:rPr>
          <w:rFonts w:ascii="Times New Roman" w:hAnsi="Times New Roman" w:cs="Times New Roman"/>
          <w:sz w:val="20"/>
          <w:szCs w:val="20"/>
        </w:rPr>
        <w:t xml:space="preserve"> increase in temperature exposure. The symbol “</w:t>
      </w:r>
      <w:proofErr w:type="gramStart"/>
      <w:r w:rsidR="009B5173" w:rsidRPr="00ED196B">
        <w:rPr>
          <w:rFonts w:ascii="Times New Roman" w:hAnsi="Times New Roman" w:cs="Times New Roman"/>
          <w:sz w:val="20"/>
          <w:szCs w:val="20"/>
        </w:rPr>
        <w:t>-</w:t>
      </w:r>
      <w:r w:rsidR="00AA0912" w:rsidRPr="00ED196B">
        <w:rPr>
          <w:rFonts w:ascii="Times New Roman" w:hAnsi="Times New Roman" w:cs="Times New Roman"/>
          <w:sz w:val="20"/>
          <w:szCs w:val="20"/>
        </w:rPr>
        <w:t>“ refers</w:t>
      </w:r>
      <w:proofErr w:type="gramEnd"/>
      <w:r w:rsidR="009B5173" w:rsidRPr="00ED196B">
        <w:rPr>
          <w:rFonts w:ascii="Times New Roman" w:hAnsi="Times New Roman" w:cs="Times New Roman"/>
          <w:sz w:val="20"/>
          <w:szCs w:val="20"/>
        </w:rPr>
        <w:t xml:space="preserve"> to missing results due to a low number of events for that diagnosis group.</w:t>
      </w:r>
      <w:r w:rsidRPr="00ED196B">
        <w:rPr>
          <w:rFonts w:ascii="Times New Roman" w:hAnsi="Times New Roman" w:cs="Times New Roman"/>
          <w:sz w:val="20"/>
          <w:szCs w:val="20"/>
        </w:rPr>
        <w:t xml:space="preserve"> </w:t>
      </w:r>
    </w:p>
    <w:tbl>
      <w:tblPr>
        <w:tblStyle w:val="TableGridLight"/>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25"/>
        <w:gridCol w:w="1701"/>
      </w:tblGrid>
      <w:tr w:rsidR="00977FF5" w:rsidRPr="00B009B6" w14:paraId="31A97FF9" w14:textId="77777777" w:rsidTr="00050F5C">
        <w:trPr>
          <w:trHeight w:val="255"/>
          <w:jc w:val="center"/>
        </w:trPr>
        <w:tc>
          <w:tcPr>
            <w:tcW w:w="7225" w:type="dxa"/>
            <w:shd w:val="clear" w:color="auto" w:fill="E8E8E8" w:themeFill="background2"/>
            <w:vAlign w:val="center"/>
          </w:tcPr>
          <w:p w14:paraId="22520594" w14:textId="0F204250" w:rsidR="00977FF5" w:rsidRPr="00B009B6" w:rsidRDefault="00977FF5" w:rsidP="00507C39">
            <w:pPr>
              <w:jc w:val="center"/>
              <w:rPr>
                <w:rFonts w:ascii="Times New Roman" w:hAnsi="Times New Roman" w:cs="Times New Roman"/>
                <w:b/>
                <w:bCs/>
                <w:sz w:val="16"/>
                <w:szCs w:val="16"/>
              </w:rPr>
            </w:pPr>
            <w:r w:rsidRPr="00B009B6">
              <w:rPr>
                <w:rFonts w:ascii="Times New Roman" w:hAnsi="Times New Roman" w:cs="Times New Roman"/>
                <w:b/>
                <w:bCs/>
                <w:sz w:val="16"/>
                <w:szCs w:val="16"/>
              </w:rPr>
              <w:t>Strata</w:t>
            </w:r>
          </w:p>
        </w:tc>
        <w:tc>
          <w:tcPr>
            <w:tcW w:w="1701" w:type="dxa"/>
            <w:shd w:val="clear" w:color="auto" w:fill="E8E8E8" w:themeFill="background2"/>
            <w:vAlign w:val="center"/>
          </w:tcPr>
          <w:p w14:paraId="746D9256" w14:textId="4ABB8513" w:rsidR="00977FF5" w:rsidRPr="00B009B6" w:rsidRDefault="00977FF5" w:rsidP="00507C39">
            <w:pPr>
              <w:jc w:val="center"/>
              <w:rPr>
                <w:rFonts w:ascii="Times New Roman" w:hAnsi="Times New Roman" w:cs="Times New Roman"/>
                <w:b/>
                <w:bCs/>
                <w:sz w:val="16"/>
                <w:szCs w:val="16"/>
              </w:rPr>
            </w:pPr>
            <w:r w:rsidRPr="00B009B6">
              <w:rPr>
                <w:rFonts w:ascii="Times New Roman" w:hAnsi="Times New Roman" w:cs="Times New Roman"/>
                <w:b/>
                <w:bCs/>
                <w:sz w:val="16"/>
                <w:szCs w:val="16"/>
              </w:rPr>
              <w:t>RR (95% CI)</w:t>
            </w:r>
          </w:p>
        </w:tc>
      </w:tr>
      <w:tr w:rsidR="00977FF5" w:rsidRPr="00B009B6" w14:paraId="6B1AF2E1" w14:textId="77777777" w:rsidTr="00050F5C">
        <w:trPr>
          <w:trHeight w:val="255"/>
          <w:jc w:val="center"/>
        </w:trPr>
        <w:tc>
          <w:tcPr>
            <w:tcW w:w="7225" w:type="dxa"/>
            <w:vAlign w:val="center"/>
          </w:tcPr>
          <w:p w14:paraId="4BBF23D2" w14:textId="7073679E"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F01 – F09</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 xml:space="preserve">Organic, including symptomatic, mental disorders due to known physiological conditions. </w:t>
            </w:r>
          </w:p>
        </w:tc>
        <w:tc>
          <w:tcPr>
            <w:tcW w:w="1701" w:type="dxa"/>
            <w:vAlign w:val="center"/>
          </w:tcPr>
          <w:p w14:paraId="1FDFB322" w14:textId="77777777"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w:t>
            </w:r>
          </w:p>
        </w:tc>
      </w:tr>
      <w:tr w:rsidR="00977FF5" w:rsidRPr="00B009B6" w14:paraId="489072D5" w14:textId="77777777" w:rsidTr="00050F5C">
        <w:trPr>
          <w:trHeight w:val="255"/>
          <w:jc w:val="center"/>
        </w:trPr>
        <w:tc>
          <w:tcPr>
            <w:tcW w:w="7225" w:type="dxa"/>
            <w:vAlign w:val="center"/>
          </w:tcPr>
          <w:p w14:paraId="72680BDA" w14:textId="42B60B15"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F10</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 xml:space="preserve">Mental and behavioural disorders due to the use of alcohol. </w:t>
            </w:r>
          </w:p>
        </w:tc>
        <w:tc>
          <w:tcPr>
            <w:tcW w:w="1701" w:type="dxa"/>
            <w:vAlign w:val="center"/>
          </w:tcPr>
          <w:p w14:paraId="4BC9455C" w14:textId="6DA534DF"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 xml:space="preserve">1.30 (1.13; 1.49) </w:t>
            </w:r>
          </w:p>
        </w:tc>
      </w:tr>
      <w:tr w:rsidR="00977FF5" w:rsidRPr="00B009B6" w14:paraId="7EFD5774" w14:textId="77777777" w:rsidTr="00050F5C">
        <w:trPr>
          <w:trHeight w:val="255"/>
          <w:jc w:val="center"/>
        </w:trPr>
        <w:tc>
          <w:tcPr>
            <w:tcW w:w="7225" w:type="dxa"/>
            <w:vAlign w:val="center"/>
          </w:tcPr>
          <w:p w14:paraId="490DE154" w14:textId="185A1F99"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F11 – F19</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 xml:space="preserve">Mental and behavioural disorders due to psychoactive substance use. </w:t>
            </w:r>
          </w:p>
        </w:tc>
        <w:tc>
          <w:tcPr>
            <w:tcW w:w="1701" w:type="dxa"/>
            <w:vAlign w:val="center"/>
          </w:tcPr>
          <w:p w14:paraId="358E3A0C" w14:textId="3686F8AD"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1.34 (1.20; 1.50)</w:t>
            </w:r>
          </w:p>
        </w:tc>
      </w:tr>
      <w:tr w:rsidR="00977FF5" w:rsidRPr="00B009B6" w14:paraId="0D806293" w14:textId="77777777" w:rsidTr="00050F5C">
        <w:trPr>
          <w:trHeight w:val="255"/>
          <w:jc w:val="center"/>
        </w:trPr>
        <w:tc>
          <w:tcPr>
            <w:tcW w:w="7225" w:type="dxa"/>
            <w:vAlign w:val="center"/>
          </w:tcPr>
          <w:p w14:paraId="1D8679B8" w14:textId="450F6E8D"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F20 – F29</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Schizophrenia, schizotypal, delusional, and other non-mood psychotic disorders.</w:t>
            </w:r>
          </w:p>
        </w:tc>
        <w:tc>
          <w:tcPr>
            <w:tcW w:w="1701" w:type="dxa"/>
            <w:vAlign w:val="center"/>
          </w:tcPr>
          <w:p w14:paraId="758C44F0" w14:textId="0CE2D794"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1.01 (0.86; 1.18)</w:t>
            </w:r>
          </w:p>
        </w:tc>
      </w:tr>
      <w:tr w:rsidR="00977FF5" w:rsidRPr="00B009B6" w14:paraId="36E24CC1" w14:textId="77777777" w:rsidTr="00050F5C">
        <w:trPr>
          <w:trHeight w:val="255"/>
          <w:jc w:val="center"/>
        </w:trPr>
        <w:tc>
          <w:tcPr>
            <w:tcW w:w="7225" w:type="dxa"/>
            <w:vAlign w:val="center"/>
          </w:tcPr>
          <w:p w14:paraId="1DAED780" w14:textId="1C2ADAFE"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F30 – F31</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Manic episode and Bipolar affective disorder</w:t>
            </w:r>
          </w:p>
        </w:tc>
        <w:tc>
          <w:tcPr>
            <w:tcW w:w="1701" w:type="dxa"/>
            <w:vAlign w:val="center"/>
          </w:tcPr>
          <w:p w14:paraId="0450829D" w14:textId="4628CECE"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0.81 (0.59; 1.13)</w:t>
            </w:r>
          </w:p>
        </w:tc>
      </w:tr>
      <w:tr w:rsidR="00977FF5" w:rsidRPr="00B009B6" w14:paraId="483DAE1B" w14:textId="77777777" w:rsidTr="00050F5C">
        <w:trPr>
          <w:trHeight w:val="255"/>
          <w:jc w:val="center"/>
        </w:trPr>
        <w:tc>
          <w:tcPr>
            <w:tcW w:w="7225" w:type="dxa"/>
            <w:vAlign w:val="center"/>
          </w:tcPr>
          <w:p w14:paraId="06CAE8D4" w14:textId="68B7AC14"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F32 – F39</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 xml:space="preserve">Mood </w:t>
            </w:r>
            <w:r w:rsidR="00216159" w:rsidRPr="00B009B6">
              <w:rPr>
                <w:rFonts w:ascii="Times New Roman" w:hAnsi="Times New Roman" w:cs="Times New Roman"/>
                <w:sz w:val="16"/>
                <w:szCs w:val="16"/>
              </w:rPr>
              <w:t>a</w:t>
            </w:r>
            <w:r w:rsidRPr="00B009B6">
              <w:rPr>
                <w:rFonts w:ascii="Times New Roman" w:hAnsi="Times New Roman" w:cs="Times New Roman"/>
                <w:sz w:val="16"/>
                <w:szCs w:val="16"/>
              </w:rPr>
              <w:t>ffective disorder</w:t>
            </w:r>
          </w:p>
        </w:tc>
        <w:tc>
          <w:tcPr>
            <w:tcW w:w="1701" w:type="dxa"/>
            <w:vAlign w:val="center"/>
          </w:tcPr>
          <w:p w14:paraId="0C366575" w14:textId="060991A4"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1.29 (1.09; 1.53)</w:t>
            </w:r>
          </w:p>
        </w:tc>
      </w:tr>
      <w:tr w:rsidR="00977FF5" w:rsidRPr="00B009B6" w14:paraId="2752B7B1" w14:textId="77777777" w:rsidTr="00050F5C">
        <w:trPr>
          <w:trHeight w:val="255"/>
          <w:jc w:val="center"/>
        </w:trPr>
        <w:tc>
          <w:tcPr>
            <w:tcW w:w="7225" w:type="dxa"/>
            <w:vAlign w:val="center"/>
          </w:tcPr>
          <w:p w14:paraId="05E2A437" w14:textId="3B6DE5DC"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F40 – F48</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Anxiety, dissociative, stress-related, somatoform and other nonpsychotic mental disorders</w:t>
            </w:r>
          </w:p>
        </w:tc>
        <w:tc>
          <w:tcPr>
            <w:tcW w:w="1701" w:type="dxa"/>
            <w:vAlign w:val="center"/>
          </w:tcPr>
          <w:p w14:paraId="6A2BB12D" w14:textId="6FBCE085"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1.09 (0.87; 1.36)</w:t>
            </w:r>
          </w:p>
        </w:tc>
      </w:tr>
      <w:tr w:rsidR="00977FF5" w:rsidRPr="00B009B6" w14:paraId="3176E3F8" w14:textId="77777777" w:rsidTr="00050F5C">
        <w:trPr>
          <w:trHeight w:val="255"/>
          <w:jc w:val="center"/>
        </w:trPr>
        <w:tc>
          <w:tcPr>
            <w:tcW w:w="7225" w:type="dxa"/>
            <w:vAlign w:val="center"/>
          </w:tcPr>
          <w:p w14:paraId="473A4D74" w14:textId="500D74C2"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F50 – F59</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Behavioural syndromes associated with physiological disturbances and physical factors.</w:t>
            </w:r>
          </w:p>
        </w:tc>
        <w:tc>
          <w:tcPr>
            <w:tcW w:w="1701" w:type="dxa"/>
            <w:vAlign w:val="center"/>
          </w:tcPr>
          <w:p w14:paraId="2EBD6CCF" w14:textId="77777777"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w:t>
            </w:r>
          </w:p>
        </w:tc>
      </w:tr>
      <w:tr w:rsidR="00977FF5" w:rsidRPr="00B009B6" w14:paraId="0BC96E78" w14:textId="77777777" w:rsidTr="00050F5C">
        <w:trPr>
          <w:trHeight w:val="255"/>
          <w:jc w:val="center"/>
        </w:trPr>
        <w:tc>
          <w:tcPr>
            <w:tcW w:w="7225" w:type="dxa"/>
            <w:vAlign w:val="center"/>
          </w:tcPr>
          <w:p w14:paraId="5E057F4D" w14:textId="59ECE535"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F60 – F69</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Disorders of adult personality and behaviour</w:t>
            </w:r>
          </w:p>
        </w:tc>
        <w:tc>
          <w:tcPr>
            <w:tcW w:w="1701" w:type="dxa"/>
            <w:vAlign w:val="center"/>
          </w:tcPr>
          <w:p w14:paraId="22EC5DAF" w14:textId="77E09ED2"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1.51 (1.17; 1.93)</w:t>
            </w:r>
          </w:p>
        </w:tc>
      </w:tr>
      <w:tr w:rsidR="00977FF5" w:rsidRPr="00B009B6" w14:paraId="0BE96680" w14:textId="77777777" w:rsidTr="00050F5C">
        <w:trPr>
          <w:trHeight w:val="255"/>
          <w:jc w:val="center"/>
        </w:trPr>
        <w:tc>
          <w:tcPr>
            <w:tcW w:w="7225" w:type="dxa"/>
            <w:vAlign w:val="center"/>
          </w:tcPr>
          <w:p w14:paraId="0B6FE205" w14:textId="2211439D"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F70 – F79</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Intelectual disabilities</w:t>
            </w:r>
          </w:p>
        </w:tc>
        <w:tc>
          <w:tcPr>
            <w:tcW w:w="1701" w:type="dxa"/>
            <w:vAlign w:val="center"/>
          </w:tcPr>
          <w:p w14:paraId="422106DD" w14:textId="77777777"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w:t>
            </w:r>
          </w:p>
        </w:tc>
      </w:tr>
      <w:tr w:rsidR="00977FF5" w:rsidRPr="00B009B6" w14:paraId="4FDC9C1C" w14:textId="77777777" w:rsidTr="00050F5C">
        <w:trPr>
          <w:trHeight w:val="255"/>
          <w:jc w:val="center"/>
        </w:trPr>
        <w:tc>
          <w:tcPr>
            <w:tcW w:w="7225" w:type="dxa"/>
            <w:vAlign w:val="center"/>
          </w:tcPr>
          <w:p w14:paraId="745A8B65" w14:textId="7A68451E"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F80 – F89</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Persasive and specific developmental disorders</w:t>
            </w:r>
          </w:p>
        </w:tc>
        <w:tc>
          <w:tcPr>
            <w:tcW w:w="1701" w:type="dxa"/>
            <w:vAlign w:val="center"/>
          </w:tcPr>
          <w:p w14:paraId="58411527" w14:textId="77777777"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w:t>
            </w:r>
          </w:p>
        </w:tc>
      </w:tr>
      <w:tr w:rsidR="00977FF5" w:rsidRPr="00B009B6" w14:paraId="3C422831" w14:textId="77777777" w:rsidTr="00050F5C">
        <w:trPr>
          <w:trHeight w:val="255"/>
          <w:jc w:val="center"/>
        </w:trPr>
        <w:tc>
          <w:tcPr>
            <w:tcW w:w="7225" w:type="dxa"/>
            <w:vAlign w:val="center"/>
          </w:tcPr>
          <w:p w14:paraId="70353394" w14:textId="7929B7C2"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F90 – F99</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 xml:space="preserve">Behavioural and emotional disorders with onset usually occurring in childhood and adolescence, and unspecified mental disorder. </w:t>
            </w:r>
          </w:p>
        </w:tc>
        <w:tc>
          <w:tcPr>
            <w:tcW w:w="1701" w:type="dxa"/>
            <w:vAlign w:val="center"/>
          </w:tcPr>
          <w:p w14:paraId="2F5C7959" w14:textId="77777777"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w:t>
            </w:r>
          </w:p>
        </w:tc>
      </w:tr>
      <w:tr w:rsidR="00977FF5" w:rsidRPr="00B009B6" w14:paraId="6B9DD241" w14:textId="77777777" w:rsidTr="00050F5C">
        <w:trPr>
          <w:trHeight w:val="255"/>
          <w:jc w:val="center"/>
        </w:trPr>
        <w:tc>
          <w:tcPr>
            <w:tcW w:w="7225" w:type="dxa"/>
            <w:vAlign w:val="center"/>
          </w:tcPr>
          <w:p w14:paraId="7179ABE4" w14:textId="019BCA41" w:rsidR="00977FF5" w:rsidRPr="00B009B6" w:rsidRDefault="00977FF5" w:rsidP="00B53911">
            <w:pPr>
              <w:rPr>
                <w:rFonts w:ascii="Times New Roman" w:hAnsi="Times New Roman" w:cs="Times New Roman"/>
                <w:b/>
                <w:bCs/>
                <w:sz w:val="16"/>
                <w:szCs w:val="16"/>
              </w:rPr>
            </w:pPr>
            <w:r w:rsidRPr="00B009B6">
              <w:rPr>
                <w:rFonts w:ascii="Times New Roman" w:hAnsi="Times New Roman" w:cs="Times New Roman"/>
                <w:b/>
                <w:bCs/>
                <w:sz w:val="16"/>
                <w:szCs w:val="16"/>
              </w:rPr>
              <w:t>Other</w:t>
            </w:r>
            <w:r w:rsidR="00B53911" w:rsidRPr="00B009B6">
              <w:rPr>
                <w:rFonts w:ascii="Times New Roman" w:hAnsi="Times New Roman" w:cs="Times New Roman"/>
                <w:b/>
                <w:bCs/>
                <w:sz w:val="16"/>
                <w:szCs w:val="16"/>
              </w:rPr>
              <w:t xml:space="preserve">: </w:t>
            </w:r>
            <w:r w:rsidRPr="00B009B6">
              <w:rPr>
                <w:rFonts w:ascii="Times New Roman" w:hAnsi="Times New Roman" w:cs="Times New Roman"/>
                <w:sz w:val="16"/>
                <w:szCs w:val="16"/>
              </w:rPr>
              <w:t>This includes codes related to MH disorders such as R, Z, T, and so on.</w:t>
            </w:r>
          </w:p>
        </w:tc>
        <w:tc>
          <w:tcPr>
            <w:tcW w:w="1701" w:type="dxa"/>
            <w:vAlign w:val="center"/>
          </w:tcPr>
          <w:p w14:paraId="30A63B8C" w14:textId="77777777" w:rsidR="00977FF5" w:rsidRPr="00B009B6" w:rsidRDefault="00977FF5" w:rsidP="00507C39">
            <w:pPr>
              <w:jc w:val="center"/>
              <w:rPr>
                <w:rFonts w:ascii="Times New Roman" w:hAnsi="Times New Roman" w:cs="Times New Roman"/>
                <w:sz w:val="16"/>
                <w:szCs w:val="16"/>
              </w:rPr>
            </w:pPr>
            <w:r w:rsidRPr="00B009B6">
              <w:rPr>
                <w:rFonts w:ascii="Times New Roman" w:hAnsi="Times New Roman" w:cs="Times New Roman"/>
                <w:sz w:val="16"/>
                <w:szCs w:val="16"/>
              </w:rPr>
              <w:t>-</w:t>
            </w:r>
          </w:p>
        </w:tc>
      </w:tr>
      <w:tr w:rsidR="00977FF5" w:rsidRPr="00B009B6" w14:paraId="36AA19E2" w14:textId="77777777" w:rsidTr="00050F5C">
        <w:trPr>
          <w:trHeight w:val="255"/>
          <w:jc w:val="center"/>
        </w:trPr>
        <w:tc>
          <w:tcPr>
            <w:tcW w:w="7225" w:type="dxa"/>
            <w:shd w:val="clear" w:color="auto" w:fill="E8E8E8" w:themeFill="background2"/>
            <w:vAlign w:val="center"/>
          </w:tcPr>
          <w:p w14:paraId="7EB964FC" w14:textId="77777777" w:rsidR="00977FF5" w:rsidRPr="00B009B6" w:rsidRDefault="00977FF5" w:rsidP="00507C39">
            <w:pPr>
              <w:jc w:val="center"/>
              <w:rPr>
                <w:rFonts w:ascii="Times New Roman" w:hAnsi="Times New Roman" w:cs="Times New Roman"/>
                <w:sz w:val="16"/>
                <w:szCs w:val="16"/>
              </w:rPr>
            </w:pPr>
          </w:p>
        </w:tc>
        <w:tc>
          <w:tcPr>
            <w:tcW w:w="1701" w:type="dxa"/>
            <w:shd w:val="clear" w:color="auto" w:fill="E8E8E8" w:themeFill="background2"/>
            <w:vAlign w:val="center"/>
          </w:tcPr>
          <w:p w14:paraId="05A8804C" w14:textId="77777777" w:rsidR="00977FF5" w:rsidRPr="00B009B6" w:rsidRDefault="00977FF5" w:rsidP="00507C39">
            <w:pPr>
              <w:jc w:val="center"/>
              <w:rPr>
                <w:rFonts w:ascii="Times New Roman" w:hAnsi="Times New Roman" w:cs="Times New Roman"/>
                <w:sz w:val="16"/>
                <w:szCs w:val="16"/>
              </w:rPr>
            </w:pPr>
          </w:p>
        </w:tc>
      </w:tr>
    </w:tbl>
    <w:p w14:paraId="776FB37E" w14:textId="1BD066F2" w:rsidR="00C53828" w:rsidRDefault="00C53828" w:rsidP="00B41AB8"/>
    <w:p w14:paraId="45CDC5B0" w14:textId="48413987" w:rsidR="00B41AB8" w:rsidRPr="00ED196B" w:rsidRDefault="00B41AB8" w:rsidP="00057301">
      <w:pPr>
        <w:jc w:val="both"/>
        <w:rPr>
          <w:rFonts w:ascii="Times New Roman" w:hAnsi="Times New Roman" w:cs="Times New Roman"/>
          <w:sz w:val="20"/>
          <w:szCs w:val="20"/>
        </w:rPr>
      </w:pPr>
      <w:r w:rsidRPr="00ED196B">
        <w:rPr>
          <w:rFonts w:ascii="Times New Roman" w:hAnsi="Times New Roman" w:cs="Times New Roman"/>
          <w:b/>
          <w:bCs/>
          <w:sz w:val="20"/>
          <w:szCs w:val="20"/>
        </w:rPr>
        <w:t>Table S</w:t>
      </w:r>
      <w:r w:rsidR="00AE43EA" w:rsidRPr="00ED196B">
        <w:rPr>
          <w:rFonts w:ascii="Times New Roman" w:hAnsi="Times New Roman" w:cs="Times New Roman"/>
          <w:b/>
          <w:bCs/>
          <w:sz w:val="20"/>
          <w:szCs w:val="20"/>
        </w:rPr>
        <w:t>5</w:t>
      </w:r>
      <w:r w:rsidRPr="00ED196B">
        <w:rPr>
          <w:rFonts w:ascii="Times New Roman" w:hAnsi="Times New Roman" w:cs="Times New Roman"/>
          <w:b/>
          <w:bCs/>
          <w:sz w:val="20"/>
          <w:szCs w:val="20"/>
        </w:rPr>
        <w:t>:</w:t>
      </w:r>
      <w:r w:rsidRPr="00ED196B">
        <w:rPr>
          <w:rFonts w:ascii="Times New Roman" w:hAnsi="Times New Roman" w:cs="Times New Roman"/>
          <w:sz w:val="20"/>
          <w:szCs w:val="20"/>
        </w:rPr>
        <w:t xml:space="preserve"> </w:t>
      </w:r>
      <w:r w:rsidR="00057301" w:rsidRPr="00ED196B">
        <w:rPr>
          <w:rFonts w:ascii="Times New Roman" w:hAnsi="Times New Roman" w:cs="Times New Roman"/>
          <w:sz w:val="20"/>
          <w:szCs w:val="20"/>
        </w:rPr>
        <w:t xml:space="preserve">Relative Risk (RR) with 95% confidence interval (CI) for incidence of hospital admission for all ICD-10 categories per </w:t>
      </w:r>
      <w:r w:rsidR="007420A8" w:rsidRPr="00ED196B">
        <w:rPr>
          <w:rFonts w:ascii="Times New Roman" w:hAnsi="Times New Roman" w:cs="Times New Roman"/>
          <w:sz w:val="20"/>
          <w:szCs w:val="20"/>
        </w:rPr>
        <w:t>10-unit</w:t>
      </w:r>
      <w:r w:rsidR="00057301" w:rsidRPr="00ED196B">
        <w:rPr>
          <w:rFonts w:ascii="Times New Roman" w:hAnsi="Times New Roman" w:cs="Times New Roman"/>
          <w:sz w:val="20"/>
          <w:szCs w:val="20"/>
        </w:rPr>
        <w:t xml:space="preserve"> increase in temperature exposure by subgroup of patients with chronic prescription of medications in each medication class.</w:t>
      </w:r>
      <w:r w:rsidR="00792ADE" w:rsidRPr="00ED196B">
        <w:rPr>
          <w:rFonts w:ascii="Times New Roman" w:hAnsi="Times New Roman" w:cs="Times New Roman"/>
          <w:sz w:val="20"/>
          <w:szCs w:val="20"/>
        </w:rPr>
        <w:t xml:space="preserve"> Patients</w:t>
      </w:r>
      <w:r w:rsidR="00057301" w:rsidRPr="00ED196B">
        <w:rPr>
          <w:rFonts w:ascii="Times New Roman" w:hAnsi="Times New Roman" w:cs="Times New Roman"/>
          <w:sz w:val="20"/>
          <w:szCs w:val="20"/>
        </w:rPr>
        <w:t xml:space="preserve"> taking medications from multiple classes may be included in more than one analysis</w:t>
      </w:r>
      <w:r w:rsidR="006F1757" w:rsidRPr="00ED196B">
        <w:rPr>
          <w:rFonts w:ascii="Times New Roman" w:hAnsi="Times New Roman" w:cs="Times New Roman"/>
          <w:sz w:val="20"/>
          <w:szCs w:val="20"/>
        </w:rPr>
        <w:fldChar w:fldCharType="begin"/>
      </w:r>
      <w:r w:rsidR="00DE6B5C" w:rsidRPr="00ED196B">
        <w:rPr>
          <w:rFonts w:ascii="Times New Roman" w:hAnsi="Times New Roman" w:cs="Times New Roman"/>
          <w:sz w:val="20"/>
          <w:szCs w:val="20"/>
        </w:rPr>
        <w:instrText xml:space="preserve"> ADDIN ZOTERO_ITEM CSL_CITATION {"citationID":"YncN1yYs","properties":{"formattedCitation":"\\super 17\\nosupersub{}","plainCitation":"17","noteIndex":0},"citationItems":[{"id":1717,"uris":["http://zotero.org/users/11043471/items/3BM58X6Z"],"itemData":{"id":1717,"type":"book","event-place":"Oslo, Norway","ISBN":"978-82-8406-541-0","language":"English","number-of-pages":"257","publisher-place":"Oslo, Norway","title":"Guidelines for ATC classification and DDD assignment","URL":"https://atcddd.fhi.no/filearchive/publications/1_2026_guidelines_for_atc_classification_and_ddd_assignment.pdf","author":[{"literal":"WHO Collaborating Centre for Drug Statistics Methodology Guidelines for ATC classification and DD assignment 2026"}],"accessed":{"date-parts":[["2026",4,2]]},"issued":{"date-parts":[["2025"]]}}}],"schema":"https://github.com/citation-style-language/schema/raw/master/csl-citation.json"} </w:instrText>
      </w:r>
      <w:r w:rsidR="006F1757" w:rsidRPr="00ED196B">
        <w:rPr>
          <w:rFonts w:ascii="Times New Roman" w:hAnsi="Times New Roman" w:cs="Times New Roman"/>
          <w:sz w:val="20"/>
          <w:szCs w:val="20"/>
        </w:rPr>
        <w:fldChar w:fldCharType="separate"/>
      </w:r>
      <w:r w:rsidR="00DE6B5C" w:rsidRPr="00ED196B">
        <w:rPr>
          <w:rFonts w:ascii="Times New Roman" w:hAnsi="Times New Roman" w:cs="Times New Roman"/>
          <w:sz w:val="20"/>
          <w:szCs w:val="20"/>
          <w:vertAlign w:val="superscript"/>
        </w:rPr>
        <w:t>17</w:t>
      </w:r>
      <w:r w:rsidR="006F1757" w:rsidRPr="00ED196B">
        <w:rPr>
          <w:rFonts w:ascii="Times New Roman" w:hAnsi="Times New Roman" w:cs="Times New Roman"/>
          <w:sz w:val="20"/>
          <w:szCs w:val="20"/>
        </w:rPr>
        <w:fldChar w:fldCharType="end"/>
      </w:r>
      <w:r w:rsidR="00792ADE" w:rsidRPr="00ED196B">
        <w:rPr>
          <w:rFonts w:ascii="Times New Roman" w:hAnsi="Times New Roman" w:cs="Times New Roman"/>
          <w:sz w:val="20"/>
          <w:szCs w:val="20"/>
        </w:rPr>
        <w:t xml:space="preserve">. </w:t>
      </w:r>
      <w:r w:rsidR="007420A8" w:rsidRPr="00ED196B">
        <w:rPr>
          <w:rFonts w:ascii="Times New Roman" w:hAnsi="Times New Roman" w:cs="Times New Roman"/>
          <w:sz w:val="20"/>
          <w:szCs w:val="20"/>
        </w:rPr>
        <w:t>The first</w:t>
      </w:r>
      <w:r w:rsidR="0022547A" w:rsidRPr="00ED196B">
        <w:rPr>
          <w:rFonts w:ascii="Times New Roman" w:hAnsi="Times New Roman" w:cs="Times New Roman"/>
          <w:sz w:val="20"/>
          <w:szCs w:val="20"/>
        </w:rPr>
        <w:t xml:space="preserve"> </w:t>
      </w:r>
      <w:r w:rsidR="00831362" w:rsidRPr="00ED196B">
        <w:rPr>
          <w:rFonts w:ascii="Times New Roman" w:hAnsi="Times New Roman" w:cs="Times New Roman"/>
          <w:sz w:val="20"/>
          <w:szCs w:val="20"/>
        </w:rPr>
        <w:t xml:space="preserve">RR </w:t>
      </w:r>
      <w:r w:rsidR="00B56BCC" w:rsidRPr="00ED196B">
        <w:rPr>
          <w:rFonts w:ascii="Times New Roman" w:hAnsi="Times New Roman" w:cs="Times New Roman"/>
          <w:sz w:val="20"/>
          <w:szCs w:val="20"/>
        </w:rPr>
        <w:t>column</w:t>
      </w:r>
      <w:r w:rsidR="00831362" w:rsidRPr="00ED196B">
        <w:rPr>
          <w:rFonts w:ascii="Times New Roman" w:hAnsi="Times New Roman" w:cs="Times New Roman"/>
          <w:sz w:val="20"/>
          <w:szCs w:val="20"/>
        </w:rPr>
        <w:t xml:space="preserve"> refers</w:t>
      </w:r>
      <w:r w:rsidR="0022547A" w:rsidRPr="00ED196B">
        <w:rPr>
          <w:rFonts w:ascii="Times New Roman" w:hAnsi="Times New Roman" w:cs="Times New Roman"/>
          <w:sz w:val="20"/>
          <w:szCs w:val="20"/>
        </w:rPr>
        <w:t xml:space="preserve"> </w:t>
      </w:r>
      <w:r w:rsidR="00B56BCC" w:rsidRPr="00ED196B">
        <w:rPr>
          <w:rFonts w:ascii="Times New Roman" w:hAnsi="Times New Roman" w:cs="Times New Roman"/>
          <w:sz w:val="20"/>
          <w:szCs w:val="20"/>
        </w:rPr>
        <w:t xml:space="preserve">to </w:t>
      </w:r>
      <w:r w:rsidR="0022547A" w:rsidRPr="00ED196B">
        <w:rPr>
          <w:rFonts w:ascii="Times New Roman" w:hAnsi="Times New Roman" w:cs="Times New Roman"/>
          <w:sz w:val="20"/>
          <w:szCs w:val="20"/>
        </w:rPr>
        <w:t>the RR (95% CI)</w:t>
      </w:r>
      <w:r w:rsidR="00831362" w:rsidRPr="00ED196B">
        <w:rPr>
          <w:rFonts w:ascii="Times New Roman" w:hAnsi="Times New Roman" w:cs="Times New Roman"/>
          <w:sz w:val="20"/>
          <w:szCs w:val="20"/>
        </w:rPr>
        <w:t xml:space="preserve"> for </w:t>
      </w:r>
      <w:r w:rsidR="00B56BCC" w:rsidRPr="00ED196B">
        <w:rPr>
          <w:rFonts w:ascii="Times New Roman" w:hAnsi="Times New Roman" w:cs="Times New Roman"/>
          <w:sz w:val="20"/>
          <w:szCs w:val="20"/>
        </w:rPr>
        <w:t>accounting medication that is “chronic” and “both”</w:t>
      </w:r>
      <w:r w:rsidR="007420A8" w:rsidRPr="00ED196B">
        <w:rPr>
          <w:rFonts w:ascii="Times New Roman" w:hAnsi="Times New Roman" w:cs="Times New Roman"/>
          <w:sz w:val="20"/>
          <w:szCs w:val="20"/>
        </w:rPr>
        <w:t>,</w:t>
      </w:r>
      <w:r w:rsidR="00B56BCC" w:rsidRPr="00ED196B">
        <w:rPr>
          <w:rFonts w:ascii="Times New Roman" w:hAnsi="Times New Roman" w:cs="Times New Roman"/>
          <w:sz w:val="20"/>
          <w:szCs w:val="20"/>
        </w:rPr>
        <w:t xml:space="preserve"> while the </w:t>
      </w:r>
      <w:r w:rsidR="00871021" w:rsidRPr="00ED196B">
        <w:rPr>
          <w:rFonts w:ascii="Times New Roman" w:hAnsi="Times New Roman" w:cs="Times New Roman"/>
          <w:sz w:val="20"/>
          <w:szCs w:val="20"/>
        </w:rPr>
        <w:t>second column</w:t>
      </w:r>
      <w:r w:rsidR="00B56BCC" w:rsidRPr="00ED196B">
        <w:rPr>
          <w:rFonts w:ascii="Times New Roman" w:hAnsi="Times New Roman" w:cs="Times New Roman"/>
          <w:sz w:val="20"/>
          <w:szCs w:val="20"/>
        </w:rPr>
        <w:t xml:space="preserve"> accounts only for medication that </w:t>
      </w:r>
      <w:r w:rsidR="007420A8" w:rsidRPr="00ED196B">
        <w:rPr>
          <w:rFonts w:ascii="Times New Roman" w:hAnsi="Times New Roman" w:cs="Times New Roman"/>
          <w:sz w:val="20"/>
          <w:szCs w:val="20"/>
        </w:rPr>
        <w:t>is</w:t>
      </w:r>
      <w:r w:rsidR="00B56BCC" w:rsidRPr="00ED196B">
        <w:rPr>
          <w:rFonts w:ascii="Times New Roman" w:hAnsi="Times New Roman" w:cs="Times New Roman"/>
          <w:sz w:val="20"/>
          <w:szCs w:val="20"/>
        </w:rPr>
        <w:t xml:space="preserve"> selected as “chronic”. </w:t>
      </w:r>
    </w:p>
    <w:tbl>
      <w:tblPr>
        <w:tblStyle w:val="TableGridLight"/>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843"/>
        <w:gridCol w:w="1843"/>
      </w:tblGrid>
      <w:tr w:rsidR="004725EC" w:rsidRPr="00B009B6" w14:paraId="4F140D2A" w14:textId="77777777" w:rsidTr="00BB41FB">
        <w:trPr>
          <w:trHeight w:val="254"/>
          <w:jc w:val="center"/>
        </w:trPr>
        <w:tc>
          <w:tcPr>
            <w:tcW w:w="5240" w:type="dxa"/>
            <w:shd w:val="clear" w:color="auto" w:fill="E8E8E8" w:themeFill="background2"/>
          </w:tcPr>
          <w:p w14:paraId="629F2DFD" w14:textId="77777777" w:rsidR="004725EC" w:rsidRPr="00B009B6" w:rsidRDefault="004725EC" w:rsidP="004725EC">
            <w:pPr>
              <w:spacing w:line="259" w:lineRule="auto"/>
              <w:rPr>
                <w:rFonts w:ascii="Times New Roman" w:hAnsi="Times New Roman" w:cs="Times New Roman"/>
                <w:b/>
                <w:bCs/>
                <w:sz w:val="16"/>
                <w:szCs w:val="16"/>
              </w:rPr>
            </w:pPr>
            <w:r w:rsidRPr="00B009B6">
              <w:rPr>
                <w:rFonts w:ascii="Times New Roman" w:hAnsi="Times New Roman" w:cs="Times New Roman"/>
                <w:b/>
                <w:bCs/>
                <w:sz w:val="16"/>
                <w:szCs w:val="16"/>
              </w:rPr>
              <w:t>Strata</w:t>
            </w:r>
          </w:p>
        </w:tc>
        <w:tc>
          <w:tcPr>
            <w:tcW w:w="1843" w:type="dxa"/>
            <w:shd w:val="clear" w:color="auto" w:fill="E8E8E8" w:themeFill="background2"/>
          </w:tcPr>
          <w:p w14:paraId="567AA996" w14:textId="0F27CA1D" w:rsidR="004725EC" w:rsidRPr="00B009B6" w:rsidRDefault="004725EC" w:rsidP="004725EC">
            <w:pPr>
              <w:jc w:val="center"/>
              <w:rPr>
                <w:rFonts w:ascii="Times New Roman" w:hAnsi="Times New Roman" w:cs="Times New Roman"/>
                <w:b/>
                <w:bCs/>
                <w:sz w:val="16"/>
                <w:szCs w:val="16"/>
              </w:rPr>
            </w:pPr>
            <w:r w:rsidRPr="00B009B6">
              <w:rPr>
                <w:rFonts w:ascii="Times New Roman" w:hAnsi="Times New Roman" w:cs="Times New Roman"/>
                <w:b/>
                <w:bCs/>
                <w:sz w:val="16"/>
                <w:szCs w:val="16"/>
              </w:rPr>
              <w:t>RR (95% CI)</w:t>
            </w:r>
          </w:p>
        </w:tc>
        <w:tc>
          <w:tcPr>
            <w:tcW w:w="1843" w:type="dxa"/>
            <w:shd w:val="clear" w:color="auto" w:fill="E8E8E8" w:themeFill="background2"/>
          </w:tcPr>
          <w:p w14:paraId="2EE6AFEE" w14:textId="0FACAF39" w:rsidR="004725EC" w:rsidRPr="00B009B6" w:rsidRDefault="00904362" w:rsidP="004725EC">
            <w:pPr>
              <w:jc w:val="center"/>
              <w:rPr>
                <w:rFonts w:ascii="Times New Roman" w:hAnsi="Times New Roman" w:cs="Times New Roman"/>
                <w:b/>
                <w:bCs/>
                <w:sz w:val="16"/>
                <w:szCs w:val="16"/>
              </w:rPr>
            </w:pPr>
            <w:r w:rsidRPr="00B009B6">
              <w:rPr>
                <w:rFonts w:ascii="Times New Roman" w:hAnsi="Times New Roman" w:cs="Times New Roman"/>
                <w:b/>
                <w:bCs/>
                <w:sz w:val="16"/>
                <w:szCs w:val="16"/>
              </w:rPr>
              <w:t>RR (95% CI)</w:t>
            </w:r>
          </w:p>
        </w:tc>
      </w:tr>
      <w:tr w:rsidR="004725EC" w:rsidRPr="00B009B6" w14:paraId="7DD86816" w14:textId="77777777" w:rsidTr="00BB41FB">
        <w:trPr>
          <w:trHeight w:val="254"/>
          <w:jc w:val="center"/>
        </w:trPr>
        <w:tc>
          <w:tcPr>
            <w:tcW w:w="5240" w:type="dxa"/>
          </w:tcPr>
          <w:p w14:paraId="4F49DD59" w14:textId="6ABE3ED9" w:rsidR="004725EC" w:rsidRPr="00B009B6" w:rsidRDefault="004725EC" w:rsidP="004725EC">
            <w:pPr>
              <w:spacing w:line="259" w:lineRule="auto"/>
              <w:rPr>
                <w:rFonts w:ascii="Times New Roman" w:hAnsi="Times New Roman" w:cs="Times New Roman"/>
                <w:b/>
                <w:bCs/>
                <w:sz w:val="16"/>
                <w:szCs w:val="16"/>
              </w:rPr>
            </w:pPr>
            <w:r w:rsidRPr="00B009B6">
              <w:rPr>
                <w:rFonts w:ascii="Times New Roman" w:hAnsi="Times New Roman" w:cs="Times New Roman"/>
                <w:b/>
                <w:bCs/>
                <w:sz w:val="16"/>
                <w:szCs w:val="16"/>
              </w:rPr>
              <w:t>Antidementia</w:t>
            </w:r>
          </w:p>
        </w:tc>
        <w:tc>
          <w:tcPr>
            <w:tcW w:w="1843" w:type="dxa"/>
          </w:tcPr>
          <w:p w14:paraId="25C06C5D" w14:textId="5AD9997C" w:rsidR="004725EC" w:rsidRPr="00B009B6" w:rsidRDefault="004725EC" w:rsidP="004725EC">
            <w:pPr>
              <w:jc w:val="center"/>
              <w:rPr>
                <w:rFonts w:ascii="Times New Roman" w:hAnsi="Times New Roman" w:cs="Times New Roman"/>
                <w:sz w:val="16"/>
                <w:szCs w:val="16"/>
              </w:rPr>
            </w:pPr>
            <w:r w:rsidRPr="00B009B6">
              <w:rPr>
                <w:rFonts w:ascii="Times New Roman" w:hAnsi="Times New Roman" w:cs="Times New Roman"/>
                <w:sz w:val="16"/>
                <w:szCs w:val="16"/>
              </w:rPr>
              <w:t>1.97 (0.73; 5.28)</w:t>
            </w:r>
          </w:p>
        </w:tc>
        <w:tc>
          <w:tcPr>
            <w:tcW w:w="1843" w:type="dxa"/>
          </w:tcPr>
          <w:p w14:paraId="54122F8D" w14:textId="5DAB6F8C" w:rsidR="004725EC" w:rsidRPr="00B009B6" w:rsidRDefault="00B56BCC" w:rsidP="004725EC">
            <w:pPr>
              <w:jc w:val="center"/>
              <w:rPr>
                <w:rFonts w:ascii="Times New Roman" w:hAnsi="Times New Roman" w:cs="Times New Roman"/>
                <w:sz w:val="16"/>
                <w:szCs w:val="16"/>
              </w:rPr>
            </w:pPr>
            <w:r w:rsidRPr="00B009B6">
              <w:rPr>
                <w:rFonts w:ascii="Times New Roman" w:hAnsi="Times New Roman" w:cs="Times New Roman"/>
                <w:sz w:val="16"/>
                <w:szCs w:val="16"/>
              </w:rPr>
              <w:t xml:space="preserve">1.99 (0.71; </w:t>
            </w:r>
            <w:r w:rsidR="00871021" w:rsidRPr="00B009B6">
              <w:rPr>
                <w:rFonts w:ascii="Times New Roman" w:hAnsi="Times New Roman" w:cs="Times New Roman"/>
                <w:sz w:val="16"/>
                <w:szCs w:val="16"/>
              </w:rPr>
              <w:t>5.64)</w:t>
            </w:r>
          </w:p>
        </w:tc>
      </w:tr>
      <w:tr w:rsidR="004725EC" w:rsidRPr="00B009B6" w14:paraId="01B264C4" w14:textId="77777777" w:rsidTr="00BB41FB">
        <w:trPr>
          <w:trHeight w:val="254"/>
          <w:jc w:val="center"/>
        </w:trPr>
        <w:tc>
          <w:tcPr>
            <w:tcW w:w="5240" w:type="dxa"/>
          </w:tcPr>
          <w:p w14:paraId="721DFF83" w14:textId="760E66C0" w:rsidR="004725EC" w:rsidRPr="00B009B6" w:rsidRDefault="004725EC" w:rsidP="004725EC">
            <w:pPr>
              <w:spacing w:line="259" w:lineRule="auto"/>
              <w:rPr>
                <w:rFonts w:ascii="Times New Roman" w:hAnsi="Times New Roman" w:cs="Times New Roman"/>
                <w:b/>
                <w:bCs/>
                <w:sz w:val="16"/>
                <w:szCs w:val="16"/>
              </w:rPr>
            </w:pPr>
            <w:r w:rsidRPr="00B009B6">
              <w:rPr>
                <w:rFonts w:ascii="Times New Roman" w:hAnsi="Times New Roman" w:cs="Times New Roman"/>
                <w:b/>
                <w:bCs/>
                <w:sz w:val="16"/>
                <w:szCs w:val="16"/>
              </w:rPr>
              <w:t>Antidepressants</w:t>
            </w:r>
          </w:p>
        </w:tc>
        <w:tc>
          <w:tcPr>
            <w:tcW w:w="1843" w:type="dxa"/>
          </w:tcPr>
          <w:p w14:paraId="3A7BA8AF" w14:textId="68E204EF" w:rsidR="004725EC" w:rsidRPr="00B009B6" w:rsidRDefault="004725EC" w:rsidP="004725EC">
            <w:pPr>
              <w:jc w:val="center"/>
              <w:rPr>
                <w:rFonts w:ascii="Times New Roman" w:hAnsi="Times New Roman" w:cs="Times New Roman"/>
                <w:sz w:val="16"/>
                <w:szCs w:val="16"/>
              </w:rPr>
            </w:pPr>
            <w:r w:rsidRPr="00B009B6">
              <w:rPr>
                <w:rFonts w:ascii="Times New Roman" w:hAnsi="Times New Roman" w:cs="Times New Roman"/>
                <w:sz w:val="16"/>
                <w:szCs w:val="16"/>
              </w:rPr>
              <w:t>0.98 (0.87; 1.10)</w:t>
            </w:r>
          </w:p>
        </w:tc>
        <w:tc>
          <w:tcPr>
            <w:tcW w:w="1843" w:type="dxa"/>
          </w:tcPr>
          <w:p w14:paraId="5EBBC11A" w14:textId="2735F125" w:rsidR="004725EC" w:rsidRPr="00B009B6" w:rsidRDefault="00AB7DA4" w:rsidP="004725EC">
            <w:pPr>
              <w:jc w:val="center"/>
              <w:rPr>
                <w:rFonts w:ascii="Times New Roman" w:hAnsi="Times New Roman" w:cs="Times New Roman"/>
                <w:sz w:val="16"/>
                <w:szCs w:val="16"/>
              </w:rPr>
            </w:pPr>
            <w:r w:rsidRPr="00B009B6">
              <w:rPr>
                <w:rFonts w:ascii="Times New Roman" w:hAnsi="Times New Roman" w:cs="Times New Roman"/>
                <w:sz w:val="16"/>
                <w:szCs w:val="16"/>
              </w:rPr>
              <w:t>1.05 (0.91; 1.20)</w:t>
            </w:r>
          </w:p>
        </w:tc>
      </w:tr>
      <w:tr w:rsidR="004725EC" w:rsidRPr="00B009B6" w14:paraId="3227B87C" w14:textId="77777777" w:rsidTr="00BB41FB">
        <w:trPr>
          <w:trHeight w:val="254"/>
          <w:jc w:val="center"/>
        </w:trPr>
        <w:tc>
          <w:tcPr>
            <w:tcW w:w="5240" w:type="dxa"/>
          </w:tcPr>
          <w:p w14:paraId="33D070A6" w14:textId="1E63CF24" w:rsidR="004725EC" w:rsidRPr="00B009B6" w:rsidRDefault="004725EC" w:rsidP="004725EC">
            <w:pPr>
              <w:spacing w:line="259" w:lineRule="auto"/>
              <w:rPr>
                <w:rFonts w:ascii="Times New Roman" w:hAnsi="Times New Roman" w:cs="Times New Roman"/>
                <w:b/>
                <w:bCs/>
                <w:sz w:val="16"/>
                <w:szCs w:val="16"/>
              </w:rPr>
            </w:pPr>
            <w:r w:rsidRPr="00B009B6">
              <w:rPr>
                <w:rFonts w:ascii="Times New Roman" w:hAnsi="Times New Roman" w:cs="Times New Roman"/>
                <w:b/>
                <w:bCs/>
                <w:sz w:val="16"/>
                <w:szCs w:val="16"/>
              </w:rPr>
              <w:t>Antiepileptics</w:t>
            </w:r>
          </w:p>
        </w:tc>
        <w:tc>
          <w:tcPr>
            <w:tcW w:w="1843" w:type="dxa"/>
          </w:tcPr>
          <w:p w14:paraId="664A4D5E" w14:textId="41E42B54" w:rsidR="004725EC" w:rsidRPr="00B009B6" w:rsidRDefault="004725EC" w:rsidP="004725EC">
            <w:pPr>
              <w:jc w:val="center"/>
              <w:rPr>
                <w:rFonts w:ascii="Times New Roman" w:hAnsi="Times New Roman" w:cs="Times New Roman"/>
                <w:sz w:val="16"/>
                <w:szCs w:val="16"/>
              </w:rPr>
            </w:pPr>
            <w:r w:rsidRPr="00B009B6">
              <w:rPr>
                <w:rFonts w:ascii="Times New Roman" w:hAnsi="Times New Roman" w:cs="Times New Roman"/>
                <w:sz w:val="16"/>
                <w:szCs w:val="16"/>
              </w:rPr>
              <w:t>1.30 (1.11; 1.55)</w:t>
            </w:r>
          </w:p>
        </w:tc>
        <w:tc>
          <w:tcPr>
            <w:tcW w:w="1843" w:type="dxa"/>
          </w:tcPr>
          <w:p w14:paraId="02A88034" w14:textId="269C5391" w:rsidR="004725EC" w:rsidRPr="00B009B6" w:rsidRDefault="00AB7DA4" w:rsidP="004725EC">
            <w:pPr>
              <w:jc w:val="center"/>
              <w:rPr>
                <w:rFonts w:ascii="Times New Roman" w:hAnsi="Times New Roman" w:cs="Times New Roman"/>
                <w:sz w:val="16"/>
                <w:szCs w:val="16"/>
              </w:rPr>
            </w:pPr>
            <w:r w:rsidRPr="00B009B6">
              <w:rPr>
                <w:rFonts w:ascii="Times New Roman" w:hAnsi="Times New Roman" w:cs="Times New Roman"/>
                <w:sz w:val="16"/>
                <w:szCs w:val="16"/>
              </w:rPr>
              <w:t>1.25 (1.01; 1.55)</w:t>
            </w:r>
          </w:p>
        </w:tc>
      </w:tr>
      <w:tr w:rsidR="004725EC" w:rsidRPr="00B009B6" w14:paraId="72C84F15" w14:textId="77777777" w:rsidTr="00BB41FB">
        <w:trPr>
          <w:trHeight w:val="254"/>
          <w:jc w:val="center"/>
        </w:trPr>
        <w:tc>
          <w:tcPr>
            <w:tcW w:w="5240" w:type="dxa"/>
          </w:tcPr>
          <w:p w14:paraId="38DD43BD" w14:textId="2D8FA99D" w:rsidR="004725EC" w:rsidRPr="00B009B6" w:rsidRDefault="004725EC" w:rsidP="004725EC">
            <w:pPr>
              <w:spacing w:line="259" w:lineRule="auto"/>
              <w:rPr>
                <w:rFonts w:ascii="Times New Roman" w:hAnsi="Times New Roman" w:cs="Times New Roman"/>
                <w:b/>
                <w:bCs/>
                <w:sz w:val="16"/>
                <w:szCs w:val="16"/>
              </w:rPr>
            </w:pPr>
            <w:r w:rsidRPr="00B009B6">
              <w:rPr>
                <w:rFonts w:ascii="Times New Roman" w:hAnsi="Times New Roman" w:cs="Times New Roman"/>
                <w:b/>
                <w:bCs/>
                <w:sz w:val="16"/>
                <w:szCs w:val="16"/>
              </w:rPr>
              <w:t>Antiparkinsonians</w:t>
            </w:r>
          </w:p>
        </w:tc>
        <w:tc>
          <w:tcPr>
            <w:tcW w:w="1843" w:type="dxa"/>
          </w:tcPr>
          <w:p w14:paraId="4972D1DF" w14:textId="695EFB92" w:rsidR="004725EC" w:rsidRPr="00B009B6" w:rsidRDefault="004725EC" w:rsidP="004725EC">
            <w:pPr>
              <w:jc w:val="center"/>
              <w:rPr>
                <w:rFonts w:ascii="Times New Roman" w:hAnsi="Times New Roman" w:cs="Times New Roman"/>
                <w:sz w:val="16"/>
                <w:szCs w:val="16"/>
              </w:rPr>
            </w:pPr>
            <w:r w:rsidRPr="00B009B6">
              <w:rPr>
                <w:rFonts w:ascii="Times New Roman" w:hAnsi="Times New Roman" w:cs="Times New Roman"/>
                <w:sz w:val="16"/>
                <w:szCs w:val="16"/>
              </w:rPr>
              <w:t>1.17 (0.99; 1.37)</w:t>
            </w:r>
          </w:p>
        </w:tc>
        <w:tc>
          <w:tcPr>
            <w:tcW w:w="1843" w:type="dxa"/>
          </w:tcPr>
          <w:p w14:paraId="17D646BE" w14:textId="72638D27" w:rsidR="004725EC" w:rsidRPr="00B009B6" w:rsidRDefault="006E15A3" w:rsidP="004725EC">
            <w:pPr>
              <w:jc w:val="center"/>
              <w:rPr>
                <w:rFonts w:ascii="Times New Roman" w:hAnsi="Times New Roman" w:cs="Times New Roman"/>
                <w:sz w:val="16"/>
                <w:szCs w:val="16"/>
              </w:rPr>
            </w:pPr>
            <w:r w:rsidRPr="00B009B6">
              <w:rPr>
                <w:rFonts w:ascii="Times New Roman" w:hAnsi="Times New Roman" w:cs="Times New Roman"/>
                <w:sz w:val="16"/>
                <w:szCs w:val="16"/>
              </w:rPr>
              <w:t>1.21 (1.01; 1.45)</w:t>
            </w:r>
          </w:p>
        </w:tc>
      </w:tr>
      <w:tr w:rsidR="004725EC" w:rsidRPr="00B009B6" w14:paraId="5567BB34" w14:textId="77777777" w:rsidTr="00BB41FB">
        <w:trPr>
          <w:trHeight w:val="254"/>
          <w:jc w:val="center"/>
        </w:trPr>
        <w:tc>
          <w:tcPr>
            <w:tcW w:w="5240" w:type="dxa"/>
          </w:tcPr>
          <w:p w14:paraId="098EDDEE" w14:textId="064E3043" w:rsidR="004725EC" w:rsidRPr="00B009B6" w:rsidRDefault="004725EC" w:rsidP="004725EC">
            <w:pPr>
              <w:spacing w:line="259" w:lineRule="auto"/>
              <w:rPr>
                <w:rFonts w:ascii="Times New Roman" w:hAnsi="Times New Roman" w:cs="Times New Roman"/>
                <w:b/>
                <w:bCs/>
                <w:sz w:val="16"/>
                <w:szCs w:val="16"/>
              </w:rPr>
            </w:pPr>
            <w:r w:rsidRPr="00B009B6">
              <w:rPr>
                <w:rFonts w:ascii="Times New Roman" w:hAnsi="Times New Roman" w:cs="Times New Roman"/>
                <w:b/>
                <w:bCs/>
                <w:sz w:val="16"/>
                <w:szCs w:val="16"/>
              </w:rPr>
              <w:t>Anxiolytics and hypnotics</w:t>
            </w:r>
          </w:p>
        </w:tc>
        <w:tc>
          <w:tcPr>
            <w:tcW w:w="1843" w:type="dxa"/>
          </w:tcPr>
          <w:p w14:paraId="6ECB983F" w14:textId="7BE609DE" w:rsidR="004725EC" w:rsidRPr="00B009B6" w:rsidRDefault="004725EC" w:rsidP="004725EC">
            <w:pPr>
              <w:jc w:val="center"/>
              <w:rPr>
                <w:rFonts w:ascii="Times New Roman" w:hAnsi="Times New Roman" w:cs="Times New Roman"/>
                <w:sz w:val="16"/>
                <w:szCs w:val="16"/>
              </w:rPr>
            </w:pPr>
            <w:r w:rsidRPr="00B009B6">
              <w:rPr>
                <w:rFonts w:ascii="Times New Roman" w:hAnsi="Times New Roman" w:cs="Times New Roman"/>
                <w:sz w:val="16"/>
                <w:szCs w:val="16"/>
              </w:rPr>
              <w:t>1.15 (1.05; 1.24)</w:t>
            </w:r>
          </w:p>
        </w:tc>
        <w:tc>
          <w:tcPr>
            <w:tcW w:w="1843" w:type="dxa"/>
          </w:tcPr>
          <w:p w14:paraId="7F513DAF" w14:textId="702B0621" w:rsidR="004725EC" w:rsidRPr="00B009B6" w:rsidRDefault="006E15A3" w:rsidP="004725EC">
            <w:pPr>
              <w:jc w:val="center"/>
              <w:rPr>
                <w:rFonts w:ascii="Times New Roman" w:hAnsi="Times New Roman" w:cs="Times New Roman"/>
                <w:sz w:val="16"/>
                <w:szCs w:val="16"/>
              </w:rPr>
            </w:pPr>
            <w:r w:rsidRPr="00B009B6">
              <w:rPr>
                <w:rFonts w:ascii="Times New Roman" w:hAnsi="Times New Roman" w:cs="Times New Roman"/>
                <w:sz w:val="16"/>
                <w:szCs w:val="16"/>
              </w:rPr>
              <w:t>-</w:t>
            </w:r>
          </w:p>
        </w:tc>
      </w:tr>
      <w:tr w:rsidR="004725EC" w:rsidRPr="00B009B6" w14:paraId="01D29BB8" w14:textId="77777777" w:rsidTr="00BB41FB">
        <w:trPr>
          <w:trHeight w:val="254"/>
          <w:jc w:val="center"/>
        </w:trPr>
        <w:tc>
          <w:tcPr>
            <w:tcW w:w="5240" w:type="dxa"/>
          </w:tcPr>
          <w:p w14:paraId="07859276" w14:textId="77777777" w:rsidR="004725EC" w:rsidRPr="00B009B6" w:rsidRDefault="004725EC" w:rsidP="004725EC">
            <w:pPr>
              <w:spacing w:line="259" w:lineRule="auto"/>
              <w:rPr>
                <w:rFonts w:ascii="Times New Roman" w:hAnsi="Times New Roman" w:cs="Times New Roman"/>
                <w:b/>
                <w:bCs/>
                <w:sz w:val="16"/>
                <w:szCs w:val="16"/>
              </w:rPr>
            </w:pPr>
            <w:r w:rsidRPr="00B009B6">
              <w:rPr>
                <w:rFonts w:ascii="Times New Roman" w:hAnsi="Times New Roman" w:cs="Times New Roman"/>
                <w:b/>
                <w:bCs/>
                <w:sz w:val="16"/>
                <w:szCs w:val="16"/>
              </w:rPr>
              <w:t>Mood stabilizers</w:t>
            </w:r>
          </w:p>
        </w:tc>
        <w:tc>
          <w:tcPr>
            <w:tcW w:w="1843" w:type="dxa"/>
          </w:tcPr>
          <w:p w14:paraId="5A56593F" w14:textId="43159730" w:rsidR="004725EC" w:rsidRPr="00B009B6" w:rsidRDefault="004725EC" w:rsidP="004725EC">
            <w:pPr>
              <w:jc w:val="center"/>
              <w:rPr>
                <w:rFonts w:ascii="Times New Roman" w:hAnsi="Times New Roman" w:cs="Times New Roman"/>
                <w:sz w:val="16"/>
                <w:szCs w:val="16"/>
              </w:rPr>
            </w:pPr>
            <w:r w:rsidRPr="00B009B6">
              <w:rPr>
                <w:rFonts w:ascii="Times New Roman" w:hAnsi="Times New Roman" w:cs="Times New Roman"/>
                <w:sz w:val="16"/>
                <w:szCs w:val="16"/>
              </w:rPr>
              <w:t>1.61 (1.33; 1.96)</w:t>
            </w:r>
          </w:p>
        </w:tc>
        <w:tc>
          <w:tcPr>
            <w:tcW w:w="1843" w:type="dxa"/>
          </w:tcPr>
          <w:p w14:paraId="29856F89" w14:textId="11AEC8FF" w:rsidR="004725EC" w:rsidRPr="00B009B6" w:rsidRDefault="006E15A3" w:rsidP="004725EC">
            <w:pPr>
              <w:jc w:val="center"/>
              <w:rPr>
                <w:rFonts w:ascii="Times New Roman" w:hAnsi="Times New Roman" w:cs="Times New Roman"/>
                <w:sz w:val="16"/>
                <w:szCs w:val="16"/>
              </w:rPr>
            </w:pPr>
            <w:r w:rsidRPr="00B009B6">
              <w:rPr>
                <w:rFonts w:ascii="Times New Roman" w:hAnsi="Times New Roman" w:cs="Times New Roman"/>
                <w:sz w:val="16"/>
                <w:szCs w:val="16"/>
              </w:rPr>
              <w:t>1.56 (1.24</w:t>
            </w:r>
            <w:r w:rsidR="00BC7ED1" w:rsidRPr="00B009B6">
              <w:rPr>
                <w:rFonts w:ascii="Times New Roman" w:hAnsi="Times New Roman" w:cs="Times New Roman"/>
                <w:sz w:val="16"/>
                <w:szCs w:val="16"/>
              </w:rPr>
              <w:t>; 1.98)</w:t>
            </w:r>
          </w:p>
        </w:tc>
      </w:tr>
      <w:tr w:rsidR="004725EC" w:rsidRPr="00B009B6" w14:paraId="2254FB1A" w14:textId="77777777" w:rsidTr="00BB41FB">
        <w:trPr>
          <w:trHeight w:val="254"/>
          <w:jc w:val="center"/>
        </w:trPr>
        <w:tc>
          <w:tcPr>
            <w:tcW w:w="5240" w:type="dxa"/>
          </w:tcPr>
          <w:p w14:paraId="07ACA2F6" w14:textId="59FACFFF" w:rsidR="004725EC" w:rsidRPr="00B009B6" w:rsidRDefault="004725EC" w:rsidP="004725EC">
            <w:pPr>
              <w:spacing w:line="259" w:lineRule="auto"/>
              <w:rPr>
                <w:rFonts w:ascii="Times New Roman" w:hAnsi="Times New Roman" w:cs="Times New Roman"/>
                <w:b/>
                <w:bCs/>
                <w:sz w:val="16"/>
                <w:szCs w:val="16"/>
              </w:rPr>
            </w:pPr>
            <w:r w:rsidRPr="00B009B6">
              <w:rPr>
                <w:rFonts w:ascii="Times New Roman" w:hAnsi="Times New Roman" w:cs="Times New Roman"/>
                <w:b/>
                <w:bCs/>
                <w:sz w:val="16"/>
                <w:szCs w:val="16"/>
              </w:rPr>
              <w:t>Antipsychotics</w:t>
            </w:r>
          </w:p>
        </w:tc>
        <w:tc>
          <w:tcPr>
            <w:tcW w:w="1843" w:type="dxa"/>
          </w:tcPr>
          <w:p w14:paraId="436B22F4" w14:textId="2E55EAEC" w:rsidR="004725EC" w:rsidRPr="00B009B6" w:rsidRDefault="004725EC" w:rsidP="004725EC">
            <w:pPr>
              <w:jc w:val="center"/>
              <w:rPr>
                <w:rFonts w:ascii="Times New Roman" w:hAnsi="Times New Roman" w:cs="Times New Roman"/>
                <w:sz w:val="16"/>
                <w:szCs w:val="16"/>
              </w:rPr>
            </w:pPr>
            <w:r w:rsidRPr="00B009B6">
              <w:rPr>
                <w:rFonts w:ascii="Times New Roman" w:hAnsi="Times New Roman" w:cs="Times New Roman"/>
                <w:sz w:val="16"/>
                <w:szCs w:val="16"/>
              </w:rPr>
              <w:t>1.18 (1.02; 1.23)</w:t>
            </w:r>
          </w:p>
        </w:tc>
        <w:tc>
          <w:tcPr>
            <w:tcW w:w="1843" w:type="dxa"/>
          </w:tcPr>
          <w:p w14:paraId="06FE104B" w14:textId="67DA76B1" w:rsidR="004725EC" w:rsidRPr="00B009B6" w:rsidRDefault="00BC7ED1" w:rsidP="004725EC">
            <w:pPr>
              <w:jc w:val="center"/>
              <w:rPr>
                <w:rFonts w:ascii="Times New Roman" w:hAnsi="Times New Roman" w:cs="Times New Roman"/>
                <w:sz w:val="16"/>
                <w:szCs w:val="16"/>
              </w:rPr>
            </w:pPr>
            <w:r w:rsidRPr="00B009B6">
              <w:rPr>
                <w:rFonts w:ascii="Times New Roman" w:hAnsi="Times New Roman" w:cs="Times New Roman"/>
                <w:sz w:val="16"/>
                <w:szCs w:val="16"/>
              </w:rPr>
              <w:t>1.16 (1.04; 1.29)</w:t>
            </w:r>
          </w:p>
        </w:tc>
      </w:tr>
      <w:tr w:rsidR="004725EC" w:rsidRPr="00B009B6" w14:paraId="2B325FF4" w14:textId="77777777" w:rsidTr="00BB41FB">
        <w:trPr>
          <w:trHeight w:val="254"/>
          <w:jc w:val="center"/>
        </w:trPr>
        <w:tc>
          <w:tcPr>
            <w:tcW w:w="5240" w:type="dxa"/>
          </w:tcPr>
          <w:p w14:paraId="3131D1F6" w14:textId="77777777" w:rsidR="004725EC" w:rsidRPr="00B009B6" w:rsidRDefault="004725EC" w:rsidP="004725EC">
            <w:pPr>
              <w:spacing w:line="259" w:lineRule="auto"/>
              <w:rPr>
                <w:rFonts w:ascii="Times New Roman" w:hAnsi="Times New Roman" w:cs="Times New Roman"/>
                <w:b/>
                <w:bCs/>
                <w:sz w:val="16"/>
                <w:szCs w:val="16"/>
              </w:rPr>
            </w:pPr>
            <w:r w:rsidRPr="00B009B6">
              <w:rPr>
                <w:rFonts w:ascii="Times New Roman" w:hAnsi="Times New Roman" w:cs="Times New Roman"/>
                <w:b/>
                <w:bCs/>
                <w:sz w:val="16"/>
                <w:szCs w:val="16"/>
              </w:rPr>
              <w:lastRenderedPageBreak/>
              <w:t>Stimulants</w:t>
            </w:r>
          </w:p>
        </w:tc>
        <w:tc>
          <w:tcPr>
            <w:tcW w:w="1843" w:type="dxa"/>
          </w:tcPr>
          <w:p w14:paraId="52DBC7BE" w14:textId="31223B73" w:rsidR="004725EC" w:rsidRPr="00B009B6" w:rsidRDefault="004725EC" w:rsidP="004725EC">
            <w:pPr>
              <w:jc w:val="center"/>
              <w:rPr>
                <w:rFonts w:ascii="Times New Roman" w:hAnsi="Times New Roman" w:cs="Times New Roman"/>
                <w:sz w:val="16"/>
                <w:szCs w:val="16"/>
              </w:rPr>
            </w:pPr>
            <w:r w:rsidRPr="00B009B6">
              <w:rPr>
                <w:rFonts w:ascii="Times New Roman" w:hAnsi="Times New Roman" w:cs="Times New Roman"/>
                <w:sz w:val="16"/>
                <w:szCs w:val="16"/>
              </w:rPr>
              <w:t>1.00 (0.77; 1.29)</w:t>
            </w:r>
          </w:p>
        </w:tc>
        <w:tc>
          <w:tcPr>
            <w:tcW w:w="1843" w:type="dxa"/>
          </w:tcPr>
          <w:p w14:paraId="09B19770" w14:textId="039D36D1" w:rsidR="004725EC" w:rsidRPr="00B009B6" w:rsidRDefault="00BC7ED1" w:rsidP="004725EC">
            <w:pPr>
              <w:jc w:val="center"/>
              <w:rPr>
                <w:rFonts w:ascii="Times New Roman" w:hAnsi="Times New Roman" w:cs="Times New Roman"/>
                <w:sz w:val="16"/>
                <w:szCs w:val="16"/>
              </w:rPr>
            </w:pPr>
            <w:r w:rsidRPr="00B009B6">
              <w:rPr>
                <w:rFonts w:ascii="Times New Roman" w:hAnsi="Times New Roman" w:cs="Times New Roman"/>
                <w:sz w:val="16"/>
                <w:szCs w:val="16"/>
              </w:rPr>
              <w:t>1.10 (0.88; 1.</w:t>
            </w:r>
            <w:r w:rsidR="00BB41FB" w:rsidRPr="00B009B6">
              <w:rPr>
                <w:rFonts w:ascii="Times New Roman" w:hAnsi="Times New Roman" w:cs="Times New Roman"/>
                <w:sz w:val="16"/>
                <w:szCs w:val="16"/>
              </w:rPr>
              <w:t>61)</w:t>
            </w:r>
          </w:p>
        </w:tc>
      </w:tr>
      <w:tr w:rsidR="004725EC" w:rsidRPr="00B009B6" w14:paraId="50144D9B" w14:textId="77777777" w:rsidTr="00BB41FB">
        <w:trPr>
          <w:trHeight w:val="254"/>
          <w:jc w:val="center"/>
        </w:trPr>
        <w:tc>
          <w:tcPr>
            <w:tcW w:w="5240" w:type="dxa"/>
            <w:shd w:val="clear" w:color="auto" w:fill="E8E8E8" w:themeFill="background2"/>
          </w:tcPr>
          <w:p w14:paraId="0285E37D" w14:textId="77777777" w:rsidR="004725EC" w:rsidRPr="00B009B6" w:rsidRDefault="004725EC" w:rsidP="004725EC">
            <w:pPr>
              <w:rPr>
                <w:rFonts w:ascii="Times New Roman" w:hAnsi="Times New Roman" w:cs="Times New Roman"/>
                <w:b/>
                <w:bCs/>
                <w:sz w:val="16"/>
                <w:szCs w:val="16"/>
              </w:rPr>
            </w:pPr>
          </w:p>
        </w:tc>
        <w:tc>
          <w:tcPr>
            <w:tcW w:w="1843" w:type="dxa"/>
            <w:shd w:val="clear" w:color="auto" w:fill="E8E8E8" w:themeFill="background2"/>
          </w:tcPr>
          <w:p w14:paraId="263006BA" w14:textId="77777777" w:rsidR="004725EC" w:rsidRPr="00B009B6" w:rsidRDefault="004725EC" w:rsidP="004725EC">
            <w:pPr>
              <w:jc w:val="center"/>
              <w:rPr>
                <w:rFonts w:ascii="Times New Roman" w:hAnsi="Times New Roman" w:cs="Times New Roman"/>
                <w:sz w:val="16"/>
                <w:szCs w:val="16"/>
              </w:rPr>
            </w:pPr>
          </w:p>
        </w:tc>
        <w:tc>
          <w:tcPr>
            <w:tcW w:w="1843" w:type="dxa"/>
            <w:shd w:val="clear" w:color="auto" w:fill="E8E8E8" w:themeFill="background2"/>
          </w:tcPr>
          <w:p w14:paraId="1B2860F9" w14:textId="78887651" w:rsidR="004725EC" w:rsidRPr="00B009B6" w:rsidRDefault="004725EC" w:rsidP="004725EC">
            <w:pPr>
              <w:jc w:val="center"/>
              <w:rPr>
                <w:rFonts w:ascii="Times New Roman" w:hAnsi="Times New Roman" w:cs="Times New Roman"/>
                <w:sz w:val="16"/>
                <w:szCs w:val="16"/>
              </w:rPr>
            </w:pPr>
          </w:p>
        </w:tc>
      </w:tr>
    </w:tbl>
    <w:p w14:paraId="1845EAF6" w14:textId="77777777" w:rsidR="00194F18" w:rsidRPr="00D734E0" w:rsidRDefault="00194F18" w:rsidP="00D734E0"/>
    <w:p w14:paraId="41D6778D" w14:textId="6018B7F7" w:rsidR="00D734E0" w:rsidRPr="00ED196B" w:rsidRDefault="00D734E0" w:rsidP="00BB41FB">
      <w:pPr>
        <w:jc w:val="both"/>
        <w:rPr>
          <w:rFonts w:ascii="Times New Roman" w:hAnsi="Times New Roman" w:cs="Times New Roman"/>
          <w:sz w:val="20"/>
          <w:szCs w:val="20"/>
        </w:rPr>
      </w:pPr>
      <w:r w:rsidRPr="00ED196B">
        <w:rPr>
          <w:rFonts w:ascii="Times New Roman" w:hAnsi="Times New Roman" w:cs="Times New Roman"/>
          <w:b/>
          <w:bCs/>
          <w:color w:val="000000" w:themeColor="text1"/>
          <w:sz w:val="20"/>
          <w:szCs w:val="20"/>
        </w:rPr>
        <w:t>Table S</w:t>
      </w:r>
      <w:r w:rsidR="00AE43EA" w:rsidRPr="00ED196B">
        <w:rPr>
          <w:rFonts w:ascii="Times New Roman" w:hAnsi="Times New Roman" w:cs="Times New Roman"/>
          <w:b/>
          <w:bCs/>
          <w:color w:val="000000" w:themeColor="text1"/>
          <w:sz w:val="20"/>
          <w:szCs w:val="20"/>
        </w:rPr>
        <w:t>6</w:t>
      </w:r>
      <w:r w:rsidRPr="00ED196B">
        <w:rPr>
          <w:rFonts w:ascii="Times New Roman" w:hAnsi="Times New Roman" w:cs="Times New Roman"/>
          <w:b/>
          <w:bCs/>
          <w:color w:val="000000" w:themeColor="text1"/>
          <w:sz w:val="20"/>
          <w:szCs w:val="20"/>
        </w:rPr>
        <w:t>:</w:t>
      </w:r>
      <w:r w:rsidRPr="00ED196B">
        <w:rPr>
          <w:rFonts w:ascii="Times New Roman" w:hAnsi="Times New Roman" w:cs="Times New Roman"/>
          <w:color w:val="000000" w:themeColor="text1"/>
          <w:sz w:val="20"/>
          <w:szCs w:val="20"/>
        </w:rPr>
        <w:t xml:space="preserve"> </w:t>
      </w:r>
      <w:r w:rsidR="00A557D0" w:rsidRPr="00ED196B">
        <w:rPr>
          <w:rFonts w:ascii="Times New Roman" w:hAnsi="Times New Roman" w:cs="Times New Roman"/>
          <w:color w:val="000000" w:themeColor="text1"/>
          <w:sz w:val="20"/>
          <w:szCs w:val="20"/>
        </w:rPr>
        <w:t>Analogous to Table S</w:t>
      </w:r>
      <w:r w:rsidR="00AE43EA" w:rsidRPr="00ED196B">
        <w:rPr>
          <w:rFonts w:ascii="Times New Roman" w:hAnsi="Times New Roman" w:cs="Times New Roman"/>
          <w:color w:val="000000" w:themeColor="text1"/>
          <w:sz w:val="20"/>
          <w:szCs w:val="20"/>
        </w:rPr>
        <w:t>5</w:t>
      </w:r>
      <w:r w:rsidR="00A557D0" w:rsidRPr="00ED196B">
        <w:rPr>
          <w:rFonts w:ascii="Times New Roman" w:hAnsi="Times New Roman" w:cs="Times New Roman"/>
          <w:color w:val="000000" w:themeColor="text1"/>
          <w:sz w:val="20"/>
          <w:szCs w:val="20"/>
        </w:rPr>
        <w:t xml:space="preserve"> with additional grouping by patient’s </w:t>
      </w:r>
      <w:r w:rsidR="003E587A" w:rsidRPr="00ED196B">
        <w:rPr>
          <w:rFonts w:ascii="Times New Roman" w:hAnsi="Times New Roman" w:cs="Times New Roman"/>
          <w:color w:val="000000" w:themeColor="text1"/>
          <w:sz w:val="20"/>
          <w:szCs w:val="20"/>
        </w:rPr>
        <w:t>sex.</w:t>
      </w:r>
      <w:r w:rsidR="003E587A" w:rsidRPr="00ED196B">
        <w:rPr>
          <w:rFonts w:ascii="Times New Roman" w:hAnsi="Times New Roman" w:cs="Times New Roman"/>
          <w:sz w:val="20"/>
          <w:szCs w:val="20"/>
        </w:rPr>
        <w:t xml:space="preserve"> </w:t>
      </w:r>
      <w:r w:rsidR="007420A8" w:rsidRPr="00ED196B">
        <w:rPr>
          <w:rFonts w:ascii="Times New Roman" w:hAnsi="Times New Roman" w:cs="Times New Roman"/>
          <w:sz w:val="20"/>
          <w:szCs w:val="20"/>
        </w:rPr>
        <w:t>The first</w:t>
      </w:r>
      <w:r w:rsidR="00BB41FB" w:rsidRPr="00ED196B">
        <w:rPr>
          <w:rFonts w:ascii="Times New Roman" w:hAnsi="Times New Roman" w:cs="Times New Roman"/>
          <w:sz w:val="20"/>
          <w:szCs w:val="20"/>
        </w:rPr>
        <w:t xml:space="preserve"> RR column refers to the RR (95% CI) for accounting medication that is “chronic” and “both”</w:t>
      </w:r>
      <w:r w:rsidR="007420A8" w:rsidRPr="00ED196B">
        <w:rPr>
          <w:rFonts w:ascii="Times New Roman" w:hAnsi="Times New Roman" w:cs="Times New Roman"/>
          <w:sz w:val="20"/>
          <w:szCs w:val="20"/>
        </w:rPr>
        <w:t>,</w:t>
      </w:r>
      <w:r w:rsidR="00BB41FB" w:rsidRPr="00ED196B">
        <w:rPr>
          <w:rFonts w:ascii="Times New Roman" w:hAnsi="Times New Roman" w:cs="Times New Roman"/>
          <w:sz w:val="20"/>
          <w:szCs w:val="20"/>
        </w:rPr>
        <w:t xml:space="preserve"> while the second column accounts only for medication that </w:t>
      </w:r>
      <w:r w:rsidR="007420A8" w:rsidRPr="00ED196B">
        <w:rPr>
          <w:rFonts w:ascii="Times New Roman" w:hAnsi="Times New Roman" w:cs="Times New Roman"/>
          <w:sz w:val="20"/>
          <w:szCs w:val="20"/>
        </w:rPr>
        <w:t>is</w:t>
      </w:r>
      <w:r w:rsidR="00BB41FB" w:rsidRPr="00ED196B">
        <w:rPr>
          <w:rFonts w:ascii="Times New Roman" w:hAnsi="Times New Roman" w:cs="Times New Roman"/>
          <w:sz w:val="20"/>
          <w:szCs w:val="20"/>
        </w:rPr>
        <w:t xml:space="preserve"> selected as “chronic”. </w:t>
      </w:r>
    </w:p>
    <w:tbl>
      <w:tblPr>
        <w:tblStyle w:val="TableGridLight"/>
        <w:tblW w:w="90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
        <w:gridCol w:w="4922"/>
        <w:gridCol w:w="1843"/>
        <w:gridCol w:w="1837"/>
      </w:tblGrid>
      <w:tr w:rsidR="00BB41FB" w:rsidRPr="00C03851" w14:paraId="55408863" w14:textId="77777777" w:rsidTr="008D29C9">
        <w:trPr>
          <w:jc w:val="center"/>
        </w:trPr>
        <w:tc>
          <w:tcPr>
            <w:tcW w:w="5382" w:type="dxa"/>
            <w:gridSpan w:val="2"/>
            <w:shd w:val="clear" w:color="auto" w:fill="E8E8E8" w:themeFill="background2"/>
          </w:tcPr>
          <w:p w14:paraId="5BB520C8" w14:textId="77777777" w:rsidR="00BB41FB" w:rsidRPr="00C03851" w:rsidRDefault="00BB41FB" w:rsidP="002B3DF8">
            <w:pPr>
              <w:rPr>
                <w:rFonts w:ascii="Times New Roman" w:hAnsi="Times New Roman" w:cs="Times New Roman"/>
                <w:b/>
                <w:bCs/>
                <w:sz w:val="16"/>
                <w:szCs w:val="16"/>
              </w:rPr>
            </w:pPr>
          </w:p>
        </w:tc>
        <w:tc>
          <w:tcPr>
            <w:tcW w:w="1843" w:type="dxa"/>
            <w:shd w:val="clear" w:color="auto" w:fill="E8E8E8" w:themeFill="background2"/>
          </w:tcPr>
          <w:p w14:paraId="355CA7B1" w14:textId="4FCD2EB5" w:rsidR="00BB41FB" w:rsidRPr="00C03851" w:rsidRDefault="00BB41FB" w:rsidP="00507C39">
            <w:pPr>
              <w:jc w:val="center"/>
              <w:rPr>
                <w:rFonts w:ascii="Times New Roman" w:hAnsi="Times New Roman" w:cs="Times New Roman"/>
                <w:b/>
                <w:bCs/>
                <w:sz w:val="16"/>
                <w:szCs w:val="16"/>
              </w:rPr>
            </w:pPr>
            <w:r w:rsidRPr="00C03851">
              <w:rPr>
                <w:rFonts w:ascii="Times New Roman" w:hAnsi="Times New Roman" w:cs="Times New Roman"/>
                <w:b/>
                <w:bCs/>
                <w:sz w:val="16"/>
                <w:szCs w:val="16"/>
              </w:rPr>
              <w:t>RR (95% CI)</w:t>
            </w:r>
          </w:p>
        </w:tc>
        <w:tc>
          <w:tcPr>
            <w:tcW w:w="1837" w:type="dxa"/>
            <w:shd w:val="clear" w:color="auto" w:fill="E8E8E8" w:themeFill="background2"/>
          </w:tcPr>
          <w:p w14:paraId="6FD8567C" w14:textId="255144AE" w:rsidR="00BB41FB" w:rsidRPr="00C03851" w:rsidRDefault="003E587A" w:rsidP="00507C39">
            <w:pPr>
              <w:jc w:val="center"/>
              <w:rPr>
                <w:rFonts w:ascii="Times New Roman" w:hAnsi="Times New Roman" w:cs="Times New Roman"/>
                <w:b/>
                <w:bCs/>
                <w:sz w:val="16"/>
                <w:szCs w:val="16"/>
              </w:rPr>
            </w:pPr>
            <w:r w:rsidRPr="00C03851">
              <w:rPr>
                <w:rFonts w:ascii="Times New Roman" w:hAnsi="Times New Roman" w:cs="Times New Roman"/>
                <w:b/>
                <w:bCs/>
                <w:sz w:val="16"/>
                <w:szCs w:val="16"/>
              </w:rPr>
              <w:t>RR (95% CI)</w:t>
            </w:r>
          </w:p>
        </w:tc>
      </w:tr>
      <w:tr w:rsidR="00BB41FB" w:rsidRPr="00C03851" w14:paraId="19C95463" w14:textId="77777777" w:rsidTr="008D29C9">
        <w:trPr>
          <w:jc w:val="center"/>
        </w:trPr>
        <w:tc>
          <w:tcPr>
            <w:tcW w:w="460" w:type="dxa"/>
            <w:vMerge w:val="restart"/>
            <w:shd w:val="clear" w:color="auto" w:fill="E8E8E8" w:themeFill="background2"/>
            <w:textDirection w:val="btLr"/>
            <w:vAlign w:val="center"/>
          </w:tcPr>
          <w:p w14:paraId="27BD23F2" w14:textId="70BE238F" w:rsidR="00BB41FB" w:rsidRPr="00C03851" w:rsidRDefault="00BB41FB" w:rsidP="00BB41FB">
            <w:pPr>
              <w:ind w:left="113" w:right="113"/>
              <w:jc w:val="center"/>
              <w:rPr>
                <w:rFonts w:ascii="Times New Roman" w:hAnsi="Times New Roman" w:cs="Times New Roman"/>
                <w:b/>
                <w:bCs/>
                <w:color w:val="000000" w:themeColor="text1"/>
                <w:sz w:val="16"/>
                <w:szCs w:val="16"/>
              </w:rPr>
            </w:pPr>
            <w:r w:rsidRPr="00C03851">
              <w:rPr>
                <w:rFonts w:ascii="Times New Roman" w:hAnsi="Times New Roman" w:cs="Times New Roman"/>
                <w:b/>
                <w:bCs/>
                <w:color w:val="000000" w:themeColor="text1"/>
                <w:sz w:val="16"/>
                <w:szCs w:val="16"/>
              </w:rPr>
              <w:t>Male</w:t>
            </w:r>
          </w:p>
        </w:tc>
        <w:tc>
          <w:tcPr>
            <w:tcW w:w="4922" w:type="dxa"/>
          </w:tcPr>
          <w:p w14:paraId="1E18B68F" w14:textId="2188C951"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Antidepressants</w:t>
            </w:r>
          </w:p>
        </w:tc>
        <w:tc>
          <w:tcPr>
            <w:tcW w:w="1843" w:type="dxa"/>
          </w:tcPr>
          <w:p w14:paraId="5DFC360C" w14:textId="43CBDA31"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1.04 (0.87; 1.24)</w:t>
            </w:r>
          </w:p>
        </w:tc>
        <w:tc>
          <w:tcPr>
            <w:tcW w:w="1837" w:type="dxa"/>
          </w:tcPr>
          <w:p w14:paraId="348C6379" w14:textId="44095237" w:rsidR="00BB41FB" w:rsidRPr="00C03851" w:rsidRDefault="003E587A" w:rsidP="00BB41FB">
            <w:pPr>
              <w:jc w:val="center"/>
              <w:rPr>
                <w:rFonts w:ascii="Times New Roman" w:hAnsi="Times New Roman" w:cs="Times New Roman"/>
                <w:sz w:val="16"/>
                <w:szCs w:val="16"/>
              </w:rPr>
            </w:pPr>
            <w:r w:rsidRPr="00C03851">
              <w:rPr>
                <w:rFonts w:ascii="Times New Roman" w:hAnsi="Times New Roman" w:cs="Times New Roman"/>
                <w:sz w:val="16"/>
                <w:szCs w:val="16"/>
              </w:rPr>
              <w:t>1.14 (0.93; 1.40)</w:t>
            </w:r>
          </w:p>
        </w:tc>
      </w:tr>
      <w:tr w:rsidR="00BB41FB" w:rsidRPr="00C03851" w14:paraId="69529048" w14:textId="77777777" w:rsidTr="008D29C9">
        <w:trPr>
          <w:jc w:val="center"/>
        </w:trPr>
        <w:tc>
          <w:tcPr>
            <w:tcW w:w="460" w:type="dxa"/>
            <w:vMerge/>
            <w:shd w:val="clear" w:color="auto" w:fill="E8E8E8" w:themeFill="background2"/>
            <w:textDirection w:val="btLr"/>
            <w:vAlign w:val="center"/>
          </w:tcPr>
          <w:p w14:paraId="5BB720D8" w14:textId="77777777" w:rsidR="00BB41FB" w:rsidRPr="00C03851" w:rsidRDefault="00BB41FB" w:rsidP="00BB41FB">
            <w:pPr>
              <w:ind w:left="113" w:right="113"/>
              <w:jc w:val="center"/>
              <w:rPr>
                <w:rFonts w:ascii="Times New Roman" w:hAnsi="Times New Roman" w:cs="Times New Roman"/>
                <w:b/>
                <w:bCs/>
                <w:color w:val="000000" w:themeColor="text1"/>
                <w:sz w:val="16"/>
                <w:szCs w:val="16"/>
              </w:rPr>
            </w:pPr>
          </w:p>
        </w:tc>
        <w:tc>
          <w:tcPr>
            <w:tcW w:w="4922" w:type="dxa"/>
          </w:tcPr>
          <w:p w14:paraId="1B73F83B" w14:textId="179FDBC1"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Antiepileptics</w:t>
            </w:r>
          </w:p>
        </w:tc>
        <w:tc>
          <w:tcPr>
            <w:tcW w:w="1843" w:type="dxa"/>
          </w:tcPr>
          <w:p w14:paraId="25AED7A9" w14:textId="7E7E667C"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1.27 (0.97; 1.68)</w:t>
            </w:r>
          </w:p>
        </w:tc>
        <w:tc>
          <w:tcPr>
            <w:tcW w:w="1837" w:type="dxa"/>
          </w:tcPr>
          <w:p w14:paraId="5998EB53" w14:textId="21A77BE3" w:rsidR="00BB41FB" w:rsidRPr="00C03851" w:rsidRDefault="003E587A" w:rsidP="00BB41FB">
            <w:pPr>
              <w:jc w:val="center"/>
              <w:rPr>
                <w:rFonts w:ascii="Times New Roman" w:hAnsi="Times New Roman" w:cs="Times New Roman"/>
                <w:sz w:val="16"/>
                <w:szCs w:val="16"/>
              </w:rPr>
            </w:pPr>
            <w:r w:rsidRPr="00C03851">
              <w:rPr>
                <w:rFonts w:ascii="Times New Roman" w:hAnsi="Times New Roman" w:cs="Times New Roman"/>
                <w:sz w:val="16"/>
                <w:szCs w:val="16"/>
              </w:rPr>
              <w:t>1.17 (0.</w:t>
            </w:r>
            <w:r w:rsidR="005C6550" w:rsidRPr="00C03851">
              <w:rPr>
                <w:rFonts w:ascii="Times New Roman" w:hAnsi="Times New Roman" w:cs="Times New Roman"/>
                <w:sz w:val="16"/>
                <w:szCs w:val="16"/>
              </w:rPr>
              <w:t>83; 1.63)</w:t>
            </w:r>
          </w:p>
        </w:tc>
      </w:tr>
      <w:tr w:rsidR="00BB41FB" w:rsidRPr="00C03851" w14:paraId="5CEC59FE" w14:textId="77777777" w:rsidTr="008D29C9">
        <w:trPr>
          <w:jc w:val="center"/>
        </w:trPr>
        <w:tc>
          <w:tcPr>
            <w:tcW w:w="460" w:type="dxa"/>
            <w:vMerge/>
            <w:shd w:val="clear" w:color="auto" w:fill="E8E8E8" w:themeFill="background2"/>
            <w:textDirection w:val="btLr"/>
            <w:vAlign w:val="center"/>
          </w:tcPr>
          <w:p w14:paraId="1F7619C3" w14:textId="77777777" w:rsidR="00BB41FB" w:rsidRPr="00C03851" w:rsidRDefault="00BB41FB" w:rsidP="00BB41FB">
            <w:pPr>
              <w:ind w:left="113" w:right="113"/>
              <w:jc w:val="center"/>
              <w:rPr>
                <w:rFonts w:ascii="Times New Roman" w:hAnsi="Times New Roman" w:cs="Times New Roman"/>
                <w:b/>
                <w:bCs/>
                <w:color w:val="000000" w:themeColor="text1"/>
                <w:sz w:val="16"/>
                <w:szCs w:val="16"/>
              </w:rPr>
            </w:pPr>
          </w:p>
        </w:tc>
        <w:tc>
          <w:tcPr>
            <w:tcW w:w="4922" w:type="dxa"/>
          </w:tcPr>
          <w:p w14:paraId="10C70E22" w14:textId="173A0B8E"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Antiparkinsonians</w:t>
            </w:r>
          </w:p>
        </w:tc>
        <w:tc>
          <w:tcPr>
            <w:tcW w:w="1843" w:type="dxa"/>
          </w:tcPr>
          <w:p w14:paraId="3B2695AD" w14:textId="522E9756"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0.82 (0.64; 1.06)</w:t>
            </w:r>
          </w:p>
        </w:tc>
        <w:tc>
          <w:tcPr>
            <w:tcW w:w="1837" w:type="dxa"/>
          </w:tcPr>
          <w:p w14:paraId="27851DC7" w14:textId="537AF150" w:rsidR="00BB41FB" w:rsidRPr="00C03851" w:rsidRDefault="005C6550" w:rsidP="00BB41FB">
            <w:pPr>
              <w:jc w:val="center"/>
              <w:rPr>
                <w:rFonts w:ascii="Times New Roman" w:hAnsi="Times New Roman" w:cs="Times New Roman"/>
                <w:sz w:val="16"/>
                <w:szCs w:val="16"/>
              </w:rPr>
            </w:pPr>
            <w:r w:rsidRPr="00C03851">
              <w:rPr>
                <w:rFonts w:ascii="Times New Roman" w:hAnsi="Times New Roman" w:cs="Times New Roman"/>
                <w:sz w:val="16"/>
                <w:szCs w:val="16"/>
              </w:rPr>
              <w:t>0.96 (0.72; 1.27)</w:t>
            </w:r>
          </w:p>
        </w:tc>
      </w:tr>
      <w:tr w:rsidR="00BB41FB" w:rsidRPr="00C03851" w14:paraId="223D578C" w14:textId="77777777" w:rsidTr="008D29C9">
        <w:trPr>
          <w:jc w:val="center"/>
        </w:trPr>
        <w:tc>
          <w:tcPr>
            <w:tcW w:w="460" w:type="dxa"/>
            <w:vMerge/>
            <w:shd w:val="clear" w:color="auto" w:fill="E8E8E8" w:themeFill="background2"/>
            <w:textDirection w:val="btLr"/>
            <w:vAlign w:val="center"/>
          </w:tcPr>
          <w:p w14:paraId="72455391" w14:textId="77777777" w:rsidR="00BB41FB" w:rsidRPr="00C03851" w:rsidRDefault="00BB41FB" w:rsidP="00BB41FB">
            <w:pPr>
              <w:ind w:left="113" w:right="113"/>
              <w:jc w:val="center"/>
              <w:rPr>
                <w:rFonts w:ascii="Times New Roman" w:hAnsi="Times New Roman" w:cs="Times New Roman"/>
                <w:b/>
                <w:bCs/>
                <w:color w:val="000000" w:themeColor="text1"/>
                <w:sz w:val="16"/>
                <w:szCs w:val="16"/>
              </w:rPr>
            </w:pPr>
          </w:p>
        </w:tc>
        <w:tc>
          <w:tcPr>
            <w:tcW w:w="4922" w:type="dxa"/>
          </w:tcPr>
          <w:p w14:paraId="68A3C9E6" w14:textId="4F79AA3A"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Anxiolytics and hypnotics</w:t>
            </w:r>
          </w:p>
        </w:tc>
        <w:tc>
          <w:tcPr>
            <w:tcW w:w="1843" w:type="dxa"/>
          </w:tcPr>
          <w:p w14:paraId="09ACD165" w14:textId="6070947C"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1.17 (1.02; 1.35)</w:t>
            </w:r>
          </w:p>
        </w:tc>
        <w:tc>
          <w:tcPr>
            <w:tcW w:w="1837" w:type="dxa"/>
          </w:tcPr>
          <w:p w14:paraId="10218665" w14:textId="2E886E18" w:rsidR="00BB41FB" w:rsidRPr="00C03851" w:rsidRDefault="005C6550" w:rsidP="00BB41FB">
            <w:pPr>
              <w:jc w:val="center"/>
              <w:rPr>
                <w:rFonts w:ascii="Times New Roman" w:hAnsi="Times New Roman" w:cs="Times New Roman"/>
                <w:sz w:val="16"/>
                <w:szCs w:val="16"/>
              </w:rPr>
            </w:pPr>
            <w:r w:rsidRPr="00C03851">
              <w:rPr>
                <w:rFonts w:ascii="Times New Roman" w:hAnsi="Times New Roman" w:cs="Times New Roman"/>
                <w:sz w:val="16"/>
                <w:szCs w:val="16"/>
              </w:rPr>
              <w:t>-</w:t>
            </w:r>
          </w:p>
        </w:tc>
      </w:tr>
      <w:tr w:rsidR="00BB41FB" w:rsidRPr="00C03851" w14:paraId="082E31C6" w14:textId="77777777" w:rsidTr="008D29C9">
        <w:trPr>
          <w:jc w:val="center"/>
        </w:trPr>
        <w:tc>
          <w:tcPr>
            <w:tcW w:w="460" w:type="dxa"/>
            <w:vMerge/>
            <w:shd w:val="clear" w:color="auto" w:fill="E8E8E8" w:themeFill="background2"/>
            <w:textDirection w:val="btLr"/>
            <w:vAlign w:val="center"/>
          </w:tcPr>
          <w:p w14:paraId="265458EC" w14:textId="77777777" w:rsidR="00BB41FB" w:rsidRPr="00C03851" w:rsidRDefault="00BB41FB" w:rsidP="00BB41FB">
            <w:pPr>
              <w:ind w:left="113" w:right="113"/>
              <w:jc w:val="center"/>
              <w:rPr>
                <w:rFonts w:ascii="Times New Roman" w:hAnsi="Times New Roman" w:cs="Times New Roman"/>
                <w:b/>
                <w:bCs/>
                <w:color w:val="000000" w:themeColor="text1"/>
                <w:sz w:val="16"/>
                <w:szCs w:val="16"/>
              </w:rPr>
            </w:pPr>
          </w:p>
        </w:tc>
        <w:tc>
          <w:tcPr>
            <w:tcW w:w="4922" w:type="dxa"/>
          </w:tcPr>
          <w:p w14:paraId="0CE41F05" w14:textId="3FF1D40D"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Mood stabilizers</w:t>
            </w:r>
          </w:p>
        </w:tc>
        <w:tc>
          <w:tcPr>
            <w:tcW w:w="1843" w:type="dxa"/>
          </w:tcPr>
          <w:p w14:paraId="6C8EBE39" w14:textId="59FD3582"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 xml:space="preserve">1.05 (0.77; 1.43) </w:t>
            </w:r>
          </w:p>
        </w:tc>
        <w:tc>
          <w:tcPr>
            <w:tcW w:w="1837" w:type="dxa"/>
          </w:tcPr>
          <w:p w14:paraId="17010475" w14:textId="7B902C0E" w:rsidR="00BB41FB" w:rsidRPr="00C03851" w:rsidRDefault="005C6550" w:rsidP="00BB41FB">
            <w:pPr>
              <w:jc w:val="center"/>
              <w:rPr>
                <w:rFonts w:ascii="Times New Roman" w:hAnsi="Times New Roman" w:cs="Times New Roman"/>
                <w:sz w:val="16"/>
                <w:szCs w:val="16"/>
              </w:rPr>
            </w:pPr>
            <w:r w:rsidRPr="00C03851">
              <w:rPr>
                <w:rFonts w:ascii="Times New Roman" w:hAnsi="Times New Roman" w:cs="Times New Roman"/>
                <w:sz w:val="16"/>
                <w:szCs w:val="16"/>
              </w:rPr>
              <w:t>1.18 (0.82; 1.70)</w:t>
            </w:r>
          </w:p>
        </w:tc>
      </w:tr>
      <w:tr w:rsidR="00BB41FB" w:rsidRPr="00C03851" w14:paraId="485A74B0" w14:textId="77777777" w:rsidTr="008D29C9">
        <w:trPr>
          <w:jc w:val="center"/>
        </w:trPr>
        <w:tc>
          <w:tcPr>
            <w:tcW w:w="460" w:type="dxa"/>
            <w:vMerge/>
            <w:shd w:val="clear" w:color="auto" w:fill="E8E8E8" w:themeFill="background2"/>
            <w:textDirection w:val="btLr"/>
            <w:vAlign w:val="center"/>
          </w:tcPr>
          <w:p w14:paraId="6F383B77" w14:textId="77777777" w:rsidR="00BB41FB" w:rsidRPr="00C03851" w:rsidRDefault="00BB41FB" w:rsidP="00BB41FB">
            <w:pPr>
              <w:ind w:left="113" w:right="113"/>
              <w:jc w:val="center"/>
              <w:rPr>
                <w:rFonts w:ascii="Times New Roman" w:hAnsi="Times New Roman" w:cs="Times New Roman"/>
                <w:b/>
                <w:bCs/>
                <w:color w:val="000000" w:themeColor="text1"/>
                <w:sz w:val="16"/>
                <w:szCs w:val="16"/>
              </w:rPr>
            </w:pPr>
          </w:p>
        </w:tc>
        <w:tc>
          <w:tcPr>
            <w:tcW w:w="4922" w:type="dxa"/>
          </w:tcPr>
          <w:p w14:paraId="5B4E2975" w14:textId="060A52EA"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Antipsychotics</w:t>
            </w:r>
          </w:p>
        </w:tc>
        <w:tc>
          <w:tcPr>
            <w:tcW w:w="1843" w:type="dxa"/>
          </w:tcPr>
          <w:p w14:paraId="6C4FCF7D" w14:textId="61FA9B9C"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1.09 (0.94; 1.25)</w:t>
            </w:r>
          </w:p>
        </w:tc>
        <w:tc>
          <w:tcPr>
            <w:tcW w:w="1837" w:type="dxa"/>
          </w:tcPr>
          <w:p w14:paraId="759D3241" w14:textId="3F0AF970" w:rsidR="00BB41FB" w:rsidRPr="00C03851" w:rsidRDefault="005C6550" w:rsidP="00BB41FB">
            <w:pPr>
              <w:jc w:val="center"/>
              <w:rPr>
                <w:rFonts w:ascii="Times New Roman" w:hAnsi="Times New Roman" w:cs="Times New Roman"/>
                <w:sz w:val="16"/>
                <w:szCs w:val="16"/>
              </w:rPr>
            </w:pPr>
            <w:r w:rsidRPr="00C03851">
              <w:rPr>
                <w:rFonts w:ascii="Times New Roman" w:hAnsi="Times New Roman" w:cs="Times New Roman"/>
                <w:sz w:val="16"/>
                <w:szCs w:val="16"/>
              </w:rPr>
              <w:t>1.16 (</w:t>
            </w:r>
            <w:r w:rsidR="00395875" w:rsidRPr="00C03851">
              <w:rPr>
                <w:rFonts w:ascii="Times New Roman" w:hAnsi="Times New Roman" w:cs="Times New Roman"/>
                <w:sz w:val="16"/>
                <w:szCs w:val="16"/>
              </w:rPr>
              <w:t>0.99; 1.37)</w:t>
            </w:r>
          </w:p>
        </w:tc>
      </w:tr>
      <w:tr w:rsidR="00BB41FB" w:rsidRPr="00C03851" w14:paraId="08E12DCC" w14:textId="77777777" w:rsidTr="008D29C9">
        <w:trPr>
          <w:jc w:val="center"/>
        </w:trPr>
        <w:tc>
          <w:tcPr>
            <w:tcW w:w="460" w:type="dxa"/>
            <w:vMerge/>
            <w:shd w:val="clear" w:color="auto" w:fill="E8E8E8" w:themeFill="background2"/>
            <w:textDirection w:val="btLr"/>
            <w:vAlign w:val="center"/>
          </w:tcPr>
          <w:p w14:paraId="513B5C47" w14:textId="77777777" w:rsidR="00BB41FB" w:rsidRPr="00C03851" w:rsidRDefault="00BB41FB" w:rsidP="00BB41FB">
            <w:pPr>
              <w:ind w:left="113" w:right="113"/>
              <w:jc w:val="center"/>
              <w:rPr>
                <w:rFonts w:ascii="Times New Roman" w:hAnsi="Times New Roman" w:cs="Times New Roman"/>
                <w:b/>
                <w:bCs/>
                <w:color w:val="000000" w:themeColor="text1"/>
                <w:sz w:val="16"/>
                <w:szCs w:val="16"/>
              </w:rPr>
            </w:pPr>
          </w:p>
        </w:tc>
        <w:tc>
          <w:tcPr>
            <w:tcW w:w="4922" w:type="dxa"/>
          </w:tcPr>
          <w:p w14:paraId="6D4FEF8D" w14:textId="77777777"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Stimulants</w:t>
            </w:r>
          </w:p>
        </w:tc>
        <w:tc>
          <w:tcPr>
            <w:tcW w:w="1843" w:type="dxa"/>
          </w:tcPr>
          <w:p w14:paraId="1FA11BE4" w14:textId="66309247"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0.83 (0.53; 1.31)</w:t>
            </w:r>
          </w:p>
        </w:tc>
        <w:tc>
          <w:tcPr>
            <w:tcW w:w="1837" w:type="dxa"/>
          </w:tcPr>
          <w:p w14:paraId="2AA84482" w14:textId="6E9C0476" w:rsidR="00BB41FB" w:rsidRPr="00C03851" w:rsidRDefault="00395875" w:rsidP="00BB41FB">
            <w:pPr>
              <w:jc w:val="center"/>
              <w:rPr>
                <w:rFonts w:ascii="Times New Roman" w:hAnsi="Times New Roman" w:cs="Times New Roman"/>
                <w:sz w:val="16"/>
                <w:szCs w:val="16"/>
              </w:rPr>
            </w:pPr>
            <w:r w:rsidRPr="00C03851">
              <w:rPr>
                <w:rFonts w:ascii="Times New Roman" w:hAnsi="Times New Roman" w:cs="Times New Roman"/>
                <w:sz w:val="16"/>
                <w:szCs w:val="16"/>
              </w:rPr>
              <w:t>0.99 (0.57; 1.71)</w:t>
            </w:r>
          </w:p>
        </w:tc>
      </w:tr>
      <w:tr w:rsidR="00BB41FB" w:rsidRPr="00C03851" w14:paraId="3E0E955F" w14:textId="77777777" w:rsidTr="008D29C9">
        <w:trPr>
          <w:jc w:val="center"/>
        </w:trPr>
        <w:tc>
          <w:tcPr>
            <w:tcW w:w="460" w:type="dxa"/>
            <w:vMerge w:val="restart"/>
            <w:shd w:val="clear" w:color="auto" w:fill="E8E8E8" w:themeFill="background2"/>
            <w:textDirection w:val="btLr"/>
            <w:vAlign w:val="center"/>
          </w:tcPr>
          <w:p w14:paraId="32355F42" w14:textId="11BFD4FE" w:rsidR="00BB41FB" w:rsidRPr="00C03851" w:rsidRDefault="00BB41FB" w:rsidP="00BB41FB">
            <w:pPr>
              <w:ind w:left="113" w:right="113"/>
              <w:jc w:val="center"/>
              <w:rPr>
                <w:rFonts w:ascii="Times New Roman" w:hAnsi="Times New Roman" w:cs="Times New Roman"/>
                <w:b/>
                <w:bCs/>
                <w:color w:val="000000" w:themeColor="text1"/>
                <w:sz w:val="16"/>
                <w:szCs w:val="16"/>
              </w:rPr>
            </w:pPr>
            <w:r w:rsidRPr="00C03851">
              <w:rPr>
                <w:rFonts w:ascii="Times New Roman" w:hAnsi="Times New Roman" w:cs="Times New Roman"/>
                <w:b/>
                <w:bCs/>
                <w:color w:val="000000" w:themeColor="text1"/>
                <w:sz w:val="16"/>
                <w:szCs w:val="16"/>
              </w:rPr>
              <w:t>Female</w:t>
            </w:r>
          </w:p>
        </w:tc>
        <w:tc>
          <w:tcPr>
            <w:tcW w:w="4922" w:type="dxa"/>
          </w:tcPr>
          <w:p w14:paraId="449441B7" w14:textId="77777777" w:rsidR="00BB41FB" w:rsidRPr="00C03851" w:rsidRDefault="00BB41FB" w:rsidP="00BB41FB">
            <w:pPr>
              <w:rPr>
                <w:rFonts w:ascii="Times New Roman" w:hAnsi="Times New Roman" w:cs="Times New Roman"/>
                <w:strike/>
                <w:color w:val="000000" w:themeColor="text1"/>
                <w:sz w:val="16"/>
                <w:szCs w:val="16"/>
              </w:rPr>
            </w:pPr>
            <w:r w:rsidRPr="00C03851">
              <w:rPr>
                <w:rFonts w:ascii="Times New Roman" w:hAnsi="Times New Roman" w:cs="Times New Roman"/>
                <w:sz w:val="16"/>
                <w:szCs w:val="16"/>
              </w:rPr>
              <w:t>Antidepressants</w:t>
            </w:r>
          </w:p>
        </w:tc>
        <w:tc>
          <w:tcPr>
            <w:tcW w:w="1843" w:type="dxa"/>
          </w:tcPr>
          <w:p w14:paraId="1D04D835" w14:textId="70688921"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0.92 (0.79; 1.08)</w:t>
            </w:r>
          </w:p>
        </w:tc>
        <w:tc>
          <w:tcPr>
            <w:tcW w:w="1837" w:type="dxa"/>
          </w:tcPr>
          <w:p w14:paraId="3E51B4A9" w14:textId="7C85BBE7" w:rsidR="00BB41FB" w:rsidRPr="00C03851" w:rsidRDefault="00A456C7" w:rsidP="00BB41FB">
            <w:pPr>
              <w:jc w:val="center"/>
              <w:rPr>
                <w:rFonts w:ascii="Times New Roman" w:hAnsi="Times New Roman" w:cs="Times New Roman"/>
                <w:color w:val="000000" w:themeColor="text1"/>
                <w:sz w:val="16"/>
                <w:szCs w:val="16"/>
              </w:rPr>
            </w:pPr>
            <w:r w:rsidRPr="00C03851">
              <w:rPr>
                <w:rFonts w:ascii="Times New Roman" w:hAnsi="Times New Roman" w:cs="Times New Roman"/>
                <w:color w:val="000000" w:themeColor="text1"/>
                <w:sz w:val="16"/>
                <w:szCs w:val="16"/>
              </w:rPr>
              <w:t>0.96 (</w:t>
            </w:r>
            <w:r w:rsidR="00996B83" w:rsidRPr="00C03851">
              <w:rPr>
                <w:rFonts w:ascii="Times New Roman" w:hAnsi="Times New Roman" w:cs="Times New Roman"/>
                <w:color w:val="000000" w:themeColor="text1"/>
                <w:sz w:val="16"/>
                <w:szCs w:val="16"/>
              </w:rPr>
              <w:t>0.80; 1.15)</w:t>
            </w:r>
          </w:p>
        </w:tc>
      </w:tr>
      <w:tr w:rsidR="00BB41FB" w:rsidRPr="00C03851" w14:paraId="03FFFDD0" w14:textId="77777777" w:rsidTr="008D29C9">
        <w:trPr>
          <w:jc w:val="center"/>
        </w:trPr>
        <w:tc>
          <w:tcPr>
            <w:tcW w:w="460" w:type="dxa"/>
            <w:vMerge/>
            <w:shd w:val="clear" w:color="auto" w:fill="E8E8E8" w:themeFill="background2"/>
          </w:tcPr>
          <w:p w14:paraId="50852E82" w14:textId="77777777" w:rsidR="00BB41FB" w:rsidRPr="00C03851" w:rsidRDefault="00BB41FB" w:rsidP="00BB41FB">
            <w:pPr>
              <w:rPr>
                <w:rFonts w:ascii="Times New Roman" w:hAnsi="Times New Roman" w:cs="Times New Roman"/>
                <w:sz w:val="16"/>
                <w:szCs w:val="16"/>
              </w:rPr>
            </w:pPr>
          </w:p>
        </w:tc>
        <w:tc>
          <w:tcPr>
            <w:tcW w:w="4922" w:type="dxa"/>
          </w:tcPr>
          <w:p w14:paraId="205618A1" w14:textId="3CE55EB5"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Antiepileptics</w:t>
            </w:r>
          </w:p>
        </w:tc>
        <w:tc>
          <w:tcPr>
            <w:tcW w:w="1843" w:type="dxa"/>
          </w:tcPr>
          <w:p w14:paraId="12F698C9" w14:textId="7561A0EF"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1.38 (1.11; 1.71)</w:t>
            </w:r>
          </w:p>
        </w:tc>
        <w:tc>
          <w:tcPr>
            <w:tcW w:w="1837" w:type="dxa"/>
          </w:tcPr>
          <w:p w14:paraId="4E06A86E" w14:textId="4BEADB1E" w:rsidR="00BB41FB" w:rsidRPr="00C03851" w:rsidRDefault="00996B83" w:rsidP="00BB41FB">
            <w:pPr>
              <w:jc w:val="center"/>
              <w:rPr>
                <w:rFonts w:ascii="Times New Roman" w:hAnsi="Times New Roman" w:cs="Times New Roman"/>
                <w:sz w:val="16"/>
                <w:szCs w:val="16"/>
              </w:rPr>
            </w:pPr>
            <w:r w:rsidRPr="00C03851">
              <w:rPr>
                <w:rFonts w:ascii="Times New Roman" w:hAnsi="Times New Roman" w:cs="Times New Roman"/>
                <w:sz w:val="16"/>
                <w:szCs w:val="16"/>
              </w:rPr>
              <w:t>1.41 (1.06; 1.87)</w:t>
            </w:r>
          </w:p>
        </w:tc>
      </w:tr>
      <w:tr w:rsidR="00BB41FB" w:rsidRPr="00C03851" w14:paraId="5BC63CAE" w14:textId="77777777" w:rsidTr="008D29C9">
        <w:trPr>
          <w:jc w:val="center"/>
        </w:trPr>
        <w:tc>
          <w:tcPr>
            <w:tcW w:w="460" w:type="dxa"/>
            <w:vMerge/>
            <w:shd w:val="clear" w:color="auto" w:fill="E8E8E8" w:themeFill="background2"/>
          </w:tcPr>
          <w:p w14:paraId="0EB8C8DE" w14:textId="77777777" w:rsidR="00BB41FB" w:rsidRPr="00C03851" w:rsidRDefault="00BB41FB" w:rsidP="00BB41FB">
            <w:pPr>
              <w:rPr>
                <w:rFonts w:ascii="Times New Roman" w:hAnsi="Times New Roman" w:cs="Times New Roman"/>
                <w:sz w:val="16"/>
                <w:szCs w:val="16"/>
              </w:rPr>
            </w:pPr>
          </w:p>
        </w:tc>
        <w:tc>
          <w:tcPr>
            <w:tcW w:w="4922" w:type="dxa"/>
          </w:tcPr>
          <w:p w14:paraId="61FE97E1" w14:textId="4C091081"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Antiparkinsonians</w:t>
            </w:r>
          </w:p>
        </w:tc>
        <w:tc>
          <w:tcPr>
            <w:tcW w:w="1843" w:type="dxa"/>
          </w:tcPr>
          <w:p w14:paraId="186D9173" w14:textId="3D67EB08"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 xml:space="preserve">1.46 (1.18; 1.80) </w:t>
            </w:r>
          </w:p>
        </w:tc>
        <w:tc>
          <w:tcPr>
            <w:tcW w:w="1837" w:type="dxa"/>
          </w:tcPr>
          <w:p w14:paraId="78966606" w14:textId="078EFDF6" w:rsidR="00BB41FB" w:rsidRPr="00C03851" w:rsidRDefault="00996B83" w:rsidP="00BB41FB">
            <w:pPr>
              <w:jc w:val="center"/>
              <w:rPr>
                <w:rFonts w:ascii="Times New Roman" w:hAnsi="Times New Roman" w:cs="Times New Roman"/>
                <w:sz w:val="16"/>
                <w:szCs w:val="16"/>
              </w:rPr>
            </w:pPr>
            <w:r w:rsidRPr="00C03851">
              <w:rPr>
                <w:rFonts w:ascii="Times New Roman" w:hAnsi="Times New Roman" w:cs="Times New Roman"/>
                <w:sz w:val="16"/>
                <w:szCs w:val="16"/>
              </w:rPr>
              <w:t>1.41 (1.11; 1.79)</w:t>
            </w:r>
          </w:p>
        </w:tc>
      </w:tr>
      <w:tr w:rsidR="00BB41FB" w:rsidRPr="00C03851" w14:paraId="25B9B340" w14:textId="77777777" w:rsidTr="008D29C9">
        <w:trPr>
          <w:jc w:val="center"/>
        </w:trPr>
        <w:tc>
          <w:tcPr>
            <w:tcW w:w="460" w:type="dxa"/>
            <w:vMerge/>
            <w:shd w:val="clear" w:color="auto" w:fill="E8E8E8" w:themeFill="background2"/>
          </w:tcPr>
          <w:p w14:paraId="5F12D479" w14:textId="77777777" w:rsidR="00BB41FB" w:rsidRPr="00C03851" w:rsidRDefault="00BB41FB" w:rsidP="00BB41FB">
            <w:pPr>
              <w:rPr>
                <w:rFonts w:ascii="Times New Roman" w:hAnsi="Times New Roman" w:cs="Times New Roman"/>
                <w:sz w:val="16"/>
                <w:szCs w:val="16"/>
              </w:rPr>
            </w:pPr>
          </w:p>
        </w:tc>
        <w:tc>
          <w:tcPr>
            <w:tcW w:w="4922" w:type="dxa"/>
          </w:tcPr>
          <w:p w14:paraId="706E0A0F" w14:textId="3EE9CC4D"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Anxiolytics and hypnotics</w:t>
            </w:r>
          </w:p>
        </w:tc>
        <w:tc>
          <w:tcPr>
            <w:tcW w:w="1843" w:type="dxa"/>
          </w:tcPr>
          <w:p w14:paraId="07BC0724" w14:textId="56B075A2"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1.13 (1.00; 1.29)</w:t>
            </w:r>
          </w:p>
        </w:tc>
        <w:tc>
          <w:tcPr>
            <w:tcW w:w="1837" w:type="dxa"/>
          </w:tcPr>
          <w:p w14:paraId="2AEEAB25" w14:textId="13B177E6" w:rsidR="00BB41FB" w:rsidRPr="00C03851" w:rsidRDefault="00996B83" w:rsidP="00BB41FB">
            <w:pPr>
              <w:jc w:val="center"/>
              <w:rPr>
                <w:rFonts w:ascii="Times New Roman" w:hAnsi="Times New Roman" w:cs="Times New Roman"/>
                <w:sz w:val="16"/>
                <w:szCs w:val="16"/>
              </w:rPr>
            </w:pPr>
            <w:r w:rsidRPr="00C03851">
              <w:rPr>
                <w:rFonts w:ascii="Times New Roman" w:hAnsi="Times New Roman" w:cs="Times New Roman"/>
                <w:sz w:val="16"/>
                <w:szCs w:val="16"/>
              </w:rPr>
              <w:t>-</w:t>
            </w:r>
          </w:p>
        </w:tc>
      </w:tr>
      <w:tr w:rsidR="00BB41FB" w:rsidRPr="00C03851" w14:paraId="2F3E6132" w14:textId="77777777" w:rsidTr="008D29C9">
        <w:trPr>
          <w:jc w:val="center"/>
        </w:trPr>
        <w:tc>
          <w:tcPr>
            <w:tcW w:w="460" w:type="dxa"/>
            <w:vMerge/>
            <w:shd w:val="clear" w:color="auto" w:fill="E8E8E8" w:themeFill="background2"/>
          </w:tcPr>
          <w:p w14:paraId="601E6FB2" w14:textId="77777777" w:rsidR="00BB41FB" w:rsidRPr="00C03851" w:rsidRDefault="00BB41FB" w:rsidP="00BB41FB">
            <w:pPr>
              <w:rPr>
                <w:rFonts w:ascii="Times New Roman" w:hAnsi="Times New Roman" w:cs="Times New Roman"/>
                <w:sz w:val="16"/>
                <w:szCs w:val="16"/>
              </w:rPr>
            </w:pPr>
          </w:p>
        </w:tc>
        <w:tc>
          <w:tcPr>
            <w:tcW w:w="4922" w:type="dxa"/>
          </w:tcPr>
          <w:p w14:paraId="0AAFEA84" w14:textId="39F4B17F"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Mood stabilizers</w:t>
            </w:r>
          </w:p>
        </w:tc>
        <w:tc>
          <w:tcPr>
            <w:tcW w:w="1843" w:type="dxa"/>
          </w:tcPr>
          <w:p w14:paraId="7F09A16D" w14:textId="4A9DBEFD"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2.11 (1.64; 2.72)</w:t>
            </w:r>
          </w:p>
        </w:tc>
        <w:tc>
          <w:tcPr>
            <w:tcW w:w="1837" w:type="dxa"/>
          </w:tcPr>
          <w:p w14:paraId="22297557" w14:textId="2928CB98" w:rsidR="00BB41FB" w:rsidRPr="00C03851" w:rsidRDefault="008D29C9" w:rsidP="00BB41FB">
            <w:pPr>
              <w:jc w:val="center"/>
              <w:rPr>
                <w:rFonts w:ascii="Times New Roman" w:hAnsi="Times New Roman" w:cs="Times New Roman"/>
                <w:sz w:val="16"/>
                <w:szCs w:val="16"/>
              </w:rPr>
            </w:pPr>
            <w:r w:rsidRPr="00C03851">
              <w:rPr>
                <w:rFonts w:ascii="Times New Roman" w:hAnsi="Times New Roman" w:cs="Times New Roman"/>
                <w:sz w:val="16"/>
                <w:szCs w:val="16"/>
              </w:rPr>
              <w:t>1.91 (1.39; 2.62)</w:t>
            </w:r>
          </w:p>
        </w:tc>
      </w:tr>
      <w:tr w:rsidR="00BB41FB" w:rsidRPr="00C03851" w14:paraId="38158BD4" w14:textId="77777777" w:rsidTr="008D29C9">
        <w:trPr>
          <w:trHeight w:val="63"/>
          <w:jc w:val="center"/>
        </w:trPr>
        <w:tc>
          <w:tcPr>
            <w:tcW w:w="460" w:type="dxa"/>
            <w:vMerge/>
            <w:shd w:val="clear" w:color="auto" w:fill="E8E8E8" w:themeFill="background2"/>
          </w:tcPr>
          <w:p w14:paraId="072378E9" w14:textId="77777777" w:rsidR="00BB41FB" w:rsidRPr="00C03851" w:rsidRDefault="00BB41FB" w:rsidP="00BB41FB">
            <w:pPr>
              <w:rPr>
                <w:rFonts w:ascii="Times New Roman" w:hAnsi="Times New Roman" w:cs="Times New Roman"/>
                <w:sz w:val="16"/>
                <w:szCs w:val="16"/>
              </w:rPr>
            </w:pPr>
          </w:p>
        </w:tc>
        <w:tc>
          <w:tcPr>
            <w:tcW w:w="4922" w:type="dxa"/>
          </w:tcPr>
          <w:p w14:paraId="76E22987" w14:textId="77777777"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Antipsychotics</w:t>
            </w:r>
          </w:p>
        </w:tc>
        <w:tc>
          <w:tcPr>
            <w:tcW w:w="1843" w:type="dxa"/>
          </w:tcPr>
          <w:p w14:paraId="6AA85668" w14:textId="20B4C269"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1.13 (1.00; 1.29)</w:t>
            </w:r>
          </w:p>
        </w:tc>
        <w:tc>
          <w:tcPr>
            <w:tcW w:w="1837" w:type="dxa"/>
          </w:tcPr>
          <w:p w14:paraId="4D5170BB" w14:textId="38E2E295" w:rsidR="00BB41FB" w:rsidRPr="00C03851" w:rsidRDefault="008D29C9" w:rsidP="00BB41FB">
            <w:pPr>
              <w:jc w:val="center"/>
              <w:rPr>
                <w:rFonts w:ascii="Times New Roman" w:hAnsi="Times New Roman" w:cs="Times New Roman"/>
                <w:sz w:val="16"/>
                <w:szCs w:val="16"/>
              </w:rPr>
            </w:pPr>
            <w:r w:rsidRPr="00C03851">
              <w:rPr>
                <w:rFonts w:ascii="Times New Roman" w:hAnsi="Times New Roman" w:cs="Times New Roman"/>
                <w:sz w:val="16"/>
                <w:szCs w:val="16"/>
              </w:rPr>
              <w:t>1.15 (0.99; 1.37)</w:t>
            </w:r>
          </w:p>
        </w:tc>
      </w:tr>
      <w:tr w:rsidR="00BB41FB" w:rsidRPr="00C03851" w14:paraId="5F42D291" w14:textId="77777777" w:rsidTr="008D29C9">
        <w:trPr>
          <w:jc w:val="center"/>
        </w:trPr>
        <w:tc>
          <w:tcPr>
            <w:tcW w:w="460" w:type="dxa"/>
            <w:vMerge/>
            <w:shd w:val="clear" w:color="auto" w:fill="E8E8E8" w:themeFill="background2"/>
          </w:tcPr>
          <w:p w14:paraId="2DA21610" w14:textId="77777777" w:rsidR="00BB41FB" w:rsidRPr="00C03851" w:rsidRDefault="00BB41FB" w:rsidP="00BB41FB">
            <w:pPr>
              <w:rPr>
                <w:rFonts w:ascii="Times New Roman" w:hAnsi="Times New Roman" w:cs="Times New Roman"/>
                <w:sz w:val="16"/>
                <w:szCs w:val="16"/>
              </w:rPr>
            </w:pPr>
          </w:p>
        </w:tc>
        <w:tc>
          <w:tcPr>
            <w:tcW w:w="4922" w:type="dxa"/>
          </w:tcPr>
          <w:p w14:paraId="3E3539AE" w14:textId="77777777" w:rsidR="00BB41FB" w:rsidRPr="00C03851" w:rsidRDefault="00BB41FB" w:rsidP="00BB41FB">
            <w:pPr>
              <w:rPr>
                <w:rFonts w:ascii="Times New Roman" w:hAnsi="Times New Roman" w:cs="Times New Roman"/>
                <w:sz w:val="16"/>
                <w:szCs w:val="16"/>
              </w:rPr>
            </w:pPr>
            <w:r w:rsidRPr="00C03851">
              <w:rPr>
                <w:rFonts w:ascii="Times New Roman" w:hAnsi="Times New Roman" w:cs="Times New Roman"/>
                <w:sz w:val="16"/>
                <w:szCs w:val="16"/>
              </w:rPr>
              <w:t>Stimulants</w:t>
            </w:r>
          </w:p>
        </w:tc>
        <w:tc>
          <w:tcPr>
            <w:tcW w:w="1843" w:type="dxa"/>
          </w:tcPr>
          <w:p w14:paraId="56EF3B5F" w14:textId="5192E918" w:rsidR="00BB41FB" w:rsidRPr="00C03851" w:rsidRDefault="00BB41FB" w:rsidP="00BB41FB">
            <w:pPr>
              <w:jc w:val="center"/>
              <w:rPr>
                <w:rFonts w:ascii="Times New Roman" w:hAnsi="Times New Roman" w:cs="Times New Roman"/>
                <w:sz w:val="16"/>
                <w:szCs w:val="16"/>
              </w:rPr>
            </w:pPr>
            <w:r w:rsidRPr="00C03851">
              <w:rPr>
                <w:rFonts w:ascii="Times New Roman" w:hAnsi="Times New Roman" w:cs="Times New Roman"/>
                <w:sz w:val="16"/>
                <w:szCs w:val="16"/>
              </w:rPr>
              <w:t>1.09 (0.80; 1.50)</w:t>
            </w:r>
          </w:p>
        </w:tc>
        <w:tc>
          <w:tcPr>
            <w:tcW w:w="1837" w:type="dxa"/>
          </w:tcPr>
          <w:p w14:paraId="6A2B53CA" w14:textId="28F8C074" w:rsidR="00BB41FB" w:rsidRPr="00C03851" w:rsidRDefault="008D29C9" w:rsidP="00BB41FB">
            <w:pPr>
              <w:jc w:val="center"/>
              <w:rPr>
                <w:rFonts w:ascii="Times New Roman" w:hAnsi="Times New Roman" w:cs="Times New Roman"/>
                <w:sz w:val="16"/>
                <w:szCs w:val="16"/>
              </w:rPr>
            </w:pPr>
            <w:r w:rsidRPr="00C03851">
              <w:rPr>
                <w:rFonts w:ascii="Times New Roman" w:hAnsi="Times New Roman" w:cs="Times New Roman"/>
                <w:sz w:val="16"/>
                <w:szCs w:val="16"/>
              </w:rPr>
              <w:t>1.29 (0.89; 1.88)</w:t>
            </w:r>
          </w:p>
        </w:tc>
      </w:tr>
    </w:tbl>
    <w:p w14:paraId="47259CD3" w14:textId="77777777" w:rsidR="00423136" w:rsidRDefault="00423136" w:rsidP="00D06A3D">
      <w:pPr>
        <w:rPr>
          <w:rFonts w:ascii="Times New Roman" w:hAnsi="Times New Roman" w:cs="Times New Roman"/>
          <w:sz w:val="18"/>
          <w:szCs w:val="18"/>
        </w:rPr>
      </w:pPr>
    </w:p>
    <w:p w14:paraId="50A44205" w14:textId="4AE61AB0" w:rsidR="00D734E0" w:rsidRPr="00ED196B" w:rsidRDefault="00D734E0" w:rsidP="00827169">
      <w:pPr>
        <w:jc w:val="both"/>
        <w:rPr>
          <w:rFonts w:ascii="Times New Roman" w:hAnsi="Times New Roman" w:cs="Times New Roman"/>
          <w:sz w:val="20"/>
          <w:szCs w:val="20"/>
        </w:rPr>
      </w:pPr>
      <w:r w:rsidRPr="00ED196B">
        <w:rPr>
          <w:rFonts w:ascii="Times New Roman" w:hAnsi="Times New Roman" w:cs="Times New Roman"/>
          <w:b/>
          <w:bCs/>
          <w:sz w:val="20"/>
          <w:szCs w:val="20"/>
        </w:rPr>
        <w:t>Table S</w:t>
      </w:r>
      <w:r w:rsidR="00AE43EA" w:rsidRPr="00ED196B">
        <w:rPr>
          <w:rFonts w:ascii="Times New Roman" w:hAnsi="Times New Roman" w:cs="Times New Roman"/>
          <w:b/>
          <w:bCs/>
          <w:sz w:val="20"/>
          <w:szCs w:val="20"/>
        </w:rPr>
        <w:t>7</w:t>
      </w:r>
      <w:r w:rsidRPr="00ED196B">
        <w:rPr>
          <w:rFonts w:ascii="Times New Roman" w:hAnsi="Times New Roman" w:cs="Times New Roman"/>
          <w:b/>
          <w:bCs/>
          <w:sz w:val="20"/>
          <w:szCs w:val="20"/>
        </w:rPr>
        <w:t>:</w:t>
      </w:r>
      <w:r w:rsidRPr="00ED196B">
        <w:rPr>
          <w:rFonts w:ascii="Times New Roman" w:hAnsi="Times New Roman" w:cs="Times New Roman"/>
          <w:sz w:val="20"/>
          <w:szCs w:val="20"/>
        </w:rPr>
        <w:t xml:space="preserve"> </w:t>
      </w:r>
      <w:r w:rsidR="003F6775" w:rsidRPr="00ED196B">
        <w:rPr>
          <w:rFonts w:ascii="Times New Roman" w:hAnsi="Times New Roman" w:cs="Times New Roman"/>
          <w:sz w:val="20"/>
          <w:szCs w:val="20"/>
        </w:rPr>
        <w:t>Analogous to Table S</w:t>
      </w:r>
      <w:r w:rsidR="00AE43EA" w:rsidRPr="00ED196B">
        <w:rPr>
          <w:rFonts w:ascii="Times New Roman" w:hAnsi="Times New Roman" w:cs="Times New Roman"/>
          <w:sz w:val="20"/>
          <w:szCs w:val="20"/>
        </w:rPr>
        <w:t>5</w:t>
      </w:r>
      <w:r w:rsidR="003F6775" w:rsidRPr="00ED196B">
        <w:rPr>
          <w:rFonts w:ascii="Times New Roman" w:hAnsi="Times New Roman" w:cs="Times New Roman"/>
          <w:sz w:val="20"/>
          <w:szCs w:val="20"/>
        </w:rPr>
        <w:t xml:space="preserve"> but with additional grouping by </w:t>
      </w:r>
      <w:r w:rsidR="009D0B43" w:rsidRPr="00ED196B">
        <w:rPr>
          <w:rFonts w:ascii="Times New Roman" w:hAnsi="Times New Roman" w:cs="Times New Roman"/>
          <w:sz w:val="20"/>
          <w:szCs w:val="20"/>
        </w:rPr>
        <w:t>patients'</w:t>
      </w:r>
      <w:r w:rsidR="003F6775" w:rsidRPr="00ED196B">
        <w:rPr>
          <w:rFonts w:ascii="Times New Roman" w:hAnsi="Times New Roman" w:cs="Times New Roman"/>
          <w:sz w:val="20"/>
          <w:szCs w:val="20"/>
        </w:rPr>
        <w:t xml:space="preserve"> age group.</w:t>
      </w:r>
      <w:r w:rsidR="00827169" w:rsidRPr="00ED196B">
        <w:rPr>
          <w:rFonts w:ascii="Times New Roman" w:hAnsi="Times New Roman" w:cs="Times New Roman"/>
          <w:sz w:val="20"/>
          <w:szCs w:val="20"/>
        </w:rPr>
        <w:t xml:space="preserve"> First RR column refers to the RR (95% CI) for accounting medication that is “chronic” and “both”</w:t>
      </w:r>
      <w:r w:rsidR="00163A92" w:rsidRPr="00ED196B">
        <w:rPr>
          <w:rFonts w:ascii="Times New Roman" w:hAnsi="Times New Roman" w:cs="Times New Roman"/>
          <w:sz w:val="20"/>
          <w:szCs w:val="20"/>
        </w:rPr>
        <w:t>,</w:t>
      </w:r>
      <w:r w:rsidR="00827169" w:rsidRPr="00ED196B">
        <w:rPr>
          <w:rFonts w:ascii="Times New Roman" w:hAnsi="Times New Roman" w:cs="Times New Roman"/>
          <w:sz w:val="20"/>
          <w:szCs w:val="20"/>
        </w:rPr>
        <w:t xml:space="preserve"> while the second column accounts only for medication that </w:t>
      </w:r>
      <w:r w:rsidR="00163A92" w:rsidRPr="00ED196B">
        <w:rPr>
          <w:rFonts w:ascii="Times New Roman" w:hAnsi="Times New Roman" w:cs="Times New Roman"/>
          <w:sz w:val="20"/>
          <w:szCs w:val="20"/>
        </w:rPr>
        <w:t>is</w:t>
      </w:r>
      <w:r w:rsidR="00827169" w:rsidRPr="00ED196B">
        <w:rPr>
          <w:rFonts w:ascii="Times New Roman" w:hAnsi="Times New Roman" w:cs="Times New Roman"/>
          <w:sz w:val="20"/>
          <w:szCs w:val="20"/>
        </w:rPr>
        <w:t xml:space="preserve"> selected as “chronic”.</w:t>
      </w:r>
    </w:p>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5350"/>
        <w:gridCol w:w="1570"/>
        <w:gridCol w:w="1683"/>
      </w:tblGrid>
      <w:tr w:rsidR="00795B90" w:rsidRPr="00C03851" w14:paraId="0777F822" w14:textId="77777777" w:rsidTr="00812309">
        <w:trPr>
          <w:jc w:val="center"/>
        </w:trPr>
        <w:tc>
          <w:tcPr>
            <w:tcW w:w="5809" w:type="dxa"/>
            <w:gridSpan w:val="2"/>
            <w:shd w:val="clear" w:color="auto" w:fill="E8E8E8" w:themeFill="background2"/>
            <w:vAlign w:val="center"/>
          </w:tcPr>
          <w:p w14:paraId="4885AC02" w14:textId="77777777" w:rsidR="00795B90" w:rsidRPr="00C03851" w:rsidRDefault="00795B90" w:rsidP="009C2B96">
            <w:pPr>
              <w:jc w:val="center"/>
              <w:rPr>
                <w:rFonts w:ascii="Times New Roman" w:hAnsi="Times New Roman" w:cs="Times New Roman"/>
                <w:b/>
                <w:bCs/>
                <w:sz w:val="16"/>
                <w:szCs w:val="16"/>
              </w:rPr>
            </w:pPr>
          </w:p>
        </w:tc>
        <w:tc>
          <w:tcPr>
            <w:tcW w:w="1570" w:type="dxa"/>
            <w:shd w:val="clear" w:color="auto" w:fill="E8E8E8" w:themeFill="background2"/>
          </w:tcPr>
          <w:p w14:paraId="0ED4006A" w14:textId="3387C768" w:rsidR="00795B90" w:rsidRPr="00C03851" w:rsidRDefault="00795B90" w:rsidP="00507C39">
            <w:pPr>
              <w:jc w:val="center"/>
              <w:rPr>
                <w:rFonts w:ascii="Times New Roman" w:hAnsi="Times New Roman" w:cs="Times New Roman"/>
                <w:b/>
                <w:bCs/>
                <w:sz w:val="16"/>
                <w:szCs w:val="16"/>
              </w:rPr>
            </w:pPr>
            <w:r w:rsidRPr="00C03851">
              <w:rPr>
                <w:rFonts w:ascii="Times New Roman" w:hAnsi="Times New Roman" w:cs="Times New Roman"/>
                <w:b/>
                <w:bCs/>
                <w:sz w:val="16"/>
                <w:szCs w:val="16"/>
              </w:rPr>
              <w:t>RR (95% CI)</w:t>
            </w:r>
          </w:p>
        </w:tc>
        <w:tc>
          <w:tcPr>
            <w:tcW w:w="1683" w:type="dxa"/>
            <w:shd w:val="clear" w:color="auto" w:fill="E8E8E8" w:themeFill="background2"/>
          </w:tcPr>
          <w:p w14:paraId="5674F23F" w14:textId="09D36B9C" w:rsidR="00795B90" w:rsidRPr="00C03851" w:rsidRDefault="00795B90" w:rsidP="00507C39">
            <w:pPr>
              <w:jc w:val="center"/>
              <w:rPr>
                <w:rFonts w:ascii="Times New Roman" w:hAnsi="Times New Roman" w:cs="Times New Roman"/>
                <w:b/>
                <w:bCs/>
                <w:sz w:val="16"/>
                <w:szCs w:val="16"/>
              </w:rPr>
            </w:pPr>
            <w:r w:rsidRPr="00C03851">
              <w:rPr>
                <w:rFonts w:ascii="Times New Roman" w:hAnsi="Times New Roman" w:cs="Times New Roman"/>
                <w:b/>
                <w:bCs/>
                <w:sz w:val="16"/>
                <w:szCs w:val="16"/>
              </w:rPr>
              <w:t xml:space="preserve">RR (95% CI) </w:t>
            </w:r>
          </w:p>
        </w:tc>
      </w:tr>
      <w:tr w:rsidR="00795B90" w:rsidRPr="00C03851" w14:paraId="38E58BF0" w14:textId="77777777" w:rsidTr="00812309">
        <w:trPr>
          <w:jc w:val="center"/>
        </w:trPr>
        <w:tc>
          <w:tcPr>
            <w:tcW w:w="459" w:type="dxa"/>
            <w:vMerge w:val="restart"/>
            <w:shd w:val="clear" w:color="auto" w:fill="E8E8E8" w:themeFill="background2"/>
            <w:textDirection w:val="btLr"/>
          </w:tcPr>
          <w:p w14:paraId="2076E5DA" w14:textId="77777777" w:rsidR="00795B90" w:rsidRPr="00C03851" w:rsidRDefault="00795B90" w:rsidP="00795B90">
            <w:pPr>
              <w:ind w:left="113" w:right="113"/>
              <w:jc w:val="center"/>
              <w:rPr>
                <w:rFonts w:ascii="Times New Roman" w:hAnsi="Times New Roman" w:cs="Times New Roman"/>
                <w:b/>
                <w:bCs/>
                <w:sz w:val="16"/>
                <w:szCs w:val="16"/>
              </w:rPr>
            </w:pPr>
            <w:r w:rsidRPr="00C03851">
              <w:rPr>
                <w:rFonts w:ascii="Times New Roman" w:hAnsi="Times New Roman" w:cs="Times New Roman"/>
                <w:b/>
                <w:bCs/>
                <w:sz w:val="16"/>
                <w:szCs w:val="16"/>
              </w:rPr>
              <w:t>18 - 29</w:t>
            </w:r>
          </w:p>
        </w:tc>
        <w:tc>
          <w:tcPr>
            <w:tcW w:w="5350" w:type="dxa"/>
          </w:tcPr>
          <w:p w14:paraId="0C5CAA33" w14:textId="29334398"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Antidementia</w:t>
            </w:r>
          </w:p>
        </w:tc>
        <w:tc>
          <w:tcPr>
            <w:tcW w:w="1570" w:type="dxa"/>
          </w:tcPr>
          <w:p w14:paraId="1F2CC2C7" w14:textId="26941D49"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c>
          <w:tcPr>
            <w:tcW w:w="1683" w:type="dxa"/>
          </w:tcPr>
          <w:p w14:paraId="6B45C437" w14:textId="58E63835" w:rsidR="00795B90" w:rsidRPr="00C03851" w:rsidRDefault="007B7741"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r>
      <w:tr w:rsidR="00795B90" w:rsidRPr="00C03851" w14:paraId="385C9C4B" w14:textId="77777777" w:rsidTr="00812309">
        <w:trPr>
          <w:jc w:val="center"/>
        </w:trPr>
        <w:tc>
          <w:tcPr>
            <w:tcW w:w="459" w:type="dxa"/>
            <w:vMerge/>
            <w:shd w:val="clear" w:color="auto" w:fill="E8E8E8" w:themeFill="background2"/>
          </w:tcPr>
          <w:p w14:paraId="59363A5F" w14:textId="77777777" w:rsidR="00795B90" w:rsidRPr="00C03851" w:rsidRDefault="00795B90" w:rsidP="00795B90">
            <w:pPr>
              <w:jc w:val="center"/>
              <w:rPr>
                <w:rFonts w:ascii="Times New Roman" w:hAnsi="Times New Roman" w:cs="Times New Roman"/>
                <w:sz w:val="16"/>
                <w:szCs w:val="16"/>
              </w:rPr>
            </w:pPr>
          </w:p>
        </w:tc>
        <w:tc>
          <w:tcPr>
            <w:tcW w:w="5350" w:type="dxa"/>
          </w:tcPr>
          <w:p w14:paraId="106A3398" w14:textId="77777777"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Antidepressants</w:t>
            </w:r>
          </w:p>
        </w:tc>
        <w:tc>
          <w:tcPr>
            <w:tcW w:w="1570" w:type="dxa"/>
          </w:tcPr>
          <w:p w14:paraId="21BC275A" w14:textId="1B343910"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 xml:space="preserve">1.11 (0.88; 1.41) </w:t>
            </w:r>
          </w:p>
        </w:tc>
        <w:tc>
          <w:tcPr>
            <w:tcW w:w="1683" w:type="dxa"/>
          </w:tcPr>
          <w:p w14:paraId="1360B924" w14:textId="41833ACB" w:rsidR="00795B90" w:rsidRPr="00C03851" w:rsidRDefault="007B7741" w:rsidP="00795B90">
            <w:pPr>
              <w:jc w:val="center"/>
              <w:rPr>
                <w:rFonts w:ascii="Times New Roman" w:hAnsi="Times New Roman" w:cs="Times New Roman"/>
                <w:sz w:val="16"/>
                <w:szCs w:val="16"/>
              </w:rPr>
            </w:pPr>
            <w:r w:rsidRPr="00C03851">
              <w:rPr>
                <w:rFonts w:ascii="Times New Roman" w:hAnsi="Times New Roman" w:cs="Times New Roman"/>
                <w:sz w:val="16"/>
                <w:szCs w:val="16"/>
              </w:rPr>
              <w:t>1.12 (0.85; 1.46)</w:t>
            </w:r>
          </w:p>
        </w:tc>
      </w:tr>
      <w:tr w:rsidR="00795B90" w:rsidRPr="00C03851" w14:paraId="735A0FFE" w14:textId="77777777" w:rsidTr="00812309">
        <w:trPr>
          <w:jc w:val="center"/>
        </w:trPr>
        <w:tc>
          <w:tcPr>
            <w:tcW w:w="459" w:type="dxa"/>
            <w:vMerge/>
            <w:shd w:val="clear" w:color="auto" w:fill="E8E8E8" w:themeFill="background2"/>
          </w:tcPr>
          <w:p w14:paraId="53E4BBAB" w14:textId="77777777" w:rsidR="00795B90" w:rsidRPr="00C03851" w:rsidRDefault="00795B90" w:rsidP="00795B90">
            <w:pPr>
              <w:jc w:val="center"/>
              <w:rPr>
                <w:rFonts w:ascii="Times New Roman" w:hAnsi="Times New Roman" w:cs="Times New Roman"/>
                <w:sz w:val="16"/>
                <w:szCs w:val="16"/>
              </w:rPr>
            </w:pPr>
          </w:p>
        </w:tc>
        <w:tc>
          <w:tcPr>
            <w:tcW w:w="5350" w:type="dxa"/>
          </w:tcPr>
          <w:p w14:paraId="09006179" w14:textId="3310904A"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Antiepileptics</w:t>
            </w:r>
          </w:p>
        </w:tc>
        <w:tc>
          <w:tcPr>
            <w:tcW w:w="1570" w:type="dxa"/>
          </w:tcPr>
          <w:p w14:paraId="512FE392" w14:textId="3D7DCF7D"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1.15 (0.77; 1.72)</w:t>
            </w:r>
          </w:p>
        </w:tc>
        <w:tc>
          <w:tcPr>
            <w:tcW w:w="1683" w:type="dxa"/>
          </w:tcPr>
          <w:p w14:paraId="3EAD36F5" w14:textId="0F5A3ED9" w:rsidR="00795B90" w:rsidRPr="00C03851" w:rsidRDefault="007B7741" w:rsidP="00795B90">
            <w:pPr>
              <w:jc w:val="center"/>
              <w:rPr>
                <w:rFonts w:ascii="Times New Roman" w:hAnsi="Times New Roman" w:cs="Times New Roman"/>
                <w:sz w:val="16"/>
                <w:szCs w:val="16"/>
              </w:rPr>
            </w:pPr>
            <w:r w:rsidRPr="00C03851">
              <w:rPr>
                <w:rFonts w:ascii="Times New Roman" w:hAnsi="Times New Roman" w:cs="Times New Roman"/>
                <w:sz w:val="16"/>
                <w:szCs w:val="16"/>
              </w:rPr>
              <w:t>1.09 (0.67; 1.78)</w:t>
            </w:r>
          </w:p>
        </w:tc>
      </w:tr>
      <w:tr w:rsidR="00795B90" w:rsidRPr="00C03851" w14:paraId="210EF858" w14:textId="77777777" w:rsidTr="00812309">
        <w:trPr>
          <w:jc w:val="center"/>
        </w:trPr>
        <w:tc>
          <w:tcPr>
            <w:tcW w:w="459" w:type="dxa"/>
            <w:vMerge/>
            <w:shd w:val="clear" w:color="auto" w:fill="E8E8E8" w:themeFill="background2"/>
          </w:tcPr>
          <w:p w14:paraId="61246906" w14:textId="77777777" w:rsidR="00795B90" w:rsidRPr="00C03851" w:rsidRDefault="00795B90" w:rsidP="00795B90">
            <w:pPr>
              <w:jc w:val="center"/>
              <w:rPr>
                <w:rFonts w:ascii="Times New Roman" w:hAnsi="Times New Roman" w:cs="Times New Roman"/>
                <w:sz w:val="16"/>
                <w:szCs w:val="16"/>
              </w:rPr>
            </w:pPr>
          </w:p>
        </w:tc>
        <w:tc>
          <w:tcPr>
            <w:tcW w:w="5350" w:type="dxa"/>
          </w:tcPr>
          <w:p w14:paraId="4CDDFECB" w14:textId="6B557994"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Antiparkinsonians</w:t>
            </w:r>
          </w:p>
        </w:tc>
        <w:tc>
          <w:tcPr>
            <w:tcW w:w="1570" w:type="dxa"/>
          </w:tcPr>
          <w:p w14:paraId="4C366991" w14:textId="1E8DBC7D"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1.69 (1.23; 2.32)</w:t>
            </w:r>
          </w:p>
        </w:tc>
        <w:tc>
          <w:tcPr>
            <w:tcW w:w="1683" w:type="dxa"/>
          </w:tcPr>
          <w:p w14:paraId="287B5931" w14:textId="57A31721" w:rsidR="00795B90" w:rsidRPr="00C03851" w:rsidRDefault="007B7741" w:rsidP="00795B90">
            <w:pPr>
              <w:jc w:val="center"/>
              <w:rPr>
                <w:rFonts w:ascii="Times New Roman" w:hAnsi="Times New Roman" w:cs="Times New Roman"/>
                <w:sz w:val="16"/>
                <w:szCs w:val="16"/>
              </w:rPr>
            </w:pPr>
            <w:r w:rsidRPr="00C03851">
              <w:rPr>
                <w:rFonts w:ascii="Times New Roman" w:hAnsi="Times New Roman" w:cs="Times New Roman"/>
                <w:sz w:val="16"/>
                <w:szCs w:val="16"/>
              </w:rPr>
              <w:t>1.60 (1.12; 2.30)</w:t>
            </w:r>
          </w:p>
        </w:tc>
      </w:tr>
      <w:tr w:rsidR="00795B90" w:rsidRPr="00C03851" w14:paraId="49BB759B" w14:textId="77777777" w:rsidTr="00812309">
        <w:trPr>
          <w:jc w:val="center"/>
        </w:trPr>
        <w:tc>
          <w:tcPr>
            <w:tcW w:w="459" w:type="dxa"/>
            <w:vMerge/>
            <w:shd w:val="clear" w:color="auto" w:fill="E8E8E8" w:themeFill="background2"/>
          </w:tcPr>
          <w:p w14:paraId="5659FB12" w14:textId="77777777" w:rsidR="00795B90" w:rsidRPr="00C03851" w:rsidRDefault="00795B90" w:rsidP="00795B90">
            <w:pPr>
              <w:jc w:val="center"/>
              <w:rPr>
                <w:rFonts w:ascii="Times New Roman" w:hAnsi="Times New Roman" w:cs="Times New Roman"/>
                <w:sz w:val="16"/>
                <w:szCs w:val="16"/>
              </w:rPr>
            </w:pPr>
          </w:p>
        </w:tc>
        <w:tc>
          <w:tcPr>
            <w:tcW w:w="5350" w:type="dxa"/>
          </w:tcPr>
          <w:p w14:paraId="5501B6BB" w14:textId="28C44FF4"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Anxiolytics and hypnotics</w:t>
            </w:r>
          </w:p>
        </w:tc>
        <w:tc>
          <w:tcPr>
            <w:tcW w:w="1570" w:type="dxa"/>
          </w:tcPr>
          <w:p w14:paraId="5466952B" w14:textId="3E84C53A"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1.45 (1.18; 1.78)</w:t>
            </w:r>
          </w:p>
        </w:tc>
        <w:tc>
          <w:tcPr>
            <w:tcW w:w="1683" w:type="dxa"/>
          </w:tcPr>
          <w:p w14:paraId="58D8A3D0" w14:textId="26BB36B7" w:rsidR="00795B90" w:rsidRPr="00C03851" w:rsidRDefault="007B7741"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r>
      <w:tr w:rsidR="00795B90" w:rsidRPr="00C03851" w14:paraId="3E6D8577" w14:textId="77777777" w:rsidTr="00812309">
        <w:trPr>
          <w:jc w:val="center"/>
        </w:trPr>
        <w:tc>
          <w:tcPr>
            <w:tcW w:w="459" w:type="dxa"/>
            <w:vMerge/>
            <w:shd w:val="clear" w:color="auto" w:fill="E8E8E8" w:themeFill="background2"/>
          </w:tcPr>
          <w:p w14:paraId="379B9B25" w14:textId="77777777" w:rsidR="00795B90" w:rsidRPr="00C03851" w:rsidRDefault="00795B90" w:rsidP="00795B90">
            <w:pPr>
              <w:jc w:val="center"/>
              <w:rPr>
                <w:rFonts w:ascii="Times New Roman" w:hAnsi="Times New Roman" w:cs="Times New Roman"/>
                <w:sz w:val="16"/>
                <w:szCs w:val="16"/>
              </w:rPr>
            </w:pPr>
          </w:p>
        </w:tc>
        <w:tc>
          <w:tcPr>
            <w:tcW w:w="5350" w:type="dxa"/>
          </w:tcPr>
          <w:p w14:paraId="679B9A21" w14:textId="719DD239"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Mood stabilizers</w:t>
            </w:r>
          </w:p>
        </w:tc>
        <w:tc>
          <w:tcPr>
            <w:tcW w:w="1570" w:type="dxa"/>
          </w:tcPr>
          <w:p w14:paraId="383894DB" w14:textId="068F164B"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2.15 (1.50; 3.08)</w:t>
            </w:r>
          </w:p>
        </w:tc>
        <w:tc>
          <w:tcPr>
            <w:tcW w:w="1683" w:type="dxa"/>
          </w:tcPr>
          <w:p w14:paraId="36E7E591" w14:textId="60388C3D" w:rsidR="00795B90" w:rsidRPr="00C03851" w:rsidRDefault="0027675A" w:rsidP="00795B90">
            <w:pPr>
              <w:jc w:val="center"/>
              <w:rPr>
                <w:rFonts w:ascii="Times New Roman" w:hAnsi="Times New Roman" w:cs="Times New Roman"/>
                <w:sz w:val="16"/>
                <w:szCs w:val="16"/>
              </w:rPr>
            </w:pPr>
            <w:r w:rsidRPr="00C03851">
              <w:rPr>
                <w:rFonts w:ascii="Times New Roman" w:hAnsi="Times New Roman" w:cs="Times New Roman"/>
                <w:sz w:val="16"/>
                <w:szCs w:val="16"/>
              </w:rPr>
              <w:t>1.72 (1.08</w:t>
            </w:r>
            <w:r w:rsidR="00C30802" w:rsidRPr="00C03851">
              <w:rPr>
                <w:rFonts w:ascii="Times New Roman" w:hAnsi="Times New Roman" w:cs="Times New Roman"/>
                <w:sz w:val="16"/>
                <w:szCs w:val="16"/>
              </w:rPr>
              <w:t>; 2.76)</w:t>
            </w:r>
          </w:p>
        </w:tc>
      </w:tr>
      <w:tr w:rsidR="00795B90" w:rsidRPr="00C03851" w14:paraId="53EFC2ED" w14:textId="77777777" w:rsidTr="00812309">
        <w:trPr>
          <w:trHeight w:val="63"/>
          <w:jc w:val="center"/>
        </w:trPr>
        <w:tc>
          <w:tcPr>
            <w:tcW w:w="459" w:type="dxa"/>
            <w:vMerge/>
            <w:shd w:val="clear" w:color="auto" w:fill="E8E8E8" w:themeFill="background2"/>
          </w:tcPr>
          <w:p w14:paraId="0AA5ED1E" w14:textId="77777777" w:rsidR="00795B90" w:rsidRPr="00C03851" w:rsidRDefault="00795B90" w:rsidP="00795B90">
            <w:pPr>
              <w:jc w:val="center"/>
              <w:rPr>
                <w:rFonts w:ascii="Times New Roman" w:hAnsi="Times New Roman" w:cs="Times New Roman"/>
                <w:sz w:val="16"/>
                <w:szCs w:val="16"/>
              </w:rPr>
            </w:pPr>
          </w:p>
        </w:tc>
        <w:tc>
          <w:tcPr>
            <w:tcW w:w="5350" w:type="dxa"/>
          </w:tcPr>
          <w:p w14:paraId="1A8644EF" w14:textId="77777777"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Antipsychotics</w:t>
            </w:r>
          </w:p>
        </w:tc>
        <w:tc>
          <w:tcPr>
            <w:tcW w:w="1570" w:type="dxa"/>
          </w:tcPr>
          <w:p w14:paraId="38E607DB" w14:textId="3A56F504"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1.40 (1.14; 1.71)</w:t>
            </w:r>
          </w:p>
        </w:tc>
        <w:tc>
          <w:tcPr>
            <w:tcW w:w="1683" w:type="dxa"/>
          </w:tcPr>
          <w:p w14:paraId="5FE408A6" w14:textId="14DB989B" w:rsidR="00795B90" w:rsidRPr="00C03851" w:rsidRDefault="00C30802" w:rsidP="00795B90">
            <w:pPr>
              <w:jc w:val="center"/>
              <w:rPr>
                <w:rFonts w:ascii="Times New Roman" w:hAnsi="Times New Roman" w:cs="Times New Roman"/>
                <w:sz w:val="16"/>
                <w:szCs w:val="16"/>
              </w:rPr>
            </w:pPr>
            <w:r w:rsidRPr="00C03851">
              <w:rPr>
                <w:rFonts w:ascii="Times New Roman" w:hAnsi="Times New Roman" w:cs="Times New Roman"/>
                <w:sz w:val="16"/>
                <w:szCs w:val="16"/>
              </w:rPr>
              <w:t>1.32 (1.05; 1.65)</w:t>
            </w:r>
          </w:p>
        </w:tc>
      </w:tr>
      <w:tr w:rsidR="00795B90" w:rsidRPr="00C03851" w14:paraId="3474FD65" w14:textId="77777777" w:rsidTr="00812309">
        <w:trPr>
          <w:jc w:val="center"/>
        </w:trPr>
        <w:tc>
          <w:tcPr>
            <w:tcW w:w="459" w:type="dxa"/>
            <w:vMerge/>
            <w:shd w:val="clear" w:color="auto" w:fill="E8E8E8" w:themeFill="background2"/>
          </w:tcPr>
          <w:p w14:paraId="3015D757" w14:textId="77777777" w:rsidR="00795B90" w:rsidRPr="00C03851" w:rsidRDefault="00795B90" w:rsidP="00795B90">
            <w:pPr>
              <w:jc w:val="center"/>
              <w:rPr>
                <w:rFonts w:ascii="Times New Roman" w:hAnsi="Times New Roman" w:cs="Times New Roman"/>
                <w:sz w:val="16"/>
                <w:szCs w:val="16"/>
              </w:rPr>
            </w:pPr>
          </w:p>
        </w:tc>
        <w:tc>
          <w:tcPr>
            <w:tcW w:w="5350" w:type="dxa"/>
          </w:tcPr>
          <w:p w14:paraId="50F2E4E5" w14:textId="77777777"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Stimulants</w:t>
            </w:r>
          </w:p>
        </w:tc>
        <w:tc>
          <w:tcPr>
            <w:tcW w:w="1570" w:type="dxa"/>
          </w:tcPr>
          <w:p w14:paraId="294006FD" w14:textId="3E0154CB" w:rsidR="00795B90" w:rsidRPr="00C03851" w:rsidRDefault="00795B90" w:rsidP="00E57DEE">
            <w:pPr>
              <w:jc w:val="center"/>
              <w:rPr>
                <w:rFonts w:ascii="Times New Roman" w:hAnsi="Times New Roman" w:cs="Times New Roman"/>
                <w:sz w:val="16"/>
                <w:szCs w:val="16"/>
              </w:rPr>
            </w:pPr>
            <w:r w:rsidRPr="00C03851">
              <w:rPr>
                <w:rFonts w:ascii="Times New Roman" w:hAnsi="Times New Roman" w:cs="Times New Roman"/>
                <w:sz w:val="16"/>
                <w:szCs w:val="16"/>
              </w:rPr>
              <w:t>1.85 (1.28; 2.68)</w:t>
            </w:r>
          </w:p>
        </w:tc>
        <w:tc>
          <w:tcPr>
            <w:tcW w:w="1683" w:type="dxa"/>
          </w:tcPr>
          <w:p w14:paraId="77BB71AA" w14:textId="03229F16" w:rsidR="00795B90" w:rsidRPr="00C03851" w:rsidRDefault="00C30802" w:rsidP="00795B90">
            <w:pPr>
              <w:jc w:val="center"/>
              <w:rPr>
                <w:rFonts w:ascii="Times New Roman" w:hAnsi="Times New Roman" w:cs="Times New Roman"/>
                <w:sz w:val="16"/>
                <w:szCs w:val="16"/>
              </w:rPr>
            </w:pPr>
            <w:r w:rsidRPr="00C03851">
              <w:rPr>
                <w:rFonts w:ascii="Times New Roman" w:hAnsi="Times New Roman" w:cs="Times New Roman"/>
                <w:sz w:val="16"/>
                <w:szCs w:val="16"/>
              </w:rPr>
              <w:t>1.87 (1.21; 2.88)</w:t>
            </w:r>
          </w:p>
        </w:tc>
      </w:tr>
      <w:tr w:rsidR="00795B90" w:rsidRPr="00C03851" w14:paraId="31209CAD" w14:textId="77777777" w:rsidTr="00812309">
        <w:trPr>
          <w:jc w:val="center"/>
        </w:trPr>
        <w:tc>
          <w:tcPr>
            <w:tcW w:w="459" w:type="dxa"/>
            <w:vMerge w:val="restart"/>
            <w:shd w:val="clear" w:color="auto" w:fill="E8E8E8" w:themeFill="background2"/>
            <w:textDirection w:val="btLr"/>
          </w:tcPr>
          <w:p w14:paraId="2D7DFE80" w14:textId="77777777" w:rsidR="00795B90" w:rsidRPr="00C03851" w:rsidRDefault="00795B90" w:rsidP="00795B90">
            <w:pPr>
              <w:ind w:left="113" w:right="113"/>
              <w:jc w:val="center"/>
              <w:rPr>
                <w:rFonts w:ascii="Times New Roman" w:hAnsi="Times New Roman" w:cs="Times New Roman"/>
                <w:b/>
                <w:bCs/>
                <w:sz w:val="16"/>
                <w:szCs w:val="16"/>
              </w:rPr>
            </w:pPr>
            <w:r w:rsidRPr="00C03851">
              <w:rPr>
                <w:rFonts w:ascii="Times New Roman" w:hAnsi="Times New Roman" w:cs="Times New Roman"/>
                <w:b/>
                <w:bCs/>
                <w:sz w:val="16"/>
                <w:szCs w:val="16"/>
              </w:rPr>
              <w:t>30 – 64</w:t>
            </w:r>
          </w:p>
        </w:tc>
        <w:tc>
          <w:tcPr>
            <w:tcW w:w="5350" w:type="dxa"/>
          </w:tcPr>
          <w:p w14:paraId="5599518F" w14:textId="7DB7429A"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Antidementia</w:t>
            </w:r>
          </w:p>
        </w:tc>
        <w:tc>
          <w:tcPr>
            <w:tcW w:w="1570" w:type="dxa"/>
          </w:tcPr>
          <w:p w14:paraId="21880EFD" w14:textId="3A764FF2"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c>
          <w:tcPr>
            <w:tcW w:w="1683" w:type="dxa"/>
          </w:tcPr>
          <w:p w14:paraId="65C6137B" w14:textId="623DCC95" w:rsidR="00795B90" w:rsidRPr="00C03851" w:rsidRDefault="00C30802"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r>
      <w:tr w:rsidR="00795B90" w:rsidRPr="00C03851" w14:paraId="5AB51FA1" w14:textId="77777777" w:rsidTr="00812309">
        <w:trPr>
          <w:jc w:val="center"/>
        </w:trPr>
        <w:tc>
          <w:tcPr>
            <w:tcW w:w="459" w:type="dxa"/>
            <w:vMerge/>
            <w:shd w:val="clear" w:color="auto" w:fill="E8E8E8" w:themeFill="background2"/>
          </w:tcPr>
          <w:p w14:paraId="4B276533" w14:textId="77777777" w:rsidR="00795B90" w:rsidRPr="00C03851" w:rsidRDefault="00795B90" w:rsidP="00795B90">
            <w:pPr>
              <w:jc w:val="center"/>
              <w:rPr>
                <w:rFonts w:ascii="Times New Roman" w:hAnsi="Times New Roman" w:cs="Times New Roman"/>
                <w:sz w:val="16"/>
                <w:szCs w:val="16"/>
              </w:rPr>
            </w:pPr>
          </w:p>
        </w:tc>
        <w:tc>
          <w:tcPr>
            <w:tcW w:w="5350" w:type="dxa"/>
          </w:tcPr>
          <w:p w14:paraId="416232E3" w14:textId="77777777"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Antidepressants</w:t>
            </w:r>
          </w:p>
        </w:tc>
        <w:tc>
          <w:tcPr>
            <w:tcW w:w="1570" w:type="dxa"/>
          </w:tcPr>
          <w:p w14:paraId="7B11C166" w14:textId="67E5BE3E"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0.88 (0.74; 1.00)</w:t>
            </w:r>
          </w:p>
        </w:tc>
        <w:tc>
          <w:tcPr>
            <w:tcW w:w="1683" w:type="dxa"/>
          </w:tcPr>
          <w:p w14:paraId="14F3948B" w14:textId="7170CFDB" w:rsidR="00795B90" w:rsidRPr="00C03851" w:rsidRDefault="007139B2" w:rsidP="00795B90">
            <w:pPr>
              <w:jc w:val="center"/>
              <w:rPr>
                <w:rFonts w:ascii="Times New Roman" w:hAnsi="Times New Roman" w:cs="Times New Roman"/>
                <w:sz w:val="16"/>
                <w:szCs w:val="16"/>
              </w:rPr>
            </w:pPr>
            <w:r w:rsidRPr="00C03851">
              <w:rPr>
                <w:rFonts w:ascii="Times New Roman" w:hAnsi="Times New Roman" w:cs="Times New Roman"/>
                <w:sz w:val="16"/>
                <w:szCs w:val="16"/>
              </w:rPr>
              <w:t>0.95 (0.80; 1.14)</w:t>
            </w:r>
          </w:p>
        </w:tc>
      </w:tr>
      <w:tr w:rsidR="00795B90" w:rsidRPr="00C03851" w14:paraId="0263E289" w14:textId="77777777" w:rsidTr="00812309">
        <w:trPr>
          <w:jc w:val="center"/>
        </w:trPr>
        <w:tc>
          <w:tcPr>
            <w:tcW w:w="459" w:type="dxa"/>
            <w:vMerge/>
            <w:shd w:val="clear" w:color="auto" w:fill="E8E8E8" w:themeFill="background2"/>
          </w:tcPr>
          <w:p w14:paraId="718B4FAF" w14:textId="77777777" w:rsidR="00795B90" w:rsidRPr="00C03851" w:rsidRDefault="00795B90" w:rsidP="00795B90">
            <w:pPr>
              <w:jc w:val="center"/>
              <w:rPr>
                <w:rFonts w:ascii="Times New Roman" w:hAnsi="Times New Roman" w:cs="Times New Roman"/>
                <w:sz w:val="16"/>
                <w:szCs w:val="16"/>
              </w:rPr>
            </w:pPr>
          </w:p>
        </w:tc>
        <w:tc>
          <w:tcPr>
            <w:tcW w:w="5350" w:type="dxa"/>
          </w:tcPr>
          <w:p w14:paraId="087CD182" w14:textId="107ABCDD"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Antiepileptics</w:t>
            </w:r>
          </w:p>
        </w:tc>
        <w:tc>
          <w:tcPr>
            <w:tcW w:w="1570" w:type="dxa"/>
          </w:tcPr>
          <w:p w14:paraId="7B56495B" w14:textId="73C04DBA"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1.44 (1.17; 1.77)</w:t>
            </w:r>
          </w:p>
        </w:tc>
        <w:tc>
          <w:tcPr>
            <w:tcW w:w="1683" w:type="dxa"/>
          </w:tcPr>
          <w:p w14:paraId="7A16AFC9" w14:textId="3E141460" w:rsidR="00795B90" w:rsidRPr="00C03851" w:rsidRDefault="007139B2" w:rsidP="00795B90">
            <w:pPr>
              <w:jc w:val="center"/>
              <w:rPr>
                <w:rFonts w:ascii="Times New Roman" w:hAnsi="Times New Roman" w:cs="Times New Roman"/>
                <w:sz w:val="16"/>
                <w:szCs w:val="16"/>
              </w:rPr>
            </w:pPr>
            <w:r w:rsidRPr="00C03851">
              <w:rPr>
                <w:rFonts w:ascii="Times New Roman" w:hAnsi="Times New Roman" w:cs="Times New Roman"/>
                <w:sz w:val="16"/>
                <w:szCs w:val="16"/>
              </w:rPr>
              <w:t>1.46 (1.13; 1.90)</w:t>
            </w:r>
          </w:p>
        </w:tc>
      </w:tr>
      <w:tr w:rsidR="00795B90" w:rsidRPr="00C03851" w14:paraId="140D7EE4" w14:textId="77777777" w:rsidTr="00812309">
        <w:trPr>
          <w:jc w:val="center"/>
        </w:trPr>
        <w:tc>
          <w:tcPr>
            <w:tcW w:w="459" w:type="dxa"/>
            <w:vMerge/>
            <w:shd w:val="clear" w:color="auto" w:fill="E8E8E8" w:themeFill="background2"/>
          </w:tcPr>
          <w:p w14:paraId="4CF64C41" w14:textId="77777777" w:rsidR="00795B90" w:rsidRPr="00C03851" w:rsidRDefault="00795B90" w:rsidP="00795B90">
            <w:pPr>
              <w:jc w:val="center"/>
              <w:rPr>
                <w:rFonts w:ascii="Times New Roman" w:hAnsi="Times New Roman" w:cs="Times New Roman"/>
                <w:sz w:val="16"/>
                <w:szCs w:val="16"/>
              </w:rPr>
            </w:pPr>
          </w:p>
        </w:tc>
        <w:tc>
          <w:tcPr>
            <w:tcW w:w="5350" w:type="dxa"/>
          </w:tcPr>
          <w:p w14:paraId="1FD83315" w14:textId="193810EE"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Antiparkinsonians</w:t>
            </w:r>
          </w:p>
        </w:tc>
        <w:tc>
          <w:tcPr>
            <w:tcW w:w="1570" w:type="dxa"/>
          </w:tcPr>
          <w:p w14:paraId="6840E764" w14:textId="3372C66B"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1.06 (0.86; 1.31)</w:t>
            </w:r>
          </w:p>
        </w:tc>
        <w:tc>
          <w:tcPr>
            <w:tcW w:w="1683" w:type="dxa"/>
          </w:tcPr>
          <w:p w14:paraId="782FFDCB" w14:textId="16C4222A" w:rsidR="00795B90" w:rsidRPr="00C03851" w:rsidRDefault="007139B2" w:rsidP="00795B90">
            <w:pPr>
              <w:jc w:val="center"/>
              <w:rPr>
                <w:rFonts w:ascii="Times New Roman" w:hAnsi="Times New Roman" w:cs="Times New Roman"/>
                <w:sz w:val="16"/>
                <w:szCs w:val="16"/>
              </w:rPr>
            </w:pPr>
            <w:r w:rsidRPr="00C03851">
              <w:rPr>
                <w:rFonts w:ascii="Times New Roman" w:hAnsi="Times New Roman" w:cs="Times New Roman"/>
                <w:sz w:val="16"/>
                <w:szCs w:val="16"/>
              </w:rPr>
              <w:t>1.12 (0.88; 1.42)</w:t>
            </w:r>
          </w:p>
        </w:tc>
      </w:tr>
      <w:tr w:rsidR="00795B90" w:rsidRPr="00C03851" w14:paraId="7ABA66E3" w14:textId="77777777" w:rsidTr="00812309">
        <w:trPr>
          <w:jc w:val="center"/>
        </w:trPr>
        <w:tc>
          <w:tcPr>
            <w:tcW w:w="459" w:type="dxa"/>
            <w:vMerge/>
            <w:shd w:val="clear" w:color="auto" w:fill="E8E8E8" w:themeFill="background2"/>
          </w:tcPr>
          <w:p w14:paraId="64C99E02" w14:textId="77777777" w:rsidR="00795B90" w:rsidRPr="00C03851" w:rsidRDefault="00795B90" w:rsidP="00795B90">
            <w:pPr>
              <w:jc w:val="center"/>
              <w:rPr>
                <w:rFonts w:ascii="Times New Roman" w:hAnsi="Times New Roman" w:cs="Times New Roman"/>
                <w:sz w:val="16"/>
                <w:szCs w:val="16"/>
              </w:rPr>
            </w:pPr>
          </w:p>
        </w:tc>
        <w:tc>
          <w:tcPr>
            <w:tcW w:w="5350" w:type="dxa"/>
          </w:tcPr>
          <w:p w14:paraId="25BFA0E0" w14:textId="79F74DF0"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Anxiolytics and hypnotics</w:t>
            </w:r>
          </w:p>
        </w:tc>
        <w:tc>
          <w:tcPr>
            <w:tcW w:w="1570" w:type="dxa"/>
          </w:tcPr>
          <w:p w14:paraId="59FFAA7D" w14:textId="5532B56F"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1.05 (0.93; 1.19)</w:t>
            </w:r>
          </w:p>
        </w:tc>
        <w:tc>
          <w:tcPr>
            <w:tcW w:w="1683" w:type="dxa"/>
          </w:tcPr>
          <w:p w14:paraId="55BA1017" w14:textId="337B338F" w:rsidR="00795B90" w:rsidRPr="00C03851" w:rsidRDefault="00263E78"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r>
      <w:tr w:rsidR="00795B90" w:rsidRPr="00C03851" w14:paraId="3F58A996" w14:textId="77777777" w:rsidTr="00812309">
        <w:trPr>
          <w:jc w:val="center"/>
        </w:trPr>
        <w:tc>
          <w:tcPr>
            <w:tcW w:w="459" w:type="dxa"/>
            <w:vMerge/>
            <w:shd w:val="clear" w:color="auto" w:fill="E8E8E8" w:themeFill="background2"/>
          </w:tcPr>
          <w:p w14:paraId="5C09FC56" w14:textId="77777777" w:rsidR="00795B90" w:rsidRPr="00C03851" w:rsidRDefault="00795B90" w:rsidP="00795B90">
            <w:pPr>
              <w:jc w:val="center"/>
              <w:rPr>
                <w:rFonts w:ascii="Times New Roman" w:hAnsi="Times New Roman" w:cs="Times New Roman"/>
                <w:sz w:val="16"/>
                <w:szCs w:val="16"/>
              </w:rPr>
            </w:pPr>
          </w:p>
        </w:tc>
        <w:tc>
          <w:tcPr>
            <w:tcW w:w="5350" w:type="dxa"/>
          </w:tcPr>
          <w:p w14:paraId="06226269" w14:textId="06E8084B"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Mood stabilizers</w:t>
            </w:r>
          </w:p>
        </w:tc>
        <w:tc>
          <w:tcPr>
            <w:tcW w:w="1570" w:type="dxa"/>
          </w:tcPr>
          <w:p w14:paraId="10846567" w14:textId="156756DE"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 xml:space="preserve">1.55 (1.20; 2.00) </w:t>
            </w:r>
          </w:p>
        </w:tc>
        <w:tc>
          <w:tcPr>
            <w:tcW w:w="1683" w:type="dxa"/>
          </w:tcPr>
          <w:p w14:paraId="7F573E67" w14:textId="01C19995" w:rsidR="00795B90" w:rsidRPr="00C03851" w:rsidRDefault="00263E78" w:rsidP="00795B90">
            <w:pPr>
              <w:jc w:val="center"/>
              <w:rPr>
                <w:rFonts w:ascii="Times New Roman" w:hAnsi="Times New Roman" w:cs="Times New Roman"/>
                <w:sz w:val="16"/>
                <w:szCs w:val="16"/>
              </w:rPr>
            </w:pPr>
            <w:r w:rsidRPr="00C03851">
              <w:rPr>
                <w:rFonts w:ascii="Times New Roman" w:hAnsi="Times New Roman" w:cs="Times New Roman"/>
                <w:sz w:val="16"/>
                <w:szCs w:val="16"/>
              </w:rPr>
              <w:t>1.54 (1.</w:t>
            </w:r>
            <w:r w:rsidR="00DE0A95" w:rsidRPr="00C03851">
              <w:rPr>
                <w:rFonts w:ascii="Times New Roman" w:hAnsi="Times New Roman" w:cs="Times New Roman"/>
                <w:sz w:val="16"/>
                <w:szCs w:val="16"/>
              </w:rPr>
              <w:t>15; 2.07)</w:t>
            </w:r>
          </w:p>
        </w:tc>
      </w:tr>
      <w:tr w:rsidR="00795B90" w:rsidRPr="00C03851" w14:paraId="2DA7E151" w14:textId="77777777" w:rsidTr="00812309">
        <w:trPr>
          <w:trHeight w:val="63"/>
          <w:jc w:val="center"/>
        </w:trPr>
        <w:tc>
          <w:tcPr>
            <w:tcW w:w="459" w:type="dxa"/>
            <w:vMerge/>
            <w:shd w:val="clear" w:color="auto" w:fill="E8E8E8" w:themeFill="background2"/>
          </w:tcPr>
          <w:p w14:paraId="476EA999" w14:textId="77777777" w:rsidR="00795B90" w:rsidRPr="00C03851" w:rsidRDefault="00795B90" w:rsidP="00795B90">
            <w:pPr>
              <w:jc w:val="center"/>
              <w:rPr>
                <w:rFonts w:ascii="Times New Roman" w:hAnsi="Times New Roman" w:cs="Times New Roman"/>
                <w:sz w:val="16"/>
                <w:szCs w:val="16"/>
              </w:rPr>
            </w:pPr>
          </w:p>
        </w:tc>
        <w:tc>
          <w:tcPr>
            <w:tcW w:w="5350" w:type="dxa"/>
          </w:tcPr>
          <w:p w14:paraId="7B6D1EB5" w14:textId="77777777"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Antipsychotics</w:t>
            </w:r>
          </w:p>
        </w:tc>
        <w:tc>
          <w:tcPr>
            <w:tcW w:w="1570" w:type="dxa"/>
          </w:tcPr>
          <w:p w14:paraId="2FD0C648" w14:textId="387C3992"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1.03 (0.91; 1.16)</w:t>
            </w:r>
          </w:p>
        </w:tc>
        <w:tc>
          <w:tcPr>
            <w:tcW w:w="1683" w:type="dxa"/>
          </w:tcPr>
          <w:p w14:paraId="449677C1" w14:textId="19BA778F" w:rsidR="00795B90" w:rsidRPr="00C03851" w:rsidRDefault="00DE0A95" w:rsidP="00795B90">
            <w:pPr>
              <w:jc w:val="center"/>
              <w:rPr>
                <w:rFonts w:ascii="Times New Roman" w:hAnsi="Times New Roman" w:cs="Times New Roman"/>
                <w:sz w:val="16"/>
                <w:szCs w:val="16"/>
              </w:rPr>
            </w:pPr>
            <w:r w:rsidRPr="00C03851">
              <w:rPr>
                <w:rFonts w:ascii="Times New Roman" w:hAnsi="Times New Roman" w:cs="Times New Roman"/>
                <w:sz w:val="16"/>
                <w:szCs w:val="16"/>
              </w:rPr>
              <w:t xml:space="preserve">1.08 (0.94; </w:t>
            </w:r>
            <w:r w:rsidR="00BE6198" w:rsidRPr="00C03851">
              <w:rPr>
                <w:rFonts w:ascii="Times New Roman" w:hAnsi="Times New Roman" w:cs="Times New Roman"/>
                <w:sz w:val="16"/>
                <w:szCs w:val="16"/>
              </w:rPr>
              <w:t xml:space="preserve">1.25) </w:t>
            </w:r>
          </w:p>
        </w:tc>
      </w:tr>
      <w:tr w:rsidR="00795B90" w:rsidRPr="00C03851" w14:paraId="3D8F3629" w14:textId="77777777" w:rsidTr="00812309">
        <w:trPr>
          <w:jc w:val="center"/>
        </w:trPr>
        <w:tc>
          <w:tcPr>
            <w:tcW w:w="459" w:type="dxa"/>
            <w:vMerge/>
            <w:shd w:val="clear" w:color="auto" w:fill="E8E8E8" w:themeFill="background2"/>
          </w:tcPr>
          <w:p w14:paraId="1C7B99E6" w14:textId="77777777" w:rsidR="00795B90" w:rsidRPr="00C03851" w:rsidRDefault="00795B90" w:rsidP="00795B90">
            <w:pPr>
              <w:jc w:val="center"/>
              <w:rPr>
                <w:rFonts w:ascii="Times New Roman" w:hAnsi="Times New Roman" w:cs="Times New Roman"/>
                <w:sz w:val="16"/>
                <w:szCs w:val="16"/>
              </w:rPr>
            </w:pPr>
          </w:p>
        </w:tc>
        <w:tc>
          <w:tcPr>
            <w:tcW w:w="5350" w:type="dxa"/>
          </w:tcPr>
          <w:p w14:paraId="4CCBCC3E" w14:textId="77777777"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Stimulants</w:t>
            </w:r>
          </w:p>
        </w:tc>
        <w:tc>
          <w:tcPr>
            <w:tcW w:w="1570" w:type="dxa"/>
          </w:tcPr>
          <w:p w14:paraId="1499C34C" w14:textId="1EF26C67" w:rsidR="00795B90" w:rsidRPr="00C03851" w:rsidRDefault="00795B90" w:rsidP="00E57DEE">
            <w:pPr>
              <w:jc w:val="center"/>
              <w:rPr>
                <w:rFonts w:ascii="Times New Roman" w:hAnsi="Times New Roman" w:cs="Times New Roman"/>
                <w:sz w:val="16"/>
                <w:szCs w:val="16"/>
              </w:rPr>
            </w:pPr>
            <w:r w:rsidRPr="00C03851">
              <w:rPr>
                <w:rFonts w:ascii="Times New Roman" w:hAnsi="Times New Roman" w:cs="Times New Roman"/>
                <w:sz w:val="16"/>
                <w:szCs w:val="16"/>
              </w:rPr>
              <w:t xml:space="preserve">0.56 (0.39; 0.81) </w:t>
            </w:r>
          </w:p>
        </w:tc>
        <w:tc>
          <w:tcPr>
            <w:tcW w:w="1683" w:type="dxa"/>
          </w:tcPr>
          <w:p w14:paraId="3361A756" w14:textId="5A184E1A" w:rsidR="00795B90" w:rsidRPr="00C03851" w:rsidRDefault="00BE6198" w:rsidP="00795B90">
            <w:pPr>
              <w:jc w:val="center"/>
              <w:rPr>
                <w:rFonts w:ascii="Times New Roman" w:hAnsi="Times New Roman" w:cs="Times New Roman"/>
                <w:sz w:val="16"/>
                <w:szCs w:val="16"/>
              </w:rPr>
            </w:pPr>
            <w:r w:rsidRPr="00C03851">
              <w:rPr>
                <w:rFonts w:ascii="Times New Roman" w:hAnsi="Times New Roman" w:cs="Times New Roman"/>
                <w:sz w:val="16"/>
                <w:szCs w:val="16"/>
              </w:rPr>
              <w:t>0.77 (0.50; 1.19)</w:t>
            </w:r>
          </w:p>
        </w:tc>
      </w:tr>
      <w:tr w:rsidR="00795B90" w:rsidRPr="00C03851" w14:paraId="05B11B62" w14:textId="77777777" w:rsidTr="00812309">
        <w:trPr>
          <w:jc w:val="center"/>
        </w:trPr>
        <w:tc>
          <w:tcPr>
            <w:tcW w:w="459" w:type="dxa"/>
            <w:vMerge w:val="restart"/>
            <w:shd w:val="clear" w:color="auto" w:fill="E8E8E8" w:themeFill="background2"/>
            <w:textDirection w:val="btLr"/>
          </w:tcPr>
          <w:p w14:paraId="0AEB0A14" w14:textId="77777777" w:rsidR="00795B90" w:rsidRPr="00C03851" w:rsidRDefault="00795B90" w:rsidP="00795B90">
            <w:pPr>
              <w:ind w:left="113" w:right="113"/>
              <w:jc w:val="center"/>
              <w:rPr>
                <w:rFonts w:ascii="Times New Roman" w:hAnsi="Times New Roman" w:cs="Times New Roman"/>
                <w:b/>
                <w:bCs/>
                <w:sz w:val="16"/>
                <w:szCs w:val="16"/>
              </w:rPr>
            </w:pPr>
            <w:r w:rsidRPr="00C03851">
              <w:rPr>
                <w:rFonts w:ascii="Times New Roman" w:hAnsi="Times New Roman" w:cs="Times New Roman"/>
                <w:b/>
                <w:bCs/>
                <w:sz w:val="16"/>
                <w:szCs w:val="16"/>
              </w:rPr>
              <w:t>65+</w:t>
            </w:r>
          </w:p>
        </w:tc>
        <w:tc>
          <w:tcPr>
            <w:tcW w:w="5350" w:type="dxa"/>
          </w:tcPr>
          <w:p w14:paraId="75EE521E" w14:textId="6A62B2AD"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Antidementia</w:t>
            </w:r>
          </w:p>
        </w:tc>
        <w:tc>
          <w:tcPr>
            <w:tcW w:w="1570" w:type="dxa"/>
          </w:tcPr>
          <w:p w14:paraId="39D8F827" w14:textId="35D7B2F8"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c>
          <w:tcPr>
            <w:tcW w:w="1683" w:type="dxa"/>
          </w:tcPr>
          <w:p w14:paraId="3EA6E1F5" w14:textId="4DFB9A23" w:rsidR="00795B90" w:rsidRPr="00C03851" w:rsidRDefault="00BE6198" w:rsidP="00795B90">
            <w:pPr>
              <w:jc w:val="center"/>
              <w:rPr>
                <w:rFonts w:ascii="Times New Roman" w:hAnsi="Times New Roman" w:cs="Times New Roman"/>
                <w:sz w:val="16"/>
                <w:szCs w:val="16"/>
              </w:rPr>
            </w:pPr>
            <w:r w:rsidRPr="00C03851">
              <w:rPr>
                <w:rFonts w:ascii="Times New Roman" w:hAnsi="Times New Roman" w:cs="Times New Roman"/>
                <w:sz w:val="16"/>
                <w:szCs w:val="16"/>
              </w:rPr>
              <w:t xml:space="preserve">- </w:t>
            </w:r>
          </w:p>
        </w:tc>
      </w:tr>
      <w:tr w:rsidR="00795B90" w:rsidRPr="00C03851" w14:paraId="6364F935" w14:textId="77777777" w:rsidTr="00812309">
        <w:trPr>
          <w:jc w:val="center"/>
        </w:trPr>
        <w:tc>
          <w:tcPr>
            <w:tcW w:w="459" w:type="dxa"/>
            <w:vMerge/>
            <w:shd w:val="clear" w:color="auto" w:fill="E8E8E8" w:themeFill="background2"/>
          </w:tcPr>
          <w:p w14:paraId="767440C3" w14:textId="77777777" w:rsidR="00795B90" w:rsidRPr="00C03851" w:rsidRDefault="00795B90" w:rsidP="00795B90">
            <w:pPr>
              <w:rPr>
                <w:rFonts w:ascii="Times New Roman" w:hAnsi="Times New Roman" w:cs="Times New Roman"/>
                <w:sz w:val="16"/>
                <w:szCs w:val="16"/>
              </w:rPr>
            </w:pPr>
          </w:p>
        </w:tc>
        <w:tc>
          <w:tcPr>
            <w:tcW w:w="5350" w:type="dxa"/>
          </w:tcPr>
          <w:p w14:paraId="64E56196" w14:textId="77777777"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Antidepressants</w:t>
            </w:r>
          </w:p>
        </w:tc>
        <w:tc>
          <w:tcPr>
            <w:tcW w:w="1570" w:type="dxa"/>
          </w:tcPr>
          <w:p w14:paraId="2EC87CC1" w14:textId="2EF9B38E"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1.29 (0.96; 1.73)</w:t>
            </w:r>
          </w:p>
        </w:tc>
        <w:tc>
          <w:tcPr>
            <w:tcW w:w="1683" w:type="dxa"/>
          </w:tcPr>
          <w:p w14:paraId="2A80FD7A" w14:textId="7BDDBA92" w:rsidR="00795B90" w:rsidRPr="00C03851" w:rsidRDefault="00BE6198" w:rsidP="00795B90">
            <w:pPr>
              <w:jc w:val="center"/>
              <w:rPr>
                <w:rFonts w:ascii="Times New Roman" w:hAnsi="Times New Roman" w:cs="Times New Roman"/>
                <w:sz w:val="16"/>
                <w:szCs w:val="16"/>
              </w:rPr>
            </w:pPr>
            <w:r w:rsidRPr="00C03851">
              <w:rPr>
                <w:rFonts w:ascii="Times New Roman" w:hAnsi="Times New Roman" w:cs="Times New Roman"/>
                <w:sz w:val="16"/>
                <w:szCs w:val="16"/>
              </w:rPr>
              <w:t>1.28 (0.92; 1.78)</w:t>
            </w:r>
          </w:p>
        </w:tc>
      </w:tr>
      <w:tr w:rsidR="00795B90" w:rsidRPr="00C03851" w14:paraId="03D6EBF4" w14:textId="77777777" w:rsidTr="00812309">
        <w:trPr>
          <w:jc w:val="center"/>
        </w:trPr>
        <w:tc>
          <w:tcPr>
            <w:tcW w:w="459" w:type="dxa"/>
            <w:vMerge/>
            <w:shd w:val="clear" w:color="auto" w:fill="E8E8E8" w:themeFill="background2"/>
          </w:tcPr>
          <w:p w14:paraId="33B95FDD" w14:textId="77777777" w:rsidR="00795B90" w:rsidRPr="00C03851" w:rsidRDefault="00795B90" w:rsidP="00795B90">
            <w:pPr>
              <w:rPr>
                <w:rFonts w:ascii="Times New Roman" w:hAnsi="Times New Roman" w:cs="Times New Roman"/>
                <w:sz w:val="16"/>
                <w:szCs w:val="16"/>
              </w:rPr>
            </w:pPr>
          </w:p>
        </w:tc>
        <w:tc>
          <w:tcPr>
            <w:tcW w:w="5350" w:type="dxa"/>
          </w:tcPr>
          <w:p w14:paraId="699F738E" w14:textId="6E1B4F80"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Antiepileptics</w:t>
            </w:r>
          </w:p>
        </w:tc>
        <w:tc>
          <w:tcPr>
            <w:tcW w:w="1570" w:type="dxa"/>
          </w:tcPr>
          <w:p w14:paraId="01833642" w14:textId="3C6A11CC"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1.15 (0.73; 1.81)</w:t>
            </w:r>
          </w:p>
        </w:tc>
        <w:tc>
          <w:tcPr>
            <w:tcW w:w="1683" w:type="dxa"/>
          </w:tcPr>
          <w:p w14:paraId="7D0B120A" w14:textId="294BD572" w:rsidR="00795B90" w:rsidRPr="00C03851" w:rsidRDefault="00A542A0" w:rsidP="00795B90">
            <w:pPr>
              <w:jc w:val="center"/>
              <w:rPr>
                <w:rFonts w:ascii="Times New Roman" w:hAnsi="Times New Roman" w:cs="Times New Roman"/>
                <w:sz w:val="16"/>
                <w:szCs w:val="16"/>
              </w:rPr>
            </w:pPr>
            <w:r w:rsidRPr="00C03851">
              <w:rPr>
                <w:rFonts w:ascii="Times New Roman" w:hAnsi="Times New Roman" w:cs="Times New Roman"/>
                <w:sz w:val="16"/>
                <w:szCs w:val="16"/>
              </w:rPr>
              <w:t>0.94 (0.49; 1.80)</w:t>
            </w:r>
          </w:p>
        </w:tc>
      </w:tr>
      <w:tr w:rsidR="00795B90" w:rsidRPr="00C03851" w14:paraId="612959E6" w14:textId="77777777" w:rsidTr="00812309">
        <w:trPr>
          <w:jc w:val="center"/>
        </w:trPr>
        <w:tc>
          <w:tcPr>
            <w:tcW w:w="459" w:type="dxa"/>
            <w:vMerge/>
            <w:shd w:val="clear" w:color="auto" w:fill="E8E8E8" w:themeFill="background2"/>
          </w:tcPr>
          <w:p w14:paraId="6726A8A9" w14:textId="77777777" w:rsidR="00795B90" w:rsidRPr="00C03851" w:rsidRDefault="00795B90" w:rsidP="00795B90">
            <w:pPr>
              <w:rPr>
                <w:rFonts w:ascii="Times New Roman" w:hAnsi="Times New Roman" w:cs="Times New Roman"/>
                <w:sz w:val="16"/>
                <w:szCs w:val="16"/>
              </w:rPr>
            </w:pPr>
          </w:p>
        </w:tc>
        <w:tc>
          <w:tcPr>
            <w:tcW w:w="5350" w:type="dxa"/>
          </w:tcPr>
          <w:p w14:paraId="51213E00" w14:textId="4A25CB80"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Antiparkinsonians</w:t>
            </w:r>
          </w:p>
        </w:tc>
        <w:tc>
          <w:tcPr>
            <w:tcW w:w="1570" w:type="dxa"/>
          </w:tcPr>
          <w:p w14:paraId="6F0EC9D5" w14:textId="4C399653"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0.84 (0.54; 1.30)</w:t>
            </w:r>
          </w:p>
        </w:tc>
        <w:tc>
          <w:tcPr>
            <w:tcW w:w="1683" w:type="dxa"/>
          </w:tcPr>
          <w:p w14:paraId="57270A31" w14:textId="55E7868F" w:rsidR="00795B90" w:rsidRPr="00C03851" w:rsidRDefault="00A542A0" w:rsidP="00795B90">
            <w:pPr>
              <w:jc w:val="center"/>
              <w:rPr>
                <w:rFonts w:ascii="Times New Roman" w:hAnsi="Times New Roman" w:cs="Times New Roman"/>
                <w:sz w:val="16"/>
                <w:szCs w:val="16"/>
              </w:rPr>
            </w:pPr>
            <w:r w:rsidRPr="00C03851">
              <w:rPr>
                <w:rFonts w:ascii="Times New Roman" w:hAnsi="Times New Roman" w:cs="Times New Roman"/>
                <w:sz w:val="16"/>
                <w:szCs w:val="16"/>
              </w:rPr>
              <w:t>0.98 (0.62; 1.55)</w:t>
            </w:r>
          </w:p>
        </w:tc>
      </w:tr>
      <w:tr w:rsidR="00795B90" w:rsidRPr="00C03851" w14:paraId="3E0120B4" w14:textId="77777777" w:rsidTr="00812309">
        <w:trPr>
          <w:jc w:val="center"/>
        </w:trPr>
        <w:tc>
          <w:tcPr>
            <w:tcW w:w="459" w:type="dxa"/>
            <w:vMerge/>
            <w:shd w:val="clear" w:color="auto" w:fill="E8E8E8" w:themeFill="background2"/>
          </w:tcPr>
          <w:p w14:paraId="0A6AC99D" w14:textId="77777777" w:rsidR="00795B90" w:rsidRPr="00C03851" w:rsidRDefault="00795B90" w:rsidP="00795B90">
            <w:pPr>
              <w:rPr>
                <w:rFonts w:ascii="Times New Roman" w:hAnsi="Times New Roman" w:cs="Times New Roman"/>
                <w:sz w:val="16"/>
                <w:szCs w:val="16"/>
              </w:rPr>
            </w:pPr>
          </w:p>
        </w:tc>
        <w:tc>
          <w:tcPr>
            <w:tcW w:w="5350" w:type="dxa"/>
          </w:tcPr>
          <w:p w14:paraId="3DC54595" w14:textId="16868B02"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Anxiolytics and hypnotics</w:t>
            </w:r>
          </w:p>
        </w:tc>
        <w:tc>
          <w:tcPr>
            <w:tcW w:w="1570" w:type="dxa"/>
          </w:tcPr>
          <w:p w14:paraId="28129C95" w14:textId="5848D879"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 xml:space="preserve">1.27 (0.96; 1.56) </w:t>
            </w:r>
          </w:p>
        </w:tc>
        <w:tc>
          <w:tcPr>
            <w:tcW w:w="1683" w:type="dxa"/>
          </w:tcPr>
          <w:p w14:paraId="4B9BA2DF" w14:textId="380A9DDF" w:rsidR="00795B90" w:rsidRPr="00C03851" w:rsidRDefault="00812309"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r>
      <w:tr w:rsidR="00795B90" w:rsidRPr="00C03851" w14:paraId="7CCB4420" w14:textId="77777777" w:rsidTr="00812309">
        <w:trPr>
          <w:jc w:val="center"/>
        </w:trPr>
        <w:tc>
          <w:tcPr>
            <w:tcW w:w="459" w:type="dxa"/>
            <w:vMerge/>
            <w:shd w:val="clear" w:color="auto" w:fill="E8E8E8" w:themeFill="background2"/>
          </w:tcPr>
          <w:p w14:paraId="4C5078A0" w14:textId="77777777" w:rsidR="00795B90" w:rsidRPr="00C03851" w:rsidRDefault="00795B90" w:rsidP="00795B90">
            <w:pPr>
              <w:rPr>
                <w:rFonts w:ascii="Times New Roman" w:hAnsi="Times New Roman" w:cs="Times New Roman"/>
                <w:sz w:val="16"/>
                <w:szCs w:val="16"/>
              </w:rPr>
            </w:pPr>
          </w:p>
        </w:tc>
        <w:tc>
          <w:tcPr>
            <w:tcW w:w="5350" w:type="dxa"/>
          </w:tcPr>
          <w:p w14:paraId="463066CB" w14:textId="15942520"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Mood stabilizers</w:t>
            </w:r>
          </w:p>
        </w:tc>
        <w:tc>
          <w:tcPr>
            <w:tcW w:w="1570" w:type="dxa"/>
          </w:tcPr>
          <w:p w14:paraId="401EF0BA" w14:textId="7DA5907D"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0.92 (0.53; 1.60)</w:t>
            </w:r>
          </w:p>
        </w:tc>
        <w:tc>
          <w:tcPr>
            <w:tcW w:w="1683" w:type="dxa"/>
          </w:tcPr>
          <w:p w14:paraId="58DD225A" w14:textId="5A87797A" w:rsidR="00795B90" w:rsidRPr="00C03851" w:rsidRDefault="00812309" w:rsidP="00795B90">
            <w:pPr>
              <w:jc w:val="center"/>
              <w:rPr>
                <w:rFonts w:ascii="Times New Roman" w:hAnsi="Times New Roman" w:cs="Times New Roman"/>
                <w:sz w:val="16"/>
                <w:szCs w:val="16"/>
              </w:rPr>
            </w:pPr>
            <w:r w:rsidRPr="00C03851">
              <w:rPr>
                <w:rFonts w:ascii="Times New Roman" w:hAnsi="Times New Roman" w:cs="Times New Roman"/>
                <w:sz w:val="16"/>
                <w:szCs w:val="16"/>
              </w:rPr>
              <w:t>1.17 (0.54; 2.56)</w:t>
            </w:r>
          </w:p>
        </w:tc>
      </w:tr>
      <w:tr w:rsidR="00795B90" w:rsidRPr="00C03851" w14:paraId="65457546" w14:textId="77777777" w:rsidTr="00812309">
        <w:trPr>
          <w:jc w:val="center"/>
        </w:trPr>
        <w:tc>
          <w:tcPr>
            <w:tcW w:w="459" w:type="dxa"/>
            <w:vMerge/>
            <w:shd w:val="clear" w:color="auto" w:fill="E8E8E8" w:themeFill="background2"/>
          </w:tcPr>
          <w:p w14:paraId="1D0178B6" w14:textId="77777777" w:rsidR="00795B90" w:rsidRPr="00C03851" w:rsidRDefault="00795B90" w:rsidP="00795B90">
            <w:pPr>
              <w:rPr>
                <w:rFonts w:ascii="Times New Roman" w:hAnsi="Times New Roman" w:cs="Times New Roman"/>
                <w:sz w:val="16"/>
                <w:szCs w:val="16"/>
              </w:rPr>
            </w:pPr>
          </w:p>
        </w:tc>
        <w:tc>
          <w:tcPr>
            <w:tcW w:w="5350" w:type="dxa"/>
          </w:tcPr>
          <w:p w14:paraId="5C80A5F9" w14:textId="77777777"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Antipsychotics</w:t>
            </w:r>
          </w:p>
        </w:tc>
        <w:tc>
          <w:tcPr>
            <w:tcW w:w="1570" w:type="dxa"/>
          </w:tcPr>
          <w:p w14:paraId="37205B3E" w14:textId="53A51940"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 xml:space="preserve">1.14 (0.91; 1.43) </w:t>
            </w:r>
          </w:p>
        </w:tc>
        <w:tc>
          <w:tcPr>
            <w:tcW w:w="1683" w:type="dxa"/>
          </w:tcPr>
          <w:p w14:paraId="257C977B" w14:textId="19A0D0FB" w:rsidR="00795B90" w:rsidRPr="00C03851" w:rsidRDefault="00812309" w:rsidP="00795B90">
            <w:pPr>
              <w:jc w:val="center"/>
              <w:rPr>
                <w:rFonts w:ascii="Times New Roman" w:hAnsi="Times New Roman" w:cs="Times New Roman"/>
                <w:sz w:val="16"/>
                <w:szCs w:val="16"/>
              </w:rPr>
            </w:pPr>
            <w:r w:rsidRPr="00C03851">
              <w:rPr>
                <w:rFonts w:ascii="Times New Roman" w:hAnsi="Times New Roman" w:cs="Times New Roman"/>
                <w:sz w:val="16"/>
                <w:szCs w:val="16"/>
              </w:rPr>
              <w:t>1.27 (0.99; 1.64)</w:t>
            </w:r>
          </w:p>
        </w:tc>
      </w:tr>
      <w:tr w:rsidR="00795B90" w:rsidRPr="00C03851" w14:paraId="72AB4211" w14:textId="77777777" w:rsidTr="00812309">
        <w:trPr>
          <w:jc w:val="center"/>
        </w:trPr>
        <w:tc>
          <w:tcPr>
            <w:tcW w:w="459" w:type="dxa"/>
            <w:vMerge/>
            <w:shd w:val="clear" w:color="auto" w:fill="E8E8E8" w:themeFill="background2"/>
          </w:tcPr>
          <w:p w14:paraId="34B0EA1A" w14:textId="77777777" w:rsidR="00795B90" w:rsidRPr="00C03851" w:rsidRDefault="00795B90" w:rsidP="00795B90">
            <w:pPr>
              <w:rPr>
                <w:rFonts w:ascii="Times New Roman" w:hAnsi="Times New Roman" w:cs="Times New Roman"/>
                <w:sz w:val="16"/>
                <w:szCs w:val="16"/>
              </w:rPr>
            </w:pPr>
          </w:p>
        </w:tc>
        <w:tc>
          <w:tcPr>
            <w:tcW w:w="5350" w:type="dxa"/>
          </w:tcPr>
          <w:p w14:paraId="0211C1F6" w14:textId="77777777" w:rsidR="00795B90" w:rsidRPr="00C03851" w:rsidRDefault="00795B90" w:rsidP="00795B90">
            <w:pPr>
              <w:rPr>
                <w:rFonts w:ascii="Times New Roman" w:hAnsi="Times New Roman" w:cs="Times New Roman"/>
                <w:sz w:val="16"/>
                <w:szCs w:val="16"/>
              </w:rPr>
            </w:pPr>
            <w:r w:rsidRPr="00C03851">
              <w:rPr>
                <w:rFonts w:ascii="Times New Roman" w:hAnsi="Times New Roman" w:cs="Times New Roman"/>
                <w:sz w:val="16"/>
                <w:szCs w:val="16"/>
              </w:rPr>
              <w:t>Stimulants</w:t>
            </w:r>
          </w:p>
        </w:tc>
        <w:tc>
          <w:tcPr>
            <w:tcW w:w="1570" w:type="dxa"/>
          </w:tcPr>
          <w:p w14:paraId="591884BF" w14:textId="7FC6803E" w:rsidR="00795B90" w:rsidRPr="00C03851" w:rsidRDefault="00795B90"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c>
          <w:tcPr>
            <w:tcW w:w="1683" w:type="dxa"/>
          </w:tcPr>
          <w:p w14:paraId="1468ED36" w14:textId="497DEFDF" w:rsidR="00795B90" w:rsidRPr="00C03851" w:rsidRDefault="00812309" w:rsidP="00795B90">
            <w:pPr>
              <w:jc w:val="center"/>
              <w:rPr>
                <w:rFonts w:ascii="Times New Roman" w:hAnsi="Times New Roman" w:cs="Times New Roman"/>
                <w:sz w:val="16"/>
                <w:szCs w:val="16"/>
              </w:rPr>
            </w:pPr>
            <w:r w:rsidRPr="00C03851">
              <w:rPr>
                <w:rFonts w:ascii="Times New Roman" w:hAnsi="Times New Roman" w:cs="Times New Roman"/>
                <w:sz w:val="16"/>
                <w:szCs w:val="16"/>
              </w:rPr>
              <w:t>-</w:t>
            </w:r>
          </w:p>
        </w:tc>
      </w:tr>
    </w:tbl>
    <w:p w14:paraId="1BC3E233" w14:textId="77777777" w:rsidR="006C1E77" w:rsidRDefault="006C1E77" w:rsidP="00D734E0">
      <w:pPr>
        <w:rPr>
          <w:sz w:val="18"/>
          <w:szCs w:val="18"/>
        </w:rPr>
      </w:pPr>
    </w:p>
    <w:p w14:paraId="35FE3E71" w14:textId="23AF79BF" w:rsidR="00D734E0" w:rsidRPr="00ED196B" w:rsidRDefault="00F75A31" w:rsidP="00F75A31">
      <w:pPr>
        <w:rPr>
          <w:rFonts w:ascii="Times New Roman" w:hAnsi="Times New Roman" w:cs="Times New Roman"/>
          <w:sz w:val="20"/>
          <w:szCs w:val="20"/>
        </w:rPr>
      </w:pPr>
      <w:r w:rsidRPr="00ED196B">
        <w:rPr>
          <w:rFonts w:ascii="Times New Roman" w:hAnsi="Times New Roman" w:cs="Times New Roman"/>
          <w:b/>
          <w:bCs/>
          <w:sz w:val="20"/>
          <w:szCs w:val="20"/>
        </w:rPr>
        <w:t>Table S</w:t>
      </w:r>
      <w:r w:rsidR="00AE43EA" w:rsidRPr="00ED196B">
        <w:rPr>
          <w:rFonts w:ascii="Times New Roman" w:hAnsi="Times New Roman" w:cs="Times New Roman"/>
          <w:b/>
          <w:bCs/>
          <w:sz w:val="20"/>
          <w:szCs w:val="20"/>
        </w:rPr>
        <w:t>8</w:t>
      </w:r>
      <w:r w:rsidRPr="00ED196B">
        <w:rPr>
          <w:rFonts w:ascii="Times New Roman" w:hAnsi="Times New Roman" w:cs="Times New Roman"/>
          <w:b/>
          <w:bCs/>
          <w:sz w:val="20"/>
          <w:szCs w:val="20"/>
        </w:rPr>
        <w:t>:</w:t>
      </w:r>
      <w:r w:rsidRPr="00ED196B">
        <w:rPr>
          <w:rFonts w:ascii="Times New Roman" w:hAnsi="Times New Roman" w:cs="Times New Roman"/>
          <w:sz w:val="20"/>
          <w:szCs w:val="20"/>
        </w:rPr>
        <w:t xml:space="preserve"> </w:t>
      </w:r>
      <w:r w:rsidR="006C1E77" w:rsidRPr="00ED196B">
        <w:rPr>
          <w:rFonts w:ascii="Times New Roman" w:hAnsi="Times New Roman" w:cs="Times New Roman"/>
          <w:sz w:val="20"/>
          <w:szCs w:val="20"/>
        </w:rPr>
        <w:t>Analogous to Table S</w:t>
      </w:r>
      <w:r w:rsidR="00AE43EA" w:rsidRPr="00ED196B">
        <w:rPr>
          <w:rFonts w:ascii="Times New Roman" w:hAnsi="Times New Roman" w:cs="Times New Roman"/>
          <w:sz w:val="20"/>
          <w:szCs w:val="20"/>
        </w:rPr>
        <w:t>5</w:t>
      </w:r>
      <w:r w:rsidR="006C1E77" w:rsidRPr="00ED196B">
        <w:rPr>
          <w:rFonts w:ascii="Times New Roman" w:hAnsi="Times New Roman" w:cs="Times New Roman"/>
          <w:sz w:val="20"/>
          <w:szCs w:val="20"/>
        </w:rPr>
        <w:t xml:space="preserve"> but with additional grouping by age group within the male subgroup.</w:t>
      </w:r>
    </w:p>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6062"/>
        <w:gridCol w:w="425"/>
        <w:gridCol w:w="1937"/>
      </w:tblGrid>
      <w:tr w:rsidR="00263447" w:rsidRPr="00BD504B" w14:paraId="694A629C" w14:textId="77777777" w:rsidTr="00CC6207">
        <w:trPr>
          <w:jc w:val="center"/>
        </w:trPr>
        <w:tc>
          <w:tcPr>
            <w:tcW w:w="6521" w:type="dxa"/>
            <w:gridSpan w:val="2"/>
            <w:shd w:val="clear" w:color="auto" w:fill="E8E8E8" w:themeFill="background2"/>
          </w:tcPr>
          <w:p w14:paraId="75AE411A" w14:textId="77777777" w:rsidR="00263447" w:rsidRPr="00BD504B" w:rsidRDefault="00263447" w:rsidP="00507C39">
            <w:pPr>
              <w:jc w:val="center"/>
              <w:rPr>
                <w:rFonts w:ascii="Times New Roman" w:hAnsi="Times New Roman" w:cs="Times New Roman"/>
                <w:b/>
                <w:bCs/>
                <w:sz w:val="16"/>
                <w:szCs w:val="16"/>
              </w:rPr>
            </w:pPr>
          </w:p>
        </w:tc>
        <w:tc>
          <w:tcPr>
            <w:tcW w:w="425" w:type="dxa"/>
            <w:shd w:val="clear" w:color="auto" w:fill="E8E8E8" w:themeFill="background2"/>
          </w:tcPr>
          <w:p w14:paraId="39046A4C" w14:textId="77777777" w:rsidR="00263447" w:rsidRPr="00BD504B" w:rsidRDefault="00263447" w:rsidP="00507C39">
            <w:pPr>
              <w:jc w:val="center"/>
              <w:rPr>
                <w:rFonts w:ascii="Times New Roman" w:hAnsi="Times New Roman" w:cs="Times New Roman"/>
                <w:b/>
                <w:bCs/>
                <w:sz w:val="16"/>
                <w:szCs w:val="16"/>
              </w:rPr>
            </w:pPr>
          </w:p>
        </w:tc>
        <w:tc>
          <w:tcPr>
            <w:tcW w:w="1937" w:type="dxa"/>
            <w:shd w:val="clear" w:color="auto" w:fill="E8E8E8" w:themeFill="background2"/>
          </w:tcPr>
          <w:p w14:paraId="51C0B772" w14:textId="60C7B77D" w:rsidR="00263447" w:rsidRPr="00BD504B" w:rsidRDefault="00263447" w:rsidP="00507C39">
            <w:pPr>
              <w:jc w:val="center"/>
              <w:rPr>
                <w:rFonts w:ascii="Times New Roman" w:hAnsi="Times New Roman" w:cs="Times New Roman"/>
                <w:b/>
                <w:bCs/>
                <w:sz w:val="16"/>
                <w:szCs w:val="16"/>
              </w:rPr>
            </w:pPr>
            <w:r w:rsidRPr="00BD504B">
              <w:rPr>
                <w:rFonts w:ascii="Times New Roman" w:hAnsi="Times New Roman" w:cs="Times New Roman"/>
                <w:b/>
                <w:bCs/>
                <w:sz w:val="16"/>
                <w:szCs w:val="16"/>
              </w:rPr>
              <w:t>RR</w:t>
            </w:r>
            <w:r w:rsidR="00CC6207" w:rsidRPr="00BD504B">
              <w:rPr>
                <w:rFonts w:ascii="Times New Roman" w:hAnsi="Times New Roman" w:cs="Times New Roman"/>
                <w:b/>
                <w:bCs/>
                <w:sz w:val="16"/>
                <w:szCs w:val="16"/>
              </w:rPr>
              <w:t xml:space="preserve"> (95% CI) </w:t>
            </w:r>
          </w:p>
        </w:tc>
      </w:tr>
      <w:tr w:rsidR="00263447" w:rsidRPr="00BD504B" w14:paraId="0A13DFEE" w14:textId="77777777" w:rsidTr="00CC6207">
        <w:trPr>
          <w:jc w:val="center"/>
        </w:trPr>
        <w:tc>
          <w:tcPr>
            <w:tcW w:w="459" w:type="dxa"/>
            <w:vMerge w:val="restart"/>
            <w:shd w:val="clear" w:color="auto" w:fill="E8E8E8" w:themeFill="background2"/>
            <w:textDirection w:val="btLr"/>
          </w:tcPr>
          <w:p w14:paraId="65B5DE79" w14:textId="77777777" w:rsidR="00263447" w:rsidRPr="00BD504B" w:rsidRDefault="00263447"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18 - 29</w:t>
            </w:r>
          </w:p>
        </w:tc>
        <w:tc>
          <w:tcPr>
            <w:tcW w:w="6062" w:type="dxa"/>
          </w:tcPr>
          <w:p w14:paraId="0D24C611" w14:textId="108F0D9E" w:rsidR="00263447" w:rsidRPr="00BD504B" w:rsidRDefault="00263447"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d</w:t>
            </w:r>
            <w:r w:rsidRPr="00BD504B">
              <w:rPr>
                <w:rFonts w:ascii="Times New Roman" w:hAnsi="Times New Roman" w:cs="Times New Roman"/>
                <w:sz w:val="16"/>
                <w:szCs w:val="16"/>
              </w:rPr>
              <w:t>ementia</w:t>
            </w:r>
          </w:p>
        </w:tc>
        <w:tc>
          <w:tcPr>
            <w:tcW w:w="425" w:type="dxa"/>
            <w:vMerge w:val="restart"/>
            <w:shd w:val="clear" w:color="auto" w:fill="E8E8E8" w:themeFill="background2"/>
            <w:textDirection w:val="btLr"/>
          </w:tcPr>
          <w:p w14:paraId="56CF2230" w14:textId="2CFD1C2E" w:rsidR="00263447" w:rsidRPr="00BD504B" w:rsidRDefault="00263447"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M</w:t>
            </w:r>
            <w:r w:rsidR="000A6D9A" w:rsidRPr="00BD504B">
              <w:rPr>
                <w:rFonts w:ascii="Times New Roman" w:hAnsi="Times New Roman" w:cs="Times New Roman"/>
                <w:b/>
                <w:bCs/>
                <w:sz w:val="16"/>
                <w:szCs w:val="16"/>
              </w:rPr>
              <w:t>ale</w:t>
            </w:r>
          </w:p>
        </w:tc>
        <w:tc>
          <w:tcPr>
            <w:tcW w:w="1937" w:type="dxa"/>
          </w:tcPr>
          <w:p w14:paraId="15160D96" w14:textId="66BC28E4" w:rsidR="00263447" w:rsidRPr="00BD504B" w:rsidRDefault="00263447" w:rsidP="00263447">
            <w:pPr>
              <w:jc w:val="center"/>
              <w:rPr>
                <w:rFonts w:ascii="Times New Roman" w:hAnsi="Times New Roman" w:cs="Times New Roman"/>
                <w:strike/>
                <w:sz w:val="16"/>
                <w:szCs w:val="16"/>
              </w:rPr>
            </w:pPr>
            <w:r w:rsidRPr="00BD504B">
              <w:rPr>
                <w:rFonts w:ascii="Times New Roman" w:hAnsi="Times New Roman" w:cs="Times New Roman"/>
                <w:strike/>
                <w:sz w:val="16"/>
                <w:szCs w:val="16"/>
              </w:rPr>
              <w:t>-</w:t>
            </w:r>
          </w:p>
        </w:tc>
      </w:tr>
      <w:tr w:rsidR="00263447" w:rsidRPr="00BD504B" w14:paraId="718BE565" w14:textId="77777777" w:rsidTr="00CC6207">
        <w:trPr>
          <w:jc w:val="center"/>
        </w:trPr>
        <w:tc>
          <w:tcPr>
            <w:tcW w:w="459" w:type="dxa"/>
            <w:vMerge/>
            <w:shd w:val="clear" w:color="auto" w:fill="E8E8E8" w:themeFill="background2"/>
          </w:tcPr>
          <w:p w14:paraId="378255EC" w14:textId="77777777" w:rsidR="00263447" w:rsidRPr="00BD504B" w:rsidRDefault="00263447" w:rsidP="00507C39">
            <w:pPr>
              <w:jc w:val="center"/>
              <w:rPr>
                <w:rFonts w:ascii="Times New Roman" w:hAnsi="Times New Roman" w:cs="Times New Roman"/>
                <w:sz w:val="16"/>
                <w:szCs w:val="16"/>
              </w:rPr>
            </w:pPr>
          </w:p>
        </w:tc>
        <w:tc>
          <w:tcPr>
            <w:tcW w:w="6062" w:type="dxa"/>
          </w:tcPr>
          <w:p w14:paraId="1E271BDF" w14:textId="77777777" w:rsidR="00263447" w:rsidRPr="00BD504B" w:rsidRDefault="00263447" w:rsidP="00507C39">
            <w:pPr>
              <w:rPr>
                <w:rFonts w:ascii="Times New Roman" w:hAnsi="Times New Roman" w:cs="Times New Roman"/>
                <w:sz w:val="16"/>
                <w:szCs w:val="16"/>
              </w:rPr>
            </w:pPr>
            <w:r w:rsidRPr="00BD504B">
              <w:rPr>
                <w:rFonts w:ascii="Times New Roman" w:hAnsi="Times New Roman" w:cs="Times New Roman"/>
                <w:sz w:val="16"/>
                <w:szCs w:val="16"/>
              </w:rPr>
              <w:t>Antidepressants</w:t>
            </w:r>
          </w:p>
        </w:tc>
        <w:tc>
          <w:tcPr>
            <w:tcW w:w="425" w:type="dxa"/>
            <w:vMerge/>
            <w:shd w:val="clear" w:color="auto" w:fill="E8E8E8" w:themeFill="background2"/>
          </w:tcPr>
          <w:p w14:paraId="5D650B62" w14:textId="77777777" w:rsidR="00263447" w:rsidRPr="00BD504B" w:rsidRDefault="00263447" w:rsidP="00507C39">
            <w:pPr>
              <w:jc w:val="center"/>
              <w:rPr>
                <w:rFonts w:ascii="Times New Roman" w:hAnsi="Times New Roman" w:cs="Times New Roman"/>
                <w:sz w:val="16"/>
                <w:szCs w:val="16"/>
              </w:rPr>
            </w:pPr>
          </w:p>
        </w:tc>
        <w:tc>
          <w:tcPr>
            <w:tcW w:w="1937" w:type="dxa"/>
          </w:tcPr>
          <w:p w14:paraId="761728FA" w14:textId="2936440B" w:rsidR="00263447" w:rsidRPr="00BD504B" w:rsidRDefault="00263447" w:rsidP="00263447">
            <w:pPr>
              <w:jc w:val="center"/>
              <w:rPr>
                <w:rFonts w:ascii="Times New Roman" w:hAnsi="Times New Roman" w:cs="Times New Roman"/>
                <w:sz w:val="16"/>
                <w:szCs w:val="16"/>
              </w:rPr>
            </w:pPr>
            <w:r w:rsidRPr="00BD504B">
              <w:rPr>
                <w:rFonts w:ascii="Times New Roman" w:hAnsi="Times New Roman" w:cs="Times New Roman"/>
                <w:sz w:val="16"/>
                <w:szCs w:val="16"/>
              </w:rPr>
              <w:t>0.98 (0.64; 1.49)</w:t>
            </w:r>
          </w:p>
        </w:tc>
      </w:tr>
      <w:tr w:rsidR="00263447" w:rsidRPr="00BD504B" w14:paraId="16B4B55D" w14:textId="77777777" w:rsidTr="00CC6207">
        <w:trPr>
          <w:jc w:val="center"/>
        </w:trPr>
        <w:tc>
          <w:tcPr>
            <w:tcW w:w="459" w:type="dxa"/>
            <w:vMerge/>
            <w:shd w:val="clear" w:color="auto" w:fill="E8E8E8" w:themeFill="background2"/>
          </w:tcPr>
          <w:p w14:paraId="1EEC4729" w14:textId="77777777" w:rsidR="00263447" w:rsidRPr="00BD504B" w:rsidRDefault="00263447" w:rsidP="00507C39">
            <w:pPr>
              <w:jc w:val="center"/>
              <w:rPr>
                <w:rFonts w:ascii="Times New Roman" w:hAnsi="Times New Roman" w:cs="Times New Roman"/>
                <w:sz w:val="16"/>
                <w:szCs w:val="16"/>
              </w:rPr>
            </w:pPr>
          </w:p>
        </w:tc>
        <w:tc>
          <w:tcPr>
            <w:tcW w:w="6062" w:type="dxa"/>
          </w:tcPr>
          <w:p w14:paraId="69729FEC" w14:textId="2E41B008" w:rsidR="00263447" w:rsidRPr="00BD504B" w:rsidRDefault="00263447"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e</w:t>
            </w:r>
            <w:r w:rsidRPr="00BD504B">
              <w:rPr>
                <w:rFonts w:ascii="Times New Roman" w:hAnsi="Times New Roman" w:cs="Times New Roman"/>
                <w:sz w:val="16"/>
                <w:szCs w:val="16"/>
              </w:rPr>
              <w:t>pileptics</w:t>
            </w:r>
          </w:p>
        </w:tc>
        <w:tc>
          <w:tcPr>
            <w:tcW w:w="425" w:type="dxa"/>
            <w:vMerge/>
            <w:shd w:val="clear" w:color="auto" w:fill="E8E8E8" w:themeFill="background2"/>
          </w:tcPr>
          <w:p w14:paraId="6D6E0B21" w14:textId="77777777" w:rsidR="00263447" w:rsidRPr="00BD504B" w:rsidRDefault="00263447" w:rsidP="00507C39">
            <w:pPr>
              <w:jc w:val="center"/>
              <w:rPr>
                <w:rFonts w:ascii="Times New Roman" w:hAnsi="Times New Roman" w:cs="Times New Roman"/>
                <w:sz w:val="16"/>
                <w:szCs w:val="16"/>
              </w:rPr>
            </w:pPr>
          </w:p>
        </w:tc>
        <w:tc>
          <w:tcPr>
            <w:tcW w:w="1937" w:type="dxa"/>
          </w:tcPr>
          <w:p w14:paraId="41EF5C4C" w14:textId="44232154" w:rsidR="00263447" w:rsidRPr="00BD504B" w:rsidRDefault="00263447" w:rsidP="00263447">
            <w:pPr>
              <w:jc w:val="center"/>
              <w:rPr>
                <w:rFonts w:ascii="Times New Roman" w:hAnsi="Times New Roman" w:cs="Times New Roman"/>
                <w:sz w:val="16"/>
                <w:szCs w:val="16"/>
              </w:rPr>
            </w:pPr>
            <w:r w:rsidRPr="00BD504B">
              <w:rPr>
                <w:rFonts w:ascii="Times New Roman" w:hAnsi="Times New Roman" w:cs="Times New Roman"/>
                <w:sz w:val="16"/>
                <w:szCs w:val="16"/>
              </w:rPr>
              <w:t>0.8</w:t>
            </w:r>
            <w:r w:rsidR="009D0B43" w:rsidRPr="00BD504B">
              <w:rPr>
                <w:rFonts w:ascii="Times New Roman" w:hAnsi="Times New Roman" w:cs="Times New Roman"/>
                <w:sz w:val="16"/>
                <w:szCs w:val="16"/>
              </w:rPr>
              <w:t>4</w:t>
            </w:r>
            <w:r w:rsidRPr="00BD504B">
              <w:rPr>
                <w:rFonts w:ascii="Times New Roman" w:hAnsi="Times New Roman" w:cs="Times New Roman"/>
                <w:sz w:val="16"/>
                <w:szCs w:val="16"/>
              </w:rPr>
              <w:t xml:space="preserve"> (0.49; 1.51)</w:t>
            </w:r>
          </w:p>
        </w:tc>
      </w:tr>
      <w:tr w:rsidR="00263447" w:rsidRPr="00BD504B" w14:paraId="1C50179B" w14:textId="77777777" w:rsidTr="00CC6207">
        <w:trPr>
          <w:jc w:val="center"/>
        </w:trPr>
        <w:tc>
          <w:tcPr>
            <w:tcW w:w="459" w:type="dxa"/>
            <w:vMerge/>
            <w:shd w:val="clear" w:color="auto" w:fill="E8E8E8" w:themeFill="background2"/>
          </w:tcPr>
          <w:p w14:paraId="2D9E7DE3" w14:textId="77777777" w:rsidR="00263447" w:rsidRPr="00BD504B" w:rsidRDefault="00263447" w:rsidP="00507C39">
            <w:pPr>
              <w:jc w:val="center"/>
              <w:rPr>
                <w:rFonts w:ascii="Times New Roman" w:hAnsi="Times New Roman" w:cs="Times New Roman"/>
                <w:sz w:val="16"/>
                <w:szCs w:val="16"/>
              </w:rPr>
            </w:pPr>
          </w:p>
        </w:tc>
        <w:tc>
          <w:tcPr>
            <w:tcW w:w="6062" w:type="dxa"/>
          </w:tcPr>
          <w:p w14:paraId="345043C9" w14:textId="21B2298D" w:rsidR="00263447" w:rsidRPr="00BD504B" w:rsidRDefault="00263447"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p</w:t>
            </w:r>
            <w:r w:rsidRPr="00BD504B">
              <w:rPr>
                <w:rFonts w:ascii="Times New Roman" w:hAnsi="Times New Roman" w:cs="Times New Roman"/>
                <w:sz w:val="16"/>
                <w:szCs w:val="16"/>
              </w:rPr>
              <w:t>arkinsonians</w:t>
            </w:r>
          </w:p>
        </w:tc>
        <w:tc>
          <w:tcPr>
            <w:tcW w:w="425" w:type="dxa"/>
            <w:vMerge/>
            <w:shd w:val="clear" w:color="auto" w:fill="E8E8E8" w:themeFill="background2"/>
          </w:tcPr>
          <w:p w14:paraId="06453317" w14:textId="77777777" w:rsidR="00263447" w:rsidRPr="00BD504B" w:rsidRDefault="00263447" w:rsidP="00507C39">
            <w:pPr>
              <w:jc w:val="center"/>
              <w:rPr>
                <w:rFonts w:ascii="Times New Roman" w:hAnsi="Times New Roman" w:cs="Times New Roman"/>
                <w:sz w:val="16"/>
                <w:szCs w:val="16"/>
              </w:rPr>
            </w:pPr>
          </w:p>
        </w:tc>
        <w:tc>
          <w:tcPr>
            <w:tcW w:w="1937" w:type="dxa"/>
          </w:tcPr>
          <w:p w14:paraId="3A48F79D" w14:textId="31826154" w:rsidR="00263447" w:rsidRPr="00BD504B" w:rsidRDefault="00263447" w:rsidP="00530D56">
            <w:pPr>
              <w:jc w:val="center"/>
              <w:rPr>
                <w:rFonts w:ascii="Times New Roman" w:hAnsi="Times New Roman" w:cs="Times New Roman"/>
                <w:sz w:val="16"/>
                <w:szCs w:val="16"/>
              </w:rPr>
            </w:pPr>
            <w:r w:rsidRPr="00BD504B">
              <w:rPr>
                <w:rFonts w:ascii="Times New Roman" w:hAnsi="Times New Roman" w:cs="Times New Roman"/>
                <w:sz w:val="16"/>
                <w:szCs w:val="16"/>
              </w:rPr>
              <w:t>1.</w:t>
            </w:r>
            <w:r w:rsidR="009D0B43" w:rsidRPr="00BD504B">
              <w:rPr>
                <w:rFonts w:ascii="Times New Roman" w:hAnsi="Times New Roman" w:cs="Times New Roman"/>
                <w:sz w:val="16"/>
                <w:szCs w:val="16"/>
              </w:rPr>
              <w:t>29</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0.79</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2.14</w:t>
            </w:r>
            <w:r w:rsidR="00530D56" w:rsidRPr="00BD504B">
              <w:rPr>
                <w:rFonts w:ascii="Times New Roman" w:hAnsi="Times New Roman" w:cs="Times New Roman"/>
                <w:sz w:val="16"/>
                <w:szCs w:val="16"/>
              </w:rPr>
              <w:t>)</w:t>
            </w:r>
          </w:p>
        </w:tc>
      </w:tr>
      <w:tr w:rsidR="00263447" w:rsidRPr="00BD504B" w14:paraId="26688BB7" w14:textId="77777777" w:rsidTr="00CC6207">
        <w:trPr>
          <w:jc w:val="center"/>
        </w:trPr>
        <w:tc>
          <w:tcPr>
            <w:tcW w:w="459" w:type="dxa"/>
            <w:vMerge/>
            <w:shd w:val="clear" w:color="auto" w:fill="E8E8E8" w:themeFill="background2"/>
          </w:tcPr>
          <w:p w14:paraId="47A6596B" w14:textId="77777777" w:rsidR="00263447" w:rsidRPr="00BD504B" w:rsidRDefault="00263447" w:rsidP="00507C39">
            <w:pPr>
              <w:jc w:val="center"/>
              <w:rPr>
                <w:rFonts w:ascii="Times New Roman" w:hAnsi="Times New Roman" w:cs="Times New Roman"/>
                <w:sz w:val="16"/>
                <w:szCs w:val="16"/>
              </w:rPr>
            </w:pPr>
          </w:p>
        </w:tc>
        <w:tc>
          <w:tcPr>
            <w:tcW w:w="6062" w:type="dxa"/>
          </w:tcPr>
          <w:p w14:paraId="53C13BFB" w14:textId="616243FE" w:rsidR="00263447" w:rsidRPr="00BD504B" w:rsidRDefault="00263447" w:rsidP="00507C39">
            <w:pPr>
              <w:rPr>
                <w:rFonts w:ascii="Times New Roman" w:hAnsi="Times New Roman" w:cs="Times New Roman"/>
                <w:sz w:val="16"/>
                <w:szCs w:val="16"/>
              </w:rPr>
            </w:pPr>
            <w:r w:rsidRPr="00BD504B">
              <w:rPr>
                <w:rFonts w:ascii="Times New Roman" w:hAnsi="Times New Roman" w:cs="Times New Roman"/>
                <w:sz w:val="16"/>
                <w:szCs w:val="16"/>
              </w:rPr>
              <w:t>Anxiolytics</w:t>
            </w:r>
            <w:r w:rsidR="000A6D9A" w:rsidRPr="00BD504B">
              <w:rPr>
                <w:rFonts w:ascii="Times New Roman" w:hAnsi="Times New Roman" w:cs="Times New Roman"/>
                <w:sz w:val="16"/>
                <w:szCs w:val="16"/>
              </w:rPr>
              <w:t xml:space="preserve"> and h</w:t>
            </w:r>
            <w:r w:rsidRPr="00BD504B">
              <w:rPr>
                <w:rFonts w:ascii="Times New Roman" w:hAnsi="Times New Roman" w:cs="Times New Roman"/>
                <w:sz w:val="16"/>
                <w:szCs w:val="16"/>
              </w:rPr>
              <w:t>ypnotics</w:t>
            </w:r>
          </w:p>
        </w:tc>
        <w:tc>
          <w:tcPr>
            <w:tcW w:w="425" w:type="dxa"/>
            <w:vMerge/>
            <w:shd w:val="clear" w:color="auto" w:fill="E8E8E8" w:themeFill="background2"/>
          </w:tcPr>
          <w:p w14:paraId="3726EB6B" w14:textId="77777777" w:rsidR="00263447" w:rsidRPr="00BD504B" w:rsidRDefault="00263447" w:rsidP="00507C39">
            <w:pPr>
              <w:jc w:val="center"/>
              <w:rPr>
                <w:rFonts w:ascii="Times New Roman" w:hAnsi="Times New Roman" w:cs="Times New Roman"/>
                <w:sz w:val="16"/>
                <w:szCs w:val="16"/>
              </w:rPr>
            </w:pPr>
          </w:p>
        </w:tc>
        <w:tc>
          <w:tcPr>
            <w:tcW w:w="1937" w:type="dxa"/>
          </w:tcPr>
          <w:p w14:paraId="7EA1F608" w14:textId="38162333" w:rsidR="00263447" w:rsidRPr="00BD504B" w:rsidRDefault="00263447" w:rsidP="00530D56">
            <w:pPr>
              <w:jc w:val="center"/>
              <w:rPr>
                <w:rFonts w:ascii="Times New Roman" w:hAnsi="Times New Roman" w:cs="Times New Roman"/>
                <w:sz w:val="16"/>
                <w:szCs w:val="16"/>
              </w:rPr>
            </w:pPr>
            <w:r w:rsidRPr="00BD504B">
              <w:rPr>
                <w:rFonts w:ascii="Times New Roman" w:hAnsi="Times New Roman" w:cs="Times New Roman"/>
                <w:sz w:val="16"/>
                <w:szCs w:val="16"/>
              </w:rPr>
              <w:t>1.4</w:t>
            </w:r>
            <w:r w:rsidR="009D0B43" w:rsidRPr="00BD504B">
              <w:rPr>
                <w:rFonts w:ascii="Times New Roman" w:hAnsi="Times New Roman" w:cs="Times New Roman"/>
                <w:sz w:val="16"/>
                <w:szCs w:val="16"/>
              </w:rPr>
              <w:t>5</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1.04</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2.03</w:t>
            </w:r>
            <w:r w:rsidR="00530D56" w:rsidRPr="00BD504B">
              <w:rPr>
                <w:rFonts w:ascii="Times New Roman" w:hAnsi="Times New Roman" w:cs="Times New Roman"/>
                <w:sz w:val="16"/>
                <w:szCs w:val="16"/>
              </w:rPr>
              <w:t>)</w:t>
            </w:r>
          </w:p>
        </w:tc>
      </w:tr>
      <w:tr w:rsidR="00263447" w:rsidRPr="00BD504B" w14:paraId="1E8989E2" w14:textId="77777777" w:rsidTr="00CC6207">
        <w:trPr>
          <w:jc w:val="center"/>
        </w:trPr>
        <w:tc>
          <w:tcPr>
            <w:tcW w:w="459" w:type="dxa"/>
            <w:vMerge/>
            <w:shd w:val="clear" w:color="auto" w:fill="E8E8E8" w:themeFill="background2"/>
          </w:tcPr>
          <w:p w14:paraId="13C4BA3C" w14:textId="77777777" w:rsidR="00263447" w:rsidRPr="00BD504B" w:rsidRDefault="00263447" w:rsidP="00507C39">
            <w:pPr>
              <w:jc w:val="center"/>
              <w:rPr>
                <w:rFonts w:ascii="Times New Roman" w:hAnsi="Times New Roman" w:cs="Times New Roman"/>
                <w:sz w:val="16"/>
                <w:szCs w:val="16"/>
              </w:rPr>
            </w:pPr>
          </w:p>
        </w:tc>
        <w:tc>
          <w:tcPr>
            <w:tcW w:w="6062" w:type="dxa"/>
          </w:tcPr>
          <w:p w14:paraId="7D293F99" w14:textId="0DA6FC25" w:rsidR="00263447" w:rsidRPr="00BD504B" w:rsidRDefault="00263447" w:rsidP="00507C39">
            <w:pPr>
              <w:rPr>
                <w:rFonts w:ascii="Times New Roman" w:hAnsi="Times New Roman" w:cs="Times New Roman"/>
                <w:sz w:val="16"/>
                <w:szCs w:val="16"/>
              </w:rPr>
            </w:pPr>
            <w:r w:rsidRPr="00BD504B">
              <w:rPr>
                <w:rFonts w:ascii="Times New Roman" w:hAnsi="Times New Roman" w:cs="Times New Roman"/>
                <w:sz w:val="16"/>
                <w:szCs w:val="16"/>
              </w:rPr>
              <w:t xml:space="preserve">Mood </w:t>
            </w:r>
            <w:r w:rsidR="000A6D9A" w:rsidRPr="00BD504B">
              <w:rPr>
                <w:rFonts w:ascii="Times New Roman" w:hAnsi="Times New Roman" w:cs="Times New Roman"/>
                <w:sz w:val="16"/>
                <w:szCs w:val="16"/>
              </w:rPr>
              <w:t>s</w:t>
            </w:r>
            <w:r w:rsidRPr="00BD504B">
              <w:rPr>
                <w:rFonts w:ascii="Times New Roman" w:hAnsi="Times New Roman" w:cs="Times New Roman"/>
                <w:sz w:val="16"/>
                <w:szCs w:val="16"/>
              </w:rPr>
              <w:t>tabilizers</w:t>
            </w:r>
          </w:p>
        </w:tc>
        <w:tc>
          <w:tcPr>
            <w:tcW w:w="425" w:type="dxa"/>
            <w:vMerge/>
            <w:shd w:val="clear" w:color="auto" w:fill="E8E8E8" w:themeFill="background2"/>
          </w:tcPr>
          <w:p w14:paraId="3279CC71" w14:textId="77777777" w:rsidR="00263447" w:rsidRPr="00BD504B" w:rsidRDefault="00263447" w:rsidP="00507C39">
            <w:pPr>
              <w:jc w:val="center"/>
              <w:rPr>
                <w:rFonts w:ascii="Times New Roman" w:hAnsi="Times New Roman" w:cs="Times New Roman"/>
                <w:sz w:val="16"/>
                <w:szCs w:val="16"/>
              </w:rPr>
            </w:pPr>
          </w:p>
        </w:tc>
        <w:tc>
          <w:tcPr>
            <w:tcW w:w="1937" w:type="dxa"/>
          </w:tcPr>
          <w:p w14:paraId="31442699" w14:textId="01714E5B" w:rsidR="00263447" w:rsidRPr="00BD504B" w:rsidRDefault="00263447" w:rsidP="00530D56">
            <w:pPr>
              <w:jc w:val="center"/>
              <w:rPr>
                <w:rFonts w:ascii="Times New Roman" w:hAnsi="Times New Roman" w:cs="Times New Roman"/>
                <w:sz w:val="16"/>
                <w:szCs w:val="16"/>
              </w:rPr>
            </w:pPr>
            <w:r w:rsidRPr="00BD504B">
              <w:rPr>
                <w:rFonts w:ascii="Times New Roman" w:hAnsi="Times New Roman" w:cs="Times New Roman"/>
                <w:sz w:val="16"/>
                <w:szCs w:val="16"/>
              </w:rPr>
              <w:t>0.65</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0.28</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1.51</w:t>
            </w:r>
            <w:r w:rsidR="00530D56" w:rsidRPr="00BD504B">
              <w:rPr>
                <w:rFonts w:ascii="Times New Roman" w:hAnsi="Times New Roman" w:cs="Times New Roman"/>
                <w:sz w:val="16"/>
                <w:szCs w:val="16"/>
              </w:rPr>
              <w:t>)</w:t>
            </w:r>
          </w:p>
        </w:tc>
      </w:tr>
      <w:tr w:rsidR="00263447" w:rsidRPr="00BD504B" w14:paraId="174EA07C" w14:textId="77777777" w:rsidTr="00CC6207">
        <w:trPr>
          <w:jc w:val="center"/>
        </w:trPr>
        <w:tc>
          <w:tcPr>
            <w:tcW w:w="459" w:type="dxa"/>
            <w:vMerge/>
            <w:shd w:val="clear" w:color="auto" w:fill="E8E8E8" w:themeFill="background2"/>
          </w:tcPr>
          <w:p w14:paraId="1D7B75D3" w14:textId="77777777" w:rsidR="00263447" w:rsidRPr="00BD504B" w:rsidRDefault="00263447" w:rsidP="00507C39">
            <w:pPr>
              <w:jc w:val="center"/>
              <w:rPr>
                <w:rFonts w:ascii="Times New Roman" w:hAnsi="Times New Roman" w:cs="Times New Roman"/>
                <w:sz w:val="16"/>
                <w:szCs w:val="16"/>
              </w:rPr>
            </w:pPr>
          </w:p>
        </w:tc>
        <w:tc>
          <w:tcPr>
            <w:tcW w:w="6062" w:type="dxa"/>
          </w:tcPr>
          <w:p w14:paraId="2463E783" w14:textId="77777777" w:rsidR="00263447" w:rsidRPr="00BD504B" w:rsidRDefault="00263447" w:rsidP="00507C39">
            <w:pPr>
              <w:rPr>
                <w:rFonts w:ascii="Times New Roman" w:hAnsi="Times New Roman" w:cs="Times New Roman"/>
                <w:sz w:val="16"/>
                <w:szCs w:val="16"/>
              </w:rPr>
            </w:pPr>
            <w:r w:rsidRPr="00BD504B">
              <w:rPr>
                <w:rFonts w:ascii="Times New Roman" w:hAnsi="Times New Roman" w:cs="Times New Roman"/>
                <w:sz w:val="16"/>
                <w:szCs w:val="16"/>
              </w:rPr>
              <w:t>Antipsychotics</w:t>
            </w:r>
          </w:p>
        </w:tc>
        <w:tc>
          <w:tcPr>
            <w:tcW w:w="425" w:type="dxa"/>
            <w:vMerge/>
            <w:shd w:val="clear" w:color="auto" w:fill="E8E8E8" w:themeFill="background2"/>
          </w:tcPr>
          <w:p w14:paraId="27B5477C" w14:textId="77777777" w:rsidR="00263447" w:rsidRPr="00BD504B" w:rsidRDefault="00263447" w:rsidP="00507C39">
            <w:pPr>
              <w:jc w:val="center"/>
              <w:rPr>
                <w:rFonts w:ascii="Times New Roman" w:hAnsi="Times New Roman" w:cs="Times New Roman"/>
                <w:sz w:val="16"/>
                <w:szCs w:val="16"/>
              </w:rPr>
            </w:pPr>
          </w:p>
        </w:tc>
        <w:tc>
          <w:tcPr>
            <w:tcW w:w="1937" w:type="dxa"/>
          </w:tcPr>
          <w:p w14:paraId="2AE7BD1C" w14:textId="2FDE59F0" w:rsidR="00263447" w:rsidRPr="00BD504B" w:rsidRDefault="00263447" w:rsidP="00530D56">
            <w:pPr>
              <w:jc w:val="center"/>
              <w:rPr>
                <w:rFonts w:ascii="Times New Roman" w:hAnsi="Times New Roman" w:cs="Times New Roman"/>
                <w:sz w:val="16"/>
                <w:szCs w:val="16"/>
              </w:rPr>
            </w:pPr>
            <w:r w:rsidRPr="00BD504B">
              <w:rPr>
                <w:rFonts w:ascii="Times New Roman" w:hAnsi="Times New Roman" w:cs="Times New Roman"/>
                <w:sz w:val="16"/>
                <w:szCs w:val="16"/>
              </w:rPr>
              <w:t>1.32</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0.95</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1.84</w:t>
            </w:r>
            <w:r w:rsidR="00530D56" w:rsidRPr="00BD504B">
              <w:rPr>
                <w:rFonts w:ascii="Times New Roman" w:hAnsi="Times New Roman" w:cs="Times New Roman"/>
                <w:sz w:val="16"/>
                <w:szCs w:val="16"/>
              </w:rPr>
              <w:t xml:space="preserve">) </w:t>
            </w:r>
          </w:p>
        </w:tc>
      </w:tr>
      <w:tr w:rsidR="00263447" w:rsidRPr="00BD504B" w14:paraId="36E22EB5" w14:textId="77777777" w:rsidTr="00CC6207">
        <w:trPr>
          <w:jc w:val="center"/>
        </w:trPr>
        <w:tc>
          <w:tcPr>
            <w:tcW w:w="459" w:type="dxa"/>
            <w:vMerge/>
            <w:shd w:val="clear" w:color="auto" w:fill="E8E8E8" w:themeFill="background2"/>
          </w:tcPr>
          <w:p w14:paraId="3E6F6933" w14:textId="77777777" w:rsidR="00263447" w:rsidRPr="00BD504B" w:rsidRDefault="00263447" w:rsidP="00507C39">
            <w:pPr>
              <w:jc w:val="center"/>
              <w:rPr>
                <w:rFonts w:ascii="Times New Roman" w:hAnsi="Times New Roman" w:cs="Times New Roman"/>
                <w:sz w:val="16"/>
                <w:szCs w:val="16"/>
              </w:rPr>
            </w:pPr>
          </w:p>
        </w:tc>
        <w:tc>
          <w:tcPr>
            <w:tcW w:w="6062" w:type="dxa"/>
          </w:tcPr>
          <w:p w14:paraId="53238D30" w14:textId="77777777" w:rsidR="00263447" w:rsidRPr="00BD504B" w:rsidRDefault="00263447" w:rsidP="00507C39">
            <w:pPr>
              <w:rPr>
                <w:rFonts w:ascii="Times New Roman" w:hAnsi="Times New Roman" w:cs="Times New Roman"/>
                <w:sz w:val="16"/>
                <w:szCs w:val="16"/>
              </w:rPr>
            </w:pPr>
            <w:r w:rsidRPr="00BD504B">
              <w:rPr>
                <w:rFonts w:ascii="Times New Roman" w:hAnsi="Times New Roman" w:cs="Times New Roman"/>
                <w:sz w:val="16"/>
                <w:szCs w:val="16"/>
              </w:rPr>
              <w:t>Stimulants</w:t>
            </w:r>
          </w:p>
        </w:tc>
        <w:tc>
          <w:tcPr>
            <w:tcW w:w="425" w:type="dxa"/>
            <w:vMerge/>
            <w:shd w:val="clear" w:color="auto" w:fill="E8E8E8" w:themeFill="background2"/>
          </w:tcPr>
          <w:p w14:paraId="15EC451B" w14:textId="77777777" w:rsidR="00263447" w:rsidRPr="00BD504B" w:rsidRDefault="00263447" w:rsidP="00507C39">
            <w:pPr>
              <w:jc w:val="center"/>
              <w:rPr>
                <w:rFonts w:ascii="Times New Roman" w:hAnsi="Times New Roman" w:cs="Times New Roman"/>
                <w:sz w:val="16"/>
                <w:szCs w:val="16"/>
              </w:rPr>
            </w:pPr>
          </w:p>
        </w:tc>
        <w:tc>
          <w:tcPr>
            <w:tcW w:w="1937" w:type="dxa"/>
          </w:tcPr>
          <w:p w14:paraId="32F9DEB9" w14:textId="4D28A365" w:rsidR="00263447" w:rsidRPr="00BD504B" w:rsidRDefault="00263447" w:rsidP="00530D56">
            <w:pPr>
              <w:jc w:val="center"/>
              <w:rPr>
                <w:rFonts w:ascii="Times New Roman" w:hAnsi="Times New Roman" w:cs="Times New Roman"/>
                <w:sz w:val="16"/>
                <w:szCs w:val="16"/>
              </w:rPr>
            </w:pPr>
            <w:r w:rsidRPr="00BD504B">
              <w:rPr>
                <w:rFonts w:ascii="Times New Roman" w:hAnsi="Times New Roman" w:cs="Times New Roman"/>
                <w:sz w:val="16"/>
                <w:szCs w:val="16"/>
              </w:rPr>
              <w:t>3.7</w:t>
            </w:r>
            <w:r w:rsidR="009D0B43" w:rsidRPr="00BD504B">
              <w:rPr>
                <w:rFonts w:ascii="Times New Roman" w:hAnsi="Times New Roman" w:cs="Times New Roman"/>
                <w:sz w:val="16"/>
                <w:szCs w:val="16"/>
              </w:rPr>
              <w:t>8</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1.4</w:t>
            </w:r>
            <w:r w:rsidR="009D0B43" w:rsidRPr="00BD504B">
              <w:rPr>
                <w:rFonts w:ascii="Times New Roman" w:hAnsi="Times New Roman" w:cs="Times New Roman"/>
                <w:sz w:val="16"/>
                <w:szCs w:val="16"/>
              </w:rPr>
              <w:t>6</w:t>
            </w:r>
            <w:r w:rsidR="00530D56" w:rsidRPr="00BD504B">
              <w:rPr>
                <w:rFonts w:ascii="Times New Roman" w:hAnsi="Times New Roman" w:cs="Times New Roman"/>
                <w:sz w:val="16"/>
                <w:szCs w:val="16"/>
              </w:rPr>
              <w:t xml:space="preserve">; </w:t>
            </w:r>
            <w:r w:rsidRPr="00BD504B">
              <w:rPr>
                <w:rFonts w:ascii="Times New Roman" w:hAnsi="Times New Roman" w:cs="Times New Roman"/>
                <w:sz w:val="16"/>
                <w:szCs w:val="16"/>
              </w:rPr>
              <w:t>9.6</w:t>
            </w:r>
            <w:r w:rsidR="009D0B43" w:rsidRPr="00BD504B">
              <w:rPr>
                <w:rFonts w:ascii="Times New Roman" w:hAnsi="Times New Roman" w:cs="Times New Roman"/>
                <w:sz w:val="16"/>
                <w:szCs w:val="16"/>
              </w:rPr>
              <w:t>4</w:t>
            </w:r>
            <w:r w:rsidR="00530D56" w:rsidRPr="00BD504B">
              <w:rPr>
                <w:rFonts w:ascii="Times New Roman" w:hAnsi="Times New Roman" w:cs="Times New Roman"/>
                <w:sz w:val="16"/>
                <w:szCs w:val="16"/>
              </w:rPr>
              <w:t>)</w:t>
            </w:r>
          </w:p>
        </w:tc>
      </w:tr>
      <w:tr w:rsidR="00F75A31" w:rsidRPr="00BD504B" w14:paraId="72EA7CDA" w14:textId="77777777" w:rsidTr="00CC6207">
        <w:trPr>
          <w:jc w:val="center"/>
        </w:trPr>
        <w:tc>
          <w:tcPr>
            <w:tcW w:w="8883" w:type="dxa"/>
            <w:gridSpan w:val="4"/>
            <w:shd w:val="clear" w:color="auto" w:fill="E8E8E8" w:themeFill="background2"/>
          </w:tcPr>
          <w:p w14:paraId="1E26A4E1" w14:textId="77777777" w:rsidR="00F75A31" w:rsidRPr="00BD504B" w:rsidRDefault="00F75A31" w:rsidP="00507C39">
            <w:pPr>
              <w:rPr>
                <w:rFonts w:ascii="Times New Roman" w:hAnsi="Times New Roman" w:cs="Times New Roman"/>
                <w:sz w:val="16"/>
                <w:szCs w:val="16"/>
              </w:rPr>
            </w:pPr>
          </w:p>
        </w:tc>
      </w:tr>
      <w:tr w:rsidR="00530D56" w:rsidRPr="00BD504B" w14:paraId="72D78053" w14:textId="77777777" w:rsidTr="00CC6207">
        <w:trPr>
          <w:jc w:val="center"/>
        </w:trPr>
        <w:tc>
          <w:tcPr>
            <w:tcW w:w="459" w:type="dxa"/>
            <w:vMerge w:val="restart"/>
            <w:shd w:val="clear" w:color="auto" w:fill="E8E8E8" w:themeFill="background2"/>
            <w:textDirection w:val="btLr"/>
          </w:tcPr>
          <w:p w14:paraId="28C49C93" w14:textId="77777777" w:rsidR="00530D56" w:rsidRPr="00BD504B" w:rsidRDefault="00530D56"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30 – 64</w:t>
            </w:r>
          </w:p>
        </w:tc>
        <w:tc>
          <w:tcPr>
            <w:tcW w:w="6062" w:type="dxa"/>
          </w:tcPr>
          <w:p w14:paraId="19B7841A" w14:textId="559B4840"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d</w:t>
            </w:r>
            <w:r w:rsidRPr="00BD504B">
              <w:rPr>
                <w:rFonts w:ascii="Times New Roman" w:hAnsi="Times New Roman" w:cs="Times New Roman"/>
                <w:sz w:val="16"/>
                <w:szCs w:val="16"/>
              </w:rPr>
              <w:t>ementia</w:t>
            </w:r>
          </w:p>
        </w:tc>
        <w:tc>
          <w:tcPr>
            <w:tcW w:w="425" w:type="dxa"/>
            <w:vMerge w:val="restart"/>
            <w:shd w:val="clear" w:color="auto" w:fill="E8E8E8" w:themeFill="background2"/>
            <w:textDirection w:val="btLr"/>
          </w:tcPr>
          <w:p w14:paraId="3053A4F9" w14:textId="48D8510A" w:rsidR="00530D56" w:rsidRPr="00BD504B" w:rsidRDefault="00530D56"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M</w:t>
            </w:r>
            <w:r w:rsidR="000A6D9A" w:rsidRPr="00BD504B">
              <w:rPr>
                <w:rFonts w:ascii="Times New Roman" w:hAnsi="Times New Roman" w:cs="Times New Roman"/>
                <w:b/>
                <w:bCs/>
                <w:sz w:val="16"/>
                <w:szCs w:val="16"/>
              </w:rPr>
              <w:t>ale</w:t>
            </w:r>
          </w:p>
        </w:tc>
        <w:tc>
          <w:tcPr>
            <w:tcW w:w="1937" w:type="dxa"/>
          </w:tcPr>
          <w:p w14:paraId="356B5CE5" w14:textId="0149A2DF"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w:t>
            </w:r>
          </w:p>
        </w:tc>
      </w:tr>
      <w:tr w:rsidR="00530D56" w:rsidRPr="00BD504B" w14:paraId="3E8642CF" w14:textId="77777777" w:rsidTr="00CC6207">
        <w:trPr>
          <w:jc w:val="center"/>
        </w:trPr>
        <w:tc>
          <w:tcPr>
            <w:tcW w:w="459" w:type="dxa"/>
            <w:vMerge/>
            <w:shd w:val="clear" w:color="auto" w:fill="E8E8E8" w:themeFill="background2"/>
          </w:tcPr>
          <w:p w14:paraId="5062E6C3" w14:textId="77777777" w:rsidR="00530D56" w:rsidRPr="00BD504B" w:rsidRDefault="00530D56" w:rsidP="00507C39">
            <w:pPr>
              <w:jc w:val="center"/>
              <w:rPr>
                <w:rFonts w:ascii="Times New Roman" w:hAnsi="Times New Roman" w:cs="Times New Roman"/>
                <w:sz w:val="16"/>
                <w:szCs w:val="16"/>
              </w:rPr>
            </w:pPr>
          </w:p>
        </w:tc>
        <w:tc>
          <w:tcPr>
            <w:tcW w:w="6062" w:type="dxa"/>
          </w:tcPr>
          <w:p w14:paraId="7D3BB55B" w14:textId="77777777"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Antidepressants</w:t>
            </w:r>
          </w:p>
        </w:tc>
        <w:tc>
          <w:tcPr>
            <w:tcW w:w="425" w:type="dxa"/>
            <w:vMerge/>
            <w:shd w:val="clear" w:color="auto" w:fill="E8E8E8" w:themeFill="background2"/>
          </w:tcPr>
          <w:p w14:paraId="76A96130" w14:textId="77777777" w:rsidR="00530D56" w:rsidRPr="00BD504B" w:rsidRDefault="00530D56" w:rsidP="00507C39">
            <w:pPr>
              <w:jc w:val="center"/>
              <w:rPr>
                <w:rFonts w:ascii="Times New Roman" w:hAnsi="Times New Roman" w:cs="Times New Roman"/>
                <w:sz w:val="16"/>
                <w:szCs w:val="16"/>
              </w:rPr>
            </w:pPr>
          </w:p>
        </w:tc>
        <w:tc>
          <w:tcPr>
            <w:tcW w:w="1937" w:type="dxa"/>
          </w:tcPr>
          <w:p w14:paraId="7EF2AA90" w14:textId="48BBAD0B"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0.99 (0.80; 1.2</w:t>
            </w:r>
            <w:r w:rsidR="009D0B43" w:rsidRPr="00BD504B">
              <w:rPr>
                <w:rFonts w:ascii="Times New Roman" w:hAnsi="Times New Roman" w:cs="Times New Roman"/>
                <w:sz w:val="16"/>
                <w:szCs w:val="16"/>
              </w:rPr>
              <w:t>4</w:t>
            </w:r>
            <w:r w:rsidRPr="00BD504B">
              <w:rPr>
                <w:rFonts w:ascii="Times New Roman" w:hAnsi="Times New Roman" w:cs="Times New Roman"/>
                <w:sz w:val="16"/>
                <w:szCs w:val="16"/>
              </w:rPr>
              <w:t>)</w:t>
            </w:r>
          </w:p>
        </w:tc>
      </w:tr>
      <w:tr w:rsidR="00530D56" w:rsidRPr="00BD504B" w14:paraId="289B4FFB" w14:textId="77777777" w:rsidTr="00CC6207">
        <w:trPr>
          <w:jc w:val="center"/>
        </w:trPr>
        <w:tc>
          <w:tcPr>
            <w:tcW w:w="459" w:type="dxa"/>
            <w:vMerge/>
            <w:shd w:val="clear" w:color="auto" w:fill="E8E8E8" w:themeFill="background2"/>
          </w:tcPr>
          <w:p w14:paraId="3FBDD9A3" w14:textId="77777777" w:rsidR="00530D56" w:rsidRPr="00BD504B" w:rsidRDefault="00530D56" w:rsidP="00507C39">
            <w:pPr>
              <w:jc w:val="center"/>
              <w:rPr>
                <w:rFonts w:ascii="Times New Roman" w:hAnsi="Times New Roman" w:cs="Times New Roman"/>
                <w:sz w:val="16"/>
                <w:szCs w:val="16"/>
              </w:rPr>
            </w:pPr>
          </w:p>
        </w:tc>
        <w:tc>
          <w:tcPr>
            <w:tcW w:w="6062" w:type="dxa"/>
          </w:tcPr>
          <w:p w14:paraId="71532544" w14:textId="58CEE783"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e</w:t>
            </w:r>
            <w:r w:rsidRPr="00BD504B">
              <w:rPr>
                <w:rFonts w:ascii="Times New Roman" w:hAnsi="Times New Roman" w:cs="Times New Roman"/>
                <w:sz w:val="16"/>
                <w:szCs w:val="16"/>
              </w:rPr>
              <w:t>pileptics</w:t>
            </w:r>
          </w:p>
        </w:tc>
        <w:tc>
          <w:tcPr>
            <w:tcW w:w="425" w:type="dxa"/>
            <w:vMerge/>
            <w:shd w:val="clear" w:color="auto" w:fill="E8E8E8" w:themeFill="background2"/>
          </w:tcPr>
          <w:p w14:paraId="1DC9A6DA" w14:textId="77777777" w:rsidR="00530D56" w:rsidRPr="00BD504B" w:rsidRDefault="00530D56" w:rsidP="00507C39">
            <w:pPr>
              <w:jc w:val="center"/>
              <w:rPr>
                <w:rFonts w:ascii="Times New Roman" w:hAnsi="Times New Roman" w:cs="Times New Roman"/>
                <w:sz w:val="16"/>
                <w:szCs w:val="16"/>
              </w:rPr>
            </w:pPr>
          </w:p>
        </w:tc>
        <w:tc>
          <w:tcPr>
            <w:tcW w:w="1937" w:type="dxa"/>
          </w:tcPr>
          <w:p w14:paraId="3BD9ABA9" w14:textId="5167D20C"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1.</w:t>
            </w:r>
            <w:r w:rsidR="009D0B43" w:rsidRPr="00BD504B">
              <w:rPr>
                <w:rFonts w:ascii="Times New Roman" w:hAnsi="Times New Roman" w:cs="Times New Roman"/>
                <w:sz w:val="16"/>
                <w:szCs w:val="16"/>
              </w:rPr>
              <w:t>51</w:t>
            </w:r>
            <w:r w:rsidRPr="00BD504B">
              <w:rPr>
                <w:rFonts w:ascii="Times New Roman" w:hAnsi="Times New Roman" w:cs="Times New Roman"/>
                <w:sz w:val="16"/>
                <w:szCs w:val="16"/>
              </w:rPr>
              <w:t xml:space="preserve"> (1.0</w:t>
            </w:r>
            <w:r w:rsidR="009D0B43" w:rsidRPr="00BD504B">
              <w:rPr>
                <w:rFonts w:ascii="Times New Roman" w:hAnsi="Times New Roman" w:cs="Times New Roman"/>
                <w:sz w:val="16"/>
                <w:szCs w:val="16"/>
              </w:rPr>
              <w:t>7</w:t>
            </w:r>
            <w:r w:rsidRPr="00BD504B">
              <w:rPr>
                <w:rFonts w:ascii="Times New Roman" w:hAnsi="Times New Roman" w:cs="Times New Roman"/>
                <w:sz w:val="16"/>
                <w:szCs w:val="16"/>
              </w:rPr>
              <w:t>; 2.1</w:t>
            </w:r>
            <w:r w:rsidR="009D0B43" w:rsidRPr="00BD504B">
              <w:rPr>
                <w:rFonts w:ascii="Times New Roman" w:hAnsi="Times New Roman" w:cs="Times New Roman"/>
                <w:sz w:val="16"/>
                <w:szCs w:val="16"/>
              </w:rPr>
              <w:t>4</w:t>
            </w:r>
            <w:r w:rsidRPr="00BD504B">
              <w:rPr>
                <w:rFonts w:ascii="Times New Roman" w:hAnsi="Times New Roman" w:cs="Times New Roman"/>
                <w:sz w:val="16"/>
                <w:szCs w:val="16"/>
              </w:rPr>
              <w:t>)</w:t>
            </w:r>
          </w:p>
        </w:tc>
      </w:tr>
      <w:tr w:rsidR="00530D56" w:rsidRPr="00BD504B" w14:paraId="144AE6CB" w14:textId="77777777" w:rsidTr="00CC6207">
        <w:trPr>
          <w:jc w:val="center"/>
        </w:trPr>
        <w:tc>
          <w:tcPr>
            <w:tcW w:w="459" w:type="dxa"/>
            <w:vMerge/>
            <w:shd w:val="clear" w:color="auto" w:fill="E8E8E8" w:themeFill="background2"/>
          </w:tcPr>
          <w:p w14:paraId="69582500" w14:textId="77777777" w:rsidR="00530D56" w:rsidRPr="00BD504B" w:rsidRDefault="00530D56" w:rsidP="00507C39">
            <w:pPr>
              <w:jc w:val="center"/>
              <w:rPr>
                <w:rFonts w:ascii="Times New Roman" w:hAnsi="Times New Roman" w:cs="Times New Roman"/>
                <w:sz w:val="16"/>
                <w:szCs w:val="16"/>
              </w:rPr>
            </w:pPr>
          </w:p>
        </w:tc>
        <w:tc>
          <w:tcPr>
            <w:tcW w:w="6062" w:type="dxa"/>
          </w:tcPr>
          <w:p w14:paraId="75906283" w14:textId="62BE4DC6"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p</w:t>
            </w:r>
            <w:r w:rsidRPr="00BD504B">
              <w:rPr>
                <w:rFonts w:ascii="Times New Roman" w:hAnsi="Times New Roman" w:cs="Times New Roman"/>
                <w:sz w:val="16"/>
                <w:szCs w:val="16"/>
              </w:rPr>
              <w:t>arkinsonians</w:t>
            </w:r>
          </w:p>
        </w:tc>
        <w:tc>
          <w:tcPr>
            <w:tcW w:w="425" w:type="dxa"/>
            <w:vMerge/>
            <w:shd w:val="clear" w:color="auto" w:fill="E8E8E8" w:themeFill="background2"/>
          </w:tcPr>
          <w:p w14:paraId="3F2042E9" w14:textId="77777777" w:rsidR="00530D56" w:rsidRPr="00BD504B" w:rsidRDefault="00530D56" w:rsidP="00507C39">
            <w:pPr>
              <w:jc w:val="center"/>
              <w:rPr>
                <w:rFonts w:ascii="Times New Roman" w:hAnsi="Times New Roman" w:cs="Times New Roman"/>
                <w:sz w:val="16"/>
                <w:szCs w:val="16"/>
              </w:rPr>
            </w:pPr>
          </w:p>
        </w:tc>
        <w:tc>
          <w:tcPr>
            <w:tcW w:w="1937" w:type="dxa"/>
          </w:tcPr>
          <w:p w14:paraId="04DC58E4" w14:textId="595F544B"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0.7</w:t>
            </w:r>
            <w:r w:rsidR="009D0B43" w:rsidRPr="00BD504B">
              <w:rPr>
                <w:rFonts w:ascii="Times New Roman" w:hAnsi="Times New Roman" w:cs="Times New Roman"/>
                <w:sz w:val="16"/>
                <w:szCs w:val="16"/>
              </w:rPr>
              <w:t>2</w:t>
            </w:r>
            <w:r w:rsidRPr="00BD504B">
              <w:rPr>
                <w:rFonts w:ascii="Times New Roman" w:hAnsi="Times New Roman" w:cs="Times New Roman"/>
                <w:sz w:val="16"/>
                <w:szCs w:val="16"/>
              </w:rPr>
              <w:t xml:space="preserve"> (0.5</w:t>
            </w:r>
            <w:r w:rsidR="009D0B43" w:rsidRPr="00BD504B">
              <w:rPr>
                <w:rFonts w:ascii="Times New Roman" w:hAnsi="Times New Roman" w:cs="Times New Roman"/>
                <w:sz w:val="16"/>
                <w:szCs w:val="16"/>
              </w:rPr>
              <w:t>2</w:t>
            </w:r>
            <w:r w:rsidRPr="00BD504B">
              <w:rPr>
                <w:rFonts w:ascii="Times New Roman" w:hAnsi="Times New Roman" w:cs="Times New Roman"/>
                <w:sz w:val="16"/>
                <w:szCs w:val="16"/>
              </w:rPr>
              <w:t>; 1.0</w:t>
            </w:r>
            <w:r w:rsidR="009D0B43" w:rsidRPr="00BD504B">
              <w:rPr>
                <w:rFonts w:ascii="Times New Roman" w:hAnsi="Times New Roman" w:cs="Times New Roman"/>
                <w:sz w:val="16"/>
                <w:szCs w:val="16"/>
              </w:rPr>
              <w:t>1</w:t>
            </w:r>
            <w:r w:rsidRPr="00BD504B">
              <w:rPr>
                <w:rFonts w:ascii="Times New Roman" w:hAnsi="Times New Roman" w:cs="Times New Roman"/>
                <w:sz w:val="16"/>
                <w:szCs w:val="16"/>
              </w:rPr>
              <w:t>)</w:t>
            </w:r>
          </w:p>
        </w:tc>
      </w:tr>
      <w:tr w:rsidR="00530D56" w:rsidRPr="00BD504B" w14:paraId="38E0D701" w14:textId="77777777" w:rsidTr="00CC6207">
        <w:trPr>
          <w:jc w:val="center"/>
        </w:trPr>
        <w:tc>
          <w:tcPr>
            <w:tcW w:w="459" w:type="dxa"/>
            <w:vMerge/>
            <w:shd w:val="clear" w:color="auto" w:fill="E8E8E8" w:themeFill="background2"/>
          </w:tcPr>
          <w:p w14:paraId="1884A38F" w14:textId="77777777" w:rsidR="00530D56" w:rsidRPr="00BD504B" w:rsidRDefault="00530D56" w:rsidP="00507C39">
            <w:pPr>
              <w:jc w:val="center"/>
              <w:rPr>
                <w:rFonts w:ascii="Times New Roman" w:hAnsi="Times New Roman" w:cs="Times New Roman"/>
                <w:sz w:val="16"/>
                <w:szCs w:val="16"/>
              </w:rPr>
            </w:pPr>
          </w:p>
        </w:tc>
        <w:tc>
          <w:tcPr>
            <w:tcW w:w="6062" w:type="dxa"/>
          </w:tcPr>
          <w:p w14:paraId="33836610" w14:textId="3A465E25"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Anxiolytics</w:t>
            </w:r>
            <w:r w:rsidR="000A6D9A" w:rsidRPr="00BD504B">
              <w:rPr>
                <w:rFonts w:ascii="Times New Roman" w:hAnsi="Times New Roman" w:cs="Times New Roman"/>
                <w:sz w:val="16"/>
                <w:szCs w:val="16"/>
              </w:rPr>
              <w:t xml:space="preserve"> and h</w:t>
            </w:r>
            <w:r w:rsidRPr="00BD504B">
              <w:rPr>
                <w:rFonts w:ascii="Times New Roman" w:hAnsi="Times New Roman" w:cs="Times New Roman"/>
                <w:sz w:val="16"/>
                <w:szCs w:val="16"/>
              </w:rPr>
              <w:t>ypnotics</w:t>
            </w:r>
          </w:p>
        </w:tc>
        <w:tc>
          <w:tcPr>
            <w:tcW w:w="425" w:type="dxa"/>
            <w:vMerge/>
            <w:shd w:val="clear" w:color="auto" w:fill="E8E8E8" w:themeFill="background2"/>
          </w:tcPr>
          <w:p w14:paraId="52EF47BB" w14:textId="77777777" w:rsidR="00530D56" w:rsidRPr="00BD504B" w:rsidRDefault="00530D56" w:rsidP="00507C39">
            <w:pPr>
              <w:jc w:val="center"/>
              <w:rPr>
                <w:rFonts w:ascii="Times New Roman" w:hAnsi="Times New Roman" w:cs="Times New Roman"/>
                <w:sz w:val="16"/>
                <w:szCs w:val="16"/>
              </w:rPr>
            </w:pPr>
          </w:p>
        </w:tc>
        <w:tc>
          <w:tcPr>
            <w:tcW w:w="1937" w:type="dxa"/>
          </w:tcPr>
          <w:p w14:paraId="42AE6EE3" w14:textId="11B0A5DB"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1.1</w:t>
            </w:r>
            <w:r w:rsidR="009D0B43" w:rsidRPr="00BD504B">
              <w:rPr>
                <w:rFonts w:ascii="Times New Roman" w:hAnsi="Times New Roman" w:cs="Times New Roman"/>
                <w:sz w:val="16"/>
                <w:szCs w:val="16"/>
              </w:rPr>
              <w:t>1</w:t>
            </w:r>
            <w:r w:rsidRPr="00BD504B">
              <w:rPr>
                <w:rFonts w:ascii="Times New Roman" w:hAnsi="Times New Roman" w:cs="Times New Roman"/>
                <w:sz w:val="16"/>
                <w:szCs w:val="16"/>
              </w:rPr>
              <w:t xml:space="preserve"> (0.9</w:t>
            </w:r>
            <w:r w:rsidR="009D0B43" w:rsidRPr="00BD504B">
              <w:rPr>
                <w:rFonts w:ascii="Times New Roman" w:hAnsi="Times New Roman" w:cs="Times New Roman"/>
                <w:sz w:val="16"/>
                <w:szCs w:val="16"/>
              </w:rPr>
              <w:t>3</w:t>
            </w:r>
            <w:r w:rsidRPr="00BD504B">
              <w:rPr>
                <w:rFonts w:ascii="Times New Roman" w:hAnsi="Times New Roman" w:cs="Times New Roman"/>
                <w:sz w:val="16"/>
                <w:szCs w:val="16"/>
              </w:rPr>
              <w:t>; 1.33)</w:t>
            </w:r>
          </w:p>
        </w:tc>
      </w:tr>
      <w:tr w:rsidR="00530D56" w:rsidRPr="00BD504B" w14:paraId="71501DDA" w14:textId="77777777" w:rsidTr="00CC6207">
        <w:trPr>
          <w:jc w:val="center"/>
        </w:trPr>
        <w:tc>
          <w:tcPr>
            <w:tcW w:w="459" w:type="dxa"/>
            <w:vMerge/>
            <w:shd w:val="clear" w:color="auto" w:fill="E8E8E8" w:themeFill="background2"/>
          </w:tcPr>
          <w:p w14:paraId="24A5015B" w14:textId="77777777" w:rsidR="00530D56" w:rsidRPr="00BD504B" w:rsidRDefault="00530D56" w:rsidP="00507C39">
            <w:pPr>
              <w:jc w:val="center"/>
              <w:rPr>
                <w:rFonts w:ascii="Times New Roman" w:hAnsi="Times New Roman" w:cs="Times New Roman"/>
                <w:sz w:val="16"/>
                <w:szCs w:val="16"/>
              </w:rPr>
            </w:pPr>
          </w:p>
        </w:tc>
        <w:tc>
          <w:tcPr>
            <w:tcW w:w="6062" w:type="dxa"/>
          </w:tcPr>
          <w:p w14:paraId="6931B82D" w14:textId="0447455D"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 xml:space="preserve">Mood </w:t>
            </w:r>
            <w:r w:rsidR="000A6D9A" w:rsidRPr="00BD504B">
              <w:rPr>
                <w:rFonts w:ascii="Times New Roman" w:hAnsi="Times New Roman" w:cs="Times New Roman"/>
                <w:sz w:val="16"/>
                <w:szCs w:val="16"/>
              </w:rPr>
              <w:t>s</w:t>
            </w:r>
            <w:r w:rsidRPr="00BD504B">
              <w:rPr>
                <w:rFonts w:ascii="Times New Roman" w:hAnsi="Times New Roman" w:cs="Times New Roman"/>
                <w:sz w:val="16"/>
                <w:szCs w:val="16"/>
              </w:rPr>
              <w:t>tabilizers</w:t>
            </w:r>
          </w:p>
        </w:tc>
        <w:tc>
          <w:tcPr>
            <w:tcW w:w="425" w:type="dxa"/>
            <w:vMerge/>
            <w:shd w:val="clear" w:color="auto" w:fill="E8E8E8" w:themeFill="background2"/>
          </w:tcPr>
          <w:p w14:paraId="3373986D" w14:textId="77777777" w:rsidR="00530D56" w:rsidRPr="00BD504B" w:rsidRDefault="00530D56" w:rsidP="00507C39">
            <w:pPr>
              <w:jc w:val="center"/>
              <w:rPr>
                <w:rFonts w:ascii="Times New Roman" w:hAnsi="Times New Roman" w:cs="Times New Roman"/>
                <w:sz w:val="16"/>
                <w:szCs w:val="16"/>
              </w:rPr>
            </w:pPr>
          </w:p>
        </w:tc>
        <w:tc>
          <w:tcPr>
            <w:tcW w:w="1937" w:type="dxa"/>
          </w:tcPr>
          <w:p w14:paraId="191FBADB" w14:textId="43199E7F"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1.27 (0.8</w:t>
            </w:r>
            <w:r w:rsidR="009D0B43" w:rsidRPr="00BD504B">
              <w:rPr>
                <w:rFonts w:ascii="Times New Roman" w:hAnsi="Times New Roman" w:cs="Times New Roman"/>
                <w:sz w:val="16"/>
                <w:szCs w:val="16"/>
              </w:rPr>
              <w:t>5</w:t>
            </w:r>
            <w:r w:rsidRPr="00BD504B">
              <w:rPr>
                <w:rFonts w:ascii="Times New Roman" w:hAnsi="Times New Roman" w:cs="Times New Roman"/>
                <w:sz w:val="16"/>
                <w:szCs w:val="16"/>
              </w:rPr>
              <w:t>; 1.8</w:t>
            </w:r>
            <w:r w:rsidR="009D0B43" w:rsidRPr="00BD504B">
              <w:rPr>
                <w:rFonts w:ascii="Times New Roman" w:hAnsi="Times New Roman" w:cs="Times New Roman"/>
                <w:sz w:val="16"/>
                <w:szCs w:val="16"/>
              </w:rPr>
              <w:t>7</w:t>
            </w:r>
            <w:r w:rsidRPr="00BD504B">
              <w:rPr>
                <w:rFonts w:ascii="Times New Roman" w:hAnsi="Times New Roman" w:cs="Times New Roman"/>
                <w:sz w:val="16"/>
                <w:szCs w:val="16"/>
              </w:rPr>
              <w:t>)</w:t>
            </w:r>
          </w:p>
        </w:tc>
      </w:tr>
      <w:tr w:rsidR="00530D56" w:rsidRPr="00BD504B" w14:paraId="021448D8" w14:textId="77777777" w:rsidTr="00CC6207">
        <w:trPr>
          <w:jc w:val="center"/>
        </w:trPr>
        <w:tc>
          <w:tcPr>
            <w:tcW w:w="459" w:type="dxa"/>
            <w:vMerge/>
            <w:shd w:val="clear" w:color="auto" w:fill="E8E8E8" w:themeFill="background2"/>
          </w:tcPr>
          <w:p w14:paraId="29961A2D" w14:textId="77777777" w:rsidR="00530D56" w:rsidRPr="00BD504B" w:rsidRDefault="00530D56" w:rsidP="00507C39">
            <w:pPr>
              <w:jc w:val="center"/>
              <w:rPr>
                <w:rFonts w:ascii="Times New Roman" w:hAnsi="Times New Roman" w:cs="Times New Roman"/>
                <w:sz w:val="16"/>
                <w:szCs w:val="16"/>
              </w:rPr>
            </w:pPr>
          </w:p>
        </w:tc>
        <w:tc>
          <w:tcPr>
            <w:tcW w:w="6062" w:type="dxa"/>
          </w:tcPr>
          <w:p w14:paraId="7E76EC10" w14:textId="77777777"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Antipsychotics</w:t>
            </w:r>
          </w:p>
        </w:tc>
        <w:tc>
          <w:tcPr>
            <w:tcW w:w="425" w:type="dxa"/>
            <w:vMerge/>
            <w:shd w:val="clear" w:color="auto" w:fill="E8E8E8" w:themeFill="background2"/>
          </w:tcPr>
          <w:p w14:paraId="334B1919" w14:textId="77777777" w:rsidR="00530D56" w:rsidRPr="00BD504B" w:rsidRDefault="00530D56" w:rsidP="00507C39">
            <w:pPr>
              <w:jc w:val="center"/>
              <w:rPr>
                <w:rFonts w:ascii="Times New Roman" w:hAnsi="Times New Roman" w:cs="Times New Roman"/>
                <w:sz w:val="16"/>
                <w:szCs w:val="16"/>
              </w:rPr>
            </w:pPr>
          </w:p>
        </w:tc>
        <w:tc>
          <w:tcPr>
            <w:tcW w:w="1937" w:type="dxa"/>
          </w:tcPr>
          <w:p w14:paraId="4916930D" w14:textId="32166788"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1.0</w:t>
            </w:r>
            <w:r w:rsidR="009D0B43" w:rsidRPr="00BD504B">
              <w:rPr>
                <w:rFonts w:ascii="Times New Roman" w:hAnsi="Times New Roman" w:cs="Times New Roman"/>
                <w:sz w:val="16"/>
                <w:szCs w:val="16"/>
              </w:rPr>
              <w:t>5</w:t>
            </w:r>
            <w:r w:rsidRPr="00BD504B">
              <w:rPr>
                <w:rFonts w:ascii="Times New Roman" w:hAnsi="Times New Roman" w:cs="Times New Roman"/>
                <w:sz w:val="16"/>
                <w:szCs w:val="16"/>
              </w:rPr>
              <w:t xml:space="preserve"> (0.8</w:t>
            </w:r>
            <w:r w:rsidR="009D0B43" w:rsidRPr="00BD504B">
              <w:rPr>
                <w:rFonts w:ascii="Times New Roman" w:hAnsi="Times New Roman" w:cs="Times New Roman"/>
                <w:sz w:val="16"/>
                <w:szCs w:val="16"/>
              </w:rPr>
              <w:t>7</w:t>
            </w:r>
            <w:r w:rsidRPr="00BD504B">
              <w:rPr>
                <w:rFonts w:ascii="Times New Roman" w:hAnsi="Times New Roman" w:cs="Times New Roman"/>
                <w:sz w:val="16"/>
                <w:szCs w:val="16"/>
              </w:rPr>
              <w:t>; 1.25)</w:t>
            </w:r>
          </w:p>
        </w:tc>
      </w:tr>
      <w:tr w:rsidR="00530D56" w:rsidRPr="00BD504B" w14:paraId="576BA7B2" w14:textId="77777777" w:rsidTr="00CC6207">
        <w:trPr>
          <w:jc w:val="center"/>
        </w:trPr>
        <w:tc>
          <w:tcPr>
            <w:tcW w:w="459" w:type="dxa"/>
            <w:vMerge/>
            <w:shd w:val="clear" w:color="auto" w:fill="E8E8E8" w:themeFill="background2"/>
          </w:tcPr>
          <w:p w14:paraId="5F3B4841" w14:textId="77777777" w:rsidR="00530D56" w:rsidRPr="00BD504B" w:rsidRDefault="00530D56" w:rsidP="00507C39">
            <w:pPr>
              <w:jc w:val="center"/>
              <w:rPr>
                <w:rFonts w:ascii="Times New Roman" w:hAnsi="Times New Roman" w:cs="Times New Roman"/>
                <w:sz w:val="16"/>
                <w:szCs w:val="16"/>
              </w:rPr>
            </w:pPr>
          </w:p>
        </w:tc>
        <w:tc>
          <w:tcPr>
            <w:tcW w:w="6062" w:type="dxa"/>
          </w:tcPr>
          <w:p w14:paraId="004FD1E4" w14:textId="77777777"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Stimulants</w:t>
            </w:r>
          </w:p>
        </w:tc>
        <w:tc>
          <w:tcPr>
            <w:tcW w:w="425" w:type="dxa"/>
            <w:vMerge/>
            <w:shd w:val="clear" w:color="auto" w:fill="E8E8E8" w:themeFill="background2"/>
          </w:tcPr>
          <w:p w14:paraId="1133CE01" w14:textId="77777777" w:rsidR="00530D56" w:rsidRPr="00BD504B" w:rsidRDefault="00530D56" w:rsidP="00507C39">
            <w:pPr>
              <w:jc w:val="center"/>
              <w:rPr>
                <w:rFonts w:ascii="Times New Roman" w:hAnsi="Times New Roman" w:cs="Times New Roman"/>
                <w:sz w:val="16"/>
                <w:szCs w:val="16"/>
              </w:rPr>
            </w:pPr>
          </w:p>
        </w:tc>
        <w:tc>
          <w:tcPr>
            <w:tcW w:w="1937" w:type="dxa"/>
          </w:tcPr>
          <w:p w14:paraId="6B05C536" w14:textId="33BBFDF9"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0.5</w:t>
            </w:r>
            <w:r w:rsidR="009D0B43" w:rsidRPr="00BD504B">
              <w:rPr>
                <w:rFonts w:ascii="Times New Roman" w:hAnsi="Times New Roman" w:cs="Times New Roman"/>
                <w:sz w:val="16"/>
                <w:szCs w:val="16"/>
              </w:rPr>
              <w:t>3</w:t>
            </w:r>
            <w:r w:rsidRPr="00BD504B">
              <w:rPr>
                <w:rFonts w:ascii="Times New Roman" w:hAnsi="Times New Roman" w:cs="Times New Roman"/>
                <w:sz w:val="16"/>
                <w:szCs w:val="16"/>
              </w:rPr>
              <w:t xml:space="preserve"> (0.3</w:t>
            </w:r>
            <w:r w:rsidR="009D0B43" w:rsidRPr="00BD504B">
              <w:rPr>
                <w:rFonts w:ascii="Times New Roman" w:hAnsi="Times New Roman" w:cs="Times New Roman"/>
                <w:sz w:val="16"/>
                <w:szCs w:val="16"/>
              </w:rPr>
              <w:t>1</w:t>
            </w:r>
            <w:r w:rsidRPr="00BD504B">
              <w:rPr>
                <w:rFonts w:ascii="Times New Roman" w:hAnsi="Times New Roman" w:cs="Times New Roman"/>
                <w:sz w:val="16"/>
                <w:szCs w:val="16"/>
              </w:rPr>
              <w:t>; 0.</w:t>
            </w:r>
            <w:r w:rsidR="009D0B43" w:rsidRPr="00BD504B">
              <w:rPr>
                <w:rFonts w:ascii="Times New Roman" w:hAnsi="Times New Roman" w:cs="Times New Roman"/>
                <w:sz w:val="16"/>
                <w:szCs w:val="16"/>
              </w:rPr>
              <w:t>89</w:t>
            </w:r>
            <w:r w:rsidRPr="00BD504B">
              <w:rPr>
                <w:rFonts w:ascii="Times New Roman" w:hAnsi="Times New Roman" w:cs="Times New Roman"/>
                <w:sz w:val="16"/>
                <w:szCs w:val="16"/>
              </w:rPr>
              <w:t>)</w:t>
            </w:r>
          </w:p>
        </w:tc>
      </w:tr>
      <w:tr w:rsidR="00F75A31" w:rsidRPr="00BD504B" w14:paraId="72C8E4A8" w14:textId="77777777" w:rsidTr="00CC6207">
        <w:trPr>
          <w:jc w:val="center"/>
        </w:trPr>
        <w:tc>
          <w:tcPr>
            <w:tcW w:w="8883" w:type="dxa"/>
            <w:gridSpan w:val="4"/>
            <w:shd w:val="clear" w:color="auto" w:fill="E8E8E8" w:themeFill="background2"/>
          </w:tcPr>
          <w:p w14:paraId="580D33E6" w14:textId="77777777" w:rsidR="00F75A31" w:rsidRPr="00BD504B" w:rsidRDefault="00F75A31" w:rsidP="00507C39">
            <w:pPr>
              <w:jc w:val="center"/>
              <w:rPr>
                <w:rFonts w:ascii="Times New Roman" w:hAnsi="Times New Roman" w:cs="Times New Roman"/>
                <w:sz w:val="16"/>
                <w:szCs w:val="16"/>
              </w:rPr>
            </w:pPr>
          </w:p>
        </w:tc>
      </w:tr>
      <w:tr w:rsidR="00530D56" w:rsidRPr="00BD504B" w14:paraId="02100BD1" w14:textId="77777777" w:rsidTr="00CC6207">
        <w:trPr>
          <w:jc w:val="center"/>
        </w:trPr>
        <w:tc>
          <w:tcPr>
            <w:tcW w:w="459" w:type="dxa"/>
            <w:vMerge w:val="restart"/>
            <w:shd w:val="clear" w:color="auto" w:fill="E8E8E8" w:themeFill="background2"/>
            <w:textDirection w:val="btLr"/>
          </w:tcPr>
          <w:p w14:paraId="1FF9019C" w14:textId="77777777" w:rsidR="00530D56" w:rsidRPr="00BD504B" w:rsidRDefault="00530D56"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65+</w:t>
            </w:r>
          </w:p>
        </w:tc>
        <w:tc>
          <w:tcPr>
            <w:tcW w:w="6062" w:type="dxa"/>
          </w:tcPr>
          <w:p w14:paraId="2EBF8BD3" w14:textId="7E91A3BB"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d</w:t>
            </w:r>
            <w:r w:rsidRPr="00BD504B">
              <w:rPr>
                <w:rFonts w:ascii="Times New Roman" w:hAnsi="Times New Roman" w:cs="Times New Roman"/>
                <w:sz w:val="16"/>
                <w:szCs w:val="16"/>
              </w:rPr>
              <w:t>ementia</w:t>
            </w:r>
          </w:p>
        </w:tc>
        <w:tc>
          <w:tcPr>
            <w:tcW w:w="425" w:type="dxa"/>
            <w:vMerge w:val="restart"/>
            <w:shd w:val="clear" w:color="auto" w:fill="E8E8E8" w:themeFill="background2"/>
            <w:textDirection w:val="btLr"/>
          </w:tcPr>
          <w:p w14:paraId="0563E271" w14:textId="09084FC5" w:rsidR="00530D56" w:rsidRPr="00BD504B" w:rsidRDefault="00530D56"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M</w:t>
            </w:r>
            <w:r w:rsidR="000A6D9A" w:rsidRPr="00BD504B">
              <w:rPr>
                <w:rFonts w:ascii="Times New Roman" w:hAnsi="Times New Roman" w:cs="Times New Roman"/>
                <w:b/>
                <w:bCs/>
                <w:sz w:val="16"/>
                <w:szCs w:val="16"/>
              </w:rPr>
              <w:t>ale</w:t>
            </w:r>
          </w:p>
        </w:tc>
        <w:tc>
          <w:tcPr>
            <w:tcW w:w="1937" w:type="dxa"/>
          </w:tcPr>
          <w:p w14:paraId="77B8A7F3" w14:textId="18781C67"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w:t>
            </w:r>
          </w:p>
        </w:tc>
      </w:tr>
      <w:tr w:rsidR="00530D56" w:rsidRPr="00BD504B" w14:paraId="2789ACC4" w14:textId="77777777" w:rsidTr="00CC6207">
        <w:trPr>
          <w:jc w:val="center"/>
        </w:trPr>
        <w:tc>
          <w:tcPr>
            <w:tcW w:w="459" w:type="dxa"/>
            <w:vMerge/>
            <w:shd w:val="clear" w:color="auto" w:fill="E8E8E8" w:themeFill="background2"/>
          </w:tcPr>
          <w:p w14:paraId="3CA21230" w14:textId="77777777" w:rsidR="00530D56" w:rsidRPr="00BD504B" w:rsidRDefault="00530D56" w:rsidP="00507C39">
            <w:pPr>
              <w:rPr>
                <w:rFonts w:ascii="Times New Roman" w:hAnsi="Times New Roman" w:cs="Times New Roman"/>
                <w:sz w:val="16"/>
                <w:szCs w:val="16"/>
              </w:rPr>
            </w:pPr>
          </w:p>
        </w:tc>
        <w:tc>
          <w:tcPr>
            <w:tcW w:w="6062" w:type="dxa"/>
          </w:tcPr>
          <w:p w14:paraId="30A09D4C" w14:textId="77777777"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Antidepressants</w:t>
            </w:r>
          </w:p>
        </w:tc>
        <w:tc>
          <w:tcPr>
            <w:tcW w:w="425" w:type="dxa"/>
            <w:vMerge/>
            <w:shd w:val="clear" w:color="auto" w:fill="E8E8E8" w:themeFill="background2"/>
          </w:tcPr>
          <w:p w14:paraId="1CBF3FA2" w14:textId="77777777" w:rsidR="00530D56" w:rsidRPr="00BD504B" w:rsidRDefault="00530D56" w:rsidP="00507C39">
            <w:pPr>
              <w:jc w:val="center"/>
              <w:rPr>
                <w:rFonts w:ascii="Times New Roman" w:hAnsi="Times New Roman" w:cs="Times New Roman"/>
                <w:sz w:val="16"/>
                <w:szCs w:val="16"/>
              </w:rPr>
            </w:pPr>
          </w:p>
        </w:tc>
        <w:tc>
          <w:tcPr>
            <w:tcW w:w="1937" w:type="dxa"/>
          </w:tcPr>
          <w:p w14:paraId="028E48C0" w14:textId="4B9666CD"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1.4</w:t>
            </w:r>
            <w:r w:rsidR="009D0B43" w:rsidRPr="00BD504B">
              <w:rPr>
                <w:rFonts w:ascii="Times New Roman" w:hAnsi="Times New Roman" w:cs="Times New Roman"/>
                <w:sz w:val="16"/>
                <w:szCs w:val="16"/>
              </w:rPr>
              <w:t>4</w:t>
            </w:r>
            <w:r w:rsidRPr="00BD504B">
              <w:rPr>
                <w:rFonts w:ascii="Times New Roman" w:hAnsi="Times New Roman" w:cs="Times New Roman"/>
                <w:sz w:val="16"/>
                <w:szCs w:val="16"/>
              </w:rPr>
              <w:t xml:space="preserve"> (0.</w:t>
            </w:r>
            <w:r w:rsidR="009D0B43" w:rsidRPr="00BD504B">
              <w:rPr>
                <w:rFonts w:ascii="Times New Roman" w:hAnsi="Times New Roman" w:cs="Times New Roman"/>
                <w:sz w:val="16"/>
                <w:szCs w:val="16"/>
              </w:rPr>
              <w:t>90</w:t>
            </w:r>
            <w:r w:rsidRPr="00BD504B">
              <w:rPr>
                <w:rFonts w:ascii="Times New Roman" w:hAnsi="Times New Roman" w:cs="Times New Roman"/>
                <w:sz w:val="16"/>
                <w:szCs w:val="16"/>
              </w:rPr>
              <w:t>; 2.2</w:t>
            </w:r>
            <w:r w:rsidR="009D0B43" w:rsidRPr="00BD504B">
              <w:rPr>
                <w:rFonts w:ascii="Times New Roman" w:hAnsi="Times New Roman" w:cs="Times New Roman"/>
                <w:sz w:val="16"/>
                <w:szCs w:val="16"/>
              </w:rPr>
              <w:t>9</w:t>
            </w:r>
            <w:r w:rsidRPr="00BD504B">
              <w:rPr>
                <w:rFonts w:ascii="Times New Roman" w:hAnsi="Times New Roman" w:cs="Times New Roman"/>
                <w:sz w:val="16"/>
                <w:szCs w:val="16"/>
              </w:rPr>
              <w:t>)</w:t>
            </w:r>
          </w:p>
        </w:tc>
      </w:tr>
      <w:tr w:rsidR="00530D56" w:rsidRPr="00BD504B" w14:paraId="4090C62F" w14:textId="77777777" w:rsidTr="00CC6207">
        <w:trPr>
          <w:jc w:val="center"/>
        </w:trPr>
        <w:tc>
          <w:tcPr>
            <w:tcW w:w="459" w:type="dxa"/>
            <w:vMerge/>
            <w:shd w:val="clear" w:color="auto" w:fill="E8E8E8" w:themeFill="background2"/>
          </w:tcPr>
          <w:p w14:paraId="67B5ABD4" w14:textId="77777777" w:rsidR="00530D56" w:rsidRPr="00BD504B" w:rsidRDefault="00530D56" w:rsidP="00507C39">
            <w:pPr>
              <w:rPr>
                <w:rFonts w:ascii="Times New Roman" w:hAnsi="Times New Roman" w:cs="Times New Roman"/>
                <w:sz w:val="16"/>
                <w:szCs w:val="16"/>
              </w:rPr>
            </w:pPr>
          </w:p>
        </w:tc>
        <w:tc>
          <w:tcPr>
            <w:tcW w:w="6062" w:type="dxa"/>
          </w:tcPr>
          <w:p w14:paraId="3F8DBF94" w14:textId="0F8DBBEC"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e</w:t>
            </w:r>
            <w:r w:rsidRPr="00BD504B">
              <w:rPr>
                <w:rFonts w:ascii="Times New Roman" w:hAnsi="Times New Roman" w:cs="Times New Roman"/>
                <w:sz w:val="16"/>
                <w:szCs w:val="16"/>
              </w:rPr>
              <w:t>pileptics</w:t>
            </w:r>
          </w:p>
        </w:tc>
        <w:tc>
          <w:tcPr>
            <w:tcW w:w="425" w:type="dxa"/>
            <w:vMerge/>
            <w:shd w:val="clear" w:color="auto" w:fill="E8E8E8" w:themeFill="background2"/>
          </w:tcPr>
          <w:p w14:paraId="3BFB6942" w14:textId="77777777" w:rsidR="00530D56" w:rsidRPr="00BD504B" w:rsidRDefault="00530D56" w:rsidP="00507C39">
            <w:pPr>
              <w:jc w:val="center"/>
              <w:rPr>
                <w:rFonts w:ascii="Times New Roman" w:hAnsi="Times New Roman" w:cs="Times New Roman"/>
                <w:sz w:val="16"/>
                <w:szCs w:val="16"/>
              </w:rPr>
            </w:pPr>
          </w:p>
        </w:tc>
        <w:tc>
          <w:tcPr>
            <w:tcW w:w="1937" w:type="dxa"/>
          </w:tcPr>
          <w:p w14:paraId="720B8F99" w14:textId="6FC8DA0A"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1.15 (0.56; 2.3</w:t>
            </w:r>
            <w:r w:rsidR="009D0B43" w:rsidRPr="00BD504B">
              <w:rPr>
                <w:rFonts w:ascii="Times New Roman" w:hAnsi="Times New Roman" w:cs="Times New Roman"/>
                <w:sz w:val="16"/>
                <w:szCs w:val="16"/>
              </w:rPr>
              <w:t>9</w:t>
            </w:r>
            <w:r w:rsidRPr="00BD504B">
              <w:rPr>
                <w:rFonts w:ascii="Times New Roman" w:hAnsi="Times New Roman" w:cs="Times New Roman"/>
                <w:sz w:val="16"/>
                <w:szCs w:val="16"/>
              </w:rPr>
              <w:t>)</w:t>
            </w:r>
          </w:p>
        </w:tc>
      </w:tr>
      <w:tr w:rsidR="00530D56" w:rsidRPr="00BD504B" w14:paraId="7AE5D06B" w14:textId="77777777" w:rsidTr="00CC6207">
        <w:trPr>
          <w:jc w:val="center"/>
        </w:trPr>
        <w:tc>
          <w:tcPr>
            <w:tcW w:w="459" w:type="dxa"/>
            <w:vMerge/>
            <w:shd w:val="clear" w:color="auto" w:fill="E8E8E8" w:themeFill="background2"/>
          </w:tcPr>
          <w:p w14:paraId="0D0FDE9B" w14:textId="77777777" w:rsidR="00530D56" w:rsidRPr="00BD504B" w:rsidRDefault="00530D56" w:rsidP="00507C39">
            <w:pPr>
              <w:rPr>
                <w:rFonts w:ascii="Times New Roman" w:hAnsi="Times New Roman" w:cs="Times New Roman"/>
                <w:sz w:val="16"/>
                <w:szCs w:val="16"/>
              </w:rPr>
            </w:pPr>
          </w:p>
        </w:tc>
        <w:tc>
          <w:tcPr>
            <w:tcW w:w="6062" w:type="dxa"/>
          </w:tcPr>
          <w:p w14:paraId="34DB9881" w14:textId="7A821F24"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p</w:t>
            </w:r>
            <w:r w:rsidRPr="00BD504B">
              <w:rPr>
                <w:rFonts w:ascii="Times New Roman" w:hAnsi="Times New Roman" w:cs="Times New Roman"/>
                <w:sz w:val="16"/>
                <w:szCs w:val="16"/>
              </w:rPr>
              <w:t>arkinsonians</w:t>
            </w:r>
          </w:p>
        </w:tc>
        <w:tc>
          <w:tcPr>
            <w:tcW w:w="425" w:type="dxa"/>
            <w:vMerge/>
            <w:shd w:val="clear" w:color="auto" w:fill="E8E8E8" w:themeFill="background2"/>
          </w:tcPr>
          <w:p w14:paraId="67766F8B" w14:textId="77777777" w:rsidR="00530D56" w:rsidRPr="00BD504B" w:rsidRDefault="00530D56" w:rsidP="00507C39">
            <w:pPr>
              <w:jc w:val="center"/>
              <w:rPr>
                <w:rFonts w:ascii="Times New Roman" w:hAnsi="Times New Roman" w:cs="Times New Roman"/>
                <w:sz w:val="16"/>
                <w:szCs w:val="16"/>
              </w:rPr>
            </w:pPr>
          </w:p>
        </w:tc>
        <w:tc>
          <w:tcPr>
            <w:tcW w:w="1937" w:type="dxa"/>
          </w:tcPr>
          <w:p w14:paraId="59F3D957" w14:textId="48CAFDAE" w:rsidR="00530D56" w:rsidRPr="00BD504B" w:rsidRDefault="00530D56" w:rsidP="00530D56">
            <w:pPr>
              <w:jc w:val="center"/>
              <w:rPr>
                <w:rFonts w:ascii="Times New Roman" w:hAnsi="Times New Roman" w:cs="Times New Roman"/>
                <w:sz w:val="16"/>
                <w:szCs w:val="16"/>
              </w:rPr>
            </w:pPr>
            <w:r w:rsidRPr="00BD504B">
              <w:rPr>
                <w:rFonts w:ascii="Times New Roman" w:hAnsi="Times New Roman" w:cs="Times New Roman"/>
                <w:sz w:val="16"/>
                <w:szCs w:val="16"/>
              </w:rPr>
              <w:t>0.64 (0.35; 1.1</w:t>
            </w:r>
            <w:r w:rsidR="009D0B43" w:rsidRPr="00BD504B">
              <w:rPr>
                <w:rFonts w:ascii="Times New Roman" w:hAnsi="Times New Roman" w:cs="Times New Roman"/>
                <w:sz w:val="16"/>
                <w:szCs w:val="16"/>
              </w:rPr>
              <w:t>5</w:t>
            </w:r>
            <w:r w:rsidRPr="00BD504B">
              <w:rPr>
                <w:rFonts w:ascii="Times New Roman" w:hAnsi="Times New Roman" w:cs="Times New Roman"/>
                <w:sz w:val="16"/>
                <w:szCs w:val="16"/>
              </w:rPr>
              <w:t>)</w:t>
            </w:r>
          </w:p>
        </w:tc>
      </w:tr>
      <w:tr w:rsidR="00530D56" w:rsidRPr="00BD504B" w14:paraId="640EB3BB" w14:textId="77777777" w:rsidTr="00CC6207">
        <w:trPr>
          <w:jc w:val="center"/>
        </w:trPr>
        <w:tc>
          <w:tcPr>
            <w:tcW w:w="459" w:type="dxa"/>
            <w:vMerge/>
            <w:shd w:val="clear" w:color="auto" w:fill="E8E8E8" w:themeFill="background2"/>
          </w:tcPr>
          <w:p w14:paraId="5D7995B3" w14:textId="77777777" w:rsidR="00530D56" w:rsidRPr="00BD504B" w:rsidRDefault="00530D56" w:rsidP="00507C39">
            <w:pPr>
              <w:rPr>
                <w:rFonts w:ascii="Times New Roman" w:hAnsi="Times New Roman" w:cs="Times New Roman"/>
                <w:sz w:val="16"/>
                <w:szCs w:val="16"/>
              </w:rPr>
            </w:pPr>
          </w:p>
        </w:tc>
        <w:tc>
          <w:tcPr>
            <w:tcW w:w="6062" w:type="dxa"/>
          </w:tcPr>
          <w:p w14:paraId="1C70E58C" w14:textId="13D930B8"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Anxiolytics</w:t>
            </w:r>
            <w:r w:rsidR="000A6D9A" w:rsidRPr="00BD504B">
              <w:rPr>
                <w:rFonts w:ascii="Times New Roman" w:hAnsi="Times New Roman" w:cs="Times New Roman"/>
                <w:sz w:val="16"/>
                <w:szCs w:val="16"/>
              </w:rPr>
              <w:t xml:space="preserve"> and h</w:t>
            </w:r>
            <w:r w:rsidRPr="00BD504B">
              <w:rPr>
                <w:rFonts w:ascii="Times New Roman" w:hAnsi="Times New Roman" w:cs="Times New Roman"/>
                <w:sz w:val="16"/>
                <w:szCs w:val="16"/>
              </w:rPr>
              <w:t>ypnotics</w:t>
            </w:r>
          </w:p>
        </w:tc>
        <w:tc>
          <w:tcPr>
            <w:tcW w:w="425" w:type="dxa"/>
            <w:vMerge/>
            <w:shd w:val="clear" w:color="auto" w:fill="E8E8E8" w:themeFill="background2"/>
          </w:tcPr>
          <w:p w14:paraId="3222E674" w14:textId="77777777" w:rsidR="00530D56" w:rsidRPr="00BD504B" w:rsidRDefault="00530D56" w:rsidP="00507C39">
            <w:pPr>
              <w:jc w:val="center"/>
              <w:rPr>
                <w:rFonts w:ascii="Times New Roman" w:hAnsi="Times New Roman" w:cs="Times New Roman"/>
                <w:sz w:val="16"/>
                <w:szCs w:val="16"/>
              </w:rPr>
            </w:pPr>
          </w:p>
        </w:tc>
        <w:tc>
          <w:tcPr>
            <w:tcW w:w="1937" w:type="dxa"/>
          </w:tcPr>
          <w:p w14:paraId="321829F7" w14:textId="3EC1A9FA" w:rsidR="00530D56" w:rsidRPr="00BD504B" w:rsidRDefault="00530D56" w:rsidP="00CC6207">
            <w:pPr>
              <w:jc w:val="center"/>
              <w:rPr>
                <w:rFonts w:ascii="Times New Roman" w:hAnsi="Times New Roman" w:cs="Times New Roman"/>
                <w:sz w:val="16"/>
                <w:szCs w:val="16"/>
              </w:rPr>
            </w:pPr>
            <w:r w:rsidRPr="00BD504B">
              <w:rPr>
                <w:rFonts w:ascii="Times New Roman" w:hAnsi="Times New Roman" w:cs="Times New Roman"/>
                <w:sz w:val="16"/>
                <w:szCs w:val="16"/>
              </w:rPr>
              <w:t>1.</w:t>
            </w:r>
            <w:r w:rsidR="009D0B43" w:rsidRPr="00BD504B">
              <w:rPr>
                <w:rFonts w:ascii="Times New Roman" w:hAnsi="Times New Roman" w:cs="Times New Roman"/>
                <w:sz w:val="16"/>
                <w:szCs w:val="16"/>
              </w:rPr>
              <w:t>11</w:t>
            </w:r>
            <w:r w:rsidR="00CC6207" w:rsidRPr="00BD504B">
              <w:rPr>
                <w:rFonts w:ascii="Times New Roman" w:hAnsi="Times New Roman" w:cs="Times New Roman"/>
                <w:sz w:val="16"/>
                <w:szCs w:val="16"/>
              </w:rPr>
              <w:t xml:space="preserve"> (</w:t>
            </w:r>
            <w:r w:rsidRPr="00BD504B">
              <w:rPr>
                <w:rFonts w:ascii="Times New Roman" w:hAnsi="Times New Roman" w:cs="Times New Roman"/>
                <w:sz w:val="16"/>
                <w:szCs w:val="16"/>
              </w:rPr>
              <w:t>0.7</w:t>
            </w:r>
            <w:r w:rsidR="009D0B43" w:rsidRPr="00BD504B">
              <w:rPr>
                <w:rFonts w:ascii="Times New Roman" w:hAnsi="Times New Roman" w:cs="Times New Roman"/>
                <w:sz w:val="16"/>
                <w:szCs w:val="16"/>
              </w:rPr>
              <w:t>8</w:t>
            </w:r>
            <w:r w:rsidR="00CC6207" w:rsidRPr="00BD504B">
              <w:rPr>
                <w:rFonts w:ascii="Times New Roman" w:hAnsi="Times New Roman" w:cs="Times New Roman"/>
                <w:sz w:val="16"/>
                <w:szCs w:val="16"/>
              </w:rPr>
              <w:t xml:space="preserve">; </w:t>
            </w:r>
            <w:r w:rsidRPr="00BD504B">
              <w:rPr>
                <w:rFonts w:ascii="Times New Roman" w:hAnsi="Times New Roman" w:cs="Times New Roman"/>
                <w:sz w:val="16"/>
                <w:szCs w:val="16"/>
              </w:rPr>
              <w:t>1.5</w:t>
            </w:r>
            <w:r w:rsidR="009D0B43" w:rsidRPr="00BD504B">
              <w:rPr>
                <w:rFonts w:ascii="Times New Roman" w:hAnsi="Times New Roman" w:cs="Times New Roman"/>
                <w:sz w:val="16"/>
                <w:szCs w:val="16"/>
              </w:rPr>
              <w:t>9</w:t>
            </w:r>
            <w:r w:rsidR="00CC6207" w:rsidRPr="00BD504B">
              <w:rPr>
                <w:rFonts w:ascii="Times New Roman" w:hAnsi="Times New Roman" w:cs="Times New Roman"/>
                <w:sz w:val="16"/>
                <w:szCs w:val="16"/>
              </w:rPr>
              <w:t>)</w:t>
            </w:r>
          </w:p>
        </w:tc>
      </w:tr>
      <w:tr w:rsidR="00530D56" w:rsidRPr="00BD504B" w14:paraId="3BF9505E" w14:textId="77777777" w:rsidTr="00CC6207">
        <w:trPr>
          <w:jc w:val="center"/>
        </w:trPr>
        <w:tc>
          <w:tcPr>
            <w:tcW w:w="459" w:type="dxa"/>
            <w:vMerge/>
            <w:shd w:val="clear" w:color="auto" w:fill="E8E8E8" w:themeFill="background2"/>
          </w:tcPr>
          <w:p w14:paraId="23120652" w14:textId="77777777" w:rsidR="00530D56" w:rsidRPr="00BD504B" w:rsidRDefault="00530D56" w:rsidP="00507C39">
            <w:pPr>
              <w:rPr>
                <w:rFonts w:ascii="Times New Roman" w:hAnsi="Times New Roman" w:cs="Times New Roman"/>
                <w:sz w:val="16"/>
                <w:szCs w:val="16"/>
              </w:rPr>
            </w:pPr>
          </w:p>
        </w:tc>
        <w:tc>
          <w:tcPr>
            <w:tcW w:w="6062" w:type="dxa"/>
          </w:tcPr>
          <w:p w14:paraId="05893529" w14:textId="33A49BFA"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 xml:space="preserve">Mood </w:t>
            </w:r>
            <w:r w:rsidR="000A6D9A" w:rsidRPr="00BD504B">
              <w:rPr>
                <w:rFonts w:ascii="Times New Roman" w:hAnsi="Times New Roman" w:cs="Times New Roman"/>
                <w:sz w:val="16"/>
                <w:szCs w:val="16"/>
              </w:rPr>
              <w:t>s</w:t>
            </w:r>
            <w:r w:rsidRPr="00BD504B">
              <w:rPr>
                <w:rFonts w:ascii="Times New Roman" w:hAnsi="Times New Roman" w:cs="Times New Roman"/>
                <w:sz w:val="16"/>
                <w:szCs w:val="16"/>
              </w:rPr>
              <w:t>tabilizers</w:t>
            </w:r>
          </w:p>
        </w:tc>
        <w:tc>
          <w:tcPr>
            <w:tcW w:w="425" w:type="dxa"/>
            <w:vMerge/>
            <w:shd w:val="clear" w:color="auto" w:fill="E8E8E8" w:themeFill="background2"/>
          </w:tcPr>
          <w:p w14:paraId="7BC9104D" w14:textId="77777777" w:rsidR="00530D56" w:rsidRPr="00BD504B" w:rsidRDefault="00530D56" w:rsidP="00507C39">
            <w:pPr>
              <w:jc w:val="center"/>
              <w:rPr>
                <w:rFonts w:ascii="Times New Roman" w:hAnsi="Times New Roman" w:cs="Times New Roman"/>
                <w:sz w:val="16"/>
                <w:szCs w:val="16"/>
              </w:rPr>
            </w:pPr>
          </w:p>
        </w:tc>
        <w:tc>
          <w:tcPr>
            <w:tcW w:w="1937" w:type="dxa"/>
          </w:tcPr>
          <w:p w14:paraId="285ABC5F" w14:textId="0FCC9495" w:rsidR="00530D56" w:rsidRPr="00BD504B" w:rsidRDefault="00530D56" w:rsidP="00CC6207">
            <w:pPr>
              <w:jc w:val="center"/>
              <w:rPr>
                <w:rFonts w:ascii="Times New Roman" w:hAnsi="Times New Roman" w:cs="Times New Roman"/>
                <w:sz w:val="16"/>
                <w:szCs w:val="16"/>
              </w:rPr>
            </w:pPr>
            <w:r w:rsidRPr="00BD504B">
              <w:rPr>
                <w:rFonts w:ascii="Times New Roman" w:hAnsi="Times New Roman" w:cs="Times New Roman"/>
                <w:sz w:val="16"/>
                <w:szCs w:val="16"/>
              </w:rPr>
              <w:t>0.86</w:t>
            </w:r>
            <w:r w:rsidR="00CC6207" w:rsidRPr="00BD504B">
              <w:rPr>
                <w:rFonts w:ascii="Times New Roman" w:hAnsi="Times New Roman" w:cs="Times New Roman"/>
                <w:sz w:val="16"/>
                <w:szCs w:val="16"/>
              </w:rPr>
              <w:t xml:space="preserve"> (</w:t>
            </w:r>
            <w:r w:rsidRPr="00BD504B">
              <w:rPr>
                <w:rFonts w:ascii="Times New Roman" w:hAnsi="Times New Roman" w:cs="Times New Roman"/>
                <w:sz w:val="16"/>
                <w:szCs w:val="16"/>
              </w:rPr>
              <w:t>0.45</w:t>
            </w:r>
            <w:r w:rsidR="00CC6207" w:rsidRPr="00BD504B">
              <w:rPr>
                <w:rFonts w:ascii="Times New Roman" w:hAnsi="Times New Roman" w:cs="Times New Roman"/>
                <w:sz w:val="16"/>
                <w:szCs w:val="16"/>
              </w:rPr>
              <w:t xml:space="preserve">; </w:t>
            </w:r>
            <w:r w:rsidRPr="00BD504B">
              <w:rPr>
                <w:rFonts w:ascii="Times New Roman" w:hAnsi="Times New Roman" w:cs="Times New Roman"/>
                <w:sz w:val="16"/>
                <w:szCs w:val="16"/>
              </w:rPr>
              <w:t>1.6</w:t>
            </w:r>
            <w:r w:rsidR="009D0B43" w:rsidRPr="00BD504B">
              <w:rPr>
                <w:rFonts w:ascii="Times New Roman" w:hAnsi="Times New Roman" w:cs="Times New Roman"/>
                <w:sz w:val="16"/>
                <w:szCs w:val="16"/>
              </w:rPr>
              <w:t>6</w:t>
            </w:r>
            <w:r w:rsidR="00CC6207" w:rsidRPr="00BD504B">
              <w:rPr>
                <w:rFonts w:ascii="Times New Roman" w:hAnsi="Times New Roman" w:cs="Times New Roman"/>
                <w:sz w:val="16"/>
                <w:szCs w:val="16"/>
              </w:rPr>
              <w:t>)</w:t>
            </w:r>
          </w:p>
        </w:tc>
      </w:tr>
      <w:tr w:rsidR="00530D56" w:rsidRPr="00BD504B" w14:paraId="51101F8C" w14:textId="77777777" w:rsidTr="00CC6207">
        <w:trPr>
          <w:jc w:val="center"/>
        </w:trPr>
        <w:tc>
          <w:tcPr>
            <w:tcW w:w="459" w:type="dxa"/>
            <w:vMerge/>
            <w:shd w:val="clear" w:color="auto" w:fill="E8E8E8" w:themeFill="background2"/>
          </w:tcPr>
          <w:p w14:paraId="668D0767" w14:textId="77777777" w:rsidR="00530D56" w:rsidRPr="00BD504B" w:rsidRDefault="00530D56" w:rsidP="00507C39">
            <w:pPr>
              <w:rPr>
                <w:rFonts w:ascii="Times New Roman" w:hAnsi="Times New Roman" w:cs="Times New Roman"/>
                <w:sz w:val="16"/>
                <w:szCs w:val="16"/>
              </w:rPr>
            </w:pPr>
          </w:p>
        </w:tc>
        <w:tc>
          <w:tcPr>
            <w:tcW w:w="6062" w:type="dxa"/>
          </w:tcPr>
          <w:p w14:paraId="4B61F1C7" w14:textId="77777777"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Antipsychotics</w:t>
            </w:r>
          </w:p>
        </w:tc>
        <w:tc>
          <w:tcPr>
            <w:tcW w:w="425" w:type="dxa"/>
            <w:vMerge/>
            <w:shd w:val="clear" w:color="auto" w:fill="E8E8E8" w:themeFill="background2"/>
          </w:tcPr>
          <w:p w14:paraId="078546B3" w14:textId="77777777" w:rsidR="00530D56" w:rsidRPr="00BD504B" w:rsidRDefault="00530D56" w:rsidP="00507C39">
            <w:pPr>
              <w:jc w:val="center"/>
              <w:rPr>
                <w:rFonts w:ascii="Times New Roman" w:hAnsi="Times New Roman" w:cs="Times New Roman"/>
                <w:sz w:val="16"/>
                <w:szCs w:val="16"/>
              </w:rPr>
            </w:pPr>
          </w:p>
        </w:tc>
        <w:tc>
          <w:tcPr>
            <w:tcW w:w="1937" w:type="dxa"/>
          </w:tcPr>
          <w:p w14:paraId="730CE73E" w14:textId="4EE4485A" w:rsidR="00530D56" w:rsidRPr="00BD504B" w:rsidRDefault="00530D56" w:rsidP="00CC6207">
            <w:pPr>
              <w:jc w:val="center"/>
              <w:rPr>
                <w:rFonts w:ascii="Times New Roman" w:hAnsi="Times New Roman" w:cs="Times New Roman"/>
                <w:sz w:val="16"/>
                <w:szCs w:val="16"/>
              </w:rPr>
            </w:pPr>
            <w:r w:rsidRPr="00BD504B">
              <w:rPr>
                <w:rFonts w:ascii="Times New Roman" w:hAnsi="Times New Roman" w:cs="Times New Roman"/>
                <w:sz w:val="16"/>
                <w:szCs w:val="16"/>
              </w:rPr>
              <w:t>1.0</w:t>
            </w:r>
            <w:r w:rsidR="009D0B43" w:rsidRPr="00BD504B">
              <w:rPr>
                <w:rFonts w:ascii="Times New Roman" w:hAnsi="Times New Roman" w:cs="Times New Roman"/>
                <w:sz w:val="16"/>
                <w:szCs w:val="16"/>
              </w:rPr>
              <w:t>3</w:t>
            </w:r>
            <w:r w:rsidR="00CC6207" w:rsidRPr="00BD504B">
              <w:rPr>
                <w:rFonts w:ascii="Times New Roman" w:hAnsi="Times New Roman" w:cs="Times New Roman"/>
                <w:sz w:val="16"/>
                <w:szCs w:val="16"/>
              </w:rPr>
              <w:t xml:space="preserve"> (</w:t>
            </w:r>
            <w:r w:rsidRPr="00BD504B">
              <w:rPr>
                <w:rFonts w:ascii="Times New Roman" w:hAnsi="Times New Roman" w:cs="Times New Roman"/>
                <w:sz w:val="16"/>
                <w:szCs w:val="16"/>
              </w:rPr>
              <w:t>0.73</w:t>
            </w:r>
            <w:r w:rsidR="00CC6207" w:rsidRPr="00BD504B">
              <w:rPr>
                <w:rFonts w:ascii="Times New Roman" w:hAnsi="Times New Roman" w:cs="Times New Roman"/>
                <w:sz w:val="16"/>
                <w:szCs w:val="16"/>
              </w:rPr>
              <w:t xml:space="preserve">; </w:t>
            </w:r>
            <w:r w:rsidRPr="00BD504B">
              <w:rPr>
                <w:rFonts w:ascii="Times New Roman" w:hAnsi="Times New Roman" w:cs="Times New Roman"/>
                <w:sz w:val="16"/>
                <w:szCs w:val="16"/>
              </w:rPr>
              <w:t>1.4</w:t>
            </w:r>
            <w:r w:rsidR="009D0B43" w:rsidRPr="00BD504B">
              <w:rPr>
                <w:rFonts w:ascii="Times New Roman" w:hAnsi="Times New Roman" w:cs="Times New Roman"/>
                <w:sz w:val="16"/>
                <w:szCs w:val="16"/>
              </w:rPr>
              <w:t>5</w:t>
            </w:r>
            <w:r w:rsidR="00CC6207" w:rsidRPr="00BD504B">
              <w:rPr>
                <w:rFonts w:ascii="Times New Roman" w:hAnsi="Times New Roman" w:cs="Times New Roman"/>
                <w:sz w:val="16"/>
                <w:szCs w:val="16"/>
              </w:rPr>
              <w:t>)</w:t>
            </w:r>
          </w:p>
        </w:tc>
      </w:tr>
      <w:tr w:rsidR="00530D56" w:rsidRPr="00BD504B" w14:paraId="7AADFCFA" w14:textId="77777777" w:rsidTr="00CC6207">
        <w:trPr>
          <w:jc w:val="center"/>
        </w:trPr>
        <w:tc>
          <w:tcPr>
            <w:tcW w:w="459" w:type="dxa"/>
            <w:vMerge/>
            <w:shd w:val="clear" w:color="auto" w:fill="E8E8E8" w:themeFill="background2"/>
          </w:tcPr>
          <w:p w14:paraId="72971898" w14:textId="77777777" w:rsidR="00530D56" w:rsidRPr="00BD504B" w:rsidRDefault="00530D56" w:rsidP="00507C39">
            <w:pPr>
              <w:rPr>
                <w:rFonts w:ascii="Times New Roman" w:hAnsi="Times New Roman" w:cs="Times New Roman"/>
                <w:sz w:val="16"/>
                <w:szCs w:val="16"/>
              </w:rPr>
            </w:pPr>
          </w:p>
        </w:tc>
        <w:tc>
          <w:tcPr>
            <w:tcW w:w="6062" w:type="dxa"/>
          </w:tcPr>
          <w:p w14:paraId="29977E26" w14:textId="77777777" w:rsidR="00530D56" w:rsidRPr="00BD504B" w:rsidRDefault="00530D56" w:rsidP="00507C39">
            <w:pPr>
              <w:rPr>
                <w:rFonts w:ascii="Times New Roman" w:hAnsi="Times New Roman" w:cs="Times New Roman"/>
                <w:sz w:val="16"/>
                <w:szCs w:val="16"/>
              </w:rPr>
            </w:pPr>
            <w:r w:rsidRPr="00BD504B">
              <w:rPr>
                <w:rFonts w:ascii="Times New Roman" w:hAnsi="Times New Roman" w:cs="Times New Roman"/>
                <w:sz w:val="16"/>
                <w:szCs w:val="16"/>
              </w:rPr>
              <w:t>Stimulants</w:t>
            </w:r>
          </w:p>
        </w:tc>
        <w:tc>
          <w:tcPr>
            <w:tcW w:w="425" w:type="dxa"/>
            <w:vMerge/>
            <w:shd w:val="clear" w:color="auto" w:fill="E8E8E8" w:themeFill="background2"/>
          </w:tcPr>
          <w:p w14:paraId="33CF4641" w14:textId="77777777" w:rsidR="00530D56" w:rsidRPr="00BD504B" w:rsidRDefault="00530D56" w:rsidP="00507C39">
            <w:pPr>
              <w:jc w:val="center"/>
              <w:rPr>
                <w:rFonts w:ascii="Times New Roman" w:hAnsi="Times New Roman" w:cs="Times New Roman"/>
                <w:sz w:val="16"/>
                <w:szCs w:val="16"/>
              </w:rPr>
            </w:pPr>
          </w:p>
        </w:tc>
        <w:tc>
          <w:tcPr>
            <w:tcW w:w="1937" w:type="dxa"/>
          </w:tcPr>
          <w:p w14:paraId="660F7951" w14:textId="3017B138" w:rsidR="00530D56" w:rsidRPr="00BD504B" w:rsidRDefault="00530D56" w:rsidP="00CC6207">
            <w:pPr>
              <w:jc w:val="center"/>
              <w:rPr>
                <w:rFonts w:ascii="Times New Roman" w:hAnsi="Times New Roman" w:cs="Times New Roman"/>
                <w:sz w:val="16"/>
                <w:szCs w:val="16"/>
              </w:rPr>
            </w:pPr>
            <w:r w:rsidRPr="00BD504B">
              <w:rPr>
                <w:rFonts w:ascii="Times New Roman" w:hAnsi="Times New Roman" w:cs="Times New Roman"/>
                <w:sz w:val="16"/>
                <w:szCs w:val="16"/>
              </w:rPr>
              <w:t>-</w:t>
            </w:r>
          </w:p>
        </w:tc>
      </w:tr>
    </w:tbl>
    <w:p w14:paraId="19C38EB9" w14:textId="77777777" w:rsidR="00425993" w:rsidRDefault="00425993" w:rsidP="00F75A31">
      <w:pPr>
        <w:rPr>
          <w:rFonts w:ascii="Times New Roman" w:hAnsi="Times New Roman" w:cs="Times New Roman"/>
          <w:b/>
          <w:bCs/>
          <w:sz w:val="18"/>
          <w:szCs w:val="18"/>
        </w:rPr>
      </w:pPr>
    </w:p>
    <w:p w14:paraId="42551EB4" w14:textId="423042FE" w:rsidR="00D734E0" w:rsidRPr="00ED196B" w:rsidRDefault="00F75A31" w:rsidP="00F75A31">
      <w:pPr>
        <w:rPr>
          <w:rFonts w:ascii="Times New Roman" w:hAnsi="Times New Roman" w:cs="Times New Roman"/>
          <w:sz w:val="20"/>
          <w:szCs w:val="20"/>
        </w:rPr>
      </w:pPr>
      <w:r w:rsidRPr="00ED196B">
        <w:rPr>
          <w:rFonts w:ascii="Times New Roman" w:hAnsi="Times New Roman" w:cs="Times New Roman"/>
          <w:b/>
          <w:bCs/>
          <w:sz w:val="20"/>
          <w:szCs w:val="20"/>
        </w:rPr>
        <w:t>Table S</w:t>
      </w:r>
      <w:r w:rsidR="00AE43EA" w:rsidRPr="00ED196B">
        <w:rPr>
          <w:rFonts w:ascii="Times New Roman" w:hAnsi="Times New Roman" w:cs="Times New Roman"/>
          <w:b/>
          <w:bCs/>
          <w:sz w:val="20"/>
          <w:szCs w:val="20"/>
        </w:rPr>
        <w:t>9</w:t>
      </w:r>
      <w:r w:rsidRPr="00ED196B">
        <w:rPr>
          <w:rFonts w:ascii="Times New Roman" w:hAnsi="Times New Roman" w:cs="Times New Roman"/>
          <w:b/>
          <w:bCs/>
          <w:sz w:val="20"/>
          <w:szCs w:val="20"/>
        </w:rPr>
        <w:t>:</w:t>
      </w:r>
      <w:r w:rsidRPr="00ED196B">
        <w:rPr>
          <w:rFonts w:ascii="Times New Roman" w:hAnsi="Times New Roman" w:cs="Times New Roman"/>
          <w:sz w:val="20"/>
          <w:szCs w:val="20"/>
        </w:rPr>
        <w:t xml:space="preserve"> </w:t>
      </w:r>
      <w:r w:rsidR="00425993" w:rsidRPr="00ED196B">
        <w:rPr>
          <w:rFonts w:ascii="Times New Roman" w:hAnsi="Times New Roman" w:cs="Times New Roman"/>
          <w:sz w:val="20"/>
          <w:szCs w:val="20"/>
        </w:rPr>
        <w:t>Analogous to Table S</w:t>
      </w:r>
      <w:r w:rsidR="00AE43EA" w:rsidRPr="00ED196B">
        <w:rPr>
          <w:rFonts w:ascii="Times New Roman" w:hAnsi="Times New Roman" w:cs="Times New Roman"/>
          <w:sz w:val="20"/>
          <w:szCs w:val="20"/>
        </w:rPr>
        <w:t>5</w:t>
      </w:r>
      <w:r w:rsidR="00425993" w:rsidRPr="00ED196B">
        <w:rPr>
          <w:rFonts w:ascii="Times New Roman" w:hAnsi="Times New Roman" w:cs="Times New Roman"/>
          <w:sz w:val="20"/>
          <w:szCs w:val="20"/>
        </w:rPr>
        <w:t xml:space="preserve"> but with additional grouping by age group within the female subgroup.</w:t>
      </w:r>
    </w:p>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
        <w:gridCol w:w="6062"/>
        <w:gridCol w:w="567"/>
        <w:gridCol w:w="1974"/>
      </w:tblGrid>
      <w:tr w:rsidR="00CC6207" w:rsidRPr="00BD504B" w14:paraId="474A78B9" w14:textId="77777777" w:rsidTr="00AE7CBF">
        <w:trPr>
          <w:trHeight w:val="279"/>
          <w:jc w:val="center"/>
        </w:trPr>
        <w:tc>
          <w:tcPr>
            <w:tcW w:w="6521" w:type="dxa"/>
            <w:gridSpan w:val="2"/>
            <w:shd w:val="clear" w:color="auto" w:fill="E8E8E8" w:themeFill="background2"/>
          </w:tcPr>
          <w:p w14:paraId="5687C3DE" w14:textId="77777777" w:rsidR="00CC6207" w:rsidRPr="00BD504B" w:rsidRDefault="00CC6207" w:rsidP="00507C39">
            <w:pPr>
              <w:jc w:val="center"/>
              <w:rPr>
                <w:rFonts w:ascii="Times New Roman" w:hAnsi="Times New Roman" w:cs="Times New Roman"/>
                <w:b/>
                <w:bCs/>
                <w:sz w:val="16"/>
                <w:szCs w:val="16"/>
              </w:rPr>
            </w:pPr>
          </w:p>
        </w:tc>
        <w:tc>
          <w:tcPr>
            <w:tcW w:w="567" w:type="dxa"/>
            <w:shd w:val="clear" w:color="auto" w:fill="E8E8E8" w:themeFill="background2"/>
          </w:tcPr>
          <w:p w14:paraId="31720BBE" w14:textId="77777777" w:rsidR="00CC6207" w:rsidRPr="00BD504B" w:rsidRDefault="00CC6207" w:rsidP="00507C39">
            <w:pPr>
              <w:jc w:val="center"/>
              <w:rPr>
                <w:rFonts w:ascii="Times New Roman" w:hAnsi="Times New Roman" w:cs="Times New Roman"/>
                <w:b/>
                <w:bCs/>
                <w:sz w:val="16"/>
                <w:szCs w:val="16"/>
              </w:rPr>
            </w:pPr>
          </w:p>
        </w:tc>
        <w:tc>
          <w:tcPr>
            <w:tcW w:w="1974" w:type="dxa"/>
            <w:shd w:val="clear" w:color="auto" w:fill="E8E8E8" w:themeFill="background2"/>
          </w:tcPr>
          <w:p w14:paraId="2EE2A115" w14:textId="66246359" w:rsidR="00CC6207" w:rsidRPr="00BD504B" w:rsidRDefault="00CC6207" w:rsidP="00CC6207">
            <w:pPr>
              <w:jc w:val="center"/>
              <w:rPr>
                <w:rFonts w:ascii="Times New Roman" w:hAnsi="Times New Roman" w:cs="Times New Roman"/>
                <w:b/>
                <w:bCs/>
                <w:sz w:val="16"/>
                <w:szCs w:val="16"/>
              </w:rPr>
            </w:pPr>
            <w:r w:rsidRPr="00BD504B">
              <w:rPr>
                <w:rFonts w:ascii="Times New Roman" w:hAnsi="Times New Roman" w:cs="Times New Roman"/>
                <w:b/>
                <w:bCs/>
                <w:sz w:val="16"/>
                <w:szCs w:val="16"/>
              </w:rPr>
              <w:t xml:space="preserve">RR (95% CI) </w:t>
            </w:r>
          </w:p>
        </w:tc>
      </w:tr>
      <w:tr w:rsidR="00CC6207" w:rsidRPr="00BD504B" w14:paraId="390F28AF" w14:textId="77777777" w:rsidTr="00EC31CB">
        <w:trPr>
          <w:jc w:val="center"/>
        </w:trPr>
        <w:tc>
          <w:tcPr>
            <w:tcW w:w="459" w:type="dxa"/>
            <w:vMerge w:val="restart"/>
            <w:shd w:val="clear" w:color="auto" w:fill="E8E8E8" w:themeFill="background2"/>
            <w:textDirection w:val="btLr"/>
          </w:tcPr>
          <w:p w14:paraId="0F061FBC" w14:textId="77777777" w:rsidR="00CC6207" w:rsidRPr="00BD504B" w:rsidRDefault="00CC6207"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18 - 29</w:t>
            </w:r>
          </w:p>
        </w:tc>
        <w:tc>
          <w:tcPr>
            <w:tcW w:w="6062" w:type="dxa"/>
          </w:tcPr>
          <w:p w14:paraId="78FC308E" w14:textId="77777777" w:rsidR="00CC6207" w:rsidRPr="00BD504B" w:rsidRDefault="00CC6207" w:rsidP="00507C39">
            <w:pPr>
              <w:rPr>
                <w:rFonts w:ascii="Times New Roman" w:hAnsi="Times New Roman" w:cs="Times New Roman"/>
                <w:strike/>
                <w:sz w:val="16"/>
                <w:szCs w:val="16"/>
              </w:rPr>
            </w:pPr>
            <w:r w:rsidRPr="00BD504B">
              <w:rPr>
                <w:rFonts w:ascii="Times New Roman" w:hAnsi="Times New Roman" w:cs="Times New Roman"/>
                <w:sz w:val="16"/>
                <w:szCs w:val="16"/>
              </w:rPr>
              <w:t>Antidepressants</w:t>
            </w:r>
          </w:p>
        </w:tc>
        <w:tc>
          <w:tcPr>
            <w:tcW w:w="567" w:type="dxa"/>
            <w:vMerge w:val="restart"/>
            <w:shd w:val="clear" w:color="auto" w:fill="E8E8E8" w:themeFill="background2"/>
            <w:textDirection w:val="btLr"/>
          </w:tcPr>
          <w:p w14:paraId="7DDFBFCD" w14:textId="620E2D23" w:rsidR="00CC6207" w:rsidRPr="00BD504B" w:rsidRDefault="000A6D9A"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Female</w:t>
            </w:r>
          </w:p>
        </w:tc>
        <w:tc>
          <w:tcPr>
            <w:tcW w:w="1974" w:type="dxa"/>
          </w:tcPr>
          <w:p w14:paraId="6F44AF8A" w14:textId="6E3B09F8" w:rsidR="00CC6207" w:rsidRPr="00BD504B" w:rsidRDefault="00CC6207" w:rsidP="00CC6207">
            <w:pPr>
              <w:jc w:val="center"/>
              <w:rPr>
                <w:rFonts w:ascii="Times New Roman" w:hAnsi="Times New Roman" w:cs="Times New Roman"/>
                <w:sz w:val="16"/>
                <w:szCs w:val="16"/>
              </w:rPr>
            </w:pPr>
            <w:r w:rsidRPr="00BD504B">
              <w:rPr>
                <w:rFonts w:ascii="Times New Roman" w:hAnsi="Times New Roman" w:cs="Times New Roman"/>
                <w:sz w:val="16"/>
                <w:szCs w:val="16"/>
              </w:rPr>
              <w:t>1.1</w:t>
            </w:r>
            <w:r w:rsidR="009D0B43" w:rsidRPr="00BD504B">
              <w:rPr>
                <w:rFonts w:ascii="Times New Roman" w:hAnsi="Times New Roman" w:cs="Times New Roman"/>
                <w:sz w:val="16"/>
                <w:szCs w:val="16"/>
              </w:rPr>
              <w:t>2</w:t>
            </w:r>
            <w:r w:rsidRPr="00BD504B">
              <w:rPr>
                <w:rFonts w:ascii="Times New Roman" w:hAnsi="Times New Roman" w:cs="Times New Roman"/>
                <w:sz w:val="16"/>
                <w:szCs w:val="16"/>
              </w:rPr>
              <w:t xml:space="preserve"> (0.8</w:t>
            </w:r>
            <w:r w:rsidR="009D0B43" w:rsidRPr="00BD504B">
              <w:rPr>
                <w:rFonts w:ascii="Times New Roman" w:hAnsi="Times New Roman" w:cs="Times New Roman"/>
                <w:sz w:val="16"/>
                <w:szCs w:val="16"/>
              </w:rPr>
              <w:t>5</w:t>
            </w:r>
            <w:r w:rsidRPr="00BD504B">
              <w:rPr>
                <w:rFonts w:ascii="Times New Roman" w:hAnsi="Times New Roman" w:cs="Times New Roman"/>
                <w:sz w:val="16"/>
                <w:szCs w:val="16"/>
              </w:rPr>
              <w:t>; 1.</w:t>
            </w:r>
            <w:r w:rsidR="009D0B43" w:rsidRPr="00BD504B">
              <w:rPr>
                <w:rFonts w:ascii="Times New Roman" w:hAnsi="Times New Roman" w:cs="Times New Roman"/>
                <w:sz w:val="16"/>
                <w:szCs w:val="16"/>
              </w:rPr>
              <w:t>49</w:t>
            </w:r>
            <w:r w:rsidRPr="00BD504B">
              <w:rPr>
                <w:rFonts w:ascii="Times New Roman" w:hAnsi="Times New Roman" w:cs="Times New Roman"/>
                <w:sz w:val="16"/>
                <w:szCs w:val="16"/>
              </w:rPr>
              <w:t>)</w:t>
            </w:r>
          </w:p>
        </w:tc>
      </w:tr>
      <w:tr w:rsidR="00CC6207" w:rsidRPr="00BD504B" w14:paraId="176571E0" w14:textId="77777777" w:rsidTr="00EC31CB">
        <w:trPr>
          <w:jc w:val="center"/>
        </w:trPr>
        <w:tc>
          <w:tcPr>
            <w:tcW w:w="459" w:type="dxa"/>
            <w:vMerge/>
            <w:shd w:val="clear" w:color="auto" w:fill="E8E8E8" w:themeFill="background2"/>
          </w:tcPr>
          <w:p w14:paraId="15989C9D" w14:textId="77777777" w:rsidR="00CC6207" w:rsidRPr="00BD504B" w:rsidRDefault="00CC6207" w:rsidP="00507C39">
            <w:pPr>
              <w:jc w:val="center"/>
              <w:rPr>
                <w:rFonts w:ascii="Times New Roman" w:hAnsi="Times New Roman" w:cs="Times New Roman"/>
                <w:sz w:val="16"/>
                <w:szCs w:val="16"/>
              </w:rPr>
            </w:pPr>
          </w:p>
        </w:tc>
        <w:tc>
          <w:tcPr>
            <w:tcW w:w="6062" w:type="dxa"/>
          </w:tcPr>
          <w:p w14:paraId="1ABD011D" w14:textId="2914496F" w:rsidR="00CC6207" w:rsidRPr="00BD504B" w:rsidRDefault="00CC6207"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e</w:t>
            </w:r>
            <w:r w:rsidRPr="00BD504B">
              <w:rPr>
                <w:rFonts w:ascii="Times New Roman" w:hAnsi="Times New Roman" w:cs="Times New Roman"/>
                <w:sz w:val="16"/>
                <w:szCs w:val="16"/>
              </w:rPr>
              <w:t>pileptics</w:t>
            </w:r>
          </w:p>
        </w:tc>
        <w:tc>
          <w:tcPr>
            <w:tcW w:w="567" w:type="dxa"/>
            <w:vMerge/>
            <w:shd w:val="clear" w:color="auto" w:fill="E8E8E8" w:themeFill="background2"/>
          </w:tcPr>
          <w:p w14:paraId="5FE07359" w14:textId="77777777" w:rsidR="00CC6207" w:rsidRPr="00BD504B" w:rsidRDefault="00CC6207" w:rsidP="00507C39">
            <w:pPr>
              <w:jc w:val="center"/>
              <w:rPr>
                <w:rFonts w:ascii="Times New Roman" w:hAnsi="Times New Roman" w:cs="Times New Roman"/>
                <w:sz w:val="16"/>
                <w:szCs w:val="16"/>
              </w:rPr>
            </w:pPr>
          </w:p>
        </w:tc>
        <w:tc>
          <w:tcPr>
            <w:tcW w:w="1974" w:type="dxa"/>
          </w:tcPr>
          <w:p w14:paraId="2D5E5812" w14:textId="4E5D9099" w:rsidR="00CC6207" w:rsidRPr="00BD504B" w:rsidRDefault="00CC6207" w:rsidP="002B07E9">
            <w:pPr>
              <w:jc w:val="center"/>
              <w:rPr>
                <w:rFonts w:ascii="Times New Roman" w:hAnsi="Times New Roman" w:cs="Times New Roman"/>
                <w:sz w:val="16"/>
                <w:szCs w:val="16"/>
              </w:rPr>
            </w:pPr>
            <w:r w:rsidRPr="00BD504B">
              <w:rPr>
                <w:rFonts w:ascii="Times New Roman" w:hAnsi="Times New Roman" w:cs="Times New Roman"/>
                <w:sz w:val="16"/>
                <w:szCs w:val="16"/>
              </w:rPr>
              <w:t>1.53</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0.86</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2.71</w:t>
            </w:r>
            <w:r w:rsidR="002B07E9" w:rsidRPr="00BD504B">
              <w:rPr>
                <w:rFonts w:ascii="Times New Roman" w:hAnsi="Times New Roman" w:cs="Times New Roman"/>
                <w:sz w:val="16"/>
                <w:szCs w:val="16"/>
              </w:rPr>
              <w:t>)</w:t>
            </w:r>
          </w:p>
        </w:tc>
      </w:tr>
      <w:tr w:rsidR="00CC6207" w:rsidRPr="00BD504B" w14:paraId="620EAE1E" w14:textId="77777777" w:rsidTr="00EC31CB">
        <w:trPr>
          <w:jc w:val="center"/>
        </w:trPr>
        <w:tc>
          <w:tcPr>
            <w:tcW w:w="459" w:type="dxa"/>
            <w:vMerge/>
            <w:shd w:val="clear" w:color="auto" w:fill="E8E8E8" w:themeFill="background2"/>
          </w:tcPr>
          <w:p w14:paraId="29CE5D3E" w14:textId="77777777" w:rsidR="00CC6207" w:rsidRPr="00BD504B" w:rsidRDefault="00CC6207" w:rsidP="00507C39">
            <w:pPr>
              <w:jc w:val="center"/>
              <w:rPr>
                <w:rFonts w:ascii="Times New Roman" w:hAnsi="Times New Roman" w:cs="Times New Roman"/>
                <w:sz w:val="16"/>
                <w:szCs w:val="16"/>
              </w:rPr>
            </w:pPr>
          </w:p>
        </w:tc>
        <w:tc>
          <w:tcPr>
            <w:tcW w:w="6062" w:type="dxa"/>
          </w:tcPr>
          <w:p w14:paraId="6CDBD635" w14:textId="054E8D97" w:rsidR="00CC6207" w:rsidRPr="00BD504B" w:rsidRDefault="00CC6207"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p</w:t>
            </w:r>
            <w:r w:rsidRPr="00BD504B">
              <w:rPr>
                <w:rFonts w:ascii="Times New Roman" w:hAnsi="Times New Roman" w:cs="Times New Roman"/>
                <w:sz w:val="16"/>
                <w:szCs w:val="16"/>
              </w:rPr>
              <w:t>arkinsonians</w:t>
            </w:r>
          </w:p>
        </w:tc>
        <w:tc>
          <w:tcPr>
            <w:tcW w:w="567" w:type="dxa"/>
            <w:vMerge/>
            <w:shd w:val="clear" w:color="auto" w:fill="E8E8E8" w:themeFill="background2"/>
          </w:tcPr>
          <w:p w14:paraId="48B5A26B" w14:textId="77777777" w:rsidR="00CC6207" w:rsidRPr="00BD504B" w:rsidRDefault="00CC6207" w:rsidP="00507C39">
            <w:pPr>
              <w:jc w:val="center"/>
              <w:rPr>
                <w:rFonts w:ascii="Times New Roman" w:hAnsi="Times New Roman" w:cs="Times New Roman"/>
                <w:sz w:val="16"/>
                <w:szCs w:val="16"/>
              </w:rPr>
            </w:pPr>
          </w:p>
        </w:tc>
        <w:tc>
          <w:tcPr>
            <w:tcW w:w="1974" w:type="dxa"/>
          </w:tcPr>
          <w:p w14:paraId="395A8E37" w14:textId="7BD057F8" w:rsidR="00CC6207" w:rsidRPr="00BD504B" w:rsidRDefault="00CC6207" w:rsidP="002B07E9">
            <w:pPr>
              <w:jc w:val="center"/>
              <w:rPr>
                <w:rFonts w:ascii="Times New Roman" w:hAnsi="Times New Roman" w:cs="Times New Roman"/>
                <w:sz w:val="16"/>
                <w:szCs w:val="16"/>
              </w:rPr>
            </w:pPr>
            <w:r w:rsidRPr="00BD504B">
              <w:rPr>
                <w:rFonts w:ascii="Times New Roman" w:hAnsi="Times New Roman" w:cs="Times New Roman"/>
                <w:sz w:val="16"/>
                <w:szCs w:val="16"/>
              </w:rPr>
              <w:t>2.0</w:t>
            </w:r>
            <w:r w:rsidR="009D0B43" w:rsidRPr="00BD504B">
              <w:rPr>
                <w:rFonts w:ascii="Times New Roman" w:hAnsi="Times New Roman" w:cs="Times New Roman"/>
                <w:sz w:val="16"/>
                <w:szCs w:val="16"/>
              </w:rPr>
              <w:t>4</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1.3</w:t>
            </w:r>
            <w:r w:rsidR="009D0B43" w:rsidRPr="00BD504B">
              <w:rPr>
                <w:rFonts w:ascii="Times New Roman" w:hAnsi="Times New Roman" w:cs="Times New Roman"/>
                <w:sz w:val="16"/>
                <w:szCs w:val="16"/>
              </w:rPr>
              <w:t>5</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3.</w:t>
            </w:r>
            <w:r w:rsidR="009D0B43" w:rsidRPr="00BD504B">
              <w:rPr>
                <w:rFonts w:ascii="Times New Roman" w:hAnsi="Times New Roman" w:cs="Times New Roman"/>
                <w:sz w:val="16"/>
                <w:szCs w:val="16"/>
              </w:rPr>
              <w:t>09</w:t>
            </w:r>
            <w:r w:rsidR="002B07E9" w:rsidRPr="00BD504B">
              <w:rPr>
                <w:rFonts w:ascii="Times New Roman" w:hAnsi="Times New Roman" w:cs="Times New Roman"/>
                <w:sz w:val="16"/>
                <w:szCs w:val="16"/>
              </w:rPr>
              <w:t>)</w:t>
            </w:r>
          </w:p>
        </w:tc>
      </w:tr>
      <w:tr w:rsidR="00CC6207" w:rsidRPr="00BD504B" w14:paraId="3964DCB0" w14:textId="77777777" w:rsidTr="00EC31CB">
        <w:trPr>
          <w:jc w:val="center"/>
        </w:trPr>
        <w:tc>
          <w:tcPr>
            <w:tcW w:w="459" w:type="dxa"/>
            <w:vMerge/>
            <w:shd w:val="clear" w:color="auto" w:fill="E8E8E8" w:themeFill="background2"/>
          </w:tcPr>
          <w:p w14:paraId="683AA271" w14:textId="77777777" w:rsidR="00CC6207" w:rsidRPr="00BD504B" w:rsidRDefault="00CC6207" w:rsidP="00507C39">
            <w:pPr>
              <w:jc w:val="center"/>
              <w:rPr>
                <w:rFonts w:ascii="Times New Roman" w:hAnsi="Times New Roman" w:cs="Times New Roman"/>
                <w:sz w:val="16"/>
                <w:szCs w:val="16"/>
              </w:rPr>
            </w:pPr>
          </w:p>
        </w:tc>
        <w:tc>
          <w:tcPr>
            <w:tcW w:w="6062" w:type="dxa"/>
          </w:tcPr>
          <w:p w14:paraId="2C76B852" w14:textId="48604951" w:rsidR="00CC6207" w:rsidRPr="00BD504B" w:rsidRDefault="00CC6207" w:rsidP="00507C39">
            <w:pPr>
              <w:rPr>
                <w:rFonts w:ascii="Times New Roman" w:hAnsi="Times New Roman" w:cs="Times New Roman"/>
                <w:sz w:val="16"/>
                <w:szCs w:val="16"/>
              </w:rPr>
            </w:pPr>
            <w:r w:rsidRPr="00BD504B">
              <w:rPr>
                <w:rFonts w:ascii="Times New Roman" w:hAnsi="Times New Roman" w:cs="Times New Roman"/>
                <w:sz w:val="16"/>
                <w:szCs w:val="16"/>
              </w:rPr>
              <w:t xml:space="preserve">Anxiolytics </w:t>
            </w:r>
            <w:r w:rsidR="000A6D9A" w:rsidRPr="00BD504B">
              <w:rPr>
                <w:rFonts w:ascii="Times New Roman" w:hAnsi="Times New Roman" w:cs="Times New Roman"/>
                <w:sz w:val="16"/>
                <w:szCs w:val="16"/>
              </w:rPr>
              <w:t>and</w:t>
            </w:r>
            <w:r w:rsidRPr="00BD504B">
              <w:rPr>
                <w:rFonts w:ascii="Times New Roman" w:hAnsi="Times New Roman" w:cs="Times New Roman"/>
                <w:sz w:val="16"/>
                <w:szCs w:val="16"/>
              </w:rPr>
              <w:t xml:space="preserve"> </w:t>
            </w:r>
            <w:r w:rsidR="000A6D9A" w:rsidRPr="00BD504B">
              <w:rPr>
                <w:rFonts w:ascii="Times New Roman" w:hAnsi="Times New Roman" w:cs="Times New Roman"/>
                <w:sz w:val="16"/>
                <w:szCs w:val="16"/>
              </w:rPr>
              <w:t>h</w:t>
            </w:r>
            <w:r w:rsidRPr="00BD504B">
              <w:rPr>
                <w:rFonts w:ascii="Times New Roman" w:hAnsi="Times New Roman" w:cs="Times New Roman"/>
                <w:sz w:val="16"/>
                <w:szCs w:val="16"/>
              </w:rPr>
              <w:t>ypnotics</w:t>
            </w:r>
          </w:p>
        </w:tc>
        <w:tc>
          <w:tcPr>
            <w:tcW w:w="567" w:type="dxa"/>
            <w:vMerge/>
            <w:shd w:val="clear" w:color="auto" w:fill="E8E8E8" w:themeFill="background2"/>
          </w:tcPr>
          <w:p w14:paraId="6189F183" w14:textId="77777777" w:rsidR="00CC6207" w:rsidRPr="00BD504B" w:rsidRDefault="00CC6207" w:rsidP="00507C39">
            <w:pPr>
              <w:jc w:val="center"/>
              <w:rPr>
                <w:rFonts w:ascii="Times New Roman" w:hAnsi="Times New Roman" w:cs="Times New Roman"/>
                <w:sz w:val="16"/>
                <w:szCs w:val="16"/>
              </w:rPr>
            </w:pPr>
          </w:p>
        </w:tc>
        <w:tc>
          <w:tcPr>
            <w:tcW w:w="1974" w:type="dxa"/>
          </w:tcPr>
          <w:p w14:paraId="2406F154" w14:textId="60598F64" w:rsidR="00CC6207" w:rsidRPr="00BD504B" w:rsidRDefault="00CC6207" w:rsidP="002B07E9">
            <w:pPr>
              <w:jc w:val="center"/>
              <w:rPr>
                <w:rFonts w:ascii="Times New Roman" w:hAnsi="Times New Roman" w:cs="Times New Roman"/>
                <w:sz w:val="16"/>
                <w:szCs w:val="16"/>
              </w:rPr>
            </w:pPr>
            <w:r w:rsidRPr="00BD504B">
              <w:rPr>
                <w:rFonts w:ascii="Times New Roman" w:hAnsi="Times New Roman" w:cs="Times New Roman"/>
                <w:sz w:val="16"/>
                <w:szCs w:val="16"/>
              </w:rPr>
              <w:t>1.3</w:t>
            </w:r>
            <w:r w:rsidR="009D0B43" w:rsidRPr="00BD504B">
              <w:rPr>
                <w:rFonts w:ascii="Times New Roman" w:hAnsi="Times New Roman" w:cs="Times New Roman"/>
                <w:sz w:val="16"/>
                <w:szCs w:val="16"/>
              </w:rPr>
              <w:t>8</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1.0</w:t>
            </w:r>
            <w:r w:rsidR="009D0B43" w:rsidRPr="00BD504B">
              <w:rPr>
                <w:rFonts w:ascii="Times New Roman" w:hAnsi="Times New Roman" w:cs="Times New Roman"/>
                <w:sz w:val="16"/>
                <w:szCs w:val="16"/>
              </w:rPr>
              <w:t>7</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1.7</w:t>
            </w:r>
            <w:r w:rsidR="009D0B43" w:rsidRPr="00BD504B">
              <w:rPr>
                <w:rFonts w:ascii="Times New Roman" w:hAnsi="Times New Roman" w:cs="Times New Roman"/>
                <w:sz w:val="16"/>
                <w:szCs w:val="16"/>
              </w:rPr>
              <w:t>8</w:t>
            </w:r>
            <w:r w:rsidR="002B07E9" w:rsidRPr="00BD504B">
              <w:rPr>
                <w:rFonts w:ascii="Times New Roman" w:hAnsi="Times New Roman" w:cs="Times New Roman"/>
                <w:sz w:val="16"/>
                <w:szCs w:val="16"/>
              </w:rPr>
              <w:t>)</w:t>
            </w:r>
          </w:p>
        </w:tc>
      </w:tr>
      <w:tr w:rsidR="00CC6207" w:rsidRPr="00BD504B" w14:paraId="26C59D14" w14:textId="77777777" w:rsidTr="00EC31CB">
        <w:trPr>
          <w:jc w:val="center"/>
        </w:trPr>
        <w:tc>
          <w:tcPr>
            <w:tcW w:w="459" w:type="dxa"/>
            <w:vMerge/>
            <w:shd w:val="clear" w:color="auto" w:fill="E8E8E8" w:themeFill="background2"/>
          </w:tcPr>
          <w:p w14:paraId="6D73161D" w14:textId="77777777" w:rsidR="00CC6207" w:rsidRPr="00BD504B" w:rsidRDefault="00CC6207" w:rsidP="00507C39">
            <w:pPr>
              <w:jc w:val="center"/>
              <w:rPr>
                <w:rFonts w:ascii="Times New Roman" w:hAnsi="Times New Roman" w:cs="Times New Roman"/>
                <w:sz w:val="16"/>
                <w:szCs w:val="16"/>
              </w:rPr>
            </w:pPr>
          </w:p>
        </w:tc>
        <w:tc>
          <w:tcPr>
            <w:tcW w:w="6062" w:type="dxa"/>
          </w:tcPr>
          <w:p w14:paraId="73244FFE" w14:textId="1BF6271C" w:rsidR="00CC6207" w:rsidRPr="00BD504B" w:rsidRDefault="00CC6207" w:rsidP="00507C39">
            <w:pPr>
              <w:rPr>
                <w:rFonts w:ascii="Times New Roman" w:hAnsi="Times New Roman" w:cs="Times New Roman"/>
                <w:sz w:val="16"/>
                <w:szCs w:val="16"/>
              </w:rPr>
            </w:pPr>
            <w:r w:rsidRPr="00BD504B">
              <w:rPr>
                <w:rFonts w:ascii="Times New Roman" w:hAnsi="Times New Roman" w:cs="Times New Roman"/>
                <w:sz w:val="16"/>
                <w:szCs w:val="16"/>
              </w:rPr>
              <w:t xml:space="preserve">Mood </w:t>
            </w:r>
            <w:r w:rsidR="000A6D9A" w:rsidRPr="00BD504B">
              <w:rPr>
                <w:rFonts w:ascii="Times New Roman" w:hAnsi="Times New Roman" w:cs="Times New Roman"/>
                <w:sz w:val="16"/>
                <w:szCs w:val="16"/>
              </w:rPr>
              <w:t>s</w:t>
            </w:r>
            <w:r w:rsidRPr="00BD504B">
              <w:rPr>
                <w:rFonts w:ascii="Times New Roman" w:hAnsi="Times New Roman" w:cs="Times New Roman"/>
                <w:sz w:val="16"/>
                <w:szCs w:val="16"/>
              </w:rPr>
              <w:t>tabilizers</w:t>
            </w:r>
          </w:p>
        </w:tc>
        <w:tc>
          <w:tcPr>
            <w:tcW w:w="567" w:type="dxa"/>
            <w:vMerge/>
            <w:shd w:val="clear" w:color="auto" w:fill="E8E8E8" w:themeFill="background2"/>
          </w:tcPr>
          <w:p w14:paraId="531DAE0C" w14:textId="77777777" w:rsidR="00CC6207" w:rsidRPr="00BD504B" w:rsidRDefault="00CC6207" w:rsidP="00507C39">
            <w:pPr>
              <w:jc w:val="center"/>
              <w:rPr>
                <w:rFonts w:ascii="Times New Roman" w:hAnsi="Times New Roman" w:cs="Times New Roman"/>
                <w:sz w:val="16"/>
                <w:szCs w:val="16"/>
              </w:rPr>
            </w:pPr>
          </w:p>
        </w:tc>
        <w:tc>
          <w:tcPr>
            <w:tcW w:w="1974" w:type="dxa"/>
          </w:tcPr>
          <w:p w14:paraId="2D22AFF9" w14:textId="0BB300FB" w:rsidR="00CC6207" w:rsidRPr="00BD504B" w:rsidRDefault="00CC6207" w:rsidP="002B07E9">
            <w:pPr>
              <w:jc w:val="center"/>
              <w:rPr>
                <w:rFonts w:ascii="Times New Roman" w:hAnsi="Times New Roman" w:cs="Times New Roman"/>
                <w:sz w:val="16"/>
                <w:szCs w:val="16"/>
              </w:rPr>
            </w:pPr>
            <w:r w:rsidRPr="00BD504B">
              <w:rPr>
                <w:rFonts w:ascii="Times New Roman" w:hAnsi="Times New Roman" w:cs="Times New Roman"/>
                <w:sz w:val="16"/>
                <w:szCs w:val="16"/>
              </w:rPr>
              <w:t>2.9</w:t>
            </w:r>
            <w:r w:rsidR="009D0B43" w:rsidRPr="00BD504B">
              <w:rPr>
                <w:rFonts w:ascii="Times New Roman" w:hAnsi="Times New Roman" w:cs="Times New Roman"/>
                <w:sz w:val="16"/>
                <w:szCs w:val="16"/>
              </w:rPr>
              <w:t>2</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1.9</w:t>
            </w:r>
            <w:r w:rsidR="009D0B43" w:rsidRPr="00BD504B">
              <w:rPr>
                <w:rFonts w:ascii="Times New Roman" w:hAnsi="Times New Roman" w:cs="Times New Roman"/>
                <w:sz w:val="16"/>
                <w:szCs w:val="16"/>
              </w:rPr>
              <w:t>3</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4.4</w:t>
            </w:r>
            <w:r w:rsidR="009D0B43" w:rsidRPr="00BD504B">
              <w:rPr>
                <w:rFonts w:ascii="Times New Roman" w:hAnsi="Times New Roman" w:cs="Times New Roman"/>
                <w:sz w:val="16"/>
                <w:szCs w:val="16"/>
              </w:rPr>
              <w:t>4</w:t>
            </w:r>
            <w:r w:rsidR="002B07E9" w:rsidRPr="00BD504B">
              <w:rPr>
                <w:rFonts w:ascii="Times New Roman" w:hAnsi="Times New Roman" w:cs="Times New Roman"/>
                <w:sz w:val="16"/>
                <w:szCs w:val="16"/>
              </w:rPr>
              <w:t>)</w:t>
            </w:r>
          </w:p>
        </w:tc>
      </w:tr>
      <w:tr w:rsidR="00CC6207" w:rsidRPr="00BD504B" w14:paraId="3F80F428" w14:textId="77777777" w:rsidTr="00EC31CB">
        <w:trPr>
          <w:jc w:val="center"/>
        </w:trPr>
        <w:tc>
          <w:tcPr>
            <w:tcW w:w="459" w:type="dxa"/>
            <w:vMerge/>
            <w:shd w:val="clear" w:color="auto" w:fill="E8E8E8" w:themeFill="background2"/>
          </w:tcPr>
          <w:p w14:paraId="0627D5E5" w14:textId="77777777" w:rsidR="00CC6207" w:rsidRPr="00BD504B" w:rsidRDefault="00CC6207" w:rsidP="00507C39">
            <w:pPr>
              <w:jc w:val="center"/>
              <w:rPr>
                <w:rFonts w:ascii="Times New Roman" w:hAnsi="Times New Roman" w:cs="Times New Roman"/>
                <w:sz w:val="16"/>
                <w:szCs w:val="16"/>
              </w:rPr>
            </w:pPr>
          </w:p>
        </w:tc>
        <w:tc>
          <w:tcPr>
            <w:tcW w:w="6062" w:type="dxa"/>
          </w:tcPr>
          <w:p w14:paraId="41456C90" w14:textId="77777777" w:rsidR="00CC6207" w:rsidRPr="00BD504B" w:rsidRDefault="00CC6207" w:rsidP="00507C39">
            <w:pPr>
              <w:rPr>
                <w:rFonts w:ascii="Times New Roman" w:hAnsi="Times New Roman" w:cs="Times New Roman"/>
                <w:sz w:val="16"/>
                <w:szCs w:val="16"/>
              </w:rPr>
            </w:pPr>
            <w:r w:rsidRPr="00BD504B">
              <w:rPr>
                <w:rFonts w:ascii="Times New Roman" w:hAnsi="Times New Roman" w:cs="Times New Roman"/>
                <w:sz w:val="16"/>
                <w:szCs w:val="16"/>
              </w:rPr>
              <w:t>Antipsychotics</w:t>
            </w:r>
          </w:p>
        </w:tc>
        <w:tc>
          <w:tcPr>
            <w:tcW w:w="567" w:type="dxa"/>
            <w:vMerge/>
            <w:shd w:val="clear" w:color="auto" w:fill="E8E8E8" w:themeFill="background2"/>
          </w:tcPr>
          <w:p w14:paraId="1F6296E6" w14:textId="77777777" w:rsidR="00CC6207" w:rsidRPr="00BD504B" w:rsidRDefault="00CC6207" w:rsidP="00507C39">
            <w:pPr>
              <w:jc w:val="center"/>
              <w:rPr>
                <w:rFonts w:ascii="Times New Roman" w:hAnsi="Times New Roman" w:cs="Times New Roman"/>
                <w:sz w:val="16"/>
                <w:szCs w:val="16"/>
              </w:rPr>
            </w:pPr>
          </w:p>
        </w:tc>
        <w:tc>
          <w:tcPr>
            <w:tcW w:w="1974" w:type="dxa"/>
          </w:tcPr>
          <w:p w14:paraId="4B3EB3B5" w14:textId="2148660E" w:rsidR="00CC6207" w:rsidRPr="00BD504B" w:rsidRDefault="00CC6207" w:rsidP="002B07E9">
            <w:pPr>
              <w:jc w:val="center"/>
              <w:rPr>
                <w:rFonts w:ascii="Times New Roman" w:hAnsi="Times New Roman" w:cs="Times New Roman"/>
                <w:sz w:val="16"/>
                <w:szCs w:val="16"/>
              </w:rPr>
            </w:pPr>
            <w:r w:rsidRPr="00BD504B">
              <w:rPr>
                <w:rFonts w:ascii="Times New Roman" w:hAnsi="Times New Roman" w:cs="Times New Roman"/>
                <w:sz w:val="16"/>
                <w:szCs w:val="16"/>
              </w:rPr>
              <w:t>1.</w:t>
            </w:r>
            <w:r w:rsidR="009D0B43" w:rsidRPr="00BD504B">
              <w:rPr>
                <w:rFonts w:ascii="Times New Roman" w:hAnsi="Times New Roman" w:cs="Times New Roman"/>
                <w:sz w:val="16"/>
                <w:szCs w:val="16"/>
              </w:rPr>
              <w:t>38</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1.0</w:t>
            </w:r>
            <w:r w:rsidR="009D0B43" w:rsidRPr="00BD504B">
              <w:rPr>
                <w:rFonts w:ascii="Times New Roman" w:hAnsi="Times New Roman" w:cs="Times New Roman"/>
                <w:sz w:val="16"/>
                <w:szCs w:val="16"/>
              </w:rPr>
              <w:t>6</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1.</w:t>
            </w:r>
            <w:r w:rsidR="009D0B43" w:rsidRPr="00BD504B">
              <w:rPr>
                <w:rFonts w:ascii="Times New Roman" w:hAnsi="Times New Roman" w:cs="Times New Roman"/>
                <w:sz w:val="16"/>
                <w:szCs w:val="16"/>
              </w:rPr>
              <w:t>79</w:t>
            </w:r>
            <w:r w:rsidR="002B07E9" w:rsidRPr="00BD504B">
              <w:rPr>
                <w:rFonts w:ascii="Times New Roman" w:hAnsi="Times New Roman" w:cs="Times New Roman"/>
                <w:sz w:val="16"/>
                <w:szCs w:val="16"/>
              </w:rPr>
              <w:t>)</w:t>
            </w:r>
          </w:p>
        </w:tc>
      </w:tr>
      <w:tr w:rsidR="00CC6207" w:rsidRPr="00BD504B" w14:paraId="074A4174" w14:textId="77777777" w:rsidTr="00EC31CB">
        <w:trPr>
          <w:jc w:val="center"/>
        </w:trPr>
        <w:tc>
          <w:tcPr>
            <w:tcW w:w="459" w:type="dxa"/>
            <w:vMerge/>
            <w:shd w:val="clear" w:color="auto" w:fill="E8E8E8" w:themeFill="background2"/>
          </w:tcPr>
          <w:p w14:paraId="51236E5C" w14:textId="77777777" w:rsidR="00CC6207" w:rsidRPr="00BD504B" w:rsidRDefault="00CC6207" w:rsidP="00507C39">
            <w:pPr>
              <w:jc w:val="center"/>
              <w:rPr>
                <w:rFonts w:ascii="Times New Roman" w:hAnsi="Times New Roman" w:cs="Times New Roman"/>
                <w:sz w:val="16"/>
                <w:szCs w:val="16"/>
              </w:rPr>
            </w:pPr>
          </w:p>
        </w:tc>
        <w:tc>
          <w:tcPr>
            <w:tcW w:w="6062" w:type="dxa"/>
          </w:tcPr>
          <w:p w14:paraId="574D925E" w14:textId="77777777" w:rsidR="00CC6207" w:rsidRPr="00BD504B" w:rsidRDefault="00CC6207" w:rsidP="00507C39">
            <w:pPr>
              <w:rPr>
                <w:rFonts w:ascii="Times New Roman" w:hAnsi="Times New Roman" w:cs="Times New Roman"/>
                <w:sz w:val="16"/>
                <w:szCs w:val="16"/>
              </w:rPr>
            </w:pPr>
            <w:r w:rsidRPr="00BD504B">
              <w:rPr>
                <w:rFonts w:ascii="Times New Roman" w:hAnsi="Times New Roman" w:cs="Times New Roman"/>
                <w:sz w:val="16"/>
                <w:szCs w:val="16"/>
              </w:rPr>
              <w:t>Stimulants</w:t>
            </w:r>
          </w:p>
        </w:tc>
        <w:tc>
          <w:tcPr>
            <w:tcW w:w="567" w:type="dxa"/>
            <w:vMerge/>
            <w:shd w:val="clear" w:color="auto" w:fill="E8E8E8" w:themeFill="background2"/>
          </w:tcPr>
          <w:p w14:paraId="55F4FCE9" w14:textId="77777777" w:rsidR="00CC6207" w:rsidRPr="00BD504B" w:rsidRDefault="00CC6207" w:rsidP="00507C39">
            <w:pPr>
              <w:jc w:val="center"/>
              <w:rPr>
                <w:rFonts w:ascii="Times New Roman" w:hAnsi="Times New Roman" w:cs="Times New Roman"/>
                <w:sz w:val="16"/>
                <w:szCs w:val="16"/>
              </w:rPr>
            </w:pPr>
          </w:p>
        </w:tc>
        <w:tc>
          <w:tcPr>
            <w:tcW w:w="1974" w:type="dxa"/>
          </w:tcPr>
          <w:p w14:paraId="568A00B7" w14:textId="39B633D7" w:rsidR="00CC6207" w:rsidRPr="00BD504B" w:rsidRDefault="00CC6207" w:rsidP="002B07E9">
            <w:pPr>
              <w:jc w:val="center"/>
              <w:rPr>
                <w:rFonts w:ascii="Times New Roman" w:hAnsi="Times New Roman" w:cs="Times New Roman"/>
                <w:sz w:val="16"/>
                <w:szCs w:val="16"/>
              </w:rPr>
            </w:pPr>
            <w:r w:rsidRPr="00BD504B">
              <w:rPr>
                <w:rFonts w:ascii="Times New Roman" w:hAnsi="Times New Roman" w:cs="Times New Roman"/>
                <w:sz w:val="16"/>
                <w:szCs w:val="16"/>
              </w:rPr>
              <w:t>1.6</w:t>
            </w:r>
            <w:r w:rsidR="009D0B43" w:rsidRPr="00BD504B">
              <w:rPr>
                <w:rFonts w:ascii="Times New Roman" w:hAnsi="Times New Roman" w:cs="Times New Roman"/>
                <w:sz w:val="16"/>
                <w:szCs w:val="16"/>
              </w:rPr>
              <w:t>3</w:t>
            </w:r>
            <w:r w:rsidR="002B07E9" w:rsidRPr="00BD504B">
              <w:rPr>
                <w:rFonts w:ascii="Times New Roman" w:hAnsi="Times New Roman" w:cs="Times New Roman"/>
                <w:sz w:val="16"/>
                <w:szCs w:val="16"/>
              </w:rPr>
              <w:t xml:space="preserve"> (</w:t>
            </w:r>
            <w:r w:rsidRPr="00BD504B">
              <w:rPr>
                <w:rFonts w:ascii="Times New Roman" w:hAnsi="Times New Roman" w:cs="Times New Roman"/>
                <w:sz w:val="16"/>
                <w:szCs w:val="16"/>
              </w:rPr>
              <w:t>1.</w:t>
            </w:r>
            <w:r w:rsidR="009D0B43" w:rsidRPr="00BD504B">
              <w:rPr>
                <w:rFonts w:ascii="Times New Roman" w:hAnsi="Times New Roman" w:cs="Times New Roman"/>
                <w:sz w:val="16"/>
                <w:szCs w:val="16"/>
              </w:rPr>
              <w:t>09</w:t>
            </w:r>
            <w:r w:rsidR="002B07E9" w:rsidRPr="00BD504B">
              <w:rPr>
                <w:rFonts w:ascii="Times New Roman" w:hAnsi="Times New Roman" w:cs="Times New Roman"/>
                <w:sz w:val="16"/>
                <w:szCs w:val="16"/>
              </w:rPr>
              <w:t xml:space="preserve">; </w:t>
            </w:r>
            <w:r w:rsidR="009D0B43" w:rsidRPr="00BD504B">
              <w:rPr>
                <w:rFonts w:ascii="Times New Roman" w:hAnsi="Times New Roman" w:cs="Times New Roman"/>
                <w:sz w:val="16"/>
                <w:szCs w:val="16"/>
              </w:rPr>
              <w:t>2.43</w:t>
            </w:r>
            <w:r w:rsidR="002B07E9" w:rsidRPr="00BD504B">
              <w:rPr>
                <w:rFonts w:ascii="Times New Roman" w:hAnsi="Times New Roman" w:cs="Times New Roman"/>
                <w:sz w:val="16"/>
                <w:szCs w:val="16"/>
              </w:rPr>
              <w:t>)</w:t>
            </w:r>
          </w:p>
        </w:tc>
      </w:tr>
      <w:tr w:rsidR="00F75A31" w:rsidRPr="00BD504B" w14:paraId="78C64E05" w14:textId="77777777" w:rsidTr="00EC31CB">
        <w:trPr>
          <w:jc w:val="center"/>
        </w:trPr>
        <w:tc>
          <w:tcPr>
            <w:tcW w:w="9062" w:type="dxa"/>
            <w:gridSpan w:val="4"/>
            <w:shd w:val="clear" w:color="auto" w:fill="E8E8E8" w:themeFill="background2"/>
          </w:tcPr>
          <w:p w14:paraId="46BDB1DE" w14:textId="77777777" w:rsidR="00F75A31" w:rsidRPr="00BD504B" w:rsidRDefault="00F75A31" w:rsidP="00507C39">
            <w:pPr>
              <w:rPr>
                <w:rFonts w:ascii="Times New Roman" w:hAnsi="Times New Roman" w:cs="Times New Roman"/>
                <w:sz w:val="16"/>
                <w:szCs w:val="16"/>
              </w:rPr>
            </w:pPr>
          </w:p>
        </w:tc>
      </w:tr>
      <w:tr w:rsidR="002B07E9" w:rsidRPr="00BD504B" w14:paraId="2EF07AA9" w14:textId="77777777" w:rsidTr="00EC31CB">
        <w:trPr>
          <w:jc w:val="center"/>
        </w:trPr>
        <w:tc>
          <w:tcPr>
            <w:tcW w:w="459" w:type="dxa"/>
            <w:vMerge w:val="restart"/>
            <w:shd w:val="clear" w:color="auto" w:fill="E8E8E8" w:themeFill="background2"/>
            <w:textDirection w:val="btLr"/>
          </w:tcPr>
          <w:p w14:paraId="6AAC06BB" w14:textId="77777777" w:rsidR="002B07E9" w:rsidRPr="00BD504B" w:rsidRDefault="002B07E9"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30 – 64</w:t>
            </w:r>
          </w:p>
        </w:tc>
        <w:tc>
          <w:tcPr>
            <w:tcW w:w="6062" w:type="dxa"/>
          </w:tcPr>
          <w:p w14:paraId="648B29F2" w14:textId="230A7E92"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d</w:t>
            </w:r>
            <w:r w:rsidRPr="00BD504B">
              <w:rPr>
                <w:rFonts w:ascii="Times New Roman" w:hAnsi="Times New Roman" w:cs="Times New Roman"/>
                <w:sz w:val="16"/>
                <w:szCs w:val="16"/>
              </w:rPr>
              <w:t>ementia</w:t>
            </w:r>
          </w:p>
        </w:tc>
        <w:tc>
          <w:tcPr>
            <w:tcW w:w="567" w:type="dxa"/>
            <w:vMerge w:val="restart"/>
            <w:shd w:val="clear" w:color="auto" w:fill="E8E8E8" w:themeFill="background2"/>
            <w:textDirection w:val="btLr"/>
          </w:tcPr>
          <w:p w14:paraId="49D505FA" w14:textId="21EC5091" w:rsidR="002B07E9" w:rsidRPr="00BD504B" w:rsidRDefault="000A6D9A"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Female</w:t>
            </w:r>
          </w:p>
        </w:tc>
        <w:tc>
          <w:tcPr>
            <w:tcW w:w="1974" w:type="dxa"/>
          </w:tcPr>
          <w:p w14:paraId="08FB6222" w14:textId="7552F78C" w:rsidR="002B07E9" w:rsidRPr="00BD504B" w:rsidRDefault="002B07E9" w:rsidP="002B07E9">
            <w:pPr>
              <w:jc w:val="center"/>
              <w:rPr>
                <w:rFonts w:ascii="Times New Roman" w:hAnsi="Times New Roman" w:cs="Times New Roman"/>
                <w:sz w:val="16"/>
                <w:szCs w:val="16"/>
              </w:rPr>
            </w:pPr>
            <w:r w:rsidRPr="00BD504B">
              <w:rPr>
                <w:rFonts w:ascii="Times New Roman" w:hAnsi="Times New Roman" w:cs="Times New Roman"/>
                <w:sz w:val="16"/>
                <w:szCs w:val="16"/>
              </w:rPr>
              <w:t>-</w:t>
            </w:r>
          </w:p>
        </w:tc>
      </w:tr>
      <w:tr w:rsidR="002B07E9" w:rsidRPr="00BD504B" w14:paraId="0F2C36FC" w14:textId="77777777" w:rsidTr="00EC31CB">
        <w:trPr>
          <w:jc w:val="center"/>
        </w:trPr>
        <w:tc>
          <w:tcPr>
            <w:tcW w:w="459" w:type="dxa"/>
            <w:vMerge/>
            <w:shd w:val="clear" w:color="auto" w:fill="E8E8E8" w:themeFill="background2"/>
          </w:tcPr>
          <w:p w14:paraId="5A9E63BC" w14:textId="77777777" w:rsidR="002B07E9" w:rsidRPr="00BD504B" w:rsidRDefault="002B07E9" w:rsidP="00507C39">
            <w:pPr>
              <w:jc w:val="center"/>
              <w:rPr>
                <w:rFonts w:ascii="Times New Roman" w:hAnsi="Times New Roman" w:cs="Times New Roman"/>
                <w:sz w:val="16"/>
                <w:szCs w:val="16"/>
              </w:rPr>
            </w:pPr>
          </w:p>
        </w:tc>
        <w:tc>
          <w:tcPr>
            <w:tcW w:w="6062" w:type="dxa"/>
          </w:tcPr>
          <w:p w14:paraId="096501EF" w14:textId="77777777"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Antidepressants</w:t>
            </w:r>
          </w:p>
        </w:tc>
        <w:tc>
          <w:tcPr>
            <w:tcW w:w="567" w:type="dxa"/>
            <w:vMerge/>
            <w:shd w:val="clear" w:color="auto" w:fill="E8E8E8" w:themeFill="background2"/>
          </w:tcPr>
          <w:p w14:paraId="0307F11D" w14:textId="77777777" w:rsidR="002B07E9" w:rsidRPr="00BD504B" w:rsidRDefault="002B07E9" w:rsidP="00507C39">
            <w:pPr>
              <w:jc w:val="center"/>
              <w:rPr>
                <w:rFonts w:ascii="Times New Roman" w:hAnsi="Times New Roman" w:cs="Times New Roman"/>
                <w:sz w:val="16"/>
                <w:szCs w:val="16"/>
              </w:rPr>
            </w:pPr>
          </w:p>
        </w:tc>
        <w:tc>
          <w:tcPr>
            <w:tcW w:w="1974" w:type="dxa"/>
          </w:tcPr>
          <w:p w14:paraId="478D34B7" w14:textId="28BBB9F4" w:rsidR="002B07E9" w:rsidRPr="00BD504B" w:rsidRDefault="002B07E9" w:rsidP="002B07E9">
            <w:pPr>
              <w:jc w:val="center"/>
              <w:rPr>
                <w:rFonts w:ascii="Times New Roman" w:hAnsi="Times New Roman" w:cs="Times New Roman"/>
                <w:sz w:val="16"/>
                <w:szCs w:val="16"/>
              </w:rPr>
            </w:pPr>
            <w:r w:rsidRPr="00BD504B">
              <w:rPr>
                <w:rFonts w:ascii="Times New Roman" w:hAnsi="Times New Roman" w:cs="Times New Roman"/>
                <w:sz w:val="16"/>
                <w:szCs w:val="16"/>
              </w:rPr>
              <w:t>0.7</w:t>
            </w:r>
            <w:r w:rsidR="009D0B43" w:rsidRPr="00BD504B">
              <w:rPr>
                <w:rFonts w:ascii="Times New Roman" w:hAnsi="Times New Roman" w:cs="Times New Roman"/>
                <w:sz w:val="16"/>
                <w:szCs w:val="16"/>
              </w:rPr>
              <w:t>5</w:t>
            </w:r>
            <w:r w:rsidRPr="00BD504B">
              <w:rPr>
                <w:rFonts w:ascii="Times New Roman" w:hAnsi="Times New Roman" w:cs="Times New Roman"/>
                <w:sz w:val="16"/>
                <w:szCs w:val="16"/>
              </w:rPr>
              <w:t xml:space="preserve"> (0.6</w:t>
            </w:r>
            <w:r w:rsidR="009D0B43" w:rsidRPr="00BD504B">
              <w:rPr>
                <w:rFonts w:ascii="Times New Roman" w:hAnsi="Times New Roman" w:cs="Times New Roman"/>
                <w:sz w:val="16"/>
                <w:szCs w:val="16"/>
              </w:rPr>
              <w:t>1</w:t>
            </w:r>
            <w:r w:rsidRPr="00BD504B">
              <w:rPr>
                <w:rFonts w:ascii="Times New Roman" w:hAnsi="Times New Roman" w:cs="Times New Roman"/>
                <w:sz w:val="16"/>
                <w:szCs w:val="16"/>
              </w:rPr>
              <w:t>; 0.9</w:t>
            </w:r>
            <w:r w:rsidR="009D0B43" w:rsidRPr="00BD504B">
              <w:rPr>
                <w:rFonts w:ascii="Times New Roman" w:hAnsi="Times New Roman" w:cs="Times New Roman"/>
                <w:sz w:val="16"/>
                <w:szCs w:val="16"/>
              </w:rPr>
              <w:t>3</w:t>
            </w:r>
            <w:r w:rsidRPr="00BD504B">
              <w:rPr>
                <w:rFonts w:ascii="Times New Roman" w:hAnsi="Times New Roman" w:cs="Times New Roman"/>
                <w:sz w:val="16"/>
                <w:szCs w:val="16"/>
              </w:rPr>
              <w:t>)</w:t>
            </w:r>
          </w:p>
        </w:tc>
      </w:tr>
      <w:tr w:rsidR="002B07E9" w:rsidRPr="00BD504B" w14:paraId="765C45D3" w14:textId="77777777" w:rsidTr="00EC31CB">
        <w:trPr>
          <w:jc w:val="center"/>
        </w:trPr>
        <w:tc>
          <w:tcPr>
            <w:tcW w:w="459" w:type="dxa"/>
            <w:vMerge/>
            <w:shd w:val="clear" w:color="auto" w:fill="E8E8E8" w:themeFill="background2"/>
          </w:tcPr>
          <w:p w14:paraId="2E46279B" w14:textId="77777777" w:rsidR="002B07E9" w:rsidRPr="00BD504B" w:rsidRDefault="002B07E9" w:rsidP="00507C39">
            <w:pPr>
              <w:jc w:val="center"/>
              <w:rPr>
                <w:rFonts w:ascii="Times New Roman" w:hAnsi="Times New Roman" w:cs="Times New Roman"/>
                <w:sz w:val="16"/>
                <w:szCs w:val="16"/>
              </w:rPr>
            </w:pPr>
          </w:p>
        </w:tc>
        <w:tc>
          <w:tcPr>
            <w:tcW w:w="6062" w:type="dxa"/>
          </w:tcPr>
          <w:p w14:paraId="546A38C7" w14:textId="5FD3CA21"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e</w:t>
            </w:r>
            <w:r w:rsidRPr="00BD504B">
              <w:rPr>
                <w:rFonts w:ascii="Times New Roman" w:hAnsi="Times New Roman" w:cs="Times New Roman"/>
                <w:sz w:val="16"/>
                <w:szCs w:val="16"/>
              </w:rPr>
              <w:t>pileptics</w:t>
            </w:r>
          </w:p>
        </w:tc>
        <w:tc>
          <w:tcPr>
            <w:tcW w:w="567" w:type="dxa"/>
            <w:vMerge/>
            <w:shd w:val="clear" w:color="auto" w:fill="E8E8E8" w:themeFill="background2"/>
          </w:tcPr>
          <w:p w14:paraId="0A111179" w14:textId="77777777" w:rsidR="002B07E9" w:rsidRPr="00BD504B" w:rsidRDefault="002B07E9" w:rsidP="00507C39">
            <w:pPr>
              <w:jc w:val="center"/>
              <w:rPr>
                <w:rFonts w:ascii="Times New Roman" w:hAnsi="Times New Roman" w:cs="Times New Roman"/>
                <w:sz w:val="16"/>
                <w:szCs w:val="16"/>
              </w:rPr>
            </w:pPr>
          </w:p>
        </w:tc>
        <w:tc>
          <w:tcPr>
            <w:tcW w:w="1974" w:type="dxa"/>
          </w:tcPr>
          <w:p w14:paraId="11F81C24" w14:textId="3E6616CA" w:rsidR="002B07E9" w:rsidRPr="00BD504B" w:rsidRDefault="002B07E9" w:rsidP="002B07E9">
            <w:pPr>
              <w:jc w:val="center"/>
              <w:rPr>
                <w:rFonts w:ascii="Times New Roman" w:hAnsi="Times New Roman" w:cs="Times New Roman"/>
                <w:sz w:val="16"/>
                <w:szCs w:val="16"/>
              </w:rPr>
            </w:pPr>
            <w:r w:rsidRPr="00BD504B">
              <w:rPr>
                <w:rFonts w:ascii="Times New Roman" w:hAnsi="Times New Roman" w:cs="Times New Roman"/>
                <w:sz w:val="16"/>
                <w:szCs w:val="16"/>
              </w:rPr>
              <w:t>1.</w:t>
            </w:r>
            <w:r w:rsidR="009D0B43" w:rsidRPr="00BD504B">
              <w:rPr>
                <w:rFonts w:ascii="Times New Roman" w:hAnsi="Times New Roman" w:cs="Times New Roman"/>
                <w:sz w:val="16"/>
                <w:szCs w:val="16"/>
              </w:rPr>
              <w:t>40</w:t>
            </w:r>
            <w:r w:rsidRPr="00BD504B">
              <w:rPr>
                <w:rFonts w:ascii="Times New Roman" w:hAnsi="Times New Roman" w:cs="Times New Roman"/>
                <w:sz w:val="16"/>
                <w:szCs w:val="16"/>
              </w:rPr>
              <w:t xml:space="preserve"> (1.</w:t>
            </w:r>
            <w:r w:rsidR="009D0B43" w:rsidRPr="00BD504B">
              <w:rPr>
                <w:rFonts w:ascii="Times New Roman" w:hAnsi="Times New Roman" w:cs="Times New Roman"/>
                <w:sz w:val="16"/>
                <w:szCs w:val="16"/>
              </w:rPr>
              <w:t>08</w:t>
            </w:r>
            <w:r w:rsidRPr="00BD504B">
              <w:rPr>
                <w:rFonts w:ascii="Times New Roman" w:hAnsi="Times New Roman" w:cs="Times New Roman"/>
                <w:sz w:val="16"/>
                <w:szCs w:val="16"/>
              </w:rPr>
              <w:t>; 1.</w:t>
            </w:r>
            <w:r w:rsidR="009D0B43" w:rsidRPr="00BD504B">
              <w:rPr>
                <w:rFonts w:ascii="Times New Roman" w:hAnsi="Times New Roman" w:cs="Times New Roman"/>
                <w:sz w:val="16"/>
                <w:szCs w:val="16"/>
              </w:rPr>
              <w:t>81</w:t>
            </w:r>
            <w:r w:rsidRPr="00BD504B">
              <w:rPr>
                <w:rFonts w:ascii="Times New Roman" w:hAnsi="Times New Roman" w:cs="Times New Roman"/>
                <w:sz w:val="16"/>
                <w:szCs w:val="16"/>
              </w:rPr>
              <w:t>)</w:t>
            </w:r>
          </w:p>
        </w:tc>
      </w:tr>
      <w:tr w:rsidR="002B07E9" w:rsidRPr="00BD504B" w14:paraId="5887B472" w14:textId="77777777" w:rsidTr="00EC31CB">
        <w:trPr>
          <w:jc w:val="center"/>
        </w:trPr>
        <w:tc>
          <w:tcPr>
            <w:tcW w:w="459" w:type="dxa"/>
            <w:vMerge/>
            <w:shd w:val="clear" w:color="auto" w:fill="E8E8E8" w:themeFill="background2"/>
          </w:tcPr>
          <w:p w14:paraId="4CEFAB0F" w14:textId="77777777" w:rsidR="002B07E9" w:rsidRPr="00BD504B" w:rsidRDefault="002B07E9" w:rsidP="00507C39">
            <w:pPr>
              <w:jc w:val="center"/>
              <w:rPr>
                <w:rFonts w:ascii="Times New Roman" w:hAnsi="Times New Roman" w:cs="Times New Roman"/>
                <w:sz w:val="16"/>
                <w:szCs w:val="16"/>
              </w:rPr>
            </w:pPr>
          </w:p>
        </w:tc>
        <w:tc>
          <w:tcPr>
            <w:tcW w:w="6062" w:type="dxa"/>
          </w:tcPr>
          <w:p w14:paraId="21823E96" w14:textId="652544B1"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p</w:t>
            </w:r>
            <w:r w:rsidRPr="00BD504B">
              <w:rPr>
                <w:rFonts w:ascii="Times New Roman" w:hAnsi="Times New Roman" w:cs="Times New Roman"/>
                <w:sz w:val="16"/>
                <w:szCs w:val="16"/>
              </w:rPr>
              <w:t>arkinsonians</w:t>
            </w:r>
          </w:p>
        </w:tc>
        <w:tc>
          <w:tcPr>
            <w:tcW w:w="567" w:type="dxa"/>
            <w:vMerge/>
          </w:tcPr>
          <w:p w14:paraId="1CA7B5B2" w14:textId="77777777" w:rsidR="002B07E9" w:rsidRPr="00BD504B" w:rsidRDefault="002B07E9" w:rsidP="00507C39">
            <w:pPr>
              <w:jc w:val="center"/>
              <w:rPr>
                <w:rFonts w:ascii="Times New Roman" w:hAnsi="Times New Roman" w:cs="Times New Roman"/>
                <w:strike/>
                <w:sz w:val="16"/>
                <w:szCs w:val="16"/>
              </w:rPr>
            </w:pPr>
          </w:p>
        </w:tc>
        <w:tc>
          <w:tcPr>
            <w:tcW w:w="1974" w:type="dxa"/>
          </w:tcPr>
          <w:p w14:paraId="521A5DA7" w14:textId="3FB0C6BA" w:rsidR="002B07E9" w:rsidRPr="00BD504B" w:rsidRDefault="002B07E9" w:rsidP="002B07E9">
            <w:pPr>
              <w:jc w:val="center"/>
              <w:rPr>
                <w:rFonts w:ascii="Times New Roman" w:hAnsi="Times New Roman" w:cs="Times New Roman"/>
                <w:sz w:val="16"/>
                <w:szCs w:val="16"/>
              </w:rPr>
            </w:pPr>
            <w:r w:rsidRPr="00BD504B">
              <w:rPr>
                <w:rFonts w:ascii="Times New Roman" w:hAnsi="Times New Roman" w:cs="Times New Roman"/>
                <w:sz w:val="16"/>
                <w:szCs w:val="16"/>
              </w:rPr>
              <w:t>1.3</w:t>
            </w:r>
            <w:r w:rsidR="009D0B43" w:rsidRPr="00BD504B">
              <w:rPr>
                <w:rFonts w:ascii="Times New Roman" w:hAnsi="Times New Roman" w:cs="Times New Roman"/>
                <w:sz w:val="16"/>
                <w:szCs w:val="16"/>
              </w:rPr>
              <w:t>6</w:t>
            </w:r>
            <w:r w:rsidRPr="00BD504B">
              <w:rPr>
                <w:rFonts w:ascii="Times New Roman" w:hAnsi="Times New Roman" w:cs="Times New Roman"/>
                <w:sz w:val="16"/>
                <w:szCs w:val="16"/>
              </w:rPr>
              <w:t xml:space="preserve"> (1.0</w:t>
            </w:r>
            <w:r w:rsidR="009D0B43" w:rsidRPr="00BD504B">
              <w:rPr>
                <w:rFonts w:ascii="Times New Roman" w:hAnsi="Times New Roman" w:cs="Times New Roman"/>
                <w:sz w:val="16"/>
                <w:szCs w:val="16"/>
              </w:rPr>
              <w:t>4</w:t>
            </w:r>
            <w:r w:rsidRPr="00BD504B">
              <w:rPr>
                <w:rFonts w:ascii="Times New Roman" w:hAnsi="Times New Roman" w:cs="Times New Roman"/>
                <w:sz w:val="16"/>
                <w:szCs w:val="16"/>
              </w:rPr>
              <w:t>; 1.7</w:t>
            </w:r>
            <w:r w:rsidR="009D0B43" w:rsidRPr="00BD504B">
              <w:rPr>
                <w:rFonts w:ascii="Times New Roman" w:hAnsi="Times New Roman" w:cs="Times New Roman"/>
                <w:sz w:val="16"/>
                <w:szCs w:val="16"/>
              </w:rPr>
              <w:t>9</w:t>
            </w:r>
            <w:r w:rsidRPr="00BD504B">
              <w:rPr>
                <w:rFonts w:ascii="Times New Roman" w:hAnsi="Times New Roman" w:cs="Times New Roman"/>
                <w:sz w:val="16"/>
                <w:szCs w:val="16"/>
              </w:rPr>
              <w:t>)</w:t>
            </w:r>
          </w:p>
        </w:tc>
      </w:tr>
      <w:tr w:rsidR="002B07E9" w:rsidRPr="00BD504B" w14:paraId="2391FD8A" w14:textId="77777777" w:rsidTr="00EC31CB">
        <w:trPr>
          <w:jc w:val="center"/>
        </w:trPr>
        <w:tc>
          <w:tcPr>
            <w:tcW w:w="459" w:type="dxa"/>
            <w:vMerge/>
            <w:shd w:val="clear" w:color="auto" w:fill="E8E8E8" w:themeFill="background2"/>
          </w:tcPr>
          <w:p w14:paraId="69225F04" w14:textId="77777777" w:rsidR="002B07E9" w:rsidRPr="00BD504B" w:rsidRDefault="002B07E9" w:rsidP="00507C39">
            <w:pPr>
              <w:jc w:val="center"/>
              <w:rPr>
                <w:rFonts w:ascii="Times New Roman" w:hAnsi="Times New Roman" w:cs="Times New Roman"/>
                <w:sz w:val="16"/>
                <w:szCs w:val="16"/>
              </w:rPr>
            </w:pPr>
          </w:p>
        </w:tc>
        <w:tc>
          <w:tcPr>
            <w:tcW w:w="6062" w:type="dxa"/>
          </w:tcPr>
          <w:p w14:paraId="66A401FB" w14:textId="6E85923F"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 xml:space="preserve">Anxiolytics </w:t>
            </w:r>
            <w:r w:rsidR="000A6D9A" w:rsidRPr="00BD504B">
              <w:rPr>
                <w:rFonts w:ascii="Times New Roman" w:hAnsi="Times New Roman" w:cs="Times New Roman"/>
                <w:sz w:val="16"/>
                <w:szCs w:val="16"/>
              </w:rPr>
              <w:t>and</w:t>
            </w:r>
            <w:r w:rsidRPr="00BD504B">
              <w:rPr>
                <w:rFonts w:ascii="Times New Roman" w:hAnsi="Times New Roman" w:cs="Times New Roman"/>
                <w:sz w:val="16"/>
                <w:szCs w:val="16"/>
              </w:rPr>
              <w:t xml:space="preserve"> </w:t>
            </w:r>
            <w:r w:rsidR="000A6D9A" w:rsidRPr="00BD504B">
              <w:rPr>
                <w:rFonts w:ascii="Times New Roman" w:hAnsi="Times New Roman" w:cs="Times New Roman"/>
                <w:sz w:val="16"/>
                <w:szCs w:val="16"/>
              </w:rPr>
              <w:t>h</w:t>
            </w:r>
            <w:r w:rsidRPr="00BD504B">
              <w:rPr>
                <w:rFonts w:ascii="Times New Roman" w:hAnsi="Times New Roman" w:cs="Times New Roman"/>
                <w:sz w:val="16"/>
                <w:szCs w:val="16"/>
              </w:rPr>
              <w:t>ypnotics</w:t>
            </w:r>
          </w:p>
        </w:tc>
        <w:tc>
          <w:tcPr>
            <w:tcW w:w="567" w:type="dxa"/>
            <w:vMerge/>
            <w:shd w:val="clear" w:color="auto" w:fill="E8E8E8" w:themeFill="background2"/>
          </w:tcPr>
          <w:p w14:paraId="3CECD8BE" w14:textId="77777777" w:rsidR="002B07E9" w:rsidRPr="00BD504B" w:rsidRDefault="002B07E9" w:rsidP="00507C39">
            <w:pPr>
              <w:jc w:val="center"/>
              <w:rPr>
                <w:rFonts w:ascii="Times New Roman" w:hAnsi="Times New Roman" w:cs="Times New Roman"/>
                <w:sz w:val="16"/>
                <w:szCs w:val="16"/>
              </w:rPr>
            </w:pPr>
          </w:p>
        </w:tc>
        <w:tc>
          <w:tcPr>
            <w:tcW w:w="1974" w:type="dxa"/>
          </w:tcPr>
          <w:p w14:paraId="5C50D1EB" w14:textId="3A020C81" w:rsidR="002B07E9" w:rsidRPr="00BD504B" w:rsidRDefault="009D0B43" w:rsidP="002B07E9">
            <w:pPr>
              <w:jc w:val="center"/>
              <w:rPr>
                <w:rFonts w:ascii="Times New Roman" w:hAnsi="Times New Roman" w:cs="Times New Roman"/>
                <w:sz w:val="16"/>
                <w:szCs w:val="16"/>
              </w:rPr>
            </w:pPr>
            <w:r w:rsidRPr="00BD504B">
              <w:rPr>
                <w:rFonts w:ascii="Times New Roman" w:hAnsi="Times New Roman" w:cs="Times New Roman"/>
                <w:sz w:val="16"/>
                <w:szCs w:val="16"/>
              </w:rPr>
              <w:t>0.99</w:t>
            </w:r>
            <w:r w:rsidR="002B07E9" w:rsidRPr="00BD504B">
              <w:rPr>
                <w:rFonts w:ascii="Times New Roman" w:hAnsi="Times New Roman" w:cs="Times New Roman"/>
                <w:sz w:val="16"/>
                <w:szCs w:val="16"/>
              </w:rPr>
              <w:t xml:space="preserve"> (0.8</w:t>
            </w:r>
            <w:r w:rsidRPr="00BD504B">
              <w:rPr>
                <w:rFonts w:ascii="Times New Roman" w:hAnsi="Times New Roman" w:cs="Times New Roman"/>
                <w:sz w:val="16"/>
                <w:szCs w:val="16"/>
              </w:rPr>
              <w:t>4</w:t>
            </w:r>
            <w:r w:rsidR="002B07E9" w:rsidRPr="00BD504B">
              <w:rPr>
                <w:rFonts w:ascii="Times New Roman" w:hAnsi="Times New Roman" w:cs="Times New Roman"/>
                <w:sz w:val="16"/>
                <w:szCs w:val="16"/>
              </w:rPr>
              <w:t>; 1.</w:t>
            </w:r>
            <w:r w:rsidRPr="00BD504B">
              <w:rPr>
                <w:rFonts w:ascii="Times New Roman" w:hAnsi="Times New Roman" w:cs="Times New Roman"/>
                <w:sz w:val="16"/>
                <w:szCs w:val="16"/>
              </w:rPr>
              <w:t>17</w:t>
            </w:r>
            <w:r w:rsidR="002B07E9" w:rsidRPr="00BD504B">
              <w:rPr>
                <w:rFonts w:ascii="Times New Roman" w:hAnsi="Times New Roman" w:cs="Times New Roman"/>
                <w:sz w:val="16"/>
                <w:szCs w:val="16"/>
              </w:rPr>
              <w:t>)</w:t>
            </w:r>
          </w:p>
        </w:tc>
      </w:tr>
      <w:tr w:rsidR="002B07E9" w:rsidRPr="00BD504B" w14:paraId="0ADB2035" w14:textId="77777777" w:rsidTr="00EC31CB">
        <w:trPr>
          <w:jc w:val="center"/>
        </w:trPr>
        <w:tc>
          <w:tcPr>
            <w:tcW w:w="459" w:type="dxa"/>
            <w:vMerge/>
            <w:shd w:val="clear" w:color="auto" w:fill="E8E8E8" w:themeFill="background2"/>
          </w:tcPr>
          <w:p w14:paraId="32B85074" w14:textId="77777777" w:rsidR="002B07E9" w:rsidRPr="00BD504B" w:rsidRDefault="002B07E9" w:rsidP="00507C39">
            <w:pPr>
              <w:jc w:val="center"/>
              <w:rPr>
                <w:rFonts w:ascii="Times New Roman" w:hAnsi="Times New Roman" w:cs="Times New Roman"/>
                <w:sz w:val="16"/>
                <w:szCs w:val="16"/>
              </w:rPr>
            </w:pPr>
          </w:p>
        </w:tc>
        <w:tc>
          <w:tcPr>
            <w:tcW w:w="6062" w:type="dxa"/>
          </w:tcPr>
          <w:p w14:paraId="63F34A41" w14:textId="13DB8A41"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 xml:space="preserve">Mood </w:t>
            </w:r>
            <w:r w:rsidR="000A6D9A" w:rsidRPr="00BD504B">
              <w:rPr>
                <w:rFonts w:ascii="Times New Roman" w:hAnsi="Times New Roman" w:cs="Times New Roman"/>
                <w:sz w:val="16"/>
                <w:szCs w:val="16"/>
              </w:rPr>
              <w:t>s</w:t>
            </w:r>
            <w:r w:rsidRPr="00BD504B">
              <w:rPr>
                <w:rFonts w:ascii="Times New Roman" w:hAnsi="Times New Roman" w:cs="Times New Roman"/>
                <w:sz w:val="16"/>
                <w:szCs w:val="16"/>
              </w:rPr>
              <w:t>tabilizers</w:t>
            </w:r>
          </w:p>
        </w:tc>
        <w:tc>
          <w:tcPr>
            <w:tcW w:w="567" w:type="dxa"/>
            <w:vMerge/>
            <w:shd w:val="clear" w:color="auto" w:fill="E8E8E8" w:themeFill="background2"/>
          </w:tcPr>
          <w:p w14:paraId="077490D5" w14:textId="77777777" w:rsidR="002B07E9" w:rsidRPr="00BD504B" w:rsidRDefault="002B07E9" w:rsidP="00507C39">
            <w:pPr>
              <w:jc w:val="center"/>
              <w:rPr>
                <w:rFonts w:ascii="Times New Roman" w:hAnsi="Times New Roman" w:cs="Times New Roman"/>
                <w:sz w:val="16"/>
                <w:szCs w:val="16"/>
              </w:rPr>
            </w:pPr>
          </w:p>
        </w:tc>
        <w:tc>
          <w:tcPr>
            <w:tcW w:w="1974" w:type="dxa"/>
          </w:tcPr>
          <w:p w14:paraId="6FCF9D86" w14:textId="75061599" w:rsidR="002B07E9" w:rsidRPr="00BD504B" w:rsidRDefault="002B07E9" w:rsidP="002B07E9">
            <w:pPr>
              <w:jc w:val="center"/>
              <w:rPr>
                <w:rFonts w:ascii="Times New Roman" w:hAnsi="Times New Roman" w:cs="Times New Roman"/>
                <w:sz w:val="16"/>
                <w:szCs w:val="16"/>
              </w:rPr>
            </w:pPr>
            <w:r w:rsidRPr="00BD504B">
              <w:rPr>
                <w:rFonts w:ascii="Times New Roman" w:hAnsi="Times New Roman" w:cs="Times New Roman"/>
                <w:sz w:val="16"/>
                <w:szCs w:val="16"/>
              </w:rPr>
              <w:t>1.8</w:t>
            </w:r>
            <w:r w:rsidR="009D0B43" w:rsidRPr="00BD504B">
              <w:rPr>
                <w:rFonts w:ascii="Times New Roman" w:hAnsi="Times New Roman" w:cs="Times New Roman"/>
                <w:sz w:val="16"/>
                <w:szCs w:val="16"/>
              </w:rPr>
              <w:t>1</w:t>
            </w:r>
            <w:r w:rsidRPr="00BD504B">
              <w:rPr>
                <w:rFonts w:ascii="Times New Roman" w:hAnsi="Times New Roman" w:cs="Times New Roman"/>
                <w:sz w:val="16"/>
                <w:szCs w:val="16"/>
              </w:rPr>
              <w:t xml:space="preserve"> (1.3</w:t>
            </w:r>
            <w:r w:rsidR="009D0B43" w:rsidRPr="00BD504B">
              <w:rPr>
                <w:rFonts w:ascii="Times New Roman" w:hAnsi="Times New Roman" w:cs="Times New Roman"/>
                <w:sz w:val="16"/>
                <w:szCs w:val="16"/>
              </w:rPr>
              <w:t>0</w:t>
            </w:r>
            <w:r w:rsidRPr="00BD504B">
              <w:rPr>
                <w:rFonts w:ascii="Times New Roman" w:hAnsi="Times New Roman" w:cs="Times New Roman"/>
                <w:sz w:val="16"/>
                <w:szCs w:val="16"/>
              </w:rPr>
              <w:t>; 2.5</w:t>
            </w:r>
            <w:r w:rsidR="009D0B43" w:rsidRPr="00BD504B">
              <w:rPr>
                <w:rFonts w:ascii="Times New Roman" w:hAnsi="Times New Roman" w:cs="Times New Roman"/>
                <w:sz w:val="16"/>
                <w:szCs w:val="16"/>
              </w:rPr>
              <w:t>4</w:t>
            </w:r>
            <w:r w:rsidRPr="00BD504B">
              <w:rPr>
                <w:rFonts w:ascii="Times New Roman" w:hAnsi="Times New Roman" w:cs="Times New Roman"/>
                <w:sz w:val="16"/>
                <w:szCs w:val="16"/>
              </w:rPr>
              <w:t>)</w:t>
            </w:r>
          </w:p>
        </w:tc>
      </w:tr>
      <w:tr w:rsidR="002B07E9" w:rsidRPr="00BD504B" w14:paraId="6E006D22" w14:textId="77777777" w:rsidTr="00EC31CB">
        <w:trPr>
          <w:jc w:val="center"/>
        </w:trPr>
        <w:tc>
          <w:tcPr>
            <w:tcW w:w="459" w:type="dxa"/>
            <w:vMerge/>
            <w:shd w:val="clear" w:color="auto" w:fill="E8E8E8" w:themeFill="background2"/>
          </w:tcPr>
          <w:p w14:paraId="136F54EB" w14:textId="77777777" w:rsidR="002B07E9" w:rsidRPr="00BD504B" w:rsidRDefault="002B07E9" w:rsidP="00507C39">
            <w:pPr>
              <w:jc w:val="center"/>
              <w:rPr>
                <w:rFonts w:ascii="Times New Roman" w:hAnsi="Times New Roman" w:cs="Times New Roman"/>
                <w:sz w:val="16"/>
                <w:szCs w:val="16"/>
              </w:rPr>
            </w:pPr>
          </w:p>
        </w:tc>
        <w:tc>
          <w:tcPr>
            <w:tcW w:w="6062" w:type="dxa"/>
          </w:tcPr>
          <w:p w14:paraId="31196FAC" w14:textId="77777777"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Antipsychotics</w:t>
            </w:r>
          </w:p>
        </w:tc>
        <w:tc>
          <w:tcPr>
            <w:tcW w:w="567" w:type="dxa"/>
            <w:vMerge/>
            <w:shd w:val="clear" w:color="auto" w:fill="E8E8E8" w:themeFill="background2"/>
          </w:tcPr>
          <w:p w14:paraId="37DDEB15" w14:textId="77777777" w:rsidR="002B07E9" w:rsidRPr="00BD504B" w:rsidRDefault="002B07E9" w:rsidP="00507C39">
            <w:pPr>
              <w:jc w:val="center"/>
              <w:rPr>
                <w:rFonts w:ascii="Times New Roman" w:hAnsi="Times New Roman" w:cs="Times New Roman"/>
                <w:sz w:val="16"/>
                <w:szCs w:val="16"/>
              </w:rPr>
            </w:pPr>
          </w:p>
        </w:tc>
        <w:tc>
          <w:tcPr>
            <w:tcW w:w="1974" w:type="dxa"/>
          </w:tcPr>
          <w:p w14:paraId="0C31CFE0" w14:textId="5D4A1B9C" w:rsidR="002B07E9" w:rsidRPr="00BD504B" w:rsidRDefault="002B07E9" w:rsidP="002B07E9">
            <w:pPr>
              <w:jc w:val="center"/>
              <w:rPr>
                <w:rFonts w:ascii="Times New Roman" w:hAnsi="Times New Roman" w:cs="Times New Roman"/>
                <w:sz w:val="16"/>
                <w:szCs w:val="16"/>
              </w:rPr>
            </w:pPr>
            <w:r w:rsidRPr="00BD504B">
              <w:rPr>
                <w:rFonts w:ascii="Times New Roman" w:hAnsi="Times New Roman" w:cs="Times New Roman"/>
                <w:sz w:val="16"/>
                <w:szCs w:val="16"/>
              </w:rPr>
              <w:t>1.0</w:t>
            </w:r>
            <w:r w:rsidR="009D0B43" w:rsidRPr="00BD504B">
              <w:rPr>
                <w:rFonts w:ascii="Times New Roman" w:hAnsi="Times New Roman" w:cs="Times New Roman"/>
                <w:sz w:val="16"/>
                <w:szCs w:val="16"/>
              </w:rPr>
              <w:t>1</w:t>
            </w:r>
            <w:r w:rsidRPr="00BD504B">
              <w:rPr>
                <w:rFonts w:ascii="Times New Roman" w:hAnsi="Times New Roman" w:cs="Times New Roman"/>
                <w:sz w:val="16"/>
                <w:szCs w:val="16"/>
              </w:rPr>
              <w:t xml:space="preserve"> (0.</w:t>
            </w:r>
            <w:r w:rsidR="009D0B43" w:rsidRPr="00BD504B">
              <w:rPr>
                <w:rFonts w:ascii="Times New Roman" w:hAnsi="Times New Roman" w:cs="Times New Roman"/>
                <w:sz w:val="16"/>
                <w:szCs w:val="16"/>
              </w:rPr>
              <w:t>85</w:t>
            </w:r>
            <w:r w:rsidRPr="00BD504B">
              <w:rPr>
                <w:rFonts w:ascii="Times New Roman" w:hAnsi="Times New Roman" w:cs="Times New Roman"/>
                <w:sz w:val="16"/>
                <w:szCs w:val="16"/>
              </w:rPr>
              <w:t>; 1.2</w:t>
            </w:r>
            <w:r w:rsidR="009D0B43" w:rsidRPr="00BD504B">
              <w:rPr>
                <w:rFonts w:ascii="Times New Roman" w:hAnsi="Times New Roman" w:cs="Times New Roman"/>
                <w:sz w:val="16"/>
                <w:szCs w:val="16"/>
              </w:rPr>
              <w:t>0</w:t>
            </w:r>
            <w:r w:rsidRPr="00BD504B">
              <w:rPr>
                <w:rFonts w:ascii="Times New Roman" w:hAnsi="Times New Roman" w:cs="Times New Roman"/>
                <w:sz w:val="16"/>
                <w:szCs w:val="16"/>
              </w:rPr>
              <w:t>)</w:t>
            </w:r>
          </w:p>
        </w:tc>
      </w:tr>
      <w:tr w:rsidR="002B07E9" w:rsidRPr="00BD504B" w14:paraId="2FE733C4" w14:textId="77777777" w:rsidTr="00EC31CB">
        <w:trPr>
          <w:jc w:val="center"/>
        </w:trPr>
        <w:tc>
          <w:tcPr>
            <w:tcW w:w="459" w:type="dxa"/>
            <w:vMerge/>
            <w:shd w:val="clear" w:color="auto" w:fill="E8E8E8" w:themeFill="background2"/>
          </w:tcPr>
          <w:p w14:paraId="2167AA5D" w14:textId="77777777" w:rsidR="002B07E9" w:rsidRPr="00BD504B" w:rsidRDefault="002B07E9" w:rsidP="00507C39">
            <w:pPr>
              <w:jc w:val="center"/>
              <w:rPr>
                <w:rFonts w:ascii="Times New Roman" w:hAnsi="Times New Roman" w:cs="Times New Roman"/>
                <w:sz w:val="16"/>
                <w:szCs w:val="16"/>
              </w:rPr>
            </w:pPr>
          </w:p>
        </w:tc>
        <w:tc>
          <w:tcPr>
            <w:tcW w:w="6062" w:type="dxa"/>
          </w:tcPr>
          <w:p w14:paraId="20FF72C0" w14:textId="77777777"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Stimulants</w:t>
            </w:r>
          </w:p>
        </w:tc>
        <w:tc>
          <w:tcPr>
            <w:tcW w:w="567" w:type="dxa"/>
            <w:vMerge/>
            <w:shd w:val="clear" w:color="auto" w:fill="E8E8E8" w:themeFill="background2"/>
          </w:tcPr>
          <w:p w14:paraId="02E1F5BD" w14:textId="77777777" w:rsidR="002B07E9" w:rsidRPr="00BD504B" w:rsidRDefault="002B07E9" w:rsidP="00507C39">
            <w:pPr>
              <w:jc w:val="center"/>
              <w:rPr>
                <w:rFonts w:ascii="Times New Roman" w:hAnsi="Times New Roman" w:cs="Times New Roman"/>
                <w:sz w:val="16"/>
                <w:szCs w:val="16"/>
              </w:rPr>
            </w:pPr>
          </w:p>
        </w:tc>
        <w:tc>
          <w:tcPr>
            <w:tcW w:w="1974" w:type="dxa"/>
          </w:tcPr>
          <w:p w14:paraId="3A0D6BA4" w14:textId="24F56A4E" w:rsidR="002B07E9" w:rsidRPr="00BD504B" w:rsidRDefault="002B07E9" w:rsidP="002B07E9">
            <w:pPr>
              <w:jc w:val="center"/>
              <w:rPr>
                <w:rFonts w:ascii="Times New Roman" w:hAnsi="Times New Roman" w:cs="Times New Roman"/>
                <w:sz w:val="16"/>
                <w:szCs w:val="16"/>
              </w:rPr>
            </w:pPr>
            <w:r w:rsidRPr="00BD504B">
              <w:rPr>
                <w:rFonts w:ascii="Times New Roman" w:hAnsi="Times New Roman" w:cs="Times New Roman"/>
                <w:sz w:val="16"/>
                <w:szCs w:val="16"/>
              </w:rPr>
              <w:t>0.</w:t>
            </w:r>
            <w:r w:rsidR="009D0B43" w:rsidRPr="00BD504B">
              <w:rPr>
                <w:rFonts w:ascii="Times New Roman" w:hAnsi="Times New Roman" w:cs="Times New Roman"/>
                <w:sz w:val="16"/>
                <w:szCs w:val="16"/>
              </w:rPr>
              <w:t>58</w:t>
            </w:r>
            <w:r w:rsidRPr="00BD504B">
              <w:rPr>
                <w:rFonts w:ascii="Times New Roman" w:hAnsi="Times New Roman" w:cs="Times New Roman"/>
                <w:sz w:val="16"/>
                <w:szCs w:val="16"/>
              </w:rPr>
              <w:t xml:space="preserve"> (0.</w:t>
            </w:r>
            <w:r w:rsidR="009D0B43" w:rsidRPr="00BD504B">
              <w:rPr>
                <w:rFonts w:ascii="Times New Roman" w:hAnsi="Times New Roman" w:cs="Times New Roman"/>
                <w:sz w:val="16"/>
                <w:szCs w:val="16"/>
              </w:rPr>
              <w:t>35</w:t>
            </w:r>
            <w:r w:rsidRPr="00BD504B">
              <w:rPr>
                <w:rFonts w:ascii="Times New Roman" w:hAnsi="Times New Roman" w:cs="Times New Roman"/>
                <w:sz w:val="16"/>
                <w:szCs w:val="16"/>
              </w:rPr>
              <w:t xml:space="preserve">; </w:t>
            </w:r>
            <w:r w:rsidR="009D0B43" w:rsidRPr="00BD504B">
              <w:rPr>
                <w:rFonts w:ascii="Times New Roman" w:hAnsi="Times New Roman" w:cs="Times New Roman"/>
                <w:sz w:val="16"/>
                <w:szCs w:val="16"/>
              </w:rPr>
              <w:t>0.97</w:t>
            </w:r>
            <w:r w:rsidRPr="00BD504B">
              <w:rPr>
                <w:rFonts w:ascii="Times New Roman" w:hAnsi="Times New Roman" w:cs="Times New Roman"/>
                <w:sz w:val="16"/>
                <w:szCs w:val="16"/>
              </w:rPr>
              <w:t>)</w:t>
            </w:r>
          </w:p>
        </w:tc>
      </w:tr>
      <w:tr w:rsidR="00F75A31" w:rsidRPr="00BD504B" w14:paraId="3C833EFB" w14:textId="77777777" w:rsidTr="00EC31CB">
        <w:trPr>
          <w:jc w:val="center"/>
        </w:trPr>
        <w:tc>
          <w:tcPr>
            <w:tcW w:w="9062" w:type="dxa"/>
            <w:gridSpan w:val="4"/>
            <w:shd w:val="clear" w:color="auto" w:fill="E8E8E8" w:themeFill="background2"/>
          </w:tcPr>
          <w:p w14:paraId="53B9C117" w14:textId="77777777" w:rsidR="00F75A31" w:rsidRPr="00BD504B" w:rsidRDefault="00F75A31" w:rsidP="00507C39">
            <w:pPr>
              <w:jc w:val="center"/>
              <w:rPr>
                <w:rFonts w:ascii="Times New Roman" w:hAnsi="Times New Roman" w:cs="Times New Roman"/>
                <w:sz w:val="16"/>
                <w:szCs w:val="16"/>
              </w:rPr>
            </w:pPr>
          </w:p>
        </w:tc>
      </w:tr>
      <w:tr w:rsidR="002B07E9" w:rsidRPr="00BD504B" w14:paraId="0D773E4F" w14:textId="77777777" w:rsidTr="00EC31CB">
        <w:trPr>
          <w:jc w:val="center"/>
        </w:trPr>
        <w:tc>
          <w:tcPr>
            <w:tcW w:w="459" w:type="dxa"/>
            <w:vMerge w:val="restart"/>
            <w:shd w:val="clear" w:color="auto" w:fill="E8E8E8" w:themeFill="background2"/>
            <w:textDirection w:val="btLr"/>
          </w:tcPr>
          <w:p w14:paraId="1213F6A8" w14:textId="77777777" w:rsidR="002B07E9" w:rsidRPr="00BD504B" w:rsidRDefault="002B07E9"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65+</w:t>
            </w:r>
          </w:p>
        </w:tc>
        <w:tc>
          <w:tcPr>
            <w:tcW w:w="6062" w:type="dxa"/>
          </w:tcPr>
          <w:p w14:paraId="22EA4BD9" w14:textId="3784ED23"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dementia</w:t>
            </w:r>
          </w:p>
        </w:tc>
        <w:tc>
          <w:tcPr>
            <w:tcW w:w="567" w:type="dxa"/>
            <w:vMerge w:val="restart"/>
            <w:shd w:val="clear" w:color="auto" w:fill="E8E8E8" w:themeFill="background2"/>
            <w:textDirection w:val="btLr"/>
          </w:tcPr>
          <w:p w14:paraId="116C7BE2" w14:textId="16D0ACC3" w:rsidR="002B07E9" w:rsidRPr="00BD504B" w:rsidRDefault="000A6D9A" w:rsidP="00507C39">
            <w:pPr>
              <w:ind w:left="113" w:right="113"/>
              <w:jc w:val="center"/>
              <w:rPr>
                <w:rFonts w:ascii="Times New Roman" w:hAnsi="Times New Roman" w:cs="Times New Roman"/>
                <w:b/>
                <w:bCs/>
                <w:sz w:val="16"/>
                <w:szCs w:val="16"/>
              </w:rPr>
            </w:pPr>
            <w:r w:rsidRPr="00BD504B">
              <w:rPr>
                <w:rFonts w:ascii="Times New Roman" w:hAnsi="Times New Roman" w:cs="Times New Roman"/>
                <w:b/>
                <w:bCs/>
                <w:sz w:val="16"/>
                <w:szCs w:val="16"/>
              </w:rPr>
              <w:t>Female</w:t>
            </w:r>
          </w:p>
        </w:tc>
        <w:tc>
          <w:tcPr>
            <w:tcW w:w="1974" w:type="dxa"/>
          </w:tcPr>
          <w:p w14:paraId="0B95D0C8" w14:textId="5BA416EB" w:rsidR="002B07E9" w:rsidRPr="00BD504B" w:rsidRDefault="002B07E9" w:rsidP="002B07E9">
            <w:pPr>
              <w:jc w:val="center"/>
              <w:rPr>
                <w:rFonts w:ascii="Times New Roman" w:hAnsi="Times New Roman" w:cs="Times New Roman"/>
                <w:sz w:val="16"/>
                <w:szCs w:val="16"/>
              </w:rPr>
            </w:pPr>
            <w:r w:rsidRPr="00BD504B">
              <w:rPr>
                <w:rFonts w:ascii="Times New Roman" w:hAnsi="Times New Roman" w:cs="Times New Roman"/>
                <w:sz w:val="16"/>
                <w:szCs w:val="16"/>
              </w:rPr>
              <w:t>-</w:t>
            </w:r>
          </w:p>
        </w:tc>
      </w:tr>
      <w:tr w:rsidR="002B07E9" w:rsidRPr="00BD504B" w14:paraId="4FBD2550" w14:textId="77777777" w:rsidTr="00EC31CB">
        <w:trPr>
          <w:jc w:val="center"/>
        </w:trPr>
        <w:tc>
          <w:tcPr>
            <w:tcW w:w="459" w:type="dxa"/>
            <w:vMerge/>
            <w:shd w:val="clear" w:color="auto" w:fill="E8E8E8" w:themeFill="background2"/>
          </w:tcPr>
          <w:p w14:paraId="329E1246" w14:textId="77777777" w:rsidR="002B07E9" w:rsidRPr="00BD504B" w:rsidRDefault="002B07E9" w:rsidP="00507C39">
            <w:pPr>
              <w:rPr>
                <w:rFonts w:ascii="Times New Roman" w:hAnsi="Times New Roman" w:cs="Times New Roman"/>
                <w:sz w:val="16"/>
                <w:szCs w:val="16"/>
              </w:rPr>
            </w:pPr>
          </w:p>
        </w:tc>
        <w:tc>
          <w:tcPr>
            <w:tcW w:w="6062" w:type="dxa"/>
          </w:tcPr>
          <w:p w14:paraId="752FDC65" w14:textId="77777777"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Antidepressants</w:t>
            </w:r>
          </w:p>
        </w:tc>
        <w:tc>
          <w:tcPr>
            <w:tcW w:w="567" w:type="dxa"/>
            <w:vMerge/>
            <w:shd w:val="clear" w:color="auto" w:fill="E8E8E8" w:themeFill="background2"/>
          </w:tcPr>
          <w:p w14:paraId="48270E25" w14:textId="77777777" w:rsidR="002B07E9" w:rsidRPr="00BD504B" w:rsidRDefault="002B07E9" w:rsidP="00507C39">
            <w:pPr>
              <w:jc w:val="center"/>
              <w:rPr>
                <w:rFonts w:ascii="Times New Roman" w:hAnsi="Times New Roman" w:cs="Times New Roman"/>
                <w:sz w:val="16"/>
                <w:szCs w:val="16"/>
              </w:rPr>
            </w:pPr>
          </w:p>
        </w:tc>
        <w:tc>
          <w:tcPr>
            <w:tcW w:w="1974" w:type="dxa"/>
          </w:tcPr>
          <w:p w14:paraId="4759812B" w14:textId="5E99D4F6" w:rsidR="002B07E9" w:rsidRPr="00BD504B" w:rsidRDefault="002B07E9" w:rsidP="002B07E9">
            <w:pPr>
              <w:jc w:val="center"/>
              <w:rPr>
                <w:rFonts w:ascii="Times New Roman" w:hAnsi="Times New Roman" w:cs="Times New Roman"/>
                <w:sz w:val="16"/>
                <w:szCs w:val="16"/>
              </w:rPr>
            </w:pPr>
            <w:r w:rsidRPr="00BD504B">
              <w:rPr>
                <w:rFonts w:ascii="Times New Roman" w:hAnsi="Times New Roman" w:cs="Times New Roman"/>
                <w:sz w:val="16"/>
                <w:szCs w:val="16"/>
              </w:rPr>
              <w:t>1.</w:t>
            </w:r>
            <w:r w:rsidR="009D0B43" w:rsidRPr="00BD504B">
              <w:rPr>
                <w:rFonts w:ascii="Times New Roman" w:hAnsi="Times New Roman" w:cs="Times New Roman"/>
                <w:sz w:val="16"/>
                <w:szCs w:val="16"/>
              </w:rPr>
              <w:t>21</w:t>
            </w:r>
            <w:r w:rsidRPr="00BD504B">
              <w:rPr>
                <w:rFonts w:ascii="Times New Roman" w:hAnsi="Times New Roman" w:cs="Times New Roman"/>
                <w:sz w:val="16"/>
                <w:szCs w:val="16"/>
              </w:rPr>
              <w:t xml:space="preserve"> (0.</w:t>
            </w:r>
            <w:r w:rsidR="009D0B43" w:rsidRPr="00BD504B">
              <w:rPr>
                <w:rFonts w:ascii="Times New Roman" w:hAnsi="Times New Roman" w:cs="Times New Roman"/>
                <w:sz w:val="16"/>
                <w:szCs w:val="16"/>
              </w:rPr>
              <w:t>82</w:t>
            </w:r>
            <w:r w:rsidRPr="00BD504B">
              <w:rPr>
                <w:rFonts w:ascii="Times New Roman" w:hAnsi="Times New Roman" w:cs="Times New Roman"/>
                <w:sz w:val="16"/>
                <w:szCs w:val="16"/>
              </w:rPr>
              <w:t>; 1.7</w:t>
            </w:r>
            <w:r w:rsidR="009D0B43" w:rsidRPr="00BD504B">
              <w:rPr>
                <w:rFonts w:ascii="Times New Roman" w:hAnsi="Times New Roman" w:cs="Times New Roman"/>
                <w:sz w:val="16"/>
                <w:szCs w:val="16"/>
              </w:rPr>
              <w:t>9</w:t>
            </w:r>
            <w:r w:rsidRPr="00BD504B">
              <w:rPr>
                <w:rFonts w:ascii="Times New Roman" w:hAnsi="Times New Roman" w:cs="Times New Roman"/>
                <w:sz w:val="16"/>
                <w:szCs w:val="16"/>
              </w:rPr>
              <w:t>)</w:t>
            </w:r>
          </w:p>
        </w:tc>
      </w:tr>
      <w:tr w:rsidR="002B07E9" w:rsidRPr="00BD504B" w14:paraId="559FBE4C" w14:textId="77777777" w:rsidTr="00EC31CB">
        <w:trPr>
          <w:jc w:val="center"/>
        </w:trPr>
        <w:tc>
          <w:tcPr>
            <w:tcW w:w="459" w:type="dxa"/>
            <w:vMerge/>
            <w:shd w:val="clear" w:color="auto" w:fill="E8E8E8" w:themeFill="background2"/>
          </w:tcPr>
          <w:p w14:paraId="264D4DF9" w14:textId="77777777" w:rsidR="002B07E9" w:rsidRPr="00BD504B" w:rsidRDefault="002B07E9" w:rsidP="00507C39">
            <w:pPr>
              <w:rPr>
                <w:rFonts w:ascii="Times New Roman" w:hAnsi="Times New Roman" w:cs="Times New Roman"/>
                <w:sz w:val="16"/>
                <w:szCs w:val="16"/>
              </w:rPr>
            </w:pPr>
          </w:p>
        </w:tc>
        <w:tc>
          <w:tcPr>
            <w:tcW w:w="6062" w:type="dxa"/>
          </w:tcPr>
          <w:p w14:paraId="7EB5101C" w14:textId="2A7CCA36"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e</w:t>
            </w:r>
            <w:r w:rsidRPr="00BD504B">
              <w:rPr>
                <w:rFonts w:ascii="Times New Roman" w:hAnsi="Times New Roman" w:cs="Times New Roman"/>
                <w:sz w:val="16"/>
                <w:szCs w:val="16"/>
              </w:rPr>
              <w:t>pileptics</w:t>
            </w:r>
          </w:p>
        </w:tc>
        <w:tc>
          <w:tcPr>
            <w:tcW w:w="567" w:type="dxa"/>
            <w:vMerge/>
            <w:shd w:val="clear" w:color="auto" w:fill="E8E8E8" w:themeFill="background2"/>
          </w:tcPr>
          <w:p w14:paraId="03380D65" w14:textId="77777777" w:rsidR="002B07E9" w:rsidRPr="00BD504B" w:rsidRDefault="002B07E9" w:rsidP="00507C39">
            <w:pPr>
              <w:jc w:val="center"/>
              <w:rPr>
                <w:rFonts w:ascii="Times New Roman" w:hAnsi="Times New Roman" w:cs="Times New Roman"/>
                <w:sz w:val="16"/>
                <w:szCs w:val="16"/>
              </w:rPr>
            </w:pPr>
          </w:p>
        </w:tc>
        <w:tc>
          <w:tcPr>
            <w:tcW w:w="1974" w:type="dxa"/>
          </w:tcPr>
          <w:p w14:paraId="1E69A305" w14:textId="2A18C7FF" w:rsidR="002B07E9" w:rsidRPr="00BD504B" w:rsidRDefault="002B07E9" w:rsidP="00EC31CB">
            <w:pPr>
              <w:jc w:val="center"/>
              <w:rPr>
                <w:rFonts w:ascii="Times New Roman" w:hAnsi="Times New Roman" w:cs="Times New Roman"/>
                <w:sz w:val="16"/>
                <w:szCs w:val="16"/>
              </w:rPr>
            </w:pPr>
            <w:r w:rsidRPr="00BD504B">
              <w:rPr>
                <w:rFonts w:ascii="Times New Roman" w:hAnsi="Times New Roman" w:cs="Times New Roman"/>
                <w:sz w:val="16"/>
                <w:szCs w:val="16"/>
              </w:rPr>
              <w:t>1.15</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0.64</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2.0</w:t>
            </w:r>
            <w:r w:rsidR="009D0B43" w:rsidRPr="00BD504B">
              <w:rPr>
                <w:rFonts w:ascii="Times New Roman" w:hAnsi="Times New Roman" w:cs="Times New Roman"/>
                <w:sz w:val="16"/>
                <w:szCs w:val="16"/>
              </w:rPr>
              <w:t>8</w:t>
            </w:r>
            <w:r w:rsidR="00EC31CB" w:rsidRPr="00BD504B">
              <w:rPr>
                <w:rFonts w:ascii="Times New Roman" w:hAnsi="Times New Roman" w:cs="Times New Roman"/>
                <w:sz w:val="16"/>
                <w:szCs w:val="16"/>
              </w:rPr>
              <w:t>)</w:t>
            </w:r>
          </w:p>
        </w:tc>
      </w:tr>
      <w:tr w:rsidR="002B07E9" w:rsidRPr="00BD504B" w14:paraId="37BBA8FB" w14:textId="77777777" w:rsidTr="00EC31CB">
        <w:trPr>
          <w:jc w:val="center"/>
        </w:trPr>
        <w:tc>
          <w:tcPr>
            <w:tcW w:w="459" w:type="dxa"/>
            <w:vMerge/>
            <w:shd w:val="clear" w:color="auto" w:fill="E8E8E8" w:themeFill="background2"/>
          </w:tcPr>
          <w:p w14:paraId="6C544E63" w14:textId="77777777" w:rsidR="002B07E9" w:rsidRPr="00BD504B" w:rsidRDefault="002B07E9" w:rsidP="00507C39">
            <w:pPr>
              <w:rPr>
                <w:rFonts w:ascii="Times New Roman" w:hAnsi="Times New Roman" w:cs="Times New Roman"/>
                <w:sz w:val="16"/>
                <w:szCs w:val="16"/>
              </w:rPr>
            </w:pPr>
          </w:p>
        </w:tc>
        <w:tc>
          <w:tcPr>
            <w:tcW w:w="6062" w:type="dxa"/>
          </w:tcPr>
          <w:p w14:paraId="79501190" w14:textId="3FC21682"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w:t>
            </w:r>
            <w:r w:rsidR="000A6D9A" w:rsidRPr="00BD504B">
              <w:rPr>
                <w:rFonts w:ascii="Times New Roman" w:hAnsi="Times New Roman" w:cs="Times New Roman"/>
                <w:sz w:val="16"/>
                <w:szCs w:val="16"/>
              </w:rPr>
              <w:t>p</w:t>
            </w:r>
            <w:r w:rsidRPr="00BD504B">
              <w:rPr>
                <w:rFonts w:ascii="Times New Roman" w:hAnsi="Times New Roman" w:cs="Times New Roman"/>
                <w:sz w:val="16"/>
                <w:szCs w:val="16"/>
              </w:rPr>
              <w:t>arkinsonians</w:t>
            </w:r>
          </w:p>
        </w:tc>
        <w:tc>
          <w:tcPr>
            <w:tcW w:w="567" w:type="dxa"/>
            <w:vMerge/>
          </w:tcPr>
          <w:p w14:paraId="0FBECD35" w14:textId="77777777" w:rsidR="002B07E9" w:rsidRPr="00BD504B" w:rsidRDefault="002B07E9" w:rsidP="00507C39">
            <w:pPr>
              <w:jc w:val="center"/>
              <w:rPr>
                <w:rFonts w:ascii="Times New Roman" w:hAnsi="Times New Roman" w:cs="Times New Roman"/>
                <w:strike/>
                <w:sz w:val="16"/>
                <w:szCs w:val="16"/>
              </w:rPr>
            </w:pPr>
          </w:p>
        </w:tc>
        <w:tc>
          <w:tcPr>
            <w:tcW w:w="1974" w:type="dxa"/>
          </w:tcPr>
          <w:p w14:paraId="1ABBF53B" w14:textId="042E304A" w:rsidR="002B07E9" w:rsidRPr="00BD504B" w:rsidRDefault="002B07E9" w:rsidP="00EC31CB">
            <w:pPr>
              <w:jc w:val="center"/>
              <w:rPr>
                <w:rFonts w:ascii="Times New Roman" w:hAnsi="Times New Roman" w:cs="Times New Roman"/>
                <w:sz w:val="16"/>
                <w:szCs w:val="16"/>
              </w:rPr>
            </w:pPr>
            <w:r w:rsidRPr="00BD504B">
              <w:rPr>
                <w:rFonts w:ascii="Times New Roman" w:hAnsi="Times New Roman" w:cs="Times New Roman"/>
                <w:sz w:val="16"/>
                <w:szCs w:val="16"/>
              </w:rPr>
              <w:t>1.0</w:t>
            </w:r>
            <w:r w:rsidR="009D0B43" w:rsidRPr="00BD504B">
              <w:rPr>
                <w:rFonts w:ascii="Times New Roman" w:hAnsi="Times New Roman" w:cs="Times New Roman"/>
                <w:sz w:val="16"/>
                <w:szCs w:val="16"/>
              </w:rPr>
              <w:t>7</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0.5</w:t>
            </w:r>
            <w:r w:rsidR="009D0B43" w:rsidRPr="00BD504B">
              <w:rPr>
                <w:rFonts w:ascii="Times New Roman" w:hAnsi="Times New Roman" w:cs="Times New Roman"/>
                <w:sz w:val="16"/>
                <w:szCs w:val="16"/>
              </w:rPr>
              <w:t>7</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2.0</w:t>
            </w:r>
            <w:r w:rsidR="009D0B43" w:rsidRPr="00BD504B">
              <w:rPr>
                <w:rFonts w:ascii="Times New Roman" w:hAnsi="Times New Roman" w:cs="Times New Roman"/>
                <w:sz w:val="16"/>
                <w:szCs w:val="16"/>
              </w:rPr>
              <w:t>0</w:t>
            </w:r>
            <w:r w:rsidR="00EC31CB" w:rsidRPr="00BD504B">
              <w:rPr>
                <w:rFonts w:ascii="Times New Roman" w:hAnsi="Times New Roman" w:cs="Times New Roman"/>
                <w:sz w:val="16"/>
                <w:szCs w:val="16"/>
              </w:rPr>
              <w:t>)</w:t>
            </w:r>
          </w:p>
        </w:tc>
      </w:tr>
      <w:tr w:rsidR="002B07E9" w:rsidRPr="00BD504B" w14:paraId="5D64774C" w14:textId="77777777" w:rsidTr="00EC31CB">
        <w:trPr>
          <w:jc w:val="center"/>
        </w:trPr>
        <w:tc>
          <w:tcPr>
            <w:tcW w:w="459" w:type="dxa"/>
            <w:vMerge/>
            <w:shd w:val="clear" w:color="auto" w:fill="E8E8E8" w:themeFill="background2"/>
          </w:tcPr>
          <w:p w14:paraId="354E8924" w14:textId="77777777" w:rsidR="002B07E9" w:rsidRPr="00BD504B" w:rsidRDefault="002B07E9" w:rsidP="00507C39">
            <w:pPr>
              <w:rPr>
                <w:rFonts w:ascii="Times New Roman" w:hAnsi="Times New Roman" w:cs="Times New Roman"/>
                <w:sz w:val="16"/>
                <w:szCs w:val="16"/>
              </w:rPr>
            </w:pPr>
          </w:p>
        </w:tc>
        <w:tc>
          <w:tcPr>
            <w:tcW w:w="6062" w:type="dxa"/>
          </w:tcPr>
          <w:p w14:paraId="20EFE965" w14:textId="7B6FCBD0"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 xml:space="preserve">Anxiolytics </w:t>
            </w:r>
            <w:r w:rsidR="000A6D9A" w:rsidRPr="00BD504B">
              <w:rPr>
                <w:rFonts w:ascii="Times New Roman" w:hAnsi="Times New Roman" w:cs="Times New Roman"/>
                <w:sz w:val="16"/>
                <w:szCs w:val="16"/>
              </w:rPr>
              <w:t>and h</w:t>
            </w:r>
            <w:r w:rsidRPr="00BD504B">
              <w:rPr>
                <w:rFonts w:ascii="Times New Roman" w:hAnsi="Times New Roman" w:cs="Times New Roman"/>
                <w:sz w:val="16"/>
                <w:szCs w:val="16"/>
              </w:rPr>
              <w:t>ypnotics</w:t>
            </w:r>
          </w:p>
        </w:tc>
        <w:tc>
          <w:tcPr>
            <w:tcW w:w="567" w:type="dxa"/>
            <w:vMerge/>
            <w:shd w:val="clear" w:color="auto" w:fill="E8E8E8" w:themeFill="background2"/>
          </w:tcPr>
          <w:p w14:paraId="2ED98DD3" w14:textId="77777777" w:rsidR="002B07E9" w:rsidRPr="00BD504B" w:rsidRDefault="002B07E9" w:rsidP="00507C39">
            <w:pPr>
              <w:jc w:val="center"/>
              <w:rPr>
                <w:rFonts w:ascii="Times New Roman" w:hAnsi="Times New Roman" w:cs="Times New Roman"/>
                <w:sz w:val="16"/>
                <w:szCs w:val="16"/>
              </w:rPr>
            </w:pPr>
          </w:p>
        </w:tc>
        <w:tc>
          <w:tcPr>
            <w:tcW w:w="1974" w:type="dxa"/>
          </w:tcPr>
          <w:p w14:paraId="55C7646C" w14:textId="0549A43B" w:rsidR="002B07E9" w:rsidRPr="00BD504B" w:rsidRDefault="002B07E9" w:rsidP="00EC31CB">
            <w:pPr>
              <w:jc w:val="center"/>
              <w:rPr>
                <w:rFonts w:ascii="Times New Roman" w:hAnsi="Times New Roman" w:cs="Times New Roman"/>
                <w:sz w:val="16"/>
                <w:szCs w:val="16"/>
              </w:rPr>
            </w:pPr>
            <w:r w:rsidRPr="00BD504B">
              <w:rPr>
                <w:rFonts w:ascii="Times New Roman" w:hAnsi="Times New Roman" w:cs="Times New Roman"/>
                <w:sz w:val="16"/>
                <w:szCs w:val="16"/>
              </w:rPr>
              <w:t>1.</w:t>
            </w:r>
            <w:r w:rsidR="009D0B43" w:rsidRPr="00BD504B">
              <w:rPr>
                <w:rFonts w:ascii="Times New Roman" w:hAnsi="Times New Roman" w:cs="Times New Roman"/>
                <w:sz w:val="16"/>
                <w:szCs w:val="16"/>
              </w:rPr>
              <w:t>33</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0.9</w:t>
            </w:r>
            <w:r w:rsidR="009D0B43" w:rsidRPr="00BD504B">
              <w:rPr>
                <w:rFonts w:ascii="Times New Roman" w:hAnsi="Times New Roman" w:cs="Times New Roman"/>
                <w:sz w:val="16"/>
                <w:szCs w:val="16"/>
              </w:rPr>
              <w:t>5</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1.</w:t>
            </w:r>
            <w:r w:rsidR="009D0B43" w:rsidRPr="00BD504B">
              <w:rPr>
                <w:rFonts w:ascii="Times New Roman" w:hAnsi="Times New Roman" w:cs="Times New Roman"/>
                <w:sz w:val="16"/>
                <w:szCs w:val="16"/>
              </w:rPr>
              <w:t>87</w:t>
            </w:r>
            <w:r w:rsidR="00EC31CB" w:rsidRPr="00BD504B">
              <w:rPr>
                <w:rFonts w:ascii="Times New Roman" w:hAnsi="Times New Roman" w:cs="Times New Roman"/>
                <w:sz w:val="16"/>
                <w:szCs w:val="16"/>
              </w:rPr>
              <w:t>)</w:t>
            </w:r>
          </w:p>
        </w:tc>
      </w:tr>
      <w:tr w:rsidR="002B07E9" w:rsidRPr="00BD504B" w14:paraId="18B4C586" w14:textId="77777777" w:rsidTr="00EC31CB">
        <w:trPr>
          <w:jc w:val="center"/>
        </w:trPr>
        <w:tc>
          <w:tcPr>
            <w:tcW w:w="459" w:type="dxa"/>
            <w:vMerge/>
            <w:shd w:val="clear" w:color="auto" w:fill="E8E8E8" w:themeFill="background2"/>
          </w:tcPr>
          <w:p w14:paraId="7241864F" w14:textId="77777777" w:rsidR="002B07E9" w:rsidRPr="00BD504B" w:rsidRDefault="002B07E9" w:rsidP="00507C39">
            <w:pPr>
              <w:rPr>
                <w:rFonts w:ascii="Times New Roman" w:hAnsi="Times New Roman" w:cs="Times New Roman"/>
                <w:sz w:val="16"/>
                <w:szCs w:val="16"/>
              </w:rPr>
            </w:pPr>
          </w:p>
        </w:tc>
        <w:tc>
          <w:tcPr>
            <w:tcW w:w="6062" w:type="dxa"/>
          </w:tcPr>
          <w:p w14:paraId="56CA6D86" w14:textId="035FF3BC"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 xml:space="preserve">Mood </w:t>
            </w:r>
            <w:r w:rsidR="000A6D9A" w:rsidRPr="00BD504B">
              <w:rPr>
                <w:rFonts w:ascii="Times New Roman" w:hAnsi="Times New Roman" w:cs="Times New Roman"/>
                <w:sz w:val="16"/>
                <w:szCs w:val="16"/>
              </w:rPr>
              <w:t>s</w:t>
            </w:r>
            <w:r w:rsidRPr="00BD504B">
              <w:rPr>
                <w:rFonts w:ascii="Times New Roman" w:hAnsi="Times New Roman" w:cs="Times New Roman"/>
                <w:sz w:val="16"/>
                <w:szCs w:val="16"/>
              </w:rPr>
              <w:t>tabilizers</w:t>
            </w:r>
          </w:p>
        </w:tc>
        <w:tc>
          <w:tcPr>
            <w:tcW w:w="567" w:type="dxa"/>
            <w:vMerge/>
            <w:shd w:val="clear" w:color="auto" w:fill="E8E8E8" w:themeFill="background2"/>
          </w:tcPr>
          <w:p w14:paraId="2ED88C04" w14:textId="77777777" w:rsidR="002B07E9" w:rsidRPr="00BD504B" w:rsidRDefault="002B07E9" w:rsidP="00507C39">
            <w:pPr>
              <w:jc w:val="center"/>
              <w:rPr>
                <w:rFonts w:ascii="Times New Roman" w:hAnsi="Times New Roman" w:cs="Times New Roman"/>
                <w:sz w:val="16"/>
                <w:szCs w:val="16"/>
              </w:rPr>
            </w:pPr>
          </w:p>
        </w:tc>
        <w:tc>
          <w:tcPr>
            <w:tcW w:w="1974" w:type="dxa"/>
          </w:tcPr>
          <w:p w14:paraId="3673EF6C" w14:textId="1D41158D" w:rsidR="002B07E9" w:rsidRPr="00BD504B" w:rsidRDefault="002B07E9" w:rsidP="00EC31CB">
            <w:pPr>
              <w:jc w:val="center"/>
              <w:rPr>
                <w:rFonts w:ascii="Times New Roman" w:hAnsi="Times New Roman" w:cs="Times New Roman"/>
                <w:sz w:val="16"/>
                <w:szCs w:val="16"/>
              </w:rPr>
            </w:pPr>
            <w:r w:rsidRPr="00BD504B">
              <w:rPr>
                <w:rFonts w:ascii="Times New Roman" w:hAnsi="Times New Roman" w:cs="Times New Roman"/>
                <w:sz w:val="16"/>
                <w:szCs w:val="16"/>
              </w:rPr>
              <w:t>1.42</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0.44</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4.5</w:t>
            </w:r>
            <w:r w:rsidR="009D0B43" w:rsidRPr="00BD504B">
              <w:rPr>
                <w:rFonts w:ascii="Times New Roman" w:hAnsi="Times New Roman" w:cs="Times New Roman"/>
                <w:sz w:val="16"/>
                <w:szCs w:val="16"/>
              </w:rPr>
              <w:t>8</w:t>
            </w:r>
            <w:r w:rsidR="00EC31CB" w:rsidRPr="00BD504B">
              <w:rPr>
                <w:rFonts w:ascii="Times New Roman" w:hAnsi="Times New Roman" w:cs="Times New Roman"/>
                <w:sz w:val="16"/>
                <w:szCs w:val="16"/>
              </w:rPr>
              <w:t>)</w:t>
            </w:r>
          </w:p>
        </w:tc>
      </w:tr>
      <w:tr w:rsidR="002B07E9" w:rsidRPr="00BD504B" w14:paraId="3BDA033A" w14:textId="77777777" w:rsidTr="00EC31CB">
        <w:trPr>
          <w:trHeight w:val="63"/>
          <w:jc w:val="center"/>
        </w:trPr>
        <w:tc>
          <w:tcPr>
            <w:tcW w:w="459" w:type="dxa"/>
            <w:vMerge/>
            <w:shd w:val="clear" w:color="auto" w:fill="E8E8E8" w:themeFill="background2"/>
          </w:tcPr>
          <w:p w14:paraId="6A0A5D80" w14:textId="77777777" w:rsidR="002B07E9" w:rsidRPr="00BD504B" w:rsidRDefault="002B07E9" w:rsidP="00507C39">
            <w:pPr>
              <w:rPr>
                <w:rFonts w:ascii="Times New Roman" w:hAnsi="Times New Roman" w:cs="Times New Roman"/>
                <w:sz w:val="16"/>
                <w:szCs w:val="16"/>
              </w:rPr>
            </w:pPr>
          </w:p>
        </w:tc>
        <w:tc>
          <w:tcPr>
            <w:tcW w:w="6062" w:type="dxa"/>
          </w:tcPr>
          <w:p w14:paraId="2AB1DDB4" w14:textId="77777777"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Antipsychotics</w:t>
            </w:r>
          </w:p>
        </w:tc>
        <w:tc>
          <w:tcPr>
            <w:tcW w:w="567" w:type="dxa"/>
            <w:vMerge/>
            <w:shd w:val="clear" w:color="auto" w:fill="E8E8E8" w:themeFill="background2"/>
          </w:tcPr>
          <w:p w14:paraId="049312F1" w14:textId="77777777" w:rsidR="002B07E9" w:rsidRPr="00BD504B" w:rsidRDefault="002B07E9" w:rsidP="00507C39">
            <w:pPr>
              <w:jc w:val="center"/>
              <w:rPr>
                <w:rFonts w:ascii="Times New Roman" w:hAnsi="Times New Roman" w:cs="Times New Roman"/>
                <w:sz w:val="16"/>
                <w:szCs w:val="16"/>
              </w:rPr>
            </w:pPr>
          </w:p>
        </w:tc>
        <w:tc>
          <w:tcPr>
            <w:tcW w:w="1974" w:type="dxa"/>
          </w:tcPr>
          <w:p w14:paraId="03C1C61D" w14:textId="2CB37B12" w:rsidR="002B07E9" w:rsidRPr="00BD504B" w:rsidRDefault="002B07E9" w:rsidP="00EC31CB">
            <w:pPr>
              <w:jc w:val="center"/>
              <w:rPr>
                <w:rFonts w:ascii="Times New Roman" w:hAnsi="Times New Roman" w:cs="Times New Roman"/>
                <w:sz w:val="16"/>
                <w:szCs w:val="16"/>
              </w:rPr>
            </w:pPr>
            <w:r w:rsidRPr="00BD504B">
              <w:rPr>
                <w:rFonts w:ascii="Times New Roman" w:hAnsi="Times New Roman" w:cs="Times New Roman"/>
                <w:sz w:val="16"/>
                <w:szCs w:val="16"/>
              </w:rPr>
              <w:t>1.</w:t>
            </w:r>
            <w:r w:rsidR="009D0B43" w:rsidRPr="00BD504B">
              <w:rPr>
                <w:rFonts w:ascii="Times New Roman" w:hAnsi="Times New Roman" w:cs="Times New Roman"/>
                <w:sz w:val="16"/>
                <w:szCs w:val="16"/>
              </w:rPr>
              <w:t>23</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0.</w:t>
            </w:r>
            <w:r w:rsidR="009D0B43" w:rsidRPr="00BD504B">
              <w:rPr>
                <w:rFonts w:ascii="Times New Roman" w:hAnsi="Times New Roman" w:cs="Times New Roman"/>
                <w:sz w:val="16"/>
                <w:szCs w:val="16"/>
              </w:rPr>
              <w:t>90</w:t>
            </w:r>
            <w:r w:rsidR="00EC31CB" w:rsidRPr="00BD504B">
              <w:rPr>
                <w:rFonts w:ascii="Times New Roman" w:hAnsi="Times New Roman" w:cs="Times New Roman"/>
                <w:sz w:val="16"/>
                <w:szCs w:val="16"/>
              </w:rPr>
              <w:t xml:space="preserve">; </w:t>
            </w:r>
            <w:r w:rsidRPr="00BD504B">
              <w:rPr>
                <w:rFonts w:ascii="Times New Roman" w:hAnsi="Times New Roman" w:cs="Times New Roman"/>
                <w:sz w:val="16"/>
                <w:szCs w:val="16"/>
              </w:rPr>
              <w:t>1.6</w:t>
            </w:r>
            <w:r w:rsidR="009D0B43" w:rsidRPr="00BD504B">
              <w:rPr>
                <w:rFonts w:ascii="Times New Roman" w:hAnsi="Times New Roman" w:cs="Times New Roman"/>
                <w:sz w:val="16"/>
                <w:szCs w:val="16"/>
              </w:rPr>
              <w:t>9</w:t>
            </w:r>
            <w:r w:rsidR="00EC31CB" w:rsidRPr="00BD504B">
              <w:rPr>
                <w:rFonts w:ascii="Times New Roman" w:hAnsi="Times New Roman" w:cs="Times New Roman"/>
                <w:sz w:val="16"/>
                <w:szCs w:val="16"/>
              </w:rPr>
              <w:t>)</w:t>
            </w:r>
          </w:p>
        </w:tc>
      </w:tr>
      <w:tr w:rsidR="002B07E9" w:rsidRPr="00BD504B" w14:paraId="79C0F171" w14:textId="77777777" w:rsidTr="00EC31CB">
        <w:trPr>
          <w:jc w:val="center"/>
        </w:trPr>
        <w:tc>
          <w:tcPr>
            <w:tcW w:w="459" w:type="dxa"/>
            <w:vMerge/>
            <w:shd w:val="clear" w:color="auto" w:fill="E8E8E8" w:themeFill="background2"/>
          </w:tcPr>
          <w:p w14:paraId="35BAA6DB" w14:textId="77777777" w:rsidR="002B07E9" w:rsidRPr="00BD504B" w:rsidRDefault="002B07E9" w:rsidP="00507C39">
            <w:pPr>
              <w:rPr>
                <w:rFonts w:ascii="Times New Roman" w:hAnsi="Times New Roman" w:cs="Times New Roman"/>
                <w:sz w:val="16"/>
                <w:szCs w:val="16"/>
              </w:rPr>
            </w:pPr>
          </w:p>
        </w:tc>
        <w:tc>
          <w:tcPr>
            <w:tcW w:w="6062" w:type="dxa"/>
          </w:tcPr>
          <w:p w14:paraId="549FF0C8" w14:textId="77777777" w:rsidR="002B07E9" w:rsidRPr="00BD504B" w:rsidRDefault="002B07E9" w:rsidP="00507C39">
            <w:pPr>
              <w:rPr>
                <w:rFonts w:ascii="Times New Roman" w:hAnsi="Times New Roman" w:cs="Times New Roman"/>
                <w:sz w:val="16"/>
                <w:szCs w:val="16"/>
              </w:rPr>
            </w:pPr>
            <w:r w:rsidRPr="00BD504B">
              <w:rPr>
                <w:rFonts w:ascii="Times New Roman" w:hAnsi="Times New Roman" w:cs="Times New Roman"/>
                <w:sz w:val="16"/>
                <w:szCs w:val="16"/>
              </w:rPr>
              <w:t>Stimulants</w:t>
            </w:r>
          </w:p>
        </w:tc>
        <w:tc>
          <w:tcPr>
            <w:tcW w:w="567" w:type="dxa"/>
            <w:vMerge/>
            <w:shd w:val="clear" w:color="auto" w:fill="E8E8E8" w:themeFill="background2"/>
          </w:tcPr>
          <w:p w14:paraId="16E4FE9A" w14:textId="77777777" w:rsidR="002B07E9" w:rsidRPr="00BD504B" w:rsidRDefault="002B07E9" w:rsidP="00507C39">
            <w:pPr>
              <w:jc w:val="center"/>
              <w:rPr>
                <w:rFonts w:ascii="Times New Roman" w:hAnsi="Times New Roman" w:cs="Times New Roman"/>
                <w:sz w:val="16"/>
                <w:szCs w:val="16"/>
              </w:rPr>
            </w:pPr>
          </w:p>
        </w:tc>
        <w:tc>
          <w:tcPr>
            <w:tcW w:w="1974" w:type="dxa"/>
          </w:tcPr>
          <w:p w14:paraId="1400B232" w14:textId="02EEC98A" w:rsidR="002B07E9" w:rsidRPr="00BD504B" w:rsidRDefault="002B07E9" w:rsidP="00EC31CB">
            <w:pPr>
              <w:jc w:val="center"/>
              <w:rPr>
                <w:rFonts w:ascii="Times New Roman" w:hAnsi="Times New Roman" w:cs="Times New Roman"/>
                <w:sz w:val="16"/>
                <w:szCs w:val="16"/>
              </w:rPr>
            </w:pPr>
            <w:r w:rsidRPr="00BD504B">
              <w:rPr>
                <w:rFonts w:ascii="Times New Roman" w:hAnsi="Times New Roman" w:cs="Times New Roman"/>
                <w:sz w:val="16"/>
                <w:szCs w:val="16"/>
              </w:rPr>
              <w:t>-</w:t>
            </w:r>
          </w:p>
        </w:tc>
      </w:tr>
    </w:tbl>
    <w:p w14:paraId="79FB6E9D" w14:textId="77777777" w:rsidR="00D734E0" w:rsidRDefault="00D734E0" w:rsidP="00D734E0">
      <w:pPr>
        <w:jc w:val="center"/>
        <w:rPr>
          <w:sz w:val="18"/>
          <w:szCs w:val="18"/>
        </w:rPr>
      </w:pPr>
    </w:p>
    <w:p w14:paraId="3DCF72E6" w14:textId="023A10E1" w:rsidR="00D734E0" w:rsidRPr="00ED196B" w:rsidRDefault="003172BA" w:rsidP="003172BA">
      <w:pPr>
        <w:rPr>
          <w:rFonts w:ascii="Times New Roman" w:hAnsi="Times New Roman" w:cs="Times New Roman"/>
          <w:sz w:val="20"/>
          <w:szCs w:val="20"/>
        </w:rPr>
      </w:pPr>
      <w:r w:rsidRPr="00ED196B">
        <w:rPr>
          <w:rFonts w:ascii="Times New Roman" w:hAnsi="Times New Roman" w:cs="Times New Roman"/>
          <w:b/>
          <w:bCs/>
          <w:sz w:val="20"/>
          <w:szCs w:val="20"/>
        </w:rPr>
        <w:t>Table S</w:t>
      </w:r>
      <w:r w:rsidR="00AE43EA" w:rsidRPr="00ED196B">
        <w:rPr>
          <w:rFonts w:ascii="Times New Roman" w:hAnsi="Times New Roman" w:cs="Times New Roman"/>
          <w:b/>
          <w:bCs/>
          <w:sz w:val="20"/>
          <w:szCs w:val="20"/>
        </w:rPr>
        <w:t>10</w:t>
      </w:r>
      <w:r w:rsidRPr="00ED196B">
        <w:rPr>
          <w:rFonts w:ascii="Times New Roman" w:hAnsi="Times New Roman" w:cs="Times New Roman"/>
          <w:b/>
          <w:bCs/>
          <w:sz w:val="20"/>
          <w:szCs w:val="20"/>
        </w:rPr>
        <w:t>:</w:t>
      </w:r>
      <w:r w:rsidRPr="00ED196B">
        <w:rPr>
          <w:rFonts w:ascii="Times New Roman" w:hAnsi="Times New Roman" w:cs="Times New Roman"/>
          <w:sz w:val="20"/>
          <w:szCs w:val="20"/>
        </w:rPr>
        <w:t xml:space="preserve"> </w:t>
      </w:r>
      <w:r w:rsidR="00AD704E" w:rsidRPr="00ED196B">
        <w:rPr>
          <w:rFonts w:ascii="Times New Roman" w:hAnsi="Times New Roman" w:cs="Times New Roman"/>
          <w:sz w:val="20"/>
          <w:szCs w:val="20"/>
        </w:rPr>
        <w:t xml:space="preserve">Relative Risk (RR) with 95% confidence interval (CI) for incidence of hospital admission by ICD-10 categories and chronic medication classes per </w:t>
      </w:r>
      <w:r w:rsidR="005437B8">
        <w:rPr>
          <w:rFonts w:ascii="Times New Roman" w:hAnsi="Times New Roman" w:cs="Times New Roman"/>
          <w:sz w:val="20"/>
          <w:szCs w:val="20"/>
        </w:rPr>
        <w:t>10-unit</w:t>
      </w:r>
      <w:r w:rsidR="00AD704E" w:rsidRPr="00ED196B">
        <w:rPr>
          <w:rFonts w:ascii="Times New Roman" w:hAnsi="Times New Roman" w:cs="Times New Roman"/>
          <w:sz w:val="20"/>
          <w:szCs w:val="20"/>
        </w:rPr>
        <w:t xml:space="preserve"> increase in temperature exposure.</w:t>
      </w:r>
    </w:p>
    <w:tbl>
      <w:tblPr>
        <w:tblStyle w:val="TableGridLight"/>
        <w:tblW w:w="90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6379"/>
        <w:gridCol w:w="1302"/>
      </w:tblGrid>
      <w:tr w:rsidR="009C2B96" w:rsidRPr="00606C49" w14:paraId="53695537" w14:textId="77777777" w:rsidTr="00805CD2">
        <w:trPr>
          <w:trHeight w:val="20"/>
          <w:jc w:val="center"/>
        </w:trPr>
        <w:tc>
          <w:tcPr>
            <w:tcW w:w="1418" w:type="dxa"/>
            <w:shd w:val="clear" w:color="auto" w:fill="E8E8E8" w:themeFill="background2"/>
          </w:tcPr>
          <w:p w14:paraId="0F859440" w14:textId="1A06BD5A" w:rsidR="009C2B96" w:rsidRPr="00606C49" w:rsidRDefault="00AE7CBF" w:rsidP="00507C39">
            <w:pPr>
              <w:jc w:val="center"/>
              <w:rPr>
                <w:rFonts w:ascii="Times New Roman" w:hAnsi="Times New Roman" w:cs="Times New Roman"/>
                <w:b/>
                <w:bCs/>
                <w:sz w:val="16"/>
                <w:szCs w:val="16"/>
              </w:rPr>
            </w:pPr>
            <w:r>
              <w:rPr>
                <w:rFonts w:ascii="Times New Roman" w:hAnsi="Times New Roman" w:cs="Times New Roman"/>
                <w:b/>
                <w:bCs/>
                <w:sz w:val="16"/>
                <w:szCs w:val="16"/>
              </w:rPr>
              <w:t>Medication</w:t>
            </w:r>
          </w:p>
        </w:tc>
        <w:tc>
          <w:tcPr>
            <w:tcW w:w="6379" w:type="dxa"/>
            <w:shd w:val="clear" w:color="auto" w:fill="E8E8E8" w:themeFill="background2"/>
          </w:tcPr>
          <w:p w14:paraId="12952715" w14:textId="1560D135" w:rsidR="009C2B96" w:rsidRPr="00606C49" w:rsidRDefault="00AE7CBF" w:rsidP="00507C39">
            <w:pPr>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Diagnose</w:t>
            </w:r>
          </w:p>
        </w:tc>
        <w:tc>
          <w:tcPr>
            <w:tcW w:w="1302" w:type="dxa"/>
            <w:shd w:val="clear" w:color="auto" w:fill="E8E8E8" w:themeFill="background2"/>
          </w:tcPr>
          <w:p w14:paraId="7F08FD35" w14:textId="14EFD671" w:rsidR="009C2B96" w:rsidRPr="00606C49" w:rsidRDefault="009C2B96" w:rsidP="00507C39">
            <w:pPr>
              <w:jc w:val="center"/>
              <w:rPr>
                <w:rFonts w:ascii="Times New Roman" w:hAnsi="Times New Roman" w:cs="Times New Roman"/>
                <w:b/>
                <w:bCs/>
                <w:sz w:val="16"/>
                <w:szCs w:val="16"/>
              </w:rPr>
            </w:pPr>
            <w:r w:rsidRPr="00606C49">
              <w:rPr>
                <w:rFonts w:ascii="Times New Roman" w:hAnsi="Times New Roman" w:cs="Times New Roman"/>
                <w:b/>
                <w:bCs/>
                <w:sz w:val="16"/>
                <w:szCs w:val="16"/>
              </w:rPr>
              <w:t>RR</w:t>
            </w:r>
            <w:r w:rsidR="00D62B3B">
              <w:rPr>
                <w:rFonts w:ascii="Times New Roman" w:hAnsi="Times New Roman" w:cs="Times New Roman"/>
                <w:b/>
                <w:bCs/>
                <w:sz w:val="16"/>
                <w:szCs w:val="16"/>
              </w:rPr>
              <w:t xml:space="preserve"> (95% CI)</w:t>
            </w:r>
          </w:p>
        </w:tc>
      </w:tr>
      <w:tr w:rsidR="009C2B96" w:rsidRPr="00606C49" w14:paraId="07803BF9" w14:textId="77777777" w:rsidTr="00805CD2">
        <w:trPr>
          <w:trHeight w:val="20"/>
          <w:jc w:val="center"/>
        </w:trPr>
        <w:tc>
          <w:tcPr>
            <w:tcW w:w="1418" w:type="dxa"/>
            <w:vMerge w:val="restart"/>
            <w:vAlign w:val="center"/>
          </w:tcPr>
          <w:p w14:paraId="0AF6F394" w14:textId="77777777" w:rsidR="009C2B96" w:rsidRPr="00606C49" w:rsidRDefault="009C2B96" w:rsidP="009C2B96">
            <w:pPr>
              <w:jc w:val="center"/>
              <w:rPr>
                <w:rFonts w:ascii="Times New Roman" w:hAnsi="Times New Roman" w:cs="Times New Roman"/>
                <w:b/>
                <w:bCs/>
                <w:sz w:val="16"/>
                <w:szCs w:val="16"/>
                <w:lang w:eastAsia="en-GB"/>
              </w:rPr>
            </w:pPr>
            <w:r w:rsidRPr="00606C49">
              <w:rPr>
                <w:rFonts w:ascii="Times New Roman" w:hAnsi="Times New Roman" w:cs="Times New Roman"/>
                <w:b/>
                <w:bCs/>
                <w:sz w:val="16"/>
                <w:szCs w:val="16"/>
                <w:lang w:eastAsia="en-GB"/>
              </w:rPr>
              <w:t>Antidepressants</w:t>
            </w:r>
          </w:p>
        </w:tc>
        <w:tc>
          <w:tcPr>
            <w:tcW w:w="6379" w:type="dxa"/>
            <w:vAlign w:val="center"/>
          </w:tcPr>
          <w:p w14:paraId="3EEB2B04" w14:textId="259BAEB5" w:rsidR="009C2B96" w:rsidRPr="00606C49" w:rsidRDefault="0078756E" w:rsidP="00507C39">
            <w:pPr>
              <w:jc w:val="center"/>
              <w:rPr>
                <w:rFonts w:ascii="Times New Roman" w:hAnsi="Times New Roman" w:cs="Times New Roman"/>
                <w:sz w:val="16"/>
                <w:szCs w:val="16"/>
                <w:lang w:eastAsia="en-GB"/>
              </w:rPr>
            </w:pPr>
            <w:r>
              <w:rPr>
                <w:rFonts w:ascii="Times New Roman" w:hAnsi="Times New Roman" w:cs="Times New Roman"/>
                <w:sz w:val="16"/>
                <w:szCs w:val="16"/>
              </w:rPr>
              <w:t xml:space="preserve">(F01 – F09) </w:t>
            </w:r>
            <w:r w:rsidR="009C2B96" w:rsidRPr="00606C49">
              <w:rPr>
                <w:rFonts w:ascii="Times New Roman" w:hAnsi="Times New Roman" w:cs="Times New Roman"/>
                <w:sz w:val="16"/>
                <w:szCs w:val="16"/>
              </w:rPr>
              <w:t xml:space="preserve">Organic, including symptomatic, mental disorders due to known physiological conditions. </w:t>
            </w:r>
          </w:p>
        </w:tc>
        <w:tc>
          <w:tcPr>
            <w:tcW w:w="1302" w:type="dxa"/>
            <w:noWrap/>
            <w:vAlign w:val="center"/>
          </w:tcPr>
          <w:p w14:paraId="5EDDFF69" w14:textId="31F260C3"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1.1</w:t>
            </w:r>
            <w:r w:rsidR="009D0B43">
              <w:rPr>
                <w:rFonts w:ascii="Times New Roman" w:hAnsi="Times New Roman" w:cs="Times New Roman"/>
                <w:sz w:val="16"/>
                <w:szCs w:val="16"/>
                <w:lang w:eastAsia="en-GB"/>
              </w:rPr>
              <w:t>2</w:t>
            </w:r>
            <w:r w:rsidRPr="00606C49">
              <w:rPr>
                <w:rFonts w:ascii="Times New Roman" w:hAnsi="Times New Roman" w:cs="Times New Roman"/>
                <w:sz w:val="16"/>
                <w:szCs w:val="16"/>
                <w:lang w:eastAsia="en-GB"/>
              </w:rPr>
              <w:t xml:space="preserve"> (0.58; 2.1</w:t>
            </w:r>
            <w:r w:rsidR="009D0B43">
              <w:rPr>
                <w:rFonts w:ascii="Times New Roman" w:hAnsi="Times New Roman" w:cs="Times New Roman"/>
                <w:sz w:val="16"/>
                <w:szCs w:val="16"/>
                <w:lang w:eastAsia="en-GB"/>
              </w:rPr>
              <w:t>3</w:t>
            </w:r>
            <w:r w:rsidRPr="00606C49">
              <w:rPr>
                <w:rFonts w:ascii="Times New Roman" w:hAnsi="Times New Roman" w:cs="Times New Roman"/>
                <w:sz w:val="16"/>
                <w:szCs w:val="16"/>
                <w:lang w:eastAsia="en-GB"/>
              </w:rPr>
              <w:t>)</w:t>
            </w:r>
          </w:p>
        </w:tc>
      </w:tr>
      <w:tr w:rsidR="009C2B96" w:rsidRPr="00606C49" w14:paraId="31CECD55" w14:textId="77777777" w:rsidTr="00805CD2">
        <w:trPr>
          <w:trHeight w:val="20"/>
          <w:jc w:val="center"/>
        </w:trPr>
        <w:tc>
          <w:tcPr>
            <w:tcW w:w="1418" w:type="dxa"/>
            <w:vMerge/>
          </w:tcPr>
          <w:p w14:paraId="5D8969F1" w14:textId="77777777" w:rsidR="009C2B96" w:rsidRPr="00606C49" w:rsidRDefault="009C2B96" w:rsidP="00507C39">
            <w:pPr>
              <w:rPr>
                <w:rFonts w:ascii="Times New Roman" w:hAnsi="Times New Roman" w:cs="Times New Roman"/>
                <w:b/>
                <w:bCs/>
                <w:sz w:val="16"/>
                <w:szCs w:val="16"/>
                <w:lang w:eastAsia="en-GB"/>
              </w:rPr>
            </w:pPr>
          </w:p>
        </w:tc>
        <w:tc>
          <w:tcPr>
            <w:tcW w:w="6379" w:type="dxa"/>
            <w:vAlign w:val="center"/>
          </w:tcPr>
          <w:p w14:paraId="7BB21C03" w14:textId="1CC45DAE" w:rsidR="009C2B96" w:rsidRPr="00606C49" w:rsidRDefault="0078756E" w:rsidP="00507C39">
            <w:pPr>
              <w:jc w:val="center"/>
              <w:rPr>
                <w:rFonts w:ascii="Times New Roman" w:hAnsi="Times New Roman" w:cs="Times New Roman"/>
                <w:color w:val="000000" w:themeColor="text1"/>
                <w:sz w:val="16"/>
                <w:szCs w:val="16"/>
                <w:lang w:eastAsia="en-GB"/>
              </w:rPr>
            </w:pPr>
            <w:r>
              <w:rPr>
                <w:rFonts w:ascii="Times New Roman" w:hAnsi="Times New Roman" w:cs="Times New Roman"/>
                <w:color w:val="000000" w:themeColor="text1"/>
                <w:sz w:val="16"/>
                <w:szCs w:val="16"/>
                <w:lang w:eastAsia="en-GB"/>
              </w:rPr>
              <w:t xml:space="preserve">(F10 – F19) </w:t>
            </w:r>
            <w:r w:rsidR="009C2B96" w:rsidRPr="00606C49">
              <w:rPr>
                <w:rFonts w:ascii="Times New Roman" w:hAnsi="Times New Roman" w:cs="Times New Roman"/>
                <w:color w:val="000000" w:themeColor="text1"/>
                <w:sz w:val="16"/>
                <w:szCs w:val="16"/>
                <w:lang w:eastAsia="en-GB"/>
              </w:rPr>
              <w:t xml:space="preserve">Mental and behavioural disorders due to alcohol and psychoactive substance use. </w:t>
            </w:r>
          </w:p>
        </w:tc>
        <w:tc>
          <w:tcPr>
            <w:tcW w:w="1302" w:type="dxa"/>
            <w:noWrap/>
            <w:vAlign w:val="center"/>
          </w:tcPr>
          <w:p w14:paraId="7AE99AA5" w14:textId="60C0E400"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0.8</w:t>
            </w:r>
            <w:r w:rsidR="009D0B43">
              <w:rPr>
                <w:rFonts w:ascii="Times New Roman" w:hAnsi="Times New Roman" w:cs="Times New Roman"/>
                <w:sz w:val="16"/>
                <w:szCs w:val="16"/>
                <w:lang w:eastAsia="en-GB"/>
              </w:rPr>
              <w:t>7</w:t>
            </w:r>
            <w:r w:rsidRPr="00606C49">
              <w:rPr>
                <w:rFonts w:ascii="Times New Roman" w:hAnsi="Times New Roman" w:cs="Times New Roman"/>
                <w:sz w:val="16"/>
                <w:szCs w:val="16"/>
                <w:lang w:eastAsia="en-GB"/>
              </w:rPr>
              <w:t xml:space="preserve"> (0.7</w:t>
            </w:r>
            <w:r w:rsidR="009D0B43">
              <w:rPr>
                <w:rFonts w:ascii="Times New Roman" w:hAnsi="Times New Roman" w:cs="Times New Roman"/>
                <w:sz w:val="16"/>
                <w:szCs w:val="16"/>
                <w:lang w:eastAsia="en-GB"/>
              </w:rPr>
              <w:t>4</w:t>
            </w:r>
            <w:r w:rsidRPr="00606C49">
              <w:rPr>
                <w:rFonts w:ascii="Times New Roman" w:hAnsi="Times New Roman" w:cs="Times New Roman"/>
                <w:sz w:val="16"/>
                <w:szCs w:val="16"/>
                <w:lang w:eastAsia="en-GB"/>
              </w:rPr>
              <w:t>; 1.0</w:t>
            </w:r>
            <w:r w:rsidR="009D0B43">
              <w:rPr>
                <w:rFonts w:ascii="Times New Roman" w:hAnsi="Times New Roman" w:cs="Times New Roman"/>
                <w:sz w:val="16"/>
                <w:szCs w:val="16"/>
                <w:lang w:eastAsia="en-GB"/>
              </w:rPr>
              <w:t>3</w:t>
            </w:r>
            <w:r w:rsidRPr="00606C49">
              <w:rPr>
                <w:rFonts w:ascii="Times New Roman" w:hAnsi="Times New Roman" w:cs="Times New Roman"/>
                <w:sz w:val="16"/>
                <w:szCs w:val="16"/>
                <w:lang w:eastAsia="en-GB"/>
              </w:rPr>
              <w:t>)</w:t>
            </w:r>
          </w:p>
        </w:tc>
      </w:tr>
      <w:tr w:rsidR="009C2B96" w:rsidRPr="00606C49" w14:paraId="5233FE5D" w14:textId="77777777" w:rsidTr="00805CD2">
        <w:trPr>
          <w:trHeight w:val="20"/>
          <w:jc w:val="center"/>
        </w:trPr>
        <w:tc>
          <w:tcPr>
            <w:tcW w:w="1418" w:type="dxa"/>
            <w:vMerge/>
          </w:tcPr>
          <w:p w14:paraId="65A7F916"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vAlign w:val="center"/>
          </w:tcPr>
          <w:p w14:paraId="780BBE92" w14:textId="01A614F8" w:rsidR="009C2B96" w:rsidRPr="00606C49" w:rsidRDefault="0078756E" w:rsidP="00507C39">
            <w:pPr>
              <w:jc w:val="center"/>
              <w:rPr>
                <w:rFonts w:ascii="Times New Roman" w:hAnsi="Times New Roman" w:cs="Times New Roman"/>
                <w:color w:val="000000" w:themeColor="text1"/>
                <w:sz w:val="16"/>
                <w:szCs w:val="16"/>
                <w:lang w:eastAsia="en-GB"/>
              </w:rPr>
            </w:pPr>
            <w:r>
              <w:rPr>
                <w:rFonts w:ascii="Times New Roman" w:hAnsi="Times New Roman" w:cs="Times New Roman"/>
                <w:color w:val="000000" w:themeColor="text1"/>
                <w:sz w:val="16"/>
                <w:szCs w:val="16"/>
                <w:lang w:eastAsia="en-GB"/>
              </w:rPr>
              <w:t xml:space="preserve">(F20 – F29) </w:t>
            </w:r>
            <w:r w:rsidR="00606C49" w:rsidRPr="00606C49">
              <w:rPr>
                <w:rFonts w:ascii="Times New Roman" w:hAnsi="Times New Roman" w:cs="Times New Roman"/>
                <w:color w:val="000000" w:themeColor="text1"/>
                <w:sz w:val="16"/>
                <w:szCs w:val="16"/>
                <w:lang w:eastAsia="en-GB"/>
              </w:rPr>
              <w:t>Schizophrenia, schizotypal, delusional, and other non-mood psychotic disorders.</w:t>
            </w:r>
          </w:p>
        </w:tc>
        <w:tc>
          <w:tcPr>
            <w:tcW w:w="1302" w:type="dxa"/>
            <w:noWrap/>
            <w:vAlign w:val="center"/>
          </w:tcPr>
          <w:p w14:paraId="759AD15C" w14:textId="6446478D"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w:t>
            </w:r>
            <w:r w:rsidR="009D0B43">
              <w:rPr>
                <w:rFonts w:ascii="Times New Roman" w:hAnsi="Times New Roman" w:cs="Times New Roman"/>
                <w:sz w:val="16"/>
                <w:szCs w:val="16"/>
                <w:lang w:eastAsia="en-GB"/>
              </w:rPr>
              <w:t>89</w:t>
            </w:r>
            <w:r w:rsidRPr="00606C49">
              <w:rPr>
                <w:rFonts w:ascii="Times New Roman" w:hAnsi="Times New Roman" w:cs="Times New Roman"/>
                <w:sz w:val="16"/>
                <w:szCs w:val="16"/>
                <w:lang w:eastAsia="en-GB"/>
              </w:rPr>
              <w:t xml:space="preserve"> (0.6</w:t>
            </w:r>
            <w:r w:rsidR="009D0B43">
              <w:rPr>
                <w:rFonts w:ascii="Times New Roman" w:hAnsi="Times New Roman" w:cs="Times New Roman"/>
                <w:sz w:val="16"/>
                <w:szCs w:val="16"/>
                <w:lang w:eastAsia="en-GB"/>
              </w:rPr>
              <w:t>1</w:t>
            </w:r>
            <w:r w:rsidRPr="00606C49">
              <w:rPr>
                <w:rFonts w:ascii="Times New Roman" w:hAnsi="Times New Roman" w:cs="Times New Roman"/>
                <w:sz w:val="16"/>
                <w:szCs w:val="16"/>
                <w:lang w:eastAsia="en-GB"/>
              </w:rPr>
              <w:t>; 1.30)</w:t>
            </w:r>
          </w:p>
        </w:tc>
      </w:tr>
      <w:tr w:rsidR="009C2B96" w:rsidRPr="00606C49" w14:paraId="4DBBEBAA" w14:textId="77777777" w:rsidTr="00805CD2">
        <w:trPr>
          <w:trHeight w:val="20"/>
          <w:jc w:val="center"/>
        </w:trPr>
        <w:tc>
          <w:tcPr>
            <w:tcW w:w="1418" w:type="dxa"/>
            <w:vMerge/>
          </w:tcPr>
          <w:p w14:paraId="2FB21CD0"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vAlign w:val="center"/>
          </w:tcPr>
          <w:p w14:paraId="5F082809" w14:textId="7AFBE3CD" w:rsidR="009C2B96" w:rsidRPr="00606C49" w:rsidRDefault="0078756E" w:rsidP="00606C49">
            <w:pPr>
              <w:jc w:val="center"/>
              <w:rPr>
                <w:rFonts w:ascii="Times New Roman" w:hAnsi="Times New Roman" w:cs="Times New Roman"/>
                <w:sz w:val="16"/>
                <w:szCs w:val="16"/>
                <w:lang w:eastAsia="en-GB"/>
              </w:rPr>
            </w:pPr>
            <w:r>
              <w:rPr>
                <w:rFonts w:ascii="Times New Roman" w:hAnsi="Times New Roman" w:cs="Times New Roman"/>
                <w:sz w:val="16"/>
                <w:szCs w:val="16"/>
                <w:lang w:eastAsia="en-GB"/>
              </w:rPr>
              <w:t xml:space="preserve"> (F30 – F39) </w:t>
            </w:r>
            <w:r w:rsidR="00606C49" w:rsidRPr="00606C49">
              <w:rPr>
                <w:rFonts w:ascii="Times New Roman" w:hAnsi="Times New Roman" w:cs="Times New Roman"/>
                <w:sz w:val="16"/>
                <w:szCs w:val="16"/>
                <w:lang w:eastAsia="en-GB"/>
              </w:rPr>
              <w:t>Manic episode</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Bipolar affective disorder and Mood </w:t>
            </w:r>
            <w:r w:rsidR="00216159">
              <w:rPr>
                <w:rFonts w:ascii="Times New Roman" w:hAnsi="Times New Roman" w:cs="Times New Roman"/>
                <w:sz w:val="16"/>
                <w:szCs w:val="16"/>
                <w:lang w:eastAsia="en-GB"/>
              </w:rPr>
              <w:t>affective</w:t>
            </w:r>
            <w:r w:rsidR="00606C49" w:rsidRPr="00606C49">
              <w:rPr>
                <w:rFonts w:ascii="Times New Roman" w:hAnsi="Times New Roman" w:cs="Times New Roman"/>
                <w:sz w:val="16"/>
                <w:szCs w:val="16"/>
                <w:lang w:eastAsia="en-GB"/>
              </w:rPr>
              <w:t xml:space="preserve"> disorder</w:t>
            </w:r>
          </w:p>
        </w:tc>
        <w:tc>
          <w:tcPr>
            <w:tcW w:w="1302" w:type="dxa"/>
            <w:noWrap/>
            <w:vAlign w:val="center"/>
          </w:tcPr>
          <w:p w14:paraId="56F4BE41" w14:textId="6090D0FC"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1.2</w:t>
            </w:r>
            <w:r w:rsidR="009D0B43">
              <w:rPr>
                <w:rFonts w:ascii="Times New Roman" w:hAnsi="Times New Roman" w:cs="Times New Roman"/>
                <w:sz w:val="16"/>
                <w:szCs w:val="16"/>
                <w:lang w:eastAsia="en-GB"/>
              </w:rPr>
              <w:t>7</w:t>
            </w:r>
            <w:r w:rsidRPr="00606C49">
              <w:rPr>
                <w:rFonts w:ascii="Times New Roman" w:hAnsi="Times New Roman" w:cs="Times New Roman"/>
                <w:sz w:val="16"/>
                <w:szCs w:val="16"/>
                <w:lang w:eastAsia="en-GB"/>
              </w:rPr>
              <w:t xml:space="preserve"> (1.0</w:t>
            </w:r>
            <w:r w:rsidR="009D0B43">
              <w:rPr>
                <w:rFonts w:ascii="Times New Roman" w:hAnsi="Times New Roman" w:cs="Times New Roman"/>
                <w:sz w:val="16"/>
                <w:szCs w:val="16"/>
                <w:lang w:eastAsia="en-GB"/>
              </w:rPr>
              <w:t>2</w:t>
            </w:r>
            <w:r w:rsidRPr="00606C49">
              <w:rPr>
                <w:rFonts w:ascii="Times New Roman" w:hAnsi="Times New Roman" w:cs="Times New Roman"/>
                <w:sz w:val="16"/>
                <w:szCs w:val="16"/>
                <w:lang w:eastAsia="en-GB"/>
              </w:rPr>
              <w:t>; 1.5</w:t>
            </w:r>
            <w:r w:rsidR="009D0B43">
              <w:rPr>
                <w:rFonts w:ascii="Times New Roman" w:hAnsi="Times New Roman" w:cs="Times New Roman"/>
                <w:sz w:val="16"/>
                <w:szCs w:val="16"/>
                <w:lang w:eastAsia="en-GB"/>
              </w:rPr>
              <w:t>9</w:t>
            </w:r>
            <w:r w:rsidRPr="00606C49">
              <w:rPr>
                <w:rFonts w:ascii="Times New Roman" w:hAnsi="Times New Roman" w:cs="Times New Roman"/>
                <w:sz w:val="16"/>
                <w:szCs w:val="16"/>
                <w:lang w:eastAsia="en-GB"/>
              </w:rPr>
              <w:t>)</w:t>
            </w:r>
          </w:p>
        </w:tc>
      </w:tr>
      <w:tr w:rsidR="00606C49" w:rsidRPr="00606C49" w14:paraId="6FF9DD50" w14:textId="77777777" w:rsidTr="00805CD2">
        <w:trPr>
          <w:trHeight w:val="20"/>
          <w:jc w:val="center"/>
        </w:trPr>
        <w:tc>
          <w:tcPr>
            <w:tcW w:w="1418" w:type="dxa"/>
            <w:vMerge/>
          </w:tcPr>
          <w:p w14:paraId="3D4CAA0E"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4124B7FF" w14:textId="54D4506A" w:rsidR="00606C49" w:rsidRPr="00606C49" w:rsidRDefault="0078756E" w:rsidP="00606C49">
            <w:pPr>
              <w:jc w:val="center"/>
              <w:rPr>
                <w:rFonts w:ascii="Times New Roman" w:hAnsi="Times New Roman" w:cs="Times New Roman"/>
                <w:color w:val="000000" w:themeColor="text1"/>
                <w:sz w:val="16"/>
                <w:szCs w:val="16"/>
                <w:lang w:eastAsia="en-GB"/>
              </w:rPr>
            </w:pPr>
            <w:r>
              <w:rPr>
                <w:rFonts w:ascii="Times New Roman" w:hAnsi="Times New Roman" w:cs="Times New Roman"/>
                <w:color w:val="000000" w:themeColor="text1"/>
                <w:sz w:val="16"/>
                <w:szCs w:val="16"/>
                <w:lang w:eastAsia="en-GB"/>
              </w:rPr>
              <w:t xml:space="preserve">(F40 – F48) </w:t>
            </w:r>
            <w:r w:rsidR="00606C49" w:rsidRPr="00606C49">
              <w:rPr>
                <w:rFonts w:ascii="Times New Roman" w:hAnsi="Times New Roman" w:cs="Times New Roman"/>
                <w:color w:val="000000" w:themeColor="text1"/>
                <w:sz w:val="16"/>
                <w:szCs w:val="16"/>
                <w:lang w:eastAsia="en-GB"/>
              </w:rPr>
              <w:t>Anxiety, dissociative, stress-related, somatoform and other nonpsychotic mental disorders</w:t>
            </w:r>
          </w:p>
        </w:tc>
        <w:tc>
          <w:tcPr>
            <w:tcW w:w="1302" w:type="dxa"/>
            <w:noWrap/>
            <w:vAlign w:val="center"/>
          </w:tcPr>
          <w:p w14:paraId="38B39478" w14:textId="40F25BA6"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w:t>
            </w:r>
            <w:r w:rsidR="009D0B43">
              <w:rPr>
                <w:rFonts w:ascii="Times New Roman" w:hAnsi="Times New Roman" w:cs="Times New Roman"/>
                <w:sz w:val="16"/>
                <w:szCs w:val="16"/>
                <w:lang w:eastAsia="en-GB"/>
              </w:rPr>
              <w:t>78</w:t>
            </w:r>
            <w:r w:rsidRPr="00606C49">
              <w:rPr>
                <w:rFonts w:ascii="Times New Roman" w:hAnsi="Times New Roman" w:cs="Times New Roman"/>
                <w:sz w:val="16"/>
                <w:szCs w:val="16"/>
                <w:lang w:eastAsia="en-GB"/>
              </w:rPr>
              <w:t xml:space="preserve"> (0.</w:t>
            </w:r>
            <w:r w:rsidR="009D0B43">
              <w:rPr>
                <w:rFonts w:ascii="Times New Roman" w:hAnsi="Times New Roman" w:cs="Times New Roman"/>
                <w:sz w:val="16"/>
                <w:szCs w:val="16"/>
                <w:lang w:eastAsia="en-GB"/>
              </w:rPr>
              <w:t>48</w:t>
            </w:r>
            <w:r w:rsidRPr="00606C49">
              <w:rPr>
                <w:rFonts w:ascii="Times New Roman" w:hAnsi="Times New Roman" w:cs="Times New Roman"/>
                <w:sz w:val="16"/>
                <w:szCs w:val="16"/>
                <w:lang w:eastAsia="en-GB"/>
              </w:rPr>
              <w:t>; 1.</w:t>
            </w:r>
            <w:r w:rsidR="009D0B43">
              <w:rPr>
                <w:rFonts w:ascii="Times New Roman" w:hAnsi="Times New Roman" w:cs="Times New Roman"/>
                <w:sz w:val="16"/>
                <w:szCs w:val="16"/>
                <w:lang w:eastAsia="en-GB"/>
              </w:rPr>
              <w:t>26</w:t>
            </w:r>
            <w:r w:rsidRPr="00606C49">
              <w:rPr>
                <w:rFonts w:ascii="Times New Roman" w:hAnsi="Times New Roman" w:cs="Times New Roman"/>
                <w:sz w:val="16"/>
                <w:szCs w:val="16"/>
                <w:lang w:eastAsia="en-GB"/>
              </w:rPr>
              <w:t>)</w:t>
            </w:r>
          </w:p>
        </w:tc>
      </w:tr>
      <w:tr w:rsidR="009C2B96" w:rsidRPr="00606C49" w14:paraId="6E904350" w14:textId="77777777" w:rsidTr="00805CD2">
        <w:trPr>
          <w:trHeight w:val="20"/>
          <w:jc w:val="center"/>
        </w:trPr>
        <w:tc>
          <w:tcPr>
            <w:tcW w:w="1418" w:type="dxa"/>
            <w:vMerge/>
          </w:tcPr>
          <w:p w14:paraId="5FAC3794"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vAlign w:val="center"/>
          </w:tcPr>
          <w:p w14:paraId="6CDD09CC" w14:textId="17607777"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Others</w:t>
            </w:r>
          </w:p>
        </w:tc>
        <w:tc>
          <w:tcPr>
            <w:tcW w:w="1302" w:type="dxa"/>
            <w:noWrap/>
            <w:vAlign w:val="center"/>
          </w:tcPr>
          <w:p w14:paraId="76CDB990" w14:textId="0555D19D"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w:t>
            </w:r>
            <w:r w:rsidR="009D0B43">
              <w:rPr>
                <w:rFonts w:ascii="Times New Roman" w:hAnsi="Times New Roman" w:cs="Times New Roman"/>
                <w:sz w:val="16"/>
                <w:szCs w:val="16"/>
                <w:lang w:eastAsia="en-GB"/>
              </w:rPr>
              <w:t>47</w:t>
            </w:r>
            <w:r w:rsidRPr="00606C49">
              <w:rPr>
                <w:rFonts w:ascii="Times New Roman" w:hAnsi="Times New Roman" w:cs="Times New Roman"/>
                <w:sz w:val="16"/>
                <w:szCs w:val="16"/>
                <w:lang w:eastAsia="en-GB"/>
              </w:rPr>
              <w:t xml:space="preserve"> (0.</w:t>
            </w:r>
            <w:r w:rsidR="009D0B43">
              <w:rPr>
                <w:rFonts w:ascii="Times New Roman" w:hAnsi="Times New Roman" w:cs="Times New Roman"/>
                <w:sz w:val="16"/>
                <w:szCs w:val="16"/>
                <w:lang w:eastAsia="en-GB"/>
              </w:rPr>
              <w:t>88</w:t>
            </w:r>
            <w:r w:rsidRPr="00606C49">
              <w:rPr>
                <w:rFonts w:ascii="Times New Roman" w:hAnsi="Times New Roman" w:cs="Times New Roman"/>
                <w:sz w:val="16"/>
                <w:szCs w:val="16"/>
                <w:lang w:eastAsia="en-GB"/>
              </w:rPr>
              <w:t>; 2.</w:t>
            </w:r>
            <w:r w:rsidR="009D0B43">
              <w:rPr>
                <w:rFonts w:ascii="Times New Roman" w:hAnsi="Times New Roman" w:cs="Times New Roman"/>
                <w:sz w:val="16"/>
                <w:szCs w:val="16"/>
                <w:lang w:eastAsia="en-GB"/>
              </w:rPr>
              <w:t>48</w:t>
            </w:r>
            <w:r w:rsidRPr="00606C49">
              <w:rPr>
                <w:rFonts w:ascii="Times New Roman" w:hAnsi="Times New Roman" w:cs="Times New Roman"/>
                <w:sz w:val="16"/>
                <w:szCs w:val="16"/>
                <w:lang w:eastAsia="en-GB"/>
              </w:rPr>
              <w:t>)</w:t>
            </w:r>
          </w:p>
        </w:tc>
      </w:tr>
      <w:tr w:rsidR="009C2B96" w:rsidRPr="00606C49" w14:paraId="5B762DE3" w14:textId="77777777" w:rsidTr="00805CD2">
        <w:trPr>
          <w:trHeight w:val="20"/>
          <w:jc w:val="center"/>
        </w:trPr>
        <w:tc>
          <w:tcPr>
            <w:tcW w:w="1418" w:type="dxa"/>
            <w:shd w:val="clear" w:color="auto" w:fill="E8E8E8" w:themeFill="background2"/>
          </w:tcPr>
          <w:p w14:paraId="2F7353D1"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shd w:val="clear" w:color="auto" w:fill="E8E8E8" w:themeFill="background2"/>
            <w:vAlign w:val="center"/>
          </w:tcPr>
          <w:p w14:paraId="76634739" w14:textId="77777777" w:rsidR="009C2B96" w:rsidRPr="00606C49" w:rsidRDefault="009C2B96" w:rsidP="00507C39">
            <w:pPr>
              <w:jc w:val="center"/>
              <w:rPr>
                <w:rFonts w:ascii="Times New Roman" w:hAnsi="Times New Roman" w:cs="Times New Roman"/>
                <w:sz w:val="16"/>
                <w:szCs w:val="16"/>
                <w:lang w:eastAsia="en-GB"/>
              </w:rPr>
            </w:pPr>
          </w:p>
        </w:tc>
        <w:tc>
          <w:tcPr>
            <w:tcW w:w="1302" w:type="dxa"/>
            <w:shd w:val="clear" w:color="auto" w:fill="E8E8E8" w:themeFill="background2"/>
            <w:noWrap/>
            <w:vAlign w:val="center"/>
          </w:tcPr>
          <w:p w14:paraId="59B04ECA" w14:textId="77777777" w:rsidR="009C2B96" w:rsidRPr="00606C49" w:rsidRDefault="009C2B96" w:rsidP="00507C39">
            <w:pPr>
              <w:jc w:val="center"/>
              <w:rPr>
                <w:rFonts w:ascii="Times New Roman" w:hAnsi="Times New Roman" w:cs="Times New Roman"/>
                <w:sz w:val="16"/>
                <w:szCs w:val="16"/>
                <w:lang w:eastAsia="en-GB"/>
              </w:rPr>
            </w:pPr>
          </w:p>
        </w:tc>
      </w:tr>
      <w:tr w:rsidR="009C2B96" w:rsidRPr="00606C49" w14:paraId="5E6CBE48" w14:textId="77777777" w:rsidTr="00805CD2">
        <w:trPr>
          <w:trHeight w:val="20"/>
          <w:jc w:val="center"/>
        </w:trPr>
        <w:tc>
          <w:tcPr>
            <w:tcW w:w="1418" w:type="dxa"/>
            <w:vMerge w:val="restart"/>
            <w:vAlign w:val="center"/>
          </w:tcPr>
          <w:p w14:paraId="5FCB44DD" w14:textId="28D7FFA6" w:rsidR="009C2B96" w:rsidRPr="00606C49" w:rsidRDefault="009C2B96" w:rsidP="009C2B96">
            <w:pPr>
              <w:jc w:val="center"/>
              <w:rPr>
                <w:rFonts w:ascii="Times New Roman" w:hAnsi="Times New Roman" w:cs="Times New Roman"/>
                <w:b/>
                <w:bCs/>
                <w:sz w:val="16"/>
                <w:szCs w:val="16"/>
                <w:lang w:eastAsia="en-GB"/>
              </w:rPr>
            </w:pPr>
            <w:r w:rsidRPr="00606C49">
              <w:rPr>
                <w:rFonts w:ascii="Times New Roman" w:hAnsi="Times New Roman" w:cs="Times New Roman"/>
                <w:b/>
                <w:bCs/>
                <w:sz w:val="16"/>
                <w:szCs w:val="16"/>
                <w:lang w:eastAsia="en-GB"/>
              </w:rPr>
              <w:t>Antiepileptics</w:t>
            </w:r>
          </w:p>
        </w:tc>
        <w:tc>
          <w:tcPr>
            <w:tcW w:w="6379" w:type="dxa"/>
            <w:vAlign w:val="center"/>
          </w:tcPr>
          <w:p w14:paraId="141DC59A" w14:textId="4E03E8E5" w:rsidR="009C2B96" w:rsidRPr="00606C49" w:rsidRDefault="0078756E" w:rsidP="009C2B96">
            <w:pPr>
              <w:jc w:val="center"/>
              <w:rPr>
                <w:rFonts w:ascii="Times New Roman" w:hAnsi="Times New Roman" w:cs="Times New Roman"/>
                <w:sz w:val="16"/>
                <w:szCs w:val="16"/>
                <w:lang w:eastAsia="en-GB"/>
              </w:rPr>
            </w:pPr>
            <w:r>
              <w:rPr>
                <w:rFonts w:ascii="Times New Roman" w:hAnsi="Times New Roman" w:cs="Times New Roman"/>
                <w:sz w:val="16"/>
                <w:szCs w:val="16"/>
              </w:rPr>
              <w:t xml:space="preserve">(F01 – F09) </w:t>
            </w:r>
            <w:r w:rsidR="009C2B96" w:rsidRPr="00606C49">
              <w:rPr>
                <w:rFonts w:ascii="Times New Roman" w:hAnsi="Times New Roman" w:cs="Times New Roman"/>
                <w:sz w:val="16"/>
                <w:szCs w:val="16"/>
              </w:rPr>
              <w:t xml:space="preserve">Organic, including symptomatic, mental disorders due to known physiological conditions. </w:t>
            </w:r>
          </w:p>
        </w:tc>
        <w:tc>
          <w:tcPr>
            <w:tcW w:w="1302" w:type="dxa"/>
            <w:noWrap/>
            <w:vAlign w:val="center"/>
          </w:tcPr>
          <w:p w14:paraId="55326D53" w14:textId="314C5820"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2.</w:t>
            </w:r>
            <w:r w:rsidR="009D0B43">
              <w:rPr>
                <w:rFonts w:ascii="Times New Roman" w:hAnsi="Times New Roman" w:cs="Times New Roman"/>
                <w:sz w:val="16"/>
                <w:szCs w:val="16"/>
                <w:lang w:eastAsia="en-GB"/>
              </w:rPr>
              <w:t>87</w:t>
            </w:r>
            <w:r w:rsidRPr="00606C49">
              <w:rPr>
                <w:rFonts w:ascii="Times New Roman" w:hAnsi="Times New Roman" w:cs="Times New Roman"/>
                <w:sz w:val="16"/>
                <w:szCs w:val="16"/>
                <w:lang w:eastAsia="en-GB"/>
              </w:rPr>
              <w:t xml:space="preserve"> (1.</w:t>
            </w:r>
            <w:r w:rsidR="009D0B43">
              <w:rPr>
                <w:rFonts w:ascii="Times New Roman" w:hAnsi="Times New Roman" w:cs="Times New Roman"/>
                <w:sz w:val="16"/>
                <w:szCs w:val="16"/>
                <w:lang w:eastAsia="en-GB"/>
              </w:rPr>
              <w:t>68</w:t>
            </w:r>
            <w:r w:rsidRPr="00606C49">
              <w:rPr>
                <w:rFonts w:ascii="Times New Roman" w:hAnsi="Times New Roman" w:cs="Times New Roman"/>
                <w:sz w:val="16"/>
                <w:szCs w:val="16"/>
                <w:lang w:eastAsia="en-GB"/>
              </w:rPr>
              <w:t xml:space="preserve">; </w:t>
            </w:r>
            <w:r w:rsidR="009D0B43">
              <w:rPr>
                <w:rFonts w:ascii="Times New Roman" w:hAnsi="Times New Roman" w:cs="Times New Roman"/>
                <w:sz w:val="16"/>
                <w:szCs w:val="16"/>
                <w:lang w:eastAsia="en-GB"/>
              </w:rPr>
              <w:t>4.89</w:t>
            </w:r>
            <w:r w:rsidRPr="00606C49">
              <w:rPr>
                <w:rFonts w:ascii="Times New Roman" w:hAnsi="Times New Roman" w:cs="Times New Roman"/>
                <w:sz w:val="16"/>
                <w:szCs w:val="16"/>
                <w:lang w:eastAsia="en-GB"/>
              </w:rPr>
              <w:t>)</w:t>
            </w:r>
          </w:p>
        </w:tc>
      </w:tr>
      <w:tr w:rsidR="009C2B96" w:rsidRPr="00606C49" w14:paraId="6A637A0C" w14:textId="77777777" w:rsidTr="00805CD2">
        <w:trPr>
          <w:trHeight w:val="20"/>
          <w:jc w:val="center"/>
        </w:trPr>
        <w:tc>
          <w:tcPr>
            <w:tcW w:w="1418" w:type="dxa"/>
            <w:vMerge/>
          </w:tcPr>
          <w:p w14:paraId="0CCCAAD3" w14:textId="77777777" w:rsidR="009C2B96" w:rsidRPr="00606C49" w:rsidRDefault="009C2B96" w:rsidP="009C2B96">
            <w:pPr>
              <w:jc w:val="center"/>
              <w:rPr>
                <w:rFonts w:ascii="Times New Roman" w:hAnsi="Times New Roman" w:cs="Times New Roman"/>
                <w:b/>
                <w:bCs/>
                <w:sz w:val="16"/>
                <w:szCs w:val="16"/>
                <w:lang w:eastAsia="en-GB"/>
              </w:rPr>
            </w:pPr>
          </w:p>
        </w:tc>
        <w:tc>
          <w:tcPr>
            <w:tcW w:w="6379" w:type="dxa"/>
            <w:vAlign w:val="center"/>
          </w:tcPr>
          <w:p w14:paraId="22C20BE3" w14:textId="4338CEA5" w:rsidR="009C2B96" w:rsidRPr="00606C49" w:rsidRDefault="0078756E" w:rsidP="009C2B96">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(F10 – F19) </w:t>
            </w:r>
            <w:r w:rsidR="009C2B96" w:rsidRPr="00606C49">
              <w:rPr>
                <w:rFonts w:ascii="Times New Roman" w:hAnsi="Times New Roman" w:cs="Times New Roman"/>
                <w:color w:val="000000" w:themeColor="text1"/>
                <w:sz w:val="16"/>
                <w:szCs w:val="16"/>
                <w:lang w:eastAsia="en-GB"/>
              </w:rPr>
              <w:t xml:space="preserve">Mental and behavioural disorders due to alcohol and psychoactive substance use. </w:t>
            </w:r>
          </w:p>
        </w:tc>
        <w:tc>
          <w:tcPr>
            <w:tcW w:w="1302" w:type="dxa"/>
            <w:noWrap/>
            <w:vAlign w:val="center"/>
          </w:tcPr>
          <w:p w14:paraId="094ED5E4" w14:textId="5B83B16E" w:rsidR="009C2B96" w:rsidRPr="00606C49" w:rsidRDefault="009C2B96" w:rsidP="009C2B96">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w:t>
            </w:r>
            <w:r w:rsidR="009D0B43">
              <w:rPr>
                <w:rFonts w:ascii="Times New Roman" w:hAnsi="Times New Roman" w:cs="Times New Roman"/>
                <w:sz w:val="16"/>
                <w:szCs w:val="16"/>
                <w:lang w:eastAsia="en-GB"/>
              </w:rPr>
              <w:t>09</w:t>
            </w:r>
            <w:r w:rsidRPr="00606C49">
              <w:rPr>
                <w:rFonts w:ascii="Times New Roman" w:hAnsi="Times New Roman" w:cs="Times New Roman"/>
                <w:sz w:val="16"/>
                <w:szCs w:val="16"/>
                <w:lang w:eastAsia="en-GB"/>
              </w:rPr>
              <w:t xml:space="preserve"> (0.</w:t>
            </w:r>
            <w:r w:rsidR="009D0B43">
              <w:rPr>
                <w:rFonts w:ascii="Times New Roman" w:hAnsi="Times New Roman" w:cs="Times New Roman"/>
                <w:sz w:val="16"/>
                <w:szCs w:val="16"/>
                <w:lang w:eastAsia="en-GB"/>
              </w:rPr>
              <w:t>84</w:t>
            </w:r>
            <w:r w:rsidRPr="00606C49">
              <w:rPr>
                <w:rFonts w:ascii="Times New Roman" w:hAnsi="Times New Roman" w:cs="Times New Roman"/>
                <w:sz w:val="16"/>
                <w:szCs w:val="16"/>
                <w:lang w:eastAsia="en-GB"/>
              </w:rPr>
              <w:t>; 1.</w:t>
            </w:r>
            <w:r w:rsidR="009D0B43">
              <w:rPr>
                <w:rFonts w:ascii="Times New Roman" w:hAnsi="Times New Roman" w:cs="Times New Roman"/>
                <w:sz w:val="16"/>
                <w:szCs w:val="16"/>
                <w:lang w:eastAsia="en-GB"/>
              </w:rPr>
              <w:t>41</w:t>
            </w:r>
            <w:r w:rsidRPr="00606C49">
              <w:rPr>
                <w:rFonts w:ascii="Times New Roman" w:hAnsi="Times New Roman" w:cs="Times New Roman"/>
                <w:sz w:val="16"/>
                <w:szCs w:val="16"/>
                <w:lang w:eastAsia="en-GB"/>
              </w:rPr>
              <w:t>)</w:t>
            </w:r>
          </w:p>
        </w:tc>
      </w:tr>
      <w:tr w:rsidR="00606C49" w:rsidRPr="00606C49" w14:paraId="09E0A0B3" w14:textId="77777777" w:rsidTr="00805CD2">
        <w:trPr>
          <w:trHeight w:val="20"/>
          <w:jc w:val="center"/>
        </w:trPr>
        <w:tc>
          <w:tcPr>
            <w:tcW w:w="1418" w:type="dxa"/>
            <w:vMerge/>
          </w:tcPr>
          <w:p w14:paraId="054E13DA"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1F5C3E7B" w14:textId="17EEFBB5" w:rsidR="00606C49" w:rsidRPr="00606C49" w:rsidRDefault="0078756E"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(F20 – F29) </w:t>
            </w:r>
            <w:r w:rsidR="00606C49" w:rsidRPr="00606C49">
              <w:rPr>
                <w:rFonts w:ascii="Times New Roman" w:hAnsi="Times New Roman" w:cs="Times New Roman"/>
                <w:color w:val="000000" w:themeColor="text1"/>
                <w:sz w:val="16"/>
                <w:szCs w:val="16"/>
                <w:lang w:eastAsia="en-GB"/>
              </w:rPr>
              <w:t>Schizophrenia, schizotypal, delusional, and other non-mood psychotic disorders.</w:t>
            </w:r>
          </w:p>
        </w:tc>
        <w:tc>
          <w:tcPr>
            <w:tcW w:w="1302" w:type="dxa"/>
            <w:noWrap/>
            <w:vAlign w:val="center"/>
          </w:tcPr>
          <w:p w14:paraId="30D5B593" w14:textId="707EEBC8"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2.</w:t>
            </w:r>
            <w:r w:rsidR="009D0B43">
              <w:rPr>
                <w:rFonts w:ascii="Times New Roman" w:hAnsi="Times New Roman" w:cs="Times New Roman"/>
                <w:sz w:val="16"/>
                <w:szCs w:val="16"/>
                <w:lang w:eastAsia="en-GB"/>
              </w:rPr>
              <w:t>67</w:t>
            </w:r>
            <w:r w:rsidRPr="00606C49">
              <w:rPr>
                <w:rFonts w:ascii="Times New Roman" w:hAnsi="Times New Roman" w:cs="Times New Roman"/>
                <w:sz w:val="16"/>
                <w:szCs w:val="16"/>
                <w:lang w:eastAsia="en-GB"/>
              </w:rPr>
              <w:t xml:space="preserve"> (1.</w:t>
            </w:r>
            <w:r w:rsidR="009D0B43">
              <w:rPr>
                <w:rFonts w:ascii="Times New Roman" w:hAnsi="Times New Roman" w:cs="Times New Roman"/>
                <w:sz w:val="16"/>
                <w:szCs w:val="16"/>
                <w:lang w:eastAsia="en-GB"/>
              </w:rPr>
              <w:t>73</w:t>
            </w:r>
            <w:r w:rsidRPr="00606C49">
              <w:rPr>
                <w:rFonts w:ascii="Times New Roman" w:hAnsi="Times New Roman" w:cs="Times New Roman"/>
                <w:sz w:val="16"/>
                <w:szCs w:val="16"/>
                <w:lang w:eastAsia="en-GB"/>
              </w:rPr>
              <w:t xml:space="preserve">; </w:t>
            </w:r>
            <w:r w:rsidR="009D0B43">
              <w:rPr>
                <w:rFonts w:ascii="Times New Roman" w:hAnsi="Times New Roman" w:cs="Times New Roman"/>
                <w:sz w:val="16"/>
                <w:szCs w:val="16"/>
                <w:lang w:eastAsia="en-GB"/>
              </w:rPr>
              <w:t>4.14</w:t>
            </w:r>
            <w:r w:rsidRPr="00606C49">
              <w:rPr>
                <w:rFonts w:ascii="Times New Roman" w:hAnsi="Times New Roman" w:cs="Times New Roman"/>
                <w:sz w:val="16"/>
                <w:szCs w:val="16"/>
                <w:lang w:eastAsia="en-GB"/>
              </w:rPr>
              <w:t>)</w:t>
            </w:r>
          </w:p>
        </w:tc>
      </w:tr>
      <w:tr w:rsidR="00606C49" w:rsidRPr="00606C49" w14:paraId="6E7CC1F1" w14:textId="77777777" w:rsidTr="00805CD2">
        <w:trPr>
          <w:trHeight w:val="20"/>
          <w:jc w:val="center"/>
        </w:trPr>
        <w:tc>
          <w:tcPr>
            <w:tcW w:w="1418" w:type="dxa"/>
            <w:vMerge/>
          </w:tcPr>
          <w:p w14:paraId="0981AE39"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4F058737" w14:textId="4CC65967" w:rsidR="00606C49" w:rsidRPr="00606C49" w:rsidRDefault="00805CD2" w:rsidP="00606C49">
            <w:pPr>
              <w:jc w:val="center"/>
              <w:rPr>
                <w:rFonts w:ascii="Times New Roman" w:hAnsi="Times New Roman" w:cs="Times New Roman"/>
                <w:sz w:val="16"/>
                <w:szCs w:val="16"/>
                <w:lang w:eastAsia="en-GB"/>
              </w:rPr>
            </w:pPr>
            <w:r>
              <w:rPr>
                <w:rFonts w:ascii="Times New Roman" w:hAnsi="Times New Roman" w:cs="Times New Roman"/>
                <w:sz w:val="16"/>
                <w:szCs w:val="16"/>
                <w:lang w:eastAsia="en-GB"/>
              </w:rPr>
              <w:t xml:space="preserve">(F30 – F39) </w:t>
            </w:r>
            <w:r w:rsidR="00606C49" w:rsidRPr="00606C49">
              <w:rPr>
                <w:rFonts w:ascii="Times New Roman" w:hAnsi="Times New Roman" w:cs="Times New Roman"/>
                <w:sz w:val="16"/>
                <w:szCs w:val="16"/>
                <w:lang w:eastAsia="en-GB"/>
              </w:rPr>
              <w:t>Manic episode</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Bipolar affective disorder and Mood </w:t>
            </w:r>
            <w:r w:rsidR="00216159">
              <w:rPr>
                <w:rFonts w:ascii="Times New Roman" w:hAnsi="Times New Roman" w:cs="Times New Roman"/>
                <w:sz w:val="16"/>
                <w:szCs w:val="16"/>
                <w:lang w:eastAsia="en-GB"/>
              </w:rPr>
              <w:t>affective</w:t>
            </w:r>
            <w:r w:rsidR="00606C49" w:rsidRPr="00606C49">
              <w:rPr>
                <w:rFonts w:ascii="Times New Roman" w:hAnsi="Times New Roman" w:cs="Times New Roman"/>
                <w:sz w:val="16"/>
                <w:szCs w:val="16"/>
                <w:lang w:eastAsia="en-GB"/>
              </w:rPr>
              <w:t xml:space="preserve"> disorder</w:t>
            </w:r>
          </w:p>
        </w:tc>
        <w:tc>
          <w:tcPr>
            <w:tcW w:w="1302" w:type="dxa"/>
            <w:noWrap/>
            <w:vAlign w:val="center"/>
          </w:tcPr>
          <w:p w14:paraId="22211FE6" w14:textId="65556BBD"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1.3</w:t>
            </w:r>
            <w:r w:rsidR="009D0B43">
              <w:rPr>
                <w:rFonts w:ascii="Times New Roman" w:hAnsi="Times New Roman" w:cs="Times New Roman"/>
                <w:sz w:val="16"/>
                <w:szCs w:val="16"/>
                <w:lang w:eastAsia="en-GB"/>
              </w:rPr>
              <w:t>4</w:t>
            </w:r>
            <w:r w:rsidRPr="00606C49">
              <w:rPr>
                <w:rFonts w:ascii="Times New Roman" w:hAnsi="Times New Roman" w:cs="Times New Roman"/>
                <w:sz w:val="16"/>
                <w:szCs w:val="16"/>
                <w:lang w:eastAsia="en-GB"/>
              </w:rPr>
              <w:t xml:space="preserve"> (0.90; </w:t>
            </w:r>
            <w:r w:rsidR="009D0B43">
              <w:rPr>
                <w:rFonts w:ascii="Times New Roman" w:hAnsi="Times New Roman" w:cs="Times New Roman"/>
                <w:sz w:val="16"/>
                <w:szCs w:val="16"/>
                <w:lang w:eastAsia="en-GB"/>
              </w:rPr>
              <w:t>2.00</w:t>
            </w:r>
            <w:r w:rsidRPr="00606C49">
              <w:rPr>
                <w:rFonts w:ascii="Times New Roman" w:hAnsi="Times New Roman" w:cs="Times New Roman"/>
                <w:sz w:val="16"/>
                <w:szCs w:val="16"/>
                <w:lang w:eastAsia="en-GB"/>
              </w:rPr>
              <w:t>)</w:t>
            </w:r>
          </w:p>
        </w:tc>
      </w:tr>
      <w:tr w:rsidR="009C2B96" w:rsidRPr="00606C49" w14:paraId="706E0DB8" w14:textId="77777777" w:rsidTr="00805CD2">
        <w:trPr>
          <w:trHeight w:val="20"/>
          <w:jc w:val="center"/>
        </w:trPr>
        <w:tc>
          <w:tcPr>
            <w:tcW w:w="1418" w:type="dxa"/>
            <w:vMerge/>
          </w:tcPr>
          <w:p w14:paraId="43292A7E"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vAlign w:val="center"/>
          </w:tcPr>
          <w:p w14:paraId="1D500C00" w14:textId="57419C4B" w:rsidR="009C2B96" w:rsidRPr="00606C49" w:rsidRDefault="00805CD2" w:rsidP="00507C39">
            <w:pPr>
              <w:jc w:val="center"/>
              <w:rPr>
                <w:rFonts w:ascii="Times New Roman" w:hAnsi="Times New Roman" w:cs="Times New Roman"/>
                <w:color w:val="000000" w:themeColor="text1"/>
                <w:sz w:val="16"/>
                <w:szCs w:val="16"/>
                <w:lang w:eastAsia="en-GB"/>
              </w:rPr>
            </w:pPr>
            <w:r>
              <w:rPr>
                <w:rFonts w:ascii="Times New Roman" w:hAnsi="Times New Roman" w:cs="Times New Roman"/>
                <w:color w:val="000000" w:themeColor="text1"/>
                <w:sz w:val="16"/>
                <w:szCs w:val="16"/>
                <w:lang w:eastAsia="en-GB"/>
              </w:rPr>
              <w:t xml:space="preserve">(F40 – F48) </w:t>
            </w:r>
            <w:r w:rsidR="00606C49" w:rsidRPr="00606C49">
              <w:rPr>
                <w:rFonts w:ascii="Times New Roman" w:hAnsi="Times New Roman" w:cs="Times New Roman"/>
                <w:color w:val="000000" w:themeColor="text1"/>
                <w:sz w:val="16"/>
                <w:szCs w:val="16"/>
                <w:lang w:eastAsia="en-GB"/>
              </w:rPr>
              <w:t>Anxiety, dissociative, stress-related, somatoform and other nonpsychotic mental disorders</w:t>
            </w:r>
          </w:p>
        </w:tc>
        <w:tc>
          <w:tcPr>
            <w:tcW w:w="1302" w:type="dxa"/>
            <w:noWrap/>
            <w:vAlign w:val="center"/>
          </w:tcPr>
          <w:p w14:paraId="22E928E1" w14:textId="709AEB23"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0.56 (0.31; 1.00)</w:t>
            </w:r>
          </w:p>
        </w:tc>
      </w:tr>
      <w:tr w:rsidR="009C2B96" w:rsidRPr="00606C49" w14:paraId="142AC727" w14:textId="77777777" w:rsidTr="00805CD2">
        <w:trPr>
          <w:trHeight w:val="20"/>
          <w:jc w:val="center"/>
        </w:trPr>
        <w:tc>
          <w:tcPr>
            <w:tcW w:w="1418" w:type="dxa"/>
            <w:vMerge/>
          </w:tcPr>
          <w:p w14:paraId="49113964"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vAlign w:val="center"/>
          </w:tcPr>
          <w:p w14:paraId="34D37A62" w14:textId="445F07D2"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Others</w:t>
            </w:r>
          </w:p>
        </w:tc>
        <w:tc>
          <w:tcPr>
            <w:tcW w:w="1302" w:type="dxa"/>
            <w:noWrap/>
            <w:vAlign w:val="center"/>
          </w:tcPr>
          <w:p w14:paraId="300ADF43" w14:textId="15F9638A"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1.9</w:t>
            </w:r>
            <w:r w:rsidR="009D0B43">
              <w:rPr>
                <w:rFonts w:ascii="Times New Roman" w:hAnsi="Times New Roman" w:cs="Times New Roman"/>
                <w:sz w:val="16"/>
                <w:szCs w:val="16"/>
                <w:lang w:eastAsia="en-GB"/>
              </w:rPr>
              <w:t>0</w:t>
            </w:r>
            <w:r w:rsidRPr="00606C49">
              <w:rPr>
                <w:rFonts w:ascii="Times New Roman" w:hAnsi="Times New Roman" w:cs="Times New Roman"/>
                <w:sz w:val="16"/>
                <w:szCs w:val="16"/>
                <w:lang w:eastAsia="en-GB"/>
              </w:rPr>
              <w:t xml:space="preserve"> (0.88; 4.</w:t>
            </w:r>
            <w:r w:rsidR="009D0B43">
              <w:rPr>
                <w:rFonts w:ascii="Times New Roman" w:hAnsi="Times New Roman" w:cs="Times New Roman"/>
                <w:sz w:val="16"/>
                <w:szCs w:val="16"/>
                <w:lang w:eastAsia="en-GB"/>
              </w:rPr>
              <w:t>14</w:t>
            </w:r>
            <w:r w:rsidRPr="00606C49">
              <w:rPr>
                <w:rFonts w:ascii="Times New Roman" w:hAnsi="Times New Roman" w:cs="Times New Roman"/>
                <w:sz w:val="16"/>
                <w:szCs w:val="16"/>
                <w:lang w:eastAsia="en-GB"/>
              </w:rPr>
              <w:t>)</w:t>
            </w:r>
          </w:p>
        </w:tc>
      </w:tr>
      <w:tr w:rsidR="009C2B96" w:rsidRPr="00606C49" w14:paraId="2E819215" w14:textId="77777777" w:rsidTr="00805CD2">
        <w:trPr>
          <w:trHeight w:val="20"/>
          <w:jc w:val="center"/>
        </w:trPr>
        <w:tc>
          <w:tcPr>
            <w:tcW w:w="1418" w:type="dxa"/>
            <w:shd w:val="clear" w:color="auto" w:fill="E8E8E8" w:themeFill="background2"/>
          </w:tcPr>
          <w:p w14:paraId="4826D4D8"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shd w:val="clear" w:color="auto" w:fill="E8E8E8" w:themeFill="background2"/>
            <w:vAlign w:val="center"/>
          </w:tcPr>
          <w:p w14:paraId="14C04CB8" w14:textId="77777777" w:rsidR="009C2B96" w:rsidRPr="00606C49" w:rsidRDefault="009C2B96" w:rsidP="00507C39">
            <w:pPr>
              <w:jc w:val="center"/>
              <w:rPr>
                <w:rFonts w:ascii="Times New Roman" w:hAnsi="Times New Roman" w:cs="Times New Roman"/>
                <w:sz w:val="16"/>
                <w:szCs w:val="16"/>
                <w:lang w:eastAsia="en-GB"/>
              </w:rPr>
            </w:pPr>
          </w:p>
        </w:tc>
        <w:tc>
          <w:tcPr>
            <w:tcW w:w="1302" w:type="dxa"/>
            <w:shd w:val="clear" w:color="auto" w:fill="E8E8E8" w:themeFill="background2"/>
            <w:noWrap/>
            <w:vAlign w:val="center"/>
          </w:tcPr>
          <w:p w14:paraId="304BF80D" w14:textId="77777777" w:rsidR="009C2B96" w:rsidRPr="00606C49" w:rsidRDefault="009C2B96" w:rsidP="00507C39">
            <w:pPr>
              <w:jc w:val="center"/>
              <w:rPr>
                <w:rFonts w:ascii="Times New Roman" w:hAnsi="Times New Roman" w:cs="Times New Roman"/>
                <w:sz w:val="16"/>
                <w:szCs w:val="16"/>
                <w:lang w:eastAsia="en-GB"/>
              </w:rPr>
            </w:pPr>
          </w:p>
        </w:tc>
      </w:tr>
      <w:tr w:rsidR="009C2B96" w:rsidRPr="00606C49" w14:paraId="24A4E8BE" w14:textId="77777777" w:rsidTr="00805CD2">
        <w:trPr>
          <w:trHeight w:val="20"/>
          <w:jc w:val="center"/>
        </w:trPr>
        <w:tc>
          <w:tcPr>
            <w:tcW w:w="1418" w:type="dxa"/>
            <w:vMerge w:val="restart"/>
            <w:vAlign w:val="center"/>
          </w:tcPr>
          <w:p w14:paraId="3BCDEA86" w14:textId="77777777" w:rsidR="009C2B96" w:rsidRPr="00606C49" w:rsidRDefault="009C2B96" w:rsidP="009C2B96">
            <w:pPr>
              <w:jc w:val="center"/>
              <w:rPr>
                <w:rFonts w:ascii="Times New Roman" w:hAnsi="Times New Roman" w:cs="Times New Roman"/>
                <w:b/>
                <w:bCs/>
                <w:sz w:val="16"/>
                <w:szCs w:val="16"/>
                <w:lang w:eastAsia="en-GB"/>
              </w:rPr>
            </w:pPr>
            <w:r w:rsidRPr="00606C49">
              <w:rPr>
                <w:rFonts w:ascii="Times New Roman" w:hAnsi="Times New Roman" w:cs="Times New Roman"/>
                <w:b/>
                <w:bCs/>
                <w:sz w:val="16"/>
                <w:szCs w:val="16"/>
                <w:lang w:eastAsia="en-GB"/>
              </w:rPr>
              <w:t>Antiparkinsonians</w:t>
            </w:r>
          </w:p>
        </w:tc>
        <w:tc>
          <w:tcPr>
            <w:tcW w:w="6379" w:type="dxa"/>
            <w:vAlign w:val="center"/>
          </w:tcPr>
          <w:p w14:paraId="65AAE7AD" w14:textId="03ACE9E1" w:rsidR="009C2B96" w:rsidRPr="00606C49" w:rsidRDefault="0078756E" w:rsidP="009C2B96">
            <w:pPr>
              <w:jc w:val="center"/>
              <w:rPr>
                <w:rFonts w:ascii="Times New Roman" w:hAnsi="Times New Roman" w:cs="Times New Roman"/>
                <w:sz w:val="16"/>
                <w:szCs w:val="16"/>
                <w:lang w:eastAsia="en-GB"/>
              </w:rPr>
            </w:pPr>
            <w:r>
              <w:rPr>
                <w:rFonts w:ascii="Times New Roman" w:hAnsi="Times New Roman" w:cs="Times New Roman"/>
                <w:sz w:val="16"/>
                <w:szCs w:val="16"/>
              </w:rPr>
              <w:t xml:space="preserve">(F01 – F09) </w:t>
            </w:r>
            <w:r w:rsidR="009C2B96" w:rsidRPr="00606C49">
              <w:rPr>
                <w:rFonts w:ascii="Times New Roman" w:hAnsi="Times New Roman" w:cs="Times New Roman"/>
                <w:sz w:val="16"/>
                <w:szCs w:val="16"/>
              </w:rPr>
              <w:t xml:space="preserve">Organic, including symptomatic, mental disorders due to known physiological conditions. </w:t>
            </w:r>
          </w:p>
        </w:tc>
        <w:tc>
          <w:tcPr>
            <w:tcW w:w="1302" w:type="dxa"/>
            <w:noWrap/>
            <w:vAlign w:val="center"/>
          </w:tcPr>
          <w:p w14:paraId="6886BF3F" w14:textId="7D953051"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2.3</w:t>
            </w:r>
            <w:r w:rsidR="009D0B43">
              <w:rPr>
                <w:rFonts w:ascii="Times New Roman" w:hAnsi="Times New Roman" w:cs="Times New Roman"/>
                <w:sz w:val="16"/>
                <w:szCs w:val="16"/>
                <w:lang w:eastAsia="en-GB"/>
              </w:rPr>
              <w:t>3</w:t>
            </w:r>
            <w:r w:rsidRPr="00606C49">
              <w:rPr>
                <w:rFonts w:ascii="Times New Roman" w:hAnsi="Times New Roman" w:cs="Times New Roman"/>
                <w:sz w:val="16"/>
                <w:szCs w:val="16"/>
                <w:lang w:eastAsia="en-GB"/>
              </w:rPr>
              <w:t xml:space="preserve"> (1.44; 3.7</w:t>
            </w:r>
            <w:r w:rsidR="009D0B43">
              <w:rPr>
                <w:rFonts w:ascii="Times New Roman" w:hAnsi="Times New Roman" w:cs="Times New Roman"/>
                <w:sz w:val="16"/>
                <w:szCs w:val="16"/>
                <w:lang w:eastAsia="en-GB"/>
              </w:rPr>
              <w:t>7</w:t>
            </w:r>
            <w:r w:rsidRPr="00606C49">
              <w:rPr>
                <w:rFonts w:ascii="Times New Roman" w:hAnsi="Times New Roman" w:cs="Times New Roman"/>
                <w:sz w:val="16"/>
                <w:szCs w:val="16"/>
                <w:lang w:eastAsia="en-GB"/>
              </w:rPr>
              <w:t>)</w:t>
            </w:r>
          </w:p>
        </w:tc>
      </w:tr>
      <w:tr w:rsidR="009C2B96" w:rsidRPr="00606C49" w14:paraId="225B29AA" w14:textId="77777777" w:rsidTr="00805CD2">
        <w:trPr>
          <w:trHeight w:val="20"/>
          <w:jc w:val="center"/>
        </w:trPr>
        <w:tc>
          <w:tcPr>
            <w:tcW w:w="1418" w:type="dxa"/>
            <w:vMerge/>
          </w:tcPr>
          <w:p w14:paraId="6581752C" w14:textId="77777777" w:rsidR="009C2B96" w:rsidRPr="00606C49" w:rsidRDefault="009C2B96" w:rsidP="009C2B96">
            <w:pPr>
              <w:jc w:val="center"/>
              <w:rPr>
                <w:rFonts w:ascii="Times New Roman" w:hAnsi="Times New Roman" w:cs="Times New Roman"/>
                <w:b/>
                <w:bCs/>
                <w:sz w:val="16"/>
                <w:szCs w:val="16"/>
                <w:lang w:eastAsia="en-GB"/>
              </w:rPr>
            </w:pPr>
          </w:p>
        </w:tc>
        <w:tc>
          <w:tcPr>
            <w:tcW w:w="6379" w:type="dxa"/>
            <w:vAlign w:val="center"/>
          </w:tcPr>
          <w:p w14:paraId="32790302" w14:textId="40599123" w:rsidR="009C2B96" w:rsidRPr="00606C49" w:rsidRDefault="0078756E" w:rsidP="009C2B96">
            <w:pPr>
              <w:jc w:val="center"/>
              <w:rPr>
                <w:rFonts w:ascii="Times New Roman" w:hAnsi="Times New Roman" w:cs="Times New Roman"/>
                <w:color w:val="000000" w:themeColor="text1"/>
                <w:sz w:val="16"/>
                <w:szCs w:val="16"/>
                <w:lang w:eastAsia="en-GB"/>
              </w:rPr>
            </w:pPr>
            <w:r>
              <w:rPr>
                <w:rFonts w:ascii="Times New Roman" w:hAnsi="Times New Roman" w:cs="Times New Roman"/>
                <w:color w:val="000000" w:themeColor="text1"/>
                <w:sz w:val="16"/>
                <w:szCs w:val="16"/>
                <w:lang w:eastAsia="en-GB"/>
              </w:rPr>
              <w:t xml:space="preserve">(F10 – F19) </w:t>
            </w:r>
            <w:r w:rsidR="009C2B96" w:rsidRPr="00606C49">
              <w:rPr>
                <w:rFonts w:ascii="Times New Roman" w:hAnsi="Times New Roman" w:cs="Times New Roman"/>
                <w:color w:val="000000" w:themeColor="text1"/>
                <w:sz w:val="16"/>
                <w:szCs w:val="16"/>
                <w:lang w:eastAsia="en-GB"/>
              </w:rPr>
              <w:t xml:space="preserve">Mental and behavioural disorders due to alcohol and psychoactive substance use. </w:t>
            </w:r>
          </w:p>
        </w:tc>
        <w:tc>
          <w:tcPr>
            <w:tcW w:w="1302" w:type="dxa"/>
            <w:noWrap/>
            <w:vAlign w:val="center"/>
          </w:tcPr>
          <w:p w14:paraId="67753E63" w14:textId="20884ACF" w:rsidR="009C2B96" w:rsidRPr="00606C49" w:rsidRDefault="009C2B96" w:rsidP="009C2B96">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0.9</w:t>
            </w:r>
            <w:r w:rsidR="009D0B43">
              <w:rPr>
                <w:rFonts w:ascii="Times New Roman" w:hAnsi="Times New Roman" w:cs="Times New Roman"/>
                <w:sz w:val="16"/>
                <w:szCs w:val="16"/>
                <w:lang w:eastAsia="en-GB"/>
              </w:rPr>
              <w:t>1</w:t>
            </w:r>
            <w:r w:rsidRPr="00606C49">
              <w:rPr>
                <w:rFonts w:ascii="Times New Roman" w:hAnsi="Times New Roman" w:cs="Times New Roman"/>
                <w:sz w:val="16"/>
                <w:szCs w:val="16"/>
                <w:lang w:eastAsia="en-GB"/>
              </w:rPr>
              <w:t xml:space="preserve"> (0.69; 1.</w:t>
            </w:r>
            <w:r w:rsidR="009D0B43">
              <w:rPr>
                <w:rFonts w:ascii="Times New Roman" w:hAnsi="Times New Roman" w:cs="Times New Roman"/>
                <w:sz w:val="16"/>
                <w:szCs w:val="16"/>
                <w:lang w:eastAsia="en-GB"/>
              </w:rPr>
              <w:t>20</w:t>
            </w:r>
            <w:r w:rsidRPr="00606C49">
              <w:rPr>
                <w:rFonts w:ascii="Times New Roman" w:hAnsi="Times New Roman" w:cs="Times New Roman"/>
                <w:sz w:val="16"/>
                <w:szCs w:val="16"/>
                <w:lang w:eastAsia="en-GB"/>
              </w:rPr>
              <w:t>)</w:t>
            </w:r>
          </w:p>
        </w:tc>
      </w:tr>
      <w:tr w:rsidR="00606C49" w:rsidRPr="00606C49" w14:paraId="745845B4" w14:textId="77777777" w:rsidTr="00805CD2">
        <w:trPr>
          <w:trHeight w:val="20"/>
          <w:jc w:val="center"/>
        </w:trPr>
        <w:tc>
          <w:tcPr>
            <w:tcW w:w="1418" w:type="dxa"/>
            <w:vMerge/>
          </w:tcPr>
          <w:p w14:paraId="1E5A2A23"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040F5038" w14:textId="5FE00AFA" w:rsidR="00606C49" w:rsidRPr="00606C49" w:rsidRDefault="0078756E"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(F20 – F29) </w:t>
            </w:r>
            <w:r w:rsidR="00606C49" w:rsidRPr="00606C49">
              <w:rPr>
                <w:rFonts w:ascii="Times New Roman" w:hAnsi="Times New Roman" w:cs="Times New Roman"/>
                <w:color w:val="000000" w:themeColor="text1"/>
                <w:sz w:val="16"/>
                <w:szCs w:val="16"/>
                <w:lang w:eastAsia="en-GB"/>
              </w:rPr>
              <w:t>Schizophrenia, schizotypal, delusional, and other non-mood psychotic disorders.</w:t>
            </w:r>
          </w:p>
        </w:tc>
        <w:tc>
          <w:tcPr>
            <w:tcW w:w="1302" w:type="dxa"/>
            <w:noWrap/>
            <w:vAlign w:val="center"/>
          </w:tcPr>
          <w:p w14:paraId="5A851D1A" w14:textId="58F3B9E3"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1.06 (0.80; 1.4</w:t>
            </w:r>
            <w:r w:rsidR="009D0B43">
              <w:rPr>
                <w:rFonts w:ascii="Times New Roman" w:hAnsi="Times New Roman" w:cs="Times New Roman"/>
                <w:sz w:val="16"/>
                <w:szCs w:val="16"/>
                <w:lang w:eastAsia="en-GB"/>
              </w:rPr>
              <w:t>1</w:t>
            </w:r>
            <w:r w:rsidRPr="00606C49">
              <w:rPr>
                <w:rFonts w:ascii="Times New Roman" w:hAnsi="Times New Roman" w:cs="Times New Roman"/>
                <w:sz w:val="16"/>
                <w:szCs w:val="16"/>
                <w:lang w:eastAsia="en-GB"/>
              </w:rPr>
              <w:t>)</w:t>
            </w:r>
          </w:p>
        </w:tc>
      </w:tr>
      <w:tr w:rsidR="00606C49" w:rsidRPr="00606C49" w14:paraId="10D9A8CA" w14:textId="77777777" w:rsidTr="00805CD2">
        <w:trPr>
          <w:trHeight w:val="20"/>
          <w:jc w:val="center"/>
        </w:trPr>
        <w:tc>
          <w:tcPr>
            <w:tcW w:w="1418" w:type="dxa"/>
            <w:vMerge/>
          </w:tcPr>
          <w:p w14:paraId="79770173"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657F8ABE" w14:textId="67FD7AB7" w:rsidR="00606C49" w:rsidRPr="00606C49" w:rsidRDefault="00805CD2" w:rsidP="00606C49">
            <w:pPr>
              <w:jc w:val="center"/>
              <w:rPr>
                <w:rFonts w:ascii="Times New Roman" w:hAnsi="Times New Roman" w:cs="Times New Roman"/>
                <w:sz w:val="16"/>
                <w:szCs w:val="16"/>
                <w:lang w:eastAsia="en-GB"/>
              </w:rPr>
            </w:pPr>
            <w:r>
              <w:rPr>
                <w:rFonts w:ascii="Times New Roman" w:hAnsi="Times New Roman" w:cs="Times New Roman"/>
                <w:sz w:val="16"/>
                <w:szCs w:val="16"/>
                <w:lang w:eastAsia="en-GB"/>
              </w:rPr>
              <w:t xml:space="preserve">(F30 – F39) </w:t>
            </w:r>
            <w:r w:rsidR="00606C49" w:rsidRPr="00606C49">
              <w:rPr>
                <w:rFonts w:ascii="Times New Roman" w:hAnsi="Times New Roman" w:cs="Times New Roman"/>
                <w:sz w:val="16"/>
                <w:szCs w:val="16"/>
                <w:lang w:eastAsia="en-GB"/>
              </w:rPr>
              <w:t>Manic episode</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Bipolar affective disorder and Mood </w:t>
            </w:r>
            <w:r w:rsidR="00216159">
              <w:rPr>
                <w:rFonts w:ascii="Times New Roman" w:hAnsi="Times New Roman" w:cs="Times New Roman"/>
                <w:sz w:val="16"/>
                <w:szCs w:val="16"/>
                <w:lang w:eastAsia="en-GB"/>
              </w:rPr>
              <w:t>affective</w:t>
            </w:r>
            <w:r w:rsidR="00606C49" w:rsidRPr="00606C49">
              <w:rPr>
                <w:rFonts w:ascii="Times New Roman" w:hAnsi="Times New Roman" w:cs="Times New Roman"/>
                <w:sz w:val="16"/>
                <w:szCs w:val="16"/>
                <w:lang w:eastAsia="en-GB"/>
              </w:rPr>
              <w:t xml:space="preserve"> disorder</w:t>
            </w:r>
          </w:p>
        </w:tc>
        <w:tc>
          <w:tcPr>
            <w:tcW w:w="1302" w:type="dxa"/>
            <w:noWrap/>
            <w:vAlign w:val="center"/>
          </w:tcPr>
          <w:p w14:paraId="68FA7F80" w14:textId="0AB26B5C"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0.92 (0.58; 1.46)</w:t>
            </w:r>
          </w:p>
        </w:tc>
      </w:tr>
      <w:tr w:rsidR="00606C49" w:rsidRPr="00606C49" w14:paraId="650BC83F" w14:textId="77777777" w:rsidTr="00805CD2">
        <w:trPr>
          <w:trHeight w:val="20"/>
          <w:jc w:val="center"/>
        </w:trPr>
        <w:tc>
          <w:tcPr>
            <w:tcW w:w="1418" w:type="dxa"/>
            <w:vMerge/>
          </w:tcPr>
          <w:p w14:paraId="092CF865"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1D41F836" w14:textId="6B280079" w:rsidR="00606C49" w:rsidRPr="00606C49" w:rsidRDefault="00805CD2"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(F40 – F48) </w:t>
            </w:r>
            <w:r w:rsidR="00606C49" w:rsidRPr="00606C49">
              <w:rPr>
                <w:rFonts w:ascii="Times New Roman" w:hAnsi="Times New Roman" w:cs="Times New Roman"/>
                <w:color w:val="000000" w:themeColor="text1"/>
                <w:sz w:val="16"/>
                <w:szCs w:val="16"/>
                <w:lang w:eastAsia="en-GB"/>
              </w:rPr>
              <w:t>Anxiety, dissociative, stress-related, somatoform and other nonpsychotic mental disorders</w:t>
            </w:r>
          </w:p>
        </w:tc>
        <w:tc>
          <w:tcPr>
            <w:tcW w:w="1302" w:type="dxa"/>
            <w:noWrap/>
            <w:vAlign w:val="center"/>
          </w:tcPr>
          <w:p w14:paraId="06DBE7F8" w14:textId="6B7CA991"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0.44 (0.17; 1.17)</w:t>
            </w:r>
          </w:p>
        </w:tc>
      </w:tr>
      <w:tr w:rsidR="009C2B96" w:rsidRPr="00606C49" w14:paraId="658FA533" w14:textId="77777777" w:rsidTr="00805CD2">
        <w:trPr>
          <w:trHeight w:val="20"/>
          <w:jc w:val="center"/>
        </w:trPr>
        <w:tc>
          <w:tcPr>
            <w:tcW w:w="1418" w:type="dxa"/>
            <w:vMerge/>
          </w:tcPr>
          <w:p w14:paraId="100E0C5B"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vAlign w:val="center"/>
          </w:tcPr>
          <w:p w14:paraId="05FCAF04" w14:textId="26B38BF1"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Others</w:t>
            </w:r>
          </w:p>
        </w:tc>
        <w:tc>
          <w:tcPr>
            <w:tcW w:w="1302" w:type="dxa"/>
            <w:noWrap/>
            <w:vAlign w:val="center"/>
          </w:tcPr>
          <w:p w14:paraId="49D2E985" w14:textId="6C61EFCA"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4.</w:t>
            </w:r>
            <w:r w:rsidR="009D0B43">
              <w:rPr>
                <w:rFonts w:ascii="Times New Roman" w:hAnsi="Times New Roman" w:cs="Times New Roman"/>
                <w:sz w:val="16"/>
                <w:szCs w:val="16"/>
                <w:lang w:eastAsia="en-GB"/>
              </w:rPr>
              <w:t>05</w:t>
            </w:r>
            <w:r w:rsidRPr="00606C49">
              <w:rPr>
                <w:rFonts w:ascii="Times New Roman" w:hAnsi="Times New Roman" w:cs="Times New Roman"/>
                <w:sz w:val="16"/>
                <w:szCs w:val="16"/>
                <w:lang w:eastAsia="en-GB"/>
              </w:rPr>
              <w:t xml:space="preserve"> (2.2</w:t>
            </w:r>
            <w:r w:rsidR="009D0B43">
              <w:rPr>
                <w:rFonts w:ascii="Times New Roman" w:hAnsi="Times New Roman" w:cs="Times New Roman"/>
                <w:sz w:val="16"/>
                <w:szCs w:val="16"/>
                <w:lang w:eastAsia="en-GB"/>
              </w:rPr>
              <w:t>1</w:t>
            </w:r>
            <w:r w:rsidRPr="00606C49">
              <w:rPr>
                <w:rFonts w:ascii="Times New Roman" w:hAnsi="Times New Roman" w:cs="Times New Roman"/>
                <w:sz w:val="16"/>
                <w:szCs w:val="16"/>
                <w:lang w:eastAsia="en-GB"/>
              </w:rPr>
              <w:t>; 7.</w:t>
            </w:r>
            <w:r w:rsidR="009D0B43">
              <w:rPr>
                <w:rFonts w:ascii="Times New Roman" w:hAnsi="Times New Roman" w:cs="Times New Roman"/>
                <w:sz w:val="16"/>
                <w:szCs w:val="16"/>
                <w:lang w:eastAsia="en-GB"/>
              </w:rPr>
              <w:t>43</w:t>
            </w:r>
            <w:r w:rsidRPr="00606C49">
              <w:rPr>
                <w:rFonts w:ascii="Times New Roman" w:hAnsi="Times New Roman" w:cs="Times New Roman"/>
                <w:sz w:val="16"/>
                <w:szCs w:val="16"/>
                <w:lang w:eastAsia="en-GB"/>
              </w:rPr>
              <w:t>)</w:t>
            </w:r>
          </w:p>
        </w:tc>
      </w:tr>
      <w:tr w:rsidR="009C2B96" w:rsidRPr="00606C49" w14:paraId="6CAB38BD" w14:textId="77777777" w:rsidTr="00805CD2">
        <w:trPr>
          <w:trHeight w:val="20"/>
          <w:jc w:val="center"/>
        </w:trPr>
        <w:tc>
          <w:tcPr>
            <w:tcW w:w="1418" w:type="dxa"/>
            <w:shd w:val="clear" w:color="auto" w:fill="E8E8E8" w:themeFill="background2"/>
          </w:tcPr>
          <w:p w14:paraId="52C1913C"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shd w:val="clear" w:color="auto" w:fill="E8E8E8" w:themeFill="background2"/>
            <w:vAlign w:val="center"/>
          </w:tcPr>
          <w:p w14:paraId="66ED805D" w14:textId="77777777" w:rsidR="009C2B96" w:rsidRPr="00606C49" w:rsidRDefault="009C2B96" w:rsidP="00507C39">
            <w:pPr>
              <w:jc w:val="center"/>
              <w:rPr>
                <w:rFonts w:ascii="Times New Roman" w:hAnsi="Times New Roman" w:cs="Times New Roman"/>
                <w:sz w:val="16"/>
                <w:szCs w:val="16"/>
                <w:lang w:eastAsia="en-GB"/>
              </w:rPr>
            </w:pPr>
          </w:p>
        </w:tc>
        <w:tc>
          <w:tcPr>
            <w:tcW w:w="1302" w:type="dxa"/>
            <w:shd w:val="clear" w:color="auto" w:fill="E8E8E8" w:themeFill="background2"/>
            <w:noWrap/>
            <w:vAlign w:val="center"/>
          </w:tcPr>
          <w:p w14:paraId="40625A42" w14:textId="77777777" w:rsidR="009C2B96" w:rsidRPr="00606C49" w:rsidRDefault="009C2B96" w:rsidP="00507C39">
            <w:pPr>
              <w:jc w:val="center"/>
              <w:rPr>
                <w:rFonts w:ascii="Times New Roman" w:hAnsi="Times New Roman" w:cs="Times New Roman"/>
                <w:sz w:val="16"/>
                <w:szCs w:val="16"/>
                <w:lang w:eastAsia="en-GB"/>
              </w:rPr>
            </w:pPr>
          </w:p>
        </w:tc>
      </w:tr>
      <w:tr w:rsidR="009C2B96" w:rsidRPr="00606C49" w14:paraId="1E3BC0FE" w14:textId="77777777" w:rsidTr="00805CD2">
        <w:trPr>
          <w:trHeight w:val="20"/>
          <w:jc w:val="center"/>
        </w:trPr>
        <w:tc>
          <w:tcPr>
            <w:tcW w:w="1418" w:type="dxa"/>
            <w:vMerge w:val="restart"/>
            <w:vAlign w:val="center"/>
          </w:tcPr>
          <w:p w14:paraId="7FAC8E3C" w14:textId="3E94B078" w:rsidR="009C2B96" w:rsidRPr="00606C49" w:rsidRDefault="009C2B96" w:rsidP="009C2B96">
            <w:pPr>
              <w:jc w:val="center"/>
              <w:rPr>
                <w:rFonts w:ascii="Times New Roman" w:hAnsi="Times New Roman" w:cs="Times New Roman"/>
                <w:b/>
                <w:bCs/>
                <w:sz w:val="16"/>
                <w:szCs w:val="16"/>
                <w:lang w:eastAsia="en-GB"/>
              </w:rPr>
            </w:pPr>
            <w:r w:rsidRPr="00606C49">
              <w:rPr>
                <w:rFonts w:ascii="Times New Roman" w:hAnsi="Times New Roman" w:cs="Times New Roman"/>
                <w:b/>
                <w:bCs/>
                <w:sz w:val="16"/>
                <w:szCs w:val="16"/>
                <w:lang w:eastAsia="en-GB"/>
              </w:rPr>
              <w:lastRenderedPageBreak/>
              <w:t>Anxiol</w:t>
            </w:r>
            <w:r w:rsidR="007B37EC">
              <w:rPr>
                <w:rFonts w:ascii="Times New Roman" w:hAnsi="Times New Roman" w:cs="Times New Roman"/>
                <w:b/>
                <w:bCs/>
                <w:sz w:val="16"/>
                <w:szCs w:val="16"/>
                <w:lang w:eastAsia="en-GB"/>
              </w:rPr>
              <w:t>y</w:t>
            </w:r>
            <w:r w:rsidRPr="00606C49">
              <w:rPr>
                <w:rFonts w:ascii="Times New Roman" w:hAnsi="Times New Roman" w:cs="Times New Roman"/>
                <w:b/>
                <w:bCs/>
                <w:sz w:val="16"/>
                <w:szCs w:val="16"/>
                <w:lang w:eastAsia="en-GB"/>
              </w:rPr>
              <w:t>tics &amp; Hypnotics</w:t>
            </w:r>
          </w:p>
        </w:tc>
        <w:tc>
          <w:tcPr>
            <w:tcW w:w="6379" w:type="dxa"/>
            <w:vAlign w:val="center"/>
          </w:tcPr>
          <w:p w14:paraId="19D9A370" w14:textId="19D35F94" w:rsidR="009C2B96" w:rsidRPr="00606C49" w:rsidRDefault="0078756E" w:rsidP="009C2B96">
            <w:pPr>
              <w:jc w:val="center"/>
              <w:rPr>
                <w:rFonts w:ascii="Times New Roman" w:hAnsi="Times New Roman" w:cs="Times New Roman"/>
                <w:sz w:val="16"/>
                <w:szCs w:val="16"/>
                <w:lang w:eastAsia="en-GB"/>
              </w:rPr>
            </w:pPr>
            <w:r>
              <w:rPr>
                <w:rFonts w:ascii="Times New Roman" w:hAnsi="Times New Roman" w:cs="Times New Roman"/>
                <w:sz w:val="16"/>
                <w:szCs w:val="16"/>
              </w:rPr>
              <w:t xml:space="preserve">(F01 – F09) </w:t>
            </w:r>
            <w:r w:rsidR="009C2B96" w:rsidRPr="00606C49">
              <w:rPr>
                <w:rFonts w:ascii="Times New Roman" w:hAnsi="Times New Roman" w:cs="Times New Roman"/>
                <w:sz w:val="16"/>
                <w:szCs w:val="16"/>
                <w:lang w:eastAsia="en-GB"/>
              </w:rPr>
              <w:t xml:space="preserve">Organic, including symptomatic, mental disorders due to known physiological conditions. </w:t>
            </w:r>
          </w:p>
        </w:tc>
        <w:tc>
          <w:tcPr>
            <w:tcW w:w="1302" w:type="dxa"/>
            <w:noWrap/>
            <w:vAlign w:val="center"/>
          </w:tcPr>
          <w:p w14:paraId="4D5FBB1B" w14:textId="7B58FB70" w:rsidR="009C2B96" w:rsidRPr="00606C49" w:rsidRDefault="000D0325" w:rsidP="00507C39">
            <w:pPr>
              <w:jc w:val="center"/>
              <w:rPr>
                <w:rFonts w:ascii="Times New Roman" w:hAnsi="Times New Roman" w:cs="Times New Roman"/>
                <w:sz w:val="16"/>
                <w:szCs w:val="16"/>
                <w:lang w:eastAsia="en-GB"/>
              </w:rPr>
            </w:pPr>
            <w:r>
              <w:rPr>
                <w:rFonts w:ascii="Times New Roman" w:hAnsi="Times New Roman" w:cs="Times New Roman"/>
                <w:sz w:val="16"/>
                <w:szCs w:val="16"/>
                <w:lang w:eastAsia="en-GB"/>
              </w:rPr>
              <w:t>2.20</w:t>
            </w:r>
            <w:r w:rsidR="009C2B96" w:rsidRPr="00606C49">
              <w:rPr>
                <w:rFonts w:ascii="Times New Roman" w:hAnsi="Times New Roman" w:cs="Times New Roman"/>
                <w:sz w:val="16"/>
                <w:szCs w:val="16"/>
                <w:lang w:eastAsia="en-GB"/>
              </w:rPr>
              <w:t xml:space="preserve"> (1.</w:t>
            </w:r>
            <w:r>
              <w:rPr>
                <w:rFonts w:ascii="Times New Roman" w:hAnsi="Times New Roman" w:cs="Times New Roman"/>
                <w:sz w:val="16"/>
                <w:szCs w:val="16"/>
                <w:lang w:eastAsia="en-GB"/>
              </w:rPr>
              <w:t>44</w:t>
            </w:r>
            <w:r w:rsidR="009C2B96" w:rsidRPr="00606C49">
              <w:rPr>
                <w:rFonts w:ascii="Times New Roman" w:hAnsi="Times New Roman" w:cs="Times New Roman"/>
                <w:sz w:val="16"/>
                <w:szCs w:val="16"/>
                <w:lang w:eastAsia="en-GB"/>
              </w:rPr>
              <w:t>; 3.</w:t>
            </w:r>
            <w:r>
              <w:rPr>
                <w:rFonts w:ascii="Times New Roman" w:hAnsi="Times New Roman" w:cs="Times New Roman"/>
                <w:sz w:val="16"/>
                <w:szCs w:val="16"/>
                <w:lang w:eastAsia="en-GB"/>
              </w:rPr>
              <w:t>35</w:t>
            </w:r>
            <w:r w:rsidR="009C2B96" w:rsidRPr="00606C49">
              <w:rPr>
                <w:rFonts w:ascii="Times New Roman" w:hAnsi="Times New Roman" w:cs="Times New Roman"/>
                <w:sz w:val="16"/>
                <w:szCs w:val="16"/>
                <w:lang w:eastAsia="en-GB"/>
              </w:rPr>
              <w:t>)</w:t>
            </w:r>
          </w:p>
        </w:tc>
      </w:tr>
      <w:tr w:rsidR="009C2B96" w:rsidRPr="00606C49" w14:paraId="0BEB91F1" w14:textId="77777777" w:rsidTr="00805CD2">
        <w:trPr>
          <w:trHeight w:val="20"/>
          <w:jc w:val="center"/>
        </w:trPr>
        <w:tc>
          <w:tcPr>
            <w:tcW w:w="1418" w:type="dxa"/>
            <w:vMerge/>
          </w:tcPr>
          <w:p w14:paraId="756786F8" w14:textId="77777777" w:rsidR="009C2B96" w:rsidRPr="00606C49" w:rsidRDefault="009C2B96" w:rsidP="009C2B96">
            <w:pPr>
              <w:jc w:val="center"/>
              <w:rPr>
                <w:rFonts w:ascii="Times New Roman" w:hAnsi="Times New Roman" w:cs="Times New Roman"/>
                <w:b/>
                <w:bCs/>
                <w:sz w:val="16"/>
                <w:szCs w:val="16"/>
                <w:lang w:eastAsia="en-GB"/>
              </w:rPr>
            </w:pPr>
          </w:p>
        </w:tc>
        <w:tc>
          <w:tcPr>
            <w:tcW w:w="6379" w:type="dxa"/>
            <w:vAlign w:val="center"/>
          </w:tcPr>
          <w:p w14:paraId="1FB1C8DD" w14:textId="3D2916E3" w:rsidR="009C2B96" w:rsidRPr="00606C49" w:rsidRDefault="0078756E" w:rsidP="009C2B96">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(F10 – F19) </w:t>
            </w:r>
            <w:r w:rsidR="009C2B96" w:rsidRPr="00606C49">
              <w:rPr>
                <w:rFonts w:ascii="Times New Roman" w:hAnsi="Times New Roman" w:cs="Times New Roman"/>
                <w:color w:val="000000" w:themeColor="text1"/>
                <w:sz w:val="16"/>
                <w:szCs w:val="16"/>
                <w:lang w:eastAsia="en-GB"/>
              </w:rPr>
              <w:t xml:space="preserve">Mental and behavioural disorders due to alcohol and psychoactive substance use. </w:t>
            </w:r>
          </w:p>
        </w:tc>
        <w:tc>
          <w:tcPr>
            <w:tcW w:w="1302" w:type="dxa"/>
            <w:noWrap/>
            <w:vAlign w:val="center"/>
          </w:tcPr>
          <w:p w14:paraId="02738800" w14:textId="2CFCD8AF" w:rsidR="009C2B96" w:rsidRPr="00606C49" w:rsidRDefault="000D0325" w:rsidP="009C2B96">
            <w:pPr>
              <w:jc w:val="center"/>
              <w:rPr>
                <w:rFonts w:ascii="Times New Roman" w:hAnsi="Times New Roman" w:cs="Times New Roman"/>
                <w:sz w:val="16"/>
                <w:szCs w:val="16"/>
                <w:lang w:eastAsia="en-GB"/>
              </w:rPr>
            </w:pPr>
            <w:r>
              <w:rPr>
                <w:rFonts w:ascii="Times New Roman" w:hAnsi="Times New Roman" w:cs="Times New Roman"/>
                <w:sz w:val="16"/>
                <w:szCs w:val="16"/>
                <w:lang w:eastAsia="en-GB"/>
              </w:rPr>
              <w:t>0.98</w:t>
            </w:r>
            <w:r w:rsidR="009C2B96" w:rsidRPr="00606C49">
              <w:rPr>
                <w:rFonts w:ascii="Times New Roman" w:hAnsi="Times New Roman" w:cs="Times New Roman"/>
                <w:sz w:val="16"/>
                <w:szCs w:val="16"/>
                <w:lang w:eastAsia="en-GB"/>
              </w:rPr>
              <w:t xml:space="preserve"> (0.8</w:t>
            </w:r>
            <w:r>
              <w:rPr>
                <w:rFonts w:ascii="Times New Roman" w:hAnsi="Times New Roman" w:cs="Times New Roman"/>
                <w:sz w:val="16"/>
                <w:szCs w:val="16"/>
                <w:lang w:eastAsia="en-GB"/>
              </w:rPr>
              <w:t>5</w:t>
            </w:r>
            <w:r w:rsidR="009C2B96" w:rsidRPr="00606C49">
              <w:rPr>
                <w:rFonts w:ascii="Times New Roman" w:hAnsi="Times New Roman" w:cs="Times New Roman"/>
                <w:sz w:val="16"/>
                <w:szCs w:val="16"/>
                <w:lang w:eastAsia="en-GB"/>
              </w:rPr>
              <w:t>; 1.1</w:t>
            </w:r>
            <w:r>
              <w:rPr>
                <w:rFonts w:ascii="Times New Roman" w:hAnsi="Times New Roman" w:cs="Times New Roman"/>
                <w:sz w:val="16"/>
                <w:szCs w:val="16"/>
                <w:lang w:eastAsia="en-GB"/>
              </w:rPr>
              <w:t>2</w:t>
            </w:r>
            <w:r w:rsidR="009C2B96" w:rsidRPr="00606C49">
              <w:rPr>
                <w:rFonts w:ascii="Times New Roman" w:hAnsi="Times New Roman" w:cs="Times New Roman"/>
                <w:sz w:val="16"/>
                <w:szCs w:val="16"/>
                <w:lang w:eastAsia="en-GB"/>
              </w:rPr>
              <w:t>)</w:t>
            </w:r>
          </w:p>
        </w:tc>
      </w:tr>
      <w:tr w:rsidR="00606C49" w:rsidRPr="00606C49" w14:paraId="41434FEC" w14:textId="77777777" w:rsidTr="00805CD2">
        <w:trPr>
          <w:trHeight w:val="20"/>
          <w:jc w:val="center"/>
        </w:trPr>
        <w:tc>
          <w:tcPr>
            <w:tcW w:w="1418" w:type="dxa"/>
            <w:vMerge/>
          </w:tcPr>
          <w:p w14:paraId="674A7C4E"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2F8F9E2F" w14:textId="430D1DF4" w:rsidR="00606C49" w:rsidRPr="00606C49" w:rsidRDefault="0078756E"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(F20 – F29) </w:t>
            </w:r>
            <w:r w:rsidR="00606C49" w:rsidRPr="00606C49">
              <w:rPr>
                <w:rFonts w:ascii="Times New Roman" w:hAnsi="Times New Roman" w:cs="Times New Roman"/>
                <w:color w:val="000000" w:themeColor="text1"/>
                <w:sz w:val="16"/>
                <w:szCs w:val="16"/>
                <w:lang w:eastAsia="en-GB"/>
              </w:rPr>
              <w:t>Schizophrenia, schizotypal, delusional, and other non-mood psychotic disorders.</w:t>
            </w:r>
          </w:p>
        </w:tc>
        <w:tc>
          <w:tcPr>
            <w:tcW w:w="1302" w:type="dxa"/>
            <w:noWrap/>
            <w:vAlign w:val="center"/>
          </w:tcPr>
          <w:p w14:paraId="33B4442C" w14:textId="4A9AE74A"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1.39 (1.</w:t>
            </w:r>
            <w:r w:rsidR="000D0325">
              <w:rPr>
                <w:rFonts w:ascii="Times New Roman" w:hAnsi="Times New Roman" w:cs="Times New Roman"/>
                <w:sz w:val="16"/>
                <w:szCs w:val="16"/>
                <w:lang w:eastAsia="en-GB"/>
              </w:rPr>
              <w:t>09</w:t>
            </w:r>
            <w:r w:rsidRPr="00606C49">
              <w:rPr>
                <w:rFonts w:ascii="Times New Roman" w:hAnsi="Times New Roman" w:cs="Times New Roman"/>
                <w:sz w:val="16"/>
                <w:szCs w:val="16"/>
                <w:lang w:eastAsia="en-GB"/>
              </w:rPr>
              <w:t>; 1.77)</w:t>
            </w:r>
          </w:p>
        </w:tc>
      </w:tr>
      <w:tr w:rsidR="00606C49" w:rsidRPr="00606C49" w14:paraId="5FE9F625" w14:textId="77777777" w:rsidTr="00805CD2">
        <w:trPr>
          <w:trHeight w:val="20"/>
          <w:jc w:val="center"/>
        </w:trPr>
        <w:tc>
          <w:tcPr>
            <w:tcW w:w="1418" w:type="dxa"/>
            <w:vMerge/>
          </w:tcPr>
          <w:p w14:paraId="4E5DE687"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0361A210" w14:textId="3D324213" w:rsidR="00606C49" w:rsidRPr="00606C49" w:rsidRDefault="00805CD2" w:rsidP="00606C49">
            <w:pPr>
              <w:jc w:val="center"/>
              <w:rPr>
                <w:rFonts w:ascii="Times New Roman" w:hAnsi="Times New Roman" w:cs="Times New Roman"/>
                <w:sz w:val="16"/>
                <w:szCs w:val="16"/>
                <w:lang w:eastAsia="en-GB"/>
              </w:rPr>
            </w:pPr>
            <w:r>
              <w:rPr>
                <w:rFonts w:ascii="Times New Roman" w:hAnsi="Times New Roman" w:cs="Times New Roman"/>
                <w:sz w:val="16"/>
                <w:szCs w:val="16"/>
                <w:lang w:eastAsia="en-GB"/>
              </w:rPr>
              <w:t xml:space="preserve">(F30 – F39) </w:t>
            </w:r>
            <w:r w:rsidR="00606C49" w:rsidRPr="00606C49">
              <w:rPr>
                <w:rFonts w:ascii="Times New Roman" w:hAnsi="Times New Roman" w:cs="Times New Roman"/>
                <w:sz w:val="16"/>
                <w:szCs w:val="16"/>
                <w:lang w:eastAsia="en-GB"/>
              </w:rPr>
              <w:t>Manic episode</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Bipolar affective disorder and Mood </w:t>
            </w:r>
            <w:r w:rsidR="00216159">
              <w:rPr>
                <w:rFonts w:ascii="Times New Roman" w:hAnsi="Times New Roman" w:cs="Times New Roman"/>
                <w:sz w:val="16"/>
                <w:szCs w:val="16"/>
                <w:lang w:eastAsia="en-GB"/>
              </w:rPr>
              <w:t>affective</w:t>
            </w:r>
            <w:r w:rsidR="00606C49" w:rsidRPr="00606C49">
              <w:rPr>
                <w:rFonts w:ascii="Times New Roman" w:hAnsi="Times New Roman" w:cs="Times New Roman"/>
                <w:sz w:val="16"/>
                <w:szCs w:val="16"/>
                <w:lang w:eastAsia="en-GB"/>
              </w:rPr>
              <w:t xml:space="preserve"> disorder</w:t>
            </w:r>
          </w:p>
        </w:tc>
        <w:tc>
          <w:tcPr>
            <w:tcW w:w="1302" w:type="dxa"/>
            <w:noWrap/>
            <w:vAlign w:val="center"/>
          </w:tcPr>
          <w:p w14:paraId="5392EB32" w14:textId="69386909"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1.2</w:t>
            </w:r>
            <w:r w:rsidR="000D0325">
              <w:rPr>
                <w:rFonts w:ascii="Times New Roman" w:hAnsi="Times New Roman" w:cs="Times New Roman"/>
                <w:sz w:val="16"/>
                <w:szCs w:val="16"/>
                <w:lang w:eastAsia="en-GB"/>
              </w:rPr>
              <w:t>8</w:t>
            </w:r>
            <w:r w:rsidRPr="00606C49">
              <w:rPr>
                <w:rFonts w:ascii="Times New Roman" w:hAnsi="Times New Roman" w:cs="Times New Roman"/>
                <w:sz w:val="16"/>
                <w:szCs w:val="16"/>
                <w:lang w:eastAsia="en-GB"/>
              </w:rPr>
              <w:t xml:space="preserve"> (1.0</w:t>
            </w:r>
            <w:r w:rsidR="000D0325">
              <w:rPr>
                <w:rFonts w:ascii="Times New Roman" w:hAnsi="Times New Roman" w:cs="Times New Roman"/>
                <w:sz w:val="16"/>
                <w:szCs w:val="16"/>
                <w:lang w:eastAsia="en-GB"/>
              </w:rPr>
              <w:t>4</w:t>
            </w:r>
            <w:r w:rsidRPr="00606C49">
              <w:rPr>
                <w:rFonts w:ascii="Times New Roman" w:hAnsi="Times New Roman" w:cs="Times New Roman"/>
                <w:sz w:val="16"/>
                <w:szCs w:val="16"/>
                <w:lang w:eastAsia="en-GB"/>
              </w:rPr>
              <w:t>; 1.5</w:t>
            </w:r>
            <w:r w:rsidR="000D0325">
              <w:rPr>
                <w:rFonts w:ascii="Times New Roman" w:hAnsi="Times New Roman" w:cs="Times New Roman"/>
                <w:sz w:val="16"/>
                <w:szCs w:val="16"/>
                <w:lang w:eastAsia="en-GB"/>
              </w:rPr>
              <w:t>9</w:t>
            </w:r>
            <w:r w:rsidRPr="00606C49">
              <w:rPr>
                <w:rFonts w:ascii="Times New Roman" w:hAnsi="Times New Roman" w:cs="Times New Roman"/>
                <w:sz w:val="16"/>
                <w:szCs w:val="16"/>
                <w:lang w:eastAsia="en-GB"/>
              </w:rPr>
              <w:t>)</w:t>
            </w:r>
          </w:p>
        </w:tc>
      </w:tr>
      <w:tr w:rsidR="00606C49" w:rsidRPr="00606C49" w14:paraId="0246CC78" w14:textId="77777777" w:rsidTr="00805CD2">
        <w:trPr>
          <w:trHeight w:val="20"/>
          <w:jc w:val="center"/>
        </w:trPr>
        <w:tc>
          <w:tcPr>
            <w:tcW w:w="1418" w:type="dxa"/>
            <w:vMerge/>
          </w:tcPr>
          <w:p w14:paraId="2D94D843"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42394E9E" w14:textId="768134B0" w:rsidR="00606C49" w:rsidRPr="00606C49" w:rsidRDefault="00805CD2" w:rsidP="00606C49">
            <w:pPr>
              <w:jc w:val="center"/>
              <w:rPr>
                <w:rFonts w:ascii="Times New Roman" w:hAnsi="Times New Roman" w:cs="Times New Roman"/>
                <w:color w:val="000000" w:themeColor="text1"/>
                <w:sz w:val="16"/>
                <w:szCs w:val="16"/>
                <w:lang w:eastAsia="en-GB"/>
              </w:rPr>
            </w:pPr>
            <w:r>
              <w:rPr>
                <w:rFonts w:ascii="Times New Roman" w:hAnsi="Times New Roman" w:cs="Times New Roman"/>
                <w:color w:val="000000" w:themeColor="text1"/>
                <w:sz w:val="16"/>
                <w:szCs w:val="16"/>
                <w:lang w:eastAsia="en-GB"/>
              </w:rPr>
              <w:t xml:space="preserve">(F40 – F48) </w:t>
            </w:r>
            <w:r w:rsidR="00606C49" w:rsidRPr="00606C49">
              <w:rPr>
                <w:rFonts w:ascii="Times New Roman" w:hAnsi="Times New Roman" w:cs="Times New Roman"/>
                <w:color w:val="000000" w:themeColor="text1"/>
                <w:sz w:val="16"/>
                <w:szCs w:val="16"/>
                <w:lang w:eastAsia="en-GB"/>
              </w:rPr>
              <w:t>Anxiety, dissociative, stress-related, somatoform and other nonpsychotic mental disorders</w:t>
            </w:r>
          </w:p>
        </w:tc>
        <w:tc>
          <w:tcPr>
            <w:tcW w:w="1302" w:type="dxa"/>
            <w:noWrap/>
            <w:vAlign w:val="center"/>
          </w:tcPr>
          <w:p w14:paraId="2B89D9CB" w14:textId="256FB247"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w:t>
            </w:r>
            <w:r w:rsidR="000D0325">
              <w:rPr>
                <w:rFonts w:ascii="Times New Roman" w:hAnsi="Times New Roman" w:cs="Times New Roman"/>
                <w:sz w:val="16"/>
                <w:szCs w:val="16"/>
                <w:lang w:eastAsia="en-GB"/>
              </w:rPr>
              <w:t>67</w:t>
            </w:r>
            <w:r w:rsidRPr="00606C49">
              <w:rPr>
                <w:rFonts w:ascii="Times New Roman" w:hAnsi="Times New Roman" w:cs="Times New Roman"/>
                <w:sz w:val="16"/>
                <w:szCs w:val="16"/>
                <w:lang w:eastAsia="en-GB"/>
              </w:rPr>
              <w:t xml:space="preserve"> (0.4</w:t>
            </w:r>
            <w:r w:rsidR="000D0325">
              <w:rPr>
                <w:rFonts w:ascii="Times New Roman" w:hAnsi="Times New Roman" w:cs="Times New Roman"/>
                <w:sz w:val="16"/>
                <w:szCs w:val="16"/>
                <w:lang w:eastAsia="en-GB"/>
              </w:rPr>
              <w:t>3</w:t>
            </w:r>
            <w:r w:rsidRPr="00606C49">
              <w:rPr>
                <w:rFonts w:ascii="Times New Roman" w:hAnsi="Times New Roman" w:cs="Times New Roman"/>
                <w:sz w:val="16"/>
                <w:szCs w:val="16"/>
                <w:lang w:eastAsia="en-GB"/>
              </w:rPr>
              <w:t>; 1.0</w:t>
            </w:r>
            <w:r w:rsidR="000D0325">
              <w:rPr>
                <w:rFonts w:ascii="Times New Roman" w:hAnsi="Times New Roman" w:cs="Times New Roman"/>
                <w:sz w:val="16"/>
                <w:szCs w:val="16"/>
                <w:lang w:eastAsia="en-GB"/>
              </w:rPr>
              <w:t>6</w:t>
            </w:r>
            <w:r w:rsidRPr="00606C49">
              <w:rPr>
                <w:rFonts w:ascii="Times New Roman" w:hAnsi="Times New Roman" w:cs="Times New Roman"/>
                <w:sz w:val="16"/>
                <w:szCs w:val="16"/>
                <w:lang w:eastAsia="en-GB"/>
              </w:rPr>
              <w:t>)</w:t>
            </w:r>
          </w:p>
        </w:tc>
      </w:tr>
      <w:tr w:rsidR="009C2B96" w:rsidRPr="00606C49" w14:paraId="567C540B" w14:textId="77777777" w:rsidTr="00805CD2">
        <w:trPr>
          <w:trHeight w:val="20"/>
          <w:jc w:val="center"/>
        </w:trPr>
        <w:tc>
          <w:tcPr>
            <w:tcW w:w="1418" w:type="dxa"/>
            <w:vMerge/>
          </w:tcPr>
          <w:p w14:paraId="711EC586"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vAlign w:val="center"/>
          </w:tcPr>
          <w:p w14:paraId="448C8CC9" w14:textId="15BE269E"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Others</w:t>
            </w:r>
          </w:p>
        </w:tc>
        <w:tc>
          <w:tcPr>
            <w:tcW w:w="1302" w:type="dxa"/>
            <w:noWrap/>
            <w:vAlign w:val="center"/>
          </w:tcPr>
          <w:p w14:paraId="5F01C32D" w14:textId="46736E01"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2.</w:t>
            </w:r>
            <w:r w:rsidR="000D0325">
              <w:rPr>
                <w:rFonts w:ascii="Times New Roman" w:hAnsi="Times New Roman" w:cs="Times New Roman"/>
                <w:sz w:val="16"/>
                <w:szCs w:val="16"/>
                <w:lang w:eastAsia="en-GB"/>
              </w:rPr>
              <w:t>23</w:t>
            </w:r>
            <w:r w:rsidRPr="00606C49">
              <w:rPr>
                <w:rFonts w:ascii="Times New Roman" w:hAnsi="Times New Roman" w:cs="Times New Roman"/>
                <w:sz w:val="16"/>
                <w:szCs w:val="16"/>
                <w:lang w:eastAsia="en-GB"/>
              </w:rPr>
              <w:t xml:space="preserve"> (1.4</w:t>
            </w:r>
            <w:r w:rsidR="000D0325">
              <w:rPr>
                <w:rFonts w:ascii="Times New Roman" w:hAnsi="Times New Roman" w:cs="Times New Roman"/>
                <w:sz w:val="16"/>
                <w:szCs w:val="16"/>
                <w:lang w:eastAsia="en-GB"/>
              </w:rPr>
              <w:t>4</w:t>
            </w:r>
            <w:r w:rsidRPr="00606C49">
              <w:rPr>
                <w:rFonts w:ascii="Times New Roman" w:hAnsi="Times New Roman" w:cs="Times New Roman"/>
                <w:sz w:val="16"/>
                <w:szCs w:val="16"/>
                <w:lang w:eastAsia="en-GB"/>
              </w:rPr>
              <w:t>; 3.</w:t>
            </w:r>
            <w:r w:rsidR="000D0325">
              <w:rPr>
                <w:rFonts w:ascii="Times New Roman" w:hAnsi="Times New Roman" w:cs="Times New Roman"/>
                <w:sz w:val="16"/>
                <w:szCs w:val="16"/>
                <w:lang w:eastAsia="en-GB"/>
              </w:rPr>
              <w:t>46</w:t>
            </w:r>
            <w:r w:rsidRPr="00606C49">
              <w:rPr>
                <w:rFonts w:ascii="Times New Roman" w:hAnsi="Times New Roman" w:cs="Times New Roman"/>
                <w:sz w:val="16"/>
                <w:szCs w:val="16"/>
                <w:lang w:eastAsia="en-GB"/>
              </w:rPr>
              <w:t>)</w:t>
            </w:r>
          </w:p>
        </w:tc>
      </w:tr>
      <w:tr w:rsidR="009C2B96" w:rsidRPr="00606C49" w14:paraId="55186E32" w14:textId="77777777" w:rsidTr="00805CD2">
        <w:trPr>
          <w:trHeight w:val="20"/>
          <w:jc w:val="center"/>
        </w:trPr>
        <w:tc>
          <w:tcPr>
            <w:tcW w:w="1418" w:type="dxa"/>
            <w:shd w:val="clear" w:color="auto" w:fill="E8E8E8" w:themeFill="background2"/>
          </w:tcPr>
          <w:p w14:paraId="7AB10F39" w14:textId="77777777" w:rsidR="009C2B96" w:rsidRPr="00606C49" w:rsidRDefault="009C2B96" w:rsidP="00507C39">
            <w:pPr>
              <w:jc w:val="center"/>
              <w:rPr>
                <w:rFonts w:ascii="Times New Roman" w:hAnsi="Times New Roman" w:cs="Times New Roman"/>
                <w:b/>
                <w:bCs/>
                <w:sz w:val="16"/>
                <w:szCs w:val="16"/>
                <w:lang w:eastAsia="en-GB"/>
              </w:rPr>
            </w:pPr>
          </w:p>
        </w:tc>
        <w:tc>
          <w:tcPr>
            <w:tcW w:w="6379" w:type="dxa"/>
            <w:shd w:val="clear" w:color="auto" w:fill="E8E8E8" w:themeFill="background2"/>
            <w:vAlign w:val="center"/>
          </w:tcPr>
          <w:p w14:paraId="75A1E6C1" w14:textId="77777777" w:rsidR="009C2B96" w:rsidRPr="00606C49" w:rsidRDefault="009C2B96" w:rsidP="00507C39">
            <w:pPr>
              <w:jc w:val="center"/>
              <w:rPr>
                <w:rFonts w:ascii="Times New Roman" w:hAnsi="Times New Roman" w:cs="Times New Roman"/>
                <w:sz w:val="16"/>
                <w:szCs w:val="16"/>
                <w:lang w:eastAsia="en-GB"/>
              </w:rPr>
            </w:pPr>
          </w:p>
        </w:tc>
        <w:tc>
          <w:tcPr>
            <w:tcW w:w="1302" w:type="dxa"/>
            <w:shd w:val="clear" w:color="auto" w:fill="E8E8E8" w:themeFill="background2"/>
            <w:noWrap/>
            <w:vAlign w:val="center"/>
          </w:tcPr>
          <w:p w14:paraId="5F1E6D6D" w14:textId="77777777" w:rsidR="009C2B96" w:rsidRPr="00606C49" w:rsidRDefault="009C2B96" w:rsidP="00507C39">
            <w:pPr>
              <w:jc w:val="center"/>
              <w:rPr>
                <w:rFonts w:ascii="Times New Roman" w:hAnsi="Times New Roman" w:cs="Times New Roman"/>
                <w:sz w:val="16"/>
                <w:szCs w:val="16"/>
                <w:lang w:eastAsia="en-GB"/>
              </w:rPr>
            </w:pPr>
          </w:p>
        </w:tc>
      </w:tr>
      <w:tr w:rsidR="009C2B96" w:rsidRPr="00606C49" w14:paraId="408AAA41" w14:textId="77777777" w:rsidTr="00805CD2">
        <w:trPr>
          <w:trHeight w:val="20"/>
          <w:jc w:val="center"/>
        </w:trPr>
        <w:tc>
          <w:tcPr>
            <w:tcW w:w="1418" w:type="dxa"/>
            <w:vMerge w:val="restart"/>
            <w:vAlign w:val="center"/>
          </w:tcPr>
          <w:p w14:paraId="25485E90" w14:textId="77777777" w:rsidR="009C2B96" w:rsidRPr="00606C49" w:rsidRDefault="009C2B96" w:rsidP="009C2B96">
            <w:pPr>
              <w:jc w:val="center"/>
              <w:rPr>
                <w:rFonts w:ascii="Times New Roman" w:hAnsi="Times New Roman" w:cs="Times New Roman"/>
                <w:b/>
                <w:bCs/>
                <w:sz w:val="16"/>
                <w:szCs w:val="16"/>
                <w:lang w:eastAsia="en-GB"/>
              </w:rPr>
            </w:pPr>
            <w:r w:rsidRPr="00606C49">
              <w:rPr>
                <w:rFonts w:ascii="Times New Roman" w:hAnsi="Times New Roman" w:cs="Times New Roman"/>
                <w:b/>
                <w:bCs/>
                <w:sz w:val="16"/>
                <w:szCs w:val="16"/>
                <w:lang w:eastAsia="en-GB"/>
              </w:rPr>
              <w:t>Mood stabilizers</w:t>
            </w:r>
          </w:p>
        </w:tc>
        <w:tc>
          <w:tcPr>
            <w:tcW w:w="6379" w:type="dxa"/>
            <w:vAlign w:val="center"/>
          </w:tcPr>
          <w:p w14:paraId="64609174" w14:textId="33A3A567" w:rsidR="009C2B96" w:rsidRPr="00606C49" w:rsidRDefault="0078756E" w:rsidP="00507C39">
            <w:pPr>
              <w:jc w:val="center"/>
              <w:rPr>
                <w:rFonts w:ascii="Times New Roman" w:hAnsi="Times New Roman" w:cs="Times New Roman"/>
                <w:sz w:val="16"/>
                <w:szCs w:val="16"/>
                <w:lang w:eastAsia="en-GB"/>
              </w:rPr>
            </w:pPr>
            <w:r>
              <w:rPr>
                <w:rFonts w:ascii="Times New Roman" w:hAnsi="Times New Roman" w:cs="Times New Roman"/>
                <w:sz w:val="16"/>
                <w:szCs w:val="16"/>
              </w:rPr>
              <w:t xml:space="preserve">(F01 – F09) </w:t>
            </w:r>
            <w:r w:rsidR="009C2B96" w:rsidRPr="00606C49">
              <w:rPr>
                <w:rFonts w:ascii="Times New Roman" w:hAnsi="Times New Roman" w:cs="Times New Roman"/>
                <w:sz w:val="16"/>
                <w:szCs w:val="16"/>
                <w:lang w:eastAsia="en-GB"/>
              </w:rPr>
              <w:t xml:space="preserve">Organic, including symptomatic, mental disorders due to known physiological conditions. </w:t>
            </w:r>
          </w:p>
        </w:tc>
        <w:tc>
          <w:tcPr>
            <w:tcW w:w="1302" w:type="dxa"/>
            <w:noWrap/>
            <w:vAlign w:val="center"/>
          </w:tcPr>
          <w:p w14:paraId="67B8F27E" w14:textId="223EF729"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2.5</w:t>
            </w:r>
            <w:r w:rsidR="000D0325">
              <w:rPr>
                <w:rFonts w:ascii="Times New Roman" w:hAnsi="Times New Roman" w:cs="Times New Roman"/>
                <w:sz w:val="16"/>
                <w:szCs w:val="16"/>
                <w:lang w:eastAsia="en-GB"/>
              </w:rPr>
              <w:t>2</w:t>
            </w:r>
            <w:r w:rsidRPr="00606C49">
              <w:rPr>
                <w:rFonts w:ascii="Times New Roman" w:hAnsi="Times New Roman" w:cs="Times New Roman"/>
                <w:sz w:val="16"/>
                <w:szCs w:val="16"/>
                <w:lang w:eastAsia="en-GB"/>
              </w:rPr>
              <w:t xml:space="preserve"> (1.4</w:t>
            </w:r>
            <w:r w:rsidR="000D0325">
              <w:rPr>
                <w:rFonts w:ascii="Times New Roman" w:hAnsi="Times New Roman" w:cs="Times New Roman"/>
                <w:sz w:val="16"/>
                <w:szCs w:val="16"/>
                <w:lang w:eastAsia="en-GB"/>
              </w:rPr>
              <w:t>3</w:t>
            </w:r>
            <w:r w:rsidRPr="00606C49">
              <w:rPr>
                <w:rFonts w:ascii="Times New Roman" w:hAnsi="Times New Roman" w:cs="Times New Roman"/>
                <w:sz w:val="16"/>
                <w:szCs w:val="16"/>
                <w:lang w:eastAsia="en-GB"/>
              </w:rPr>
              <w:t>; 4.</w:t>
            </w:r>
            <w:r w:rsidR="000D0325">
              <w:rPr>
                <w:rFonts w:ascii="Times New Roman" w:hAnsi="Times New Roman" w:cs="Times New Roman"/>
                <w:sz w:val="16"/>
                <w:szCs w:val="16"/>
                <w:lang w:eastAsia="en-GB"/>
              </w:rPr>
              <w:t>43</w:t>
            </w:r>
            <w:r w:rsidRPr="00606C49">
              <w:rPr>
                <w:rFonts w:ascii="Times New Roman" w:hAnsi="Times New Roman" w:cs="Times New Roman"/>
                <w:sz w:val="16"/>
                <w:szCs w:val="16"/>
                <w:lang w:eastAsia="en-GB"/>
              </w:rPr>
              <w:t>)</w:t>
            </w:r>
          </w:p>
        </w:tc>
      </w:tr>
      <w:tr w:rsidR="00606C49" w:rsidRPr="00606C49" w14:paraId="09D08F9D" w14:textId="77777777" w:rsidTr="00805CD2">
        <w:trPr>
          <w:trHeight w:val="20"/>
          <w:jc w:val="center"/>
        </w:trPr>
        <w:tc>
          <w:tcPr>
            <w:tcW w:w="1418" w:type="dxa"/>
            <w:vMerge/>
            <w:vAlign w:val="center"/>
          </w:tcPr>
          <w:p w14:paraId="22B2587B"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2EF92A7F" w14:textId="6584A87F" w:rsidR="00606C49" w:rsidRPr="00606C49" w:rsidRDefault="0078756E"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(F10 – F19) </w:t>
            </w:r>
            <w:r w:rsidR="00606C49" w:rsidRPr="00606C49">
              <w:rPr>
                <w:rFonts w:ascii="Times New Roman" w:hAnsi="Times New Roman" w:cs="Times New Roman"/>
                <w:color w:val="000000" w:themeColor="text1"/>
                <w:sz w:val="16"/>
                <w:szCs w:val="16"/>
                <w:lang w:eastAsia="en-GB"/>
              </w:rPr>
              <w:t xml:space="preserve">Mental and behavioural disorders due to alcohol and psychoactive substance use. </w:t>
            </w:r>
          </w:p>
        </w:tc>
        <w:tc>
          <w:tcPr>
            <w:tcW w:w="1302" w:type="dxa"/>
            <w:noWrap/>
            <w:vAlign w:val="center"/>
          </w:tcPr>
          <w:p w14:paraId="27E00C60" w14:textId="0B6F721E" w:rsidR="00606C49" w:rsidRPr="00606C49" w:rsidRDefault="00CA5B87"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1.59 (1.18; 2.14)</w:t>
            </w:r>
          </w:p>
        </w:tc>
      </w:tr>
      <w:tr w:rsidR="00606C49" w:rsidRPr="00606C49" w14:paraId="4DB5BBFE" w14:textId="77777777" w:rsidTr="00805CD2">
        <w:trPr>
          <w:trHeight w:val="20"/>
          <w:jc w:val="center"/>
        </w:trPr>
        <w:tc>
          <w:tcPr>
            <w:tcW w:w="1418" w:type="dxa"/>
            <w:vMerge/>
            <w:vAlign w:val="center"/>
          </w:tcPr>
          <w:p w14:paraId="21224291"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3A6087EC" w14:textId="3252C3BA" w:rsidR="00606C49" w:rsidRPr="00606C49" w:rsidRDefault="0078756E" w:rsidP="00606C49">
            <w:pPr>
              <w:jc w:val="center"/>
              <w:rPr>
                <w:rFonts w:ascii="Times New Roman" w:hAnsi="Times New Roman" w:cs="Times New Roman"/>
                <w:color w:val="000000" w:themeColor="text1"/>
                <w:sz w:val="16"/>
                <w:szCs w:val="16"/>
                <w:lang w:eastAsia="en-GB"/>
              </w:rPr>
            </w:pPr>
            <w:r>
              <w:rPr>
                <w:rFonts w:ascii="Times New Roman" w:hAnsi="Times New Roman" w:cs="Times New Roman"/>
                <w:color w:val="000000" w:themeColor="text1"/>
                <w:sz w:val="16"/>
                <w:szCs w:val="16"/>
                <w:lang w:eastAsia="en-GB"/>
              </w:rPr>
              <w:t xml:space="preserve">(F20 – F29) </w:t>
            </w:r>
            <w:r w:rsidR="00606C49" w:rsidRPr="00606C49">
              <w:rPr>
                <w:rFonts w:ascii="Times New Roman" w:hAnsi="Times New Roman" w:cs="Times New Roman"/>
                <w:color w:val="000000" w:themeColor="text1"/>
                <w:sz w:val="16"/>
                <w:szCs w:val="16"/>
                <w:lang w:eastAsia="en-GB"/>
              </w:rPr>
              <w:t>Schizophrenia, schizotypal, delusional, and other non-mood psychotic disorders.</w:t>
            </w:r>
          </w:p>
        </w:tc>
        <w:tc>
          <w:tcPr>
            <w:tcW w:w="1302" w:type="dxa"/>
            <w:noWrap/>
            <w:vAlign w:val="center"/>
          </w:tcPr>
          <w:p w14:paraId="244B3B02" w14:textId="26AE0DFD"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0.7</w:t>
            </w:r>
            <w:r w:rsidR="000D0325">
              <w:rPr>
                <w:rFonts w:ascii="Times New Roman" w:hAnsi="Times New Roman" w:cs="Times New Roman"/>
                <w:sz w:val="16"/>
                <w:szCs w:val="16"/>
                <w:lang w:eastAsia="en-GB"/>
              </w:rPr>
              <w:t>5</w:t>
            </w:r>
            <w:r w:rsidRPr="00606C49">
              <w:rPr>
                <w:rFonts w:ascii="Times New Roman" w:hAnsi="Times New Roman" w:cs="Times New Roman"/>
                <w:sz w:val="16"/>
                <w:szCs w:val="16"/>
                <w:lang w:eastAsia="en-GB"/>
              </w:rPr>
              <w:t xml:space="preserve"> (0.4</w:t>
            </w:r>
            <w:r w:rsidR="000D0325">
              <w:rPr>
                <w:rFonts w:ascii="Times New Roman" w:hAnsi="Times New Roman" w:cs="Times New Roman"/>
                <w:sz w:val="16"/>
                <w:szCs w:val="16"/>
                <w:lang w:eastAsia="en-GB"/>
              </w:rPr>
              <w:t>3</w:t>
            </w:r>
            <w:r w:rsidRPr="00606C49">
              <w:rPr>
                <w:rFonts w:ascii="Times New Roman" w:hAnsi="Times New Roman" w:cs="Times New Roman"/>
                <w:sz w:val="16"/>
                <w:szCs w:val="16"/>
                <w:lang w:eastAsia="en-GB"/>
              </w:rPr>
              <w:t>; 1.3</w:t>
            </w:r>
            <w:r w:rsidR="000D0325">
              <w:rPr>
                <w:rFonts w:ascii="Times New Roman" w:hAnsi="Times New Roman" w:cs="Times New Roman"/>
                <w:sz w:val="16"/>
                <w:szCs w:val="16"/>
                <w:lang w:eastAsia="en-GB"/>
              </w:rPr>
              <w:t>2</w:t>
            </w:r>
            <w:r w:rsidRPr="00606C49">
              <w:rPr>
                <w:rFonts w:ascii="Times New Roman" w:hAnsi="Times New Roman" w:cs="Times New Roman"/>
                <w:sz w:val="16"/>
                <w:szCs w:val="16"/>
                <w:lang w:eastAsia="en-GB"/>
              </w:rPr>
              <w:t>)</w:t>
            </w:r>
          </w:p>
        </w:tc>
      </w:tr>
      <w:tr w:rsidR="00606C49" w:rsidRPr="00606C49" w14:paraId="3EA4B558" w14:textId="77777777" w:rsidTr="00805CD2">
        <w:trPr>
          <w:trHeight w:val="20"/>
          <w:jc w:val="center"/>
        </w:trPr>
        <w:tc>
          <w:tcPr>
            <w:tcW w:w="1418" w:type="dxa"/>
            <w:vMerge/>
            <w:vAlign w:val="center"/>
          </w:tcPr>
          <w:p w14:paraId="4FF9D584"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3E81056A" w14:textId="4C874D6E" w:rsidR="00606C49" w:rsidRPr="00606C49" w:rsidRDefault="00805CD2" w:rsidP="00606C49">
            <w:pPr>
              <w:jc w:val="center"/>
              <w:rPr>
                <w:rFonts w:ascii="Times New Roman" w:hAnsi="Times New Roman" w:cs="Times New Roman"/>
                <w:sz w:val="16"/>
                <w:szCs w:val="16"/>
                <w:lang w:eastAsia="en-GB"/>
              </w:rPr>
            </w:pPr>
            <w:r>
              <w:rPr>
                <w:rFonts w:ascii="Times New Roman" w:hAnsi="Times New Roman" w:cs="Times New Roman"/>
                <w:sz w:val="16"/>
                <w:szCs w:val="16"/>
                <w:lang w:eastAsia="en-GB"/>
              </w:rPr>
              <w:t xml:space="preserve">(F30 – F39) </w:t>
            </w:r>
            <w:r w:rsidR="00606C49" w:rsidRPr="00606C49">
              <w:rPr>
                <w:rFonts w:ascii="Times New Roman" w:hAnsi="Times New Roman" w:cs="Times New Roman"/>
                <w:sz w:val="16"/>
                <w:szCs w:val="16"/>
                <w:lang w:eastAsia="en-GB"/>
              </w:rPr>
              <w:t>Manic episode</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Bipolar affective disorder</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and Mood </w:t>
            </w:r>
            <w:r w:rsidR="00216159">
              <w:rPr>
                <w:rFonts w:ascii="Times New Roman" w:hAnsi="Times New Roman" w:cs="Times New Roman"/>
                <w:sz w:val="16"/>
                <w:szCs w:val="16"/>
                <w:lang w:eastAsia="en-GB"/>
              </w:rPr>
              <w:t>affective</w:t>
            </w:r>
            <w:r w:rsidR="00606C49" w:rsidRPr="00606C49">
              <w:rPr>
                <w:rFonts w:ascii="Times New Roman" w:hAnsi="Times New Roman" w:cs="Times New Roman"/>
                <w:sz w:val="16"/>
                <w:szCs w:val="16"/>
                <w:lang w:eastAsia="en-GB"/>
              </w:rPr>
              <w:t xml:space="preserve"> disorder</w:t>
            </w:r>
          </w:p>
        </w:tc>
        <w:tc>
          <w:tcPr>
            <w:tcW w:w="1302" w:type="dxa"/>
            <w:noWrap/>
            <w:vAlign w:val="center"/>
          </w:tcPr>
          <w:p w14:paraId="76B992E3" w14:textId="12E5506E"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w:t>
            </w:r>
            <w:r w:rsidR="000D0325">
              <w:rPr>
                <w:rFonts w:ascii="Times New Roman" w:hAnsi="Times New Roman" w:cs="Times New Roman"/>
                <w:sz w:val="16"/>
                <w:szCs w:val="16"/>
                <w:lang w:eastAsia="en-GB"/>
              </w:rPr>
              <w:t>38</w:t>
            </w:r>
            <w:r w:rsidRPr="00606C49">
              <w:rPr>
                <w:rFonts w:ascii="Times New Roman" w:hAnsi="Times New Roman" w:cs="Times New Roman"/>
                <w:sz w:val="16"/>
                <w:szCs w:val="16"/>
                <w:lang w:eastAsia="en-GB"/>
              </w:rPr>
              <w:t xml:space="preserve"> (0.9</w:t>
            </w:r>
            <w:r w:rsidR="000D0325">
              <w:rPr>
                <w:rFonts w:ascii="Times New Roman" w:hAnsi="Times New Roman" w:cs="Times New Roman"/>
                <w:sz w:val="16"/>
                <w:szCs w:val="16"/>
                <w:lang w:eastAsia="en-GB"/>
              </w:rPr>
              <w:t>1</w:t>
            </w:r>
            <w:r w:rsidRPr="00606C49">
              <w:rPr>
                <w:rFonts w:ascii="Times New Roman" w:hAnsi="Times New Roman" w:cs="Times New Roman"/>
                <w:sz w:val="16"/>
                <w:szCs w:val="16"/>
                <w:lang w:eastAsia="en-GB"/>
              </w:rPr>
              <w:t>; 2.1</w:t>
            </w:r>
            <w:r w:rsidR="000D0325">
              <w:rPr>
                <w:rFonts w:ascii="Times New Roman" w:hAnsi="Times New Roman" w:cs="Times New Roman"/>
                <w:sz w:val="16"/>
                <w:szCs w:val="16"/>
                <w:lang w:eastAsia="en-GB"/>
              </w:rPr>
              <w:t>0</w:t>
            </w:r>
            <w:r w:rsidRPr="00606C49">
              <w:rPr>
                <w:rFonts w:ascii="Times New Roman" w:hAnsi="Times New Roman" w:cs="Times New Roman"/>
                <w:sz w:val="16"/>
                <w:szCs w:val="16"/>
                <w:lang w:eastAsia="en-GB"/>
              </w:rPr>
              <w:t>)</w:t>
            </w:r>
          </w:p>
        </w:tc>
      </w:tr>
      <w:tr w:rsidR="00606C49" w:rsidRPr="00606C49" w14:paraId="16C70C22" w14:textId="77777777" w:rsidTr="00805CD2">
        <w:trPr>
          <w:trHeight w:val="20"/>
          <w:jc w:val="center"/>
        </w:trPr>
        <w:tc>
          <w:tcPr>
            <w:tcW w:w="1418" w:type="dxa"/>
            <w:vMerge/>
            <w:vAlign w:val="center"/>
          </w:tcPr>
          <w:p w14:paraId="4FCDC4AA"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23FE837A" w14:textId="7C9C51DC" w:rsidR="00606C49" w:rsidRPr="00606C49" w:rsidRDefault="00805CD2"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(F40 – F48) </w:t>
            </w:r>
            <w:r w:rsidR="00606C49" w:rsidRPr="00606C49">
              <w:rPr>
                <w:rFonts w:ascii="Times New Roman" w:hAnsi="Times New Roman" w:cs="Times New Roman"/>
                <w:color w:val="000000" w:themeColor="text1"/>
                <w:sz w:val="16"/>
                <w:szCs w:val="16"/>
                <w:lang w:eastAsia="en-GB"/>
              </w:rPr>
              <w:t>Anxiety, dissociative, stress-related, somatoform and other nonpsychotic mental disorders</w:t>
            </w:r>
          </w:p>
        </w:tc>
        <w:tc>
          <w:tcPr>
            <w:tcW w:w="1302" w:type="dxa"/>
            <w:noWrap/>
            <w:vAlign w:val="center"/>
          </w:tcPr>
          <w:p w14:paraId="7606B15D" w14:textId="76B7D475"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0.59 (0.20; 1.72)</w:t>
            </w:r>
          </w:p>
        </w:tc>
      </w:tr>
      <w:tr w:rsidR="009C2B96" w:rsidRPr="00606C49" w14:paraId="450F6E75" w14:textId="77777777" w:rsidTr="00805CD2">
        <w:trPr>
          <w:trHeight w:val="20"/>
          <w:jc w:val="center"/>
        </w:trPr>
        <w:tc>
          <w:tcPr>
            <w:tcW w:w="1418" w:type="dxa"/>
            <w:vMerge/>
            <w:vAlign w:val="center"/>
          </w:tcPr>
          <w:p w14:paraId="6D292D72" w14:textId="77777777" w:rsidR="009C2B96" w:rsidRPr="00606C49" w:rsidRDefault="009C2B96" w:rsidP="009C2B96">
            <w:pPr>
              <w:jc w:val="center"/>
              <w:rPr>
                <w:rFonts w:ascii="Times New Roman" w:hAnsi="Times New Roman" w:cs="Times New Roman"/>
                <w:b/>
                <w:bCs/>
                <w:sz w:val="16"/>
                <w:szCs w:val="16"/>
                <w:lang w:eastAsia="en-GB"/>
              </w:rPr>
            </w:pPr>
          </w:p>
        </w:tc>
        <w:tc>
          <w:tcPr>
            <w:tcW w:w="6379" w:type="dxa"/>
            <w:vAlign w:val="center"/>
          </w:tcPr>
          <w:p w14:paraId="5FC157FD" w14:textId="6D0A85EE"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Others</w:t>
            </w:r>
          </w:p>
        </w:tc>
        <w:tc>
          <w:tcPr>
            <w:tcW w:w="1302" w:type="dxa"/>
            <w:noWrap/>
            <w:vAlign w:val="center"/>
          </w:tcPr>
          <w:p w14:paraId="17595C34" w14:textId="1DF56488"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4.9</w:t>
            </w:r>
            <w:r w:rsidR="000D0325">
              <w:rPr>
                <w:rFonts w:ascii="Times New Roman" w:hAnsi="Times New Roman" w:cs="Times New Roman"/>
                <w:sz w:val="16"/>
                <w:szCs w:val="16"/>
                <w:lang w:eastAsia="en-GB"/>
              </w:rPr>
              <w:t>5</w:t>
            </w:r>
            <w:r w:rsidRPr="00606C49">
              <w:rPr>
                <w:rFonts w:ascii="Times New Roman" w:hAnsi="Times New Roman" w:cs="Times New Roman"/>
                <w:sz w:val="16"/>
                <w:szCs w:val="16"/>
                <w:lang w:eastAsia="en-GB"/>
              </w:rPr>
              <w:t xml:space="preserve"> (2.6</w:t>
            </w:r>
            <w:r w:rsidR="000D0325">
              <w:rPr>
                <w:rFonts w:ascii="Times New Roman" w:hAnsi="Times New Roman" w:cs="Times New Roman"/>
                <w:sz w:val="16"/>
                <w:szCs w:val="16"/>
                <w:lang w:eastAsia="en-GB"/>
              </w:rPr>
              <w:t>3</w:t>
            </w:r>
            <w:r w:rsidRPr="00606C49">
              <w:rPr>
                <w:rFonts w:ascii="Times New Roman" w:hAnsi="Times New Roman" w:cs="Times New Roman"/>
                <w:sz w:val="16"/>
                <w:szCs w:val="16"/>
                <w:lang w:eastAsia="en-GB"/>
              </w:rPr>
              <w:t>; 9.3</w:t>
            </w:r>
            <w:r w:rsidR="000D0325">
              <w:rPr>
                <w:rFonts w:ascii="Times New Roman" w:hAnsi="Times New Roman" w:cs="Times New Roman"/>
                <w:sz w:val="16"/>
                <w:szCs w:val="16"/>
                <w:lang w:eastAsia="en-GB"/>
              </w:rPr>
              <w:t>2</w:t>
            </w:r>
            <w:r w:rsidRPr="00606C49">
              <w:rPr>
                <w:rFonts w:ascii="Times New Roman" w:hAnsi="Times New Roman" w:cs="Times New Roman"/>
                <w:sz w:val="16"/>
                <w:szCs w:val="16"/>
                <w:lang w:eastAsia="en-GB"/>
              </w:rPr>
              <w:t>)</w:t>
            </w:r>
          </w:p>
        </w:tc>
      </w:tr>
      <w:tr w:rsidR="009C2B96" w:rsidRPr="00606C49" w14:paraId="5B77967B" w14:textId="77777777" w:rsidTr="00805CD2">
        <w:trPr>
          <w:cantSplit/>
          <w:trHeight w:val="20"/>
          <w:jc w:val="center"/>
        </w:trPr>
        <w:tc>
          <w:tcPr>
            <w:tcW w:w="1418" w:type="dxa"/>
            <w:shd w:val="clear" w:color="auto" w:fill="E8E8E8" w:themeFill="background2"/>
            <w:vAlign w:val="center"/>
          </w:tcPr>
          <w:p w14:paraId="7C0D4F0C" w14:textId="77777777" w:rsidR="009C2B96" w:rsidRPr="00606C49" w:rsidRDefault="009C2B96" w:rsidP="009C2B96">
            <w:pPr>
              <w:jc w:val="center"/>
              <w:rPr>
                <w:rFonts w:ascii="Times New Roman" w:hAnsi="Times New Roman" w:cs="Times New Roman"/>
                <w:b/>
                <w:bCs/>
                <w:sz w:val="16"/>
                <w:szCs w:val="16"/>
                <w:lang w:eastAsia="en-GB"/>
              </w:rPr>
            </w:pPr>
          </w:p>
        </w:tc>
        <w:tc>
          <w:tcPr>
            <w:tcW w:w="6379" w:type="dxa"/>
            <w:shd w:val="clear" w:color="auto" w:fill="E8E8E8" w:themeFill="background2"/>
            <w:vAlign w:val="center"/>
          </w:tcPr>
          <w:p w14:paraId="259E89AE" w14:textId="77777777" w:rsidR="009C2B96" w:rsidRPr="00606C49" w:rsidRDefault="009C2B96" w:rsidP="00507C39">
            <w:pPr>
              <w:jc w:val="center"/>
              <w:rPr>
                <w:rFonts w:ascii="Times New Roman" w:hAnsi="Times New Roman" w:cs="Times New Roman"/>
                <w:sz w:val="16"/>
                <w:szCs w:val="16"/>
                <w:lang w:eastAsia="en-GB"/>
              </w:rPr>
            </w:pPr>
          </w:p>
        </w:tc>
        <w:tc>
          <w:tcPr>
            <w:tcW w:w="1302" w:type="dxa"/>
            <w:shd w:val="clear" w:color="auto" w:fill="E8E8E8" w:themeFill="background2"/>
            <w:noWrap/>
            <w:vAlign w:val="center"/>
          </w:tcPr>
          <w:p w14:paraId="4E1497AD" w14:textId="77777777" w:rsidR="009C2B96" w:rsidRPr="00606C49" w:rsidRDefault="009C2B96" w:rsidP="00507C39">
            <w:pPr>
              <w:jc w:val="center"/>
              <w:rPr>
                <w:rFonts w:ascii="Times New Roman" w:hAnsi="Times New Roman" w:cs="Times New Roman"/>
                <w:sz w:val="16"/>
                <w:szCs w:val="16"/>
                <w:lang w:eastAsia="en-GB"/>
              </w:rPr>
            </w:pPr>
          </w:p>
        </w:tc>
      </w:tr>
      <w:tr w:rsidR="009C2B96" w:rsidRPr="00606C49" w14:paraId="5F06D5AD" w14:textId="77777777" w:rsidTr="00805CD2">
        <w:trPr>
          <w:trHeight w:val="20"/>
          <w:jc w:val="center"/>
        </w:trPr>
        <w:tc>
          <w:tcPr>
            <w:tcW w:w="1418" w:type="dxa"/>
            <w:vMerge w:val="restart"/>
            <w:vAlign w:val="center"/>
          </w:tcPr>
          <w:p w14:paraId="15D4C46D" w14:textId="77777777" w:rsidR="009C2B96" w:rsidRPr="00606C49" w:rsidRDefault="009C2B96" w:rsidP="009C2B96">
            <w:pPr>
              <w:jc w:val="center"/>
              <w:rPr>
                <w:rFonts w:ascii="Times New Roman" w:hAnsi="Times New Roman" w:cs="Times New Roman"/>
                <w:b/>
                <w:bCs/>
                <w:sz w:val="16"/>
                <w:szCs w:val="16"/>
                <w:lang w:eastAsia="en-GB"/>
              </w:rPr>
            </w:pPr>
            <w:r w:rsidRPr="00606C49">
              <w:rPr>
                <w:rFonts w:ascii="Times New Roman" w:hAnsi="Times New Roman" w:cs="Times New Roman"/>
                <w:b/>
                <w:bCs/>
                <w:sz w:val="16"/>
                <w:szCs w:val="16"/>
                <w:lang w:eastAsia="en-GB"/>
              </w:rPr>
              <w:t>Antipsycotics</w:t>
            </w:r>
          </w:p>
        </w:tc>
        <w:tc>
          <w:tcPr>
            <w:tcW w:w="6379" w:type="dxa"/>
            <w:vAlign w:val="center"/>
          </w:tcPr>
          <w:p w14:paraId="1E8057FA" w14:textId="49DF224F" w:rsidR="009C2B96" w:rsidRPr="00606C49" w:rsidRDefault="0078756E" w:rsidP="00507C39">
            <w:pPr>
              <w:jc w:val="center"/>
              <w:rPr>
                <w:rFonts w:ascii="Times New Roman" w:hAnsi="Times New Roman" w:cs="Times New Roman"/>
                <w:sz w:val="16"/>
                <w:szCs w:val="16"/>
                <w:lang w:eastAsia="en-GB"/>
              </w:rPr>
            </w:pPr>
            <w:r>
              <w:rPr>
                <w:rFonts w:ascii="Times New Roman" w:hAnsi="Times New Roman" w:cs="Times New Roman"/>
                <w:sz w:val="16"/>
                <w:szCs w:val="16"/>
              </w:rPr>
              <w:t xml:space="preserve">(F01 – F09) </w:t>
            </w:r>
            <w:r w:rsidR="009C2B96" w:rsidRPr="00606C49">
              <w:rPr>
                <w:rFonts w:ascii="Times New Roman" w:hAnsi="Times New Roman" w:cs="Times New Roman"/>
                <w:sz w:val="16"/>
                <w:szCs w:val="16"/>
                <w:lang w:eastAsia="en-GB"/>
              </w:rPr>
              <w:t xml:space="preserve">Organic, including symptomatic, mental disorders due to known physiological conditions. </w:t>
            </w:r>
          </w:p>
        </w:tc>
        <w:tc>
          <w:tcPr>
            <w:tcW w:w="1302" w:type="dxa"/>
            <w:noWrap/>
            <w:vAlign w:val="center"/>
          </w:tcPr>
          <w:p w14:paraId="3CBBC526" w14:textId="4CFEAF12"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1.9</w:t>
            </w:r>
            <w:r w:rsidR="000D0325">
              <w:rPr>
                <w:rFonts w:ascii="Times New Roman" w:hAnsi="Times New Roman" w:cs="Times New Roman"/>
                <w:sz w:val="16"/>
                <w:szCs w:val="16"/>
                <w:lang w:eastAsia="en-GB"/>
              </w:rPr>
              <w:t>9</w:t>
            </w:r>
            <w:r w:rsidRPr="00606C49">
              <w:rPr>
                <w:rFonts w:ascii="Times New Roman" w:hAnsi="Times New Roman" w:cs="Times New Roman"/>
                <w:sz w:val="16"/>
                <w:szCs w:val="16"/>
                <w:lang w:eastAsia="en-GB"/>
              </w:rPr>
              <w:t xml:space="preserve"> (1.3</w:t>
            </w:r>
            <w:r w:rsidR="002332C2">
              <w:rPr>
                <w:rFonts w:ascii="Times New Roman" w:hAnsi="Times New Roman" w:cs="Times New Roman"/>
                <w:sz w:val="16"/>
                <w:szCs w:val="16"/>
                <w:lang w:eastAsia="en-GB"/>
              </w:rPr>
              <w:t>5</w:t>
            </w:r>
            <w:r w:rsidRPr="00606C49">
              <w:rPr>
                <w:rFonts w:ascii="Times New Roman" w:hAnsi="Times New Roman" w:cs="Times New Roman"/>
                <w:sz w:val="16"/>
                <w:szCs w:val="16"/>
                <w:lang w:eastAsia="en-GB"/>
              </w:rPr>
              <w:t>; 2.</w:t>
            </w:r>
            <w:r w:rsidR="002332C2">
              <w:rPr>
                <w:rFonts w:ascii="Times New Roman" w:hAnsi="Times New Roman" w:cs="Times New Roman"/>
                <w:sz w:val="16"/>
                <w:szCs w:val="16"/>
                <w:lang w:eastAsia="en-GB"/>
              </w:rPr>
              <w:t>94</w:t>
            </w:r>
            <w:r w:rsidRPr="00606C49">
              <w:rPr>
                <w:rFonts w:ascii="Times New Roman" w:hAnsi="Times New Roman" w:cs="Times New Roman"/>
                <w:sz w:val="16"/>
                <w:szCs w:val="16"/>
                <w:lang w:eastAsia="en-GB"/>
              </w:rPr>
              <w:t>)</w:t>
            </w:r>
          </w:p>
        </w:tc>
      </w:tr>
      <w:tr w:rsidR="00606C49" w:rsidRPr="00606C49" w14:paraId="7B4BB7A5" w14:textId="77777777" w:rsidTr="00805CD2">
        <w:trPr>
          <w:trHeight w:val="20"/>
          <w:jc w:val="center"/>
        </w:trPr>
        <w:tc>
          <w:tcPr>
            <w:tcW w:w="1418" w:type="dxa"/>
            <w:vMerge/>
            <w:vAlign w:val="center"/>
          </w:tcPr>
          <w:p w14:paraId="24404729"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50F6A64B" w14:textId="1170CE5F" w:rsidR="00606C49" w:rsidRPr="00606C49" w:rsidRDefault="0078756E"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(F10 – F19) </w:t>
            </w:r>
            <w:r w:rsidR="00606C49" w:rsidRPr="00606C49">
              <w:rPr>
                <w:rFonts w:ascii="Times New Roman" w:hAnsi="Times New Roman" w:cs="Times New Roman"/>
                <w:color w:val="000000" w:themeColor="text1"/>
                <w:sz w:val="16"/>
                <w:szCs w:val="16"/>
                <w:lang w:eastAsia="en-GB"/>
              </w:rPr>
              <w:t xml:space="preserve">Mental and behavioural disorders due to alcohol and psychoactive substance use. </w:t>
            </w:r>
          </w:p>
        </w:tc>
        <w:tc>
          <w:tcPr>
            <w:tcW w:w="1302" w:type="dxa"/>
            <w:noWrap/>
            <w:vAlign w:val="center"/>
          </w:tcPr>
          <w:p w14:paraId="21566024" w14:textId="49C228C6" w:rsidR="00606C49" w:rsidRPr="00606C49" w:rsidRDefault="000D0325" w:rsidP="00606C49">
            <w:pPr>
              <w:jc w:val="center"/>
              <w:rPr>
                <w:rFonts w:ascii="Times New Roman" w:hAnsi="Times New Roman" w:cs="Times New Roman"/>
                <w:sz w:val="16"/>
                <w:szCs w:val="16"/>
                <w:lang w:eastAsia="en-GB"/>
              </w:rPr>
            </w:pPr>
            <w:r>
              <w:rPr>
                <w:rFonts w:ascii="Times New Roman" w:hAnsi="Times New Roman" w:cs="Times New Roman"/>
                <w:sz w:val="16"/>
                <w:szCs w:val="16"/>
                <w:lang w:eastAsia="en-GB"/>
              </w:rPr>
              <w:t>0.99</w:t>
            </w:r>
            <w:r w:rsidR="00606C49" w:rsidRPr="00606C49">
              <w:rPr>
                <w:rFonts w:ascii="Times New Roman" w:hAnsi="Times New Roman" w:cs="Times New Roman"/>
                <w:sz w:val="16"/>
                <w:szCs w:val="16"/>
                <w:lang w:eastAsia="en-GB"/>
              </w:rPr>
              <w:t xml:space="preserve"> (0.</w:t>
            </w:r>
            <w:r w:rsidR="002332C2">
              <w:rPr>
                <w:rFonts w:ascii="Times New Roman" w:hAnsi="Times New Roman" w:cs="Times New Roman"/>
                <w:sz w:val="16"/>
                <w:szCs w:val="16"/>
                <w:lang w:eastAsia="en-GB"/>
              </w:rPr>
              <w:t>86</w:t>
            </w:r>
            <w:r w:rsidR="00606C49" w:rsidRPr="00606C49">
              <w:rPr>
                <w:rFonts w:ascii="Times New Roman" w:hAnsi="Times New Roman" w:cs="Times New Roman"/>
                <w:sz w:val="16"/>
                <w:szCs w:val="16"/>
                <w:lang w:eastAsia="en-GB"/>
              </w:rPr>
              <w:t>; 1.1</w:t>
            </w:r>
            <w:r w:rsidR="002332C2">
              <w:rPr>
                <w:rFonts w:ascii="Times New Roman" w:hAnsi="Times New Roman" w:cs="Times New Roman"/>
                <w:sz w:val="16"/>
                <w:szCs w:val="16"/>
                <w:lang w:eastAsia="en-GB"/>
              </w:rPr>
              <w:t>4</w:t>
            </w:r>
            <w:r w:rsidR="00606C49" w:rsidRPr="00606C49">
              <w:rPr>
                <w:rFonts w:ascii="Times New Roman" w:hAnsi="Times New Roman" w:cs="Times New Roman"/>
                <w:sz w:val="16"/>
                <w:szCs w:val="16"/>
                <w:lang w:eastAsia="en-GB"/>
              </w:rPr>
              <w:t>)</w:t>
            </w:r>
          </w:p>
        </w:tc>
      </w:tr>
      <w:tr w:rsidR="00606C49" w:rsidRPr="00606C49" w14:paraId="17BDC049" w14:textId="77777777" w:rsidTr="00805CD2">
        <w:trPr>
          <w:trHeight w:val="20"/>
          <w:jc w:val="center"/>
        </w:trPr>
        <w:tc>
          <w:tcPr>
            <w:tcW w:w="1418" w:type="dxa"/>
            <w:vMerge/>
            <w:vAlign w:val="center"/>
          </w:tcPr>
          <w:p w14:paraId="22D1294F"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4D2A729F" w14:textId="536D1931" w:rsidR="00606C49" w:rsidRPr="00606C49" w:rsidRDefault="0078756E"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(F20 – F29) </w:t>
            </w:r>
            <w:r w:rsidR="00606C49" w:rsidRPr="00606C49">
              <w:rPr>
                <w:rFonts w:ascii="Times New Roman" w:hAnsi="Times New Roman" w:cs="Times New Roman"/>
                <w:color w:val="000000" w:themeColor="text1"/>
                <w:sz w:val="16"/>
                <w:szCs w:val="16"/>
                <w:lang w:eastAsia="en-GB"/>
              </w:rPr>
              <w:t>Schizophrenia, schizotypal, delusional, and other non-mood psychotic disorders.</w:t>
            </w:r>
          </w:p>
        </w:tc>
        <w:tc>
          <w:tcPr>
            <w:tcW w:w="1302" w:type="dxa"/>
            <w:noWrap/>
            <w:vAlign w:val="center"/>
          </w:tcPr>
          <w:p w14:paraId="707C1D11" w14:textId="62654F76"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1.4</w:t>
            </w:r>
            <w:r w:rsidR="000D0325">
              <w:rPr>
                <w:rFonts w:ascii="Times New Roman" w:hAnsi="Times New Roman" w:cs="Times New Roman"/>
                <w:sz w:val="16"/>
                <w:szCs w:val="16"/>
                <w:lang w:eastAsia="en-GB"/>
              </w:rPr>
              <w:t>0</w:t>
            </w:r>
            <w:r w:rsidRPr="00606C49">
              <w:rPr>
                <w:rFonts w:ascii="Times New Roman" w:hAnsi="Times New Roman" w:cs="Times New Roman"/>
                <w:sz w:val="16"/>
                <w:szCs w:val="16"/>
                <w:lang w:eastAsia="en-GB"/>
              </w:rPr>
              <w:t xml:space="preserve"> (1.1</w:t>
            </w:r>
            <w:r w:rsidR="002332C2">
              <w:rPr>
                <w:rFonts w:ascii="Times New Roman" w:hAnsi="Times New Roman" w:cs="Times New Roman"/>
                <w:sz w:val="16"/>
                <w:szCs w:val="16"/>
                <w:lang w:eastAsia="en-GB"/>
              </w:rPr>
              <w:t>1</w:t>
            </w:r>
            <w:r w:rsidRPr="00606C49">
              <w:rPr>
                <w:rFonts w:ascii="Times New Roman" w:hAnsi="Times New Roman" w:cs="Times New Roman"/>
                <w:sz w:val="16"/>
                <w:szCs w:val="16"/>
                <w:lang w:eastAsia="en-GB"/>
              </w:rPr>
              <w:t>; 1.7</w:t>
            </w:r>
            <w:r w:rsidR="002332C2">
              <w:rPr>
                <w:rFonts w:ascii="Times New Roman" w:hAnsi="Times New Roman" w:cs="Times New Roman"/>
                <w:sz w:val="16"/>
                <w:szCs w:val="16"/>
                <w:lang w:eastAsia="en-GB"/>
              </w:rPr>
              <w:t>7</w:t>
            </w:r>
            <w:r w:rsidRPr="00606C49">
              <w:rPr>
                <w:rFonts w:ascii="Times New Roman" w:hAnsi="Times New Roman" w:cs="Times New Roman"/>
                <w:sz w:val="16"/>
                <w:szCs w:val="16"/>
                <w:lang w:eastAsia="en-GB"/>
              </w:rPr>
              <w:t>)</w:t>
            </w:r>
          </w:p>
        </w:tc>
      </w:tr>
      <w:tr w:rsidR="00606C49" w:rsidRPr="00606C49" w14:paraId="3CDAB064" w14:textId="77777777" w:rsidTr="00805CD2">
        <w:trPr>
          <w:trHeight w:val="20"/>
          <w:jc w:val="center"/>
        </w:trPr>
        <w:tc>
          <w:tcPr>
            <w:tcW w:w="1418" w:type="dxa"/>
            <w:vMerge/>
            <w:vAlign w:val="center"/>
          </w:tcPr>
          <w:p w14:paraId="65865D40"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6EB44AF2" w14:textId="61C812E7" w:rsidR="00606C49" w:rsidRPr="00606C49" w:rsidRDefault="00805CD2" w:rsidP="00606C49">
            <w:pPr>
              <w:jc w:val="center"/>
              <w:rPr>
                <w:rFonts w:ascii="Times New Roman" w:hAnsi="Times New Roman" w:cs="Times New Roman"/>
                <w:sz w:val="16"/>
                <w:szCs w:val="16"/>
                <w:lang w:eastAsia="en-GB"/>
              </w:rPr>
            </w:pPr>
            <w:r>
              <w:rPr>
                <w:rFonts w:ascii="Times New Roman" w:hAnsi="Times New Roman" w:cs="Times New Roman"/>
                <w:sz w:val="16"/>
                <w:szCs w:val="16"/>
                <w:lang w:eastAsia="en-GB"/>
              </w:rPr>
              <w:t xml:space="preserve">(F30 – F39) </w:t>
            </w:r>
            <w:r w:rsidR="00606C49" w:rsidRPr="00606C49">
              <w:rPr>
                <w:rFonts w:ascii="Times New Roman" w:hAnsi="Times New Roman" w:cs="Times New Roman"/>
                <w:sz w:val="16"/>
                <w:szCs w:val="16"/>
                <w:lang w:eastAsia="en-GB"/>
              </w:rPr>
              <w:t>Manic episode</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Bipolar affective disorder</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and Mood </w:t>
            </w:r>
            <w:r w:rsidR="00216159">
              <w:rPr>
                <w:rFonts w:ascii="Times New Roman" w:hAnsi="Times New Roman" w:cs="Times New Roman"/>
                <w:sz w:val="16"/>
                <w:szCs w:val="16"/>
                <w:lang w:eastAsia="en-GB"/>
              </w:rPr>
              <w:t>affective</w:t>
            </w:r>
            <w:r w:rsidR="00606C49" w:rsidRPr="00606C49">
              <w:rPr>
                <w:rFonts w:ascii="Times New Roman" w:hAnsi="Times New Roman" w:cs="Times New Roman"/>
                <w:sz w:val="16"/>
                <w:szCs w:val="16"/>
                <w:lang w:eastAsia="en-GB"/>
              </w:rPr>
              <w:t xml:space="preserve"> disorder</w:t>
            </w:r>
          </w:p>
        </w:tc>
        <w:tc>
          <w:tcPr>
            <w:tcW w:w="1302" w:type="dxa"/>
            <w:noWrap/>
            <w:vAlign w:val="center"/>
          </w:tcPr>
          <w:p w14:paraId="15AC18EF" w14:textId="7D4749A9"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w:t>
            </w:r>
            <w:r w:rsidR="000D0325">
              <w:rPr>
                <w:rFonts w:ascii="Times New Roman" w:hAnsi="Times New Roman" w:cs="Times New Roman"/>
                <w:sz w:val="16"/>
                <w:szCs w:val="16"/>
                <w:lang w:eastAsia="en-GB"/>
              </w:rPr>
              <w:t>11</w:t>
            </w:r>
            <w:r w:rsidRPr="00606C49">
              <w:rPr>
                <w:rFonts w:ascii="Times New Roman" w:hAnsi="Times New Roman" w:cs="Times New Roman"/>
                <w:sz w:val="16"/>
                <w:szCs w:val="16"/>
                <w:lang w:eastAsia="en-GB"/>
              </w:rPr>
              <w:t xml:space="preserve"> (0.</w:t>
            </w:r>
            <w:r w:rsidR="000D0325">
              <w:rPr>
                <w:rFonts w:ascii="Times New Roman" w:hAnsi="Times New Roman" w:cs="Times New Roman"/>
                <w:sz w:val="16"/>
                <w:szCs w:val="16"/>
                <w:lang w:eastAsia="en-GB"/>
              </w:rPr>
              <w:t>90</w:t>
            </w:r>
            <w:r w:rsidRPr="00606C49">
              <w:rPr>
                <w:rFonts w:ascii="Times New Roman" w:hAnsi="Times New Roman" w:cs="Times New Roman"/>
                <w:sz w:val="16"/>
                <w:szCs w:val="16"/>
                <w:lang w:eastAsia="en-GB"/>
              </w:rPr>
              <w:t>; 1.3</w:t>
            </w:r>
            <w:r w:rsidR="002332C2">
              <w:rPr>
                <w:rFonts w:ascii="Times New Roman" w:hAnsi="Times New Roman" w:cs="Times New Roman"/>
                <w:sz w:val="16"/>
                <w:szCs w:val="16"/>
                <w:lang w:eastAsia="en-GB"/>
              </w:rPr>
              <w:t>7</w:t>
            </w:r>
            <w:r w:rsidRPr="00606C49">
              <w:rPr>
                <w:rFonts w:ascii="Times New Roman" w:hAnsi="Times New Roman" w:cs="Times New Roman"/>
                <w:sz w:val="16"/>
                <w:szCs w:val="16"/>
                <w:lang w:eastAsia="en-GB"/>
              </w:rPr>
              <w:t>)</w:t>
            </w:r>
          </w:p>
        </w:tc>
      </w:tr>
      <w:tr w:rsidR="00606C49" w:rsidRPr="00606C49" w14:paraId="52D91373" w14:textId="77777777" w:rsidTr="00805CD2">
        <w:trPr>
          <w:trHeight w:val="20"/>
          <w:jc w:val="center"/>
        </w:trPr>
        <w:tc>
          <w:tcPr>
            <w:tcW w:w="1418" w:type="dxa"/>
            <w:vMerge/>
            <w:vAlign w:val="center"/>
          </w:tcPr>
          <w:p w14:paraId="2CADBE73" w14:textId="77777777" w:rsidR="00606C49" w:rsidRPr="00606C49" w:rsidRDefault="00606C49" w:rsidP="00606C49">
            <w:pPr>
              <w:jc w:val="center"/>
              <w:rPr>
                <w:rFonts w:ascii="Times New Roman" w:hAnsi="Times New Roman" w:cs="Times New Roman"/>
                <w:b/>
                <w:bCs/>
                <w:sz w:val="16"/>
                <w:szCs w:val="16"/>
                <w:lang w:eastAsia="en-GB"/>
              </w:rPr>
            </w:pPr>
          </w:p>
        </w:tc>
        <w:tc>
          <w:tcPr>
            <w:tcW w:w="6379" w:type="dxa"/>
            <w:vAlign w:val="center"/>
          </w:tcPr>
          <w:p w14:paraId="20701E9E" w14:textId="5EB2B6A5" w:rsidR="00606C49" w:rsidRPr="00606C49" w:rsidRDefault="00805CD2" w:rsidP="00606C49">
            <w:pPr>
              <w:jc w:val="center"/>
              <w:rPr>
                <w:rFonts w:ascii="Times New Roman" w:hAnsi="Times New Roman" w:cs="Times New Roman"/>
                <w:sz w:val="16"/>
                <w:szCs w:val="16"/>
                <w:lang w:eastAsia="en-GB"/>
              </w:rPr>
            </w:pPr>
            <w:r>
              <w:rPr>
                <w:rFonts w:ascii="Times New Roman" w:hAnsi="Times New Roman" w:cs="Times New Roman"/>
                <w:color w:val="000000" w:themeColor="text1"/>
                <w:sz w:val="16"/>
                <w:szCs w:val="16"/>
                <w:lang w:eastAsia="en-GB"/>
              </w:rPr>
              <w:t xml:space="preserve">(F40 – F48) </w:t>
            </w:r>
            <w:r w:rsidR="00606C49" w:rsidRPr="00606C49">
              <w:rPr>
                <w:rFonts w:ascii="Times New Roman" w:hAnsi="Times New Roman" w:cs="Times New Roman"/>
                <w:color w:val="000000" w:themeColor="text1"/>
                <w:sz w:val="16"/>
                <w:szCs w:val="16"/>
                <w:lang w:eastAsia="en-GB"/>
              </w:rPr>
              <w:t>Anxiety, dissociative, stress-related, somatoform and other nonpsychotic mental disorders</w:t>
            </w:r>
          </w:p>
        </w:tc>
        <w:tc>
          <w:tcPr>
            <w:tcW w:w="1302" w:type="dxa"/>
            <w:noWrap/>
            <w:vAlign w:val="center"/>
          </w:tcPr>
          <w:p w14:paraId="085348E7" w14:textId="15E4EBA5" w:rsidR="00606C49" w:rsidRPr="00606C49" w:rsidRDefault="00606C49" w:rsidP="00606C4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0.</w:t>
            </w:r>
            <w:r w:rsidR="000D0325">
              <w:rPr>
                <w:rFonts w:ascii="Times New Roman" w:hAnsi="Times New Roman" w:cs="Times New Roman"/>
                <w:sz w:val="16"/>
                <w:szCs w:val="16"/>
                <w:lang w:eastAsia="en-GB"/>
              </w:rPr>
              <w:t>59</w:t>
            </w:r>
            <w:r w:rsidRPr="00606C49">
              <w:rPr>
                <w:rFonts w:ascii="Times New Roman" w:hAnsi="Times New Roman" w:cs="Times New Roman"/>
                <w:sz w:val="16"/>
                <w:szCs w:val="16"/>
                <w:lang w:eastAsia="en-GB"/>
              </w:rPr>
              <w:t xml:space="preserve"> (0.</w:t>
            </w:r>
            <w:r w:rsidR="000D0325">
              <w:rPr>
                <w:rFonts w:ascii="Times New Roman" w:hAnsi="Times New Roman" w:cs="Times New Roman"/>
                <w:sz w:val="16"/>
                <w:szCs w:val="16"/>
                <w:lang w:eastAsia="en-GB"/>
              </w:rPr>
              <w:t>38</w:t>
            </w:r>
            <w:r w:rsidRPr="00606C49">
              <w:rPr>
                <w:rFonts w:ascii="Times New Roman" w:hAnsi="Times New Roman" w:cs="Times New Roman"/>
                <w:sz w:val="16"/>
                <w:szCs w:val="16"/>
                <w:lang w:eastAsia="en-GB"/>
              </w:rPr>
              <w:t>; 0.9</w:t>
            </w:r>
            <w:r w:rsidR="000D0325">
              <w:rPr>
                <w:rFonts w:ascii="Times New Roman" w:hAnsi="Times New Roman" w:cs="Times New Roman"/>
                <w:sz w:val="16"/>
                <w:szCs w:val="16"/>
                <w:lang w:eastAsia="en-GB"/>
              </w:rPr>
              <w:t>2</w:t>
            </w:r>
            <w:r w:rsidRPr="00606C49">
              <w:rPr>
                <w:rFonts w:ascii="Times New Roman" w:hAnsi="Times New Roman" w:cs="Times New Roman"/>
                <w:sz w:val="16"/>
                <w:szCs w:val="16"/>
                <w:lang w:eastAsia="en-GB"/>
              </w:rPr>
              <w:t>)</w:t>
            </w:r>
          </w:p>
        </w:tc>
      </w:tr>
      <w:tr w:rsidR="009C2B96" w:rsidRPr="00606C49" w14:paraId="0FF7D12B" w14:textId="77777777" w:rsidTr="00805CD2">
        <w:trPr>
          <w:trHeight w:val="20"/>
          <w:jc w:val="center"/>
        </w:trPr>
        <w:tc>
          <w:tcPr>
            <w:tcW w:w="1418" w:type="dxa"/>
            <w:vMerge/>
            <w:vAlign w:val="center"/>
          </w:tcPr>
          <w:p w14:paraId="6CCC0289" w14:textId="77777777" w:rsidR="009C2B96" w:rsidRPr="00606C49" w:rsidRDefault="009C2B96" w:rsidP="009C2B96">
            <w:pPr>
              <w:jc w:val="center"/>
              <w:rPr>
                <w:rFonts w:ascii="Times New Roman" w:hAnsi="Times New Roman" w:cs="Times New Roman"/>
                <w:b/>
                <w:bCs/>
                <w:sz w:val="16"/>
                <w:szCs w:val="16"/>
                <w:lang w:eastAsia="en-GB"/>
              </w:rPr>
            </w:pPr>
          </w:p>
        </w:tc>
        <w:tc>
          <w:tcPr>
            <w:tcW w:w="6379" w:type="dxa"/>
            <w:vAlign w:val="center"/>
          </w:tcPr>
          <w:p w14:paraId="698A20DA" w14:textId="55CF4D2F"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Others</w:t>
            </w:r>
          </w:p>
        </w:tc>
        <w:tc>
          <w:tcPr>
            <w:tcW w:w="1302" w:type="dxa"/>
            <w:noWrap/>
            <w:vAlign w:val="center"/>
          </w:tcPr>
          <w:p w14:paraId="731B385D" w14:textId="30465034" w:rsidR="009C2B96" w:rsidRPr="00606C49" w:rsidRDefault="009C2B96" w:rsidP="00507C39">
            <w:pPr>
              <w:jc w:val="center"/>
              <w:rPr>
                <w:rFonts w:ascii="Times New Roman" w:hAnsi="Times New Roman" w:cs="Times New Roman"/>
                <w:sz w:val="16"/>
                <w:szCs w:val="16"/>
                <w:lang w:eastAsia="en-GB"/>
              </w:rPr>
            </w:pPr>
            <w:r w:rsidRPr="00606C49">
              <w:rPr>
                <w:rFonts w:ascii="Times New Roman" w:hAnsi="Times New Roman" w:cs="Times New Roman"/>
                <w:sz w:val="16"/>
                <w:szCs w:val="16"/>
                <w:lang w:eastAsia="en-GB"/>
              </w:rPr>
              <w:t>1.90 (1.24; 2.9</w:t>
            </w:r>
            <w:r w:rsidR="000D0325">
              <w:rPr>
                <w:rFonts w:ascii="Times New Roman" w:hAnsi="Times New Roman" w:cs="Times New Roman"/>
                <w:sz w:val="16"/>
                <w:szCs w:val="16"/>
                <w:lang w:eastAsia="en-GB"/>
              </w:rPr>
              <w:t>1</w:t>
            </w:r>
            <w:r w:rsidRPr="00606C49">
              <w:rPr>
                <w:rFonts w:ascii="Times New Roman" w:hAnsi="Times New Roman" w:cs="Times New Roman"/>
                <w:sz w:val="16"/>
                <w:szCs w:val="16"/>
                <w:lang w:eastAsia="en-GB"/>
              </w:rPr>
              <w:t>)</w:t>
            </w:r>
          </w:p>
        </w:tc>
      </w:tr>
      <w:tr w:rsidR="009C2B96" w:rsidRPr="00606C49" w14:paraId="7E1B74BF" w14:textId="77777777" w:rsidTr="00805CD2">
        <w:trPr>
          <w:cantSplit/>
          <w:trHeight w:val="20"/>
          <w:jc w:val="center"/>
        </w:trPr>
        <w:tc>
          <w:tcPr>
            <w:tcW w:w="1418" w:type="dxa"/>
            <w:shd w:val="clear" w:color="auto" w:fill="E8E8E8" w:themeFill="background2"/>
            <w:vAlign w:val="center"/>
          </w:tcPr>
          <w:p w14:paraId="3120171E" w14:textId="77777777" w:rsidR="009C2B96" w:rsidRPr="00606C49" w:rsidRDefault="009C2B96" w:rsidP="009C2B96">
            <w:pPr>
              <w:jc w:val="center"/>
              <w:rPr>
                <w:rFonts w:ascii="Times New Roman" w:hAnsi="Times New Roman" w:cs="Times New Roman"/>
                <w:b/>
                <w:bCs/>
                <w:sz w:val="16"/>
                <w:szCs w:val="16"/>
              </w:rPr>
            </w:pPr>
          </w:p>
        </w:tc>
        <w:tc>
          <w:tcPr>
            <w:tcW w:w="6379" w:type="dxa"/>
            <w:shd w:val="clear" w:color="auto" w:fill="E8E8E8" w:themeFill="background2"/>
            <w:vAlign w:val="center"/>
          </w:tcPr>
          <w:p w14:paraId="3723B217" w14:textId="77777777" w:rsidR="009C2B96" w:rsidRPr="00606C49" w:rsidRDefault="009C2B96" w:rsidP="00507C39">
            <w:pPr>
              <w:jc w:val="center"/>
              <w:rPr>
                <w:rFonts w:ascii="Times New Roman" w:hAnsi="Times New Roman" w:cs="Times New Roman"/>
                <w:sz w:val="16"/>
                <w:szCs w:val="16"/>
              </w:rPr>
            </w:pPr>
          </w:p>
        </w:tc>
        <w:tc>
          <w:tcPr>
            <w:tcW w:w="1302" w:type="dxa"/>
            <w:shd w:val="clear" w:color="auto" w:fill="E8E8E8" w:themeFill="background2"/>
            <w:vAlign w:val="center"/>
          </w:tcPr>
          <w:p w14:paraId="6F73EE2D" w14:textId="77777777" w:rsidR="009C2B96" w:rsidRPr="00606C49" w:rsidRDefault="009C2B96" w:rsidP="00507C39">
            <w:pPr>
              <w:jc w:val="center"/>
              <w:rPr>
                <w:rFonts w:ascii="Times New Roman" w:hAnsi="Times New Roman" w:cs="Times New Roman"/>
                <w:sz w:val="16"/>
                <w:szCs w:val="16"/>
              </w:rPr>
            </w:pPr>
          </w:p>
        </w:tc>
      </w:tr>
      <w:tr w:rsidR="009C2B96" w:rsidRPr="00606C49" w14:paraId="15F6029C" w14:textId="77777777" w:rsidTr="00805CD2">
        <w:trPr>
          <w:trHeight w:val="20"/>
          <w:jc w:val="center"/>
        </w:trPr>
        <w:tc>
          <w:tcPr>
            <w:tcW w:w="1418" w:type="dxa"/>
            <w:vMerge w:val="restart"/>
            <w:vAlign w:val="center"/>
          </w:tcPr>
          <w:p w14:paraId="7E5AD0EC" w14:textId="77777777" w:rsidR="009C2B96" w:rsidRPr="00606C49" w:rsidRDefault="009C2B96" w:rsidP="009C2B96">
            <w:pPr>
              <w:jc w:val="center"/>
              <w:rPr>
                <w:rFonts w:ascii="Times New Roman" w:hAnsi="Times New Roman" w:cs="Times New Roman"/>
                <w:b/>
                <w:bCs/>
                <w:sz w:val="16"/>
                <w:szCs w:val="16"/>
              </w:rPr>
            </w:pPr>
            <w:r w:rsidRPr="00606C49">
              <w:rPr>
                <w:rFonts w:ascii="Times New Roman" w:hAnsi="Times New Roman" w:cs="Times New Roman"/>
                <w:b/>
                <w:bCs/>
                <w:sz w:val="16"/>
                <w:szCs w:val="16"/>
              </w:rPr>
              <w:t>Stimulants</w:t>
            </w:r>
          </w:p>
        </w:tc>
        <w:tc>
          <w:tcPr>
            <w:tcW w:w="6379" w:type="dxa"/>
            <w:vAlign w:val="center"/>
          </w:tcPr>
          <w:p w14:paraId="7D0DF294" w14:textId="243AEE10" w:rsidR="009C2B96" w:rsidRPr="00606C49" w:rsidRDefault="0078756E" w:rsidP="00507C39">
            <w:pPr>
              <w:jc w:val="center"/>
              <w:rPr>
                <w:rFonts w:ascii="Times New Roman" w:hAnsi="Times New Roman" w:cs="Times New Roman"/>
                <w:sz w:val="16"/>
                <w:szCs w:val="16"/>
              </w:rPr>
            </w:pPr>
            <w:r>
              <w:rPr>
                <w:rFonts w:ascii="Times New Roman" w:hAnsi="Times New Roman" w:cs="Times New Roman"/>
                <w:sz w:val="16"/>
                <w:szCs w:val="16"/>
              </w:rPr>
              <w:t xml:space="preserve">(F01 – F09) </w:t>
            </w:r>
            <w:r w:rsidR="009C2B96" w:rsidRPr="00606C49">
              <w:rPr>
                <w:rFonts w:ascii="Times New Roman" w:hAnsi="Times New Roman" w:cs="Times New Roman"/>
                <w:sz w:val="16"/>
                <w:szCs w:val="16"/>
              </w:rPr>
              <w:t xml:space="preserve">Organic, including symptomatic, mental disorders due to known physiological conditions. </w:t>
            </w:r>
          </w:p>
        </w:tc>
        <w:tc>
          <w:tcPr>
            <w:tcW w:w="1302" w:type="dxa"/>
            <w:vAlign w:val="center"/>
          </w:tcPr>
          <w:p w14:paraId="1B2019EB" w14:textId="4BE7A83D" w:rsidR="009C2B96" w:rsidRPr="00606C49" w:rsidRDefault="009C2B96" w:rsidP="00507C39">
            <w:pPr>
              <w:jc w:val="center"/>
              <w:rPr>
                <w:rFonts w:ascii="Times New Roman" w:hAnsi="Times New Roman" w:cs="Times New Roman"/>
                <w:sz w:val="16"/>
                <w:szCs w:val="16"/>
              </w:rPr>
            </w:pPr>
            <w:r w:rsidRPr="00606C49">
              <w:rPr>
                <w:rFonts w:ascii="Times New Roman" w:hAnsi="Times New Roman" w:cs="Times New Roman"/>
                <w:sz w:val="16"/>
                <w:szCs w:val="16"/>
              </w:rPr>
              <w:t>1.0</w:t>
            </w:r>
            <w:r w:rsidR="002332C2">
              <w:rPr>
                <w:rFonts w:ascii="Times New Roman" w:hAnsi="Times New Roman" w:cs="Times New Roman"/>
                <w:sz w:val="16"/>
                <w:szCs w:val="16"/>
              </w:rPr>
              <w:t>0</w:t>
            </w:r>
            <w:r w:rsidRPr="00606C49">
              <w:rPr>
                <w:rFonts w:ascii="Times New Roman" w:hAnsi="Times New Roman" w:cs="Times New Roman"/>
                <w:sz w:val="16"/>
                <w:szCs w:val="16"/>
              </w:rPr>
              <w:t xml:space="preserve"> (0.7</w:t>
            </w:r>
            <w:r w:rsidR="002332C2">
              <w:rPr>
                <w:rFonts w:ascii="Times New Roman" w:hAnsi="Times New Roman" w:cs="Times New Roman"/>
                <w:sz w:val="16"/>
                <w:szCs w:val="16"/>
              </w:rPr>
              <w:t>1</w:t>
            </w:r>
            <w:r w:rsidRPr="00606C49">
              <w:rPr>
                <w:rFonts w:ascii="Times New Roman" w:hAnsi="Times New Roman" w:cs="Times New Roman"/>
                <w:sz w:val="16"/>
                <w:szCs w:val="16"/>
              </w:rPr>
              <w:t>; 1.</w:t>
            </w:r>
            <w:r w:rsidR="002332C2">
              <w:rPr>
                <w:rFonts w:ascii="Times New Roman" w:hAnsi="Times New Roman" w:cs="Times New Roman"/>
                <w:sz w:val="16"/>
                <w:szCs w:val="16"/>
              </w:rPr>
              <w:t>4</w:t>
            </w:r>
            <w:r w:rsidRPr="00606C49">
              <w:rPr>
                <w:rFonts w:ascii="Times New Roman" w:hAnsi="Times New Roman" w:cs="Times New Roman"/>
                <w:sz w:val="16"/>
                <w:szCs w:val="16"/>
              </w:rPr>
              <w:t>0)</w:t>
            </w:r>
          </w:p>
        </w:tc>
      </w:tr>
      <w:tr w:rsidR="00606C49" w:rsidRPr="00606C49" w14:paraId="715CF2ED" w14:textId="77777777" w:rsidTr="00805CD2">
        <w:trPr>
          <w:trHeight w:val="20"/>
          <w:jc w:val="center"/>
        </w:trPr>
        <w:tc>
          <w:tcPr>
            <w:tcW w:w="1418" w:type="dxa"/>
            <w:vMerge/>
          </w:tcPr>
          <w:p w14:paraId="19CED7F7" w14:textId="77777777" w:rsidR="00606C49" w:rsidRPr="00606C49" w:rsidRDefault="00606C49" w:rsidP="00606C49">
            <w:pPr>
              <w:rPr>
                <w:rFonts w:ascii="Times New Roman" w:hAnsi="Times New Roman" w:cs="Times New Roman"/>
                <w:b/>
                <w:bCs/>
                <w:sz w:val="16"/>
                <w:szCs w:val="16"/>
              </w:rPr>
            </w:pPr>
          </w:p>
        </w:tc>
        <w:tc>
          <w:tcPr>
            <w:tcW w:w="6379" w:type="dxa"/>
            <w:vAlign w:val="center"/>
          </w:tcPr>
          <w:p w14:paraId="2F3FE889" w14:textId="21AE89A6" w:rsidR="00606C49" w:rsidRPr="00606C49" w:rsidRDefault="00805CD2" w:rsidP="00606C49">
            <w:pPr>
              <w:jc w:val="center"/>
              <w:rPr>
                <w:rFonts w:ascii="Times New Roman" w:hAnsi="Times New Roman" w:cs="Times New Roman"/>
                <w:sz w:val="16"/>
                <w:szCs w:val="16"/>
              </w:rPr>
            </w:pPr>
            <w:r>
              <w:rPr>
                <w:rFonts w:ascii="Times New Roman" w:hAnsi="Times New Roman" w:cs="Times New Roman"/>
                <w:color w:val="000000" w:themeColor="text1"/>
                <w:sz w:val="16"/>
                <w:szCs w:val="16"/>
                <w:lang w:eastAsia="en-GB"/>
              </w:rPr>
              <w:t xml:space="preserve">(F20 – F29) </w:t>
            </w:r>
            <w:r w:rsidR="00606C49" w:rsidRPr="00606C49">
              <w:rPr>
                <w:rFonts w:ascii="Times New Roman" w:hAnsi="Times New Roman" w:cs="Times New Roman"/>
                <w:color w:val="000000" w:themeColor="text1"/>
                <w:sz w:val="16"/>
                <w:szCs w:val="16"/>
                <w:lang w:eastAsia="en-GB"/>
              </w:rPr>
              <w:t>Schizophrenia, schizotypal, delusional, and other non-mood psychotic disorders.</w:t>
            </w:r>
          </w:p>
        </w:tc>
        <w:tc>
          <w:tcPr>
            <w:tcW w:w="1302" w:type="dxa"/>
            <w:vAlign w:val="center"/>
          </w:tcPr>
          <w:p w14:paraId="41C8A663" w14:textId="39E24AA6" w:rsidR="00606C49" w:rsidRPr="00606C49" w:rsidRDefault="002332C2" w:rsidP="00606C49">
            <w:pPr>
              <w:jc w:val="center"/>
              <w:rPr>
                <w:rFonts w:ascii="Times New Roman" w:hAnsi="Times New Roman" w:cs="Times New Roman"/>
                <w:sz w:val="16"/>
                <w:szCs w:val="16"/>
              </w:rPr>
            </w:pPr>
            <w:r>
              <w:rPr>
                <w:rFonts w:ascii="Times New Roman" w:hAnsi="Times New Roman" w:cs="Times New Roman"/>
                <w:sz w:val="16"/>
                <w:szCs w:val="16"/>
              </w:rPr>
              <w:t>0.13 (0.05; 0.33)</w:t>
            </w:r>
          </w:p>
        </w:tc>
      </w:tr>
      <w:tr w:rsidR="00606C49" w:rsidRPr="00606C49" w14:paraId="26966D68" w14:textId="77777777" w:rsidTr="00805CD2">
        <w:trPr>
          <w:trHeight w:val="20"/>
          <w:jc w:val="center"/>
        </w:trPr>
        <w:tc>
          <w:tcPr>
            <w:tcW w:w="1418" w:type="dxa"/>
            <w:vMerge/>
          </w:tcPr>
          <w:p w14:paraId="15E05E31" w14:textId="77777777" w:rsidR="00606C49" w:rsidRPr="00606C49" w:rsidRDefault="00606C49" w:rsidP="00606C49">
            <w:pPr>
              <w:rPr>
                <w:rFonts w:ascii="Times New Roman" w:hAnsi="Times New Roman" w:cs="Times New Roman"/>
                <w:b/>
                <w:bCs/>
                <w:sz w:val="16"/>
                <w:szCs w:val="16"/>
              </w:rPr>
            </w:pPr>
          </w:p>
        </w:tc>
        <w:tc>
          <w:tcPr>
            <w:tcW w:w="6379" w:type="dxa"/>
            <w:vAlign w:val="center"/>
          </w:tcPr>
          <w:p w14:paraId="5B8A4D73" w14:textId="6AF1FE3E" w:rsidR="00606C49" w:rsidRPr="00606C49" w:rsidRDefault="00805CD2" w:rsidP="00606C49">
            <w:pPr>
              <w:jc w:val="center"/>
              <w:rPr>
                <w:rFonts w:ascii="Times New Roman" w:hAnsi="Times New Roman" w:cs="Times New Roman"/>
                <w:sz w:val="16"/>
                <w:szCs w:val="16"/>
              </w:rPr>
            </w:pPr>
            <w:r>
              <w:rPr>
                <w:rFonts w:ascii="Times New Roman" w:hAnsi="Times New Roman" w:cs="Times New Roman"/>
                <w:sz w:val="16"/>
                <w:szCs w:val="16"/>
                <w:lang w:eastAsia="en-GB"/>
              </w:rPr>
              <w:t xml:space="preserve">(F30 – F39) </w:t>
            </w:r>
            <w:r w:rsidR="00606C49" w:rsidRPr="00606C49">
              <w:rPr>
                <w:rFonts w:ascii="Times New Roman" w:hAnsi="Times New Roman" w:cs="Times New Roman"/>
                <w:sz w:val="16"/>
                <w:szCs w:val="16"/>
                <w:lang w:eastAsia="en-GB"/>
              </w:rPr>
              <w:t>Manic episode</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Bipolar affective disorder</w:t>
            </w:r>
            <w:r w:rsidR="007901C2">
              <w:rPr>
                <w:rFonts w:ascii="Times New Roman" w:hAnsi="Times New Roman" w:cs="Times New Roman"/>
                <w:sz w:val="16"/>
                <w:szCs w:val="16"/>
                <w:lang w:eastAsia="en-GB"/>
              </w:rPr>
              <w:t>,</w:t>
            </w:r>
            <w:r w:rsidR="00606C49" w:rsidRPr="00606C49">
              <w:rPr>
                <w:rFonts w:ascii="Times New Roman" w:hAnsi="Times New Roman" w:cs="Times New Roman"/>
                <w:sz w:val="16"/>
                <w:szCs w:val="16"/>
                <w:lang w:eastAsia="en-GB"/>
              </w:rPr>
              <w:t xml:space="preserve"> and Mood </w:t>
            </w:r>
            <w:r w:rsidR="00216159">
              <w:rPr>
                <w:rFonts w:ascii="Times New Roman" w:hAnsi="Times New Roman" w:cs="Times New Roman"/>
                <w:sz w:val="16"/>
                <w:szCs w:val="16"/>
                <w:lang w:eastAsia="en-GB"/>
              </w:rPr>
              <w:t>affective</w:t>
            </w:r>
            <w:r w:rsidR="00606C49" w:rsidRPr="00606C49">
              <w:rPr>
                <w:rFonts w:ascii="Times New Roman" w:hAnsi="Times New Roman" w:cs="Times New Roman"/>
                <w:sz w:val="16"/>
                <w:szCs w:val="16"/>
                <w:lang w:eastAsia="en-GB"/>
              </w:rPr>
              <w:t xml:space="preserve"> disorder</w:t>
            </w:r>
          </w:p>
        </w:tc>
        <w:tc>
          <w:tcPr>
            <w:tcW w:w="1302" w:type="dxa"/>
            <w:vAlign w:val="center"/>
          </w:tcPr>
          <w:p w14:paraId="63CA11D6" w14:textId="1629E9C8" w:rsidR="00606C49" w:rsidRPr="00606C49" w:rsidRDefault="00606C49" w:rsidP="00606C49">
            <w:pPr>
              <w:jc w:val="center"/>
              <w:rPr>
                <w:rFonts w:ascii="Times New Roman" w:hAnsi="Times New Roman" w:cs="Times New Roman"/>
                <w:sz w:val="16"/>
                <w:szCs w:val="16"/>
              </w:rPr>
            </w:pPr>
            <w:r w:rsidRPr="00606C49">
              <w:rPr>
                <w:rFonts w:ascii="Times New Roman" w:hAnsi="Times New Roman" w:cs="Times New Roman"/>
                <w:sz w:val="16"/>
                <w:szCs w:val="16"/>
              </w:rPr>
              <w:t>1.0</w:t>
            </w:r>
            <w:r w:rsidR="002332C2">
              <w:rPr>
                <w:rFonts w:ascii="Times New Roman" w:hAnsi="Times New Roman" w:cs="Times New Roman"/>
                <w:sz w:val="16"/>
                <w:szCs w:val="16"/>
              </w:rPr>
              <w:t>7</w:t>
            </w:r>
            <w:r w:rsidRPr="00606C49">
              <w:rPr>
                <w:rFonts w:ascii="Times New Roman" w:hAnsi="Times New Roman" w:cs="Times New Roman"/>
                <w:sz w:val="16"/>
                <w:szCs w:val="16"/>
              </w:rPr>
              <w:t xml:space="preserve"> (0.57; 1.9</w:t>
            </w:r>
            <w:r w:rsidR="002332C2">
              <w:rPr>
                <w:rFonts w:ascii="Times New Roman" w:hAnsi="Times New Roman" w:cs="Times New Roman"/>
                <w:sz w:val="16"/>
                <w:szCs w:val="16"/>
              </w:rPr>
              <w:t>8</w:t>
            </w:r>
            <w:r w:rsidRPr="00606C49">
              <w:rPr>
                <w:rFonts w:ascii="Times New Roman" w:hAnsi="Times New Roman" w:cs="Times New Roman"/>
                <w:sz w:val="16"/>
                <w:szCs w:val="16"/>
              </w:rPr>
              <w:t>)</w:t>
            </w:r>
          </w:p>
        </w:tc>
      </w:tr>
      <w:tr w:rsidR="00606C49" w:rsidRPr="00606C49" w14:paraId="2EF6F079" w14:textId="77777777" w:rsidTr="00805CD2">
        <w:trPr>
          <w:trHeight w:val="20"/>
          <w:jc w:val="center"/>
        </w:trPr>
        <w:tc>
          <w:tcPr>
            <w:tcW w:w="1418" w:type="dxa"/>
            <w:vMerge/>
          </w:tcPr>
          <w:p w14:paraId="73EFFC8E" w14:textId="77777777" w:rsidR="00606C49" w:rsidRPr="00606C49" w:rsidRDefault="00606C49" w:rsidP="00606C49">
            <w:pPr>
              <w:rPr>
                <w:rFonts w:ascii="Times New Roman" w:hAnsi="Times New Roman" w:cs="Times New Roman"/>
                <w:b/>
                <w:bCs/>
                <w:sz w:val="16"/>
                <w:szCs w:val="16"/>
              </w:rPr>
            </w:pPr>
          </w:p>
        </w:tc>
        <w:tc>
          <w:tcPr>
            <w:tcW w:w="6379" w:type="dxa"/>
            <w:vAlign w:val="center"/>
          </w:tcPr>
          <w:p w14:paraId="58B8C241" w14:textId="087F58E9" w:rsidR="00606C49" w:rsidRPr="00606C49" w:rsidRDefault="00805CD2" w:rsidP="00606C49">
            <w:pPr>
              <w:jc w:val="center"/>
              <w:rPr>
                <w:rFonts w:ascii="Times New Roman" w:hAnsi="Times New Roman" w:cs="Times New Roman"/>
                <w:sz w:val="16"/>
                <w:szCs w:val="16"/>
              </w:rPr>
            </w:pPr>
            <w:r>
              <w:rPr>
                <w:rFonts w:ascii="Times New Roman" w:hAnsi="Times New Roman" w:cs="Times New Roman"/>
                <w:color w:val="000000" w:themeColor="text1"/>
                <w:sz w:val="16"/>
                <w:szCs w:val="16"/>
                <w:lang w:eastAsia="en-GB"/>
              </w:rPr>
              <w:t xml:space="preserve">(F40 – F48) </w:t>
            </w:r>
            <w:r w:rsidR="00606C49" w:rsidRPr="00606C49">
              <w:rPr>
                <w:rFonts w:ascii="Times New Roman" w:hAnsi="Times New Roman" w:cs="Times New Roman"/>
                <w:color w:val="000000" w:themeColor="text1"/>
                <w:sz w:val="16"/>
                <w:szCs w:val="16"/>
                <w:lang w:eastAsia="en-GB"/>
              </w:rPr>
              <w:t>Anxiety, dissociative, stress-related, somatoform and other nonpsychotic mental disorders</w:t>
            </w:r>
          </w:p>
        </w:tc>
        <w:tc>
          <w:tcPr>
            <w:tcW w:w="1302" w:type="dxa"/>
            <w:vAlign w:val="center"/>
          </w:tcPr>
          <w:p w14:paraId="43011C64" w14:textId="10777BB9" w:rsidR="00606C49" w:rsidRPr="00606C49" w:rsidRDefault="002332C2" w:rsidP="00606C49">
            <w:pPr>
              <w:jc w:val="center"/>
              <w:rPr>
                <w:rFonts w:ascii="Times New Roman" w:hAnsi="Times New Roman" w:cs="Times New Roman"/>
                <w:sz w:val="16"/>
                <w:szCs w:val="16"/>
              </w:rPr>
            </w:pPr>
            <w:r>
              <w:rPr>
                <w:rFonts w:ascii="Times New Roman" w:hAnsi="Times New Roman" w:cs="Times New Roman"/>
                <w:sz w:val="16"/>
                <w:szCs w:val="16"/>
              </w:rPr>
              <w:t>2.20 (0.75; 6.44)</w:t>
            </w:r>
          </w:p>
        </w:tc>
      </w:tr>
      <w:tr w:rsidR="009C2B96" w:rsidRPr="00606C49" w14:paraId="265757BA" w14:textId="77777777" w:rsidTr="00805CD2">
        <w:trPr>
          <w:trHeight w:val="20"/>
          <w:jc w:val="center"/>
        </w:trPr>
        <w:tc>
          <w:tcPr>
            <w:tcW w:w="1418" w:type="dxa"/>
            <w:vMerge/>
          </w:tcPr>
          <w:p w14:paraId="52740E46" w14:textId="77777777" w:rsidR="009C2B96" w:rsidRPr="00606C49" w:rsidRDefault="009C2B96" w:rsidP="00507C39">
            <w:pPr>
              <w:rPr>
                <w:rFonts w:ascii="Times New Roman" w:hAnsi="Times New Roman" w:cs="Times New Roman"/>
                <w:b/>
                <w:bCs/>
                <w:sz w:val="16"/>
                <w:szCs w:val="16"/>
              </w:rPr>
            </w:pPr>
          </w:p>
        </w:tc>
        <w:tc>
          <w:tcPr>
            <w:tcW w:w="6379" w:type="dxa"/>
            <w:vAlign w:val="center"/>
          </w:tcPr>
          <w:p w14:paraId="495475BC" w14:textId="4A7DF6CD" w:rsidR="009C2B96" w:rsidRPr="00606C49" w:rsidRDefault="009C2B96" w:rsidP="00507C39">
            <w:pPr>
              <w:jc w:val="center"/>
              <w:rPr>
                <w:rFonts w:ascii="Times New Roman" w:hAnsi="Times New Roman" w:cs="Times New Roman"/>
                <w:sz w:val="16"/>
                <w:szCs w:val="16"/>
              </w:rPr>
            </w:pPr>
            <w:r w:rsidRPr="00606C49">
              <w:rPr>
                <w:rFonts w:ascii="Times New Roman" w:hAnsi="Times New Roman" w:cs="Times New Roman"/>
                <w:sz w:val="16"/>
                <w:szCs w:val="16"/>
              </w:rPr>
              <w:t>Others</w:t>
            </w:r>
          </w:p>
        </w:tc>
        <w:tc>
          <w:tcPr>
            <w:tcW w:w="1302" w:type="dxa"/>
            <w:vAlign w:val="center"/>
          </w:tcPr>
          <w:p w14:paraId="48359320" w14:textId="55C828B9" w:rsidR="009C2B96" w:rsidRPr="00606C49" w:rsidRDefault="009C2B96" w:rsidP="00507C39">
            <w:pPr>
              <w:jc w:val="center"/>
              <w:rPr>
                <w:rFonts w:ascii="Times New Roman" w:hAnsi="Times New Roman" w:cs="Times New Roman"/>
                <w:sz w:val="16"/>
                <w:szCs w:val="16"/>
              </w:rPr>
            </w:pPr>
            <w:r w:rsidRPr="00606C49">
              <w:rPr>
                <w:rFonts w:ascii="Times New Roman" w:hAnsi="Times New Roman" w:cs="Times New Roman"/>
                <w:sz w:val="16"/>
                <w:szCs w:val="16"/>
              </w:rPr>
              <w:t>1.5</w:t>
            </w:r>
            <w:r w:rsidR="002332C2">
              <w:rPr>
                <w:rFonts w:ascii="Times New Roman" w:hAnsi="Times New Roman" w:cs="Times New Roman"/>
                <w:sz w:val="16"/>
                <w:szCs w:val="16"/>
              </w:rPr>
              <w:t>1</w:t>
            </w:r>
            <w:r w:rsidRPr="00606C49">
              <w:rPr>
                <w:rFonts w:ascii="Times New Roman" w:hAnsi="Times New Roman" w:cs="Times New Roman"/>
                <w:sz w:val="16"/>
                <w:szCs w:val="16"/>
              </w:rPr>
              <w:t xml:space="preserve"> (0.7</w:t>
            </w:r>
            <w:r w:rsidR="002332C2">
              <w:rPr>
                <w:rFonts w:ascii="Times New Roman" w:hAnsi="Times New Roman" w:cs="Times New Roman"/>
                <w:sz w:val="16"/>
                <w:szCs w:val="16"/>
              </w:rPr>
              <w:t>5</w:t>
            </w:r>
            <w:r w:rsidRPr="00606C49">
              <w:rPr>
                <w:rFonts w:ascii="Times New Roman" w:hAnsi="Times New Roman" w:cs="Times New Roman"/>
                <w:sz w:val="16"/>
                <w:szCs w:val="16"/>
              </w:rPr>
              <w:t>; 3.0</w:t>
            </w:r>
            <w:r w:rsidR="002332C2">
              <w:rPr>
                <w:rFonts w:ascii="Times New Roman" w:hAnsi="Times New Roman" w:cs="Times New Roman"/>
                <w:sz w:val="16"/>
                <w:szCs w:val="16"/>
              </w:rPr>
              <w:t>3</w:t>
            </w:r>
            <w:r w:rsidRPr="00606C49">
              <w:rPr>
                <w:rFonts w:ascii="Times New Roman" w:hAnsi="Times New Roman" w:cs="Times New Roman"/>
                <w:sz w:val="16"/>
                <w:szCs w:val="16"/>
              </w:rPr>
              <w:t xml:space="preserve">) </w:t>
            </w:r>
          </w:p>
        </w:tc>
      </w:tr>
    </w:tbl>
    <w:p w14:paraId="710D6E60" w14:textId="77777777" w:rsidR="00BD504B" w:rsidRDefault="00BD504B" w:rsidP="001264C1">
      <w:pPr>
        <w:rPr>
          <w:sz w:val="18"/>
          <w:szCs w:val="18"/>
        </w:rPr>
      </w:pPr>
    </w:p>
    <w:p w14:paraId="264E6A80" w14:textId="423A1FAC" w:rsidR="005D6ED2" w:rsidRPr="00ED196B" w:rsidRDefault="005D6ED2" w:rsidP="005D6ED2">
      <w:pPr>
        <w:rPr>
          <w:rFonts w:ascii="Times New Roman" w:hAnsi="Times New Roman" w:cs="Times New Roman"/>
          <w:sz w:val="20"/>
          <w:szCs w:val="20"/>
        </w:rPr>
      </w:pPr>
      <w:r w:rsidRPr="00ED196B">
        <w:rPr>
          <w:rFonts w:ascii="Times New Roman" w:hAnsi="Times New Roman" w:cs="Times New Roman"/>
          <w:b/>
          <w:bCs/>
          <w:sz w:val="20"/>
          <w:szCs w:val="20"/>
        </w:rPr>
        <w:t>Table S1</w:t>
      </w:r>
      <w:r w:rsidR="00AE43EA" w:rsidRPr="00ED196B">
        <w:rPr>
          <w:rFonts w:ascii="Times New Roman" w:hAnsi="Times New Roman" w:cs="Times New Roman"/>
          <w:b/>
          <w:bCs/>
          <w:sz w:val="20"/>
          <w:szCs w:val="20"/>
        </w:rPr>
        <w:t>1</w:t>
      </w:r>
      <w:r w:rsidRPr="00ED196B">
        <w:rPr>
          <w:rFonts w:ascii="Times New Roman" w:hAnsi="Times New Roman" w:cs="Times New Roman"/>
          <w:b/>
          <w:bCs/>
          <w:sz w:val="20"/>
          <w:szCs w:val="20"/>
        </w:rPr>
        <w:t>:</w:t>
      </w:r>
      <w:r w:rsidRPr="00ED196B">
        <w:rPr>
          <w:rFonts w:ascii="Times New Roman" w:hAnsi="Times New Roman" w:cs="Times New Roman"/>
          <w:sz w:val="20"/>
          <w:szCs w:val="20"/>
        </w:rPr>
        <w:t xml:space="preserve"> </w:t>
      </w:r>
      <w:r w:rsidR="00EB7CA8" w:rsidRPr="00ED196B">
        <w:rPr>
          <w:rFonts w:ascii="Times New Roman" w:hAnsi="Times New Roman" w:cs="Times New Roman"/>
          <w:sz w:val="20"/>
          <w:szCs w:val="20"/>
        </w:rPr>
        <w:t xml:space="preserve">Relative Risk (RR) with 95% confidence interval (CI) for incidence of hospital admission by groups of ICD-10 categories and chronic medication classes per </w:t>
      </w:r>
      <w:r w:rsidR="00BD504B">
        <w:rPr>
          <w:rFonts w:ascii="Times New Roman" w:hAnsi="Times New Roman" w:cs="Times New Roman"/>
          <w:sz w:val="20"/>
          <w:szCs w:val="20"/>
        </w:rPr>
        <w:t>10-unit</w:t>
      </w:r>
      <w:r w:rsidR="00EB7CA8" w:rsidRPr="00ED196B">
        <w:rPr>
          <w:rFonts w:ascii="Times New Roman" w:hAnsi="Times New Roman" w:cs="Times New Roman"/>
          <w:sz w:val="20"/>
          <w:szCs w:val="20"/>
        </w:rPr>
        <w:t xml:space="preserve"> increase in temperature exposure.</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268"/>
        <w:gridCol w:w="1974"/>
      </w:tblGrid>
      <w:tr w:rsidR="0007216B" w:rsidRPr="00BD504B" w14:paraId="4AC89459" w14:textId="77777777" w:rsidTr="0072323A">
        <w:trPr>
          <w:trHeight w:val="227"/>
        </w:trPr>
        <w:tc>
          <w:tcPr>
            <w:tcW w:w="4820" w:type="dxa"/>
            <w:shd w:val="clear" w:color="auto" w:fill="E8E8E8" w:themeFill="background2"/>
          </w:tcPr>
          <w:p w14:paraId="195A5CF2" w14:textId="77777777" w:rsidR="0007216B" w:rsidRPr="00BD504B" w:rsidRDefault="0007216B" w:rsidP="00BB68D3">
            <w:pPr>
              <w:jc w:val="center"/>
              <w:rPr>
                <w:rFonts w:ascii="Times New Roman" w:hAnsi="Times New Roman" w:cs="Times New Roman"/>
                <w:b/>
                <w:bCs/>
                <w:sz w:val="16"/>
                <w:szCs w:val="16"/>
              </w:rPr>
            </w:pPr>
            <w:r w:rsidRPr="00BD504B">
              <w:rPr>
                <w:rFonts w:ascii="Times New Roman" w:hAnsi="Times New Roman" w:cs="Times New Roman"/>
                <w:b/>
                <w:bCs/>
                <w:sz w:val="16"/>
                <w:szCs w:val="16"/>
              </w:rPr>
              <w:t>Diagnoses</w:t>
            </w:r>
          </w:p>
        </w:tc>
        <w:tc>
          <w:tcPr>
            <w:tcW w:w="2268" w:type="dxa"/>
            <w:shd w:val="clear" w:color="auto" w:fill="E8E8E8" w:themeFill="background2"/>
          </w:tcPr>
          <w:p w14:paraId="3AAC662A" w14:textId="58546FA3" w:rsidR="0007216B" w:rsidRPr="00BD504B" w:rsidRDefault="0007216B" w:rsidP="00BB68D3">
            <w:pPr>
              <w:jc w:val="center"/>
              <w:rPr>
                <w:rFonts w:ascii="Times New Roman" w:hAnsi="Times New Roman" w:cs="Times New Roman"/>
                <w:b/>
                <w:bCs/>
                <w:sz w:val="16"/>
                <w:szCs w:val="16"/>
              </w:rPr>
            </w:pPr>
            <w:r w:rsidRPr="00BD504B">
              <w:rPr>
                <w:rFonts w:ascii="Times New Roman" w:hAnsi="Times New Roman" w:cs="Times New Roman"/>
                <w:b/>
                <w:bCs/>
                <w:sz w:val="16"/>
                <w:szCs w:val="16"/>
              </w:rPr>
              <w:t>Psychotropics</w:t>
            </w:r>
          </w:p>
        </w:tc>
        <w:tc>
          <w:tcPr>
            <w:tcW w:w="1974" w:type="dxa"/>
            <w:shd w:val="clear" w:color="auto" w:fill="E8E8E8" w:themeFill="background2"/>
          </w:tcPr>
          <w:p w14:paraId="57E36C8F" w14:textId="0008DFEA" w:rsidR="0007216B" w:rsidRPr="00BD504B" w:rsidRDefault="0007216B" w:rsidP="0007216B">
            <w:pPr>
              <w:jc w:val="center"/>
              <w:rPr>
                <w:rFonts w:ascii="Times New Roman" w:hAnsi="Times New Roman" w:cs="Times New Roman"/>
                <w:b/>
                <w:bCs/>
                <w:sz w:val="16"/>
                <w:szCs w:val="16"/>
              </w:rPr>
            </w:pPr>
            <w:r w:rsidRPr="00BD504B">
              <w:rPr>
                <w:rFonts w:ascii="Times New Roman" w:hAnsi="Times New Roman" w:cs="Times New Roman"/>
                <w:b/>
                <w:bCs/>
                <w:sz w:val="16"/>
                <w:szCs w:val="16"/>
              </w:rPr>
              <w:t>RR 95% CI</w:t>
            </w:r>
          </w:p>
        </w:tc>
      </w:tr>
      <w:tr w:rsidR="0007216B" w:rsidRPr="00BD504B" w14:paraId="1557E91C" w14:textId="77777777" w:rsidTr="0072323A">
        <w:trPr>
          <w:trHeight w:val="228"/>
        </w:trPr>
        <w:tc>
          <w:tcPr>
            <w:tcW w:w="4820" w:type="dxa"/>
          </w:tcPr>
          <w:p w14:paraId="0BEFF17A" w14:textId="77777777" w:rsidR="0007216B" w:rsidRPr="00BD504B" w:rsidRDefault="0007216B" w:rsidP="00BB68D3">
            <w:pPr>
              <w:jc w:val="center"/>
              <w:rPr>
                <w:rFonts w:ascii="Times New Roman" w:hAnsi="Times New Roman" w:cs="Times New Roman"/>
                <w:sz w:val="16"/>
                <w:szCs w:val="16"/>
              </w:rPr>
            </w:pPr>
            <w:r w:rsidRPr="00BD504B">
              <w:rPr>
                <w:rFonts w:ascii="Times New Roman" w:hAnsi="Times New Roman" w:cs="Times New Roman"/>
                <w:sz w:val="16"/>
                <w:szCs w:val="16"/>
              </w:rPr>
              <w:t>(F10 – F19) + (F30 – F39)</w:t>
            </w:r>
          </w:p>
        </w:tc>
        <w:tc>
          <w:tcPr>
            <w:tcW w:w="2268" w:type="dxa"/>
          </w:tcPr>
          <w:p w14:paraId="0F0F9251" w14:textId="77777777" w:rsidR="0007216B" w:rsidRPr="00BD504B" w:rsidRDefault="0007216B" w:rsidP="00BB68D3">
            <w:pPr>
              <w:jc w:val="center"/>
              <w:rPr>
                <w:rFonts w:ascii="Times New Roman" w:hAnsi="Times New Roman" w:cs="Times New Roman"/>
                <w:b/>
                <w:bCs/>
                <w:sz w:val="16"/>
                <w:szCs w:val="16"/>
              </w:rPr>
            </w:pPr>
          </w:p>
        </w:tc>
        <w:tc>
          <w:tcPr>
            <w:tcW w:w="1974" w:type="dxa"/>
            <w:vAlign w:val="center"/>
          </w:tcPr>
          <w:p w14:paraId="375A1156" w14:textId="38A0FA62" w:rsidR="0007216B" w:rsidRPr="00BD504B" w:rsidRDefault="0007216B" w:rsidP="0007216B">
            <w:pPr>
              <w:jc w:val="center"/>
              <w:rPr>
                <w:rFonts w:ascii="Times New Roman" w:hAnsi="Times New Roman" w:cs="Times New Roman"/>
                <w:sz w:val="16"/>
                <w:szCs w:val="16"/>
              </w:rPr>
            </w:pPr>
            <w:r w:rsidRPr="00BD504B">
              <w:rPr>
                <w:rFonts w:ascii="Times New Roman" w:hAnsi="Times New Roman" w:cs="Times New Roman"/>
                <w:sz w:val="16"/>
                <w:szCs w:val="16"/>
              </w:rPr>
              <w:t>1.3</w:t>
            </w:r>
            <w:r w:rsidR="002332C2" w:rsidRPr="00BD504B">
              <w:rPr>
                <w:rFonts w:ascii="Times New Roman" w:hAnsi="Times New Roman" w:cs="Times New Roman"/>
                <w:sz w:val="16"/>
                <w:szCs w:val="16"/>
              </w:rPr>
              <w:t>1</w:t>
            </w:r>
            <w:r w:rsidRPr="00BD504B">
              <w:rPr>
                <w:rFonts w:ascii="Times New Roman" w:hAnsi="Times New Roman" w:cs="Times New Roman"/>
                <w:sz w:val="16"/>
                <w:szCs w:val="16"/>
              </w:rPr>
              <w:t xml:space="preserve"> (1.0</w:t>
            </w:r>
            <w:r w:rsidR="002332C2" w:rsidRPr="00BD504B">
              <w:rPr>
                <w:rFonts w:ascii="Times New Roman" w:hAnsi="Times New Roman" w:cs="Times New Roman"/>
                <w:sz w:val="16"/>
                <w:szCs w:val="16"/>
              </w:rPr>
              <w:t>5</w:t>
            </w:r>
            <w:r w:rsidRPr="00BD504B">
              <w:rPr>
                <w:rFonts w:ascii="Times New Roman" w:hAnsi="Times New Roman" w:cs="Times New Roman"/>
                <w:sz w:val="16"/>
                <w:szCs w:val="16"/>
              </w:rPr>
              <w:t>; 1.6</w:t>
            </w:r>
            <w:r w:rsidR="002332C2" w:rsidRPr="00BD504B">
              <w:rPr>
                <w:rFonts w:ascii="Times New Roman" w:hAnsi="Times New Roman" w:cs="Times New Roman"/>
                <w:sz w:val="16"/>
                <w:szCs w:val="16"/>
              </w:rPr>
              <w:t>4</w:t>
            </w:r>
            <w:r w:rsidRPr="00BD504B">
              <w:rPr>
                <w:rFonts w:ascii="Times New Roman" w:hAnsi="Times New Roman" w:cs="Times New Roman"/>
                <w:sz w:val="16"/>
                <w:szCs w:val="16"/>
              </w:rPr>
              <w:t>)</w:t>
            </w:r>
          </w:p>
        </w:tc>
      </w:tr>
      <w:tr w:rsidR="0007216B" w:rsidRPr="00BD504B" w14:paraId="36BB9C2E" w14:textId="77777777" w:rsidTr="0072323A">
        <w:trPr>
          <w:trHeight w:val="256"/>
        </w:trPr>
        <w:tc>
          <w:tcPr>
            <w:tcW w:w="4820" w:type="dxa"/>
          </w:tcPr>
          <w:p w14:paraId="68969AFB" w14:textId="77777777" w:rsidR="0007216B" w:rsidRPr="00BD504B" w:rsidRDefault="0007216B" w:rsidP="00BB68D3">
            <w:pPr>
              <w:jc w:val="center"/>
              <w:rPr>
                <w:rFonts w:ascii="Times New Roman" w:hAnsi="Times New Roman" w:cs="Times New Roman"/>
                <w:sz w:val="16"/>
                <w:szCs w:val="16"/>
              </w:rPr>
            </w:pPr>
            <w:r w:rsidRPr="00BD504B">
              <w:rPr>
                <w:rFonts w:ascii="Times New Roman" w:hAnsi="Times New Roman" w:cs="Times New Roman"/>
                <w:sz w:val="16"/>
                <w:szCs w:val="16"/>
              </w:rPr>
              <w:t xml:space="preserve">(F30 – F39) + (F40 – F48)  </w:t>
            </w:r>
          </w:p>
        </w:tc>
        <w:tc>
          <w:tcPr>
            <w:tcW w:w="2268" w:type="dxa"/>
          </w:tcPr>
          <w:p w14:paraId="74C477C8" w14:textId="77777777" w:rsidR="0007216B" w:rsidRPr="00BD504B" w:rsidRDefault="0007216B" w:rsidP="00BB68D3">
            <w:pPr>
              <w:jc w:val="center"/>
              <w:rPr>
                <w:rFonts w:ascii="Times New Roman" w:hAnsi="Times New Roman" w:cs="Times New Roman"/>
                <w:sz w:val="16"/>
                <w:szCs w:val="16"/>
              </w:rPr>
            </w:pPr>
          </w:p>
        </w:tc>
        <w:tc>
          <w:tcPr>
            <w:tcW w:w="1974" w:type="dxa"/>
            <w:vAlign w:val="center"/>
          </w:tcPr>
          <w:p w14:paraId="71BE9088" w14:textId="23FCDFDA" w:rsidR="0007216B" w:rsidRPr="00BD504B" w:rsidRDefault="0007216B" w:rsidP="00D62B3B">
            <w:pPr>
              <w:jc w:val="center"/>
              <w:rPr>
                <w:rFonts w:ascii="Times New Roman" w:hAnsi="Times New Roman" w:cs="Times New Roman"/>
                <w:sz w:val="16"/>
                <w:szCs w:val="16"/>
              </w:rPr>
            </w:pPr>
            <w:r w:rsidRPr="00BD504B">
              <w:rPr>
                <w:rFonts w:ascii="Times New Roman" w:hAnsi="Times New Roman" w:cs="Times New Roman"/>
                <w:sz w:val="16"/>
                <w:szCs w:val="16"/>
              </w:rPr>
              <w:t>1.0</w:t>
            </w:r>
            <w:r w:rsidR="002332C2" w:rsidRPr="00BD504B">
              <w:rPr>
                <w:rFonts w:ascii="Times New Roman" w:hAnsi="Times New Roman" w:cs="Times New Roman"/>
                <w:sz w:val="16"/>
                <w:szCs w:val="16"/>
              </w:rPr>
              <w:t>1</w:t>
            </w:r>
            <w:r w:rsidR="00D62B3B" w:rsidRPr="00BD504B">
              <w:rPr>
                <w:rFonts w:ascii="Times New Roman" w:hAnsi="Times New Roman" w:cs="Times New Roman"/>
                <w:sz w:val="16"/>
                <w:szCs w:val="16"/>
              </w:rPr>
              <w:t xml:space="preserve"> (</w:t>
            </w:r>
            <w:r w:rsidRPr="00BD504B">
              <w:rPr>
                <w:rFonts w:ascii="Times New Roman" w:hAnsi="Times New Roman" w:cs="Times New Roman"/>
                <w:sz w:val="16"/>
                <w:szCs w:val="16"/>
              </w:rPr>
              <w:t>0.6</w:t>
            </w:r>
            <w:r w:rsidR="002332C2" w:rsidRPr="00BD504B">
              <w:rPr>
                <w:rFonts w:ascii="Times New Roman" w:hAnsi="Times New Roman" w:cs="Times New Roman"/>
                <w:sz w:val="16"/>
                <w:szCs w:val="16"/>
              </w:rPr>
              <w:t>8</w:t>
            </w:r>
            <w:r w:rsidR="00D62B3B" w:rsidRPr="00BD504B">
              <w:rPr>
                <w:rFonts w:ascii="Times New Roman" w:hAnsi="Times New Roman" w:cs="Times New Roman"/>
                <w:sz w:val="16"/>
                <w:szCs w:val="16"/>
              </w:rPr>
              <w:t xml:space="preserve">; </w:t>
            </w:r>
            <w:r w:rsidRPr="00BD504B">
              <w:rPr>
                <w:rFonts w:ascii="Times New Roman" w:hAnsi="Times New Roman" w:cs="Times New Roman"/>
                <w:sz w:val="16"/>
                <w:szCs w:val="16"/>
              </w:rPr>
              <w:t>1.5</w:t>
            </w:r>
            <w:r w:rsidR="002332C2" w:rsidRPr="00BD504B">
              <w:rPr>
                <w:rFonts w:ascii="Times New Roman" w:hAnsi="Times New Roman" w:cs="Times New Roman"/>
                <w:sz w:val="16"/>
                <w:szCs w:val="16"/>
              </w:rPr>
              <w:t>1</w:t>
            </w:r>
            <w:r w:rsidR="00D62B3B" w:rsidRPr="00BD504B">
              <w:rPr>
                <w:rFonts w:ascii="Times New Roman" w:hAnsi="Times New Roman" w:cs="Times New Roman"/>
                <w:sz w:val="16"/>
                <w:szCs w:val="16"/>
              </w:rPr>
              <w:t>)</w:t>
            </w:r>
          </w:p>
        </w:tc>
      </w:tr>
      <w:tr w:rsidR="0007216B" w:rsidRPr="00BD504B" w14:paraId="61BF76F4" w14:textId="77777777" w:rsidTr="0072323A">
        <w:trPr>
          <w:trHeight w:val="228"/>
        </w:trPr>
        <w:tc>
          <w:tcPr>
            <w:tcW w:w="4820" w:type="dxa"/>
          </w:tcPr>
          <w:p w14:paraId="56636468" w14:textId="77777777" w:rsidR="0007216B" w:rsidRPr="00BD504B" w:rsidRDefault="0007216B" w:rsidP="00BB68D3">
            <w:pPr>
              <w:jc w:val="center"/>
              <w:rPr>
                <w:rFonts w:ascii="Times New Roman" w:hAnsi="Times New Roman" w:cs="Times New Roman"/>
                <w:sz w:val="16"/>
                <w:szCs w:val="16"/>
              </w:rPr>
            </w:pPr>
            <w:r w:rsidRPr="00BD504B">
              <w:rPr>
                <w:rFonts w:ascii="Times New Roman" w:hAnsi="Times New Roman" w:cs="Times New Roman"/>
                <w:sz w:val="16"/>
                <w:szCs w:val="16"/>
              </w:rPr>
              <w:t xml:space="preserve">(F10 – F19) + (F20 – F29) </w:t>
            </w:r>
          </w:p>
        </w:tc>
        <w:tc>
          <w:tcPr>
            <w:tcW w:w="2268" w:type="dxa"/>
          </w:tcPr>
          <w:p w14:paraId="3E0FBF80" w14:textId="77777777" w:rsidR="0007216B" w:rsidRPr="00BD504B" w:rsidRDefault="0007216B" w:rsidP="00BB68D3">
            <w:pPr>
              <w:jc w:val="center"/>
              <w:rPr>
                <w:rFonts w:ascii="Times New Roman" w:hAnsi="Times New Roman" w:cs="Times New Roman"/>
                <w:sz w:val="16"/>
                <w:szCs w:val="16"/>
              </w:rPr>
            </w:pPr>
          </w:p>
        </w:tc>
        <w:tc>
          <w:tcPr>
            <w:tcW w:w="1974" w:type="dxa"/>
            <w:vAlign w:val="center"/>
          </w:tcPr>
          <w:p w14:paraId="57F80AB4" w14:textId="5939687B" w:rsidR="0007216B" w:rsidRPr="00BD504B" w:rsidRDefault="0007216B" w:rsidP="00397D35">
            <w:pPr>
              <w:jc w:val="center"/>
              <w:rPr>
                <w:rFonts w:ascii="Times New Roman" w:hAnsi="Times New Roman" w:cs="Times New Roman"/>
                <w:sz w:val="16"/>
                <w:szCs w:val="16"/>
              </w:rPr>
            </w:pPr>
            <w:r w:rsidRPr="00BD504B">
              <w:rPr>
                <w:rFonts w:ascii="Times New Roman" w:hAnsi="Times New Roman" w:cs="Times New Roman"/>
                <w:sz w:val="16"/>
                <w:szCs w:val="16"/>
              </w:rPr>
              <w:t>1.2</w:t>
            </w:r>
            <w:r w:rsidR="002332C2" w:rsidRPr="00BD504B">
              <w:rPr>
                <w:rFonts w:ascii="Times New Roman" w:hAnsi="Times New Roman" w:cs="Times New Roman"/>
                <w:sz w:val="16"/>
                <w:szCs w:val="16"/>
              </w:rPr>
              <w:t>6</w:t>
            </w:r>
            <w:r w:rsidR="00397D35" w:rsidRPr="00BD504B">
              <w:rPr>
                <w:rFonts w:ascii="Times New Roman" w:hAnsi="Times New Roman" w:cs="Times New Roman"/>
                <w:sz w:val="16"/>
                <w:szCs w:val="16"/>
              </w:rPr>
              <w:t xml:space="preserve"> (</w:t>
            </w:r>
            <w:r w:rsidR="002332C2" w:rsidRPr="00BD504B">
              <w:rPr>
                <w:rFonts w:ascii="Times New Roman" w:hAnsi="Times New Roman" w:cs="Times New Roman"/>
                <w:sz w:val="16"/>
                <w:szCs w:val="16"/>
              </w:rPr>
              <w:t>0.99</w:t>
            </w:r>
            <w:r w:rsidR="00397D35" w:rsidRPr="00BD504B">
              <w:rPr>
                <w:rFonts w:ascii="Times New Roman" w:hAnsi="Times New Roman" w:cs="Times New Roman"/>
                <w:sz w:val="16"/>
                <w:szCs w:val="16"/>
              </w:rPr>
              <w:t xml:space="preserve">; </w:t>
            </w:r>
            <w:r w:rsidRPr="00BD504B">
              <w:rPr>
                <w:rFonts w:ascii="Times New Roman" w:hAnsi="Times New Roman" w:cs="Times New Roman"/>
                <w:sz w:val="16"/>
                <w:szCs w:val="16"/>
              </w:rPr>
              <w:t>1.6</w:t>
            </w:r>
            <w:r w:rsidR="002332C2" w:rsidRPr="00BD504B">
              <w:rPr>
                <w:rFonts w:ascii="Times New Roman" w:hAnsi="Times New Roman" w:cs="Times New Roman"/>
                <w:sz w:val="16"/>
                <w:szCs w:val="16"/>
              </w:rPr>
              <w:t>0</w:t>
            </w:r>
            <w:r w:rsidR="00397D35" w:rsidRPr="00BD504B">
              <w:rPr>
                <w:rFonts w:ascii="Times New Roman" w:hAnsi="Times New Roman" w:cs="Times New Roman"/>
                <w:sz w:val="16"/>
                <w:szCs w:val="16"/>
              </w:rPr>
              <w:t>)</w:t>
            </w:r>
          </w:p>
        </w:tc>
      </w:tr>
      <w:tr w:rsidR="00577D19" w:rsidRPr="00BD504B" w14:paraId="79BE8A24" w14:textId="77777777" w:rsidTr="0072323A">
        <w:trPr>
          <w:trHeight w:val="227"/>
        </w:trPr>
        <w:tc>
          <w:tcPr>
            <w:tcW w:w="4820" w:type="dxa"/>
            <w:shd w:val="clear" w:color="auto" w:fill="E8E8E8" w:themeFill="background2"/>
          </w:tcPr>
          <w:p w14:paraId="088C5F72" w14:textId="77777777" w:rsidR="00577D19" w:rsidRPr="00BD504B" w:rsidRDefault="00577D19" w:rsidP="00BB68D3">
            <w:pPr>
              <w:jc w:val="center"/>
              <w:rPr>
                <w:rFonts w:ascii="Times New Roman" w:hAnsi="Times New Roman" w:cs="Times New Roman"/>
                <w:sz w:val="16"/>
                <w:szCs w:val="16"/>
              </w:rPr>
            </w:pPr>
          </w:p>
        </w:tc>
        <w:tc>
          <w:tcPr>
            <w:tcW w:w="2268" w:type="dxa"/>
            <w:shd w:val="clear" w:color="auto" w:fill="E8E8E8" w:themeFill="background2"/>
          </w:tcPr>
          <w:p w14:paraId="0C364AB2" w14:textId="77777777" w:rsidR="00577D19" w:rsidRPr="00BD504B" w:rsidRDefault="00577D19" w:rsidP="00BB68D3">
            <w:pPr>
              <w:jc w:val="center"/>
              <w:rPr>
                <w:rFonts w:ascii="Times New Roman" w:hAnsi="Times New Roman" w:cs="Times New Roman"/>
                <w:sz w:val="16"/>
                <w:szCs w:val="16"/>
              </w:rPr>
            </w:pPr>
          </w:p>
        </w:tc>
        <w:tc>
          <w:tcPr>
            <w:tcW w:w="1974" w:type="dxa"/>
            <w:shd w:val="clear" w:color="auto" w:fill="E8E8E8" w:themeFill="background2"/>
            <w:vAlign w:val="center"/>
          </w:tcPr>
          <w:p w14:paraId="37560304" w14:textId="77777777" w:rsidR="00577D19" w:rsidRPr="00BD504B" w:rsidRDefault="00577D19" w:rsidP="00BB68D3">
            <w:pPr>
              <w:jc w:val="center"/>
              <w:rPr>
                <w:rFonts w:ascii="Times New Roman" w:hAnsi="Times New Roman" w:cs="Times New Roman"/>
                <w:sz w:val="16"/>
                <w:szCs w:val="16"/>
              </w:rPr>
            </w:pPr>
          </w:p>
        </w:tc>
      </w:tr>
      <w:tr w:rsidR="00397D35" w:rsidRPr="00BD504B" w14:paraId="59266D60" w14:textId="77777777" w:rsidTr="0072323A">
        <w:trPr>
          <w:trHeight w:val="228"/>
        </w:trPr>
        <w:tc>
          <w:tcPr>
            <w:tcW w:w="4820" w:type="dxa"/>
            <w:vMerge w:val="restart"/>
            <w:vAlign w:val="center"/>
          </w:tcPr>
          <w:p w14:paraId="09434722" w14:textId="1F1FA6CF" w:rsidR="00397D35" w:rsidRPr="00BD504B" w:rsidRDefault="0072323A" w:rsidP="00E71B6B">
            <w:pPr>
              <w:jc w:val="center"/>
              <w:rPr>
                <w:rFonts w:ascii="Times New Roman" w:hAnsi="Times New Roman" w:cs="Times New Roman"/>
                <w:sz w:val="16"/>
                <w:szCs w:val="16"/>
              </w:rPr>
            </w:pPr>
            <w:r w:rsidRPr="00BD504B">
              <w:rPr>
                <w:rFonts w:ascii="Times New Roman" w:hAnsi="Times New Roman" w:cs="Times New Roman"/>
                <w:sz w:val="16"/>
                <w:szCs w:val="16"/>
              </w:rPr>
              <w:t>(</w:t>
            </w:r>
            <w:r w:rsidR="00397D35" w:rsidRPr="00BD504B">
              <w:rPr>
                <w:rFonts w:ascii="Times New Roman" w:hAnsi="Times New Roman" w:cs="Times New Roman"/>
                <w:sz w:val="16"/>
                <w:szCs w:val="16"/>
              </w:rPr>
              <w:t>F10 – F19</w:t>
            </w:r>
            <w:r w:rsidRPr="00BD504B">
              <w:rPr>
                <w:rFonts w:ascii="Times New Roman" w:hAnsi="Times New Roman" w:cs="Times New Roman"/>
                <w:sz w:val="16"/>
                <w:szCs w:val="16"/>
              </w:rPr>
              <w:t>)</w:t>
            </w:r>
          </w:p>
          <w:p w14:paraId="750CAAAE" w14:textId="2271A1F9" w:rsidR="00397D35" w:rsidRPr="00BD504B" w:rsidRDefault="00397D35" w:rsidP="00E71B6B">
            <w:pPr>
              <w:jc w:val="center"/>
              <w:rPr>
                <w:rFonts w:ascii="Times New Roman" w:hAnsi="Times New Roman" w:cs="Times New Roman"/>
                <w:sz w:val="16"/>
                <w:szCs w:val="16"/>
              </w:rPr>
            </w:pPr>
            <w:r w:rsidRPr="00BD504B">
              <w:rPr>
                <w:rFonts w:ascii="Times New Roman" w:hAnsi="Times New Roman" w:cs="Times New Roman"/>
                <w:sz w:val="16"/>
                <w:szCs w:val="16"/>
              </w:rPr>
              <w:t>Mental and Behavioural disorders due to Psychoactive substance use</w:t>
            </w:r>
          </w:p>
          <w:p w14:paraId="01FCD26C" w14:textId="77777777" w:rsidR="00397D35" w:rsidRPr="00BD504B" w:rsidRDefault="00397D35" w:rsidP="00E71B6B">
            <w:pPr>
              <w:jc w:val="center"/>
              <w:rPr>
                <w:rFonts w:ascii="Times New Roman" w:hAnsi="Times New Roman" w:cs="Times New Roman"/>
                <w:sz w:val="16"/>
                <w:szCs w:val="16"/>
              </w:rPr>
            </w:pPr>
            <w:r w:rsidRPr="00BD504B">
              <w:rPr>
                <w:rFonts w:ascii="Times New Roman" w:hAnsi="Times New Roman" w:cs="Times New Roman"/>
                <w:sz w:val="16"/>
                <w:szCs w:val="16"/>
              </w:rPr>
              <w:t>+</w:t>
            </w:r>
          </w:p>
          <w:p w14:paraId="5B211A6D" w14:textId="7A9997B0" w:rsidR="00397D35" w:rsidRPr="00BD504B" w:rsidRDefault="0072323A" w:rsidP="00E71B6B">
            <w:pPr>
              <w:jc w:val="center"/>
              <w:rPr>
                <w:rFonts w:ascii="Times New Roman" w:hAnsi="Times New Roman" w:cs="Times New Roman"/>
                <w:sz w:val="16"/>
                <w:szCs w:val="16"/>
              </w:rPr>
            </w:pPr>
            <w:r w:rsidRPr="00BD504B">
              <w:rPr>
                <w:rFonts w:ascii="Times New Roman" w:hAnsi="Times New Roman" w:cs="Times New Roman"/>
                <w:sz w:val="16"/>
                <w:szCs w:val="16"/>
              </w:rPr>
              <w:t>(</w:t>
            </w:r>
            <w:r w:rsidR="00397D35" w:rsidRPr="00BD504B">
              <w:rPr>
                <w:rFonts w:ascii="Times New Roman" w:hAnsi="Times New Roman" w:cs="Times New Roman"/>
                <w:sz w:val="16"/>
                <w:szCs w:val="16"/>
              </w:rPr>
              <w:t>F30 – F39</w:t>
            </w:r>
            <w:r w:rsidRPr="00BD504B">
              <w:rPr>
                <w:rFonts w:ascii="Times New Roman" w:hAnsi="Times New Roman" w:cs="Times New Roman"/>
                <w:sz w:val="16"/>
                <w:szCs w:val="16"/>
              </w:rPr>
              <w:t>)</w:t>
            </w:r>
          </w:p>
          <w:p w14:paraId="1FFFB359" w14:textId="1D710B55" w:rsidR="00397D35" w:rsidRPr="00BD504B" w:rsidRDefault="00397D35" w:rsidP="00E71B6B">
            <w:pPr>
              <w:jc w:val="center"/>
              <w:rPr>
                <w:rFonts w:ascii="Times New Roman" w:hAnsi="Times New Roman" w:cs="Times New Roman"/>
                <w:sz w:val="16"/>
                <w:szCs w:val="16"/>
              </w:rPr>
            </w:pPr>
            <w:r w:rsidRPr="00BD504B">
              <w:rPr>
                <w:rFonts w:ascii="Times New Roman" w:hAnsi="Times New Roman" w:cs="Times New Roman"/>
                <w:sz w:val="16"/>
                <w:szCs w:val="16"/>
              </w:rPr>
              <w:t>Mood affective disorders</w:t>
            </w:r>
          </w:p>
          <w:p w14:paraId="2F902F74" w14:textId="77777777" w:rsidR="00397D35" w:rsidRPr="00BD504B" w:rsidRDefault="00397D35" w:rsidP="00E71B6B">
            <w:pPr>
              <w:jc w:val="center"/>
              <w:rPr>
                <w:rFonts w:ascii="Times New Roman" w:hAnsi="Times New Roman" w:cs="Times New Roman"/>
                <w:sz w:val="16"/>
                <w:szCs w:val="16"/>
              </w:rPr>
            </w:pPr>
          </w:p>
        </w:tc>
        <w:tc>
          <w:tcPr>
            <w:tcW w:w="2268" w:type="dxa"/>
            <w:vAlign w:val="center"/>
          </w:tcPr>
          <w:p w14:paraId="497951FA" w14:textId="547E7458" w:rsidR="00397D35" w:rsidRPr="00BD504B" w:rsidRDefault="00397D35" w:rsidP="00BB68D3">
            <w:pPr>
              <w:jc w:val="center"/>
              <w:rPr>
                <w:rFonts w:ascii="Times New Roman" w:hAnsi="Times New Roman" w:cs="Times New Roman"/>
                <w:sz w:val="16"/>
                <w:szCs w:val="16"/>
              </w:rPr>
            </w:pPr>
            <w:r w:rsidRPr="00BD504B">
              <w:rPr>
                <w:rFonts w:ascii="Times New Roman" w:hAnsi="Times New Roman" w:cs="Times New Roman"/>
                <w:sz w:val="16"/>
                <w:szCs w:val="16"/>
              </w:rPr>
              <w:t>Antidepressants</w:t>
            </w:r>
          </w:p>
        </w:tc>
        <w:tc>
          <w:tcPr>
            <w:tcW w:w="1974" w:type="dxa"/>
            <w:vAlign w:val="center"/>
          </w:tcPr>
          <w:p w14:paraId="6C0D669C" w14:textId="7D20BF06" w:rsidR="00397D35" w:rsidRPr="00BD504B" w:rsidRDefault="00397D35" w:rsidP="00397D35">
            <w:pPr>
              <w:jc w:val="center"/>
              <w:rPr>
                <w:rFonts w:ascii="Times New Roman" w:hAnsi="Times New Roman" w:cs="Times New Roman"/>
                <w:sz w:val="16"/>
                <w:szCs w:val="16"/>
              </w:rPr>
            </w:pPr>
            <w:r w:rsidRPr="00BD504B">
              <w:rPr>
                <w:rFonts w:ascii="Times New Roman" w:hAnsi="Times New Roman" w:cs="Times New Roman"/>
                <w:sz w:val="16"/>
                <w:szCs w:val="16"/>
              </w:rPr>
              <w:t>1.2</w:t>
            </w:r>
            <w:r w:rsidR="002332C2" w:rsidRPr="00BD504B">
              <w:rPr>
                <w:rFonts w:ascii="Times New Roman" w:hAnsi="Times New Roman" w:cs="Times New Roman"/>
                <w:sz w:val="16"/>
                <w:szCs w:val="16"/>
              </w:rPr>
              <w:t>8</w:t>
            </w:r>
            <w:r w:rsidRPr="00BD504B">
              <w:rPr>
                <w:rFonts w:ascii="Times New Roman" w:hAnsi="Times New Roman" w:cs="Times New Roman"/>
                <w:sz w:val="16"/>
                <w:szCs w:val="16"/>
              </w:rPr>
              <w:t xml:space="preserve"> (1.0</w:t>
            </w:r>
            <w:r w:rsidR="002332C2" w:rsidRPr="00BD504B">
              <w:rPr>
                <w:rFonts w:ascii="Times New Roman" w:hAnsi="Times New Roman" w:cs="Times New Roman"/>
                <w:sz w:val="16"/>
                <w:szCs w:val="16"/>
              </w:rPr>
              <w:t>0</w:t>
            </w:r>
            <w:r w:rsidRPr="00BD504B">
              <w:rPr>
                <w:rFonts w:ascii="Times New Roman" w:hAnsi="Times New Roman" w:cs="Times New Roman"/>
                <w:sz w:val="16"/>
                <w:szCs w:val="16"/>
              </w:rPr>
              <w:t>; 1.6</w:t>
            </w:r>
            <w:r w:rsidR="002332C2" w:rsidRPr="00BD504B">
              <w:rPr>
                <w:rFonts w:ascii="Times New Roman" w:hAnsi="Times New Roman" w:cs="Times New Roman"/>
                <w:sz w:val="16"/>
                <w:szCs w:val="16"/>
              </w:rPr>
              <w:t>3</w:t>
            </w:r>
            <w:r w:rsidRPr="00BD504B">
              <w:rPr>
                <w:rFonts w:ascii="Times New Roman" w:hAnsi="Times New Roman" w:cs="Times New Roman"/>
                <w:sz w:val="16"/>
                <w:szCs w:val="16"/>
              </w:rPr>
              <w:t>)</w:t>
            </w:r>
          </w:p>
        </w:tc>
      </w:tr>
      <w:tr w:rsidR="00397D35" w:rsidRPr="00BD504B" w14:paraId="5FD11BF0" w14:textId="77777777" w:rsidTr="0072323A">
        <w:trPr>
          <w:trHeight w:val="227"/>
        </w:trPr>
        <w:tc>
          <w:tcPr>
            <w:tcW w:w="4820" w:type="dxa"/>
            <w:vMerge/>
          </w:tcPr>
          <w:p w14:paraId="323EDBB6" w14:textId="77777777" w:rsidR="00397D35" w:rsidRPr="00BD504B" w:rsidRDefault="00397D35" w:rsidP="00BB68D3">
            <w:pPr>
              <w:jc w:val="center"/>
              <w:rPr>
                <w:rFonts w:ascii="Times New Roman" w:hAnsi="Times New Roman" w:cs="Times New Roman"/>
                <w:sz w:val="16"/>
                <w:szCs w:val="16"/>
              </w:rPr>
            </w:pPr>
          </w:p>
        </w:tc>
        <w:tc>
          <w:tcPr>
            <w:tcW w:w="2268" w:type="dxa"/>
            <w:vAlign w:val="center"/>
          </w:tcPr>
          <w:p w14:paraId="307F94CF" w14:textId="7A4C1995" w:rsidR="00397D35" w:rsidRPr="00BD504B" w:rsidRDefault="00397D35" w:rsidP="00BB68D3">
            <w:pPr>
              <w:jc w:val="center"/>
              <w:rPr>
                <w:rFonts w:ascii="Times New Roman" w:hAnsi="Times New Roman" w:cs="Times New Roman"/>
                <w:sz w:val="16"/>
                <w:szCs w:val="16"/>
              </w:rPr>
            </w:pPr>
            <w:r w:rsidRPr="00BD504B">
              <w:rPr>
                <w:rFonts w:ascii="Times New Roman" w:hAnsi="Times New Roman" w:cs="Times New Roman"/>
                <w:sz w:val="16"/>
                <w:szCs w:val="16"/>
              </w:rPr>
              <w:t>Antiepileptics</w:t>
            </w:r>
          </w:p>
        </w:tc>
        <w:tc>
          <w:tcPr>
            <w:tcW w:w="1974" w:type="dxa"/>
            <w:vAlign w:val="center"/>
          </w:tcPr>
          <w:p w14:paraId="3A40B79F" w14:textId="7F0222C1" w:rsidR="00397D35" w:rsidRPr="00BD504B" w:rsidRDefault="00397D35" w:rsidP="00397D35">
            <w:pPr>
              <w:jc w:val="center"/>
              <w:rPr>
                <w:rFonts w:ascii="Times New Roman" w:hAnsi="Times New Roman" w:cs="Times New Roman"/>
                <w:sz w:val="16"/>
                <w:szCs w:val="16"/>
              </w:rPr>
            </w:pPr>
            <w:r w:rsidRPr="00BD504B">
              <w:rPr>
                <w:rFonts w:ascii="Times New Roman" w:hAnsi="Times New Roman" w:cs="Times New Roman"/>
                <w:sz w:val="16"/>
                <w:szCs w:val="16"/>
              </w:rPr>
              <w:t>1.2</w:t>
            </w:r>
            <w:r w:rsidR="002332C2" w:rsidRPr="00BD504B">
              <w:rPr>
                <w:rFonts w:ascii="Times New Roman" w:hAnsi="Times New Roman" w:cs="Times New Roman"/>
                <w:sz w:val="16"/>
                <w:szCs w:val="16"/>
              </w:rPr>
              <w:t>5</w:t>
            </w:r>
            <w:r w:rsidRPr="00BD504B">
              <w:rPr>
                <w:rFonts w:ascii="Times New Roman" w:hAnsi="Times New Roman" w:cs="Times New Roman"/>
                <w:sz w:val="16"/>
                <w:szCs w:val="16"/>
              </w:rPr>
              <w:t xml:space="preserve"> (0.8</w:t>
            </w:r>
            <w:r w:rsidR="002332C2" w:rsidRPr="00BD504B">
              <w:rPr>
                <w:rFonts w:ascii="Times New Roman" w:hAnsi="Times New Roman" w:cs="Times New Roman"/>
                <w:sz w:val="16"/>
                <w:szCs w:val="16"/>
              </w:rPr>
              <w:t>6</w:t>
            </w:r>
            <w:r w:rsidRPr="00BD504B">
              <w:rPr>
                <w:rFonts w:ascii="Times New Roman" w:hAnsi="Times New Roman" w:cs="Times New Roman"/>
                <w:sz w:val="16"/>
                <w:szCs w:val="16"/>
              </w:rPr>
              <w:t>; 1.8</w:t>
            </w:r>
            <w:r w:rsidR="002332C2" w:rsidRPr="00BD504B">
              <w:rPr>
                <w:rFonts w:ascii="Times New Roman" w:hAnsi="Times New Roman" w:cs="Times New Roman"/>
                <w:sz w:val="16"/>
                <w:szCs w:val="16"/>
              </w:rPr>
              <w:t>4</w:t>
            </w:r>
            <w:r w:rsidRPr="00BD504B">
              <w:rPr>
                <w:rFonts w:ascii="Times New Roman" w:hAnsi="Times New Roman" w:cs="Times New Roman"/>
                <w:sz w:val="16"/>
                <w:szCs w:val="16"/>
              </w:rPr>
              <w:t>)</w:t>
            </w:r>
          </w:p>
        </w:tc>
      </w:tr>
      <w:tr w:rsidR="00397D35" w:rsidRPr="00BD504B" w14:paraId="75D2AF38" w14:textId="77777777" w:rsidTr="0072323A">
        <w:trPr>
          <w:trHeight w:val="228"/>
        </w:trPr>
        <w:tc>
          <w:tcPr>
            <w:tcW w:w="4820" w:type="dxa"/>
            <w:vMerge/>
          </w:tcPr>
          <w:p w14:paraId="7429A378" w14:textId="77777777" w:rsidR="00397D35" w:rsidRPr="00BD504B" w:rsidRDefault="00397D35" w:rsidP="00BB68D3">
            <w:pPr>
              <w:jc w:val="center"/>
              <w:rPr>
                <w:rFonts w:ascii="Times New Roman" w:hAnsi="Times New Roman" w:cs="Times New Roman"/>
                <w:sz w:val="16"/>
                <w:szCs w:val="16"/>
              </w:rPr>
            </w:pPr>
          </w:p>
        </w:tc>
        <w:tc>
          <w:tcPr>
            <w:tcW w:w="2268" w:type="dxa"/>
            <w:vAlign w:val="center"/>
          </w:tcPr>
          <w:p w14:paraId="7C713843" w14:textId="5F5FD3C5" w:rsidR="00397D35" w:rsidRPr="00BD504B" w:rsidRDefault="00397D35" w:rsidP="00BB68D3">
            <w:pPr>
              <w:jc w:val="center"/>
              <w:rPr>
                <w:rFonts w:ascii="Times New Roman" w:hAnsi="Times New Roman" w:cs="Times New Roman"/>
                <w:sz w:val="16"/>
                <w:szCs w:val="16"/>
              </w:rPr>
            </w:pPr>
            <w:r w:rsidRPr="00BD504B">
              <w:rPr>
                <w:rFonts w:ascii="Times New Roman" w:hAnsi="Times New Roman" w:cs="Times New Roman"/>
                <w:sz w:val="16"/>
                <w:szCs w:val="16"/>
              </w:rPr>
              <w:t>Antiparkinsonian</w:t>
            </w:r>
          </w:p>
        </w:tc>
        <w:tc>
          <w:tcPr>
            <w:tcW w:w="1974" w:type="dxa"/>
            <w:vAlign w:val="center"/>
          </w:tcPr>
          <w:p w14:paraId="12FC5843" w14:textId="58EC4829" w:rsidR="00397D35" w:rsidRPr="00BD504B" w:rsidRDefault="00397D35" w:rsidP="00397D35">
            <w:pPr>
              <w:jc w:val="center"/>
              <w:rPr>
                <w:rFonts w:ascii="Times New Roman" w:hAnsi="Times New Roman" w:cs="Times New Roman"/>
                <w:sz w:val="16"/>
                <w:szCs w:val="16"/>
              </w:rPr>
            </w:pPr>
            <w:r w:rsidRPr="00BD504B">
              <w:rPr>
                <w:rFonts w:ascii="Times New Roman" w:hAnsi="Times New Roman" w:cs="Times New Roman"/>
                <w:sz w:val="16"/>
                <w:szCs w:val="16"/>
              </w:rPr>
              <w:t>1.7</w:t>
            </w:r>
            <w:r w:rsidR="002332C2" w:rsidRPr="00BD504B">
              <w:rPr>
                <w:rFonts w:ascii="Times New Roman" w:hAnsi="Times New Roman" w:cs="Times New Roman"/>
                <w:sz w:val="16"/>
                <w:szCs w:val="16"/>
              </w:rPr>
              <w:t>4</w:t>
            </w:r>
            <w:r w:rsidRPr="00BD504B">
              <w:rPr>
                <w:rFonts w:ascii="Times New Roman" w:hAnsi="Times New Roman" w:cs="Times New Roman"/>
                <w:sz w:val="16"/>
                <w:szCs w:val="16"/>
              </w:rPr>
              <w:t xml:space="preserve"> (1.1</w:t>
            </w:r>
            <w:r w:rsidR="002332C2" w:rsidRPr="00BD504B">
              <w:rPr>
                <w:rFonts w:ascii="Times New Roman" w:hAnsi="Times New Roman" w:cs="Times New Roman"/>
                <w:sz w:val="16"/>
                <w:szCs w:val="16"/>
              </w:rPr>
              <w:t>5</w:t>
            </w:r>
            <w:r w:rsidRPr="00BD504B">
              <w:rPr>
                <w:rFonts w:ascii="Times New Roman" w:hAnsi="Times New Roman" w:cs="Times New Roman"/>
                <w:sz w:val="16"/>
                <w:szCs w:val="16"/>
              </w:rPr>
              <w:t>; 2.6</w:t>
            </w:r>
            <w:r w:rsidR="002332C2" w:rsidRPr="00BD504B">
              <w:rPr>
                <w:rFonts w:ascii="Times New Roman" w:hAnsi="Times New Roman" w:cs="Times New Roman"/>
                <w:sz w:val="16"/>
                <w:szCs w:val="16"/>
              </w:rPr>
              <w:t>4</w:t>
            </w:r>
            <w:r w:rsidRPr="00BD504B">
              <w:rPr>
                <w:rFonts w:ascii="Times New Roman" w:hAnsi="Times New Roman" w:cs="Times New Roman"/>
                <w:sz w:val="16"/>
                <w:szCs w:val="16"/>
              </w:rPr>
              <w:t>)</w:t>
            </w:r>
          </w:p>
        </w:tc>
      </w:tr>
      <w:tr w:rsidR="00397D35" w:rsidRPr="00BD504B" w14:paraId="20D53ACE" w14:textId="77777777" w:rsidTr="0072323A">
        <w:trPr>
          <w:trHeight w:val="227"/>
        </w:trPr>
        <w:tc>
          <w:tcPr>
            <w:tcW w:w="4820" w:type="dxa"/>
            <w:vMerge/>
          </w:tcPr>
          <w:p w14:paraId="2E98EFFB" w14:textId="77777777" w:rsidR="00397D35" w:rsidRPr="00BD504B" w:rsidRDefault="00397D35" w:rsidP="00BB68D3">
            <w:pPr>
              <w:jc w:val="center"/>
              <w:rPr>
                <w:rFonts w:ascii="Times New Roman" w:hAnsi="Times New Roman" w:cs="Times New Roman"/>
                <w:sz w:val="16"/>
                <w:szCs w:val="16"/>
              </w:rPr>
            </w:pPr>
          </w:p>
        </w:tc>
        <w:tc>
          <w:tcPr>
            <w:tcW w:w="2268" w:type="dxa"/>
            <w:vAlign w:val="center"/>
          </w:tcPr>
          <w:p w14:paraId="3C3B34BE" w14:textId="77777777" w:rsidR="00397D35" w:rsidRPr="00BD504B" w:rsidRDefault="00397D35" w:rsidP="00BB68D3">
            <w:pPr>
              <w:jc w:val="center"/>
              <w:rPr>
                <w:rFonts w:ascii="Times New Roman" w:hAnsi="Times New Roman" w:cs="Times New Roman"/>
                <w:sz w:val="16"/>
                <w:szCs w:val="16"/>
              </w:rPr>
            </w:pPr>
            <w:r w:rsidRPr="00BD504B">
              <w:rPr>
                <w:rFonts w:ascii="Times New Roman" w:hAnsi="Times New Roman" w:cs="Times New Roman"/>
                <w:sz w:val="16"/>
                <w:szCs w:val="16"/>
              </w:rPr>
              <w:t>Anxiolytics &amp; Hypnotics</w:t>
            </w:r>
          </w:p>
        </w:tc>
        <w:tc>
          <w:tcPr>
            <w:tcW w:w="1974" w:type="dxa"/>
            <w:vAlign w:val="center"/>
          </w:tcPr>
          <w:p w14:paraId="77736421" w14:textId="3CD1B315" w:rsidR="00397D35" w:rsidRPr="00BD504B" w:rsidRDefault="00397D35" w:rsidP="00397D35">
            <w:pPr>
              <w:jc w:val="center"/>
              <w:rPr>
                <w:rFonts w:ascii="Times New Roman" w:hAnsi="Times New Roman" w:cs="Times New Roman"/>
                <w:sz w:val="16"/>
                <w:szCs w:val="16"/>
              </w:rPr>
            </w:pPr>
            <w:r w:rsidRPr="00BD504B">
              <w:rPr>
                <w:rFonts w:ascii="Times New Roman" w:hAnsi="Times New Roman" w:cs="Times New Roman"/>
                <w:sz w:val="16"/>
                <w:szCs w:val="16"/>
              </w:rPr>
              <w:t>1.3</w:t>
            </w:r>
            <w:r w:rsidR="002332C2" w:rsidRPr="00BD504B">
              <w:rPr>
                <w:rFonts w:ascii="Times New Roman" w:hAnsi="Times New Roman" w:cs="Times New Roman"/>
                <w:sz w:val="16"/>
                <w:szCs w:val="16"/>
              </w:rPr>
              <w:t>7</w:t>
            </w:r>
            <w:r w:rsidRPr="00BD504B">
              <w:rPr>
                <w:rFonts w:ascii="Times New Roman" w:hAnsi="Times New Roman" w:cs="Times New Roman"/>
                <w:sz w:val="16"/>
                <w:szCs w:val="16"/>
              </w:rPr>
              <w:t xml:space="preserve"> (1.0</w:t>
            </w:r>
            <w:r w:rsidR="002332C2" w:rsidRPr="00BD504B">
              <w:rPr>
                <w:rFonts w:ascii="Times New Roman" w:hAnsi="Times New Roman" w:cs="Times New Roman"/>
                <w:sz w:val="16"/>
                <w:szCs w:val="16"/>
              </w:rPr>
              <w:t>9</w:t>
            </w:r>
            <w:r w:rsidRPr="00BD504B">
              <w:rPr>
                <w:rFonts w:ascii="Times New Roman" w:hAnsi="Times New Roman" w:cs="Times New Roman"/>
                <w:sz w:val="16"/>
                <w:szCs w:val="16"/>
              </w:rPr>
              <w:t>; 1.7</w:t>
            </w:r>
            <w:r w:rsidR="002332C2" w:rsidRPr="00BD504B">
              <w:rPr>
                <w:rFonts w:ascii="Times New Roman" w:hAnsi="Times New Roman" w:cs="Times New Roman"/>
                <w:sz w:val="16"/>
                <w:szCs w:val="16"/>
              </w:rPr>
              <w:t>3</w:t>
            </w:r>
            <w:r w:rsidRPr="00BD504B">
              <w:rPr>
                <w:rFonts w:ascii="Times New Roman" w:hAnsi="Times New Roman" w:cs="Times New Roman"/>
                <w:sz w:val="16"/>
                <w:szCs w:val="16"/>
              </w:rPr>
              <w:t>)</w:t>
            </w:r>
          </w:p>
        </w:tc>
      </w:tr>
      <w:tr w:rsidR="00397D35" w:rsidRPr="00BD504B" w14:paraId="4F7E485A" w14:textId="77777777" w:rsidTr="0072323A">
        <w:trPr>
          <w:trHeight w:val="228"/>
        </w:trPr>
        <w:tc>
          <w:tcPr>
            <w:tcW w:w="4820" w:type="dxa"/>
            <w:vMerge/>
          </w:tcPr>
          <w:p w14:paraId="2F3DAB35" w14:textId="77777777" w:rsidR="00397D35" w:rsidRPr="00BD504B" w:rsidRDefault="00397D35" w:rsidP="00BB68D3">
            <w:pPr>
              <w:jc w:val="center"/>
              <w:rPr>
                <w:rFonts w:ascii="Times New Roman" w:hAnsi="Times New Roman" w:cs="Times New Roman"/>
                <w:sz w:val="16"/>
                <w:szCs w:val="16"/>
              </w:rPr>
            </w:pPr>
          </w:p>
        </w:tc>
        <w:tc>
          <w:tcPr>
            <w:tcW w:w="2268" w:type="dxa"/>
            <w:vAlign w:val="center"/>
          </w:tcPr>
          <w:p w14:paraId="6BDDD6D6" w14:textId="77777777" w:rsidR="00397D35" w:rsidRPr="00BD504B" w:rsidRDefault="00397D35" w:rsidP="00BB68D3">
            <w:pPr>
              <w:jc w:val="center"/>
              <w:rPr>
                <w:rFonts w:ascii="Times New Roman" w:hAnsi="Times New Roman" w:cs="Times New Roman"/>
                <w:sz w:val="16"/>
                <w:szCs w:val="16"/>
              </w:rPr>
            </w:pPr>
            <w:r w:rsidRPr="00BD504B">
              <w:rPr>
                <w:rFonts w:ascii="Times New Roman" w:hAnsi="Times New Roman" w:cs="Times New Roman"/>
                <w:sz w:val="16"/>
                <w:szCs w:val="16"/>
              </w:rPr>
              <w:t>Mood Stabilizers</w:t>
            </w:r>
          </w:p>
        </w:tc>
        <w:tc>
          <w:tcPr>
            <w:tcW w:w="1974" w:type="dxa"/>
            <w:vAlign w:val="center"/>
          </w:tcPr>
          <w:p w14:paraId="1293E9D5" w14:textId="47B2D17A" w:rsidR="00397D35" w:rsidRPr="00BD504B" w:rsidRDefault="00397D35" w:rsidP="00397D35">
            <w:pPr>
              <w:jc w:val="center"/>
              <w:rPr>
                <w:rFonts w:ascii="Times New Roman" w:hAnsi="Times New Roman" w:cs="Times New Roman"/>
                <w:sz w:val="16"/>
                <w:szCs w:val="16"/>
              </w:rPr>
            </w:pPr>
            <w:r w:rsidRPr="00BD504B">
              <w:rPr>
                <w:rFonts w:ascii="Times New Roman" w:hAnsi="Times New Roman" w:cs="Times New Roman"/>
                <w:sz w:val="16"/>
                <w:szCs w:val="16"/>
              </w:rPr>
              <w:t>2.</w:t>
            </w:r>
            <w:r w:rsidR="002332C2" w:rsidRPr="00BD504B">
              <w:rPr>
                <w:rFonts w:ascii="Times New Roman" w:hAnsi="Times New Roman" w:cs="Times New Roman"/>
                <w:sz w:val="16"/>
                <w:szCs w:val="16"/>
              </w:rPr>
              <w:t>17</w:t>
            </w:r>
            <w:r w:rsidRPr="00BD504B">
              <w:rPr>
                <w:rFonts w:ascii="Times New Roman" w:hAnsi="Times New Roman" w:cs="Times New Roman"/>
                <w:sz w:val="16"/>
                <w:szCs w:val="16"/>
              </w:rPr>
              <w:t xml:space="preserve"> (1.</w:t>
            </w:r>
            <w:r w:rsidR="002332C2" w:rsidRPr="00BD504B">
              <w:rPr>
                <w:rFonts w:ascii="Times New Roman" w:hAnsi="Times New Roman" w:cs="Times New Roman"/>
                <w:sz w:val="16"/>
                <w:szCs w:val="16"/>
              </w:rPr>
              <w:t>47</w:t>
            </w:r>
            <w:r w:rsidRPr="00BD504B">
              <w:rPr>
                <w:rFonts w:ascii="Times New Roman" w:hAnsi="Times New Roman" w:cs="Times New Roman"/>
                <w:sz w:val="16"/>
                <w:szCs w:val="16"/>
              </w:rPr>
              <w:t>; 3.</w:t>
            </w:r>
            <w:r w:rsidR="002332C2" w:rsidRPr="00BD504B">
              <w:rPr>
                <w:rFonts w:ascii="Times New Roman" w:hAnsi="Times New Roman" w:cs="Times New Roman"/>
                <w:sz w:val="16"/>
                <w:szCs w:val="16"/>
              </w:rPr>
              <w:t>18</w:t>
            </w:r>
            <w:r w:rsidRPr="00BD504B">
              <w:rPr>
                <w:rFonts w:ascii="Times New Roman" w:hAnsi="Times New Roman" w:cs="Times New Roman"/>
                <w:sz w:val="16"/>
                <w:szCs w:val="16"/>
              </w:rPr>
              <w:t>)</w:t>
            </w:r>
          </w:p>
        </w:tc>
      </w:tr>
      <w:tr w:rsidR="00397D35" w:rsidRPr="00BD504B" w14:paraId="23EDAF8A" w14:textId="77777777" w:rsidTr="0072323A">
        <w:trPr>
          <w:trHeight w:val="227"/>
        </w:trPr>
        <w:tc>
          <w:tcPr>
            <w:tcW w:w="4820" w:type="dxa"/>
            <w:vMerge/>
          </w:tcPr>
          <w:p w14:paraId="3AAA7279" w14:textId="77777777" w:rsidR="00397D35" w:rsidRPr="00BD504B" w:rsidRDefault="00397D35" w:rsidP="00BB68D3">
            <w:pPr>
              <w:jc w:val="center"/>
              <w:rPr>
                <w:rFonts w:ascii="Times New Roman" w:hAnsi="Times New Roman" w:cs="Times New Roman"/>
                <w:sz w:val="16"/>
                <w:szCs w:val="16"/>
              </w:rPr>
            </w:pPr>
          </w:p>
        </w:tc>
        <w:tc>
          <w:tcPr>
            <w:tcW w:w="2268" w:type="dxa"/>
            <w:vAlign w:val="center"/>
          </w:tcPr>
          <w:p w14:paraId="37F65443" w14:textId="77777777" w:rsidR="00397D35" w:rsidRPr="00BD504B" w:rsidRDefault="00397D35" w:rsidP="00BB68D3">
            <w:pPr>
              <w:jc w:val="center"/>
              <w:rPr>
                <w:rFonts w:ascii="Times New Roman" w:hAnsi="Times New Roman" w:cs="Times New Roman"/>
                <w:sz w:val="16"/>
                <w:szCs w:val="16"/>
              </w:rPr>
            </w:pPr>
            <w:r w:rsidRPr="00BD504B">
              <w:rPr>
                <w:rFonts w:ascii="Times New Roman" w:hAnsi="Times New Roman" w:cs="Times New Roman"/>
                <w:sz w:val="16"/>
                <w:szCs w:val="16"/>
              </w:rPr>
              <w:t>Antipsychotics</w:t>
            </w:r>
          </w:p>
        </w:tc>
        <w:tc>
          <w:tcPr>
            <w:tcW w:w="1974" w:type="dxa"/>
            <w:vAlign w:val="center"/>
          </w:tcPr>
          <w:p w14:paraId="60E74923" w14:textId="50C5C4B9" w:rsidR="00397D35" w:rsidRPr="00BD504B" w:rsidRDefault="00397D35" w:rsidP="00397D35">
            <w:pPr>
              <w:jc w:val="center"/>
              <w:rPr>
                <w:rFonts w:ascii="Times New Roman" w:hAnsi="Times New Roman" w:cs="Times New Roman"/>
                <w:sz w:val="16"/>
                <w:szCs w:val="16"/>
              </w:rPr>
            </w:pPr>
            <w:r w:rsidRPr="00BD504B">
              <w:rPr>
                <w:rFonts w:ascii="Times New Roman" w:hAnsi="Times New Roman" w:cs="Times New Roman"/>
                <w:sz w:val="16"/>
                <w:szCs w:val="16"/>
              </w:rPr>
              <w:t>1.2</w:t>
            </w:r>
            <w:r w:rsidR="002332C2" w:rsidRPr="00BD504B">
              <w:rPr>
                <w:rFonts w:ascii="Times New Roman" w:hAnsi="Times New Roman" w:cs="Times New Roman"/>
                <w:sz w:val="16"/>
                <w:szCs w:val="16"/>
              </w:rPr>
              <w:t>6</w:t>
            </w:r>
            <w:r w:rsidRPr="00BD504B">
              <w:rPr>
                <w:rFonts w:ascii="Times New Roman" w:hAnsi="Times New Roman" w:cs="Times New Roman"/>
                <w:sz w:val="16"/>
                <w:szCs w:val="16"/>
              </w:rPr>
              <w:t xml:space="preserve"> (1.0</w:t>
            </w:r>
            <w:r w:rsidR="002332C2" w:rsidRPr="00BD504B">
              <w:rPr>
                <w:rFonts w:ascii="Times New Roman" w:hAnsi="Times New Roman" w:cs="Times New Roman"/>
                <w:sz w:val="16"/>
                <w:szCs w:val="16"/>
              </w:rPr>
              <w:t>1</w:t>
            </w:r>
            <w:r w:rsidRPr="00BD504B">
              <w:rPr>
                <w:rFonts w:ascii="Times New Roman" w:hAnsi="Times New Roman" w:cs="Times New Roman"/>
                <w:sz w:val="16"/>
                <w:szCs w:val="16"/>
              </w:rPr>
              <w:t>; 1.5</w:t>
            </w:r>
            <w:r w:rsidR="002332C2" w:rsidRPr="00BD504B">
              <w:rPr>
                <w:rFonts w:ascii="Times New Roman" w:hAnsi="Times New Roman" w:cs="Times New Roman"/>
                <w:sz w:val="16"/>
                <w:szCs w:val="16"/>
              </w:rPr>
              <w:t>8</w:t>
            </w:r>
            <w:r w:rsidRPr="00BD504B">
              <w:rPr>
                <w:rFonts w:ascii="Times New Roman" w:hAnsi="Times New Roman" w:cs="Times New Roman"/>
                <w:sz w:val="16"/>
                <w:szCs w:val="16"/>
              </w:rPr>
              <w:t>)</w:t>
            </w:r>
          </w:p>
        </w:tc>
      </w:tr>
      <w:tr w:rsidR="00397D35" w:rsidRPr="00BD504B" w14:paraId="27914063" w14:textId="77777777" w:rsidTr="0072323A">
        <w:trPr>
          <w:trHeight w:val="228"/>
        </w:trPr>
        <w:tc>
          <w:tcPr>
            <w:tcW w:w="4820" w:type="dxa"/>
            <w:vMerge/>
          </w:tcPr>
          <w:p w14:paraId="70740338" w14:textId="77777777" w:rsidR="00397D35" w:rsidRPr="00BD504B" w:rsidRDefault="00397D35" w:rsidP="00BB68D3">
            <w:pPr>
              <w:jc w:val="center"/>
              <w:rPr>
                <w:rFonts w:ascii="Times New Roman" w:hAnsi="Times New Roman" w:cs="Times New Roman"/>
                <w:sz w:val="16"/>
                <w:szCs w:val="16"/>
              </w:rPr>
            </w:pPr>
          </w:p>
        </w:tc>
        <w:tc>
          <w:tcPr>
            <w:tcW w:w="2268" w:type="dxa"/>
            <w:vAlign w:val="center"/>
          </w:tcPr>
          <w:p w14:paraId="2DAC5D20" w14:textId="77777777" w:rsidR="00397D35" w:rsidRPr="00BD504B" w:rsidRDefault="00397D35" w:rsidP="00BB68D3">
            <w:pPr>
              <w:jc w:val="center"/>
              <w:rPr>
                <w:rFonts w:ascii="Times New Roman" w:hAnsi="Times New Roman" w:cs="Times New Roman"/>
                <w:sz w:val="16"/>
                <w:szCs w:val="16"/>
              </w:rPr>
            </w:pPr>
            <w:r w:rsidRPr="00BD504B">
              <w:rPr>
                <w:rFonts w:ascii="Times New Roman" w:hAnsi="Times New Roman" w:cs="Times New Roman"/>
                <w:sz w:val="16"/>
                <w:szCs w:val="16"/>
              </w:rPr>
              <w:t>Stimulants</w:t>
            </w:r>
          </w:p>
        </w:tc>
        <w:tc>
          <w:tcPr>
            <w:tcW w:w="1974" w:type="dxa"/>
            <w:vAlign w:val="center"/>
          </w:tcPr>
          <w:p w14:paraId="12B43CE8" w14:textId="2ABDC4D2" w:rsidR="00397D35" w:rsidRPr="00BD504B" w:rsidRDefault="002332C2" w:rsidP="00397D35">
            <w:pPr>
              <w:jc w:val="center"/>
              <w:rPr>
                <w:rFonts w:ascii="Times New Roman" w:hAnsi="Times New Roman" w:cs="Times New Roman"/>
                <w:sz w:val="16"/>
                <w:szCs w:val="16"/>
              </w:rPr>
            </w:pPr>
            <w:r w:rsidRPr="00BD504B">
              <w:rPr>
                <w:rFonts w:ascii="Times New Roman" w:hAnsi="Times New Roman" w:cs="Times New Roman"/>
                <w:sz w:val="16"/>
                <w:szCs w:val="16"/>
              </w:rPr>
              <w:t>0.99</w:t>
            </w:r>
            <w:r w:rsidR="00397D35" w:rsidRPr="00BD504B">
              <w:rPr>
                <w:rFonts w:ascii="Times New Roman" w:hAnsi="Times New Roman" w:cs="Times New Roman"/>
                <w:sz w:val="16"/>
                <w:szCs w:val="16"/>
              </w:rPr>
              <w:t xml:space="preserve"> (0.7</w:t>
            </w:r>
            <w:r w:rsidRPr="00BD504B">
              <w:rPr>
                <w:rFonts w:ascii="Times New Roman" w:hAnsi="Times New Roman" w:cs="Times New Roman"/>
                <w:sz w:val="16"/>
                <w:szCs w:val="16"/>
              </w:rPr>
              <w:t>1</w:t>
            </w:r>
            <w:r w:rsidR="00397D35" w:rsidRPr="00BD504B">
              <w:rPr>
                <w:rFonts w:ascii="Times New Roman" w:hAnsi="Times New Roman" w:cs="Times New Roman"/>
                <w:sz w:val="16"/>
                <w:szCs w:val="16"/>
              </w:rPr>
              <w:t>; 1.4</w:t>
            </w:r>
            <w:r w:rsidRPr="00BD504B">
              <w:rPr>
                <w:rFonts w:ascii="Times New Roman" w:hAnsi="Times New Roman" w:cs="Times New Roman"/>
                <w:sz w:val="16"/>
                <w:szCs w:val="16"/>
              </w:rPr>
              <w:t>0</w:t>
            </w:r>
            <w:r w:rsidR="00397D35" w:rsidRPr="00BD504B">
              <w:rPr>
                <w:rFonts w:ascii="Times New Roman" w:hAnsi="Times New Roman" w:cs="Times New Roman"/>
                <w:sz w:val="16"/>
                <w:szCs w:val="16"/>
              </w:rPr>
              <w:t>)</w:t>
            </w:r>
          </w:p>
        </w:tc>
      </w:tr>
      <w:tr w:rsidR="00577D19" w:rsidRPr="00BD504B" w14:paraId="393A3EFB" w14:textId="77777777" w:rsidTr="0072323A">
        <w:trPr>
          <w:trHeight w:val="227"/>
        </w:trPr>
        <w:tc>
          <w:tcPr>
            <w:tcW w:w="4820" w:type="dxa"/>
            <w:shd w:val="clear" w:color="auto" w:fill="E8E8E8" w:themeFill="background2"/>
          </w:tcPr>
          <w:p w14:paraId="0A5FE0F9" w14:textId="77777777" w:rsidR="00577D19" w:rsidRPr="00BD504B" w:rsidRDefault="00577D19" w:rsidP="00BB68D3">
            <w:pPr>
              <w:jc w:val="center"/>
              <w:rPr>
                <w:rFonts w:ascii="Times New Roman" w:hAnsi="Times New Roman" w:cs="Times New Roman"/>
                <w:sz w:val="16"/>
                <w:szCs w:val="16"/>
              </w:rPr>
            </w:pPr>
          </w:p>
        </w:tc>
        <w:tc>
          <w:tcPr>
            <w:tcW w:w="2268" w:type="dxa"/>
            <w:shd w:val="clear" w:color="auto" w:fill="E8E8E8" w:themeFill="background2"/>
            <w:vAlign w:val="center"/>
          </w:tcPr>
          <w:p w14:paraId="1B465D1E" w14:textId="77777777" w:rsidR="00577D19" w:rsidRPr="00BD504B" w:rsidRDefault="00577D19" w:rsidP="00BB68D3">
            <w:pPr>
              <w:jc w:val="center"/>
              <w:rPr>
                <w:rFonts w:ascii="Times New Roman" w:hAnsi="Times New Roman" w:cs="Times New Roman"/>
                <w:sz w:val="16"/>
                <w:szCs w:val="16"/>
              </w:rPr>
            </w:pPr>
          </w:p>
        </w:tc>
        <w:tc>
          <w:tcPr>
            <w:tcW w:w="1974" w:type="dxa"/>
            <w:shd w:val="clear" w:color="auto" w:fill="E8E8E8" w:themeFill="background2"/>
            <w:vAlign w:val="center"/>
          </w:tcPr>
          <w:p w14:paraId="427C64F7" w14:textId="77777777" w:rsidR="00577D19" w:rsidRPr="00BD504B" w:rsidRDefault="00577D19" w:rsidP="00BB68D3">
            <w:pPr>
              <w:jc w:val="center"/>
              <w:rPr>
                <w:rFonts w:ascii="Times New Roman" w:hAnsi="Times New Roman" w:cs="Times New Roman"/>
                <w:sz w:val="16"/>
                <w:szCs w:val="16"/>
              </w:rPr>
            </w:pPr>
          </w:p>
        </w:tc>
      </w:tr>
      <w:tr w:rsidR="005127E1" w:rsidRPr="00BD504B" w14:paraId="7ECC2F33" w14:textId="77777777" w:rsidTr="0072323A">
        <w:trPr>
          <w:trHeight w:val="228"/>
        </w:trPr>
        <w:tc>
          <w:tcPr>
            <w:tcW w:w="4820" w:type="dxa"/>
            <w:vMerge w:val="restart"/>
            <w:vAlign w:val="center"/>
          </w:tcPr>
          <w:p w14:paraId="49347C65" w14:textId="77777777" w:rsidR="0072323A" w:rsidRPr="00BD504B" w:rsidRDefault="0072323A" w:rsidP="006F5F06">
            <w:pPr>
              <w:jc w:val="center"/>
              <w:rPr>
                <w:rFonts w:ascii="Times New Roman" w:hAnsi="Times New Roman" w:cs="Times New Roman"/>
                <w:sz w:val="16"/>
                <w:szCs w:val="16"/>
              </w:rPr>
            </w:pPr>
            <w:r w:rsidRPr="00BD504B">
              <w:rPr>
                <w:rFonts w:ascii="Times New Roman" w:hAnsi="Times New Roman" w:cs="Times New Roman"/>
                <w:sz w:val="16"/>
                <w:szCs w:val="16"/>
              </w:rPr>
              <w:t>(</w:t>
            </w:r>
            <w:r w:rsidR="005127E1" w:rsidRPr="00BD504B">
              <w:rPr>
                <w:rFonts w:ascii="Times New Roman" w:hAnsi="Times New Roman" w:cs="Times New Roman"/>
                <w:sz w:val="16"/>
                <w:szCs w:val="16"/>
              </w:rPr>
              <w:t>F30 – F39</w:t>
            </w:r>
            <w:r w:rsidRPr="00BD504B">
              <w:rPr>
                <w:rFonts w:ascii="Times New Roman" w:hAnsi="Times New Roman" w:cs="Times New Roman"/>
                <w:sz w:val="16"/>
                <w:szCs w:val="16"/>
              </w:rPr>
              <w:t>)</w:t>
            </w:r>
            <w:r w:rsidR="005127E1" w:rsidRPr="00BD504B">
              <w:rPr>
                <w:rFonts w:ascii="Times New Roman" w:hAnsi="Times New Roman" w:cs="Times New Roman"/>
                <w:sz w:val="16"/>
                <w:szCs w:val="16"/>
              </w:rPr>
              <w:t xml:space="preserve"> </w:t>
            </w:r>
          </w:p>
          <w:p w14:paraId="0A8F0891" w14:textId="7D950275" w:rsidR="005127E1" w:rsidRPr="00BD504B" w:rsidRDefault="005127E1" w:rsidP="006F5F06">
            <w:pPr>
              <w:jc w:val="center"/>
              <w:rPr>
                <w:rFonts w:ascii="Times New Roman" w:hAnsi="Times New Roman" w:cs="Times New Roman"/>
                <w:sz w:val="16"/>
                <w:szCs w:val="16"/>
              </w:rPr>
            </w:pPr>
            <w:r w:rsidRPr="00BD504B">
              <w:rPr>
                <w:rFonts w:ascii="Times New Roman" w:hAnsi="Times New Roman" w:cs="Times New Roman"/>
                <w:sz w:val="16"/>
                <w:szCs w:val="16"/>
              </w:rPr>
              <w:t>Mood affective disorders</w:t>
            </w:r>
          </w:p>
          <w:p w14:paraId="2C484CF0" w14:textId="46EC7D09" w:rsidR="005127E1" w:rsidRPr="00BD504B" w:rsidRDefault="005127E1" w:rsidP="006F5F06">
            <w:pPr>
              <w:jc w:val="center"/>
              <w:rPr>
                <w:rFonts w:ascii="Times New Roman" w:hAnsi="Times New Roman" w:cs="Times New Roman"/>
                <w:sz w:val="16"/>
                <w:szCs w:val="16"/>
              </w:rPr>
            </w:pPr>
            <w:r w:rsidRPr="00BD504B">
              <w:rPr>
                <w:rFonts w:ascii="Times New Roman" w:hAnsi="Times New Roman" w:cs="Times New Roman"/>
                <w:sz w:val="16"/>
                <w:szCs w:val="16"/>
              </w:rPr>
              <w:t>+</w:t>
            </w:r>
          </w:p>
          <w:p w14:paraId="07D142BC" w14:textId="77777777" w:rsidR="0072323A" w:rsidRPr="00BD504B" w:rsidRDefault="0072323A" w:rsidP="006F5F06">
            <w:pPr>
              <w:jc w:val="center"/>
              <w:rPr>
                <w:rFonts w:ascii="Times New Roman" w:hAnsi="Times New Roman" w:cs="Times New Roman"/>
                <w:sz w:val="16"/>
                <w:szCs w:val="16"/>
              </w:rPr>
            </w:pPr>
            <w:r w:rsidRPr="00BD504B">
              <w:rPr>
                <w:rFonts w:ascii="Times New Roman" w:hAnsi="Times New Roman" w:cs="Times New Roman"/>
                <w:sz w:val="16"/>
                <w:szCs w:val="16"/>
              </w:rPr>
              <w:t>(</w:t>
            </w:r>
            <w:r w:rsidR="005127E1" w:rsidRPr="00BD504B">
              <w:rPr>
                <w:rFonts w:ascii="Times New Roman" w:hAnsi="Times New Roman" w:cs="Times New Roman"/>
                <w:sz w:val="16"/>
                <w:szCs w:val="16"/>
              </w:rPr>
              <w:t>F40 – F48</w:t>
            </w:r>
            <w:r w:rsidRPr="00BD504B">
              <w:rPr>
                <w:rFonts w:ascii="Times New Roman" w:hAnsi="Times New Roman" w:cs="Times New Roman"/>
                <w:sz w:val="16"/>
                <w:szCs w:val="16"/>
              </w:rPr>
              <w:t>)</w:t>
            </w:r>
          </w:p>
          <w:p w14:paraId="6CBC57BF" w14:textId="393C64B3" w:rsidR="005127E1" w:rsidRPr="00BD504B" w:rsidRDefault="005127E1" w:rsidP="006F5F06">
            <w:pPr>
              <w:jc w:val="center"/>
              <w:rPr>
                <w:rFonts w:ascii="Times New Roman" w:hAnsi="Times New Roman" w:cs="Times New Roman"/>
                <w:sz w:val="16"/>
                <w:szCs w:val="16"/>
              </w:rPr>
            </w:pPr>
            <w:r w:rsidRPr="00BD504B">
              <w:rPr>
                <w:rFonts w:ascii="Times New Roman" w:hAnsi="Times New Roman" w:cs="Times New Roman"/>
                <w:sz w:val="16"/>
                <w:szCs w:val="16"/>
              </w:rPr>
              <w:t>Anxiety, dissociative, stress-related, somatoform and other non-psychotic mental disorders</w:t>
            </w:r>
          </w:p>
        </w:tc>
        <w:tc>
          <w:tcPr>
            <w:tcW w:w="2268" w:type="dxa"/>
            <w:vAlign w:val="center"/>
          </w:tcPr>
          <w:p w14:paraId="107F1BF2" w14:textId="21665A07" w:rsidR="005127E1" w:rsidRPr="00BD504B" w:rsidRDefault="005127E1" w:rsidP="00BB68D3">
            <w:pPr>
              <w:jc w:val="center"/>
              <w:rPr>
                <w:rFonts w:ascii="Times New Roman" w:hAnsi="Times New Roman" w:cs="Times New Roman"/>
                <w:sz w:val="16"/>
                <w:szCs w:val="16"/>
              </w:rPr>
            </w:pPr>
            <w:r w:rsidRPr="00BD504B">
              <w:rPr>
                <w:rFonts w:ascii="Times New Roman" w:hAnsi="Times New Roman" w:cs="Times New Roman"/>
                <w:sz w:val="16"/>
                <w:szCs w:val="16"/>
              </w:rPr>
              <w:t>Antidepressants</w:t>
            </w:r>
          </w:p>
        </w:tc>
        <w:tc>
          <w:tcPr>
            <w:tcW w:w="1974" w:type="dxa"/>
            <w:vAlign w:val="center"/>
          </w:tcPr>
          <w:p w14:paraId="0485098E" w14:textId="59A9F069" w:rsidR="005127E1" w:rsidRPr="00BD504B" w:rsidRDefault="005127E1" w:rsidP="005127E1">
            <w:pPr>
              <w:jc w:val="center"/>
              <w:rPr>
                <w:rFonts w:ascii="Times New Roman" w:hAnsi="Times New Roman" w:cs="Times New Roman"/>
                <w:sz w:val="16"/>
                <w:szCs w:val="16"/>
              </w:rPr>
            </w:pPr>
            <w:r w:rsidRPr="00BD504B">
              <w:rPr>
                <w:rFonts w:ascii="Times New Roman" w:hAnsi="Times New Roman" w:cs="Times New Roman"/>
                <w:sz w:val="16"/>
                <w:szCs w:val="16"/>
              </w:rPr>
              <w:t>0.9</w:t>
            </w:r>
            <w:r w:rsidR="00CE6886" w:rsidRPr="00BD504B">
              <w:rPr>
                <w:rFonts w:ascii="Times New Roman" w:hAnsi="Times New Roman" w:cs="Times New Roman"/>
                <w:sz w:val="16"/>
                <w:szCs w:val="16"/>
              </w:rPr>
              <w:t>6</w:t>
            </w:r>
            <w:r w:rsidRPr="00BD504B">
              <w:rPr>
                <w:rFonts w:ascii="Times New Roman" w:hAnsi="Times New Roman" w:cs="Times New Roman"/>
                <w:sz w:val="16"/>
                <w:szCs w:val="16"/>
              </w:rPr>
              <w:t xml:space="preserve"> (0.6</w:t>
            </w:r>
            <w:r w:rsidR="00CE6886" w:rsidRPr="00BD504B">
              <w:rPr>
                <w:rFonts w:ascii="Times New Roman" w:hAnsi="Times New Roman" w:cs="Times New Roman"/>
                <w:sz w:val="16"/>
                <w:szCs w:val="16"/>
              </w:rPr>
              <w:t>3</w:t>
            </w:r>
            <w:r w:rsidRPr="00BD504B">
              <w:rPr>
                <w:rFonts w:ascii="Times New Roman" w:hAnsi="Times New Roman" w:cs="Times New Roman"/>
                <w:sz w:val="16"/>
                <w:szCs w:val="16"/>
              </w:rPr>
              <w:t>; 1.4</w:t>
            </w:r>
            <w:r w:rsidR="00CE6886" w:rsidRPr="00BD504B">
              <w:rPr>
                <w:rFonts w:ascii="Times New Roman" w:hAnsi="Times New Roman" w:cs="Times New Roman"/>
                <w:sz w:val="16"/>
                <w:szCs w:val="16"/>
              </w:rPr>
              <w:t>5</w:t>
            </w:r>
            <w:r w:rsidR="00577D19" w:rsidRPr="00BD504B">
              <w:rPr>
                <w:rFonts w:ascii="Times New Roman" w:hAnsi="Times New Roman" w:cs="Times New Roman"/>
                <w:sz w:val="16"/>
                <w:szCs w:val="16"/>
              </w:rPr>
              <w:t>)</w:t>
            </w:r>
          </w:p>
        </w:tc>
      </w:tr>
      <w:tr w:rsidR="005127E1" w:rsidRPr="00BD504B" w14:paraId="66D28EB3" w14:textId="77777777" w:rsidTr="0072323A">
        <w:trPr>
          <w:trHeight w:val="227"/>
        </w:trPr>
        <w:tc>
          <w:tcPr>
            <w:tcW w:w="4820" w:type="dxa"/>
            <w:vMerge/>
          </w:tcPr>
          <w:p w14:paraId="7A3BB494" w14:textId="77777777" w:rsidR="005127E1" w:rsidRPr="00BD504B" w:rsidRDefault="005127E1" w:rsidP="00BB68D3">
            <w:pPr>
              <w:jc w:val="center"/>
              <w:rPr>
                <w:rFonts w:ascii="Times New Roman" w:hAnsi="Times New Roman" w:cs="Times New Roman"/>
                <w:sz w:val="16"/>
                <w:szCs w:val="16"/>
              </w:rPr>
            </w:pPr>
          </w:p>
        </w:tc>
        <w:tc>
          <w:tcPr>
            <w:tcW w:w="2268" w:type="dxa"/>
            <w:vAlign w:val="center"/>
          </w:tcPr>
          <w:p w14:paraId="5F8B981C" w14:textId="12B88F49" w:rsidR="005127E1" w:rsidRPr="00BD504B" w:rsidRDefault="005127E1" w:rsidP="00BB68D3">
            <w:pPr>
              <w:jc w:val="center"/>
              <w:rPr>
                <w:rFonts w:ascii="Times New Roman" w:hAnsi="Times New Roman" w:cs="Times New Roman"/>
                <w:sz w:val="16"/>
                <w:szCs w:val="16"/>
              </w:rPr>
            </w:pPr>
            <w:r w:rsidRPr="00BD504B">
              <w:rPr>
                <w:rFonts w:ascii="Times New Roman" w:hAnsi="Times New Roman" w:cs="Times New Roman"/>
                <w:sz w:val="16"/>
                <w:szCs w:val="16"/>
              </w:rPr>
              <w:t>Antiepileptics</w:t>
            </w:r>
          </w:p>
        </w:tc>
        <w:tc>
          <w:tcPr>
            <w:tcW w:w="1974" w:type="dxa"/>
            <w:vAlign w:val="center"/>
          </w:tcPr>
          <w:p w14:paraId="2A10EFF7" w14:textId="701A833C" w:rsidR="005127E1" w:rsidRPr="00BD504B" w:rsidRDefault="005127E1" w:rsidP="00577D19">
            <w:pPr>
              <w:jc w:val="center"/>
              <w:rPr>
                <w:rFonts w:ascii="Times New Roman" w:hAnsi="Times New Roman" w:cs="Times New Roman"/>
                <w:sz w:val="16"/>
                <w:szCs w:val="16"/>
              </w:rPr>
            </w:pPr>
            <w:r w:rsidRPr="00BD504B">
              <w:rPr>
                <w:rFonts w:ascii="Times New Roman" w:hAnsi="Times New Roman" w:cs="Times New Roman"/>
                <w:sz w:val="16"/>
                <w:szCs w:val="16"/>
              </w:rPr>
              <w:t>0.67</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0.40</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1.11</w:t>
            </w:r>
            <w:r w:rsidR="00577D19" w:rsidRPr="00BD504B">
              <w:rPr>
                <w:rFonts w:ascii="Times New Roman" w:hAnsi="Times New Roman" w:cs="Times New Roman"/>
                <w:sz w:val="16"/>
                <w:szCs w:val="16"/>
              </w:rPr>
              <w:t>)</w:t>
            </w:r>
          </w:p>
        </w:tc>
      </w:tr>
      <w:tr w:rsidR="005127E1" w:rsidRPr="00BD504B" w14:paraId="2B3E67BB" w14:textId="77777777" w:rsidTr="0072323A">
        <w:trPr>
          <w:trHeight w:val="228"/>
        </w:trPr>
        <w:tc>
          <w:tcPr>
            <w:tcW w:w="4820" w:type="dxa"/>
            <w:vMerge/>
          </w:tcPr>
          <w:p w14:paraId="36B95D2B" w14:textId="77777777" w:rsidR="005127E1" w:rsidRPr="00BD504B" w:rsidRDefault="005127E1" w:rsidP="00BB68D3">
            <w:pPr>
              <w:jc w:val="center"/>
              <w:rPr>
                <w:rFonts w:ascii="Times New Roman" w:hAnsi="Times New Roman" w:cs="Times New Roman"/>
                <w:sz w:val="16"/>
                <w:szCs w:val="16"/>
              </w:rPr>
            </w:pPr>
          </w:p>
        </w:tc>
        <w:tc>
          <w:tcPr>
            <w:tcW w:w="2268" w:type="dxa"/>
            <w:vAlign w:val="center"/>
          </w:tcPr>
          <w:p w14:paraId="003802EE" w14:textId="124240B1" w:rsidR="005127E1" w:rsidRPr="00BD504B" w:rsidRDefault="005127E1" w:rsidP="00BB68D3">
            <w:pPr>
              <w:jc w:val="center"/>
              <w:rPr>
                <w:rFonts w:ascii="Times New Roman" w:hAnsi="Times New Roman" w:cs="Times New Roman"/>
                <w:sz w:val="16"/>
                <w:szCs w:val="16"/>
              </w:rPr>
            </w:pPr>
            <w:r w:rsidRPr="00BD504B">
              <w:rPr>
                <w:rFonts w:ascii="Times New Roman" w:hAnsi="Times New Roman" w:cs="Times New Roman"/>
                <w:sz w:val="16"/>
                <w:szCs w:val="16"/>
              </w:rPr>
              <w:t>Antiparkinsonian</w:t>
            </w:r>
          </w:p>
        </w:tc>
        <w:tc>
          <w:tcPr>
            <w:tcW w:w="1974" w:type="dxa"/>
            <w:vAlign w:val="center"/>
          </w:tcPr>
          <w:p w14:paraId="08C290EC" w14:textId="2F58D184" w:rsidR="005127E1" w:rsidRPr="00BD504B" w:rsidRDefault="005127E1" w:rsidP="00577D19">
            <w:pPr>
              <w:jc w:val="center"/>
              <w:rPr>
                <w:rFonts w:ascii="Times New Roman" w:hAnsi="Times New Roman" w:cs="Times New Roman"/>
                <w:sz w:val="16"/>
                <w:szCs w:val="16"/>
              </w:rPr>
            </w:pPr>
            <w:r w:rsidRPr="00BD504B">
              <w:rPr>
                <w:rFonts w:ascii="Times New Roman" w:hAnsi="Times New Roman" w:cs="Times New Roman"/>
                <w:sz w:val="16"/>
                <w:szCs w:val="16"/>
              </w:rPr>
              <w:t>3.</w:t>
            </w:r>
            <w:r w:rsidR="00CE6886" w:rsidRPr="00BD504B">
              <w:rPr>
                <w:rFonts w:ascii="Times New Roman" w:hAnsi="Times New Roman" w:cs="Times New Roman"/>
                <w:sz w:val="16"/>
                <w:szCs w:val="16"/>
              </w:rPr>
              <w:t>05</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1.4</w:t>
            </w:r>
            <w:r w:rsidR="00CE6886" w:rsidRPr="00BD504B">
              <w:rPr>
                <w:rFonts w:ascii="Times New Roman" w:hAnsi="Times New Roman" w:cs="Times New Roman"/>
                <w:sz w:val="16"/>
                <w:szCs w:val="16"/>
              </w:rPr>
              <w:t>2</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6.</w:t>
            </w:r>
            <w:r w:rsidR="00CE6886" w:rsidRPr="00BD504B">
              <w:rPr>
                <w:rFonts w:ascii="Times New Roman" w:hAnsi="Times New Roman" w:cs="Times New Roman"/>
                <w:sz w:val="16"/>
                <w:szCs w:val="16"/>
              </w:rPr>
              <w:t>55</w:t>
            </w:r>
            <w:r w:rsidR="00577D19" w:rsidRPr="00BD504B">
              <w:rPr>
                <w:rFonts w:ascii="Times New Roman" w:hAnsi="Times New Roman" w:cs="Times New Roman"/>
                <w:sz w:val="16"/>
                <w:szCs w:val="16"/>
              </w:rPr>
              <w:t>)</w:t>
            </w:r>
          </w:p>
        </w:tc>
      </w:tr>
      <w:tr w:rsidR="005127E1" w:rsidRPr="00BD504B" w14:paraId="7101B3F4" w14:textId="77777777" w:rsidTr="0072323A">
        <w:trPr>
          <w:trHeight w:val="227"/>
        </w:trPr>
        <w:tc>
          <w:tcPr>
            <w:tcW w:w="4820" w:type="dxa"/>
            <w:vMerge/>
          </w:tcPr>
          <w:p w14:paraId="141E3B0A" w14:textId="77777777" w:rsidR="005127E1" w:rsidRPr="00BD504B" w:rsidRDefault="005127E1" w:rsidP="00BB68D3">
            <w:pPr>
              <w:jc w:val="center"/>
              <w:rPr>
                <w:rFonts w:ascii="Times New Roman" w:hAnsi="Times New Roman" w:cs="Times New Roman"/>
                <w:sz w:val="16"/>
                <w:szCs w:val="16"/>
              </w:rPr>
            </w:pPr>
          </w:p>
        </w:tc>
        <w:tc>
          <w:tcPr>
            <w:tcW w:w="2268" w:type="dxa"/>
            <w:vAlign w:val="center"/>
          </w:tcPr>
          <w:p w14:paraId="66CBBAC2" w14:textId="77777777" w:rsidR="005127E1" w:rsidRPr="00BD504B" w:rsidRDefault="005127E1" w:rsidP="00BB68D3">
            <w:pPr>
              <w:jc w:val="center"/>
              <w:rPr>
                <w:rFonts w:ascii="Times New Roman" w:hAnsi="Times New Roman" w:cs="Times New Roman"/>
                <w:sz w:val="16"/>
                <w:szCs w:val="16"/>
              </w:rPr>
            </w:pPr>
            <w:r w:rsidRPr="00BD504B">
              <w:rPr>
                <w:rFonts w:ascii="Times New Roman" w:hAnsi="Times New Roman" w:cs="Times New Roman"/>
                <w:sz w:val="16"/>
                <w:szCs w:val="16"/>
              </w:rPr>
              <w:t>Anxiolytics &amp; Hypnotics</w:t>
            </w:r>
          </w:p>
        </w:tc>
        <w:tc>
          <w:tcPr>
            <w:tcW w:w="1974" w:type="dxa"/>
            <w:vAlign w:val="center"/>
          </w:tcPr>
          <w:p w14:paraId="18F458DC" w14:textId="787F7B3F" w:rsidR="005127E1" w:rsidRPr="00BD504B" w:rsidRDefault="005127E1" w:rsidP="00577D19">
            <w:pPr>
              <w:jc w:val="center"/>
              <w:rPr>
                <w:rFonts w:ascii="Times New Roman" w:hAnsi="Times New Roman" w:cs="Times New Roman"/>
                <w:sz w:val="16"/>
                <w:szCs w:val="16"/>
              </w:rPr>
            </w:pPr>
            <w:r w:rsidRPr="00BD504B">
              <w:rPr>
                <w:rFonts w:ascii="Times New Roman" w:hAnsi="Times New Roman" w:cs="Times New Roman"/>
                <w:sz w:val="16"/>
                <w:szCs w:val="16"/>
              </w:rPr>
              <w:t>1.0</w:t>
            </w:r>
            <w:r w:rsidR="00CE6886" w:rsidRPr="00BD504B">
              <w:rPr>
                <w:rFonts w:ascii="Times New Roman" w:hAnsi="Times New Roman" w:cs="Times New Roman"/>
                <w:sz w:val="16"/>
                <w:szCs w:val="16"/>
              </w:rPr>
              <w:t>0</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0.6</w:t>
            </w:r>
            <w:r w:rsidR="00CE6886" w:rsidRPr="00BD504B">
              <w:rPr>
                <w:rFonts w:ascii="Times New Roman" w:hAnsi="Times New Roman" w:cs="Times New Roman"/>
                <w:sz w:val="16"/>
                <w:szCs w:val="16"/>
              </w:rPr>
              <w:t>7</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1.5</w:t>
            </w:r>
            <w:r w:rsidR="00CE6886" w:rsidRPr="00BD504B">
              <w:rPr>
                <w:rFonts w:ascii="Times New Roman" w:hAnsi="Times New Roman" w:cs="Times New Roman"/>
                <w:sz w:val="16"/>
                <w:szCs w:val="16"/>
              </w:rPr>
              <w:t>0</w:t>
            </w:r>
            <w:r w:rsidR="00577D19" w:rsidRPr="00BD504B">
              <w:rPr>
                <w:rFonts w:ascii="Times New Roman" w:hAnsi="Times New Roman" w:cs="Times New Roman"/>
                <w:sz w:val="16"/>
                <w:szCs w:val="16"/>
              </w:rPr>
              <w:t>)</w:t>
            </w:r>
          </w:p>
        </w:tc>
      </w:tr>
      <w:tr w:rsidR="005127E1" w:rsidRPr="00BD504B" w14:paraId="7D4796B5" w14:textId="77777777" w:rsidTr="0072323A">
        <w:trPr>
          <w:trHeight w:val="228"/>
        </w:trPr>
        <w:tc>
          <w:tcPr>
            <w:tcW w:w="4820" w:type="dxa"/>
            <w:vMerge/>
          </w:tcPr>
          <w:p w14:paraId="69619525" w14:textId="77777777" w:rsidR="005127E1" w:rsidRPr="00BD504B" w:rsidRDefault="005127E1" w:rsidP="00BB68D3">
            <w:pPr>
              <w:jc w:val="center"/>
              <w:rPr>
                <w:rFonts w:ascii="Times New Roman" w:hAnsi="Times New Roman" w:cs="Times New Roman"/>
                <w:sz w:val="16"/>
                <w:szCs w:val="16"/>
              </w:rPr>
            </w:pPr>
          </w:p>
        </w:tc>
        <w:tc>
          <w:tcPr>
            <w:tcW w:w="2268" w:type="dxa"/>
            <w:vAlign w:val="center"/>
          </w:tcPr>
          <w:p w14:paraId="5FA38FDF" w14:textId="77777777" w:rsidR="005127E1" w:rsidRPr="00BD504B" w:rsidRDefault="005127E1" w:rsidP="00BB68D3">
            <w:pPr>
              <w:jc w:val="center"/>
              <w:rPr>
                <w:rFonts w:ascii="Times New Roman" w:hAnsi="Times New Roman" w:cs="Times New Roman"/>
                <w:sz w:val="16"/>
                <w:szCs w:val="16"/>
              </w:rPr>
            </w:pPr>
            <w:r w:rsidRPr="00BD504B">
              <w:rPr>
                <w:rFonts w:ascii="Times New Roman" w:hAnsi="Times New Roman" w:cs="Times New Roman"/>
                <w:sz w:val="16"/>
                <w:szCs w:val="16"/>
              </w:rPr>
              <w:t>Mood Stabilizers</w:t>
            </w:r>
          </w:p>
        </w:tc>
        <w:tc>
          <w:tcPr>
            <w:tcW w:w="1974" w:type="dxa"/>
            <w:vAlign w:val="center"/>
          </w:tcPr>
          <w:p w14:paraId="28C734F6" w14:textId="2CAFC60D" w:rsidR="005127E1" w:rsidRPr="00BD504B" w:rsidRDefault="005127E1" w:rsidP="00577D19">
            <w:pPr>
              <w:jc w:val="center"/>
              <w:rPr>
                <w:rFonts w:ascii="Times New Roman" w:hAnsi="Times New Roman" w:cs="Times New Roman"/>
                <w:sz w:val="16"/>
                <w:szCs w:val="16"/>
              </w:rPr>
            </w:pPr>
            <w:r w:rsidRPr="00BD504B">
              <w:rPr>
                <w:rFonts w:ascii="Times New Roman" w:hAnsi="Times New Roman" w:cs="Times New Roman"/>
                <w:sz w:val="16"/>
                <w:szCs w:val="16"/>
              </w:rPr>
              <w:t>1.8</w:t>
            </w:r>
            <w:r w:rsidR="00CE6886" w:rsidRPr="00BD504B">
              <w:rPr>
                <w:rFonts w:ascii="Times New Roman" w:hAnsi="Times New Roman" w:cs="Times New Roman"/>
                <w:sz w:val="16"/>
                <w:szCs w:val="16"/>
              </w:rPr>
              <w:t>5</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1.0</w:t>
            </w:r>
            <w:r w:rsidR="00CE6886" w:rsidRPr="00BD504B">
              <w:rPr>
                <w:rFonts w:ascii="Times New Roman" w:hAnsi="Times New Roman" w:cs="Times New Roman"/>
                <w:sz w:val="16"/>
                <w:szCs w:val="16"/>
              </w:rPr>
              <w:t>1</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3.</w:t>
            </w:r>
            <w:r w:rsidR="00CE6886" w:rsidRPr="00BD504B">
              <w:rPr>
                <w:rFonts w:ascii="Times New Roman" w:hAnsi="Times New Roman" w:cs="Times New Roman"/>
                <w:sz w:val="16"/>
                <w:szCs w:val="16"/>
              </w:rPr>
              <w:t>38</w:t>
            </w:r>
            <w:r w:rsidR="00577D19" w:rsidRPr="00BD504B">
              <w:rPr>
                <w:rFonts w:ascii="Times New Roman" w:hAnsi="Times New Roman" w:cs="Times New Roman"/>
                <w:sz w:val="16"/>
                <w:szCs w:val="16"/>
              </w:rPr>
              <w:t>)</w:t>
            </w:r>
          </w:p>
        </w:tc>
      </w:tr>
      <w:tr w:rsidR="005127E1" w:rsidRPr="00BD504B" w14:paraId="28D9E5E5" w14:textId="77777777" w:rsidTr="0072323A">
        <w:trPr>
          <w:trHeight w:val="227"/>
        </w:trPr>
        <w:tc>
          <w:tcPr>
            <w:tcW w:w="4820" w:type="dxa"/>
            <w:vMerge/>
          </w:tcPr>
          <w:p w14:paraId="3E6D99B0" w14:textId="77777777" w:rsidR="005127E1" w:rsidRPr="00BD504B" w:rsidRDefault="005127E1" w:rsidP="00BB68D3">
            <w:pPr>
              <w:jc w:val="center"/>
              <w:rPr>
                <w:rFonts w:ascii="Times New Roman" w:hAnsi="Times New Roman" w:cs="Times New Roman"/>
                <w:sz w:val="16"/>
                <w:szCs w:val="16"/>
              </w:rPr>
            </w:pPr>
          </w:p>
        </w:tc>
        <w:tc>
          <w:tcPr>
            <w:tcW w:w="2268" w:type="dxa"/>
            <w:vAlign w:val="center"/>
          </w:tcPr>
          <w:p w14:paraId="0DADB933" w14:textId="77777777" w:rsidR="005127E1" w:rsidRPr="00BD504B" w:rsidRDefault="005127E1" w:rsidP="00BB68D3">
            <w:pPr>
              <w:jc w:val="center"/>
              <w:rPr>
                <w:rFonts w:ascii="Times New Roman" w:hAnsi="Times New Roman" w:cs="Times New Roman"/>
                <w:sz w:val="16"/>
                <w:szCs w:val="16"/>
              </w:rPr>
            </w:pPr>
            <w:r w:rsidRPr="00BD504B">
              <w:rPr>
                <w:rFonts w:ascii="Times New Roman" w:hAnsi="Times New Roman" w:cs="Times New Roman"/>
                <w:sz w:val="16"/>
                <w:szCs w:val="16"/>
              </w:rPr>
              <w:t>Antipsychotics</w:t>
            </w:r>
          </w:p>
        </w:tc>
        <w:tc>
          <w:tcPr>
            <w:tcW w:w="1974" w:type="dxa"/>
            <w:vAlign w:val="center"/>
          </w:tcPr>
          <w:p w14:paraId="70488316" w14:textId="36CFD9ED" w:rsidR="005127E1" w:rsidRPr="00BD504B" w:rsidRDefault="005127E1" w:rsidP="00577D19">
            <w:pPr>
              <w:jc w:val="center"/>
              <w:rPr>
                <w:rFonts w:ascii="Times New Roman" w:hAnsi="Times New Roman" w:cs="Times New Roman"/>
                <w:sz w:val="16"/>
                <w:szCs w:val="16"/>
              </w:rPr>
            </w:pPr>
            <w:r w:rsidRPr="00BD504B">
              <w:rPr>
                <w:rFonts w:ascii="Times New Roman" w:hAnsi="Times New Roman" w:cs="Times New Roman"/>
                <w:sz w:val="16"/>
                <w:szCs w:val="16"/>
              </w:rPr>
              <w:t>1.0</w:t>
            </w:r>
            <w:r w:rsidR="00CE6886" w:rsidRPr="00BD504B">
              <w:rPr>
                <w:rFonts w:ascii="Times New Roman" w:hAnsi="Times New Roman" w:cs="Times New Roman"/>
                <w:sz w:val="16"/>
                <w:szCs w:val="16"/>
              </w:rPr>
              <w:t>1</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0.68</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1.5</w:t>
            </w:r>
            <w:r w:rsidR="00CE6886" w:rsidRPr="00BD504B">
              <w:rPr>
                <w:rFonts w:ascii="Times New Roman" w:hAnsi="Times New Roman" w:cs="Times New Roman"/>
                <w:sz w:val="16"/>
                <w:szCs w:val="16"/>
              </w:rPr>
              <w:t>1</w:t>
            </w:r>
            <w:r w:rsidR="00577D19" w:rsidRPr="00BD504B">
              <w:rPr>
                <w:rFonts w:ascii="Times New Roman" w:hAnsi="Times New Roman" w:cs="Times New Roman"/>
                <w:sz w:val="16"/>
                <w:szCs w:val="16"/>
              </w:rPr>
              <w:t>)</w:t>
            </w:r>
          </w:p>
        </w:tc>
      </w:tr>
      <w:tr w:rsidR="005127E1" w:rsidRPr="00BD504B" w14:paraId="29FE2099" w14:textId="77777777" w:rsidTr="0072323A">
        <w:trPr>
          <w:trHeight w:val="228"/>
        </w:trPr>
        <w:tc>
          <w:tcPr>
            <w:tcW w:w="4820" w:type="dxa"/>
            <w:vMerge/>
          </w:tcPr>
          <w:p w14:paraId="4A554241" w14:textId="77777777" w:rsidR="005127E1" w:rsidRPr="00BD504B" w:rsidRDefault="005127E1" w:rsidP="00BB68D3">
            <w:pPr>
              <w:jc w:val="center"/>
              <w:rPr>
                <w:rFonts w:ascii="Times New Roman" w:hAnsi="Times New Roman" w:cs="Times New Roman"/>
                <w:sz w:val="16"/>
                <w:szCs w:val="16"/>
              </w:rPr>
            </w:pPr>
          </w:p>
        </w:tc>
        <w:tc>
          <w:tcPr>
            <w:tcW w:w="2268" w:type="dxa"/>
            <w:vAlign w:val="center"/>
          </w:tcPr>
          <w:p w14:paraId="43DB9D11" w14:textId="77777777" w:rsidR="005127E1" w:rsidRPr="00BD504B" w:rsidRDefault="005127E1" w:rsidP="00BB68D3">
            <w:pPr>
              <w:jc w:val="center"/>
              <w:rPr>
                <w:rFonts w:ascii="Times New Roman" w:hAnsi="Times New Roman" w:cs="Times New Roman"/>
                <w:sz w:val="16"/>
                <w:szCs w:val="16"/>
              </w:rPr>
            </w:pPr>
            <w:r w:rsidRPr="00BD504B">
              <w:rPr>
                <w:rFonts w:ascii="Times New Roman" w:hAnsi="Times New Roman" w:cs="Times New Roman"/>
                <w:sz w:val="16"/>
                <w:szCs w:val="16"/>
              </w:rPr>
              <w:t>Stimulants</w:t>
            </w:r>
          </w:p>
        </w:tc>
        <w:tc>
          <w:tcPr>
            <w:tcW w:w="1974" w:type="dxa"/>
            <w:vAlign w:val="center"/>
          </w:tcPr>
          <w:p w14:paraId="04EA424C" w14:textId="3381D0ED" w:rsidR="005127E1" w:rsidRPr="00BD504B" w:rsidRDefault="005127E1" w:rsidP="00577D19">
            <w:pPr>
              <w:jc w:val="center"/>
              <w:rPr>
                <w:rFonts w:ascii="Times New Roman" w:hAnsi="Times New Roman" w:cs="Times New Roman"/>
                <w:sz w:val="16"/>
                <w:szCs w:val="16"/>
              </w:rPr>
            </w:pPr>
            <w:r w:rsidRPr="00BD504B">
              <w:rPr>
                <w:rFonts w:ascii="Times New Roman" w:hAnsi="Times New Roman" w:cs="Times New Roman"/>
                <w:sz w:val="16"/>
                <w:szCs w:val="16"/>
              </w:rPr>
              <w:t>1.8</w:t>
            </w:r>
            <w:r w:rsidR="00CE6886" w:rsidRPr="00BD504B">
              <w:rPr>
                <w:rFonts w:ascii="Times New Roman" w:hAnsi="Times New Roman" w:cs="Times New Roman"/>
                <w:sz w:val="16"/>
                <w:szCs w:val="16"/>
              </w:rPr>
              <w:t>5</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1.0</w:t>
            </w:r>
            <w:r w:rsidR="00CE6886" w:rsidRPr="00BD504B">
              <w:rPr>
                <w:rFonts w:ascii="Times New Roman" w:hAnsi="Times New Roman" w:cs="Times New Roman"/>
                <w:sz w:val="16"/>
                <w:szCs w:val="16"/>
              </w:rPr>
              <w:t>1</w:t>
            </w:r>
            <w:r w:rsidR="00577D19" w:rsidRPr="00BD504B">
              <w:rPr>
                <w:rFonts w:ascii="Times New Roman" w:hAnsi="Times New Roman" w:cs="Times New Roman"/>
                <w:sz w:val="16"/>
                <w:szCs w:val="16"/>
              </w:rPr>
              <w:t xml:space="preserve">; </w:t>
            </w:r>
            <w:r w:rsidRPr="00BD504B">
              <w:rPr>
                <w:rFonts w:ascii="Times New Roman" w:hAnsi="Times New Roman" w:cs="Times New Roman"/>
                <w:sz w:val="16"/>
                <w:szCs w:val="16"/>
              </w:rPr>
              <w:t>3.</w:t>
            </w:r>
            <w:r w:rsidR="00CE6886" w:rsidRPr="00BD504B">
              <w:rPr>
                <w:rFonts w:ascii="Times New Roman" w:hAnsi="Times New Roman" w:cs="Times New Roman"/>
                <w:sz w:val="16"/>
                <w:szCs w:val="16"/>
              </w:rPr>
              <w:t>38</w:t>
            </w:r>
            <w:r w:rsidR="00577D19" w:rsidRPr="00BD504B">
              <w:rPr>
                <w:rFonts w:ascii="Times New Roman" w:hAnsi="Times New Roman" w:cs="Times New Roman"/>
                <w:sz w:val="16"/>
                <w:szCs w:val="16"/>
              </w:rPr>
              <w:t>)</w:t>
            </w:r>
          </w:p>
        </w:tc>
      </w:tr>
      <w:tr w:rsidR="00577D19" w:rsidRPr="00BD504B" w14:paraId="21BFB31C" w14:textId="77777777" w:rsidTr="0072323A">
        <w:trPr>
          <w:trHeight w:val="227"/>
        </w:trPr>
        <w:tc>
          <w:tcPr>
            <w:tcW w:w="4820" w:type="dxa"/>
            <w:shd w:val="clear" w:color="auto" w:fill="E8E8E8" w:themeFill="background2"/>
          </w:tcPr>
          <w:p w14:paraId="15354FE6" w14:textId="77777777" w:rsidR="00577D19" w:rsidRPr="00BD504B" w:rsidRDefault="00577D19" w:rsidP="00BB68D3">
            <w:pPr>
              <w:jc w:val="center"/>
              <w:rPr>
                <w:rFonts w:ascii="Times New Roman" w:hAnsi="Times New Roman" w:cs="Times New Roman"/>
                <w:sz w:val="16"/>
                <w:szCs w:val="16"/>
              </w:rPr>
            </w:pPr>
          </w:p>
        </w:tc>
        <w:tc>
          <w:tcPr>
            <w:tcW w:w="2268" w:type="dxa"/>
            <w:shd w:val="clear" w:color="auto" w:fill="E8E8E8" w:themeFill="background2"/>
            <w:vAlign w:val="center"/>
          </w:tcPr>
          <w:p w14:paraId="3946D484" w14:textId="77777777" w:rsidR="00577D19" w:rsidRPr="00BD504B" w:rsidRDefault="00577D19" w:rsidP="00BB68D3">
            <w:pPr>
              <w:jc w:val="center"/>
              <w:rPr>
                <w:rFonts w:ascii="Times New Roman" w:hAnsi="Times New Roman" w:cs="Times New Roman"/>
                <w:sz w:val="16"/>
                <w:szCs w:val="16"/>
              </w:rPr>
            </w:pPr>
          </w:p>
        </w:tc>
        <w:tc>
          <w:tcPr>
            <w:tcW w:w="1974" w:type="dxa"/>
            <w:shd w:val="clear" w:color="auto" w:fill="E8E8E8" w:themeFill="background2"/>
            <w:vAlign w:val="center"/>
          </w:tcPr>
          <w:p w14:paraId="0FC20828" w14:textId="77777777" w:rsidR="00577D19" w:rsidRPr="00BD504B" w:rsidRDefault="00577D19" w:rsidP="00BB68D3">
            <w:pPr>
              <w:jc w:val="center"/>
              <w:rPr>
                <w:rFonts w:ascii="Times New Roman" w:hAnsi="Times New Roman" w:cs="Times New Roman"/>
                <w:sz w:val="16"/>
                <w:szCs w:val="16"/>
              </w:rPr>
            </w:pPr>
          </w:p>
        </w:tc>
      </w:tr>
      <w:tr w:rsidR="00577D19" w:rsidRPr="00BD504B" w14:paraId="7BBF05F4" w14:textId="77777777" w:rsidTr="0072323A">
        <w:trPr>
          <w:trHeight w:val="228"/>
        </w:trPr>
        <w:tc>
          <w:tcPr>
            <w:tcW w:w="4820" w:type="dxa"/>
            <w:vMerge w:val="restart"/>
            <w:vAlign w:val="center"/>
          </w:tcPr>
          <w:p w14:paraId="535BC7DB" w14:textId="77777777" w:rsidR="0072323A" w:rsidRPr="00BD504B" w:rsidRDefault="0072323A" w:rsidP="006F5F06">
            <w:pPr>
              <w:jc w:val="center"/>
              <w:rPr>
                <w:rFonts w:ascii="Times New Roman" w:hAnsi="Times New Roman" w:cs="Times New Roman"/>
                <w:sz w:val="16"/>
                <w:szCs w:val="16"/>
              </w:rPr>
            </w:pPr>
            <w:r w:rsidRPr="00BD504B">
              <w:rPr>
                <w:rFonts w:ascii="Times New Roman" w:hAnsi="Times New Roman" w:cs="Times New Roman"/>
                <w:sz w:val="16"/>
                <w:szCs w:val="16"/>
              </w:rPr>
              <w:t>(</w:t>
            </w:r>
            <w:r w:rsidR="00577D19" w:rsidRPr="00BD504B">
              <w:rPr>
                <w:rFonts w:ascii="Times New Roman" w:hAnsi="Times New Roman" w:cs="Times New Roman"/>
                <w:sz w:val="16"/>
                <w:szCs w:val="16"/>
              </w:rPr>
              <w:t>F10 – F19</w:t>
            </w:r>
            <w:r w:rsidRPr="00BD504B">
              <w:rPr>
                <w:rFonts w:ascii="Times New Roman" w:hAnsi="Times New Roman" w:cs="Times New Roman"/>
                <w:sz w:val="16"/>
                <w:szCs w:val="16"/>
              </w:rPr>
              <w:t>)</w:t>
            </w:r>
            <w:r w:rsidR="00577D19" w:rsidRPr="00BD504B">
              <w:rPr>
                <w:rFonts w:ascii="Times New Roman" w:hAnsi="Times New Roman" w:cs="Times New Roman"/>
                <w:sz w:val="16"/>
                <w:szCs w:val="16"/>
              </w:rPr>
              <w:t xml:space="preserve"> </w:t>
            </w:r>
          </w:p>
          <w:p w14:paraId="52470513" w14:textId="030EF042" w:rsidR="00577D19" w:rsidRPr="00BD504B" w:rsidRDefault="00577D19" w:rsidP="006F5F06">
            <w:pPr>
              <w:jc w:val="center"/>
              <w:rPr>
                <w:rFonts w:ascii="Times New Roman" w:hAnsi="Times New Roman" w:cs="Times New Roman"/>
                <w:sz w:val="16"/>
                <w:szCs w:val="16"/>
              </w:rPr>
            </w:pPr>
            <w:r w:rsidRPr="00BD504B">
              <w:rPr>
                <w:rFonts w:ascii="Times New Roman" w:hAnsi="Times New Roman" w:cs="Times New Roman"/>
                <w:sz w:val="16"/>
                <w:szCs w:val="16"/>
              </w:rPr>
              <w:t>Mental and Behavioural disorders due to Psychoactive substance use</w:t>
            </w:r>
          </w:p>
          <w:p w14:paraId="099A83D2" w14:textId="77777777" w:rsidR="00577D19" w:rsidRPr="00BD504B" w:rsidRDefault="00577D19" w:rsidP="006F5F06">
            <w:pPr>
              <w:jc w:val="center"/>
              <w:rPr>
                <w:rFonts w:ascii="Times New Roman" w:hAnsi="Times New Roman" w:cs="Times New Roman"/>
                <w:sz w:val="16"/>
                <w:szCs w:val="16"/>
              </w:rPr>
            </w:pPr>
            <w:r w:rsidRPr="00BD504B">
              <w:rPr>
                <w:rFonts w:ascii="Times New Roman" w:hAnsi="Times New Roman" w:cs="Times New Roman"/>
                <w:sz w:val="16"/>
                <w:szCs w:val="16"/>
              </w:rPr>
              <w:t>+</w:t>
            </w:r>
          </w:p>
          <w:p w14:paraId="1C2C878B" w14:textId="77777777" w:rsidR="0072323A" w:rsidRPr="00BD504B" w:rsidRDefault="0072323A" w:rsidP="006F5F06">
            <w:pPr>
              <w:jc w:val="center"/>
              <w:rPr>
                <w:rFonts w:ascii="Times New Roman" w:hAnsi="Times New Roman" w:cs="Times New Roman"/>
                <w:sz w:val="16"/>
                <w:szCs w:val="16"/>
              </w:rPr>
            </w:pPr>
            <w:r w:rsidRPr="00BD504B">
              <w:rPr>
                <w:rFonts w:ascii="Times New Roman" w:hAnsi="Times New Roman" w:cs="Times New Roman"/>
                <w:sz w:val="16"/>
                <w:szCs w:val="16"/>
              </w:rPr>
              <w:t>(</w:t>
            </w:r>
            <w:r w:rsidR="00577D19" w:rsidRPr="00BD504B">
              <w:rPr>
                <w:rFonts w:ascii="Times New Roman" w:hAnsi="Times New Roman" w:cs="Times New Roman"/>
                <w:sz w:val="16"/>
                <w:szCs w:val="16"/>
              </w:rPr>
              <w:t>F20 – F29</w:t>
            </w:r>
            <w:r w:rsidRPr="00BD504B">
              <w:rPr>
                <w:rFonts w:ascii="Times New Roman" w:hAnsi="Times New Roman" w:cs="Times New Roman"/>
                <w:sz w:val="16"/>
                <w:szCs w:val="16"/>
              </w:rPr>
              <w:t>)</w:t>
            </w:r>
            <w:r w:rsidR="00577D19" w:rsidRPr="00BD504B">
              <w:rPr>
                <w:rFonts w:ascii="Times New Roman" w:hAnsi="Times New Roman" w:cs="Times New Roman"/>
                <w:sz w:val="16"/>
                <w:szCs w:val="16"/>
              </w:rPr>
              <w:t xml:space="preserve"> </w:t>
            </w:r>
          </w:p>
          <w:p w14:paraId="07BFC192" w14:textId="735899CA" w:rsidR="00577D19" w:rsidRPr="00BD504B" w:rsidRDefault="00577D19" w:rsidP="006F5F06">
            <w:pPr>
              <w:jc w:val="center"/>
              <w:rPr>
                <w:rFonts w:ascii="Times New Roman" w:hAnsi="Times New Roman" w:cs="Times New Roman"/>
                <w:sz w:val="16"/>
                <w:szCs w:val="16"/>
              </w:rPr>
            </w:pPr>
            <w:r w:rsidRPr="00BD504B">
              <w:rPr>
                <w:rFonts w:ascii="Times New Roman" w:hAnsi="Times New Roman" w:cs="Times New Roman"/>
                <w:sz w:val="16"/>
                <w:szCs w:val="16"/>
              </w:rPr>
              <w:t>Schizophrenia, Schizotypal, delusional, and other non-mood psychotic disorders</w:t>
            </w:r>
          </w:p>
        </w:tc>
        <w:tc>
          <w:tcPr>
            <w:tcW w:w="2268" w:type="dxa"/>
            <w:vAlign w:val="center"/>
          </w:tcPr>
          <w:p w14:paraId="6271ACF1" w14:textId="6E987430" w:rsidR="00577D19" w:rsidRPr="00BD504B" w:rsidRDefault="00577D19" w:rsidP="00BB68D3">
            <w:pPr>
              <w:jc w:val="center"/>
              <w:rPr>
                <w:rFonts w:ascii="Times New Roman" w:hAnsi="Times New Roman" w:cs="Times New Roman"/>
                <w:sz w:val="16"/>
                <w:szCs w:val="16"/>
              </w:rPr>
            </w:pPr>
            <w:r w:rsidRPr="00BD504B">
              <w:rPr>
                <w:rFonts w:ascii="Times New Roman" w:hAnsi="Times New Roman" w:cs="Times New Roman"/>
                <w:sz w:val="16"/>
                <w:szCs w:val="16"/>
              </w:rPr>
              <w:t>Antidepressants</w:t>
            </w:r>
          </w:p>
        </w:tc>
        <w:tc>
          <w:tcPr>
            <w:tcW w:w="1974" w:type="dxa"/>
            <w:vAlign w:val="center"/>
          </w:tcPr>
          <w:p w14:paraId="4BB1B6CF" w14:textId="11147C73" w:rsidR="00577D19" w:rsidRPr="00BD504B" w:rsidRDefault="00577D19" w:rsidP="00577D19">
            <w:pPr>
              <w:jc w:val="center"/>
              <w:rPr>
                <w:rFonts w:ascii="Times New Roman" w:hAnsi="Times New Roman" w:cs="Times New Roman"/>
                <w:sz w:val="16"/>
                <w:szCs w:val="16"/>
              </w:rPr>
            </w:pPr>
            <w:r w:rsidRPr="00BD504B">
              <w:rPr>
                <w:rFonts w:ascii="Times New Roman" w:hAnsi="Times New Roman" w:cs="Times New Roman"/>
                <w:sz w:val="16"/>
                <w:szCs w:val="16"/>
              </w:rPr>
              <w:t>0.7</w:t>
            </w:r>
            <w:r w:rsidR="00CE6886" w:rsidRPr="00BD504B">
              <w:rPr>
                <w:rFonts w:ascii="Times New Roman" w:hAnsi="Times New Roman" w:cs="Times New Roman"/>
                <w:sz w:val="16"/>
                <w:szCs w:val="16"/>
              </w:rPr>
              <w:t>3</w:t>
            </w:r>
            <w:r w:rsidRPr="00BD504B">
              <w:rPr>
                <w:rFonts w:ascii="Times New Roman" w:hAnsi="Times New Roman" w:cs="Times New Roman"/>
                <w:sz w:val="16"/>
                <w:szCs w:val="16"/>
              </w:rPr>
              <w:t xml:space="preserve"> (0.5</w:t>
            </w:r>
            <w:r w:rsidR="00CE6886" w:rsidRPr="00BD504B">
              <w:rPr>
                <w:rFonts w:ascii="Times New Roman" w:hAnsi="Times New Roman" w:cs="Times New Roman"/>
                <w:sz w:val="16"/>
                <w:szCs w:val="16"/>
              </w:rPr>
              <w:t>2</w:t>
            </w:r>
            <w:r w:rsidRPr="00BD504B">
              <w:rPr>
                <w:rFonts w:ascii="Times New Roman" w:hAnsi="Times New Roman" w:cs="Times New Roman"/>
                <w:sz w:val="16"/>
                <w:szCs w:val="16"/>
              </w:rPr>
              <w:t>; 1.</w:t>
            </w:r>
            <w:r w:rsidR="00CE6886" w:rsidRPr="00BD504B">
              <w:rPr>
                <w:rFonts w:ascii="Times New Roman" w:hAnsi="Times New Roman" w:cs="Times New Roman"/>
                <w:sz w:val="16"/>
                <w:szCs w:val="16"/>
              </w:rPr>
              <w:t>04</w:t>
            </w:r>
            <w:r w:rsidRPr="00BD504B">
              <w:rPr>
                <w:rFonts w:ascii="Times New Roman" w:hAnsi="Times New Roman" w:cs="Times New Roman"/>
                <w:sz w:val="16"/>
                <w:szCs w:val="16"/>
              </w:rPr>
              <w:t>)</w:t>
            </w:r>
          </w:p>
        </w:tc>
      </w:tr>
      <w:tr w:rsidR="00577D19" w:rsidRPr="00BD504B" w14:paraId="1A8A07F9" w14:textId="77777777" w:rsidTr="0072323A">
        <w:trPr>
          <w:trHeight w:val="227"/>
        </w:trPr>
        <w:tc>
          <w:tcPr>
            <w:tcW w:w="4820" w:type="dxa"/>
            <w:vMerge/>
          </w:tcPr>
          <w:p w14:paraId="6A544AEA" w14:textId="77777777" w:rsidR="00577D19" w:rsidRPr="00BD504B" w:rsidRDefault="00577D19" w:rsidP="00BB68D3">
            <w:pPr>
              <w:jc w:val="center"/>
              <w:rPr>
                <w:rFonts w:ascii="Times New Roman" w:hAnsi="Times New Roman" w:cs="Times New Roman"/>
                <w:sz w:val="16"/>
                <w:szCs w:val="16"/>
              </w:rPr>
            </w:pPr>
          </w:p>
        </w:tc>
        <w:tc>
          <w:tcPr>
            <w:tcW w:w="2268" w:type="dxa"/>
            <w:vAlign w:val="center"/>
          </w:tcPr>
          <w:p w14:paraId="3ECAD4CA" w14:textId="69AE57BC" w:rsidR="00577D19" w:rsidRPr="00BD504B" w:rsidRDefault="00577D19" w:rsidP="00BB68D3">
            <w:pPr>
              <w:jc w:val="center"/>
              <w:rPr>
                <w:rFonts w:ascii="Times New Roman" w:hAnsi="Times New Roman" w:cs="Times New Roman"/>
                <w:sz w:val="16"/>
                <w:szCs w:val="16"/>
              </w:rPr>
            </w:pPr>
            <w:r w:rsidRPr="00BD504B">
              <w:rPr>
                <w:rFonts w:ascii="Times New Roman" w:hAnsi="Times New Roman" w:cs="Times New Roman"/>
                <w:sz w:val="16"/>
                <w:szCs w:val="16"/>
              </w:rPr>
              <w:t>Antiepileptics</w:t>
            </w:r>
          </w:p>
        </w:tc>
        <w:tc>
          <w:tcPr>
            <w:tcW w:w="1974" w:type="dxa"/>
            <w:vAlign w:val="center"/>
          </w:tcPr>
          <w:p w14:paraId="60A0F954" w14:textId="74568FAB" w:rsidR="00577D19" w:rsidRPr="00BD504B" w:rsidRDefault="00577D19" w:rsidP="00577D19">
            <w:pPr>
              <w:jc w:val="center"/>
              <w:rPr>
                <w:rFonts w:ascii="Times New Roman" w:hAnsi="Times New Roman" w:cs="Times New Roman"/>
                <w:sz w:val="16"/>
                <w:szCs w:val="16"/>
              </w:rPr>
            </w:pPr>
            <w:r w:rsidRPr="00BD504B">
              <w:rPr>
                <w:rFonts w:ascii="Times New Roman" w:hAnsi="Times New Roman" w:cs="Times New Roman"/>
                <w:sz w:val="16"/>
                <w:szCs w:val="16"/>
              </w:rPr>
              <w:t>1.83 (1.28; 2.6</w:t>
            </w:r>
            <w:r w:rsidR="00CE6886" w:rsidRPr="00BD504B">
              <w:rPr>
                <w:rFonts w:ascii="Times New Roman" w:hAnsi="Times New Roman" w:cs="Times New Roman"/>
                <w:sz w:val="16"/>
                <w:szCs w:val="16"/>
              </w:rPr>
              <w:t>2</w:t>
            </w:r>
            <w:r w:rsidRPr="00BD504B">
              <w:rPr>
                <w:rFonts w:ascii="Times New Roman" w:hAnsi="Times New Roman" w:cs="Times New Roman"/>
                <w:sz w:val="16"/>
                <w:szCs w:val="16"/>
              </w:rPr>
              <w:t>)</w:t>
            </w:r>
          </w:p>
        </w:tc>
      </w:tr>
      <w:tr w:rsidR="00577D19" w:rsidRPr="00BD504B" w14:paraId="195E257F" w14:textId="77777777" w:rsidTr="0072323A">
        <w:trPr>
          <w:trHeight w:val="228"/>
        </w:trPr>
        <w:tc>
          <w:tcPr>
            <w:tcW w:w="4820" w:type="dxa"/>
            <w:vMerge/>
          </w:tcPr>
          <w:p w14:paraId="3C60A9FC" w14:textId="77777777" w:rsidR="00577D19" w:rsidRPr="00BD504B" w:rsidRDefault="00577D19" w:rsidP="00BB68D3">
            <w:pPr>
              <w:jc w:val="center"/>
              <w:rPr>
                <w:rFonts w:ascii="Times New Roman" w:hAnsi="Times New Roman" w:cs="Times New Roman"/>
                <w:sz w:val="16"/>
                <w:szCs w:val="16"/>
              </w:rPr>
            </w:pPr>
          </w:p>
        </w:tc>
        <w:tc>
          <w:tcPr>
            <w:tcW w:w="2268" w:type="dxa"/>
            <w:vAlign w:val="center"/>
          </w:tcPr>
          <w:p w14:paraId="6365E9CF" w14:textId="6068C2B4" w:rsidR="00577D19" w:rsidRPr="00BD504B" w:rsidRDefault="00577D19" w:rsidP="00BB68D3">
            <w:pPr>
              <w:jc w:val="center"/>
              <w:rPr>
                <w:rFonts w:ascii="Times New Roman" w:hAnsi="Times New Roman" w:cs="Times New Roman"/>
                <w:sz w:val="16"/>
                <w:szCs w:val="16"/>
              </w:rPr>
            </w:pPr>
            <w:r w:rsidRPr="00BD504B">
              <w:rPr>
                <w:rFonts w:ascii="Times New Roman" w:hAnsi="Times New Roman" w:cs="Times New Roman"/>
                <w:sz w:val="16"/>
                <w:szCs w:val="16"/>
              </w:rPr>
              <w:t>Antiparkinsonian</w:t>
            </w:r>
          </w:p>
        </w:tc>
        <w:tc>
          <w:tcPr>
            <w:tcW w:w="1974" w:type="dxa"/>
            <w:vAlign w:val="center"/>
          </w:tcPr>
          <w:p w14:paraId="5ADADD06" w14:textId="238D52EF" w:rsidR="00577D19" w:rsidRPr="00BD504B" w:rsidRDefault="00577D19" w:rsidP="00577D19">
            <w:pPr>
              <w:jc w:val="center"/>
              <w:rPr>
                <w:rFonts w:ascii="Times New Roman" w:hAnsi="Times New Roman" w:cs="Times New Roman"/>
                <w:sz w:val="16"/>
                <w:szCs w:val="16"/>
              </w:rPr>
            </w:pPr>
            <w:r w:rsidRPr="00BD504B">
              <w:rPr>
                <w:rFonts w:ascii="Times New Roman" w:hAnsi="Times New Roman" w:cs="Times New Roman"/>
                <w:sz w:val="16"/>
                <w:szCs w:val="16"/>
              </w:rPr>
              <w:t>0.9</w:t>
            </w:r>
            <w:r w:rsidR="00CE6886" w:rsidRPr="00BD504B">
              <w:rPr>
                <w:rFonts w:ascii="Times New Roman" w:hAnsi="Times New Roman" w:cs="Times New Roman"/>
                <w:sz w:val="16"/>
                <w:szCs w:val="16"/>
              </w:rPr>
              <w:t>7</w:t>
            </w:r>
            <w:r w:rsidRPr="00BD504B">
              <w:rPr>
                <w:rFonts w:ascii="Times New Roman" w:hAnsi="Times New Roman" w:cs="Times New Roman"/>
                <w:sz w:val="16"/>
                <w:szCs w:val="16"/>
              </w:rPr>
              <w:t xml:space="preserve"> (0.74; 1.2</w:t>
            </w:r>
            <w:r w:rsidR="00CE6886" w:rsidRPr="00BD504B">
              <w:rPr>
                <w:rFonts w:ascii="Times New Roman" w:hAnsi="Times New Roman" w:cs="Times New Roman"/>
                <w:sz w:val="16"/>
                <w:szCs w:val="16"/>
              </w:rPr>
              <w:t>8</w:t>
            </w:r>
            <w:r w:rsidRPr="00BD504B">
              <w:rPr>
                <w:rFonts w:ascii="Times New Roman" w:hAnsi="Times New Roman" w:cs="Times New Roman"/>
                <w:sz w:val="16"/>
                <w:szCs w:val="16"/>
              </w:rPr>
              <w:t>)</w:t>
            </w:r>
          </w:p>
        </w:tc>
      </w:tr>
      <w:tr w:rsidR="00577D19" w:rsidRPr="00BD504B" w14:paraId="6BBC346D" w14:textId="77777777" w:rsidTr="0072323A">
        <w:trPr>
          <w:trHeight w:val="227"/>
        </w:trPr>
        <w:tc>
          <w:tcPr>
            <w:tcW w:w="4820" w:type="dxa"/>
            <w:vMerge/>
          </w:tcPr>
          <w:p w14:paraId="4BD12558" w14:textId="77777777" w:rsidR="00577D19" w:rsidRPr="00BD504B" w:rsidRDefault="00577D19" w:rsidP="00BB68D3">
            <w:pPr>
              <w:jc w:val="center"/>
              <w:rPr>
                <w:rFonts w:ascii="Times New Roman" w:hAnsi="Times New Roman" w:cs="Times New Roman"/>
                <w:sz w:val="16"/>
                <w:szCs w:val="16"/>
              </w:rPr>
            </w:pPr>
          </w:p>
        </w:tc>
        <w:tc>
          <w:tcPr>
            <w:tcW w:w="2268" w:type="dxa"/>
            <w:vAlign w:val="center"/>
          </w:tcPr>
          <w:p w14:paraId="31928141" w14:textId="77777777" w:rsidR="00577D19" w:rsidRPr="00BD504B" w:rsidRDefault="00577D19" w:rsidP="00BB68D3">
            <w:pPr>
              <w:jc w:val="center"/>
              <w:rPr>
                <w:rFonts w:ascii="Times New Roman" w:hAnsi="Times New Roman" w:cs="Times New Roman"/>
                <w:sz w:val="16"/>
                <w:szCs w:val="16"/>
              </w:rPr>
            </w:pPr>
            <w:r w:rsidRPr="00BD504B">
              <w:rPr>
                <w:rFonts w:ascii="Times New Roman" w:hAnsi="Times New Roman" w:cs="Times New Roman"/>
                <w:sz w:val="16"/>
                <w:szCs w:val="16"/>
              </w:rPr>
              <w:t>Anxiolytics &amp; Hypnotics</w:t>
            </w:r>
          </w:p>
        </w:tc>
        <w:tc>
          <w:tcPr>
            <w:tcW w:w="1974" w:type="dxa"/>
            <w:vAlign w:val="center"/>
          </w:tcPr>
          <w:p w14:paraId="463B4B15" w14:textId="2B6BBBA9" w:rsidR="00577D19" w:rsidRPr="00BD504B" w:rsidRDefault="00577D19" w:rsidP="00577D19">
            <w:pPr>
              <w:jc w:val="center"/>
              <w:rPr>
                <w:rFonts w:ascii="Times New Roman" w:hAnsi="Times New Roman" w:cs="Times New Roman"/>
                <w:sz w:val="16"/>
                <w:szCs w:val="16"/>
              </w:rPr>
            </w:pPr>
            <w:r w:rsidRPr="00BD504B">
              <w:rPr>
                <w:rFonts w:ascii="Times New Roman" w:hAnsi="Times New Roman" w:cs="Times New Roman"/>
                <w:sz w:val="16"/>
                <w:szCs w:val="16"/>
              </w:rPr>
              <w:t>1.2</w:t>
            </w:r>
            <w:r w:rsidR="00CE6886" w:rsidRPr="00BD504B">
              <w:rPr>
                <w:rFonts w:ascii="Times New Roman" w:hAnsi="Times New Roman" w:cs="Times New Roman"/>
                <w:sz w:val="16"/>
                <w:szCs w:val="16"/>
              </w:rPr>
              <w:t>5</w:t>
            </w:r>
            <w:r w:rsidRPr="00BD504B">
              <w:rPr>
                <w:rFonts w:ascii="Times New Roman" w:hAnsi="Times New Roman" w:cs="Times New Roman"/>
                <w:sz w:val="16"/>
                <w:szCs w:val="16"/>
              </w:rPr>
              <w:t xml:space="preserve"> (</w:t>
            </w:r>
            <w:r w:rsidR="00CE6886" w:rsidRPr="00BD504B">
              <w:rPr>
                <w:rFonts w:ascii="Times New Roman" w:hAnsi="Times New Roman" w:cs="Times New Roman"/>
                <w:sz w:val="16"/>
                <w:szCs w:val="16"/>
              </w:rPr>
              <w:t>0.98</w:t>
            </w:r>
            <w:r w:rsidRPr="00BD504B">
              <w:rPr>
                <w:rFonts w:ascii="Times New Roman" w:hAnsi="Times New Roman" w:cs="Times New Roman"/>
                <w:sz w:val="16"/>
                <w:szCs w:val="16"/>
              </w:rPr>
              <w:t>; 1.</w:t>
            </w:r>
            <w:r w:rsidR="00CE6886" w:rsidRPr="00BD504B">
              <w:rPr>
                <w:rFonts w:ascii="Times New Roman" w:hAnsi="Times New Roman" w:cs="Times New Roman"/>
                <w:sz w:val="16"/>
                <w:szCs w:val="16"/>
              </w:rPr>
              <w:t>59</w:t>
            </w:r>
            <w:r w:rsidRPr="00BD504B">
              <w:rPr>
                <w:rFonts w:ascii="Times New Roman" w:hAnsi="Times New Roman" w:cs="Times New Roman"/>
                <w:sz w:val="16"/>
                <w:szCs w:val="16"/>
              </w:rPr>
              <w:t>)</w:t>
            </w:r>
          </w:p>
        </w:tc>
      </w:tr>
      <w:tr w:rsidR="00577D19" w:rsidRPr="00BD504B" w14:paraId="4B720D44" w14:textId="77777777" w:rsidTr="0072323A">
        <w:trPr>
          <w:trHeight w:val="228"/>
        </w:trPr>
        <w:tc>
          <w:tcPr>
            <w:tcW w:w="4820" w:type="dxa"/>
            <w:vMerge/>
          </w:tcPr>
          <w:p w14:paraId="2E342499" w14:textId="77777777" w:rsidR="00577D19" w:rsidRPr="00BD504B" w:rsidRDefault="00577D19" w:rsidP="00BB68D3">
            <w:pPr>
              <w:jc w:val="center"/>
              <w:rPr>
                <w:rFonts w:ascii="Times New Roman" w:hAnsi="Times New Roman" w:cs="Times New Roman"/>
                <w:sz w:val="16"/>
                <w:szCs w:val="16"/>
              </w:rPr>
            </w:pPr>
          </w:p>
        </w:tc>
        <w:tc>
          <w:tcPr>
            <w:tcW w:w="2268" w:type="dxa"/>
            <w:vAlign w:val="center"/>
          </w:tcPr>
          <w:p w14:paraId="216CC3BF" w14:textId="77777777" w:rsidR="00577D19" w:rsidRPr="00BD504B" w:rsidRDefault="00577D19" w:rsidP="00BB68D3">
            <w:pPr>
              <w:jc w:val="center"/>
              <w:rPr>
                <w:rFonts w:ascii="Times New Roman" w:hAnsi="Times New Roman" w:cs="Times New Roman"/>
                <w:sz w:val="16"/>
                <w:szCs w:val="16"/>
              </w:rPr>
            </w:pPr>
            <w:r w:rsidRPr="00BD504B">
              <w:rPr>
                <w:rFonts w:ascii="Times New Roman" w:hAnsi="Times New Roman" w:cs="Times New Roman"/>
                <w:sz w:val="16"/>
                <w:szCs w:val="16"/>
              </w:rPr>
              <w:t>Mood Stabilizers</w:t>
            </w:r>
          </w:p>
        </w:tc>
        <w:tc>
          <w:tcPr>
            <w:tcW w:w="1974" w:type="dxa"/>
            <w:vAlign w:val="center"/>
          </w:tcPr>
          <w:p w14:paraId="608AE4A2" w14:textId="41F5874E" w:rsidR="00577D19" w:rsidRPr="00BD504B" w:rsidRDefault="00577D19" w:rsidP="00577D19">
            <w:pPr>
              <w:jc w:val="center"/>
              <w:rPr>
                <w:rFonts w:ascii="Times New Roman" w:hAnsi="Times New Roman" w:cs="Times New Roman"/>
                <w:sz w:val="16"/>
                <w:szCs w:val="16"/>
              </w:rPr>
            </w:pPr>
            <w:r w:rsidRPr="00BD504B">
              <w:rPr>
                <w:rFonts w:ascii="Times New Roman" w:hAnsi="Times New Roman" w:cs="Times New Roman"/>
                <w:sz w:val="16"/>
                <w:szCs w:val="16"/>
              </w:rPr>
              <w:t>0.62 (0.3</w:t>
            </w:r>
            <w:r w:rsidR="00CE6886" w:rsidRPr="00BD504B">
              <w:rPr>
                <w:rFonts w:ascii="Times New Roman" w:hAnsi="Times New Roman" w:cs="Times New Roman"/>
                <w:sz w:val="16"/>
                <w:szCs w:val="16"/>
              </w:rPr>
              <w:t>7</w:t>
            </w:r>
            <w:r w:rsidRPr="00BD504B">
              <w:rPr>
                <w:rFonts w:ascii="Times New Roman" w:hAnsi="Times New Roman" w:cs="Times New Roman"/>
                <w:sz w:val="16"/>
                <w:szCs w:val="16"/>
              </w:rPr>
              <w:t>; 1.02)</w:t>
            </w:r>
          </w:p>
        </w:tc>
      </w:tr>
      <w:tr w:rsidR="00577D19" w:rsidRPr="00BD504B" w14:paraId="060D5CB9" w14:textId="77777777" w:rsidTr="0072323A">
        <w:trPr>
          <w:trHeight w:val="227"/>
        </w:trPr>
        <w:tc>
          <w:tcPr>
            <w:tcW w:w="4820" w:type="dxa"/>
            <w:vMerge/>
          </w:tcPr>
          <w:p w14:paraId="7173D18D" w14:textId="77777777" w:rsidR="00577D19" w:rsidRPr="00BD504B" w:rsidRDefault="00577D19" w:rsidP="00BB68D3">
            <w:pPr>
              <w:jc w:val="center"/>
              <w:rPr>
                <w:rFonts w:ascii="Times New Roman" w:hAnsi="Times New Roman" w:cs="Times New Roman"/>
                <w:sz w:val="16"/>
                <w:szCs w:val="16"/>
              </w:rPr>
            </w:pPr>
          </w:p>
        </w:tc>
        <w:tc>
          <w:tcPr>
            <w:tcW w:w="2268" w:type="dxa"/>
            <w:vAlign w:val="center"/>
          </w:tcPr>
          <w:p w14:paraId="033B04FD" w14:textId="77777777" w:rsidR="00577D19" w:rsidRPr="00BD504B" w:rsidRDefault="00577D19" w:rsidP="00BB68D3">
            <w:pPr>
              <w:jc w:val="center"/>
              <w:rPr>
                <w:rFonts w:ascii="Times New Roman" w:hAnsi="Times New Roman" w:cs="Times New Roman"/>
                <w:sz w:val="16"/>
                <w:szCs w:val="16"/>
              </w:rPr>
            </w:pPr>
            <w:r w:rsidRPr="00BD504B">
              <w:rPr>
                <w:rFonts w:ascii="Times New Roman" w:hAnsi="Times New Roman" w:cs="Times New Roman"/>
                <w:sz w:val="16"/>
                <w:szCs w:val="16"/>
              </w:rPr>
              <w:t>Antipsychotics</w:t>
            </w:r>
          </w:p>
        </w:tc>
        <w:tc>
          <w:tcPr>
            <w:tcW w:w="1974" w:type="dxa"/>
            <w:vAlign w:val="center"/>
          </w:tcPr>
          <w:p w14:paraId="5827B310" w14:textId="43EBADA6" w:rsidR="00577D19" w:rsidRPr="00BD504B" w:rsidRDefault="00577D19" w:rsidP="00577D19">
            <w:pPr>
              <w:jc w:val="center"/>
              <w:rPr>
                <w:rFonts w:ascii="Times New Roman" w:hAnsi="Times New Roman" w:cs="Times New Roman"/>
                <w:sz w:val="16"/>
                <w:szCs w:val="16"/>
              </w:rPr>
            </w:pPr>
            <w:r w:rsidRPr="00BD504B">
              <w:rPr>
                <w:rFonts w:ascii="Times New Roman" w:hAnsi="Times New Roman" w:cs="Times New Roman"/>
                <w:sz w:val="16"/>
                <w:szCs w:val="16"/>
              </w:rPr>
              <w:t>1.</w:t>
            </w:r>
            <w:r w:rsidR="00CE6886" w:rsidRPr="00BD504B">
              <w:rPr>
                <w:rFonts w:ascii="Times New Roman" w:hAnsi="Times New Roman" w:cs="Times New Roman"/>
                <w:sz w:val="16"/>
                <w:szCs w:val="16"/>
              </w:rPr>
              <w:t>26</w:t>
            </w:r>
            <w:r w:rsidRPr="00BD504B">
              <w:rPr>
                <w:rFonts w:ascii="Times New Roman" w:hAnsi="Times New Roman" w:cs="Times New Roman"/>
                <w:sz w:val="16"/>
                <w:szCs w:val="16"/>
              </w:rPr>
              <w:t xml:space="preserve"> (</w:t>
            </w:r>
            <w:r w:rsidR="00CE6886" w:rsidRPr="00BD504B">
              <w:rPr>
                <w:rFonts w:ascii="Times New Roman" w:hAnsi="Times New Roman" w:cs="Times New Roman"/>
                <w:sz w:val="16"/>
                <w:szCs w:val="16"/>
              </w:rPr>
              <w:t>0.99</w:t>
            </w:r>
            <w:r w:rsidRPr="00BD504B">
              <w:rPr>
                <w:rFonts w:ascii="Times New Roman" w:hAnsi="Times New Roman" w:cs="Times New Roman"/>
                <w:sz w:val="16"/>
                <w:szCs w:val="16"/>
              </w:rPr>
              <w:t>; 1.6</w:t>
            </w:r>
            <w:r w:rsidR="00CE6886" w:rsidRPr="00BD504B">
              <w:rPr>
                <w:rFonts w:ascii="Times New Roman" w:hAnsi="Times New Roman" w:cs="Times New Roman"/>
                <w:sz w:val="16"/>
                <w:szCs w:val="16"/>
              </w:rPr>
              <w:t>0</w:t>
            </w:r>
            <w:r w:rsidRPr="00BD504B">
              <w:rPr>
                <w:rFonts w:ascii="Times New Roman" w:hAnsi="Times New Roman" w:cs="Times New Roman"/>
                <w:sz w:val="16"/>
                <w:szCs w:val="16"/>
              </w:rPr>
              <w:t>)</w:t>
            </w:r>
          </w:p>
        </w:tc>
      </w:tr>
      <w:tr w:rsidR="00577D19" w:rsidRPr="00BD504B" w14:paraId="48758A97" w14:textId="77777777" w:rsidTr="0072323A">
        <w:trPr>
          <w:trHeight w:val="228"/>
        </w:trPr>
        <w:tc>
          <w:tcPr>
            <w:tcW w:w="4820" w:type="dxa"/>
            <w:vMerge/>
          </w:tcPr>
          <w:p w14:paraId="49AAD037" w14:textId="77777777" w:rsidR="00577D19" w:rsidRPr="00BD504B" w:rsidRDefault="00577D19" w:rsidP="00BB68D3">
            <w:pPr>
              <w:jc w:val="center"/>
              <w:rPr>
                <w:rFonts w:ascii="Times New Roman" w:hAnsi="Times New Roman" w:cs="Times New Roman"/>
                <w:sz w:val="16"/>
                <w:szCs w:val="16"/>
              </w:rPr>
            </w:pPr>
          </w:p>
        </w:tc>
        <w:tc>
          <w:tcPr>
            <w:tcW w:w="2268" w:type="dxa"/>
            <w:vAlign w:val="center"/>
          </w:tcPr>
          <w:p w14:paraId="3902B1DC" w14:textId="77777777" w:rsidR="00577D19" w:rsidRPr="00BD504B" w:rsidRDefault="00577D19" w:rsidP="00BB68D3">
            <w:pPr>
              <w:jc w:val="center"/>
              <w:rPr>
                <w:rFonts w:ascii="Times New Roman" w:hAnsi="Times New Roman" w:cs="Times New Roman"/>
                <w:sz w:val="16"/>
                <w:szCs w:val="16"/>
              </w:rPr>
            </w:pPr>
            <w:r w:rsidRPr="00BD504B">
              <w:rPr>
                <w:rFonts w:ascii="Times New Roman" w:hAnsi="Times New Roman" w:cs="Times New Roman"/>
                <w:sz w:val="16"/>
                <w:szCs w:val="16"/>
              </w:rPr>
              <w:t>Stimulants</w:t>
            </w:r>
          </w:p>
        </w:tc>
        <w:tc>
          <w:tcPr>
            <w:tcW w:w="1974" w:type="dxa"/>
            <w:vAlign w:val="center"/>
          </w:tcPr>
          <w:p w14:paraId="6A5E8DDF" w14:textId="1C61ACE3" w:rsidR="00577D19" w:rsidRPr="00BD504B" w:rsidRDefault="00577D19" w:rsidP="00577D19">
            <w:pPr>
              <w:jc w:val="center"/>
              <w:rPr>
                <w:rFonts w:ascii="Times New Roman" w:hAnsi="Times New Roman" w:cs="Times New Roman"/>
                <w:sz w:val="16"/>
                <w:szCs w:val="16"/>
              </w:rPr>
            </w:pPr>
            <w:r w:rsidRPr="00BD504B">
              <w:rPr>
                <w:rFonts w:ascii="Times New Roman" w:hAnsi="Times New Roman" w:cs="Times New Roman"/>
                <w:sz w:val="16"/>
                <w:szCs w:val="16"/>
              </w:rPr>
              <w:t>2.</w:t>
            </w:r>
            <w:r w:rsidR="00CE6886" w:rsidRPr="00BD504B">
              <w:rPr>
                <w:rFonts w:ascii="Times New Roman" w:hAnsi="Times New Roman" w:cs="Times New Roman"/>
                <w:sz w:val="16"/>
                <w:szCs w:val="16"/>
              </w:rPr>
              <w:t>01</w:t>
            </w:r>
            <w:r w:rsidRPr="00BD504B">
              <w:rPr>
                <w:rFonts w:ascii="Times New Roman" w:hAnsi="Times New Roman" w:cs="Times New Roman"/>
                <w:sz w:val="16"/>
                <w:szCs w:val="16"/>
              </w:rPr>
              <w:t xml:space="preserve"> (</w:t>
            </w:r>
            <w:r w:rsidR="00CE6886" w:rsidRPr="00BD504B">
              <w:rPr>
                <w:rFonts w:ascii="Times New Roman" w:hAnsi="Times New Roman" w:cs="Times New Roman"/>
                <w:sz w:val="16"/>
                <w:szCs w:val="16"/>
              </w:rPr>
              <w:t>0.86</w:t>
            </w:r>
            <w:r w:rsidRPr="00BD504B">
              <w:rPr>
                <w:rFonts w:ascii="Times New Roman" w:hAnsi="Times New Roman" w:cs="Times New Roman"/>
                <w:sz w:val="16"/>
                <w:szCs w:val="16"/>
              </w:rPr>
              <w:t xml:space="preserve">; </w:t>
            </w:r>
            <w:r w:rsidR="00CE6886" w:rsidRPr="00BD504B">
              <w:rPr>
                <w:rFonts w:ascii="Times New Roman" w:hAnsi="Times New Roman" w:cs="Times New Roman"/>
                <w:sz w:val="16"/>
                <w:szCs w:val="16"/>
              </w:rPr>
              <w:t>4.69</w:t>
            </w:r>
            <w:r w:rsidRPr="00BD504B">
              <w:rPr>
                <w:rFonts w:ascii="Times New Roman" w:hAnsi="Times New Roman" w:cs="Times New Roman"/>
                <w:sz w:val="16"/>
                <w:szCs w:val="16"/>
              </w:rPr>
              <w:t>)</w:t>
            </w:r>
          </w:p>
        </w:tc>
      </w:tr>
    </w:tbl>
    <w:p w14:paraId="0B887477" w14:textId="77777777" w:rsidR="00E935FD" w:rsidRDefault="00E935FD" w:rsidP="00D35FE0">
      <w:pPr>
        <w:rPr>
          <w:rFonts w:ascii="Times New Roman" w:hAnsi="Times New Roman" w:cs="Times New Roman"/>
        </w:rPr>
      </w:pPr>
    </w:p>
    <w:p w14:paraId="1719174F" w14:textId="77777777" w:rsidR="00227C65" w:rsidRPr="006F1757" w:rsidRDefault="00227C65" w:rsidP="00D35FE0">
      <w:pPr>
        <w:rPr>
          <w:rFonts w:ascii="Times New Roman" w:hAnsi="Times New Roman" w:cs="Times New Roman"/>
        </w:rPr>
      </w:pPr>
    </w:p>
    <w:p w14:paraId="3A3AE535" w14:textId="02D6AE68" w:rsidR="008F6C6E" w:rsidRPr="00E15C06" w:rsidRDefault="008F6C6E" w:rsidP="008F6C6E">
      <w:pPr>
        <w:pStyle w:val="Heading2"/>
        <w:rPr>
          <w:rFonts w:ascii="Times New Roman" w:hAnsi="Times New Roman" w:cs="Times New Roman"/>
          <w:b/>
          <w:bCs/>
          <w:color w:val="000000" w:themeColor="text1"/>
          <w:sz w:val="20"/>
          <w:szCs w:val="20"/>
        </w:rPr>
      </w:pPr>
      <w:bookmarkStart w:id="3" w:name="_Toc231201349"/>
      <w:r w:rsidRPr="00E15C06">
        <w:rPr>
          <w:rFonts w:ascii="Times New Roman" w:hAnsi="Times New Roman" w:cs="Times New Roman"/>
          <w:b/>
          <w:bCs/>
          <w:color w:val="000000" w:themeColor="text1"/>
          <w:sz w:val="20"/>
          <w:szCs w:val="20"/>
        </w:rPr>
        <w:t>References</w:t>
      </w:r>
      <w:bookmarkEnd w:id="3"/>
      <w:r w:rsidRPr="00E15C06">
        <w:rPr>
          <w:rFonts w:ascii="Times New Roman" w:hAnsi="Times New Roman" w:cs="Times New Roman"/>
          <w:b/>
          <w:bCs/>
          <w:color w:val="000000" w:themeColor="text1"/>
          <w:sz w:val="20"/>
          <w:szCs w:val="20"/>
        </w:rPr>
        <w:t xml:space="preserve"> </w:t>
      </w:r>
    </w:p>
    <w:p w14:paraId="6BBA2594" w14:textId="77777777" w:rsidR="00DE6B5C" w:rsidRPr="00DE6B5C" w:rsidRDefault="006F1757" w:rsidP="00DE6B5C">
      <w:pPr>
        <w:pStyle w:val="Bibliography"/>
        <w:rPr>
          <w:rFonts w:ascii="Times New Roman" w:hAnsi="Times New Roman" w:cs="Times New Roman"/>
        </w:rPr>
      </w:pPr>
      <w:r>
        <w:rPr>
          <w:b/>
          <w:bCs/>
        </w:rPr>
        <w:fldChar w:fldCharType="begin"/>
      </w:r>
      <w:r w:rsidR="00DE6B5C">
        <w:rPr>
          <w:b/>
          <w:bCs/>
        </w:rPr>
        <w:instrText xml:space="preserve"> ADDIN ZOTERO_BIBL {"uncited":[],"omitted":[],"custom":[]} CSL_BIBLIOGRAPHY </w:instrText>
      </w:r>
      <w:r>
        <w:rPr>
          <w:b/>
          <w:bCs/>
        </w:rPr>
        <w:fldChar w:fldCharType="separate"/>
      </w:r>
      <w:r w:rsidR="00DE6B5C" w:rsidRPr="00DE6B5C">
        <w:rPr>
          <w:rFonts w:ascii="Times New Roman" w:hAnsi="Times New Roman" w:cs="Times New Roman"/>
        </w:rPr>
        <w:t>1.</w:t>
      </w:r>
      <w:r w:rsidR="00DE6B5C" w:rsidRPr="00DE6B5C">
        <w:rPr>
          <w:rFonts w:ascii="Times New Roman" w:hAnsi="Times New Roman" w:cs="Times New Roman"/>
        </w:rPr>
        <w:tab/>
        <w:t xml:space="preserve">American Psychiatric Association. </w:t>
      </w:r>
      <w:r w:rsidR="00DE6B5C" w:rsidRPr="00DE6B5C">
        <w:rPr>
          <w:rFonts w:ascii="Times New Roman" w:hAnsi="Times New Roman" w:cs="Times New Roman"/>
          <w:i/>
          <w:iCs/>
        </w:rPr>
        <w:t>The American Psychiatric Association Practice Guidelines for the Psychiatric Evaluation of Adults</w:t>
      </w:r>
      <w:r w:rsidR="00DE6B5C" w:rsidRPr="00DE6B5C">
        <w:rPr>
          <w:rFonts w:ascii="Times New Roman" w:hAnsi="Times New Roman" w:cs="Times New Roman"/>
        </w:rPr>
        <w:t>. (American Psychiatric Association, 2015). doi:10.1176/appi.books.9780890426760.</w:t>
      </w:r>
    </w:p>
    <w:p w14:paraId="5F4082DE"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2.</w:t>
      </w:r>
      <w:r w:rsidRPr="00DE6B5C">
        <w:rPr>
          <w:rFonts w:ascii="Times New Roman" w:hAnsi="Times New Roman" w:cs="Times New Roman"/>
        </w:rPr>
        <w:tab/>
        <w:t xml:space="preserve">American Psychiatric Association. </w:t>
      </w:r>
      <w:r w:rsidRPr="00DE6B5C">
        <w:rPr>
          <w:rFonts w:ascii="Times New Roman" w:hAnsi="Times New Roman" w:cs="Times New Roman"/>
          <w:i/>
          <w:iCs/>
        </w:rPr>
        <w:t>The American Psychiatric Association Practice Guideline on the Use of Antipsychotics to Treat Agitation or Psychosis in Patients With Dementia</w:t>
      </w:r>
      <w:r w:rsidRPr="00DE6B5C">
        <w:rPr>
          <w:rFonts w:ascii="Times New Roman" w:hAnsi="Times New Roman" w:cs="Times New Roman"/>
        </w:rPr>
        <w:t>. (American Psychiatric Association, 2016). doi:10.1176/appi.books.9780890426807.</w:t>
      </w:r>
    </w:p>
    <w:p w14:paraId="48E97243"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3.</w:t>
      </w:r>
      <w:r w:rsidRPr="00DE6B5C">
        <w:rPr>
          <w:rFonts w:ascii="Times New Roman" w:hAnsi="Times New Roman" w:cs="Times New Roman"/>
        </w:rPr>
        <w:tab/>
        <w:t xml:space="preserve">American Psychiatric Association. </w:t>
      </w:r>
      <w:r w:rsidRPr="00DE6B5C">
        <w:rPr>
          <w:rFonts w:ascii="Times New Roman" w:hAnsi="Times New Roman" w:cs="Times New Roman"/>
          <w:i/>
          <w:iCs/>
        </w:rPr>
        <w:t>The American Psychiatric Association Practice Guideline for the Treatment of Patients With Schizophrenia</w:t>
      </w:r>
      <w:r w:rsidRPr="00DE6B5C">
        <w:rPr>
          <w:rFonts w:ascii="Times New Roman" w:hAnsi="Times New Roman" w:cs="Times New Roman"/>
        </w:rPr>
        <w:t>. (American Psychiatric Association Publishing, 2020). doi:10.1176/appi.books.9780890424841.</w:t>
      </w:r>
    </w:p>
    <w:p w14:paraId="3ED15898"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4.</w:t>
      </w:r>
      <w:r w:rsidRPr="00DE6B5C">
        <w:rPr>
          <w:rFonts w:ascii="Times New Roman" w:hAnsi="Times New Roman" w:cs="Times New Roman"/>
        </w:rPr>
        <w:tab/>
        <w:t xml:space="preserve">American Psychiatric Association. </w:t>
      </w:r>
      <w:r w:rsidRPr="00DE6B5C">
        <w:rPr>
          <w:rFonts w:ascii="Times New Roman" w:hAnsi="Times New Roman" w:cs="Times New Roman"/>
          <w:i/>
          <w:iCs/>
        </w:rPr>
        <w:t>The American Psychiatric Association Practice Guideline for the Treatment of Patients With Borderline Personality Disorder</w:t>
      </w:r>
      <w:r w:rsidRPr="00DE6B5C">
        <w:rPr>
          <w:rFonts w:ascii="Times New Roman" w:hAnsi="Times New Roman" w:cs="Times New Roman"/>
        </w:rPr>
        <w:t>. (American Psychiatric Association Publishing, 2024). doi:10.1176/appi.books.9780890428009.</w:t>
      </w:r>
    </w:p>
    <w:p w14:paraId="00409A69"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5.</w:t>
      </w:r>
      <w:r w:rsidRPr="00DE6B5C">
        <w:rPr>
          <w:rFonts w:ascii="Times New Roman" w:hAnsi="Times New Roman" w:cs="Times New Roman"/>
        </w:rPr>
        <w:tab/>
      </w:r>
      <w:r w:rsidRPr="00DE6B5C">
        <w:rPr>
          <w:rFonts w:ascii="Times New Roman" w:hAnsi="Times New Roman" w:cs="Times New Roman"/>
          <w:i/>
          <w:iCs/>
        </w:rPr>
        <w:t>The American Psychiatric Association Practice Guideline for the Prevention and Treatment of Delirium</w:t>
      </w:r>
      <w:r w:rsidRPr="00DE6B5C">
        <w:rPr>
          <w:rFonts w:ascii="Times New Roman" w:hAnsi="Times New Roman" w:cs="Times New Roman"/>
        </w:rPr>
        <w:t>. (American Psychiatric Association Publishing, 2025). doi:10.1176/appi.books.9780890428023.</w:t>
      </w:r>
    </w:p>
    <w:p w14:paraId="497063CB"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6.</w:t>
      </w:r>
      <w:r w:rsidRPr="00DE6B5C">
        <w:rPr>
          <w:rFonts w:ascii="Times New Roman" w:hAnsi="Times New Roman" w:cs="Times New Roman"/>
        </w:rPr>
        <w:tab/>
        <w:t xml:space="preserve">Koran, L. M. </w:t>
      </w:r>
      <w:r w:rsidRPr="00DE6B5C">
        <w:rPr>
          <w:rFonts w:ascii="Times New Roman" w:hAnsi="Times New Roman" w:cs="Times New Roman"/>
          <w:i/>
          <w:iCs/>
        </w:rPr>
        <w:t>et al.</w:t>
      </w:r>
      <w:r w:rsidRPr="00DE6B5C">
        <w:rPr>
          <w:rFonts w:ascii="Times New Roman" w:hAnsi="Times New Roman" w:cs="Times New Roman"/>
        </w:rPr>
        <w:t xml:space="preserve"> Practice guideline for the treatment of patients with obsessive-compulsive disorder. </w:t>
      </w:r>
      <w:r w:rsidRPr="00DE6B5C">
        <w:rPr>
          <w:rFonts w:ascii="Times New Roman" w:hAnsi="Times New Roman" w:cs="Times New Roman"/>
          <w:i/>
          <w:iCs/>
        </w:rPr>
        <w:t>Am. J. Psychiatry</w:t>
      </w:r>
      <w:r w:rsidRPr="00DE6B5C">
        <w:rPr>
          <w:rFonts w:ascii="Times New Roman" w:hAnsi="Times New Roman" w:cs="Times New Roman"/>
        </w:rPr>
        <w:t xml:space="preserve"> </w:t>
      </w:r>
      <w:r w:rsidRPr="00DE6B5C">
        <w:rPr>
          <w:rFonts w:ascii="Times New Roman" w:hAnsi="Times New Roman" w:cs="Times New Roman"/>
          <w:b/>
          <w:bCs/>
        </w:rPr>
        <w:t>164</w:t>
      </w:r>
      <w:r w:rsidRPr="00DE6B5C">
        <w:rPr>
          <w:rFonts w:ascii="Times New Roman" w:hAnsi="Times New Roman" w:cs="Times New Roman"/>
        </w:rPr>
        <w:t>, 5–53 (2007).</w:t>
      </w:r>
    </w:p>
    <w:p w14:paraId="77B13EAE"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7.</w:t>
      </w:r>
      <w:r w:rsidRPr="00DE6B5C">
        <w:rPr>
          <w:rFonts w:ascii="Times New Roman" w:hAnsi="Times New Roman" w:cs="Times New Roman"/>
        </w:rPr>
        <w:tab/>
        <w:t xml:space="preserve">Stahl, S. M. </w:t>
      </w:r>
      <w:r w:rsidRPr="00DE6B5C">
        <w:rPr>
          <w:rFonts w:ascii="Times New Roman" w:hAnsi="Times New Roman" w:cs="Times New Roman"/>
          <w:i/>
          <w:iCs/>
        </w:rPr>
        <w:t>Stahl’s Essential Psychopharmacology: Neuroscientific Basis and Practical Applications</w:t>
      </w:r>
      <w:r w:rsidRPr="00DE6B5C">
        <w:rPr>
          <w:rFonts w:ascii="Times New Roman" w:hAnsi="Times New Roman" w:cs="Times New Roman"/>
        </w:rPr>
        <w:t>. (Cambridge University Press, 2021). doi:10.1017/9781108975292.</w:t>
      </w:r>
    </w:p>
    <w:p w14:paraId="65BEA2ED"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8.</w:t>
      </w:r>
      <w:r w:rsidRPr="00DE6B5C">
        <w:rPr>
          <w:rFonts w:ascii="Times New Roman" w:hAnsi="Times New Roman" w:cs="Times New Roman"/>
        </w:rPr>
        <w:tab/>
        <w:t xml:space="preserve">Taylor, D. M., Barnes, T. R. E. &amp; Young, A. H. </w:t>
      </w:r>
      <w:r w:rsidRPr="00DE6B5C">
        <w:rPr>
          <w:rFonts w:ascii="Times New Roman" w:hAnsi="Times New Roman" w:cs="Times New Roman"/>
          <w:i/>
          <w:iCs/>
        </w:rPr>
        <w:t>The Maudsley Prescribing Guidelines in Psychiatry</w:t>
      </w:r>
      <w:r w:rsidRPr="00DE6B5C">
        <w:rPr>
          <w:rFonts w:ascii="Times New Roman" w:hAnsi="Times New Roman" w:cs="Times New Roman"/>
        </w:rPr>
        <w:t>. (Wiley Blackwell, Chichester Hoboken, NJ, 2021).</w:t>
      </w:r>
    </w:p>
    <w:p w14:paraId="5D7D58E7"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9.</w:t>
      </w:r>
      <w:r w:rsidRPr="00DE6B5C">
        <w:rPr>
          <w:rFonts w:ascii="Times New Roman" w:hAnsi="Times New Roman" w:cs="Times New Roman"/>
        </w:rPr>
        <w:tab/>
        <w:t>International statistical classification of diseases and related health problems. 1. in (Geneva, 2004).</w:t>
      </w:r>
    </w:p>
    <w:p w14:paraId="2CC88AF5"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10.</w:t>
      </w:r>
      <w:r w:rsidRPr="00DE6B5C">
        <w:rPr>
          <w:rFonts w:ascii="Times New Roman" w:hAnsi="Times New Roman" w:cs="Times New Roman"/>
        </w:rPr>
        <w:tab/>
        <w:t xml:space="preserve">Verhaak, P. F. M., Beurs, D. de &amp; Spreeuwenberg, P. What proportion of initially prescribed antidepressants is still being prescribed chronically after 5 years in general practice? A longitudinal cohort analysis. </w:t>
      </w:r>
      <w:r w:rsidRPr="00DE6B5C">
        <w:rPr>
          <w:rFonts w:ascii="Times New Roman" w:hAnsi="Times New Roman" w:cs="Times New Roman"/>
          <w:i/>
          <w:iCs/>
        </w:rPr>
        <w:t>BMJ Open</w:t>
      </w:r>
      <w:r w:rsidRPr="00DE6B5C">
        <w:rPr>
          <w:rFonts w:ascii="Times New Roman" w:hAnsi="Times New Roman" w:cs="Times New Roman"/>
        </w:rPr>
        <w:t xml:space="preserve"> </w:t>
      </w:r>
      <w:r w:rsidRPr="00DE6B5C">
        <w:rPr>
          <w:rFonts w:ascii="Times New Roman" w:hAnsi="Times New Roman" w:cs="Times New Roman"/>
          <w:b/>
          <w:bCs/>
        </w:rPr>
        <w:t>9</w:t>
      </w:r>
      <w:r w:rsidRPr="00DE6B5C">
        <w:rPr>
          <w:rFonts w:ascii="Times New Roman" w:hAnsi="Times New Roman" w:cs="Times New Roman"/>
        </w:rPr>
        <w:t>, e024051 (2019).</w:t>
      </w:r>
    </w:p>
    <w:p w14:paraId="2487A835"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11.</w:t>
      </w:r>
      <w:r w:rsidRPr="00DE6B5C">
        <w:rPr>
          <w:rFonts w:ascii="Times New Roman" w:hAnsi="Times New Roman" w:cs="Times New Roman"/>
        </w:rPr>
        <w:tab/>
        <w:t xml:space="preserve">Gøtzsche, P. C. Long-term use of antipsychotics and antidepressants is not evidence-based. </w:t>
      </w:r>
      <w:r w:rsidRPr="00DE6B5C">
        <w:rPr>
          <w:rFonts w:ascii="Times New Roman" w:hAnsi="Times New Roman" w:cs="Times New Roman"/>
          <w:i/>
          <w:iCs/>
        </w:rPr>
        <w:t>Int. J. Risk Saf. Med.</w:t>
      </w:r>
      <w:r w:rsidRPr="00DE6B5C">
        <w:rPr>
          <w:rFonts w:ascii="Times New Roman" w:hAnsi="Times New Roman" w:cs="Times New Roman"/>
        </w:rPr>
        <w:t xml:space="preserve"> </w:t>
      </w:r>
      <w:r w:rsidRPr="00DE6B5C">
        <w:rPr>
          <w:rFonts w:ascii="Times New Roman" w:hAnsi="Times New Roman" w:cs="Times New Roman"/>
          <w:b/>
          <w:bCs/>
        </w:rPr>
        <w:t>31</w:t>
      </w:r>
      <w:r w:rsidRPr="00DE6B5C">
        <w:rPr>
          <w:rFonts w:ascii="Times New Roman" w:hAnsi="Times New Roman" w:cs="Times New Roman"/>
        </w:rPr>
        <w:t>, 37–42 (2020).</w:t>
      </w:r>
    </w:p>
    <w:p w14:paraId="034CAC82"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lastRenderedPageBreak/>
        <w:t>12.</w:t>
      </w:r>
      <w:r w:rsidRPr="00DE6B5C">
        <w:rPr>
          <w:rFonts w:ascii="Times New Roman" w:hAnsi="Times New Roman" w:cs="Times New Roman"/>
        </w:rPr>
        <w:tab/>
        <w:t xml:space="preserve">Gittus, M. </w:t>
      </w:r>
      <w:r w:rsidRPr="00DE6B5C">
        <w:rPr>
          <w:rFonts w:ascii="Times New Roman" w:hAnsi="Times New Roman" w:cs="Times New Roman"/>
          <w:i/>
          <w:iCs/>
        </w:rPr>
        <w:t>et al.</w:t>
      </w:r>
      <w:r w:rsidRPr="00DE6B5C">
        <w:rPr>
          <w:rFonts w:ascii="Times New Roman" w:hAnsi="Times New Roman" w:cs="Times New Roman"/>
        </w:rPr>
        <w:t xml:space="preserve"> A conceptual model of factors potentially influencing prescribing decisions for chronic conditions: an overview of systematic reviews. </w:t>
      </w:r>
      <w:r w:rsidRPr="00DE6B5C">
        <w:rPr>
          <w:rFonts w:ascii="Times New Roman" w:hAnsi="Times New Roman" w:cs="Times New Roman"/>
          <w:i/>
          <w:iCs/>
        </w:rPr>
        <w:t>BMC Med.</w:t>
      </w:r>
      <w:r w:rsidRPr="00DE6B5C">
        <w:rPr>
          <w:rFonts w:ascii="Times New Roman" w:hAnsi="Times New Roman" w:cs="Times New Roman"/>
        </w:rPr>
        <w:t xml:space="preserve"> </w:t>
      </w:r>
      <w:r w:rsidRPr="00DE6B5C">
        <w:rPr>
          <w:rFonts w:ascii="Times New Roman" w:hAnsi="Times New Roman" w:cs="Times New Roman"/>
          <w:b/>
          <w:bCs/>
        </w:rPr>
        <w:t>23</w:t>
      </w:r>
      <w:r w:rsidRPr="00DE6B5C">
        <w:rPr>
          <w:rFonts w:ascii="Times New Roman" w:hAnsi="Times New Roman" w:cs="Times New Roman"/>
        </w:rPr>
        <w:t>, 364 (2025).</w:t>
      </w:r>
    </w:p>
    <w:p w14:paraId="2F82B3FF"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13.</w:t>
      </w:r>
      <w:r w:rsidRPr="00DE6B5C">
        <w:rPr>
          <w:rFonts w:ascii="Times New Roman" w:hAnsi="Times New Roman" w:cs="Times New Roman"/>
        </w:rPr>
        <w:tab/>
        <w:t xml:space="preserve">Andric Petrovic, S. </w:t>
      </w:r>
      <w:r w:rsidRPr="00DE6B5C">
        <w:rPr>
          <w:rFonts w:ascii="Times New Roman" w:hAnsi="Times New Roman" w:cs="Times New Roman"/>
          <w:i/>
          <w:iCs/>
        </w:rPr>
        <w:t>et al.</w:t>
      </w:r>
      <w:r w:rsidRPr="00DE6B5C">
        <w:rPr>
          <w:rFonts w:ascii="Times New Roman" w:hAnsi="Times New Roman" w:cs="Times New Roman"/>
        </w:rPr>
        <w:t xml:space="preserve"> Exploring real-world prescribing patterns for maintenance treatment in bipolar disorders: a focus on antidepressants and benzodiazepines. </w:t>
      </w:r>
      <w:r w:rsidRPr="00DE6B5C">
        <w:rPr>
          <w:rFonts w:ascii="Times New Roman" w:hAnsi="Times New Roman" w:cs="Times New Roman"/>
          <w:i/>
          <w:iCs/>
        </w:rPr>
        <w:t>Int. J. Psychiatry Clin. Pract.</w:t>
      </w:r>
      <w:r w:rsidRPr="00DE6B5C">
        <w:rPr>
          <w:rFonts w:ascii="Times New Roman" w:hAnsi="Times New Roman" w:cs="Times New Roman"/>
        </w:rPr>
        <w:t xml:space="preserve"> </w:t>
      </w:r>
      <w:r w:rsidRPr="00DE6B5C">
        <w:rPr>
          <w:rFonts w:ascii="Times New Roman" w:hAnsi="Times New Roman" w:cs="Times New Roman"/>
          <w:b/>
          <w:bCs/>
        </w:rPr>
        <w:t>28</w:t>
      </w:r>
      <w:r w:rsidRPr="00DE6B5C">
        <w:rPr>
          <w:rFonts w:ascii="Times New Roman" w:hAnsi="Times New Roman" w:cs="Times New Roman"/>
        </w:rPr>
        <w:t>, 94–101 (2024).</w:t>
      </w:r>
    </w:p>
    <w:p w14:paraId="443FFD07"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14.</w:t>
      </w:r>
      <w:r w:rsidRPr="00DE6B5C">
        <w:rPr>
          <w:rFonts w:ascii="Times New Roman" w:hAnsi="Times New Roman" w:cs="Times New Roman"/>
        </w:rPr>
        <w:tab/>
        <w:t xml:space="preserve">Westman, E. </w:t>
      </w:r>
      <w:r w:rsidRPr="00DE6B5C">
        <w:rPr>
          <w:rFonts w:ascii="Times New Roman" w:hAnsi="Times New Roman" w:cs="Times New Roman"/>
          <w:i/>
          <w:iCs/>
        </w:rPr>
        <w:t>et al.</w:t>
      </w:r>
      <w:r w:rsidRPr="00DE6B5C">
        <w:rPr>
          <w:rFonts w:ascii="Times New Roman" w:hAnsi="Times New Roman" w:cs="Times New Roman"/>
        </w:rPr>
        <w:t xml:space="preserve"> Use of Antidepressants Decreased After Initiation of ADHD Treatment in Adults—A Finnish Nationwide Register Study Describing Use of ADHD and Non-ADHD Medication in People With and Without ADHD. </w:t>
      </w:r>
      <w:r w:rsidRPr="00DE6B5C">
        <w:rPr>
          <w:rFonts w:ascii="Times New Roman" w:hAnsi="Times New Roman" w:cs="Times New Roman"/>
          <w:i/>
          <w:iCs/>
        </w:rPr>
        <w:t>Acta Psychiatr. Scand.</w:t>
      </w:r>
      <w:r w:rsidRPr="00DE6B5C">
        <w:rPr>
          <w:rFonts w:ascii="Times New Roman" w:hAnsi="Times New Roman" w:cs="Times New Roman"/>
        </w:rPr>
        <w:t xml:space="preserve"> </w:t>
      </w:r>
      <w:r w:rsidRPr="00DE6B5C">
        <w:rPr>
          <w:rFonts w:ascii="Times New Roman" w:hAnsi="Times New Roman" w:cs="Times New Roman"/>
          <w:b/>
          <w:bCs/>
        </w:rPr>
        <w:t>152</w:t>
      </w:r>
      <w:r w:rsidRPr="00DE6B5C">
        <w:rPr>
          <w:rFonts w:ascii="Times New Roman" w:hAnsi="Times New Roman" w:cs="Times New Roman"/>
        </w:rPr>
        <w:t>, 203–215 (2025).</w:t>
      </w:r>
    </w:p>
    <w:p w14:paraId="65DAD9A5"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15.</w:t>
      </w:r>
      <w:r w:rsidRPr="00DE6B5C">
        <w:rPr>
          <w:rFonts w:ascii="Times New Roman" w:hAnsi="Times New Roman" w:cs="Times New Roman"/>
        </w:rPr>
        <w:tab/>
        <w:t xml:space="preserve">Krinzinger, H. </w:t>
      </w:r>
      <w:r w:rsidRPr="00DE6B5C">
        <w:rPr>
          <w:rFonts w:ascii="Times New Roman" w:hAnsi="Times New Roman" w:cs="Times New Roman"/>
          <w:i/>
          <w:iCs/>
        </w:rPr>
        <w:t>et al.</w:t>
      </w:r>
      <w:r w:rsidRPr="00DE6B5C">
        <w:rPr>
          <w:rFonts w:ascii="Times New Roman" w:hAnsi="Times New Roman" w:cs="Times New Roman"/>
        </w:rPr>
        <w:t xml:space="preserve"> Neurological and psychiatric adverse effects of long-term methylphenidate treatment in ADHD: A map of the current evidence. </w:t>
      </w:r>
      <w:r w:rsidRPr="00DE6B5C">
        <w:rPr>
          <w:rFonts w:ascii="Times New Roman" w:hAnsi="Times New Roman" w:cs="Times New Roman"/>
          <w:i/>
          <w:iCs/>
        </w:rPr>
        <w:t>Neurosci. Biobehav. Rev.</w:t>
      </w:r>
      <w:r w:rsidRPr="00DE6B5C">
        <w:rPr>
          <w:rFonts w:ascii="Times New Roman" w:hAnsi="Times New Roman" w:cs="Times New Roman"/>
        </w:rPr>
        <w:t xml:space="preserve"> </w:t>
      </w:r>
      <w:r w:rsidRPr="00DE6B5C">
        <w:rPr>
          <w:rFonts w:ascii="Times New Roman" w:hAnsi="Times New Roman" w:cs="Times New Roman"/>
          <w:b/>
          <w:bCs/>
        </w:rPr>
        <w:t>107</w:t>
      </w:r>
      <w:r w:rsidRPr="00DE6B5C">
        <w:rPr>
          <w:rFonts w:ascii="Times New Roman" w:hAnsi="Times New Roman" w:cs="Times New Roman"/>
        </w:rPr>
        <w:t>, 945–968 (2019).</w:t>
      </w:r>
    </w:p>
    <w:p w14:paraId="17DC828F"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16.</w:t>
      </w:r>
      <w:r w:rsidRPr="00DE6B5C">
        <w:rPr>
          <w:rFonts w:ascii="Times New Roman" w:hAnsi="Times New Roman" w:cs="Times New Roman"/>
        </w:rPr>
        <w:tab/>
        <w:t xml:space="preserve">van de Loo-Neus, G. H. H., Rommelse, N. &amp; Buitelaar, J. K. To stop or not to stop? How long should medication treatment of attention-deficit hyperactivity disorder be extended? </w:t>
      </w:r>
      <w:r w:rsidRPr="00DE6B5C">
        <w:rPr>
          <w:rFonts w:ascii="Times New Roman" w:hAnsi="Times New Roman" w:cs="Times New Roman"/>
          <w:i/>
          <w:iCs/>
        </w:rPr>
        <w:t>Eur. Neuropsychopharmacol.</w:t>
      </w:r>
      <w:r w:rsidRPr="00DE6B5C">
        <w:rPr>
          <w:rFonts w:ascii="Times New Roman" w:hAnsi="Times New Roman" w:cs="Times New Roman"/>
        </w:rPr>
        <w:t xml:space="preserve"> </w:t>
      </w:r>
      <w:r w:rsidRPr="00DE6B5C">
        <w:rPr>
          <w:rFonts w:ascii="Times New Roman" w:hAnsi="Times New Roman" w:cs="Times New Roman"/>
          <w:b/>
          <w:bCs/>
        </w:rPr>
        <w:t>21</w:t>
      </w:r>
      <w:r w:rsidRPr="00DE6B5C">
        <w:rPr>
          <w:rFonts w:ascii="Times New Roman" w:hAnsi="Times New Roman" w:cs="Times New Roman"/>
        </w:rPr>
        <w:t>, 584–599 (2011).</w:t>
      </w:r>
    </w:p>
    <w:p w14:paraId="018965D8" w14:textId="77777777" w:rsidR="00DE6B5C" w:rsidRPr="00DE6B5C" w:rsidRDefault="00DE6B5C" w:rsidP="00DE6B5C">
      <w:pPr>
        <w:pStyle w:val="Bibliography"/>
        <w:rPr>
          <w:rFonts w:ascii="Times New Roman" w:hAnsi="Times New Roman" w:cs="Times New Roman"/>
        </w:rPr>
      </w:pPr>
      <w:r w:rsidRPr="00DE6B5C">
        <w:rPr>
          <w:rFonts w:ascii="Times New Roman" w:hAnsi="Times New Roman" w:cs="Times New Roman"/>
        </w:rPr>
        <w:t>17.</w:t>
      </w:r>
      <w:r w:rsidRPr="00DE6B5C">
        <w:rPr>
          <w:rFonts w:ascii="Times New Roman" w:hAnsi="Times New Roman" w:cs="Times New Roman"/>
        </w:rPr>
        <w:tab/>
        <w:t xml:space="preserve">WHO Collaborating Centre for Drug Statistics Methodology Guidelines for ATC classification and DD assignment 2026. </w:t>
      </w:r>
      <w:r w:rsidRPr="00DE6B5C">
        <w:rPr>
          <w:rFonts w:ascii="Times New Roman" w:hAnsi="Times New Roman" w:cs="Times New Roman"/>
          <w:i/>
          <w:iCs/>
        </w:rPr>
        <w:t>Guidelines for ATC Classification and DDD Assignment</w:t>
      </w:r>
      <w:r w:rsidRPr="00DE6B5C">
        <w:rPr>
          <w:rFonts w:ascii="Times New Roman" w:hAnsi="Times New Roman" w:cs="Times New Roman"/>
        </w:rPr>
        <w:t>. (Oslo, Norway, 2025).</w:t>
      </w:r>
    </w:p>
    <w:p w14:paraId="72BCB753" w14:textId="2ABB4D43" w:rsidR="00D50C7A" w:rsidRPr="00023151" w:rsidRDefault="006F1757">
      <w:pPr>
        <w:rPr>
          <w:rFonts w:ascii="Times New Roman" w:hAnsi="Times New Roman" w:cs="Times New Roman"/>
          <w:b/>
          <w:bCs/>
        </w:rPr>
      </w:pPr>
      <w:r>
        <w:rPr>
          <w:rFonts w:ascii="Times New Roman" w:hAnsi="Times New Roman" w:cs="Times New Roman"/>
          <w:b/>
          <w:bCs/>
        </w:rPr>
        <w:fldChar w:fldCharType="end"/>
      </w:r>
    </w:p>
    <w:p w14:paraId="04628B5C" w14:textId="77777777" w:rsidR="008E34CE" w:rsidRPr="00023151" w:rsidRDefault="008E34CE">
      <w:pPr>
        <w:rPr>
          <w:b/>
          <w:bCs/>
        </w:rPr>
      </w:pPr>
    </w:p>
    <w:p w14:paraId="4A6DCA21" w14:textId="77777777" w:rsidR="008E34CE" w:rsidRPr="00023151" w:rsidRDefault="008E34CE">
      <w:pPr>
        <w:rPr>
          <w:b/>
          <w:bCs/>
        </w:rPr>
      </w:pPr>
    </w:p>
    <w:sectPr w:rsidR="008E34CE" w:rsidRPr="00023151" w:rsidSect="00BE126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2EBC" w14:textId="77777777" w:rsidR="008F53BA" w:rsidRDefault="008F53BA">
      <w:pPr>
        <w:spacing w:after="0" w:line="240" w:lineRule="auto"/>
      </w:pPr>
      <w:r>
        <w:separator/>
      </w:r>
    </w:p>
  </w:endnote>
  <w:endnote w:type="continuationSeparator" w:id="0">
    <w:p w14:paraId="171CDF08" w14:textId="77777777" w:rsidR="008F53BA" w:rsidRDefault="008F5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156632"/>
      <w:docPartObj>
        <w:docPartGallery w:val="Page Numbers (Bottom of Page)"/>
        <w:docPartUnique/>
      </w:docPartObj>
    </w:sdtPr>
    <w:sdtEndPr>
      <w:rPr>
        <w:noProof/>
      </w:rPr>
    </w:sdtEndPr>
    <w:sdtContent>
      <w:p w14:paraId="47CC0209" w14:textId="77777777" w:rsidR="00BA5794" w:rsidRDefault="00BA57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76F6FF" w14:textId="77777777" w:rsidR="00BA5794" w:rsidRDefault="00BA5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452C" w14:textId="77777777" w:rsidR="008F53BA" w:rsidRDefault="008F53BA">
      <w:pPr>
        <w:spacing w:after="0" w:line="240" w:lineRule="auto"/>
      </w:pPr>
      <w:r>
        <w:separator/>
      </w:r>
    </w:p>
  </w:footnote>
  <w:footnote w:type="continuationSeparator" w:id="0">
    <w:p w14:paraId="73DA767A" w14:textId="77777777" w:rsidR="008F53BA" w:rsidRDefault="008F5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FDE3" w14:textId="77777777" w:rsidR="00BA5794" w:rsidRDefault="00BA5794">
    <w:pPr>
      <w:pStyle w:val="Header"/>
      <w:jc w:val="right"/>
    </w:pPr>
  </w:p>
  <w:p w14:paraId="1ABDC3EF" w14:textId="77777777" w:rsidR="00BA5794" w:rsidRDefault="00BA5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FD94" w14:textId="70AFFD98" w:rsidR="00BA5794" w:rsidRPr="00B75F61" w:rsidRDefault="00BA5794" w:rsidP="00EF4D68">
    <w:pPr>
      <w:pStyle w:val="Header"/>
      <w:jc w:val="right"/>
      <w:rPr>
        <w:rFonts w:ascii="Times New Roman" w:hAnsi="Times New Roman" w:cs="Times New Roman"/>
        <w:sz w:val="18"/>
        <w:szCs w:val="18"/>
      </w:rPr>
    </w:pPr>
    <w:r w:rsidRPr="00B75F61">
      <w:rPr>
        <w:rFonts w:ascii="Times New Roman" w:hAnsi="Times New Roman" w:cs="Times New Roman"/>
        <w:sz w:val="18"/>
        <w:szCs w:val="18"/>
      </w:rPr>
      <w:fldChar w:fldCharType="begin"/>
    </w:r>
    <w:r w:rsidRPr="00B75F61">
      <w:rPr>
        <w:rFonts w:ascii="Times New Roman" w:hAnsi="Times New Roman" w:cs="Times New Roman"/>
        <w:sz w:val="18"/>
        <w:szCs w:val="18"/>
        <w:lang w:val="de-CH"/>
      </w:rPr>
      <w:instrText xml:space="preserve"> TIME \@ "MMMM yy" </w:instrText>
    </w:r>
    <w:r w:rsidRPr="00B75F61">
      <w:rPr>
        <w:rFonts w:ascii="Times New Roman" w:hAnsi="Times New Roman" w:cs="Times New Roman"/>
        <w:sz w:val="18"/>
        <w:szCs w:val="18"/>
      </w:rPr>
      <w:fldChar w:fldCharType="separate"/>
    </w:r>
    <w:r w:rsidR="00240FB8">
      <w:rPr>
        <w:rFonts w:ascii="Times New Roman" w:hAnsi="Times New Roman" w:cs="Times New Roman"/>
        <w:noProof/>
        <w:sz w:val="18"/>
        <w:szCs w:val="18"/>
        <w:lang w:val="de-CH"/>
      </w:rPr>
      <w:t>Juni 26</w:t>
    </w:r>
    <w:r w:rsidRPr="00B75F61">
      <w:rPr>
        <w:rFonts w:ascii="Times New Roman" w:hAnsi="Times New Roman" w:cs="Times New Roman"/>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1C"/>
    <w:rsid w:val="00002F27"/>
    <w:rsid w:val="00002F70"/>
    <w:rsid w:val="0000435E"/>
    <w:rsid w:val="00010AF7"/>
    <w:rsid w:val="00010F7A"/>
    <w:rsid w:val="0001554E"/>
    <w:rsid w:val="0001617B"/>
    <w:rsid w:val="00023151"/>
    <w:rsid w:val="000351D3"/>
    <w:rsid w:val="0004395A"/>
    <w:rsid w:val="00050F5C"/>
    <w:rsid w:val="000519F7"/>
    <w:rsid w:val="0005242C"/>
    <w:rsid w:val="00052EF3"/>
    <w:rsid w:val="000539E2"/>
    <w:rsid w:val="000549B7"/>
    <w:rsid w:val="00057301"/>
    <w:rsid w:val="00060F5D"/>
    <w:rsid w:val="00061A40"/>
    <w:rsid w:val="00065A76"/>
    <w:rsid w:val="0007216B"/>
    <w:rsid w:val="00080760"/>
    <w:rsid w:val="000920CE"/>
    <w:rsid w:val="00093D9D"/>
    <w:rsid w:val="000A0C26"/>
    <w:rsid w:val="000A12D3"/>
    <w:rsid w:val="000A6D9A"/>
    <w:rsid w:val="000D0325"/>
    <w:rsid w:val="000E2359"/>
    <w:rsid w:val="0010369C"/>
    <w:rsid w:val="0010536D"/>
    <w:rsid w:val="001264C1"/>
    <w:rsid w:val="001305BF"/>
    <w:rsid w:val="00144702"/>
    <w:rsid w:val="001506D2"/>
    <w:rsid w:val="00163A92"/>
    <w:rsid w:val="00164837"/>
    <w:rsid w:val="00166B8C"/>
    <w:rsid w:val="001839E0"/>
    <w:rsid w:val="00193887"/>
    <w:rsid w:val="00194F18"/>
    <w:rsid w:val="001A0611"/>
    <w:rsid w:val="001A6585"/>
    <w:rsid w:val="001B2F55"/>
    <w:rsid w:val="001D2316"/>
    <w:rsid w:val="001D4000"/>
    <w:rsid w:val="001E0304"/>
    <w:rsid w:val="001F4642"/>
    <w:rsid w:val="00213D7C"/>
    <w:rsid w:val="00216159"/>
    <w:rsid w:val="00220DFA"/>
    <w:rsid w:val="0022547A"/>
    <w:rsid w:val="00227C65"/>
    <w:rsid w:val="00231150"/>
    <w:rsid w:val="002332C2"/>
    <w:rsid w:val="00240FB8"/>
    <w:rsid w:val="00246136"/>
    <w:rsid w:val="00262D8D"/>
    <w:rsid w:val="00263447"/>
    <w:rsid w:val="00263E78"/>
    <w:rsid w:val="00266C1C"/>
    <w:rsid w:val="00270B64"/>
    <w:rsid w:val="0027675A"/>
    <w:rsid w:val="002818C7"/>
    <w:rsid w:val="00286DF9"/>
    <w:rsid w:val="002A461C"/>
    <w:rsid w:val="002A657D"/>
    <w:rsid w:val="002A6F2B"/>
    <w:rsid w:val="002B07E9"/>
    <w:rsid w:val="002B1DEB"/>
    <w:rsid w:val="002B3DF8"/>
    <w:rsid w:val="002B6A3A"/>
    <w:rsid w:val="002C0643"/>
    <w:rsid w:val="002C6C33"/>
    <w:rsid w:val="002D086C"/>
    <w:rsid w:val="002D4BBC"/>
    <w:rsid w:val="002E1941"/>
    <w:rsid w:val="002E54C9"/>
    <w:rsid w:val="0030049E"/>
    <w:rsid w:val="003067B1"/>
    <w:rsid w:val="00306ADE"/>
    <w:rsid w:val="003112F1"/>
    <w:rsid w:val="003172BA"/>
    <w:rsid w:val="00322BFF"/>
    <w:rsid w:val="003323B5"/>
    <w:rsid w:val="00334557"/>
    <w:rsid w:val="0033682A"/>
    <w:rsid w:val="00337684"/>
    <w:rsid w:val="003430DC"/>
    <w:rsid w:val="0034345D"/>
    <w:rsid w:val="0035383F"/>
    <w:rsid w:val="00360532"/>
    <w:rsid w:val="0036314B"/>
    <w:rsid w:val="003800F3"/>
    <w:rsid w:val="00395875"/>
    <w:rsid w:val="00397D35"/>
    <w:rsid w:val="003B1608"/>
    <w:rsid w:val="003D43AF"/>
    <w:rsid w:val="003E587A"/>
    <w:rsid w:val="003F2BFB"/>
    <w:rsid w:val="003F6775"/>
    <w:rsid w:val="003F6C18"/>
    <w:rsid w:val="00401163"/>
    <w:rsid w:val="00401E3F"/>
    <w:rsid w:val="004158FD"/>
    <w:rsid w:val="00423136"/>
    <w:rsid w:val="00425993"/>
    <w:rsid w:val="0045642E"/>
    <w:rsid w:val="004571A4"/>
    <w:rsid w:val="004608BC"/>
    <w:rsid w:val="0047135E"/>
    <w:rsid w:val="004725EC"/>
    <w:rsid w:val="004A7DDD"/>
    <w:rsid w:val="004B42F0"/>
    <w:rsid w:val="004B5160"/>
    <w:rsid w:val="004C4920"/>
    <w:rsid w:val="004D27AF"/>
    <w:rsid w:val="004D40C3"/>
    <w:rsid w:val="004D64F7"/>
    <w:rsid w:val="0050168B"/>
    <w:rsid w:val="005062BD"/>
    <w:rsid w:val="005127E1"/>
    <w:rsid w:val="00517E42"/>
    <w:rsid w:val="00524CD6"/>
    <w:rsid w:val="00530D56"/>
    <w:rsid w:val="00531CC3"/>
    <w:rsid w:val="00540895"/>
    <w:rsid w:val="005437B8"/>
    <w:rsid w:val="005534F7"/>
    <w:rsid w:val="00553B4D"/>
    <w:rsid w:val="00554786"/>
    <w:rsid w:val="00555018"/>
    <w:rsid w:val="00557C80"/>
    <w:rsid w:val="005665DD"/>
    <w:rsid w:val="00567074"/>
    <w:rsid w:val="005710F7"/>
    <w:rsid w:val="00577D19"/>
    <w:rsid w:val="00581ED2"/>
    <w:rsid w:val="00597A9A"/>
    <w:rsid w:val="005A35A5"/>
    <w:rsid w:val="005B3C86"/>
    <w:rsid w:val="005C192C"/>
    <w:rsid w:val="005C6550"/>
    <w:rsid w:val="005D6ED2"/>
    <w:rsid w:val="005E37D4"/>
    <w:rsid w:val="005F379C"/>
    <w:rsid w:val="00606C49"/>
    <w:rsid w:val="0062748E"/>
    <w:rsid w:val="00634E24"/>
    <w:rsid w:val="0064159C"/>
    <w:rsid w:val="00641744"/>
    <w:rsid w:val="00664AF6"/>
    <w:rsid w:val="006972D0"/>
    <w:rsid w:val="006A61E0"/>
    <w:rsid w:val="006C1E77"/>
    <w:rsid w:val="006C6890"/>
    <w:rsid w:val="006D24C5"/>
    <w:rsid w:val="006E15A3"/>
    <w:rsid w:val="006E4250"/>
    <w:rsid w:val="006F1757"/>
    <w:rsid w:val="006F5F06"/>
    <w:rsid w:val="006F6AFE"/>
    <w:rsid w:val="006F70FB"/>
    <w:rsid w:val="007139B2"/>
    <w:rsid w:val="00713AFC"/>
    <w:rsid w:val="00717268"/>
    <w:rsid w:val="0072323A"/>
    <w:rsid w:val="007420A8"/>
    <w:rsid w:val="007434A8"/>
    <w:rsid w:val="00747957"/>
    <w:rsid w:val="00752B2F"/>
    <w:rsid w:val="00752E61"/>
    <w:rsid w:val="007553B2"/>
    <w:rsid w:val="00765B8D"/>
    <w:rsid w:val="0078756E"/>
    <w:rsid w:val="007901C2"/>
    <w:rsid w:val="00792ADE"/>
    <w:rsid w:val="00795B90"/>
    <w:rsid w:val="007B37EC"/>
    <w:rsid w:val="007B7741"/>
    <w:rsid w:val="007D1CB4"/>
    <w:rsid w:val="0080318C"/>
    <w:rsid w:val="00805CD2"/>
    <w:rsid w:val="00812309"/>
    <w:rsid w:val="00816A20"/>
    <w:rsid w:val="008200B1"/>
    <w:rsid w:val="0082461D"/>
    <w:rsid w:val="00827169"/>
    <w:rsid w:val="00831362"/>
    <w:rsid w:val="00833D45"/>
    <w:rsid w:val="00861B74"/>
    <w:rsid w:val="00870E63"/>
    <w:rsid w:val="00871021"/>
    <w:rsid w:val="00871F58"/>
    <w:rsid w:val="008A0A26"/>
    <w:rsid w:val="008B1849"/>
    <w:rsid w:val="008D29C9"/>
    <w:rsid w:val="008E2338"/>
    <w:rsid w:val="008E34CE"/>
    <w:rsid w:val="008F0A69"/>
    <w:rsid w:val="008F53BA"/>
    <w:rsid w:val="008F6C6E"/>
    <w:rsid w:val="00904362"/>
    <w:rsid w:val="00904C64"/>
    <w:rsid w:val="009336EF"/>
    <w:rsid w:val="00947D72"/>
    <w:rsid w:val="00960A89"/>
    <w:rsid w:val="00967F8D"/>
    <w:rsid w:val="00977FF5"/>
    <w:rsid w:val="00993873"/>
    <w:rsid w:val="00996B83"/>
    <w:rsid w:val="009A210C"/>
    <w:rsid w:val="009B5173"/>
    <w:rsid w:val="009B7261"/>
    <w:rsid w:val="009C2B96"/>
    <w:rsid w:val="009D0B43"/>
    <w:rsid w:val="009D791F"/>
    <w:rsid w:val="009E41D9"/>
    <w:rsid w:val="00A16E37"/>
    <w:rsid w:val="00A27398"/>
    <w:rsid w:val="00A35106"/>
    <w:rsid w:val="00A44F3F"/>
    <w:rsid w:val="00A456C7"/>
    <w:rsid w:val="00A45CA0"/>
    <w:rsid w:val="00A45CB3"/>
    <w:rsid w:val="00A46D4E"/>
    <w:rsid w:val="00A542A0"/>
    <w:rsid w:val="00A557D0"/>
    <w:rsid w:val="00A5677F"/>
    <w:rsid w:val="00A6608D"/>
    <w:rsid w:val="00A853CA"/>
    <w:rsid w:val="00A97574"/>
    <w:rsid w:val="00AA0912"/>
    <w:rsid w:val="00AA4057"/>
    <w:rsid w:val="00AB47E6"/>
    <w:rsid w:val="00AB762E"/>
    <w:rsid w:val="00AB7DA4"/>
    <w:rsid w:val="00AC0E53"/>
    <w:rsid w:val="00AC307B"/>
    <w:rsid w:val="00AC58CC"/>
    <w:rsid w:val="00AD704E"/>
    <w:rsid w:val="00AD70F6"/>
    <w:rsid w:val="00AE43EA"/>
    <w:rsid w:val="00AE7CBF"/>
    <w:rsid w:val="00B009B6"/>
    <w:rsid w:val="00B04E6B"/>
    <w:rsid w:val="00B06ED7"/>
    <w:rsid w:val="00B06EE5"/>
    <w:rsid w:val="00B155FB"/>
    <w:rsid w:val="00B41AB8"/>
    <w:rsid w:val="00B53911"/>
    <w:rsid w:val="00B56BCC"/>
    <w:rsid w:val="00B60D84"/>
    <w:rsid w:val="00B61741"/>
    <w:rsid w:val="00BA5794"/>
    <w:rsid w:val="00BB41FB"/>
    <w:rsid w:val="00BC77C6"/>
    <w:rsid w:val="00BC7ED1"/>
    <w:rsid w:val="00BD504B"/>
    <w:rsid w:val="00BE1267"/>
    <w:rsid w:val="00BE6198"/>
    <w:rsid w:val="00C03851"/>
    <w:rsid w:val="00C155B6"/>
    <w:rsid w:val="00C162E2"/>
    <w:rsid w:val="00C17AE8"/>
    <w:rsid w:val="00C271F5"/>
    <w:rsid w:val="00C30802"/>
    <w:rsid w:val="00C53828"/>
    <w:rsid w:val="00C7648D"/>
    <w:rsid w:val="00CA5B87"/>
    <w:rsid w:val="00CB08A0"/>
    <w:rsid w:val="00CC6207"/>
    <w:rsid w:val="00CD6FCA"/>
    <w:rsid w:val="00CE6886"/>
    <w:rsid w:val="00D02C70"/>
    <w:rsid w:val="00D0331F"/>
    <w:rsid w:val="00D06A3D"/>
    <w:rsid w:val="00D104B2"/>
    <w:rsid w:val="00D107A9"/>
    <w:rsid w:val="00D24FA5"/>
    <w:rsid w:val="00D35FE0"/>
    <w:rsid w:val="00D43CE7"/>
    <w:rsid w:val="00D44E4F"/>
    <w:rsid w:val="00D46F5F"/>
    <w:rsid w:val="00D50C7A"/>
    <w:rsid w:val="00D54360"/>
    <w:rsid w:val="00D62B3B"/>
    <w:rsid w:val="00D65FA0"/>
    <w:rsid w:val="00D66AD5"/>
    <w:rsid w:val="00D734E0"/>
    <w:rsid w:val="00D8038C"/>
    <w:rsid w:val="00D91A1D"/>
    <w:rsid w:val="00D974FB"/>
    <w:rsid w:val="00DA6FD1"/>
    <w:rsid w:val="00DC380E"/>
    <w:rsid w:val="00DC6FFF"/>
    <w:rsid w:val="00DC7CAE"/>
    <w:rsid w:val="00DE0A95"/>
    <w:rsid w:val="00DE3DDD"/>
    <w:rsid w:val="00DE45B7"/>
    <w:rsid w:val="00DE6B5C"/>
    <w:rsid w:val="00DF2056"/>
    <w:rsid w:val="00E15C06"/>
    <w:rsid w:val="00E516E4"/>
    <w:rsid w:val="00E54516"/>
    <w:rsid w:val="00E57DEE"/>
    <w:rsid w:val="00E647FC"/>
    <w:rsid w:val="00E672B3"/>
    <w:rsid w:val="00E71B6B"/>
    <w:rsid w:val="00E748DF"/>
    <w:rsid w:val="00E935FD"/>
    <w:rsid w:val="00E9387D"/>
    <w:rsid w:val="00EA2955"/>
    <w:rsid w:val="00EA66DF"/>
    <w:rsid w:val="00EA7CE7"/>
    <w:rsid w:val="00EB56D4"/>
    <w:rsid w:val="00EB7CA8"/>
    <w:rsid w:val="00EC31CB"/>
    <w:rsid w:val="00ED196B"/>
    <w:rsid w:val="00ED34FA"/>
    <w:rsid w:val="00F07849"/>
    <w:rsid w:val="00F14F05"/>
    <w:rsid w:val="00F20D6B"/>
    <w:rsid w:val="00F233F7"/>
    <w:rsid w:val="00F53E52"/>
    <w:rsid w:val="00F56EFC"/>
    <w:rsid w:val="00F5764A"/>
    <w:rsid w:val="00F662D1"/>
    <w:rsid w:val="00F75A31"/>
    <w:rsid w:val="00F914B5"/>
    <w:rsid w:val="00FA6844"/>
    <w:rsid w:val="00FC417B"/>
    <w:rsid w:val="00FD3438"/>
    <w:rsid w:val="00FF33B1"/>
    <w:rsid w:val="00FF42AB"/>
    <w:rsid w:val="00FF699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F417"/>
  <w15:chartTrackingRefBased/>
  <w15:docId w15:val="{2208E56E-11FE-4485-BD89-30F61B60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169"/>
  </w:style>
  <w:style w:type="paragraph" w:styleId="Heading1">
    <w:name w:val="heading 1"/>
    <w:basedOn w:val="Normal"/>
    <w:next w:val="Normal"/>
    <w:link w:val="Heading1Char"/>
    <w:uiPriority w:val="9"/>
    <w:qFormat/>
    <w:rsid w:val="00266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6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6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C1C"/>
    <w:rPr>
      <w:rFonts w:eastAsiaTheme="majorEastAsia" w:cstheme="majorBidi"/>
      <w:color w:val="272727" w:themeColor="text1" w:themeTint="D8"/>
    </w:rPr>
  </w:style>
  <w:style w:type="paragraph" w:styleId="Title">
    <w:name w:val="Title"/>
    <w:basedOn w:val="Normal"/>
    <w:next w:val="Normal"/>
    <w:link w:val="TitleChar"/>
    <w:uiPriority w:val="10"/>
    <w:qFormat/>
    <w:rsid w:val="00266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C1C"/>
    <w:pPr>
      <w:spacing w:before="160"/>
      <w:jc w:val="center"/>
    </w:pPr>
    <w:rPr>
      <w:i/>
      <w:iCs/>
      <w:color w:val="404040" w:themeColor="text1" w:themeTint="BF"/>
    </w:rPr>
  </w:style>
  <w:style w:type="character" w:customStyle="1" w:styleId="QuoteChar">
    <w:name w:val="Quote Char"/>
    <w:basedOn w:val="DefaultParagraphFont"/>
    <w:link w:val="Quote"/>
    <w:uiPriority w:val="29"/>
    <w:rsid w:val="00266C1C"/>
    <w:rPr>
      <w:i/>
      <w:iCs/>
      <w:color w:val="404040" w:themeColor="text1" w:themeTint="BF"/>
    </w:rPr>
  </w:style>
  <w:style w:type="paragraph" w:styleId="ListParagraph">
    <w:name w:val="List Paragraph"/>
    <w:basedOn w:val="Normal"/>
    <w:uiPriority w:val="34"/>
    <w:qFormat/>
    <w:rsid w:val="00266C1C"/>
    <w:pPr>
      <w:ind w:left="720"/>
      <w:contextualSpacing/>
    </w:pPr>
  </w:style>
  <w:style w:type="character" w:styleId="IntenseEmphasis">
    <w:name w:val="Intense Emphasis"/>
    <w:basedOn w:val="DefaultParagraphFont"/>
    <w:uiPriority w:val="21"/>
    <w:qFormat/>
    <w:rsid w:val="00266C1C"/>
    <w:rPr>
      <w:i/>
      <w:iCs/>
      <w:color w:val="0F4761" w:themeColor="accent1" w:themeShade="BF"/>
    </w:rPr>
  </w:style>
  <w:style w:type="paragraph" w:styleId="IntenseQuote">
    <w:name w:val="Intense Quote"/>
    <w:basedOn w:val="Normal"/>
    <w:next w:val="Normal"/>
    <w:link w:val="IntenseQuoteChar"/>
    <w:uiPriority w:val="30"/>
    <w:qFormat/>
    <w:rsid w:val="00266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C1C"/>
    <w:rPr>
      <w:i/>
      <w:iCs/>
      <w:color w:val="0F4761" w:themeColor="accent1" w:themeShade="BF"/>
    </w:rPr>
  </w:style>
  <w:style w:type="character" w:styleId="IntenseReference">
    <w:name w:val="Intense Reference"/>
    <w:basedOn w:val="DefaultParagraphFont"/>
    <w:uiPriority w:val="32"/>
    <w:qFormat/>
    <w:rsid w:val="00266C1C"/>
    <w:rPr>
      <w:b/>
      <w:bCs/>
      <w:smallCaps/>
      <w:color w:val="0F4761" w:themeColor="accent1" w:themeShade="BF"/>
      <w:spacing w:val="5"/>
    </w:rPr>
  </w:style>
  <w:style w:type="table" w:styleId="PlainTable2">
    <w:name w:val="Plain Table 2"/>
    <w:basedOn w:val="TableNormal"/>
    <w:uiPriority w:val="42"/>
    <w:rsid w:val="00E748D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A57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5794"/>
  </w:style>
  <w:style w:type="paragraph" w:styleId="Footer">
    <w:name w:val="footer"/>
    <w:basedOn w:val="Normal"/>
    <w:link w:val="FooterChar"/>
    <w:uiPriority w:val="99"/>
    <w:unhideWhenUsed/>
    <w:rsid w:val="00BA57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5794"/>
  </w:style>
  <w:style w:type="character" w:styleId="Hyperlink">
    <w:name w:val="Hyperlink"/>
    <w:basedOn w:val="DefaultParagraphFont"/>
    <w:uiPriority w:val="99"/>
    <w:unhideWhenUsed/>
    <w:rsid w:val="00EA7CE7"/>
    <w:rPr>
      <w:color w:val="467886" w:themeColor="hyperlink"/>
      <w:u w:val="single"/>
    </w:rPr>
  </w:style>
  <w:style w:type="character" w:styleId="UnresolvedMention">
    <w:name w:val="Unresolved Mention"/>
    <w:basedOn w:val="DefaultParagraphFont"/>
    <w:uiPriority w:val="99"/>
    <w:semiHidden/>
    <w:unhideWhenUsed/>
    <w:rsid w:val="00EA7CE7"/>
    <w:rPr>
      <w:color w:val="605E5C"/>
      <w:shd w:val="clear" w:color="auto" w:fill="E1DFDD"/>
    </w:rPr>
  </w:style>
  <w:style w:type="paragraph" w:styleId="TOCHeading">
    <w:name w:val="TOC Heading"/>
    <w:basedOn w:val="Heading1"/>
    <w:next w:val="Normal"/>
    <w:uiPriority w:val="39"/>
    <w:unhideWhenUsed/>
    <w:qFormat/>
    <w:rsid w:val="0005242C"/>
    <w:pPr>
      <w:spacing w:before="240" w:after="0"/>
      <w:outlineLvl w:val="9"/>
    </w:pPr>
    <w:rPr>
      <w:sz w:val="32"/>
      <w:szCs w:val="32"/>
      <w:lang w:val="en-US"/>
      <w14:ligatures w14:val="none"/>
    </w:rPr>
  </w:style>
  <w:style w:type="paragraph" w:styleId="TOC2">
    <w:name w:val="toc 2"/>
    <w:basedOn w:val="Normal"/>
    <w:next w:val="Normal"/>
    <w:autoRedefine/>
    <w:uiPriority w:val="39"/>
    <w:unhideWhenUsed/>
    <w:rsid w:val="0005242C"/>
    <w:pPr>
      <w:spacing w:after="100"/>
      <w:ind w:left="220"/>
    </w:pPr>
    <w:rPr>
      <w:rFonts w:eastAsiaTheme="minorEastAsia" w:cs="Times New Roman"/>
      <w:lang w:val="en-US"/>
      <w14:ligatures w14:val="none"/>
    </w:rPr>
  </w:style>
  <w:style w:type="paragraph" w:styleId="TOC1">
    <w:name w:val="toc 1"/>
    <w:basedOn w:val="Normal"/>
    <w:next w:val="Normal"/>
    <w:autoRedefine/>
    <w:uiPriority w:val="39"/>
    <w:unhideWhenUsed/>
    <w:rsid w:val="0005242C"/>
    <w:pPr>
      <w:spacing w:after="100"/>
    </w:pPr>
    <w:rPr>
      <w:rFonts w:eastAsiaTheme="minorEastAsia" w:cs="Times New Roman"/>
      <w:lang w:val="en-US"/>
      <w14:ligatures w14:val="none"/>
    </w:rPr>
  </w:style>
  <w:style w:type="paragraph" w:styleId="TOC3">
    <w:name w:val="toc 3"/>
    <w:basedOn w:val="Normal"/>
    <w:next w:val="Normal"/>
    <w:autoRedefine/>
    <w:uiPriority w:val="39"/>
    <w:unhideWhenUsed/>
    <w:rsid w:val="0005242C"/>
    <w:pPr>
      <w:spacing w:after="100"/>
      <w:ind w:left="440"/>
    </w:pPr>
    <w:rPr>
      <w:rFonts w:eastAsiaTheme="minorEastAsia" w:cs="Times New Roman"/>
      <w:lang w:val="en-US"/>
      <w14:ligatures w14:val="none"/>
    </w:rPr>
  </w:style>
  <w:style w:type="table" w:styleId="TableGridLight">
    <w:name w:val="Grid Table Light"/>
    <w:basedOn w:val="TableNormal"/>
    <w:uiPriority w:val="40"/>
    <w:rsid w:val="004D40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747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710F7"/>
    <w:pPr>
      <w:spacing w:after="0" w:line="240" w:lineRule="auto"/>
    </w:pPr>
  </w:style>
  <w:style w:type="character" w:styleId="CommentReference">
    <w:name w:val="annotation reference"/>
    <w:basedOn w:val="DefaultParagraphFont"/>
    <w:uiPriority w:val="99"/>
    <w:semiHidden/>
    <w:unhideWhenUsed/>
    <w:rsid w:val="00EA2955"/>
    <w:rPr>
      <w:sz w:val="16"/>
      <w:szCs w:val="16"/>
    </w:rPr>
  </w:style>
  <w:style w:type="paragraph" w:styleId="CommentText">
    <w:name w:val="annotation text"/>
    <w:basedOn w:val="Normal"/>
    <w:link w:val="CommentTextChar"/>
    <w:uiPriority w:val="99"/>
    <w:unhideWhenUsed/>
    <w:rsid w:val="00EA2955"/>
    <w:pPr>
      <w:spacing w:line="240" w:lineRule="auto"/>
    </w:pPr>
    <w:rPr>
      <w:sz w:val="20"/>
      <w:szCs w:val="20"/>
    </w:rPr>
  </w:style>
  <w:style w:type="character" w:customStyle="1" w:styleId="CommentTextChar">
    <w:name w:val="Comment Text Char"/>
    <w:basedOn w:val="DefaultParagraphFont"/>
    <w:link w:val="CommentText"/>
    <w:uiPriority w:val="99"/>
    <w:rsid w:val="00EA2955"/>
    <w:rPr>
      <w:sz w:val="20"/>
      <w:szCs w:val="20"/>
    </w:rPr>
  </w:style>
  <w:style w:type="paragraph" w:styleId="CommentSubject">
    <w:name w:val="annotation subject"/>
    <w:basedOn w:val="CommentText"/>
    <w:next w:val="CommentText"/>
    <w:link w:val="CommentSubjectChar"/>
    <w:uiPriority w:val="99"/>
    <w:semiHidden/>
    <w:unhideWhenUsed/>
    <w:rsid w:val="00EA2955"/>
    <w:rPr>
      <w:b/>
      <w:bCs/>
    </w:rPr>
  </w:style>
  <w:style w:type="character" w:customStyle="1" w:styleId="CommentSubjectChar">
    <w:name w:val="Comment Subject Char"/>
    <w:basedOn w:val="CommentTextChar"/>
    <w:link w:val="CommentSubject"/>
    <w:uiPriority w:val="99"/>
    <w:semiHidden/>
    <w:rsid w:val="00EA2955"/>
    <w:rPr>
      <w:b/>
      <w:bCs/>
      <w:sz w:val="20"/>
      <w:szCs w:val="20"/>
    </w:rPr>
  </w:style>
  <w:style w:type="paragraph" w:styleId="Bibliography">
    <w:name w:val="Bibliography"/>
    <w:basedOn w:val="Normal"/>
    <w:next w:val="Normal"/>
    <w:uiPriority w:val="37"/>
    <w:unhideWhenUsed/>
    <w:rsid w:val="006F1757"/>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D3D08-A40E-4D8C-BEE0-9DD962CD277F}">
  <ds:schemaRefs>
    <ds:schemaRef ds:uri="http://schemas.openxmlformats.org/officeDocument/2006/bibliography"/>
  </ds:schemaRefs>
</ds:datastoreItem>
</file>

<file path=docMetadata/LabelInfo.xml><?xml version="1.0" encoding="utf-8"?>
<clbl:labelList xmlns:clbl="http://schemas.microsoft.com/office/2020/mipLabelMetadata">
  <clbl:label id="{d400387a-212f-43ea-ac7f-77aa12d7977e}" enabled="0" method="" siteId="{d400387a-212f-43ea-ac7f-77aa12d7977e}" removed="1"/>
</clbl:labelList>
</file>

<file path=docProps/app.xml><?xml version="1.0" encoding="utf-8"?>
<Properties xmlns="http://schemas.openxmlformats.org/officeDocument/2006/extended-properties" xmlns:vt="http://schemas.openxmlformats.org/officeDocument/2006/docPropsVTypes">
  <Template>Normal.dotm</Template>
  <TotalTime>7940</TotalTime>
  <Pages>10</Pages>
  <Words>9381</Words>
  <Characters>53474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Santos Ferreira, Jonathan Vicente (ISPM)</dc:creator>
  <cp:keywords/>
  <dc:description/>
  <cp:lastModifiedBy>dos Santos Ferreira, Jonathan Vicente (ISPM)</cp:lastModifiedBy>
  <cp:revision>213</cp:revision>
  <dcterms:created xsi:type="dcterms:W3CDTF">2026-04-23T19:53:00Z</dcterms:created>
  <dcterms:modified xsi:type="dcterms:W3CDTF">2026-06-24T08:59:00Z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id="637Stysw"/&gt;&lt;style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y fmtid="{D5CDD505-2E9C-101B-9397-08002B2CF9AE}" pid="4" name="GrammarlyDocumentId">
    <vt:lpwstr>28a6d698-c421-46e3-9b5e-ff2d229e173c</vt:lpwstr>
  </property>
</Properties>
</file>