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87DEF" w14:textId="77777777" w:rsidR="00397143" w:rsidRPr="00B31C13" w:rsidRDefault="00397143" w:rsidP="00397143">
      <w:pPr>
        <w:rPr>
          <w:rFonts w:ascii="Times New Roman" w:hAnsi="Times New Roman" w:cs="Times New Roman"/>
          <w:b/>
          <w:bCs/>
          <w:lang w:val="en-US"/>
        </w:rPr>
      </w:pPr>
      <w:r w:rsidRPr="00397143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10247F3D" w14:textId="77777777" w:rsidR="00397143" w:rsidRPr="00397143" w:rsidRDefault="00397143" w:rsidP="00397143">
      <w:pPr>
        <w:rPr>
          <w:rFonts w:ascii="Times New Roman" w:hAnsi="Times New Roman" w:cs="Times New Roman"/>
          <w:b/>
          <w:bCs/>
          <w:lang w:val="en-US"/>
        </w:rPr>
      </w:pPr>
    </w:p>
    <w:p w14:paraId="61D43860" w14:textId="77777777" w:rsidR="00397143" w:rsidRPr="00B31C13" w:rsidRDefault="00397143" w:rsidP="00397143">
      <w:pPr>
        <w:rPr>
          <w:rFonts w:ascii="Times New Roman" w:hAnsi="Times New Roman" w:cs="Times New Roman"/>
          <w:b/>
          <w:bCs/>
          <w:lang w:val="en-US"/>
        </w:rPr>
      </w:pPr>
      <w:r w:rsidRPr="00397143">
        <w:rPr>
          <w:rFonts w:ascii="Times New Roman" w:hAnsi="Times New Roman" w:cs="Times New Roman"/>
          <w:b/>
          <w:bCs/>
          <w:lang w:val="en-US"/>
        </w:rPr>
        <w:t>Supplementary Figure 1. Limited preoperative choroidal assessment in a highly myopic eye</w:t>
      </w:r>
    </w:p>
    <w:p w14:paraId="0ECDD7E0" w14:textId="77777777" w:rsidR="00397143" w:rsidRPr="00B31C13" w:rsidRDefault="00397143" w:rsidP="00397143">
      <w:pPr>
        <w:rPr>
          <w:rFonts w:ascii="Times New Roman" w:hAnsi="Times New Roman" w:cs="Times New Roman"/>
          <w:b/>
          <w:bCs/>
          <w:lang w:val="en-US"/>
        </w:rPr>
      </w:pPr>
    </w:p>
    <w:p w14:paraId="58368DD5" w14:textId="77777777" w:rsidR="00397143" w:rsidRPr="00B31C13" w:rsidRDefault="00397143" w:rsidP="00397143">
      <w:pPr>
        <w:rPr>
          <w:rFonts w:ascii="Times New Roman" w:hAnsi="Times New Roman" w:cs="Times New Roman"/>
          <w:b/>
          <w:bCs/>
          <w:lang w:val="en-US"/>
        </w:rPr>
      </w:pPr>
    </w:p>
    <w:p w14:paraId="5EE894F5" w14:textId="77777777" w:rsidR="00397143" w:rsidRPr="00B31C13" w:rsidRDefault="00397143" w:rsidP="00397143">
      <w:pPr>
        <w:rPr>
          <w:rFonts w:ascii="Times New Roman" w:hAnsi="Times New Roman" w:cs="Times New Roman"/>
          <w:b/>
          <w:bCs/>
          <w:lang w:val="en-US"/>
        </w:rPr>
      </w:pPr>
    </w:p>
    <w:p w14:paraId="00938FEF" w14:textId="0F1945DD" w:rsidR="00397143" w:rsidRPr="00397143" w:rsidRDefault="00397143" w:rsidP="00397143">
      <w:pPr>
        <w:rPr>
          <w:rFonts w:ascii="Times New Roman" w:hAnsi="Times New Roman" w:cs="Times New Roman"/>
          <w:b/>
          <w:bCs/>
        </w:rPr>
      </w:pPr>
      <w:r w:rsidRPr="00B31C1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799DC9E" wp14:editId="48314E63">
            <wp:extent cx="5400040" cy="2273935"/>
            <wp:effectExtent l="0" t="0" r="0" b="0"/>
            <wp:docPr id="15416982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98217" name="Imagen 154169821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3B323" w14:textId="77777777" w:rsidR="00397143" w:rsidRPr="00397143" w:rsidRDefault="00397143" w:rsidP="00397143">
      <w:pPr>
        <w:rPr>
          <w:rFonts w:ascii="Times New Roman" w:hAnsi="Times New Roman" w:cs="Times New Roman"/>
          <w:lang w:val="en-US"/>
        </w:rPr>
      </w:pPr>
      <w:r w:rsidRPr="00397143">
        <w:rPr>
          <w:rFonts w:ascii="Times New Roman" w:hAnsi="Times New Roman" w:cs="Times New Roman"/>
          <w:b/>
          <w:bCs/>
          <w:lang w:val="en-US"/>
        </w:rPr>
        <w:t>Supplementary Figure 1.</w:t>
      </w:r>
      <w:r w:rsidRPr="00397143">
        <w:rPr>
          <w:rFonts w:ascii="Times New Roman" w:hAnsi="Times New Roman" w:cs="Times New Roman"/>
          <w:lang w:val="en-US"/>
        </w:rPr>
        <w:br/>
        <w:t xml:space="preserve">Preoperative swept-source optical coherence tomography (SS-OCT) image of a highly myopic eye with primary rhegmatogenous retinal detachment. The elongated posterior segment, steep retinal curvature, and poor delineation of the choroid–sclera interface prevent accurate identification of choroidal boundaries, precluding reliable </w:t>
      </w:r>
      <w:proofErr w:type="spellStart"/>
      <w:r w:rsidRPr="00397143">
        <w:rPr>
          <w:rFonts w:ascii="Times New Roman" w:hAnsi="Times New Roman" w:cs="Times New Roman"/>
          <w:lang w:val="en-US"/>
        </w:rPr>
        <w:t>subfoveal</w:t>
      </w:r>
      <w:proofErr w:type="spellEnd"/>
      <w:r w:rsidRPr="00397143">
        <w:rPr>
          <w:rFonts w:ascii="Times New Roman" w:hAnsi="Times New Roman" w:cs="Times New Roman"/>
          <w:lang w:val="en-US"/>
        </w:rPr>
        <w:t xml:space="preserve"> choroidal thickness (SFCT) measurement despite adequate image acquisition.</w:t>
      </w:r>
    </w:p>
    <w:p w14:paraId="487C0DA5" w14:textId="718DE8A3" w:rsidR="00397143" w:rsidRPr="00B31C13" w:rsidRDefault="00397143" w:rsidP="00397143">
      <w:pPr>
        <w:rPr>
          <w:rFonts w:ascii="Times New Roman" w:hAnsi="Times New Roman" w:cs="Times New Roman"/>
          <w:lang w:val="en-US"/>
        </w:rPr>
      </w:pPr>
    </w:p>
    <w:p w14:paraId="08C210A0" w14:textId="77777777" w:rsidR="00397143" w:rsidRPr="00B31C13" w:rsidRDefault="00397143" w:rsidP="00397143">
      <w:pPr>
        <w:rPr>
          <w:rFonts w:ascii="Times New Roman" w:hAnsi="Times New Roman" w:cs="Times New Roman"/>
          <w:lang w:val="en-US"/>
        </w:rPr>
      </w:pPr>
    </w:p>
    <w:p w14:paraId="29BE9150" w14:textId="77777777" w:rsidR="00397143" w:rsidRPr="00B31C13" w:rsidRDefault="00397143" w:rsidP="00397143">
      <w:pPr>
        <w:rPr>
          <w:rFonts w:ascii="Times New Roman" w:hAnsi="Times New Roman" w:cs="Times New Roman"/>
          <w:lang w:val="en-US"/>
        </w:rPr>
      </w:pPr>
    </w:p>
    <w:p w14:paraId="446A82DB" w14:textId="6979D1D3" w:rsidR="00397143" w:rsidRPr="00397143" w:rsidRDefault="00397143" w:rsidP="00397143">
      <w:pPr>
        <w:rPr>
          <w:rFonts w:ascii="Times New Roman" w:hAnsi="Times New Roman" w:cs="Times New Roman"/>
        </w:rPr>
      </w:pPr>
      <w:r w:rsidRPr="00B31C13">
        <w:rPr>
          <w:rFonts w:ascii="Times New Roman" w:hAnsi="Times New Roman" w:cs="Times New Roman"/>
          <w:noProof/>
        </w:rPr>
        <w:drawing>
          <wp:inline distT="0" distB="0" distL="0" distR="0" wp14:anchorId="01738231" wp14:editId="1A65A32A">
            <wp:extent cx="5400040" cy="2454275"/>
            <wp:effectExtent l="0" t="0" r="0" b="0"/>
            <wp:docPr id="299805402" name="Imagen 2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05402" name="Imagen 2" descr="Imagen en blanco y negro&#10;&#10;Descripción generada automáticamente con confianza baj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45B2A" w14:textId="77777777" w:rsidR="00397143" w:rsidRPr="00397143" w:rsidRDefault="00397143" w:rsidP="00397143">
      <w:pPr>
        <w:rPr>
          <w:rFonts w:ascii="Times New Roman" w:hAnsi="Times New Roman" w:cs="Times New Roman"/>
          <w:b/>
          <w:bCs/>
          <w:lang w:val="en-US"/>
        </w:rPr>
      </w:pPr>
      <w:r w:rsidRPr="00397143">
        <w:rPr>
          <w:rFonts w:ascii="Times New Roman" w:hAnsi="Times New Roman" w:cs="Times New Roman"/>
          <w:b/>
          <w:bCs/>
          <w:lang w:val="en-US"/>
        </w:rPr>
        <w:t>Supplementary Figure 2. Limited preoperative choroidal assessment in macula-off retinal detachment</w:t>
      </w:r>
    </w:p>
    <w:p w14:paraId="3FCA4D7F" w14:textId="77777777" w:rsidR="00397143" w:rsidRPr="00397143" w:rsidRDefault="00397143" w:rsidP="00397143">
      <w:pPr>
        <w:rPr>
          <w:rFonts w:ascii="Times New Roman" w:hAnsi="Times New Roman" w:cs="Times New Roman"/>
          <w:lang w:val="en-US"/>
        </w:rPr>
      </w:pPr>
      <w:r w:rsidRPr="00397143">
        <w:rPr>
          <w:rFonts w:ascii="Times New Roman" w:hAnsi="Times New Roman" w:cs="Times New Roman"/>
          <w:b/>
          <w:bCs/>
          <w:lang w:val="en-US"/>
        </w:rPr>
        <w:t>Supplementary Figure 2.</w:t>
      </w:r>
      <w:r w:rsidRPr="00397143">
        <w:rPr>
          <w:rFonts w:ascii="Times New Roman" w:hAnsi="Times New Roman" w:cs="Times New Roman"/>
          <w:lang w:val="en-US"/>
        </w:rPr>
        <w:br/>
        <w:t xml:space="preserve">Preoperative swept-source optical coherence tomography (SS-OCT) image of a macula-off rhegmatogenous retinal detachment. Elevation of the neurosensory retina, presence of subretinal fluid, and attenuation of the OCT signal in deeper layers impair </w:t>
      </w:r>
      <w:r w:rsidRPr="00397143">
        <w:rPr>
          <w:rFonts w:ascii="Times New Roman" w:hAnsi="Times New Roman" w:cs="Times New Roman"/>
          <w:lang w:val="en-US"/>
        </w:rPr>
        <w:lastRenderedPageBreak/>
        <w:t xml:space="preserve">visualization of the choroid–sclera junction, rendering preoperative </w:t>
      </w:r>
      <w:proofErr w:type="spellStart"/>
      <w:r w:rsidRPr="00397143">
        <w:rPr>
          <w:rFonts w:ascii="Times New Roman" w:hAnsi="Times New Roman" w:cs="Times New Roman"/>
          <w:lang w:val="en-US"/>
        </w:rPr>
        <w:t>subfoveal</w:t>
      </w:r>
      <w:proofErr w:type="spellEnd"/>
      <w:r w:rsidRPr="00397143">
        <w:rPr>
          <w:rFonts w:ascii="Times New Roman" w:hAnsi="Times New Roman" w:cs="Times New Roman"/>
          <w:lang w:val="en-US"/>
        </w:rPr>
        <w:t xml:space="preserve"> choroidal thickness (SFCT) measurement unreliable.</w:t>
      </w:r>
    </w:p>
    <w:p w14:paraId="2BDE98BB" w14:textId="77777777" w:rsidR="008E6E9C" w:rsidRPr="00B31C13" w:rsidRDefault="008E6E9C">
      <w:pPr>
        <w:rPr>
          <w:rFonts w:ascii="Times New Roman" w:hAnsi="Times New Roman" w:cs="Times New Roman"/>
          <w:lang w:val="en-US"/>
        </w:rPr>
      </w:pPr>
    </w:p>
    <w:sectPr w:rsidR="008E6E9C" w:rsidRPr="00B31C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43"/>
    <w:rsid w:val="00397143"/>
    <w:rsid w:val="00583708"/>
    <w:rsid w:val="00845189"/>
    <w:rsid w:val="008E6E9C"/>
    <w:rsid w:val="00B31C13"/>
    <w:rsid w:val="00BF24C4"/>
    <w:rsid w:val="00C90B13"/>
    <w:rsid w:val="00E16899"/>
    <w:rsid w:val="00EC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014C"/>
  <w15:chartTrackingRefBased/>
  <w15:docId w15:val="{95E1BD34-D732-C14D-BC34-05073E80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7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7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7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7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7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71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71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71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71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7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7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7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71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71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71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71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71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71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71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7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71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7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71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71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71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71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7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71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71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9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CALLEJA LLANOS</dc:creator>
  <cp:keywords/>
  <dc:description/>
  <cp:lastModifiedBy>JUAN CARLOS CALLEJA LLANOS</cp:lastModifiedBy>
  <cp:revision>2</cp:revision>
  <dcterms:created xsi:type="dcterms:W3CDTF">2026-01-04T11:36:00Z</dcterms:created>
  <dcterms:modified xsi:type="dcterms:W3CDTF">2026-01-04T11:37:00Z</dcterms:modified>
</cp:coreProperties>
</file>