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7907" w14:textId="189DA818" w:rsidR="00F858B1" w:rsidRDefault="00F858B1" w:rsidP="00F858B1">
      <w:pPr>
        <w:ind w:left="-54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9E1CFE">
        <w:rPr>
          <w:rFonts w:ascii="Arial" w:hAnsi="Arial" w:cs="Arial"/>
          <w:b/>
          <w:bCs/>
          <w:sz w:val="22"/>
          <w:szCs w:val="22"/>
        </w:rPr>
        <w:t>Table S</w:t>
      </w:r>
      <w:r w:rsidR="00FE5BED">
        <w:rPr>
          <w:rFonts w:ascii="Arial" w:hAnsi="Arial" w:cs="Arial"/>
          <w:b/>
          <w:bCs/>
          <w:sz w:val="22"/>
          <w:szCs w:val="22"/>
        </w:rPr>
        <w:t>6</w:t>
      </w:r>
      <w:r w:rsidRPr="009E1CF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Marker genes for single cell broad immune cell annotation.</w:t>
      </w:r>
    </w:p>
    <w:tbl>
      <w:tblPr>
        <w:tblStyle w:val="TableGrid"/>
        <w:tblpPr w:leftFromText="180" w:rightFromText="180" w:vertAnchor="page" w:horzAnchor="margin" w:tblpXSpec="center" w:tblpY="2075"/>
        <w:tblW w:w="10255" w:type="dxa"/>
        <w:tblLayout w:type="fixed"/>
        <w:tblLook w:val="0000" w:firstRow="0" w:lastRow="0" w:firstColumn="0" w:lastColumn="0" w:noHBand="0" w:noVBand="0"/>
      </w:tblPr>
      <w:tblGrid>
        <w:gridCol w:w="2628"/>
        <w:gridCol w:w="5647"/>
        <w:gridCol w:w="1980"/>
      </w:tblGrid>
      <w:tr w:rsidR="00F858B1" w:rsidRPr="00395A8E" w14:paraId="1647687E" w14:textId="77777777" w:rsidTr="00F858B1">
        <w:trPr>
          <w:trHeight w:val="134"/>
        </w:trPr>
        <w:tc>
          <w:tcPr>
            <w:tcW w:w="2628" w:type="dxa"/>
            <w:shd w:val="clear" w:color="auto" w:fill="D9D9D9" w:themeFill="background1" w:themeFillShade="D9"/>
          </w:tcPr>
          <w:p w14:paraId="5ACE3BD3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Cell Type </w:t>
            </w:r>
          </w:p>
        </w:tc>
        <w:tc>
          <w:tcPr>
            <w:tcW w:w="5647" w:type="dxa"/>
            <w:shd w:val="clear" w:color="auto" w:fill="D9D9D9" w:themeFill="background1" w:themeFillShade="D9"/>
          </w:tcPr>
          <w:p w14:paraId="34DA047D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Positive Marker Genes 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2AEB0C66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Negative Markers </w:t>
            </w:r>
          </w:p>
        </w:tc>
      </w:tr>
      <w:tr w:rsidR="00F858B1" w:rsidRPr="00395A8E" w14:paraId="1E057F67" w14:textId="77777777" w:rsidTr="00F858B1">
        <w:trPr>
          <w:trHeight w:val="132"/>
        </w:trPr>
        <w:tc>
          <w:tcPr>
            <w:tcW w:w="2628" w:type="dxa"/>
          </w:tcPr>
          <w:p w14:paraId="4C806F88" w14:textId="1CCB8C2D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CD14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+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Mono</w:t>
            </w:r>
            <w:r w:rsidR="00B1439A">
              <w:rPr>
                <w:rFonts w:ascii="Arial" w:hAnsi="Arial" w:cs="Arial"/>
                <w:color w:val="000000" w:themeColor="text1"/>
                <w:sz w:val="22"/>
                <w:szCs w:val="22"/>
              </w:rPr>
              <w:t>cytes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647" w:type="dxa"/>
          </w:tcPr>
          <w:p w14:paraId="7643925D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CD14 </w:t>
            </w:r>
          </w:p>
        </w:tc>
        <w:tc>
          <w:tcPr>
            <w:tcW w:w="1980" w:type="dxa"/>
          </w:tcPr>
          <w:p w14:paraId="1952F173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</w:t>
            </w:r>
          </w:p>
        </w:tc>
      </w:tr>
      <w:tr w:rsidR="00F858B1" w:rsidRPr="00395A8E" w14:paraId="2ED03C43" w14:textId="77777777" w:rsidTr="00F858B1">
        <w:trPr>
          <w:trHeight w:val="132"/>
        </w:trPr>
        <w:tc>
          <w:tcPr>
            <w:tcW w:w="2628" w:type="dxa"/>
          </w:tcPr>
          <w:p w14:paraId="53F555DA" w14:textId="0E09FE06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CD16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+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Mono</w:t>
            </w:r>
            <w:r w:rsidR="00B1439A">
              <w:rPr>
                <w:rFonts w:ascii="Arial" w:hAnsi="Arial" w:cs="Arial"/>
                <w:color w:val="000000" w:themeColor="text1"/>
                <w:sz w:val="22"/>
                <w:szCs w:val="22"/>
              </w:rPr>
              <w:t>cytes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647" w:type="dxa"/>
          </w:tcPr>
          <w:p w14:paraId="05EB7852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TCF7L2, FCGR3A, LYN </w:t>
            </w:r>
          </w:p>
        </w:tc>
        <w:tc>
          <w:tcPr>
            <w:tcW w:w="1980" w:type="dxa"/>
          </w:tcPr>
          <w:p w14:paraId="35739963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DMXL2 </w:t>
            </w:r>
          </w:p>
        </w:tc>
      </w:tr>
      <w:tr w:rsidR="00F858B1" w:rsidRPr="00395A8E" w14:paraId="012B74D1" w14:textId="77777777" w:rsidTr="00F858B1">
        <w:trPr>
          <w:trHeight w:val="400"/>
        </w:trPr>
        <w:tc>
          <w:tcPr>
            <w:tcW w:w="2628" w:type="dxa"/>
          </w:tcPr>
          <w:p w14:paraId="05A4B341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cDC2 </w:t>
            </w:r>
          </w:p>
        </w:tc>
        <w:tc>
          <w:tcPr>
            <w:tcW w:w="5647" w:type="dxa"/>
          </w:tcPr>
          <w:p w14:paraId="1A7D8115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CST3, COTL1, LYZ, DMXL2, CLEC10A, FCER1A </w:t>
            </w:r>
          </w:p>
        </w:tc>
        <w:tc>
          <w:tcPr>
            <w:tcW w:w="1980" w:type="dxa"/>
          </w:tcPr>
          <w:p w14:paraId="5BCDCC82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</w:t>
            </w:r>
          </w:p>
        </w:tc>
      </w:tr>
      <w:tr w:rsidR="00F858B1" w:rsidRPr="00395A8E" w14:paraId="1F0B513E" w14:textId="77777777" w:rsidTr="00F858B1">
        <w:trPr>
          <w:trHeight w:val="132"/>
        </w:trPr>
        <w:tc>
          <w:tcPr>
            <w:tcW w:w="2628" w:type="dxa"/>
          </w:tcPr>
          <w:p w14:paraId="7B2D2461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Erythroblast </w:t>
            </w:r>
          </w:p>
        </w:tc>
        <w:tc>
          <w:tcPr>
            <w:tcW w:w="5647" w:type="dxa"/>
          </w:tcPr>
          <w:p w14:paraId="0DD98EC2" w14:textId="083C30B2" w:rsidR="00F858B1" w:rsidRPr="00395A8E" w:rsidRDefault="00B1439A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HBM, GYPA</w:t>
            </w:r>
          </w:p>
        </w:tc>
        <w:tc>
          <w:tcPr>
            <w:tcW w:w="1980" w:type="dxa"/>
          </w:tcPr>
          <w:p w14:paraId="6E466E88" w14:textId="0824D949" w:rsidR="00F858B1" w:rsidRPr="00395A8E" w:rsidRDefault="00B1439A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MKI67  </w:t>
            </w:r>
          </w:p>
        </w:tc>
      </w:tr>
      <w:tr w:rsidR="00F858B1" w:rsidRPr="00395A8E" w14:paraId="36EF16B2" w14:textId="77777777" w:rsidTr="00F858B1">
        <w:trPr>
          <w:trHeight w:val="132"/>
        </w:trPr>
        <w:tc>
          <w:tcPr>
            <w:tcW w:w="2628" w:type="dxa"/>
          </w:tcPr>
          <w:p w14:paraId="10387857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Proerythroblast </w:t>
            </w:r>
          </w:p>
        </w:tc>
        <w:tc>
          <w:tcPr>
            <w:tcW w:w="5647" w:type="dxa"/>
          </w:tcPr>
          <w:p w14:paraId="616D59A6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CDK6, SYNGR1 </w:t>
            </w:r>
          </w:p>
        </w:tc>
        <w:tc>
          <w:tcPr>
            <w:tcW w:w="1980" w:type="dxa"/>
          </w:tcPr>
          <w:p w14:paraId="3B15306A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</w:t>
            </w:r>
          </w:p>
        </w:tc>
      </w:tr>
      <w:tr w:rsidR="00F858B1" w:rsidRPr="00395A8E" w14:paraId="5F65D770" w14:textId="77777777" w:rsidTr="00F858B1">
        <w:trPr>
          <w:trHeight w:val="132"/>
        </w:trPr>
        <w:tc>
          <w:tcPr>
            <w:tcW w:w="2628" w:type="dxa"/>
          </w:tcPr>
          <w:p w14:paraId="0D466962" w14:textId="574D71D1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NK</w:t>
            </w:r>
            <w:r w:rsidR="00B143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cells</w:t>
            </w:r>
          </w:p>
        </w:tc>
        <w:tc>
          <w:tcPr>
            <w:tcW w:w="5647" w:type="dxa"/>
          </w:tcPr>
          <w:p w14:paraId="61458959" w14:textId="77777777" w:rsidR="00F858B1" w:rsidRPr="00395A8E" w:rsidRDefault="00F858B1" w:rsidP="00F85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395A8E">
              <w:rPr>
                <w:rFonts w:ascii="Arial" w:hAnsi="Arial" w:cs="Arial"/>
                <w:sz w:val="22"/>
                <w:szCs w:val="22"/>
              </w:rPr>
              <w:t>GNLY, NKG7, CD247, FCER1G, TYROBP, KLRG1, FCGR3A</w:t>
            </w:r>
          </w:p>
          <w:p w14:paraId="43B316BD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87C30B8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03ACFEBE" w14:textId="77777777" w:rsidTr="00F858B1">
        <w:trPr>
          <w:trHeight w:val="132"/>
        </w:trPr>
        <w:tc>
          <w:tcPr>
            <w:tcW w:w="2628" w:type="dxa"/>
          </w:tcPr>
          <w:p w14:paraId="6106C04C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ILC</w:t>
            </w:r>
          </w:p>
        </w:tc>
        <w:tc>
          <w:tcPr>
            <w:tcW w:w="5647" w:type="dxa"/>
          </w:tcPr>
          <w:p w14:paraId="5B0C10EE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ID2, PLCG2, GNLY, SYNE1</w:t>
            </w:r>
          </w:p>
        </w:tc>
        <w:tc>
          <w:tcPr>
            <w:tcW w:w="1980" w:type="dxa"/>
          </w:tcPr>
          <w:p w14:paraId="78F254D2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230AB0D7" w14:textId="77777777" w:rsidTr="00F858B1">
        <w:trPr>
          <w:trHeight w:val="132"/>
        </w:trPr>
        <w:tc>
          <w:tcPr>
            <w:tcW w:w="2628" w:type="dxa"/>
          </w:tcPr>
          <w:p w14:paraId="1EB57BA5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Naïve CD20+ B cells</w:t>
            </w:r>
          </w:p>
        </w:tc>
        <w:tc>
          <w:tcPr>
            <w:tcW w:w="5647" w:type="dxa"/>
          </w:tcPr>
          <w:p w14:paraId="33551A65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MS4A1, IL4R, IGHD, FCRL1, IGHM</w:t>
            </w:r>
          </w:p>
        </w:tc>
        <w:tc>
          <w:tcPr>
            <w:tcW w:w="1980" w:type="dxa"/>
          </w:tcPr>
          <w:p w14:paraId="62E26A08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62A07A86" w14:textId="77777777" w:rsidTr="00F858B1">
        <w:trPr>
          <w:trHeight w:val="132"/>
        </w:trPr>
        <w:tc>
          <w:tcPr>
            <w:tcW w:w="2628" w:type="dxa"/>
          </w:tcPr>
          <w:p w14:paraId="6C2EEC37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B cells</w:t>
            </w:r>
          </w:p>
        </w:tc>
        <w:tc>
          <w:tcPr>
            <w:tcW w:w="5647" w:type="dxa"/>
          </w:tcPr>
          <w:p w14:paraId="5F28D817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MS4A1, ITGB1, COL4A4, PRDM1, IRF4, PAX5, BCL11A, BLK, IGHD, IGHM</w:t>
            </w:r>
          </w:p>
        </w:tc>
        <w:tc>
          <w:tcPr>
            <w:tcW w:w="1980" w:type="dxa"/>
          </w:tcPr>
          <w:p w14:paraId="3CF6C997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6EA3208E" w14:textId="77777777" w:rsidTr="00F858B1">
        <w:trPr>
          <w:trHeight w:val="132"/>
        </w:trPr>
        <w:tc>
          <w:tcPr>
            <w:tcW w:w="2628" w:type="dxa"/>
          </w:tcPr>
          <w:p w14:paraId="41894A42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Plasma cells</w:t>
            </w:r>
          </w:p>
        </w:tc>
        <w:tc>
          <w:tcPr>
            <w:tcW w:w="5647" w:type="dxa"/>
          </w:tcPr>
          <w:p w14:paraId="4AF2AF2D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MZB1, HSP90B1, FNDC3B, PRDM1, IGKC, JCHAIN</w:t>
            </w:r>
          </w:p>
        </w:tc>
        <w:tc>
          <w:tcPr>
            <w:tcW w:w="1980" w:type="dxa"/>
          </w:tcPr>
          <w:p w14:paraId="5B372C16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PAX5</w:t>
            </w:r>
          </w:p>
        </w:tc>
      </w:tr>
      <w:tr w:rsidR="00F858B1" w:rsidRPr="00395A8E" w14:paraId="30D7D437" w14:textId="77777777" w:rsidTr="00F858B1">
        <w:trPr>
          <w:trHeight w:val="132"/>
        </w:trPr>
        <w:tc>
          <w:tcPr>
            <w:tcW w:w="2628" w:type="dxa"/>
          </w:tcPr>
          <w:p w14:paraId="0324DC41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Plasmablast</w:t>
            </w:r>
          </w:p>
        </w:tc>
        <w:tc>
          <w:tcPr>
            <w:tcW w:w="5647" w:type="dxa"/>
          </w:tcPr>
          <w:p w14:paraId="3822560C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XBP1, PRDM1, PAX5</w:t>
            </w:r>
          </w:p>
        </w:tc>
        <w:tc>
          <w:tcPr>
            <w:tcW w:w="1980" w:type="dxa"/>
          </w:tcPr>
          <w:p w14:paraId="184BD930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05078755" w14:textId="77777777" w:rsidTr="00F858B1">
        <w:trPr>
          <w:trHeight w:val="132"/>
        </w:trPr>
        <w:tc>
          <w:tcPr>
            <w:tcW w:w="2628" w:type="dxa"/>
          </w:tcPr>
          <w:p w14:paraId="62F50A49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CD4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+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 cells</w:t>
            </w:r>
          </w:p>
        </w:tc>
        <w:tc>
          <w:tcPr>
            <w:tcW w:w="5647" w:type="dxa"/>
          </w:tcPr>
          <w:p w14:paraId="6D987738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CD4, IL7R, TRBC2</w:t>
            </w:r>
          </w:p>
        </w:tc>
        <w:tc>
          <w:tcPr>
            <w:tcW w:w="1980" w:type="dxa"/>
          </w:tcPr>
          <w:p w14:paraId="0D22A458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10EE0B00" w14:textId="77777777" w:rsidTr="00F858B1">
        <w:trPr>
          <w:trHeight w:val="132"/>
        </w:trPr>
        <w:tc>
          <w:tcPr>
            <w:tcW w:w="2628" w:type="dxa"/>
          </w:tcPr>
          <w:p w14:paraId="0CDF86AC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CD8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+</w:t>
            </w: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 cells</w:t>
            </w:r>
          </w:p>
        </w:tc>
        <w:tc>
          <w:tcPr>
            <w:tcW w:w="5647" w:type="dxa"/>
          </w:tcPr>
          <w:p w14:paraId="763E3033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CD8, GZMK, GZMA, CCL5, GZMB, GZMH</w:t>
            </w:r>
          </w:p>
        </w:tc>
        <w:tc>
          <w:tcPr>
            <w:tcW w:w="1980" w:type="dxa"/>
          </w:tcPr>
          <w:p w14:paraId="4ACC0BD0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66156042" w14:textId="77777777" w:rsidTr="00F858B1">
        <w:trPr>
          <w:trHeight w:val="132"/>
        </w:trPr>
        <w:tc>
          <w:tcPr>
            <w:tcW w:w="2628" w:type="dxa"/>
          </w:tcPr>
          <w:p w14:paraId="1728A9B6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 naïve </w:t>
            </w:r>
          </w:p>
        </w:tc>
        <w:tc>
          <w:tcPr>
            <w:tcW w:w="5647" w:type="dxa"/>
          </w:tcPr>
          <w:p w14:paraId="0E037320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LEF1, CCR7, TCF7</w:t>
            </w:r>
          </w:p>
        </w:tc>
        <w:tc>
          <w:tcPr>
            <w:tcW w:w="1980" w:type="dxa"/>
          </w:tcPr>
          <w:p w14:paraId="35645B75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F858B1" w:rsidRPr="00395A8E" w14:paraId="48306F69" w14:textId="77777777" w:rsidTr="00F858B1">
        <w:trPr>
          <w:trHeight w:val="132"/>
        </w:trPr>
        <w:tc>
          <w:tcPr>
            <w:tcW w:w="2628" w:type="dxa"/>
          </w:tcPr>
          <w:p w14:paraId="5D1AAC20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pDC</w:t>
            </w:r>
            <w:proofErr w:type="spellEnd"/>
          </w:p>
        </w:tc>
        <w:tc>
          <w:tcPr>
            <w:tcW w:w="5647" w:type="dxa"/>
          </w:tcPr>
          <w:p w14:paraId="634A33E5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GZMB, IL3RA, COBLL1, TCF4</w:t>
            </w:r>
          </w:p>
        </w:tc>
        <w:tc>
          <w:tcPr>
            <w:tcW w:w="1980" w:type="dxa"/>
          </w:tcPr>
          <w:p w14:paraId="30B5C417" w14:textId="77777777" w:rsidR="00F858B1" w:rsidRPr="00395A8E" w:rsidRDefault="00F858B1" w:rsidP="00F858B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95A8E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285C9BA5" w14:textId="77777777" w:rsidR="00F858B1" w:rsidRDefault="00F858B1"/>
    <w:sectPr w:rsidR="00F85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B1"/>
    <w:rsid w:val="0008052F"/>
    <w:rsid w:val="001375D4"/>
    <w:rsid w:val="00190DBF"/>
    <w:rsid w:val="00417C08"/>
    <w:rsid w:val="007C12D6"/>
    <w:rsid w:val="00802D19"/>
    <w:rsid w:val="00B1439A"/>
    <w:rsid w:val="00F533EC"/>
    <w:rsid w:val="00F858B1"/>
    <w:rsid w:val="00F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11C9C"/>
  <w15:chartTrackingRefBased/>
  <w15:docId w15:val="{63397F3E-6C7D-564F-A268-56433771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8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8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8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8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8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8B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85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TableGrid">
    <w:name w:val="Table Grid"/>
    <w:basedOn w:val="TableNormal"/>
    <w:uiPriority w:val="39"/>
    <w:rsid w:val="00F8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7</cp:revision>
  <dcterms:created xsi:type="dcterms:W3CDTF">2026-03-26T21:16:00Z</dcterms:created>
  <dcterms:modified xsi:type="dcterms:W3CDTF">2026-05-30T18:20:00Z</dcterms:modified>
</cp:coreProperties>
</file>