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BDCB1" w14:textId="77777777" w:rsidR="009B17BE" w:rsidRPr="00DC21C9" w:rsidRDefault="009B17BE" w:rsidP="009B17BE">
      <w:pPr>
        <w:spacing w:line="480" w:lineRule="auto"/>
        <w:rPr>
          <w:rFonts w:ascii="Times New Roman" w:hAnsi="Times New Roman" w:cs="Times New Roman"/>
          <w:b/>
          <w:bCs/>
          <w:sz w:val="24"/>
        </w:rPr>
      </w:pPr>
      <w:r w:rsidRPr="00DC21C9">
        <w:rPr>
          <w:rFonts w:ascii="Times New Roman" w:hAnsi="Times New Roman" w:cs="Times New Roman"/>
          <w:b/>
          <w:bCs/>
          <w:sz w:val="24"/>
        </w:rPr>
        <w:t>Immunohistochemical staining method</w:t>
      </w:r>
    </w:p>
    <w:p w14:paraId="72BE24CD" w14:textId="0458D391" w:rsidR="009B17BE" w:rsidRPr="001A62FE" w:rsidRDefault="009B17BE" w:rsidP="009B17BE">
      <w:pPr>
        <w:spacing w:line="480" w:lineRule="auto"/>
        <w:rPr>
          <w:rFonts w:ascii="Times New Roman" w:hAnsi="Times New Roman" w:cs="Times New Roman"/>
          <w:sz w:val="24"/>
        </w:rPr>
      </w:pPr>
      <w:r w:rsidRPr="001A62FE">
        <w:rPr>
          <w:rFonts w:ascii="Times New Roman" w:hAnsi="Times New Roman" w:cs="Times New Roman"/>
          <w:sz w:val="24"/>
        </w:rPr>
        <w:t xml:space="preserve">Tumor tissues were fixed in 10% formalin, embedded in paraffin, and serially sectioned. For each staining, 4 </w:t>
      </w:r>
      <w:proofErr w:type="spellStart"/>
      <w:r w:rsidRPr="001A62FE">
        <w:rPr>
          <w:rFonts w:ascii="Times New Roman" w:hAnsi="Times New Roman" w:cs="Times New Roman"/>
          <w:sz w:val="24"/>
        </w:rPr>
        <w:t>μm</w:t>
      </w:r>
      <w:proofErr w:type="spellEnd"/>
      <w:r w:rsidRPr="001A62FE">
        <w:rPr>
          <w:rFonts w:ascii="Times New Roman" w:hAnsi="Times New Roman" w:cs="Times New Roman"/>
          <w:sz w:val="24"/>
        </w:rPr>
        <w:t xml:space="preserve"> thick sections were cut from formalin-fixed, paraffin-embedded lung cancer tissue. Then the paraffin sections were deparaffinized and hydrated, and the tissue sections were placed in an oven at 60℃ for more than 2 hours, and then put into an automatic dyeing machine to select the deparaffinized system. The sections were placed on a plastic staining rack in a container containing 0.01MPH6.0 citrate tissue antigen buffer, the sections were immersed under the liquid level, microwave heated until boiling for antigen repair, and the container was removed after 15-20min and allowed to cool naturally to room temperature. Peroxidase blocking agent was dropped-added to each tissue section to inactivate endogenous peroxidase.</w:t>
      </w:r>
      <w:r>
        <w:rPr>
          <w:rFonts w:ascii="Times New Roman" w:hAnsi="Times New Roman" w:cs="Times New Roman" w:hint="eastAsia"/>
          <w:sz w:val="24"/>
        </w:rPr>
        <w:t xml:space="preserve"> </w:t>
      </w:r>
      <w:r w:rsidRPr="001A62FE">
        <w:rPr>
          <w:rFonts w:ascii="Times New Roman" w:hAnsi="Times New Roman" w:cs="Times New Roman"/>
          <w:sz w:val="24"/>
        </w:rPr>
        <w:t>PBS was removed and 1 drop of prepared primary antibody was added to the section. The working titer of each antibody was as follows</w:t>
      </w:r>
      <w:r>
        <w:rPr>
          <w:rFonts w:ascii="Times New Roman" w:hAnsi="Times New Roman" w:cs="Times New Roman" w:hint="eastAsia"/>
          <w:sz w:val="24"/>
        </w:rPr>
        <w:t>:</w:t>
      </w:r>
      <w:r w:rsidRPr="001A62FE">
        <w:rPr>
          <w:rFonts w:ascii="Times New Roman" w:hAnsi="Times New Roman" w:cs="Times New Roman"/>
          <w:sz w:val="24"/>
        </w:rPr>
        <w:t xml:space="preserve"> CD3 (ab16669,</w:t>
      </w:r>
      <w:r>
        <w:rPr>
          <w:rFonts w:ascii="Times New Roman" w:hAnsi="Times New Roman" w:cs="Times New Roman" w:hint="eastAsia"/>
          <w:sz w:val="24"/>
        </w:rPr>
        <w:t xml:space="preserve"> </w:t>
      </w:r>
      <w:r w:rsidRPr="001A62FE">
        <w:rPr>
          <w:rFonts w:ascii="Times New Roman" w:hAnsi="Times New Roman" w:cs="Times New Roman"/>
          <w:sz w:val="24"/>
        </w:rPr>
        <w:t>Abcam),</w:t>
      </w:r>
      <w:r>
        <w:rPr>
          <w:rFonts w:ascii="Times New Roman" w:hAnsi="Times New Roman" w:cs="Times New Roman" w:hint="eastAsia"/>
          <w:sz w:val="24"/>
        </w:rPr>
        <w:t xml:space="preserve"> </w:t>
      </w:r>
      <w:r w:rsidRPr="001A62FE">
        <w:rPr>
          <w:rFonts w:ascii="Times New Roman" w:hAnsi="Times New Roman" w:cs="Times New Roman"/>
          <w:sz w:val="24"/>
        </w:rPr>
        <w:t>CD4 (48274S,</w:t>
      </w:r>
      <w:r>
        <w:rPr>
          <w:rFonts w:ascii="Times New Roman" w:hAnsi="Times New Roman" w:cs="Times New Roman" w:hint="eastAsia"/>
          <w:sz w:val="24"/>
        </w:rPr>
        <w:t xml:space="preserve"> </w:t>
      </w:r>
      <w:r w:rsidRPr="001A62FE">
        <w:rPr>
          <w:rFonts w:ascii="Times New Roman" w:hAnsi="Times New Roman" w:cs="Times New Roman"/>
          <w:sz w:val="24"/>
        </w:rPr>
        <w:t>CST), CD8(ab237709,</w:t>
      </w:r>
      <w:r>
        <w:rPr>
          <w:rFonts w:ascii="Times New Roman" w:hAnsi="Times New Roman" w:cs="Times New Roman" w:hint="eastAsia"/>
          <w:sz w:val="24"/>
        </w:rPr>
        <w:t xml:space="preserve"> </w:t>
      </w:r>
      <w:r w:rsidRPr="001A62FE">
        <w:rPr>
          <w:rFonts w:ascii="Times New Roman" w:hAnsi="Times New Roman" w:cs="Times New Roman"/>
          <w:sz w:val="24"/>
        </w:rPr>
        <w:t>Abcam), CD20 (ab9475,</w:t>
      </w:r>
      <w:r>
        <w:rPr>
          <w:rFonts w:ascii="Times New Roman" w:hAnsi="Times New Roman" w:cs="Times New Roman" w:hint="eastAsia"/>
          <w:sz w:val="24"/>
        </w:rPr>
        <w:t xml:space="preserve"> </w:t>
      </w:r>
      <w:r w:rsidRPr="001A62FE">
        <w:rPr>
          <w:rFonts w:ascii="Times New Roman" w:hAnsi="Times New Roman" w:cs="Times New Roman"/>
          <w:sz w:val="24"/>
        </w:rPr>
        <w:t>Abcam),</w:t>
      </w:r>
      <w:r>
        <w:rPr>
          <w:rFonts w:ascii="Times New Roman" w:hAnsi="Times New Roman" w:cs="Times New Roman" w:hint="eastAsia"/>
          <w:sz w:val="24"/>
        </w:rPr>
        <w:t xml:space="preserve"> </w:t>
      </w:r>
      <w:r w:rsidRPr="001A62FE">
        <w:rPr>
          <w:rFonts w:ascii="Times New Roman" w:hAnsi="Times New Roman" w:cs="Times New Roman"/>
          <w:sz w:val="24"/>
        </w:rPr>
        <w:t>PD-L1(ab205921,</w:t>
      </w:r>
      <w:r>
        <w:rPr>
          <w:rFonts w:ascii="Times New Roman" w:hAnsi="Times New Roman" w:cs="Times New Roman" w:hint="eastAsia"/>
          <w:sz w:val="24"/>
        </w:rPr>
        <w:t xml:space="preserve"> </w:t>
      </w:r>
      <w:r w:rsidRPr="001A62FE">
        <w:rPr>
          <w:rFonts w:ascii="Times New Roman" w:hAnsi="Times New Roman" w:cs="Times New Roman"/>
          <w:sz w:val="24"/>
        </w:rPr>
        <w:t>Abcam),</w:t>
      </w:r>
      <w:r>
        <w:rPr>
          <w:rFonts w:ascii="Times New Roman" w:hAnsi="Times New Roman" w:cs="Times New Roman" w:hint="eastAsia"/>
          <w:sz w:val="24"/>
        </w:rPr>
        <w:t xml:space="preserve"> </w:t>
      </w:r>
      <w:r w:rsidRPr="001A62FE">
        <w:rPr>
          <w:rFonts w:ascii="Times New Roman" w:hAnsi="Times New Roman" w:cs="Times New Roman"/>
          <w:sz w:val="24"/>
        </w:rPr>
        <w:t>FOXP3</w:t>
      </w:r>
      <w:r>
        <w:rPr>
          <w:rFonts w:ascii="Times New Roman" w:hAnsi="Times New Roman" w:cs="Times New Roman" w:hint="eastAsia"/>
          <w:sz w:val="24"/>
        </w:rPr>
        <w:t xml:space="preserve"> </w:t>
      </w:r>
      <w:r w:rsidRPr="001A62FE">
        <w:rPr>
          <w:rFonts w:ascii="Times New Roman" w:hAnsi="Times New Roman" w:cs="Times New Roman"/>
          <w:sz w:val="24"/>
        </w:rPr>
        <w:t>(98377,</w:t>
      </w:r>
      <w:r>
        <w:rPr>
          <w:rFonts w:ascii="Times New Roman" w:hAnsi="Times New Roman" w:cs="Times New Roman" w:hint="eastAsia"/>
          <w:sz w:val="24"/>
        </w:rPr>
        <w:t xml:space="preserve"> </w:t>
      </w:r>
      <w:r w:rsidRPr="001A62FE">
        <w:rPr>
          <w:rFonts w:ascii="Times New Roman" w:hAnsi="Times New Roman" w:cs="Times New Roman"/>
          <w:sz w:val="24"/>
        </w:rPr>
        <w:t>CST)</w:t>
      </w:r>
      <w:r>
        <w:rPr>
          <w:rFonts w:ascii="Times New Roman" w:hAnsi="Times New Roman" w:cs="Times New Roman" w:hint="eastAsia"/>
          <w:sz w:val="24"/>
        </w:rPr>
        <w:t xml:space="preserve"> </w:t>
      </w:r>
      <w:r w:rsidRPr="001A62FE">
        <w:rPr>
          <w:rFonts w:ascii="Times New Roman" w:hAnsi="Times New Roman" w:cs="Times New Roman"/>
          <w:sz w:val="24"/>
        </w:rPr>
        <w:t xml:space="preserve">(1/50), and then placed in the 4℃ </w:t>
      </w:r>
      <w:proofErr w:type="gramStart"/>
      <w:r w:rsidRPr="001A62FE">
        <w:rPr>
          <w:rFonts w:ascii="Times New Roman" w:hAnsi="Times New Roman" w:cs="Times New Roman"/>
          <w:sz w:val="24"/>
        </w:rPr>
        <w:t>refrigerator</w:t>
      </w:r>
      <w:proofErr w:type="gramEnd"/>
      <w:r w:rsidRPr="001A62FE">
        <w:rPr>
          <w:rFonts w:ascii="Times New Roman" w:hAnsi="Times New Roman" w:cs="Times New Roman"/>
          <w:sz w:val="24"/>
        </w:rPr>
        <w:t xml:space="preserve"> overnight. The next day, it was removed from the refrigerator and rewarmed at room temperature for 30min. The samples were washed 3 times with PBS for 3min each time. PBS was removed, and 50ul of </w:t>
      </w:r>
      <w:proofErr w:type="spellStart"/>
      <w:r w:rsidRPr="001A62FE">
        <w:rPr>
          <w:rFonts w:ascii="Times New Roman" w:hAnsi="Times New Roman" w:cs="Times New Roman"/>
          <w:sz w:val="24"/>
        </w:rPr>
        <w:t>MaxVisionTM</w:t>
      </w:r>
      <w:proofErr w:type="spellEnd"/>
      <w:r w:rsidRPr="001A62FE">
        <w:rPr>
          <w:rFonts w:ascii="Times New Roman" w:hAnsi="Times New Roman" w:cs="Times New Roman"/>
          <w:sz w:val="24"/>
        </w:rPr>
        <w:t xml:space="preserve"> reagent was dropped onto each slice and incubated for 15min at room temperature. PBS was removed, and two drops of freshly prepared DAB chromogenic reagent were added to each slide for color development. Color development was terminated after 3-5min by rinsing with tap water, followed by 10min of rinsing to remove residual chromogens. The nuclei were counterstained with hematoxylin for 1min and rinsed with tap water to return to blue. After dehydration with 70%, 95%, and 100% gradient alcohol for 3min each, the slices were transparent with xylene for 10min, air-dried with a hair dryer, and sealed with neutral gum.</w:t>
      </w:r>
    </w:p>
    <w:p w14:paraId="14BE485B" w14:textId="77777777" w:rsidR="009B17BE" w:rsidRDefault="009B17BE">
      <w:pPr>
        <w:rPr>
          <w:rFonts w:hint="eastAsia"/>
        </w:rPr>
      </w:pPr>
    </w:p>
    <w:sectPr w:rsidR="009B17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EB433" w14:textId="77777777" w:rsidR="00EA3DDE" w:rsidRDefault="00EA3DDE" w:rsidP="009B17BE">
      <w:pPr>
        <w:rPr>
          <w:rFonts w:hint="eastAsia"/>
        </w:rPr>
      </w:pPr>
      <w:r>
        <w:separator/>
      </w:r>
    </w:p>
  </w:endnote>
  <w:endnote w:type="continuationSeparator" w:id="0">
    <w:p w14:paraId="09A61CE9" w14:textId="77777777" w:rsidR="00EA3DDE" w:rsidRDefault="00EA3DDE" w:rsidP="009B17B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97AB1" w14:textId="77777777" w:rsidR="00EA3DDE" w:rsidRDefault="00EA3DDE" w:rsidP="009B17BE">
      <w:pPr>
        <w:rPr>
          <w:rFonts w:hint="eastAsia"/>
        </w:rPr>
      </w:pPr>
      <w:r>
        <w:separator/>
      </w:r>
    </w:p>
  </w:footnote>
  <w:footnote w:type="continuationSeparator" w:id="0">
    <w:p w14:paraId="2469CAEA" w14:textId="77777777" w:rsidR="00EA3DDE" w:rsidRDefault="00EA3DDE" w:rsidP="009B17B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774"/>
    <w:rsid w:val="0043636C"/>
    <w:rsid w:val="005C0672"/>
    <w:rsid w:val="005E5C9B"/>
    <w:rsid w:val="006E0774"/>
    <w:rsid w:val="00806ABC"/>
    <w:rsid w:val="00846726"/>
    <w:rsid w:val="009B17BE"/>
    <w:rsid w:val="00D17D22"/>
    <w:rsid w:val="00D53866"/>
    <w:rsid w:val="00D91B15"/>
    <w:rsid w:val="00EA3DDE"/>
    <w:rsid w:val="00F06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F3DB8"/>
  <w15:chartTrackingRefBased/>
  <w15:docId w15:val="{B2EE3552-E866-469D-9404-E0F381CCD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7B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7BE"/>
    <w:pPr>
      <w:tabs>
        <w:tab w:val="center" w:pos="4153"/>
        <w:tab w:val="right" w:pos="8306"/>
      </w:tabs>
      <w:snapToGrid w:val="0"/>
      <w:jc w:val="center"/>
    </w:pPr>
    <w:rPr>
      <w:sz w:val="18"/>
      <w:szCs w:val="18"/>
    </w:rPr>
  </w:style>
  <w:style w:type="character" w:customStyle="1" w:styleId="a4">
    <w:name w:val="页眉 字符"/>
    <w:basedOn w:val="a0"/>
    <w:link w:val="a3"/>
    <w:uiPriority w:val="99"/>
    <w:rsid w:val="009B17BE"/>
    <w:rPr>
      <w:sz w:val="18"/>
      <w:szCs w:val="18"/>
    </w:rPr>
  </w:style>
  <w:style w:type="paragraph" w:styleId="a5">
    <w:name w:val="footer"/>
    <w:basedOn w:val="a"/>
    <w:link w:val="a6"/>
    <w:uiPriority w:val="99"/>
    <w:unhideWhenUsed/>
    <w:rsid w:val="009B17BE"/>
    <w:pPr>
      <w:tabs>
        <w:tab w:val="center" w:pos="4153"/>
        <w:tab w:val="right" w:pos="8306"/>
      </w:tabs>
      <w:snapToGrid w:val="0"/>
      <w:jc w:val="left"/>
    </w:pPr>
    <w:rPr>
      <w:sz w:val="18"/>
      <w:szCs w:val="18"/>
    </w:rPr>
  </w:style>
  <w:style w:type="character" w:customStyle="1" w:styleId="a6">
    <w:name w:val="页脚 字符"/>
    <w:basedOn w:val="a0"/>
    <w:link w:val="a5"/>
    <w:uiPriority w:val="99"/>
    <w:rsid w:val="009B17B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319</Words>
  <Characters>1694</Characters>
  <Application>Microsoft Office Word</Application>
  <DocSecurity>0</DocSecurity>
  <Lines>141</Lines>
  <Paragraphs>143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 zhong</dc:creator>
  <cp:keywords/>
  <dc:description/>
  <cp:lastModifiedBy>漫 陆</cp:lastModifiedBy>
  <cp:revision>4</cp:revision>
  <dcterms:created xsi:type="dcterms:W3CDTF">2025-01-08T13:49:00Z</dcterms:created>
  <dcterms:modified xsi:type="dcterms:W3CDTF">2025-10-22T13:43:00Z</dcterms:modified>
</cp:coreProperties>
</file>