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4B8470" w14:textId="77777777" w:rsidR="005532A6" w:rsidRDefault="005532A6" w:rsidP="005D1CFD">
      <w:pPr>
        <w:jc w:val="center"/>
        <w:rPr>
          <w:rFonts w:ascii="Arial" w:hAnsi="Arial" w:cs="Arial"/>
          <w:b/>
          <w:bCs/>
          <w:sz w:val="28"/>
          <w:szCs w:val="28"/>
          <w:lang w:val="en-US"/>
        </w:rPr>
      </w:pPr>
      <w:bookmarkStart w:id="0" w:name="_Hlk150092585"/>
      <w:r w:rsidRPr="005532A6">
        <w:rPr>
          <w:rFonts w:ascii="Arial" w:hAnsi="Arial" w:cs="Arial"/>
          <w:b/>
          <w:bCs/>
          <w:sz w:val="28"/>
          <w:szCs w:val="28"/>
          <w:lang w:val="en-US"/>
        </w:rPr>
        <w:t>Supplementary Material</w:t>
      </w:r>
    </w:p>
    <w:p w14:paraId="306F6A31" w14:textId="1F9DE449" w:rsidR="0063439B" w:rsidRPr="000F58A2" w:rsidRDefault="0063439B" w:rsidP="005D1CFD">
      <w:pPr>
        <w:jc w:val="center"/>
        <w:rPr>
          <w:rFonts w:ascii="Arial" w:hAnsi="Arial" w:cs="Arial"/>
          <w:b/>
          <w:bCs/>
          <w:sz w:val="24"/>
          <w:szCs w:val="24"/>
          <w:lang w:val="en-US"/>
        </w:rPr>
      </w:pPr>
      <w:r w:rsidRPr="000F58A2">
        <w:rPr>
          <w:rFonts w:ascii="Arial" w:hAnsi="Arial" w:cs="Arial"/>
          <w:b/>
          <w:bCs/>
          <w:i/>
          <w:iCs/>
          <w:sz w:val="24"/>
          <w:szCs w:val="24"/>
          <w:lang w:val="en-US"/>
        </w:rPr>
        <w:t>Strategies to promote adherence to clinical recommendations for chronic diseases in primary healthcare</w:t>
      </w:r>
    </w:p>
    <w:p w14:paraId="4F7FAAB4" w14:textId="77777777" w:rsidR="0063439B" w:rsidRPr="000F58A2" w:rsidRDefault="0063439B" w:rsidP="0063439B">
      <w:pPr>
        <w:jc w:val="both"/>
        <w:rPr>
          <w:rFonts w:ascii="Arial" w:hAnsi="Arial" w:cs="Arial"/>
          <w:b/>
          <w:bCs/>
          <w:sz w:val="24"/>
          <w:szCs w:val="24"/>
          <w:lang w:val="en-US"/>
        </w:rPr>
      </w:pPr>
    </w:p>
    <w:p w14:paraId="27877902" w14:textId="77777777" w:rsidR="0063439B" w:rsidRPr="000F58A2" w:rsidRDefault="0063439B" w:rsidP="0063439B">
      <w:pPr>
        <w:jc w:val="both"/>
        <w:rPr>
          <w:rFonts w:ascii="Arial" w:hAnsi="Arial" w:cs="Arial"/>
          <w:b/>
          <w:bCs/>
          <w:sz w:val="24"/>
          <w:szCs w:val="24"/>
          <w:lang w:val="en-US"/>
        </w:rPr>
      </w:pPr>
    </w:p>
    <w:bookmarkEnd w:id="0" w:displacedByCustomXml="next"/>
    <w:sdt>
      <w:sdtPr>
        <w:rPr>
          <w:rFonts w:ascii="Arial" w:eastAsiaTheme="minorHAnsi" w:hAnsi="Arial" w:cs="Arial"/>
          <w:color w:val="auto"/>
          <w:sz w:val="24"/>
          <w:szCs w:val="24"/>
          <w:lang w:val="es-ES" w:eastAsia="en-US"/>
        </w:rPr>
        <w:id w:val="-48298940"/>
        <w:docPartObj>
          <w:docPartGallery w:val="Table of Contents"/>
          <w:docPartUnique/>
        </w:docPartObj>
      </w:sdtPr>
      <w:sdtEndPr>
        <w:rPr>
          <w:b/>
          <w:bCs/>
        </w:rPr>
      </w:sdtEndPr>
      <w:sdtContent>
        <w:p w14:paraId="41951256" w14:textId="127BA3A4" w:rsidR="00BC29E9" w:rsidRPr="000F58A2" w:rsidRDefault="005532A6" w:rsidP="006012EF">
          <w:pPr>
            <w:pStyle w:val="TtuloTDC"/>
            <w:jc w:val="both"/>
            <w:rPr>
              <w:rFonts w:ascii="Arial" w:eastAsiaTheme="minorHAnsi" w:hAnsi="Arial" w:cs="Arial"/>
              <w:b/>
              <w:bCs/>
              <w:color w:val="auto"/>
              <w:sz w:val="24"/>
              <w:szCs w:val="24"/>
              <w:lang w:val="es-ES" w:eastAsia="en-US"/>
            </w:rPr>
          </w:pPr>
          <w:r w:rsidRPr="005532A6">
            <w:rPr>
              <w:rFonts w:ascii="Arial" w:eastAsiaTheme="minorHAnsi" w:hAnsi="Arial" w:cs="Arial"/>
              <w:b/>
              <w:bCs/>
              <w:color w:val="auto"/>
              <w:sz w:val="24"/>
              <w:szCs w:val="24"/>
              <w:lang w:val="en-US" w:eastAsia="en-US"/>
            </w:rPr>
            <w:t>Supplementary Material</w:t>
          </w:r>
        </w:p>
        <w:p w14:paraId="0F07B914" w14:textId="77777777" w:rsidR="00964B91" w:rsidRPr="000F58A2" w:rsidRDefault="00964B91" w:rsidP="00287C07">
          <w:pPr>
            <w:jc w:val="both"/>
            <w:rPr>
              <w:rFonts w:ascii="Arial" w:hAnsi="Arial" w:cs="Arial"/>
              <w:sz w:val="24"/>
              <w:szCs w:val="24"/>
              <w:lang w:val="es-ES"/>
            </w:rPr>
          </w:pPr>
        </w:p>
        <w:p w14:paraId="4A7D8C35" w14:textId="54DC51AD" w:rsidR="000F58A2" w:rsidRPr="000F58A2" w:rsidRDefault="002F299C">
          <w:pPr>
            <w:pStyle w:val="TDC2"/>
            <w:rPr>
              <w:rFonts w:ascii="Arial" w:eastAsiaTheme="minorEastAsia" w:hAnsi="Arial" w:cs="Arial"/>
              <w:noProof/>
              <w:kern w:val="2"/>
              <w:sz w:val="24"/>
              <w:szCs w:val="24"/>
              <w:lang w:eastAsia="es-MX"/>
              <w14:ligatures w14:val="standardContextual"/>
            </w:rPr>
          </w:pPr>
          <w:r w:rsidRPr="000F58A2">
            <w:rPr>
              <w:rFonts w:ascii="Arial" w:hAnsi="Arial" w:cs="Arial"/>
              <w:sz w:val="24"/>
              <w:szCs w:val="24"/>
            </w:rPr>
            <w:fldChar w:fldCharType="begin"/>
          </w:r>
          <w:r w:rsidRPr="000F58A2">
            <w:rPr>
              <w:rFonts w:ascii="Arial" w:hAnsi="Arial" w:cs="Arial"/>
              <w:sz w:val="24"/>
              <w:szCs w:val="24"/>
            </w:rPr>
            <w:instrText xml:space="preserve"> TOC \o "1-3" \h \z \u </w:instrText>
          </w:r>
          <w:r w:rsidRPr="000F58A2">
            <w:rPr>
              <w:rFonts w:ascii="Arial" w:hAnsi="Arial" w:cs="Arial"/>
              <w:sz w:val="24"/>
              <w:szCs w:val="24"/>
            </w:rPr>
            <w:fldChar w:fldCharType="separate"/>
          </w:r>
          <w:hyperlink w:anchor="_Toc229009843" w:history="1">
            <w:r w:rsidR="000F58A2" w:rsidRPr="000F58A2">
              <w:rPr>
                <w:rStyle w:val="Hipervnculo"/>
                <w:rFonts w:ascii="Arial" w:hAnsi="Arial" w:cs="Arial"/>
                <w:b/>
                <w:bCs/>
                <w:noProof/>
                <w:lang w:val="en-US"/>
              </w:rPr>
              <w:t>Detailed Methods</w:t>
            </w:r>
            <w:r w:rsidR="000F58A2" w:rsidRPr="000F58A2">
              <w:rPr>
                <w:rFonts w:ascii="Arial" w:hAnsi="Arial" w:cs="Arial"/>
                <w:noProof/>
                <w:webHidden/>
              </w:rPr>
              <w:tab/>
            </w:r>
            <w:r w:rsidR="000F58A2" w:rsidRPr="000F58A2">
              <w:rPr>
                <w:rFonts w:ascii="Arial" w:hAnsi="Arial" w:cs="Arial"/>
                <w:noProof/>
                <w:webHidden/>
              </w:rPr>
              <w:fldChar w:fldCharType="begin"/>
            </w:r>
            <w:r w:rsidR="000F58A2" w:rsidRPr="000F58A2">
              <w:rPr>
                <w:rFonts w:ascii="Arial" w:hAnsi="Arial" w:cs="Arial"/>
                <w:noProof/>
                <w:webHidden/>
              </w:rPr>
              <w:instrText xml:space="preserve"> PAGEREF _Toc229009843 \h </w:instrText>
            </w:r>
            <w:r w:rsidR="000F58A2" w:rsidRPr="000F58A2">
              <w:rPr>
                <w:rFonts w:ascii="Arial" w:hAnsi="Arial" w:cs="Arial"/>
                <w:noProof/>
                <w:webHidden/>
              </w:rPr>
            </w:r>
            <w:r w:rsidR="000F58A2" w:rsidRPr="000F58A2">
              <w:rPr>
                <w:rFonts w:ascii="Arial" w:hAnsi="Arial" w:cs="Arial"/>
                <w:noProof/>
                <w:webHidden/>
              </w:rPr>
              <w:fldChar w:fldCharType="separate"/>
            </w:r>
            <w:r w:rsidR="000F58A2" w:rsidRPr="000F58A2">
              <w:rPr>
                <w:rFonts w:ascii="Arial" w:hAnsi="Arial" w:cs="Arial"/>
                <w:noProof/>
                <w:webHidden/>
              </w:rPr>
              <w:t>2</w:t>
            </w:r>
            <w:r w:rsidR="000F58A2" w:rsidRPr="000F58A2">
              <w:rPr>
                <w:rFonts w:ascii="Arial" w:hAnsi="Arial" w:cs="Arial"/>
                <w:noProof/>
                <w:webHidden/>
              </w:rPr>
              <w:fldChar w:fldCharType="end"/>
            </w:r>
          </w:hyperlink>
        </w:p>
        <w:p w14:paraId="4D78B64E" w14:textId="15445332"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44" w:history="1">
            <w:r w:rsidRPr="000F58A2">
              <w:rPr>
                <w:rStyle w:val="Hipervnculo"/>
                <w:rFonts w:ascii="Arial" w:hAnsi="Arial" w:cs="Arial"/>
                <w:b/>
                <w:bCs/>
                <w:i/>
                <w:iCs/>
                <w:noProof/>
                <w:lang w:val="en-US"/>
              </w:rPr>
              <w:t>National context</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_Toc229009844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2</w:t>
            </w:r>
            <w:r w:rsidRPr="000F58A2">
              <w:rPr>
                <w:rFonts w:ascii="Arial" w:hAnsi="Arial" w:cs="Arial"/>
                <w:noProof/>
                <w:webHidden/>
              </w:rPr>
              <w:fldChar w:fldCharType="end"/>
            </w:r>
          </w:hyperlink>
        </w:p>
        <w:p w14:paraId="2AF69B24" w14:textId="7AB9041B"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45" w:history="1">
            <w:r w:rsidRPr="000F58A2">
              <w:rPr>
                <w:rStyle w:val="Hipervnculo"/>
                <w:rFonts w:ascii="Arial" w:hAnsi="Arial" w:cs="Arial"/>
                <w:b/>
                <w:bCs/>
                <w:i/>
                <w:iCs/>
                <w:noProof/>
                <w:lang w:val="en-US"/>
              </w:rPr>
              <w:t>Primary health care</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_Toc229009845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2</w:t>
            </w:r>
            <w:r w:rsidRPr="000F58A2">
              <w:rPr>
                <w:rFonts w:ascii="Arial" w:hAnsi="Arial" w:cs="Arial"/>
                <w:noProof/>
                <w:webHidden/>
              </w:rPr>
              <w:fldChar w:fldCharType="end"/>
            </w:r>
          </w:hyperlink>
        </w:p>
        <w:p w14:paraId="51AA6E85" w14:textId="542375B1"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46" w:history="1">
            <w:r w:rsidRPr="000F58A2">
              <w:rPr>
                <w:rStyle w:val="Hipervnculo"/>
                <w:rFonts w:ascii="Arial" w:hAnsi="Arial" w:cs="Arial"/>
                <w:b/>
                <w:bCs/>
                <w:i/>
                <w:iCs/>
                <w:noProof/>
                <w:lang w:val="en-US"/>
              </w:rPr>
              <w:t>Secondary and tertiary care</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_Toc229009846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2</w:t>
            </w:r>
            <w:r w:rsidRPr="000F58A2">
              <w:rPr>
                <w:rFonts w:ascii="Arial" w:hAnsi="Arial" w:cs="Arial"/>
                <w:noProof/>
                <w:webHidden/>
              </w:rPr>
              <w:fldChar w:fldCharType="end"/>
            </w:r>
          </w:hyperlink>
        </w:p>
        <w:p w14:paraId="125ED83C" w14:textId="30E09289"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47" w:history="1">
            <w:r w:rsidRPr="000F58A2">
              <w:rPr>
                <w:rStyle w:val="Hipervnculo"/>
                <w:rFonts w:ascii="Arial" w:hAnsi="Arial" w:cs="Arial"/>
                <w:b/>
                <w:bCs/>
                <w:i/>
                <w:iCs/>
                <w:noProof/>
                <w:lang w:val="en-US"/>
              </w:rPr>
              <w:t>Key health system reforms</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_Toc229009847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2</w:t>
            </w:r>
            <w:r w:rsidRPr="000F58A2">
              <w:rPr>
                <w:rFonts w:ascii="Arial" w:hAnsi="Arial" w:cs="Arial"/>
                <w:noProof/>
                <w:webHidden/>
              </w:rPr>
              <w:fldChar w:fldCharType="end"/>
            </w:r>
          </w:hyperlink>
        </w:p>
        <w:p w14:paraId="5B9A2932" w14:textId="11442E38"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48" w:history="1">
            <w:r w:rsidRPr="000F58A2">
              <w:rPr>
                <w:rStyle w:val="Hipervnculo"/>
                <w:rFonts w:ascii="Arial" w:hAnsi="Arial" w:cs="Arial"/>
                <w:b/>
                <w:bCs/>
                <w:noProof/>
                <w:lang w:val="en-US"/>
              </w:rPr>
              <w:t xml:space="preserve">Table S1. </w:t>
            </w:r>
            <w:r w:rsidRPr="000F58A2">
              <w:rPr>
                <w:rStyle w:val="Hipervnculo"/>
                <w:rFonts w:ascii="Arial" w:hAnsi="Arial" w:cs="Arial"/>
                <w:noProof/>
                <w:lang w:val="en-US"/>
              </w:rPr>
              <w:t>COREQ (COnsolidated criteria for REporting Qualitative research) Checklist</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_Toc229009848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4</w:t>
            </w:r>
            <w:r w:rsidRPr="000F58A2">
              <w:rPr>
                <w:rFonts w:ascii="Arial" w:hAnsi="Arial" w:cs="Arial"/>
                <w:noProof/>
                <w:webHidden/>
              </w:rPr>
              <w:fldChar w:fldCharType="end"/>
            </w:r>
          </w:hyperlink>
        </w:p>
        <w:p w14:paraId="442B543B" w14:textId="3ABDB32B"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49" w:history="1">
            <w:r w:rsidRPr="000F58A2">
              <w:rPr>
                <w:rStyle w:val="Hipervnculo"/>
                <w:rFonts w:ascii="Arial" w:hAnsi="Arial" w:cs="Arial"/>
                <w:b/>
                <w:bCs/>
                <w:noProof/>
                <w:lang w:val="en-US"/>
              </w:rPr>
              <w:t xml:space="preserve">Table S2: </w:t>
            </w:r>
            <w:r w:rsidRPr="000F58A2">
              <w:rPr>
                <w:rStyle w:val="Hipervnculo"/>
                <w:rFonts w:ascii="Arial" w:hAnsi="Arial" w:cs="Arial"/>
                <w:noProof/>
                <w:lang w:val="en-US"/>
              </w:rPr>
              <w:t>Recommendations for the Conducting and Reporting of Delphi Studies (CREDES).</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_Toc229009849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7</w:t>
            </w:r>
            <w:r w:rsidRPr="000F58A2">
              <w:rPr>
                <w:rFonts w:ascii="Arial" w:hAnsi="Arial" w:cs="Arial"/>
                <w:noProof/>
                <w:webHidden/>
              </w:rPr>
              <w:fldChar w:fldCharType="end"/>
            </w:r>
          </w:hyperlink>
        </w:p>
        <w:p w14:paraId="4D4B38F2" w14:textId="5E656F60"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0" w:history="1">
            <w:r w:rsidRPr="000F58A2">
              <w:rPr>
                <w:rStyle w:val="Hipervnculo"/>
                <w:rFonts w:ascii="Arial" w:hAnsi="Arial" w:cs="Arial"/>
                <w:b/>
                <w:bCs/>
                <w:noProof/>
                <w:lang w:val="en-US"/>
              </w:rPr>
              <w:t>Table S3.</w:t>
            </w:r>
            <w:r w:rsidRPr="000F58A2">
              <w:rPr>
                <w:rStyle w:val="Hipervnculo"/>
                <w:rFonts w:ascii="Arial" w:hAnsi="Arial" w:cs="Arial"/>
                <w:noProof/>
                <w:lang w:val="en-US"/>
              </w:rPr>
              <w:t xml:space="preserve"> Stage 1 questions: patient focus group.</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_Toc229009850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9</w:t>
            </w:r>
            <w:r w:rsidRPr="000F58A2">
              <w:rPr>
                <w:rFonts w:ascii="Arial" w:hAnsi="Arial" w:cs="Arial"/>
                <w:noProof/>
                <w:webHidden/>
              </w:rPr>
              <w:fldChar w:fldCharType="end"/>
            </w:r>
          </w:hyperlink>
        </w:p>
        <w:p w14:paraId="59D469C3" w14:textId="34E20EF7"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1" w:history="1">
            <w:r w:rsidRPr="000F58A2">
              <w:rPr>
                <w:rStyle w:val="Hipervnculo"/>
                <w:rFonts w:ascii="Arial" w:hAnsi="Arial" w:cs="Arial"/>
                <w:b/>
                <w:bCs/>
                <w:noProof/>
                <w:lang w:val="en-US"/>
              </w:rPr>
              <w:t xml:space="preserve">Table S4: </w:t>
            </w:r>
            <w:r w:rsidRPr="000F58A2">
              <w:rPr>
                <w:rStyle w:val="Hipervnculo"/>
                <w:rFonts w:ascii="Arial" w:hAnsi="Arial" w:cs="Arial"/>
                <w:noProof/>
                <w:lang w:val="en-US"/>
              </w:rPr>
              <w:t>Stage 1 questions: health professional focus group.</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_Toc229009851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11</w:t>
            </w:r>
            <w:r w:rsidRPr="000F58A2">
              <w:rPr>
                <w:rFonts w:ascii="Arial" w:hAnsi="Arial" w:cs="Arial"/>
                <w:noProof/>
                <w:webHidden/>
              </w:rPr>
              <w:fldChar w:fldCharType="end"/>
            </w:r>
          </w:hyperlink>
        </w:p>
        <w:p w14:paraId="44EA537A" w14:textId="3EC1A85B"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2" w:history="1">
            <w:r w:rsidRPr="000F58A2">
              <w:rPr>
                <w:rStyle w:val="Hipervnculo"/>
                <w:rFonts w:ascii="Arial" w:hAnsi="Arial" w:cs="Arial"/>
                <w:b/>
                <w:bCs/>
                <w:noProof/>
                <w:lang w:val="en-US"/>
              </w:rPr>
              <w:t xml:space="preserve">Table S5. </w:t>
            </w:r>
            <w:r w:rsidRPr="000F58A2">
              <w:rPr>
                <w:rStyle w:val="Hipervnculo"/>
                <w:rFonts w:ascii="Arial" w:hAnsi="Arial" w:cs="Arial"/>
                <w:noProof/>
                <w:lang w:val="en-US"/>
              </w:rPr>
              <w:t>Sociodemographic characteristic of participants in focus group.</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_Toc229009852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13</w:t>
            </w:r>
            <w:r w:rsidRPr="000F58A2">
              <w:rPr>
                <w:rFonts w:ascii="Arial" w:hAnsi="Arial" w:cs="Arial"/>
                <w:noProof/>
                <w:webHidden/>
              </w:rPr>
              <w:fldChar w:fldCharType="end"/>
            </w:r>
          </w:hyperlink>
        </w:p>
        <w:p w14:paraId="6C914FE7" w14:textId="3ADF51B6"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3" w:history="1">
            <w:r w:rsidRPr="000F58A2">
              <w:rPr>
                <w:rStyle w:val="Hipervnculo"/>
                <w:rFonts w:ascii="Arial" w:hAnsi="Arial" w:cs="Arial"/>
                <w:b/>
                <w:bCs/>
                <w:noProof/>
                <w:lang w:val="en-US"/>
              </w:rPr>
              <w:t>Table S6. Sociodemographic characteristics of primary healthcare professionals participating in the focus groups</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_Toc229009853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13</w:t>
            </w:r>
            <w:r w:rsidRPr="000F58A2">
              <w:rPr>
                <w:rFonts w:ascii="Arial" w:hAnsi="Arial" w:cs="Arial"/>
                <w:noProof/>
                <w:webHidden/>
              </w:rPr>
              <w:fldChar w:fldCharType="end"/>
            </w:r>
          </w:hyperlink>
        </w:p>
        <w:p w14:paraId="1DB32FEE" w14:textId="69027E53"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4" w:history="1">
            <w:r w:rsidRPr="000F58A2">
              <w:rPr>
                <w:rStyle w:val="Hipervnculo"/>
                <w:rFonts w:ascii="Arial" w:hAnsi="Arial" w:cs="Arial"/>
                <w:b/>
                <w:bCs/>
                <w:noProof/>
                <w:lang w:val="en-US"/>
              </w:rPr>
              <w:t xml:space="preserve">Table S7. </w:t>
            </w:r>
            <w:r w:rsidRPr="000F58A2">
              <w:rPr>
                <w:rStyle w:val="Hipervnculo"/>
                <w:rFonts w:ascii="Arial" w:hAnsi="Arial" w:cs="Arial"/>
                <w:noProof/>
                <w:lang w:val="en-US"/>
              </w:rPr>
              <w:t>Synthesis Stage 1: Focus group analysis among health professionals and patients.</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_Toc229009854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14</w:t>
            </w:r>
            <w:r w:rsidRPr="000F58A2">
              <w:rPr>
                <w:rFonts w:ascii="Arial" w:hAnsi="Arial" w:cs="Arial"/>
                <w:noProof/>
                <w:webHidden/>
              </w:rPr>
              <w:fldChar w:fldCharType="end"/>
            </w:r>
          </w:hyperlink>
        </w:p>
        <w:p w14:paraId="7E427D39" w14:textId="2DD572A3"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5" w:history="1">
            <w:r w:rsidRPr="000F58A2">
              <w:rPr>
                <w:rStyle w:val="Hipervnculo"/>
                <w:rFonts w:ascii="Arial" w:hAnsi="Arial" w:cs="Arial"/>
                <w:b/>
                <w:bCs/>
                <w:noProof/>
                <w:lang w:val="en-US"/>
              </w:rPr>
              <w:t xml:space="preserve">Table S8: </w:t>
            </w:r>
            <w:r w:rsidRPr="000F58A2">
              <w:rPr>
                <w:rStyle w:val="Hipervnculo"/>
                <w:rFonts w:ascii="Arial" w:hAnsi="Arial" w:cs="Arial"/>
                <w:noProof/>
                <w:lang w:val="en-US"/>
              </w:rPr>
              <w:t>Representative quotes illustrating barriers and facilitators to adherence, organised by Tanahashi model dimensions.</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_Toc229009855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21</w:t>
            </w:r>
            <w:r w:rsidRPr="000F58A2">
              <w:rPr>
                <w:rFonts w:ascii="Arial" w:hAnsi="Arial" w:cs="Arial"/>
                <w:noProof/>
                <w:webHidden/>
              </w:rPr>
              <w:fldChar w:fldCharType="end"/>
            </w:r>
          </w:hyperlink>
        </w:p>
        <w:p w14:paraId="57CAE3A6" w14:textId="7418F872"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6" w:history="1">
            <w:r w:rsidRPr="000F58A2">
              <w:rPr>
                <w:rStyle w:val="Hipervnculo"/>
                <w:rFonts w:ascii="Arial" w:hAnsi="Arial" w:cs="Arial"/>
                <w:b/>
                <w:bCs/>
                <w:noProof/>
                <w:lang w:val="en-US"/>
              </w:rPr>
              <w:t xml:space="preserve">Table S9. </w:t>
            </w:r>
            <w:r w:rsidRPr="000F58A2">
              <w:rPr>
                <w:rStyle w:val="Hipervnculo"/>
                <w:rFonts w:ascii="Arial" w:hAnsi="Arial" w:cs="Arial"/>
                <w:noProof/>
                <w:lang w:val="en-US"/>
              </w:rPr>
              <w:t>Stage 2:</w:t>
            </w:r>
            <w:r w:rsidRPr="000F58A2">
              <w:rPr>
                <w:rStyle w:val="Hipervnculo"/>
                <w:rFonts w:ascii="Arial" w:hAnsi="Arial" w:cs="Arial"/>
                <w:b/>
                <w:bCs/>
                <w:noProof/>
                <w:lang w:val="en-US"/>
              </w:rPr>
              <w:t xml:space="preserve"> </w:t>
            </w:r>
            <w:r w:rsidRPr="000F58A2">
              <w:rPr>
                <w:rStyle w:val="Hipervnculo"/>
                <w:rFonts w:ascii="Arial" w:hAnsi="Arial" w:cs="Arial"/>
                <w:noProof/>
                <w:lang w:val="en-US"/>
              </w:rPr>
              <w:t>Results of the Delphi rounds.</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_Toc229009856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23</w:t>
            </w:r>
            <w:r w:rsidRPr="000F58A2">
              <w:rPr>
                <w:rFonts w:ascii="Arial" w:hAnsi="Arial" w:cs="Arial"/>
                <w:noProof/>
                <w:webHidden/>
              </w:rPr>
              <w:fldChar w:fldCharType="end"/>
            </w:r>
          </w:hyperlink>
        </w:p>
        <w:p w14:paraId="1D8C3F88" w14:textId="0E79061A"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7" w:history="1">
            <w:r w:rsidRPr="000F58A2">
              <w:rPr>
                <w:rStyle w:val="Hipervnculo"/>
                <w:rFonts w:ascii="Arial" w:hAnsi="Arial" w:cs="Arial"/>
                <w:b/>
                <w:bCs/>
                <w:noProof/>
                <w:lang w:val="en-US"/>
              </w:rPr>
              <w:t xml:space="preserve">Table S10. </w:t>
            </w:r>
            <w:r w:rsidRPr="000F58A2">
              <w:rPr>
                <w:rStyle w:val="Hipervnculo"/>
                <w:rFonts w:ascii="Arial" w:hAnsi="Arial" w:cs="Arial"/>
                <w:noProof/>
                <w:lang w:val="en-US"/>
              </w:rPr>
              <w:t>Summary eligibility screening and participation status of individuals recruited through REDCap platform. PS: professionals, US: patients</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_Toc229009857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29</w:t>
            </w:r>
            <w:r w:rsidRPr="000F58A2">
              <w:rPr>
                <w:rFonts w:ascii="Arial" w:hAnsi="Arial" w:cs="Arial"/>
                <w:noProof/>
                <w:webHidden/>
              </w:rPr>
              <w:fldChar w:fldCharType="end"/>
            </w:r>
          </w:hyperlink>
        </w:p>
        <w:p w14:paraId="286E1149" w14:textId="72D4AECA" w:rsidR="000F58A2" w:rsidRPr="000F58A2" w:rsidRDefault="000F58A2">
          <w:pPr>
            <w:pStyle w:val="TDC2"/>
            <w:rPr>
              <w:rFonts w:ascii="Arial" w:eastAsiaTheme="minorEastAsia" w:hAnsi="Arial" w:cs="Arial"/>
              <w:noProof/>
              <w:kern w:val="2"/>
              <w:sz w:val="24"/>
              <w:szCs w:val="24"/>
              <w:lang w:eastAsia="es-MX"/>
              <w14:ligatures w14:val="standardContextual"/>
            </w:rPr>
          </w:pPr>
          <w:hyperlink w:anchor="_Toc229009858" w:history="1">
            <w:r w:rsidRPr="000F58A2">
              <w:rPr>
                <w:rStyle w:val="Hipervnculo"/>
                <w:rFonts w:ascii="Arial" w:hAnsi="Arial" w:cs="Arial"/>
                <w:b/>
                <w:bCs/>
                <w:noProof/>
                <w:lang w:val="en-US"/>
              </w:rPr>
              <w:t xml:space="preserve">Figure S1: </w:t>
            </w:r>
            <w:r w:rsidRPr="000F58A2">
              <w:rPr>
                <w:rStyle w:val="Hipervnculo"/>
                <w:rFonts w:ascii="Arial" w:hAnsi="Arial" w:cs="Arial"/>
                <w:noProof/>
                <w:lang w:val="en-US"/>
              </w:rPr>
              <w:t>Geographic distribution of Delphi participants (Stage 2) across the macro-regions of Chile.</w:t>
            </w:r>
            <w:r w:rsidRPr="000F58A2">
              <w:rPr>
                <w:rFonts w:ascii="Arial" w:hAnsi="Arial" w:cs="Arial"/>
                <w:noProof/>
                <w:webHidden/>
              </w:rPr>
              <w:tab/>
            </w:r>
            <w:r w:rsidRPr="000F58A2">
              <w:rPr>
                <w:rFonts w:ascii="Arial" w:hAnsi="Arial" w:cs="Arial"/>
                <w:noProof/>
                <w:webHidden/>
              </w:rPr>
              <w:fldChar w:fldCharType="begin"/>
            </w:r>
            <w:r w:rsidRPr="000F58A2">
              <w:rPr>
                <w:rFonts w:ascii="Arial" w:hAnsi="Arial" w:cs="Arial"/>
                <w:noProof/>
                <w:webHidden/>
              </w:rPr>
              <w:instrText xml:space="preserve"> PAGEREF _Toc229009858 \h </w:instrText>
            </w:r>
            <w:r w:rsidRPr="000F58A2">
              <w:rPr>
                <w:rFonts w:ascii="Arial" w:hAnsi="Arial" w:cs="Arial"/>
                <w:noProof/>
                <w:webHidden/>
              </w:rPr>
            </w:r>
            <w:r w:rsidRPr="000F58A2">
              <w:rPr>
                <w:rFonts w:ascii="Arial" w:hAnsi="Arial" w:cs="Arial"/>
                <w:noProof/>
                <w:webHidden/>
              </w:rPr>
              <w:fldChar w:fldCharType="separate"/>
            </w:r>
            <w:r w:rsidRPr="000F58A2">
              <w:rPr>
                <w:rFonts w:ascii="Arial" w:hAnsi="Arial" w:cs="Arial"/>
                <w:noProof/>
                <w:webHidden/>
              </w:rPr>
              <w:t>31</w:t>
            </w:r>
            <w:r w:rsidRPr="000F58A2">
              <w:rPr>
                <w:rFonts w:ascii="Arial" w:hAnsi="Arial" w:cs="Arial"/>
                <w:noProof/>
                <w:webHidden/>
              </w:rPr>
              <w:fldChar w:fldCharType="end"/>
            </w:r>
          </w:hyperlink>
        </w:p>
        <w:p w14:paraId="6F250A81" w14:textId="66FBC153" w:rsidR="002F299C" w:rsidRPr="000F58A2" w:rsidRDefault="002F299C" w:rsidP="00287C07">
          <w:pPr>
            <w:jc w:val="both"/>
            <w:rPr>
              <w:rFonts w:ascii="Arial" w:hAnsi="Arial" w:cs="Arial"/>
              <w:sz w:val="24"/>
              <w:szCs w:val="24"/>
            </w:rPr>
          </w:pPr>
          <w:r w:rsidRPr="000F58A2">
            <w:rPr>
              <w:rFonts w:ascii="Arial" w:hAnsi="Arial" w:cs="Arial"/>
              <w:b/>
              <w:bCs/>
              <w:sz w:val="24"/>
              <w:szCs w:val="24"/>
              <w:lang w:val="es-ES"/>
            </w:rPr>
            <w:fldChar w:fldCharType="end"/>
          </w:r>
        </w:p>
      </w:sdtContent>
    </w:sdt>
    <w:p w14:paraId="0AA80994" w14:textId="78E6D130" w:rsidR="002F299C" w:rsidRPr="004F2B79" w:rsidRDefault="002F299C">
      <w:pPr>
        <w:rPr>
          <w:rFonts w:ascii="Arial" w:hAnsi="Arial" w:cs="Arial"/>
          <w:b/>
          <w:bCs/>
          <w:sz w:val="24"/>
          <w:szCs w:val="24"/>
        </w:rPr>
      </w:pPr>
      <w:r w:rsidRPr="004F2B79">
        <w:rPr>
          <w:rFonts w:ascii="Arial" w:hAnsi="Arial" w:cs="Arial"/>
          <w:b/>
          <w:bCs/>
          <w:sz w:val="24"/>
          <w:szCs w:val="24"/>
        </w:rPr>
        <w:br w:type="page"/>
      </w:r>
    </w:p>
    <w:p w14:paraId="677C007B" w14:textId="554FE1E8" w:rsidR="00601870" w:rsidRPr="00311006" w:rsidRDefault="005A3780" w:rsidP="00311006">
      <w:pPr>
        <w:pStyle w:val="Ttulo2"/>
        <w:jc w:val="both"/>
        <w:rPr>
          <w:rFonts w:ascii="Arial" w:hAnsi="Arial" w:cs="Arial"/>
          <w:b/>
          <w:bCs/>
          <w:color w:val="auto"/>
          <w:sz w:val="24"/>
          <w:szCs w:val="24"/>
          <w:lang w:val="en-US"/>
        </w:rPr>
      </w:pPr>
      <w:bookmarkStart w:id="1" w:name="_Toc229009843"/>
      <w:r w:rsidRPr="00311006">
        <w:rPr>
          <w:rFonts w:ascii="Arial" w:hAnsi="Arial" w:cs="Arial"/>
          <w:b/>
          <w:bCs/>
          <w:color w:val="auto"/>
          <w:sz w:val="24"/>
          <w:szCs w:val="24"/>
          <w:lang w:val="en-US"/>
        </w:rPr>
        <w:lastRenderedPageBreak/>
        <w:t>Detailed</w:t>
      </w:r>
      <w:r w:rsidR="002665F0" w:rsidRPr="00311006">
        <w:rPr>
          <w:rFonts w:ascii="Arial" w:hAnsi="Arial" w:cs="Arial"/>
          <w:b/>
          <w:bCs/>
          <w:color w:val="auto"/>
          <w:sz w:val="24"/>
          <w:szCs w:val="24"/>
          <w:lang w:val="en-US"/>
        </w:rPr>
        <w:t xml:space="preserve"> </w:t>
      </w:r>
      <w:r w:rsidR="00A15E92">
        <w:rPr>
          <w:rFonts w:ascii="Arial" w:hAnsi="Arial" w:cs="Arial"/>
          <w:b/>
          <w:bCs/>
          <w:color w:val="auto"/>
          <w:sz w:val="24"/>
          <w:szCs w:val="24"/>
          <w:lang w:val="en-US"/>
        </w:rPr>
        <w:t>M</w:t>
      </w:r>
      <w:r w:rsidR="002665F0" w:rsidRPr="00311006">
        <w:rPr>
          <w:rFonts w:ascii="Arial" w:hAnsi="Arial" w:cs="Arial"/>
          <w:b/>
          <w:bCs/>
          <w:color w:val="auto"/>
          <w:sz w:val="24"/>
          <w:szCs w:val="24"/>
          <w:lang w:val="en-US"/>
        </w:rPr>
        <w:t>ethods</w:t>
      </w:r>
      <w:bookmarkEnd w:id="1"/>
    </w:p>
    <w:p w14:paraId="6BC871F4" w14:textId="77777777" w:rsidR="00601870" w:rsidRPr="00311006" w:rsidRDefault="00601870" w:rsidP="00311006">
      <w:pPr>
        <w:pStyle w:val="Ttulo2"/>
        <w:jc w:val="both"/>
        <w:rPr>
          <w:rFonts w:ascii="Arial" w:hAnsi="Arial" w:cs="Arial"/>
          <w:b/>
          <w:bCs/>
          <w:color w:val="auto"/>
          <w:sz w:val="24"/>
          <w:szCs w:val="24"/>
          <w:lang w:val="en-US"/>
        </w:rPr>
      </w:pPr>
    </w:p>
    <w:p w14:paraId="34014F6B" w14:textId="398874B6" w:rsidR="00601870" w:rsidRPr="00311006" w:rsidRDefault="002665F0" w:rsidP="00311006">
      <w:pPr>
        <w:pStyle w:val="Ttulo2"/>
        <w:jc w:val="both"/>
        <w:rPr>
          <w:rFonts w:ascii="Arial" w:hAnsi="Arial" w:cs="Arial"/>
          <w:b/>
          <w:bCs/>
          <w:i/>
          <w:iCs/>
          <w:color w:val="auto"/>
          <w:sz w:val="24"/>
          <w:szCs w:val="24"/>
          <w:lang w:val="en-US"/>
        </w:rPr>
      </w:pPr>
      <w:bookmarkStart w:id="2" w:name="_Toc229009844"/>
      <w:r w:rsidRPr="00311006">
        <w:rPr>
          <w:rFonts w:ascii="Arial" w:hAnsi="Arial" w:cs="Arial"/>
          <w:b/>
          <w:bCs/>
          <w:i/>
          <w:iCs/>
          <w:color w:val="auto"/>
          <w:sz w:val="24"/>
          <w:szCs w:val="24"/>
          <w:lang w:val="en-US"/>
        </w:rPr>
        <w:t>National context</w:t>
      </w:r>
      <w:bookmarkEnd w:id="2"/>
    </w:p>
    <w:p w14:paraId="443D1C79" w14:textId="09B24277" w:rsidR="00601870" w:rsidRPr="00311006" w:rsidRDefault="00601870" w:rsidP="00311006">
      <w:pPr>
        <w:jc w:val="both"/>
        <w:rPr>
          <w:rFonts w:ascii="Arial" w:hAnsi="Arial" w:cs="Arial"/>
          <w:sz w:val="24"/>
          <w:szCs w:val="24"/>
          <w:lang w:val="en-US"/>
        </w:rPr>
      </w:pPr>
      <w:r w:rsidRPr="00311006">
        <w:rPr>
          <w:rFonts w:ascii="Arial" w:hAnsi="Arial" w:cs="Arial"/>
          <w:sz w:val="24"/>
          <w:szCs w:val="24"/>
          <w:lang w:val="en-US"/>
        </w:rPr>
        <w:t xml:space="preserve">Chile has a mixed public-private healthcare system organized intro three levels of care: primary, secondary and tertiary services. Health insurance coverage in mainly provided through the public national health fund (Fondo </w:t>
      </w:r>
      <w:r w:rsidR="00F419A7">
        <w:rPr>
          <w:rFonts w:ascii="Arial" w:hAnsi="Arial" w:cs="Arial"/>
          <w:sz w:val="24"/>
          <w:szCs w:val="24"/>
          <w:lang w:val="en-US"/>
        </w:rPr>
        <w:t>N</w:t>
      </w:r>
      <w:r w:rsidRPr="00311006">
        <w:rPr>
          <w:rFonts w:ascii="Arial" w:hAnsi="Arial" w:cs="Arial"/>
          <w:sz w:val="24"/>
          <w:szCs w:val="24"/>
          <w:lang w:val="en-US"/>
        </w:rPr>
        <w:t xml:space="preserve">acional de Salud, FONASA), which covers approximately 75-80% of the population, while a smaller proportion of </w:t>
      </w:r>
      <w:r w:rsidR="00311006" w:rsidRPr="00311006">
        <w:rPr>
          <w:rFonts w:ascii="Arial" w:hAnsi="Arial" w:cs="Arial"/>
          <w:sz w:val="24"/>
          <w:szCs w:val="24"/>
          <w:lang w:val="en-US"/>
        </w:rPr>
        <w:t>individuals</w:t>
      </w:r>
      <w:r w:rsidRPr="00311006">
        <w:rPr>
          <w:rFonts w:ascii="Arial" w:hAnsi="Arial" w:cs="Arial"/>
          <w:sz w:val="24"/>
          <w:szCs w:val="24"/>
          <w:lang w:val="en-US"/>
        </w:rPr>
        <w:t xml:space="preserve"> are insured through private health insurance institutions (</w:t>
      </w:r>
      <w:proofErr w:type="spellStart"/>
      <w:r w:rsidRPr="00311006">
        <w:rPr>
          <w:rFonts w:ascii="Arial" w:hAnsi="Arial" w:cs="Arial"/>
          <w:sz w:val="24"/>
          <w:szCs w:val="24"/>
          <w:lang w:val="en-US"/>
        </w:rPr>
        <w:t>Instituciones</w:t>
      </w:r>
      <w:proofErr w:type="spellEnd"/>
      <w:r w:rsidRPr="00311006">
        <w:rPr>
          <w:rFonts w:ascii="Arial" w:hAnsi="Arial" w:cs="Arial"/>
          <w:sz w:val="24"/>
          <w:szCs w:val="24"/>
          <w:lang w:val="en-US"/>
        </w:rPr>
        <w:t xml:space="preserve"> </w:t>
      </w:r>
      <w:r w:rsidR="00F7437B">
        <w:rPr>
          <w:rFonts w:ascii="Arial" w:hAnsi="Arial" w:cs="Arial"/>
          <w:sz w:val="24"/>
          <w:szCs w:val="24"/>
          <w:lang w:val="en-US"/>
        </w:rPr>
        <w:t xml:space="preserve">de </w:t>
      </w:r>
      <w:r w:rsidR="00F419A7">
        <w:rPr>
          <w:rFonts w:ascii="Arial" w:hAnsi="Arial" w:cs="Arial"/>
          <w:sz w:val="24"/>
          <w:szCs w:val="24"/>
          <w:lang w:val="en-US"/>
        </w:rPr>
        <w:t>S</w:t>
      </w:r>
      <w:r w:rsidRPr="00311006">
        <w:rPr>
          <w:rFonts w:ascii="Arial" w:hAnsi="Arial" w:cs="Arial"/>
          <w:sz w:val="24"/>
          <w:szCs w:val="24"/>
          <w:lang w:val="en-US"/>
        </w:rPr>
        <w:t xml:space="preserve">alud </w:t>
      </w:r>
      <w:proofErr w:type="spellStart"/>
      <w:r w:rsidR="00F419A7">
        <w:rPr>
          <w:rFonts w:ascii="Arial" w:hAnsi="Arial" w:cs="Arial"/>
          <w:sz w:val="24"/>
          <w:szCs w:val="24"/>
          <w:lang w:val="en-US"/>
        </w:rPr>
        <w:t>P</w:t>
      </w:r>
      <w:r w:rsidRPr="00311006">
        <w:rPr>
          <w:rFonts w:ascii="Arial" w:hAnsi="Arial" w:cs="Arial"/>
          <w:sz w:val="24"/>
          <w:szCs w:val="24"/>
          <w:lang w:val="en-US"/>
        </w:rPr>
        <w:t>revisional</w:t>
      </w:r>
      <w:proofErr w:type="spellEnd"/>
      <w:r w:rsidRPr="00311006">
        <w:rPr>
          <w:rFonts w:ascii="Arial" w:hAnsi="Arial" w:cs="Arial"/>
          <w:sz w:val="24"/>
          <w:szCs w:val="24"/>
          <w:lang w:val="en-US"/>
        </w:rPr>
        <w:t xml:space="preserve"> ISAPRE). Public healthcare services are organized through geographically defines health service networks that coordinate care delivery across different levels of the system and are administrated by the Ministry of </w:t>
      </w:r>
      <w:r w:rsidR="00F419A7">
        <w:rPr>
          <w:rFonts w:ascii="Arial" w:hAnsi="Arial" w:cs="Arial"/>
          <w:sz w:val="24"/>
          <w:szCs w:val="24"/>
          <w:lang w:val="en-US"/>
        </w:rPr>
        <w:t>H</w:t>
      </w:r>
      <w:r w:rsidRPr="00311006">
        <w:rPr>
          <w:rFonts w:ascii="Arial" w:hAnsi="Arial" w:cs="Arial"/>
          <w:sz w:val="24"/>
          <w:szCs w:val="24"/>
          <w:lang w:val="en-US"/>
        </w:rPr>
        <w:t xml:space="preserve">ealth (MINSAL) through regional health services. </w:t>
      </w:r>
    </w:p>
    <w:p w14:paraId="2812E0E6" w14:textId="44E7F1F3" w:rsidR="00601870" w:rsidRPr="00532427" w:rsidRDefault="00601870" w:rsidP="00532427">
      <w:pPr>
        <w:pStyle w:val="Ttulo2"/>
        <w:jc w:val="both"/>
        <w:rPr>
          <w:rFonts w:ascii="Arial" w:hAnsi="Arial" w:cs="Arial"/>
          <w:b/>
          <w:bCs/>
          <w:i/>
          <w:iCs/>
          <w:color w:val="auto"/>
          <w:sz w:val="24"/>
          <w:szCs w:val="24"/>
          <w:lang w:val="en-US"/>
        </w:rPr>
      </w:pPr>
      <w:bookmarkStart w:id="3" w:name="_Toc229009845"/>
      <w:r w:rsidRPr="00532427">
        <w:rPr>
          <w:rFonts w:ascii="Arial" w:hAnsi="Arial" w:cs="Arial"/>
          <w:b/>
          <w:bCs/>
          <w:i/>
          <w:iCs/>
          <w:color w:val="auto"/>
          <w:sz w:val="24"/>
          <w:szCs w:val="24"/>
          <w:lang w:val="en-US"/>
        </w:rPr>
        <w:t>Primary health care</w:t>
      </w:r>
      <w:bookmarkEnd w:id="3"/>
    </w:p>
    <w:p w14:paraId="5CFB4933" w14:textId="4D757C17" w:rsidR="00F10402" w:rsidRPr="00311006" w:rsidRDefault="00601870" w:rsidP="00311006">
      <w:pPr>
        <w:jc w:val="both"/>
        <w:rPr>
          <w:rFonts w:ascii="Arial" w:hAnsi="Arial" w:cs="Arial"/>
          <w:sz w:val="24"/>
          <w:szCs w:val="24"/>
          <w:lang w:val="en-US"/>
        </w:rPr>
      </w:pPr>
      <w:r w:rsidRPr="00311006">
        <w:rPr>
          <w:rFonts w:ascii="Arial" w:hAnsi="Arial" w:cs="Arial"/>
          <w:sz w:val="24"/>
          <w:szCs w:val="24"/>
          <w:lang w:val="en-US"/>
        </w:rPr>
        <w:t xml:space="preserve">This level represents the first contact with the health system and plays a central role in health promotion, disease prevention, and the long-term management of chronic conditions. </w:t>
      </w:r>
      <w:r w:rsidR="00083290">
        <w:rPr>
          <w:rFonts w:ascii="Arial" w:hAnsi="Arial" w:cs="Arial"/>
          <w:sz w:val="24"/>
          <w:szCs w:val="24"/>
          <w:lang w:val="en-US"/>
        </w:rPr>
        <w:t>Primary health care</w:t>
      </w:r>
      <w:r w:rsidR="00083290" w:rsidRPr="00311006">
        <w:rPr>
          <w:rFonts w:ascii="Arial" w:hAnsi="Arial" w:cs="Arial"/>
          <w:sz w:val="24"/>
          <w:szCs w:val="24"/>
          <w:lang w:val="en-US"/>
        </w:rPr>
        <w:t xml:space="preserve"> </w:t>
      </w:r>
      <w:r w:rsidRPr="00311006">
        <w:rPr>
          <w:rFonts w:ascii="Arial" w:hAnsi="Arial" w:cs="Arial"/>
          <w:sz w:val="24"/>
          <w:szCs w:val="24"/>
          <w:lang w:val="en-US"/>
        </w:rPr>
        <w:t xml:space="preserve">services are mainly provided through municipal health centers, including family health centers (Centro de </w:t>
      </w:r>
      <w:r w:rsidR="00F419A7">
        <w:rPr>
          <w:rFonts w:ascii="Arial" w:hAnsi="Arial" w:cs="Arial"/>
          <w:sz w:val="24"/>
          <w:szCs w:val="24"/>
          <w:lang w:val="en-US"/>
        </w:rPr>
        <w:t>S</w:t>
      </w:r>
      <w:r w:rsidRPr="00311006">
        <w:rPr>
          <w:rFonts w:ascii="Arial" w:hAnsi="Arial" w:cs="Arial"/>
          <w:sz w:val="24"/>
          <w:szCs w:val="24"/>
          <w:lang w:val="en-US"/>
        </w:rPr>
        <w:t xml:space="preserve">alud </w:t>
      </w:r>
      <w:r w:rsidR="00F419A7">
        <w:rPr>
          <w:rFonts w:ascii="Arial" w:hAnsi="Arial" w:cs="Arial"/>
          <w:sz w:val="24"/>
          <w:szCs w:val="24"/>
          <w:lang w:val="en-US"/>
        </w:rPr>
        <w:t>F</w:t>
      </w:r>
      <w:r w:rsidRPr="00311006">
        <w:rPr>
          <w:rFonts w:ascii="Arial" w:hAnsi="Arial" w:cs="Arial"/>
          <w:sz w:val="24"/>
          <w:szCs w:val="24"/>
          <w:lang w:val="en-US"/>
        </w:rPr>
        <w:t xml:space="preserve">amiliar, CESFAM), </w:t>
      </w:r>
      <w:r w:rsidR="00F419A7">
        <w:rPr>
          <w:rFonts w:ascii="Arial" w:hAnsi="Arial" w:cs="Arial"/>
          <w:sz w:val="24"/>
          <w:szCs w:val="24"/>
          <w:lang w:val="en-US"/>
        </w:rPr>
        <w:t>C</w:t>
      </w:r>
      <w:r w:rsidRPr="00311006">
        <w:rPr>
          <w:rFonts w:ascii="Arial" w:hAnsi="Arial" w:cs="Arial"/>
          <w:sz w:val="24"/>
          <w:szCs w:val="24"/>
          <w:lang w:val="en-US"/>
        </w:rPr>
        <w:t xml:space="preserve">ommunity </w:t>
      </w:r>
      <w:r w:rsidR="00F419A7">
        <w:rPr>
          <w:rFonts w:ascii="Arial" w:hAnsi="Arial" w:cs="Arial"/>
          <w:sz w:val="24"/>
          <w:szCs w:val="24"/>
          <w:lang w:val="en-US"/>
        </w:rPr>
        <w:t>H</w:t>
      </w:r>
      <w:r w:rsidRPr="00311006">
        <w:rPr>
          <w:rFonts w:ascii="Arial" w:hAnsi="Arial" w:cs="Arial"/>
          <w:sz w:val="24"/>
          <w:szCs w:val="24"/>
          <w:lang w:val="en-US"/>
        </w:rPr>
        <w:t>ealth</w:t>
      </w:r>
      <w:r w:rsidR="00F419A7">
        <w:rPr>
          <w:rFonts w:ascii="Arial" w:hAnsi="Arial" w:cs="Arial"/>
          <w:sz w:val="24"/>
          <w:szCs w:val="24"/>
          <w:lang w:val="en-US"/>
        </w:rPr>
        <w:t xml:space="preserve"> C</w:t>
      </w:r>
      <w:r w:rsidRPr="00311006">
        <w:rPr>
          <w:rFonts w:ascii="Arial" w:hAnsi="Arial" w:cs="Arial"/>
          <w:sz w:val="24"/>
          <w:szCs w:val="24"/>
          <w:lang w:val="en-US"/>
        </w:rPr>
        <w:t xml:space="preserve">enters (CECOSF) and rural health centers. There facilities provide comprehensive care across the life course, including preventive services, diagnosis treatment, rehabilitation, and follow-up chronic diseases. </w:t>
      </w:r>
      <w:r w:rsidR="00F10402" w:rsidRPr="00311006">
        <w:rPr>
          <w:rFonts w:ascii="Arial" w:hAnsi="Arial" w:cs="Arial"/>
          <w:sz w:val="24"/>
          <w:szCs w:val="24"/>
          <w:lang w:val="en-US"/>
        </w:rPr>
        <w:t xml:space="preserve">These services are organized through multidisciplinary teamwork, community participation, and coordination between </w:t>
      </w:r>
      <w:r w:rsidR="00083290">
        <w:rPr>
          <w:rFonts w:ascii="Arial" w:hAnsi="Arial" w:cs="Arial"/>
          <w:sz w:val="24"/>
          <w:szCs w:val="24"/>
          <w:lang w:val="en-US"/>
        </w:rPr>
        <w:t>primary health care</w:t>
      </w:r>
      <w:r w:rsidR="00083290" w:rsidRPr="00311006">
        <w:rPr>
          <w:rFonts w:ascii="Arial" w:hAnsi="Arial" w:cs="Arial"/>
          <w:sz w:val="24"/>
          <w:szCs w:val="24"/>
          <w:lang w:val="en-US"/>
        </w:rPr>
        <w:t xml:space="preserve"> </w:t>
      </w:r>
      <w:r w:rsidR="00F10402" w:rsidRPr="00311006">
        <w:rPr>
          <w:rFonts w:ascii="Arial" w:hAnsi="Arial" w:cs="Arial"/>
          <w:sz w:val="24"/>
          <w:szCs w:val="24"/>
          <w:lang w:val="en-US"/>
        </w:rPr>
        <w:t>and higher level of care within integrated health service networks.</w:t>
      </w:r>
    </w:p>
    <w:p w14:paraId="669F46E7" w14:textId="2B83A6C0" w:rsidR="00601870" w:rsidRPr="00532427" w:rsidRDefault="00F10402" w:rsidP="00532427">
      <w:pPr>
        <w:pStyle w:val="Ttulo2"/>
        <w:jc w:val="both"/>
        <w:rPr>
          <w:rFonts w:ascii="Arial" w:hAnsi="Arial" w:cs="Arial"/>
          <w:b/>
          <w:bCs/>
          <w:i/>
          <w:iCs/>
          <w:color w:val="auto"/>
          <w:sz w:val="24"/>
          <w:szCs w:val="24"/>
          <w:lang w:val="en-US"/>
        </w:rPr>
      </w:pPr>
      <w:bookmarkStart w:id="4" w:name="_Toc229009846"/>
      <w:r w:rsidRPr="00532427">
        <w:rPr>
          <w:rFonts w:ascii="Arial" w:hAnsi="Arial" w:cs="Arial"/>
          <w:b/>
          <w:bCs/>
          <w:i/>
          <w:iCs/>
          <w:color w:val="auto"/>
          <w:sz w:val="24"/>
          <w:szCs w:val="24"/>
          <w:lang w:val="en-US"/>
        </w:rPr>
        <w:t>Secondary and tertiary care</w:t>
      </w:r>
      <w:bookmarkEnd w:id="4"/>
    </w:p>
    <w:p w14:paraId="6D045BAB" w14:textId="7FCBE275" w:rsidR="00601870" w:rsidRPr="00311006" w:rsidRDefault="00F10402" w:rsidP="00311006">
      <w:pPr>
        <w:jc w:val="both"/>
        <w:rPr>
          <w:rFonts w:ascii="Arial" w:hAnsi="Arial" w:cs="Arial"/>
          <w:sz w:val="24"/>
          <w:szCs w:val="24"/>
          <w:lang w:val="en-US"/>
        </w:rPr>
      </w:pPr>
      <w:r w:rsidRPr="00311006">
        <w:rPr>
          <w:rFonts w:ascii="Arial" w:hAnsi="Arial" w:cs="Arial"/>
          <w:sz w:val="24"/>
          <w:szCs w:val="24"/>
          <w:lang w:val="en-US"/>
        </w:rPr>
        <w:t xml:space="preserve">Both are provided through hospitals of varying levels of complexity, where specialized consultations, advances diagnostic procedures, and </w:t>
      </w:r>
      <w:r w:rsidR="00311006" w:rsidRPr="00311006">
        <w:rPr>
          <w:rFonts w:ascii="Arial" w:hAnsi="Arial" w:cs="Arial"/>
          <w:sz w:val="24"/>
          <w:szCs w:val="24"/>
          <w:lang w:val="en-US"/>
        </w:rPr>
        <w:t>hospital-based</w:t>
      </w:r>
      <w:r w:rsidRPr="00311006">
        <w:rPr>
          <w:rFonts w:ascii="Arial" w:hAnsi="Arial" w:cs="Arial"/>
          <w:sz w:val="24"/>
          <w:szCs w:val="24"/>
          <w:lang w:val="en-US"/>
        </w:rPr>
        <w:t xml:space="preserve"> treatment are delivered. </w:t>
      </w:r>
    </w:p>
    <w:p w14:paraId="0F88147D" w14:textId="229ECC8E" w:rsidR="00F10402" w:rsidRPr="00532427" w:rsidRDefault="006012EF" w:rsidP="00532427">
      <w:pPr>
        <w:pStyle w:val="Ttulo2"/>
        <w:jc w:val="both"/>
        <w:rPr>
          <w:rFonts w:ascii="Arial" w:hAnsi="Arial" w:cs="Arial"/>
          <w:b/>
          <w:bCs/>
          <w:i/>
          <w:iCs/>
          <w:color w:val="auto"/>
          <w:sz w:val="24"/>
          <w:szCs w:val="24"/>
          <w:lang w:val="en-US"/>
        </w:rPr>
      </w:pPr>
      <w:bookmarkStart w:id="5" w:name="_Toc229009847"/>
      <w:r>
        <w:rPr>
          <w:rFonts w:ascii="Arial" w:hAnsi="Arial" w:cs="Arial"/>
          <w:b/>
          <w:bCs/>
          <w:i/>
          <w:iCs/>
          <w:color w:val="auto"/>
          <w:sz w:val="24"/>
          <w:szCs w:val="24"/>
          <w:lang w:val="en-US"/>
        </w:rPr>
        <w:t>Key health system</w:t>
      </w:r>
      <w:r w:rsidR="00F10402" w:rsidRPr="00532427">
        <w:rPr>
          <w:rFonts w:ascii="Arial" w:hAnsi="Arial" w:cs="Arial"/>
          <w:b/>
          <w:bCs/>
          <w:i/>
          <w:iCs/>
          <w:color w:val="auto"/>
          <w:sz w:val="24"/>
          <w:szCs w:val="24"/>
          <w:lang w:val="en-US"/>
        </w:rPr>
        <w:t xml:space="preserve"> </w:t>
      </w:r>
      <w:r>
        <w:rPr>
          <w:rFonts w:ascii="Arial" w:hAnsi="Arial" w:cs="Arial"/>
          <w:b/>
          <w:bCs/>
          <w:i/>
          <w:iCs/>
          <w:color w:val="auto"/>
          <w:sz w:val="24"/>
          <w:szCs w:val="24"/>
          <w:lang w:val="en-US"/>
        </w:rPr>
        <w:t>reforms</w:t>
      </w:r>
      <w:bookmarkEnd w:id="5"/>
    </w:p>
    <w:p w14:paraId="1F4A244C" w14:textId="2DABCBEA" w:rsidR="00F10402" w:rsidRPr="00311006" w:rsidRDefault="00F10402" w:rsidP="00311006">
      <w:pPr>
        <w:jc w:val="both"/>
        <w:rPr>
          <w:rFonts w:ascii="Arial" w:hAnsi="Arial" w:cs="Arial"/>
          <w:sz w:val="24"/>
          <w:szCs w:val="24"/>
          <w:lang w:val="en-US"/>
        </w:rPr>
      </w:pPr>
      <w:r w:rsidRPr="00311006">
        <w:rPr>
          <w:rFonts w:ascii="Arial" w:hAnsi="Arial" w:cs="Arial"/>
          <w:sz w:val="24"/>
          <w:szCs w:val="24"/>
          <w:lang w:val="en-US"/>
        </w:rPr>
        <w:t xml:space="preserve">Chile has also implemented national policies aimed at improving access </w:t>
      </w:r>
      <w:proofErr w:type="gramStart"/>
      <w:r w:rsidRPr="00311006">
        <w:rPr>
          <w:rFonts w:ascii="Arial" w:hAnsi="Arial" w:cs="Arial"/>
          <w:sz w:val="24"/>
          <w:szCs w:val="24"/>
          <w:lang w:val="en-US"/>
        </w:rPr>
        <w:t>an</w:t>
      </w:r>
      <w:proofErr w:type="gramEnd"/>
      <w:r w:rsidRPr="00311006">
        <w:rPr>
          <w:rFonts w:ascii="Arial" w:hAnsi="Arial" w:cs="Arial"/>
          <w:sz w:val="24"/>
          <w:szCs w:val="24"/>
          <w:lang w:val="en-US"/>
        </w:rPr>
        <w:t xml:space="preserve"> quality of care for priority health conditions. One most relevant is the Explicit Health Guarantees system (</w:t>
      </w:r>
      <w:proofErr w:type="spellStart"/>
      <w:r w:rsidRPr="00311006">
        <w:rPr>
          <w:rFonts w:ascii="Arial" w:hAnsi="Arial" w:cs="Arial"/>
          <w:sz w:val="24"/>
          <w:szCs w:val="24"/>
          <w:lang w:val="en-US"/>
        </w:rPr>
        <w:t>Gara</w:t>
      </w:r>
      <w:r w:rsidR="00311006">
        <w:rPr>
          <w:rFonts w:ascii="Arial" w:hAnsi="Arial" w:cs="Arial"/>
          <w:sz w:val="24"/>
          <w:szCs w:val="24"/>
          <w:lang w:val="en-US"/>
        </w:rPr>
        <w:t>n</w:t>
      </w:r>
      <w:r w:rsidRPr="00311006">
        <w:rPr>
          <w:rFonts w:ascii="Arial" w:hAnsi="Arial" w:cs="Arial"/>
          <w:sz w:val="24"/>
          <w:szCs w:val="24"/>
          <w:lang w:val="en-US"/>
        </w:rPr>
        <w:t>tías</w:t>
      </w:r>
      <w:proofErr w:type="spellEnd"/>
      <w:r w:rsidRPr="00311006">
        <w:rPr>
          <w:rFonts w:ascii="Arial" w:hAnsi="Arial" w:cs="Arial"/>
          <w:sz w:val="24"/>
          <w:szCs w:val="24"/>
          <w:lang w:val="en-US"/>
        </w:rPr>
        <w:t xml:space="preserve"> </w:t>
      </w:r>
      <w:proofErr w:type="spellStart"/>
      <w:r w:rsidR="00F419A7">
        <w:rPr>
          <w:rFonts w:ascii="Arial" w:hAnsi="Arial" w:cs="Arial"/>
          <w:sz w:val="24"/>
          <w:szCs w:val="24"/>
          <w:lang w:val="en-US"/>
        </w:rPr>
        <w:t>E</w:t>
      </w:r>
      <w:r w:rsidRPr="00311006">
        <w:rPr>
          <w:rFonts w:ascii="Arial" w:hAnsi="Arial" w:cs="Arial"/>
          <w:sz w:val="24"/>
          <w:szCs w:val="24"/>
          <w:lang w:val="en-US"/>
        </w:rPr>
        <w:t>xplícitas</w:t>
      </w:r>
      <w:proofErr w:type="spellEnd"/>
      <w:r w:rsidRPr="00311006">
        <w:rPr>
          <w:rFonts w:ascii="Arial" w:hAnsi="Arial" w:cs="Arial"/>
          <w:sz w:val="24"/>
          <w:szCs w:val="24"/>
          <w:lang w:val="en-US"/>
        </w:rPr>
        <w:t xml:space="preserve"> en </w:t>
      </w:r>
      <w:r w:rsidR="00F419A7">
        <w:rPr>
          <w:rFonts w:ascii="Arial" w:hAnsi="Arial" w:cs="Arial"/>
          <w:sz w:val="24"/>
          <w:szCs w:val="24"/>
          <w:lang w:val="en-US"/>
        </w:rPr>
        <w:t>S</w:t>
      </w:r>
      <w:r w:rsidRPr="00311006">
        <w:rPr>
          <w:rFonts w:ascii="Arial" w:hAnsi="Arial" w:cs="Arial"/>
          <w:sz w:val="24"/>
          <w:szCs w:val="24"/>
          <w:lang w:val="en-US"/>
        </w:rPr>
        <w:t xml:space="preserve">alud, GES) introduced a part of the health reform in early 2000’s with the propose to establishment public policies to access, timeliness, quality, and financial protection for a defines set of priority diseases including several chronic conditions. </w:t>
      </w:r>
    </w:p>
    <w:p w14:paraId="42C0EEC7" w14:textId="150A554C" w:rsidR="00311006" w:rsidRPr="00311006" w:rsidRDefault="00F10402" w:rsidP="00311006">
      <w:pPr>
        <w:jc w:val="both"/>
        <w:rPr>
          <w:rFonts w:ascii="Arial" w:hAnsi="Arial" w:cs="Arial"/>
          <w:sz w:val="24"/>
          <w:szCs w:val="24"/>
          <w:lang w:val="en-US"/>
        </w:rPr>
      </w:pPr>
      <w:r w:rsidRPr="00311006">
        <w:rPr>
          <w:rFonts w:ascii="Arial" w:hAnsi="Arial" w:cs="Arial"/>
          <w:sz w:val="24"/>
          <w:szCs w:val="24"/>
          <w:lang w:val="en-US"/>
        </w:rPr>
        <w:t xml:space="preserve">Most recently, Chile has </w:t>
      </w:r>
      <w:r w:rsidR="00C013E6">
        <w:rPr>
          <w:rFonts w:ascii="Arial" w:hAnsi="Arial" w:cs="Arial"/>
          <w:sz w:val="24"/>
          <w:szCs w:val="24"/>
          <w:lang w:val="en-US"/>
        </w:rPr>
        <w:t>initiated</w:t>
      </w:r>
      <w:r w:rsidRPr="00311006">
        <w:rPr>
          <w:rFonts w:ascii="Arial" w:hAnsi="Arial" w:cs="Arial"/>
          <w:sz w:val="24"/>
          <w:szCs w:val="24"/>
          <w:lang w:val="en-US"/>
        </w:rPr>
        <w:t xml:space="preserve"> a policy reform aimed at expanding the role an accessibility of </w:t>
      </w:r>
      <w:r w:rsidR="00083290">
        <w:rPr>
          <w:rFonts w:ascii="Arial" w:hAnsi="Arial" w:cs="Arial"/>
          <w:sz w:val="24"/>
          <w:szCs w:val="24"/>
          <w:lang w:val="en-US"/>
        </w:rPr>
        <w:t>primary health care</w:t>
      </w:r>
      <w:r w:rsidR="00083290" w:rsidRPr="00311006">
        <w:rPr>
          <w:rFonts w:ascii="Arial" w:hAnsi="Arial" w:cs="Arial"/>
          <w:sz w:val="24"/>
          <w:szCs w:val="24"/>
          <w:lang w:val="en-US"/>
        </w:rPr>
        <w:t xml:space="preserve"> </w:t>
      </w:r>
      <w:r w:rsidRPr="00311006">
        <w:rPr>
          <w:rFonts w:ascii="Arial" w:hAnsi="Arial" w:cs="Arial"/>
          <w:sz w:val="24"/>
          <w:szCs w:val="24"/>
          <w:lang w:val="en-US"/>
        </w:rPr>
        <w:t>through the Universal Primary Health Care strategy (APS universal</w:t>
      </w:r>
      <w:r w:rsidR="00F419A7" w:rsidRPr="00311006">
        <w:rPr>
          <w:rFonts w:ascii="Arial" w:hAnsi="Arial" w:cs="Arial"/>
          <w:sz w:val="24"/>
          <w:szCs w:val="24"/>
          <w:lang w:val="en-US"/>
        </w:rPr>
        <w:t>) and</w:t>
      </w:r>
      <w:r w:rsidRPr="00311006">
        <w:rPr>
          <w:rFonts w:ascii="Arial" w:hAnsi="Arial" w:cs="Arial"/>
          <w:sz w:val="24"/>
          <w:szCs w:val="24"/>
          <w:lang w:val="en-US"/>
        </w:rPr>
        <w:t xml:space="preserve"> created to expand coverage beyond individuals insured in </w:t>
      </w:r>
      <w:r w:rsidR="00287C07" w:rsidRPr="00311006">
        <w:rPr>
          <w:rFonts w:ascii="Arial" w:hAnsi="Arial" w:cs="Arial"/>
          <w:sz w:val="24"/>
          <w:szCs w:val="24"/>
          <w:lang w:val="en-US"/>
        </w:rPr>
        <w:t>FONASA and</w:t>
      </w:r>
      <w:r w:rsidRPr="00311006">
        <w:rPr>
          <w:rFonts w:ascii="Arial" w:hAnsi="Arial" w:cs="Arial"/>
          <w:sz w:val="24"/>
          <w:szCs w:val="24"/>
          <w:lang w:val="en-US"/>
        </w:rPr>
        <w:t xml:space="preserve"> improve coordination of care across the health system. In this context, despite </w:t>
      </w:r>
      <w:r w:rsidR="00C013E6" w:rsidRPr="00311006">
        <w:rPr>
          <w:rFonts w:ascii="Arial" w:hAnsi="Arial" w:cs="Arial"/>
          <w:sz w:val="24"/>
          <w:szCs w:val="24"/>
          <w:lang w:val="en-US"/>
        </w:rPr>
        <w:t>substantial</w:t>
      </w:r>
      <w:r w:rsidRPr="00311006">
        <w:rPr>
          <w:rFonts w:ascii="Arial" w:hAnsi="Arial" w:cs="Arial"/>
          <w:sz w:val="24"/>
          <w:szCs w:val="24"/>
          <w:lang w:val="en-US"/>
        </w:rPr>
        <w:t xml:space="preserve"> progress in expanding access to healthcare services</w:t>
      </w:r>
      <w:r w:rsidR="00311006" w:rsidRPr="00311006">
        <w:rPr>
          <w:rFonts w:ascii="Arial" w:hAnsi="Arial" w:cs="Arial"/>
          <w:sz w:val="24"/>
          <w:szCs w:val="24"/>
          <w:lang w:val="en-US"/>
        </w:rPr>
        <w:t xml:space="preserve">, important challenges remain in achieving optimal disease control. Chile and other health systems </w:t>
      </w:r>
      <w:proofErr w:type="gramStart"/>
      <w:r w:rsidR="00311006" w:rsidRPr="00311006">
        <w:rPr>
          <w:rFonts w:ascii="Arial" w:hAnsi="Arial" w:cs="Arial"/>
          <w:sz w:val="24"/>
          <w:szCs w:val="24"/>
          <w:lang w:val="en-US"/>
        </w:rPr>
        <w:t>indicates</w:t>
      </w:r>
      <w:proofErr w:type="gramEnd"/>
      <w:r w:rsidR="00311006" w:rsidRPr="00311006">
        <w:rPr>
          <w:rFonts w:ascii="Arial" w:hAnsi="Arial" w:cs="Arial"/>
          <w:sz w:val="24"/>
          <w:szCs w:val="24"/>
          <w:lang w:val="en-US"/>
        </w:rPr>
        <w:t xml:space="preserve"> that while access to diagnosis and medications has </w:t>
      </w:r>
      <w:r w:rsidR="00311006" w:rsidRPr="00311006">
        <w:rPr>
          <w:rFonts w:ascii="Arial" w:hAnsi="Arial" w:cs="Arial"/>
          <w:sz w:val="24"/>
          <w:szCs w:val="24"/>
          <w:lang w:val="en-US"/>
        </w:rPr>
        <w:lastRenderedPageBreak/>
        <w:t xml:space="preserve">improved, long-term management of chronic conditions remains suboptimal, partly due to low adherence to treatment and lifestyle recommendations. This gap between treatment availability and effective disease control represents a major challenge for health systems and highlights the importance of strengthening strategies that promote treatment adherence within primary health care settings. </w:t>
      </w:r>
      <w:r w:rsidR="00311006" w:rsidRPr="00311006">
        <w:rPr>
          <w:rFonts w:ascii="Arial" w:hAnsi="Arial" w:cs="Arial"/>
          <w:color w:val="FFFFFF" w:themeColor="background1"/>
          <w:sz w:val="24"/>
          <w:szCs w:val="24"/>
          <w:lang w:val="en-US"/>
        </w:rPr>
        <w:fldChar w:fldCharType="begin"/>
      </w:r>
      <w:r w:rsidR="00311006" w:rsidRPr="00311006">
        <w:rPr>
          <w:rFonts w:ascii="Arial" w:hAnsi="Arial" w:cs="Arial"/>
          <w:color w:val="FFFFFF" w:themeColor="background1"/>
          <w:sz w:val="24"/>
          <w:szCs w:val="24"/>
          <w:lang w:val="en-US"/>
        </w:rPr>
        <w:instrText xml:space="preserve"> ADDIN ZOTERO_ITEM CSL_CITATION {"citationID":"zcG86VjE","properties":{"formattedCitation":"(1)","plainCitation":"(1)","noteIndex":0},"citationItems":[{"id":752,"uris":["http://zotero.org/users/16854347/items/HCU9C89N"],"itemData":{"id":752,"type":"article-journal","abstract":"This review assesses Chile's public health system, highlights areas of strength and weakness, and makes a number of recommendations for improvement. The review examines Chile's public health system architecture, and how well policies are responding to significant population health challenges including high rates of overweight and obesity, and relatively high smoking rates. In particular, the review assesses Chile's policies designed to tackle obesity and improve healthy diets. The review also examines Chile's cancer screening and prevention system and, finally, looks at how genetic and genomic medicine are being used to strengthen public health and preventive care in Chile.","container-title":"OECD Reviews of Public Health","DOI":"10.1787/9789264309593-en","language":"en","publisher":"OECD Publishing","source":"www.oecd.org","title":"OECD Reviews of Public Health: Chile: A Healthier Tomorrow","title-short":"OECD Reviews of Public Health","URL":"https://www.oecd.org/en/publications/oecd-reviews-of-public-health-chile_9789264309593-en.html","volume":"2018","author":[{"family":"OECD","given":""}],"accessed":{"date-parts":[["2026",3,31]]},"issued":{"date-parts":[["2019",1,10]]}}}],"schema":"https://github.com/citation-style-language/schema/raw/master/csl-citation.json"} </w:instrText>
      </w:r>
      <w:r w:rsidR="00311006" w:rsidRPr="00311006">
        <w:rPr>
          <w:rFonts w:ascii="Arial" w:hAnsi="Arial" w:cs="Arial"/>
          <w:color w:val="FFFFFF" w:themeColor="background1"/>
          <w:sz w:val="24"/>
          <w:szCs w:val="24"/>
          <w:lang w:val="en-US"/>
        </w:rPr>
        <w:fldChar w:fldCharType="separate"/>
      </w:r>
      <w:r w:rsidR="00311006" w:rsidRPr="00311006">
        <w:rPr>
          <w:rFonts w:ascii="Arial" w:hAnsi="Arial" w:cs="Arial"/>
          <w:noProof/>
          <w:color w:val="FFFFFF" w:themeColor="background1"/>
          <w:sz w:val="24"/>
          <w:szCs w:val="24"/>
          <w:lang w:val="en-US"/>
        </w:rPr>
        <w:t>(1)</w:t>
      </w:r>
      <w:r w:rsidR="00311006" w:rsidRPr="00311006">
        <w:rPr>
          <w:rFonts w:ascii="Arial" w:hAnsi="Arial" w:cs="Arial"/>
          <w:color w:val="FFFFFF" w:themeColor="background1"/>
          <w:sz w:val="24"/>
          <w:szCs w:val="24"/>
          <w:lang w:val="en-US"/>
        </w:rPr>
        <w:fldChar w:fldCharType="end"/>
      </w:r>
      <w:r w:rsidR="00311006" w:rsidRPr="00311006">
        <w:rPr>
          <w:rFonts w:ascii="Arial" w:hAnsi="Arial" w:cs="Arial"/>
          <w:color w:val="FFFFFF" w:themeColor="background1"/>
          <w:sz w:val="24"/>
          <w:szCs w:val="24"/>
          <w:lang w:val="en-US"/>
        </w:rPr>
        <w:fldChar w:fldCharType="begin"/>
      </w:r>
      <w:r w:rsidR="00311006" w:rsidRPr="00311006">
        <w:rPr>
          <w:rFonts w:ascii="Arial" w:hAnsi="Arial" w:cs="Arial"/>
          <w:color w:val="FFFFFF" w:themeColor="background1"/>
          <w:sz w:val="24"/>
          <w:szCs w:val="24"/>
          <w:lang w:val="en-US"/>
        </w:rPr>
        <w:instrText xml:space="preserve"> ADDIN ZOTERO_ITEM CSL_CITATION {"citationID":"eJB0kA1Z","properties":{"formattedCitation":"(2)","plainCitation":"(2)","noteIndex":0},"citationItems":[{"id":754,"uris":["http://zotero.org/users/16854347/items/2RMVYZZR"],"itemData":{"id":754,"type":"article-journal","abstract":"Introduction: Chilean policy makers reformed the national health policy for primary health care (PHC), shifting from the traditional biomedical model to the integral family and community health model with a biopsychosocial approach, to guide the delivery of PHC throughout the country. Purpose: To evaluate the implementation of the national health policy for PHC through an analysis of the program documents for PHC; and to identify to what extent the national health policy is expressed in each program document, and across all the documents. Methods: A qualitative document analysis with a purposive sample of program documents for PHC. The Chilean Ministry of Health website was systematically searched between October and December 2018 to identify relevant program documents. Thematic and content analysis were performed to identify evidence of the biopsychosocial approach to care delivery with each program document, including the types of interactions between professionals that contribute to person-centered or fragmented care. Results: The study included 13 PHC program documents. Three themes and 10 categories emerged from the data. Most program justifications focused on the biopsychosocial approach to care while including biomedical interventions and supporting independent professional work. Only 4 of the 13 programs were consistent in the justification, interventions, and types of stated professional interactions: 2 from the biopsychosocial and 2 from the biomedical perspectives. Conclusion: In terms of the national health policy for PHC in Chile, interprofessional collaboration and person-centered care processes and practices were partially aligned with the written content of the health program documents. As such, policy makers and health sector leaders are advised to analyze draft health program documents for consistency in translating national health policies into the written communications that define the actualization of the care model in PHC and direct professionals how to provide PHC to individuals and families.","container-title":"Journal of Primary Care &amp; Community Health","DOI":"10.1177/2150132720924884","ISSN":"2150-1319","journalAbbreviation":"J Prim Care Community Health","page":"2150132720924884","PMID":"32468927","PMCID":"PMC7263108","source":"PubMed Central","title":"National Health Policy Reform for Primary Care in Chile: A Qualitative Analysis of the Health Program Documents","title-short":"National Health Policy Reform for Primary Care in Chile","volume":"11","author":[{"family":"Dominguez-Cancino","given":"Karen A."},{"family":"Palmieri","given":"Patrick A."},{"family":"Martinez-Gutierrez","given":"Maria Soledad"}],"issued":{"date-parts":[["2020",5,29]]}}}],"schema":"https://github.com/citation-style-language/schema/raw/master/csl-citation.json"} </w:instrText>
      </w:r>
      <w:r w:rsidR="00311006" w:rsidRPr="00311006">
        <w:rPr>
          <w:rFonts w:ascii="Arial" w:hAnsi="Arial" w:cs="Arial"/>
          <w:color w:val="FFFFFF" w:themeColor="background1"/>
          <w:sz w:val="24"/>
          <w:szCs w:val="24"/>
          <w:lang w:val="en-US"/>
        </w:rPr>
        <w:fldChar w:fldCharType="separate"/>
      </w:r>
      <w:r w:rsidR="00311006" w:rsidRPr="00311006">
        <w:rPr>
          <w:rFonts w:ascii="Arial" w:hAnsi="Arial" w:cs="Arial"/>
          <w:noProof/>
          <w:color w:val="FFFFFF" w:themeColor="background1"/>
          <w:sz w:val="24"/>
          <w:szCs w:val="24"/>
          <w:lang w:val="en-US"/>
        </w:rPr>
        <w:t>(2)</w:t>
      </w:r>
      <w:r w:rsidR="00311006" w:rsidRPr="00311006">
        <w:rPr>
          <w:rFonts w:ascii="Arial" w:hAnsi="Arial" w:cs="Arial"/>
          <w:color w:val="FFFFFF" w:themeColor="background1"/>
          <w:sz w:val="24"/>
          <w:szCs w:val="24"/>
          <w:lang w:val="en-US"/>
        </w:rPr>
        <w:fldChar w:fldCharType="end"/>
      </w:r>
      <w:r w:rsidR="00311006" w:rsidRPr="00311006">
        <w:rPr>
          <w:rFonts w:ascii="Arial" w:hAnsi="Arial" w:cs="Arial"/>
          <w:color w:val="FFFFFF" w:themeColor="background1"/>
          <w:sz w:val="24"/>
          <w:szCs w:val="24"/>
          <w:lang w:val="en-US"/>
        </w:rPr>
        <w:fldChar w:fldCharType="begin"/>
      </w:r>
      <w:r w:rsidR="00311006" w:rsidRPr="00311006">
        <w:rPr>
          <w:rFonts w:ascii="Arial" w:hAnsi="Arial" w:cs="Arial"/>
          <w:color w:val="FFFFFF" w:themeColor="background1"/>
          <w:sz w:val="24"/>
          <w:szCs w:val="24"/>
          <w:lang w:val="en-US"/>
        </w:rPr>
        <w:instrText xml:space="preserve"> ADDIN ZOTERO_ITEM CSL_CITATION {"citationID":"IDlIJHjd","properties":{"formattedCitation":"(3)","plainCitation":"(3)","noteIndex":0},"citationItems":[{"id":759,"uris":["http://zotero.org/users/16854347/items/ULVWNUAV"],"itemData":{"id":759,"type":"article-journal","abstract":"Objetivo\nDescribir el estado actual de la implementación de Modelo de Atención Integral en Salud Familiar y Comunitaria (MAIS) en la atención primaria de Chile.\n\nMétodos\nEstudio transversal que evaluó la implementación del MAIS en un total de 1 263 establecimientos de atención primaria. Por medio de correlaciones se estudió la relación entre la autoevaluación (interna) y la evaluación de los servicios de salud (externa) para cada centro. Con los análisis multinivel se evaluaron los factores de establecimientos, comunas y regiones asociados con el nivel de implementación del MAIS.\n\nResultados\nLa correlación entre autoevaluación interna y la evaluación externa de la implementación total del MAIS fue muy alta (0,819, p &lt; 0,001). El eje tecnología presentó mayor implementación (83,0% de cumplimiento) y enfoque familiar (37,8% de cumplimiento), el menor. Los centros de salud familiar, las comunas urbanas, aquellas con mayor número de inscritos y con menor índice de pobreza, fueron los establecimientos que presentaron mayor implementación. No se identificó una asociación estadísticamente significativa entre la implementación del MAIS y los gastos comunales totales (p = 0,132) ni específicos de salud (p = 0,244).\n\nConclusiones\nLa mayoría de los establecimientos de salud de atención primaria han evaluado el nivel de implementación del. MAIS. Las estrategias de acompañamiento para su implementación son prioritarias para establecimientos de atención primaria ubicados en zonas rurales y con bajo número de usuarios inscritos. Aún persiste el desafío de avanzar en la instalación del enfoque familiar y la calidad del cuidado como centro de la atención de salud.","container-title":"Revista Panamericana de Salud Pública","DOI":"10.26633/RPSP.2018.160","ISSN":"1020-4989","journalAbbreviation":"Rev Panam Salud Publica","page":"e160","PMID":"31093188","PMCID":"PMC6386016","source":"PubMed Central","title":"Modelo de atención integral en salud familiar y comunitaria en la atención primaria chilena","volume":"42","author":[{"family":"García-Huidobro","given":"Diego"},{"family":"Barros","given":"Ximena"},{"family":"Quiroz","given":"Alejandra"},{"family":"Barría","given":"Margarita"},{"family":"Soto","given":"Gabriela"},{"family":"Vargas","given":"Irma"}],"issued":{"date-parts":[["2018",9,4]]}}}],"schema":"https://github.com/citation-style-language/schema/raw/master/csl-citation.json"} </w:instrText>
      </w:r>
      <w:r w:rsidR="00311006" w:rsidRPr="00311006">
        <w:rPr>
          <w:rFonts w:ascii="Arial" w:hAnsi="Arial" w:cs="Arial"/>
          <w:color w:val="FFFFFF" w:themeColor="background1"/>
          <w:sz w:val="24"/>
          <w:szCs w:val="24"/>
          <w:lang w:val="en-US"/>
        </w:rPr>
        <w:fldChar w:fldCharType="separate"/>
      </w:r>
      <w:r w:rsidR="00311006" w:rsidRPr="00311006">
        <w:rPr>
          <w:rFonts w:ascii="Arial" w:hAnsi="Arial" w:cs="Arial"/>
          <w:noProof/>
          <w:color w:val="FFFFFF" w:themeColor="background1"/>
          <w:sz w:val="24"/>
          <w:szCs w:val="24"/>
          <w:lang w:val="en-US"/>
        </w:rPr>
        <w:t>(3)</w:t>
      </w:r>
      <w:r w:rsidR="00311006" w:rsidRPr="00311006">
        <w:rPr>
          <w:rFonts w:ascii="Arial" w:hAnsi="Arial" w:cs="Arial"/>
          <w:color w:val="FFFFFF" w:themeColor="background1"/>
          <w:sz w:val="24"/>
          <w:szCs w:val="24"/>
          <w:lang w:val="en-US"/>
        </w:rPr>
        <w:fldChar w:fldCharType="end"/>
      </w:r>
    </w:p>
    <w:p w14:paraId="47A5AA70" w14:textId="7E951983" w:rsidR="00F10402" w:rsidRPr="00311006" w:rsidRDefault="00F10402" w:rsidP="00311006">
      <w:pPr>
        <w:jc w:val="both"/>
        <w:rPr>
          <w:rFonts w:ascii="Arial" w:hAnsi="Arial" w:cs="Arial"/>
          <w:sz w:val="24"/>
          <w:szCs w:val="24"/>
          <w:lang w:val="en-US"/>
        </w:rPr>
      </w:pPr>
    </w:p>
    <w:p w14:paraId="7D079488" w14:textId="77777777" w:rsidR="00311006" w:rsidRPr="00311006" w:rsidRDefault="00311006" w:rsidP="00311006">
      <w:pPr>
        <w:jc w:val="both"/>
        <w:rPr>
          <w:rFonts w:ascii="Arial" w:hAnsi="Arial" w:cs="Arial"/>
          <w:sz w:val="24"/>
          <w:szCs w:val="24"/>
          <w:lang w:val="en-US"/>
        </w:rPr>
      </w:pPr>
    </w:p>
    <w:p w14:paraId="312C0C90" w14:textId="40706D34" w:rsidR="00311006" w:rsidRPr="00C013E6" w:rsidRDefault="00311006" w:rsidP="00311006">
      <w:pPr>
        <w:jc w:val="both"/>
        <w:rPr>
          <w:rFonts w:ascii="Arial" w:hAnsi="Arial" w:cs="Arial"/>
          <w:b/>
          <w:bCs/>
          <w:sz w:val="24"/>
          <w:szCs w:val="24"/>
          <w:lang w:val="en-US"/>
        </w:rPr>
      </w:pPr>
      <w:r w:rsidRPr="00C013E6">
        <w:rPr>
          <w:rFonts w:ascii="Arial" w:hAnsi="Arial" w:cs="Arial"/>
          <w:b/>
          <w:bCs/>
          <w:sz w:val="24"/>
          <w:szCs w:val="24"/>
          <w:lang w:val="en-US"/>
        </w:rPr>
        <w:t>References</w:t>
      </w:r>
    </w:p>
    <w:p w14:paraId="7CAB2759" w14:textId="6EEA01D3" w:rsidR="00311006" w:rsidRPr="00311006" w:rsidRDefault="00311006" w:rsidP="00311006">
      <w:pPr>
        <w:pStyle w:val="Bibliografa"/>
        <w:jc w:val="both"/>
        <w:rPr>
          <w:rFonts w:ascii="Arial" w:hAnsi="Arial" w:cs="Arial"/>
          <w:sz w:val="24"/>
          <w:szCs w:val="24"/>
          <w:lang w:val="es-MX"/>
        </w:rPr>
      </w:pPr>
      <w:r w:rsidRPr="00311006">
        <w:rPr>
          <w:rFonts w:ascii="Arial" w:hAnsi="Arial" w:cs="Arial"/>
          <w:sz w:val="24"/>
          <w:szCs w:val="24"/>
          <w:lang w:val="en-US"/>
        </w:rPr>
        <w:fldChar w:fldCharType="begin"/>
      </w:r>
      <w:r w:rsidRPr="00311006">
        <w:rPr>
          <w:rFonts w:ascii="Arial" w:hAnsi="Arial" w:cs="Arial"/>
          <w:sz w:val="24"/>
          <w:szCs w:val="24"/>
          <w:lang w:val="en-US"/>
        </w:rPr>
        <w:instrText xml:space="preserve"> ADDIN ZOTERO_BIBL {"uncited":[],"omitted":[],"custom":[]} CSL_BIBLIOGRAPHY </w:instrText>
      </w:r>
      <w:r w:rsidRPr="00311006">
        <w:rPr>
          <w:rFonts w:ascii="Arial" w:hAnsi="Arial" w:cs="Arial"/>
          <w:sz w:val="24"/>
          <w:szCs w:val="24"/>
          <w:lang w:val="en-US"/>
        </w:rPr>
        <w:fldChar w:fldCharType="separate"/>
      </w:r>
      <w:r w:rsidRPr="00311006">
        <w:rPr>
          <w:rFonts w:ascii="Arial" w:hAnsi="Arial" w:cs="Arial"/>
          <w:sz w:val="24"/>
          <w:szCs w:val="24"/>
          <w:lang w:val="es-MX"/>
        </w:rPr>
        <w:t>1.</w:t>
      </w:r>
      <w:r w:rsidRPr="00311006">
        <w:rPr>
          <w:rFonts w:ascii="Arial" w:hAnsi="Arial" w:cs="Arial"/>
          <w:sz w:val="24"/>
          <w:szCs w:val="24"/>
          <w:lang w:val="es-MX"/>
        </w:rPr>
        <w:tab/>
        <w:t>OECD. Reviews of Public Health: Chile: A Healthier Tomorrow. OECD Rev Public Health. 2019 Jan 10;2018. doi:10.1787/9789264309593-en</w:t>
      </w:r>
    </w:p>
    <w:p w14:paraId="4D1189DA" w14:textId="77777777" w:rsidR="00311006" w:rsidRPr="00311006" w:rsidRDefault="00311006" w:rsidP="00311006">
      <w:pPr>
        <w:pStyle w:val="Bibliografa"/>
        <w:jc w:val="both"/>
        <w:rPr>
          <w:rFonts w:ascii="Arial" w:hAnsi="Arial" w:cs="Arial"/>
          <w:sz w:val="24"/>
          <w:szCs w:val="24"/>
          <w:lang w:val="es-MX"/>
        </w:rPr>
      </w:pPr>
      <w:r w:rsidRPr="00311006">
        <w:rPr>
          <w:rFonts w:ascii="Arial" w:hAnsi="Arial" w:cs="Arial"/>
          <w:sz w:val="24"/>
          <w:szCs w:val="24"/>
          <w:lang w:val="es-MX"/>
        </w:rPr>
        <w:t>2.</w:t>
      </w:r>
      <w:r w:rsidRPr="00311006">
        <w:rPr>
          <w:rFonts w:ascii="Arial" w:hAnsi="Arial" w:cs="Arial"/>
          <w:sz w:val="24"/>
          <w:szCs w:val="24"/>
          <w:lang w:val="es-MX"/>
        </w:rPr>
        <w:tab/>
        <w:t>Dominguez-Cancino KA, Palmieri PA, Martinez-Gutierrez MS. National Health Policy Reform for Primary Care in Chile: A Qualitative Analysis of the Health Program Documents. J Prim Care Community Health. 2020 May 29;11:2150132720924884. doi:10.1177/2150132720924884 PubMed PMID: 32468927; PubMed Central PMCID: PMC7263108.</w:t>
      </w:r>
    </w:p>
    <w:p w14:paraId="34E2483D" w14:textId="77777777" w:rsidR="00311006" w:rsidRPr="00311006" w:rsidRDefault="00311006" w:rsidP="00311006">
      <w:pPr>
        <w:pStyle w:val="Bibliografa"/>
        <w:jc w:val="both"/>
        <w:rPr>
          <w:rFonts w:ascii="Arial" w:hAnsi="Arial" w:cs="Arial"/>
          <w:sz w:val="24"/>
          <w:szCs w:val="24"/>
          <w:lang w:val="es-MX"/>
        </w:rPr>
      </w:pPr>
      <w:r w:rsidRPr="00311006">
        <w:rPr>
          <w:rFonts w:ascii="Arial" w:hAnsi="Arial" w:cs="Arial"/>
          <w:sz w:val="24"/>
          <w:szCs w:val="24"/>
          <w:lang w:val="es-MX"/>
        </w:rPr>
        <w:t>3.</w:t>
      </w:r>
      <w:r w:rsidRPr="00311006">
        <w:rPr>
          <w:rFonts w:ascii="Arial" w:hAnsi="Arial" w:cs="Arial"/>
          <w:sz w:val="24"/>
          <w:szCs w:val="24"/>
          <w:lang w:val="es-MX"/>
        </w:rPr>
        <w:tab/>
        <w:t>García-Huidobro D, Barros X, Quiroz A, Barría M, Soto G, Vargas I. Modelo de atención integral en salud familiar y comunitaria en la atención primaria chilena. Rev Panam Salud Pública. 2018 Sep 4;42:e160. doi:10.26633/RPSP.2018.160 PubMed PMID: 31093188; PubMed Central PMCID: PMC6386016.</w:t>
      </w:r>
    </w:p>
    <w:p w14:paraId="3D249B8E" w14:textId="3974EC3D" w:rsidR="00311006" w:rsidRDefault="00311006" w:rsidP="00F10402">
      <w:pPr>
        <w:jc w:val="both"/>
        <w:rPr>
          <w:rFonts w:ascii="Arial" w:hAnsi="Arial" w:cs="Arial"/>
          <w:sz w:val="24"/>
          <w:szCs w:val="24"/>
          <w:lang w:val="en-US"/>
        </w:rPr>
      </w:pPr>
      <w:r w:rsidRPr="00311006">
        <w:rPr>
          <w:rFonts w:ascii="Arial" w:hAnsi="Arial" w:cs="Arial"/>
          <w:sz w:val="24"/>
          <w:szCs w:val="24"/>
          <w:lang w:val="en-US"/>
        </w:rPr>
        <w:fldChar w:fldCharType="end"/>
      </w:r>
      <w:r>
        <w:rPr>
          <w:rFonts w:ascii="Arial" w:hAnsi="Arial" w:cs="Arial"/>
          <w:sz w:val="24"/>
          <w:szCs w:val="24"/>
          <w:lang w:val="en-US"/>
        </w:rPr>
        <w:br w:type="page"/>
      </w:r>
    </w:p>
    <w:p w14:paraId="49F4192C" w14:textId="169B1E4D" w:rsidR="00A831C8" w:rsidRPr="00232B09" w:rsidRDefault="005A0D8B" w:rsidP="00A831C8">
      <w:pPr>
        <w:pStyle w:val="Ttulo2"/>
        <w:jc w:val="both"/>
        <w:rPr>
          <w:rFonts w:ascii="Arial" w:hAnsi="Arial" w:cs="Arial"/>
          <w:color w:val="auto"/>
          <w:sz w:val="24"/>
          <w:szCs w:val="24"/>
          <w:lang w:val="en-US"/>
        </w:rPr>
      </w:pPr>
      <w:bookmarkStart w:id="6" w:name="_Toc229009848"/>
      <w:r>
        <w:rPr>
          <w:rFonts w:ascii="Arial" w:hAnsi="Arial" w:cs="Arial"/>
          <w:b/>
          <w:bCs/>
          <w:color w:val="auto"/>
          <w:sz w:val="24"/>
          <w:szCs w:val="24"/>
          <w:lang w:val="en-US"/>
        </w:rPr>
        <w:lastRenderedPageBreak/>
        <w:t xml:space="preserve">Table </w:t>
      </w:r>
      <w:r w:rsidR="002F299C" w:rsidRPr="00232B09">
        <w:rPr>
          <w:rFonts w:ascii="Arial" w:hAnsi="Arial" w:cs="Arial"/>
          <w:b/>
          <w:bCs/>
          <w:color w:val="auto"/>
          <w:sz w:val="24"/>
          <w:szCs w:val="24"/>
          <w:lang w:val="en-US"/>
        </w:rPr>
        <w:t>S1.</w:t>
      </w:r>
      <w:r w:rsidR="000630F7" w:rsidRPr="00232B09">
        <w:rPr>
          <w:rFonts w:ascii="Arial" w:hAnsi="Arial" w:cs="Arial"/>
          <w:b/>
          <w:bCs/>
          <w:color w:val="auto"/>
          <w:sz w:val="24"/>
          <w:szCs w:val="24"/>
          <w:lang w:val="en-US"/>
        </w:rPr>
        <w:t xml:space="preserve"> </w:t>
      </w:r>
      <w:r w:rsidR="000630F7" w:rsidRPr="00232B09">
        <w:rPr>
          <w:rFonts w:ascii="Arial" w:hAnsi="Arial" w:cs="Arial"/>
          <w:color w:val="auto"/>
          <w:sz w:val="24"/>
          <w:szCs w:val="24"/>
          <w:lang w:val="en-US"/>
        </w:rPr>
        <w:t>COREQ (</w:t>
      </w:r>
      <w:proofErr w:type="spellStart"/>
      <w:r w:rsidR="000630F7" w:rsidRPr="00232B09">
        <w:rPr>
          <w:rFonts w:ascii="Arial" w:hAnsi="Arial" w:cs="Arial"/>
          <w:color w:val="auto"/>
          <w:sz w:val="24"/>
          <w:szCs w:val="24"/>
          <w:lang w:val="en-US"/>
        </w:rPr>
        <w:t>COnsolidated</w:t>
      </w:r>
      <w:proofErr w:type="spellEnd"/>
      <w:r w:rsidR="000630F7" w:rsidRPr="00232B09">
        <w:rPr>
          <w:rFonts w:ascii="Arial" w:hAnsi="Arial" w:cs="Arial"/>
          <w:color w:val="auto"/>
          <w:sz w:val="24"/>
          <w:szCs w:val="24"/>
          <w:lang w:val="en-US"/>
        </w:rPr>
        <w:t xml:space="preserve"> criteria for </w:t>
      </w:r>
      <w:proofErr w:type="spellStart"/>
      <w:r w:rsidR="000630F7" w:rsidRPr="00232B09">
        <w:rPr>
          <w:rFonts w:ascii="Arial" w:hAnsi="Arial" w:cs="Arial"/>
          <w:color w:val="auto"/>
          <w:sz w:val="24"/>
          <w:szCs w:val="24"/>
          <w:lang w:val="en-US"/>
        </w:rPr>
        <w:t>REporting</w:t>
      </w:r>
      <w:proofErr w:type="spellEnd"/>
      <w:r w:rsidR="000630F7" w:rsidRPr="00232B09">
        <w:rPr>
          <w:rFonts w:ascii="Arial" w:hAnsi="Arial" w:cs="Arial"/>
          <w:color w:val="auto"/>
          <w:sz w:val="24"/>
          <w:szCs w:val="24"/>
          <w:lang w:val="en-US"/>
        </w:rPr>
        <w:t xml:space="preserve"> Qualitative research) Checklist</w:t>
      </w:r>
      <w:bookmarkEnd w:id="6"/>
    </w:p>
    <w:p w14:paraId="7A205969" w14:textId="461301B0" w:rsidR="000630F7" w:rsidRPr="00232B09" w:rsidRDefault="000630F7" w:rsidP="000630F7">
      <w:pPr>
        <w:rPr>
          <w:rFonts w:ascii="Arial" w:hAnsi="Arial" w:cs="Arial"/>
          <w:sz w:val="24"/>
          <w:szCs w:val="24"/>
          <w:lang w:val="en-US"/>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0"/>
        <w:gridCol w:w="10"/>
        <w:gridCol w:w="612"/>
        <w:gridCol w:w="380"/>
        <w:gridCol w:w="4440"/>
        <w:gridCol w:w="992"/>
      </w:tblGrid>
      <w:tr w:rsidR="000630F7" w:rsidRPr="00167A56" w14:paraId="17B86417" w14:textId="77777777" w:rsidTr="000508B7">
        <w:trPr>
          <w:trHeight w:val="561"/>
        </w:trPr>
        <w:tc>
          <w:tcPr>
            <w:tcW w:w="2790" w:type="dxa"/>
            <w:gridSpan w:val="2"/>
            <w:shd w:val="clear" w:color="auto" w:fill="C0C0C0"/>
          </w:tcPr>
          <w:p w14:paraId="158C2D59" w14:textId="77777777" w:rsidR="000630F7" w:rsidRPr="00167A56" w:rsidRDefault="000630F7" w:rsidP="00A71AE6">
            <w:pPr>
              <w:pStyle w:val="TableParagraph"/>
              <w:ind w:left="6"/>
              <w:jc w:val="center"/>
              <w:rPr>
                <w:rFonts w:ascii="Arial" w:hAnsi="Arial" w:cs="Arial"/>
                <w:b/>
              </w:rPr>
            </w:pPr>
            <w:r w:rsidRPr="00167A56">
              <w:rPr>
                <w:rFonts w:ascii="Arial" w:hAnsi="Arial" w:cs="Arial"/>
                <w:b/>
                <w:spacing w:val="-2"/>
              </w:rPr>
              <w:t>Topic</w:t>
            </w:r>
          </w:p>
        </w:tc>
        <w:tc>
          <w:tcPr>
            <w:tcW w:w="612" w:type="dxa"/>
            <w:shd w:val="clear" w:color="auto" w:fill="C0C0C0"/>
          </w:tcPr>
          <w:p w14:paraId="3DB473BE" w14:textId="77777777" w:rsidR="000630F7" w:rsidRPr="00167A56" w:rsidRDefault="000630F7" w:rsidP="00A71AE6">
            <w:pPr>
              <w:pStyle w:val="TableParagraph"/>
              <w:ind w:left="6"/>
              <w:jc w:val="center"/>
              <w:rPr>
                <w:rFonts w:ascii="Arial" w:hAnsi="Arial" w:cs="Arial"/>
                <w:b/>
              </w:rPr>
            </w:pPr>
            <w:r w:rsidRPr="00167A56">
              <w:rPr>
                <w:rFonts w:ascii="Arial" w:hAnsi="Arial" w:cs="Arial"/>
                <w:b/>
              </w:rPr>
              <w:t>Item</w:t>
            </w:r>
            <w:r w:rsidRPr="00167A56">
              <w:rPr>
                <w:rFonts w:ascii="Arial" w:hAnsi="Arial" w:cs="Arial"/>
                <w:b/>
                <w:spacing w:val="-4"/>
              </w:rPr>
              <w:t xml:space="preserve"> </w:t>
            </w:r>
            <w:r w:rsidRPr="00167A56">
              <w:rPr>
                <w:rFonts w:ascii="Arial" w:hAnsi="Arial" w:cs="Arial"/>
                <w:b/>
                <w:spacing w:val="-5"/>
              </w:rPr>
              <w:t>No.</w:t>
            </w:r>
          </w:p>
        </w:tc>
        <w:tc>
          <w:tcPr>
            <w:tcW w:w="4820" w:type="dxa"/>
            <w:gridSpan w:val="2"/>
            <w:shd w:val="clear" w:color="auto" w:fill="C0C0C0"/>
          </w:tcPr>
          <w:p w14:paraId="4EC913A5" w14:textId="5C3870AC" w:rsidR="000630F7" w:rsidRPr="00167A56" w:rsidRDefault="000630F7" w:rsidP="000630F7">
            <w:pPr>
              <w:pStyle w:val="TableParagraph"/>
              <w:ind w:left="0"/>
              <w:rPr>
                <w:rFonts w:ascii="Arial" w:hAnsi="Arial" w:cs="Arial"/>
                <w:b/>
              </w:rPr>
            </w:pPr>
            <w:r w:rsidRPr="00167A56">
              <w:rPr>
                <w:rFonts w:ascii="Arial" w:hAnsi="Arial" w:cs="Arial"/>
                <w:b/>
              </w:rPr>
              <w:t xml:space="preserve"> Guide</w:t>
            </w:r>
            <w:r w:rsidRPr="00167A56">
              <w:rPr>
                <w:rFonts w:ascii="Arial" w:hAnsi="Arial" w:cs="Arial"/>
                <w:b/>
                <w:spacing w:val="-5"/>
              </w:rPr>
              <w:t xml:space="preserve"> </w:t>
            </w:r>
            <w:r w:rsidRPr="00167A56">
              <w:rPr>
                <w:rFonts w:ascii="Arial" w:hAnsi="Arial" w:cs="Arial"/>
                <w:b/>
                <w:spacing w:val="-2"/>
              </w:rPr>
              <w:t>Questions/Description</w:t>
            </w:r>
          </w:p>
        </w:tc>
        <w:tc>
          <w:tcPr>
            <w:tcW w:w="992" w:type="dxa"/>
            <w:shd w:val="clear" w:color="auto" w:fill="C0C0C0"/>
          </w:tcPr>
          <w:p w14:paraId="13036FB2" w14:textId="77777777" w:rsidR="000630F7" w:rsidRPr="00167A56" w:rsidRDefault="000630F7" w:rsidP="00A71AE6">
            <w:pPr>
              <w:pStyle w:val="TableParagraph"/>
              <w:ind w:left="0"/>
              <w:jc w:val="center"/>
              <w:rPr>
                <w:rFonts w:ascii="Arial" w:hAnsi="Arial" w:cs="Arial"/>
                <w:b/>
              </w:rPr>
            </w:pPr>
            <w:r w:rsidRPr="00167A56">
              <w:rPr>
                <w:rFonts w:ascii="Arial" w:hAnsi="Arial" w:cs="Arial"/>
                <w:b/>
              </w:rPr>
              <w:t>Reported</w:t>
            </w:r>
            <w:r w:rsidRPr="00167A56">
              <w:rPr>
                <w:rFonts w:ascii="Arial" w:hAnsi="Arial" w:cs="Arial"/>
                <w:b/>
                <w:spacing w:val="-11"/>
              </w:rPr>
              <w:t xml:space="preserve"> </w:t>
            </w:r>
            <w:r w:rsidRPr="00167A56">
              <w:rPr>
                <w:rFonts w:ascii="Arial" w:hAnsi="Arial" w:cs="Arial"/>
                <w:b/>
                <w:spacing w:val="-5"/>
              </w:rPr>
              <w:t>on</w:t>
            </w:r>
          </w:p>
          <w:p w14:paraId="05E0AF79" w14:textId="77777777" w:rsidR="000630F7" w:rsidRPr="00167A56" w:rsidRDefault="000630F7" w:rsidP="00A71AE6">
            <w:pPr>
              <w:pStyle w:val="TableParagraph"/>
              <w:spacing w:before="36" w:line="240" w:lineRule="auto"/>
              <w:ind w:left="0"/>
              <w:jc w:val="center"/>
              <w:rPr>
                <w:rFonts w:ascii="Arial" w:hAnsi="Arial" w:cs="Arial"/>
                <w:b/>
              </w:rPr>
            </w:pPr>
            <w:r w:rsidRPr="00167A56">
              <w:rPr>
                <w:rFonts w:ascii="Arial" w:hAnsi="Arial" w:cs="Arial"/>
                <w:b/>
              </w:rPr>
              <w:t>Page</w:t>
            </w:r>
            <w:r w:rsidRPr="00167A56">
              <w:rPr>
                <w:rFonts w:ascii="Arial" w:hAnsi="Arial" w:cs="Arial"/>
                <w:b/>
                <w:spacing w:val="-10"/>
              </w:rPr>
              <w:t xml:space="preserve"> </w:t>
            </w:r>
            <w:r w:rsidRPr="00167A56">
              <w:rPr>
                <w:rFonts w:ascii="Arial" w:hAnsi="Arial" w:cs="Arial"/>
                <w:b/>
                <w:spacing w:val="-5"/>
              </w:rPr>
              <w:t>No.</w:t>
            </w:r>
          </w:p>
        </w:tc>
      </w:tr>
      <w:tr w:rsidR="000630F7" w:rsidRPr="008B5BEA" w14:paraId="6690D201" w14:textId="77777777" w:rsidTr="000508B7">
        <w:trPr>
          <w:trHeight w:val="561"/>
        </w:trPr>
        <w:tc>
          <w:tcPr>
            <w:tcW w:w="9214" w:type="dxa"/>
            <w:gridSpan w:val="6"/>
          </w:tcPr>
          <w:p w14:paraId="17E48380" w14:textId="77777777" w:rsidR="000630F7" w:rsidRPr="00167A56" w:rsidRDefault="000630F7" w:rsidP="00A71AE6">
            <w:pPr>
              <w:pStyle w:val="TableParagraph"/>
              <w:rPr>
                <w:rFonts w:ascii="Arial" w:hAnsi="Arial" w:cs="Arial"/>
                <w:b/>
              </w:rPr>
            </w:pPr>
            <w:r w:rsidRPr="00167A56">
              <w:rPr>
                <w:rFonts w:ascii="Arial" w:hAnsi="Arial" w:cs="Arial"/>
                <w:b/>
              </w:rPr>
              <w:t>Domain</w:t>
            </w:r>
            <w:r w:rsidRPr="00167A56">
              <w:rPr>
                <w:rFonts w:ascii="Arial" w:hAnsi="Arial" w:cs="Arial"/>
                <w:b/>
                <w:spacing w:val="-7"/>
              </w:rPr>
              <w:t xml:space="preserve"> </w:t>
            </w:r>
            <w:r w:rsidRPr="00167A56">
              <w:rPr>
                <w:rFonts w:ascii="Arial" w:hAnsi="Arial" w:cs="Arial"/>
                <w:b/>
              </w:rPr>
              <w:t>1:</w:t>
            </w:r>
            <w:r w:rsidRPr="00167A56">
              <w:rPr>
                <w:rFonts w:ascii="Arial" w:hAnsi="Arial" w:cs="Arial"/>
                <w:b/>
                <w:spacing w:val="-6"/>
              </w:rPr>
              <w:t xml:space="preserve"> </w:t>
            </w:r>
            <w:r w:rsidRPr="00167A56">
              <w:rPr>
                <w:rFonts w:ascii="Arial" w:hAnsi="Arial" w:cs="Arial"/>
                <w:b/>
              </w:rPr>
              <w:t>Research</w:t>
            </w:r>
            <w:r w:rsidRPr="00167A56">
              <w:rPr>
                <w:rFonts w:ascii="Arial" w:hAnsi="Arial" w:cs="Arial"/>
                <w:b/>
                <w:spacing w:val="-6"/>
              </w:rPr>
              <w:t xml:space="preserve"> </w:t>
            </w:r>
            <w:r w:rsidRPr="00167A56">
              <w:rPr>
                <w:rFonts w:ascii="Arial" w:hAnsi="Arial" w:cs="Arial"/>
                <w:b/>
                <w:spacing w:val="-4"/>
              </w:rPr>
              <w:t>team</w:t>
            </w:r>
          </w:p>
          <w:p w14:paraId="3495815E" w14:textId="77777777" w:rsidR="000630F7" w:rsidRPr="00167A56" w:rsidRDefault="000630F7" w:rsidP="00A71AE6">
            <w:pPr>
              <w:pStyle w:val="TableParagraph"/>
              <w:spacing w:before="36" w:line="240" w:lineRule="auto"/>
              <w:rPr>
                <w:rFonts w:ascii="Arial" w:hAnsi="Arial" w:cs="Arial"/>
                <w:b/>
              </w:rPr>
            </w:pPr>
            <w:r w:rsidRPr="00167A56">
              <w:rPr>
                <w:rFonts w:ascii="Arial" w:hAnsi="Arial" w:cs="Arial"/>
                <w:b/>
              </w:rPr>
              <w:t>and</w:t>
            </w:r>
            <w:r w:rsidRPr="00167A56">
              <w:rPr>
                <w:rFonts w:ascii="Arial" w:hAnsi="Arial" w:cs="Arial"/>
                <w:b/>
                <w:spacing w:val="-4"/>
              </w:rPr>
              <w:t xml:space="preserve"> </w:t>
            </w:r>
            <w:r w:rsidRPr="00167A56">
              <w:rPr>
                <w:rFonts w:ascii="Arial" w:hAnsi="Arial" w:cs="Arial"/>
                <w:b/>
                <w:spacing w:val="-2"/>
              </w:rPr>
              <w:t>reflexivity</w:t>
            </w:r>
          </w:p>
        </w:tc>
      </w:tr>
      <w:tr w:rsidR="000630F7" w:rsidRPr="00167A56" w14:paraId="030CFF32" w14:textId="77777777" w:rsidTr="000508B7">
        <w:trPr>
          <w:trHeight w:val="280"/>
        </w:trPr>
        <w:tc>
          <w:tcPr>
            <w:tcW w:w="9214" w:type="dxa"/>
            <w:gridSpan w:val="6"/>
          </w:tcPr>
          <w:p w14:paraId="5CD56EEA" w14:textId="77777777" w:rsidR="000630F7" w:rsidRPr="00167A56" w:rsidRDefault="000630F7" w:rsidP="00A71AE6">
            <w:pPr>
              <w:pStyle w:val="TableParagraph"/>
              <w:rPr>
                <w:rFonts w:ascii="Arial" w:hAnsi="Arial" w:cs="Arial"/>
                <w:i/>
              </w:rPr>
            </w:pPr>
            <w:r w:rsidRPr="00167A56">
              <w:rPr>
                <w:rFonts w:ascii="Arial" w:hAnsi="Arial" w:cs="Arial"/>
                <w:i/>
              </w:rPr>
              <w:t>Personal</w:t>
            </w:r>
            <w:r w:rsidRPr="00167A56">
              <w:rPr>
                <w:rFonts w:ascii="Arial" w:hAnsi="Arial" w:cs="Arial"/>
                <w:i/>
                <w:spacing w:val="-11"/>
              </w:rPr>
              <w:t xml:space="preserve"> </w:t>
            </w:r>
            <w:r w:rsidRPr="00167A56">
              <w:rPr>
                <w:rFonts w:ascii="Arial" w:hAnsi="Arial" w:cs="Arial"/>
                <w:i/>
                <w:spacing w:val="-2"/>
              </w:rPr>
              <w:t>characteristics</w:t>
            </w:r>
          </w:p>
        </w:tc>
      </w:tr>
      <w:tr w:rsidR="000630F7" w:rsidRPr="00167A56" w14:paraId="5A1E4F71" w14:textId="77777777" w:rsidTr="000508B7">
        <w:trPr>
          <w:trHeight w:val="282"/>
        </w:trPr>
        <w:tc>
          <w:tcPr>
            <w:tcW w:w="2790" w:type="dxa"/>
            <w:gridSpan w:val="2"/>
          </w:tcPr>
          <w:p w14:paraId="24A6E221" w14:textId="77777777" w:rsidR="000630F7" w:rsidRPr="00167A56" w:rsidRDefault="000630F7" w:rsidP="00A71AE6">
            <w:pPr>
              <w:pStyle w:val="TableParagraph"/>
              <w:spacing w:before="1" w:line="240" w:lineRule="auto"/>
              <w:rPr>
                <w:rFonts w:ascii="Arial" w:hAnsi="Arial" w:cs="Arial"/>
              </w:rPr>
            </w:pPr>
            <w:r w:rsidRPr="00167A56">
              <w:rPr>
                <w:rFonts w:ascii="Arial" w:hAnsi="Arial" w:cs="Arial"/>
                <w:spacing w:val="-2"/>
              </w:rPr>
              <w:t>Interviewer/facilitator</w:t>
            </w:r>
          </w:p>
        </w:tc>
        <w:tc>
          <w:tcPr>
            <w:tcW w:w="612" w:type="dxa"/>
          </w:tcPr>
          <w:p w14:paraId="313DD1FA" w14:textId="77777777" w:rsidR="000630F7" w:rsidRPr="00167A56" w:rsidRDefault="000630F7" w:rsidP="00A71AE6">
            <w:pPr>
              <w:pStyle w:val="TableParagraph"/>
              <w:spacing w:before="1" w:line="240" w:lineRule="auto"/>
              <w:ind w:left="6"/>
              <w:jc w:val="center"/>
              <w:rPr>
                <w:rFonts w:ascii="Arial" w:hAnsi="Arial" w:cs="Arial"/>
              </w:rPr>
            </w:pPr>
            <w:r w:rsidRPr="00167A56">
              <w:rPr>
                <w:rFonts w:ascii="Arial" w:hAnsi="Arial" w:cs="Arial"/>
                <w:spacing w:val="-10"/>
              </w:rPr>
              <w:t>1</w:t>
            </w:r>
          </w:p>
        </w:tc>
        <w:tc>
          <w:tcPr>
            <w:tcW w:w="4820" w:type="dxa"/>
            <w:gridSpan w:val="2"/>
          </w:tcPr>
          <w:p w14:paraId="2BAD20F7" w14:textId="77777777" w:rsidR="000630F7" w:rsidRPr="00167A56" w:rsidRDefault="000630F7" w:rsidP="004C1331">
            <w:pPr>
              <w:pStyle w:val="TableParagraph"/>
              <w:spacing w:before="1" w:line="240" w:lineRule="auto"/>
              <w:ind w:left="106"/>
              <w:jc w:val="both"/>
              <w:rPr>
                <w:rFonts w:ascii="Arial" w:hAnsi="Arial" w:cs="Arial"/>
              </w:rPr>
            </w:pPr>
            <w:r w:rsidRPr="00167A56">
              <w:rPr>
                <w:rFonts w:ascii="Arial" w:hAnsi="Arial" w:cs="Arial"/>
              </w:rPr>
              <w:t>Which</w:t>
            </w:r>
            <w:r w:rsidRPr="00167A56">
              <w:rPr>
                <w:rFonts w:ascii="Arial" w:hAnsi="Arial" w:cs="Arial"/>
                <w:spacing w:val="-7"/>
              </w:rPr>
              <w:t xml:space="preserve"> </w:t>
            </w:r>
            <w:r w:rsidRPr="00167A56">
              <w:rPr>
                <w:rFonts w:ascii="Arial" w:hAnsi="Arial" w:cs="Arial"/>
              </w:rPr>
              <w:t>author/s</w:t>
            </w:r>
            <w:r w:rsidRPr="00167A56">
              <w:rPr>
                <w:rFonts w:ascii="Arial" w:hAnsi="Arial" w:cs="Arial"/>
                <w:spacing w:val="-9"/>
              </w:rPr>
              <w:t xml:space="preserve"> </w:t>
            </w:r>
            <w:r w:rsidRPr="00167A56">
              <w:rPr>
                <w:rFonts w:ascii="Arial" w:hAnsi="Arial" w:cs="Arial"/>
              </w:rPr>
              <w:t>conducted</w:t>
            </w:r>
            <w:r w:rsidRPr="00167A56">
              <w:rPr>
                <w:rFonts w:ascii="Arial" w:hAnsi="Arial" w:cs="Arial"/>
                <w:spacing w:val="-6"/>
              </w:rPr>
              <w:t xml:space="preserve"> </w:t>
            </w:r>
            <w:r w:rsidRPr="00167A56">
              <w:rPr>
                <w:rFonts w:ascii="Arial" w:hAnsi="Arial" w:cs="Arial"/>
              </w:rPr>
              <w:t>the</w:t>
            </w:r>
            <w:r w:rsidRPr="00167A56">
              <w:rPr>
                <w:rFonts w:ascii="Arial" w:hAnsi="Arial" w:cs="Arial"/>
                <w:spacing w:val="-8"/>
              </w:rPr>
              <w:t xml:space="preserve"> </w:t>
            </w:r>
            <w:r w:rsidRPr="00167A56">
              <w:rPr>
                <w:rFonts w:ascii="Arial" w:hAnsi="Arial" w:cs="Arial"/>
              </w:rPr>
              <w:t>interview</w:t>
            </w:r>
            <w:r w:rsidRPr="00167A56">
              <w:rPr>
                <w:rFonts w:ascii="Arial" w:hAnsi="Arial" w:cs="Arial"/>
                <w:spacing w:val="-7"/>
              </w:rPr>
              <w:t xml:space="preserve"> </w:t>
            </w:r>
            <w:r w:rsidRPr="00167A56">
              <w:rPr>
                <w:rFonts w:ascii="Arial" w:hAnsi="Arial" w:cs="Arial"/>
              </w:rPr>
              <w:t>or</w:t>
            </w:r>
            <w:r w:rsidRPr="00167A56">
              <w:rPr>
                <w:rFonts w:ascii="Arial" w:hAnsi="Arial" w:cs="Arial"/>
                <w:spacing w:val="-5"/>
              </w:rPr>
              <w:t xml:space="preserve"> </w:t>
            </w:r>
            <w:r w:rsidRPr="00167A56">
              <w:rPr>
                <w:rFonts w:ascii="Arial" w:hAnsi="Arial" w:cs="Arial"/>
              </w:rPr>
              <w:t>focus</w:t>
            </w:r>
            <w:r w:rsidRPr="00167A56">
              <w:rPr>
                <w:rFonts w:ascii="Arial" w:hAnsi="Arial" w:cs="Arial"/>
                <w:spacing w:val="-9"/>
              </w:rPr>
              <w:t xml:space="preserve"> </w:t>
            </w:r>
            <w:r w:rsidRPr="00167A56">
              <w:rPr>
                <w:rFonts w:ascii="Arial" w:hAnsi="Arial" w:cs="Arial"/>
                <w:spacing w:val="-2"/>
              </w:rPr>
              <w:t>group?</w:t>
            </w:r>
          </w:p>
        </w:tc>
        <w:tc>
          <w:tcPr>
            <w:tcW w:w="992" w:type="dxa"/>
            <w:vAlign w:val="center"/>
          </w:tcPr>
          <w:p w14:paraId="2BD65F9A" w14:textId="4D8CD520" w:rsidR="000630F7" w:rsidRPr="004215C1" w:rsidRDefault="006C04B5" w:rsidP="004215C1">
            <w:pPr>
              <w:pStyle w:val="TableParagraph"/>
              <w:spacing w:before="1" w:line="240" w:lineRule="auto"/>
              <w:ind w:left="6"/>
              <w:jc w:val="center"/>
              <w:rPr>
                <w:rFonts w:ascii="Arial" w:hAnsi="Arial" w:cs="Arial"/>
                <w:spacing w:val="-10"/>
              </w:rPr>
            </w:pPr>
            <w:r w:rsidRPr="004215C1">
              <w:rPr>
                <w:rFonts w:ascii="Arial" w:hAnsi="Arial" w:cs="Arial"/>
                <w:spacing w:val="-10"/>
              </w:rPr>
              <w:t>5</w:t>
            </w:r>
          </w:p>
        </w:tc>
      </w:tr>
      <w:tr w:rsidR="005A3780" w:rsidRPr="00167A56" w14:paraId="7E3C8D96" w14:textId="77777777" w:rsidTr="000508B7">
        <w:trPr>
          <w:trHeight w:val="280"/>
        </w:trPr>
        <w:tc>
          <w:tcPr>
            <w:tcW w:w="2790" w:type="dxa"/>
            <w:gridSpan w:val="2"/>
          </w:tcPr>
          <w:p w14:paraId="57DA7A3E" w14:textId="77777777" w:rsidR="005A3780" w:rsidRPr="00167A56" w:rsidRDefault="005A3780" w:rsidP="005A3780">
            <w:pPr>
              <w:pStyle w:val="TableParagraph"/>
              <w:rPr>
                <w:rFonts w:ascii="Arial" w:hAnsi="Arial" w:cs="Arial"/>
              </w:rPr>
            </w:pPr>
            <w:r w:rsidRPr="00167A56">
              <w:rPr>
                <w:rFonts w:ascii="Arial" w:hAnsi="Arial" w:cs="Arial"/>
                <w:spacing w:val="-2"/>
              </w:rPr>
              <w:t>Credentials</w:t>
            </w:r>
          </w:p>
        </w:tc>
        <w:tc>
          <w:tcPr>
            <w:tcW w:w="612" w:type="dxa"/>
          </w:tcPr>
          <w:p w14:paraId="73906E58"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10"/>
              </w:rPr>
              <w:t>2</w:t>
            </w:r>
          </w:p>
        </w:tc>
        <w:tc>
          <w:tcPr>
            <w:tcW w:w="4820" w:type="dxa"/>
            <w:gridSpan w:val="2"/>
          </w:tcPr>
          <w:p w14:paraId="06E60D4C" w14:textId="77777777" w:rsidR="005A3780" w:rsidRPr="00167A56" w:rsidRDefault="005A3780" w:rsidP="005A3780">
            <w:pPr>
              <w:pStyle w:val="TableParagraph"/>
              <w:ind w:left="106"/>
              <w:jc w:val="both"/>
              <w:rPr>
                <w:rFonts w:ascii="Arial" w:hAnsi="Arial" w:cs="Arial"/>
              </w:rPr>
            </w:pPr>
            <w:r w:rsidRPr="00167A56">
              <w:rPr>
                <w:rFonts w:ascii="Arial" w:hAnsi="Arial" w:cs="Arial"/>
              </w:rPr>
              <w:t>What</w:t>
            </w:r>
            <w:r w:rsidRPr="00167A56">
              <w:rPr>
                <w:rFonts w:ascii="Arial" w:hAnsi="Arial" w:cs="Arial"/>
                <w:spacing w:val="-7"/>
              </w:rPr>
              <w:t xml:space="preserve"> </w:t>
            </w:r>
            <w:r w:rsidRPr="00167A56">
              <w:rPr>
                <w:rFonts w:ascii="Arial" w:hAnsi="Arial" w:cs="Arial"/>
              </w:rPr>
              <w:t>were</w:t>
            </w:r>
            <w:r w:rsidRPr="00167A56">
              <w:rPr>
                <w:rFonts w:ascii="Arial" w:hAnsi="Arial" w:cs="Arial"/>
                <w:spacing w:val="-6"/>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researcher’s</w:t>
            </w:r>
            <w:r w:rsidRPr="00167A56">
              <w:rPr>
                <w:rFonts w:ascii="Arial" w:hAnsi="Arial" w:cs="Arial"/>
                <w:spacing w:val="-8"/>
              </w:rPr>
              <w:t xml:space="preserve"> </w:t>
            </w:r>
            <w:r w:rsidRPr="00167A56">
              <w:rPr>
                <w:rFonts w:ascii="Arial" w:hAnsi="Arial" w:cs="Arial"/>
              </w:rPr>
              <w:t>credentials?</w:t>
            </w:r>
            <w:r w:rsidRPr="00167A56">
              <w:rPr>
                <w:rFonts w:ascii="Arial" w:hAnsi="Arial" w:cs="Arial"/>
                <w:spacing w:val="-4"/>
              </w:rPr>
              <w:t xml:space="preserve"> </w:t>
            </w:r>
            <w:r w:rsidRPr="00167A56">
              <w:rPr>
                <w:rFonts w:ascii="Arial" w:hAnsi="Arial" w:cs="Arial"/>
              </w:rPr>
              <w:t>E.g.</w:t>
            </w:r>
            <w:r w:rsidRPr="00167A56">
              <w:rPr>
                <w:rFonts w:ascii="Arial" w:hAnsi="Arial" w:cs="Arial"/>
                <w:spacing w:val="-6"/>
              </w:rPr>
              <w:t xml:space="preserve"> </w:t>
            </w:r>
            <w:r w:rsidRPr="00167A56">
              <w:rPr>
                <w:rFonts w:ascii="Arial" w:hAnsi="Arial" w:cs="Arial"/>
              </w:rPr>
              <w:t>PhD,</w:t>
            </w:r>
            <w:r w:rsidRPr="00167A56">
              <w:rPr>
                <w:rFonts w:ascii="Arial" w:hAnsi="Arial" w:cs="Arial"/>
                <w:spacing w:val="-6"/>
              </w:rPr>
              <w:t xml:space="preserve"> </w:t>
            </w:r>
            <w:r w:rsidRPr="00167A56">
              <w:rPr>
                <w:rFonts w:ascii="Arial" w:hAnsi="Arial" w:cs="Arial"/>
                <w:spacing w:val="-5"/>
              </w:rPr>
              <w:t>MD</w:t>
            </w:r>
          </w:p>
        </w:tc>
        <w:tc>
          <w:tcPr>
            <w:tcW w:w="992" w:type="dxa"/>
            <w:vAlign w:val="center"/>
          </w:tcPr>
          <w:p w14:paraId="4298E2AB" w14:textId="2ED9069E" w:rsidR="005A3780" w:rsidRPr="004215C1" w:rsidRDefault="006C04B5" w:rsidP="004215C1">
            <w:pPr>
              <w:pStyle w:val="TableParagraph"/>
              <w:spacing w:before="1" w:line="240" w:lineRule="auto"/>
              <w:ind w:left="6"/>
              <w:jc w:val="center"/>
              <w:rPr>
                <w:rFonts w:ascii="Arial" w:hAnsi="Arial" w:cs="Arial"/>
                <w:spacing w:val="-10"/>
              </w:rPr>
            </w:pPr>
            <w:r>
              <w:rPr>
                <w:rFonts w:ascii="Arial" w:hAnsi="Arial" w:cs="Arial"/>
                <w:spacing w:val="-10"/>
              </w:rPr>
              <w:t>1</w:t>
            </w:r>
          </w:p>
        </w:tc>
      </w:tr>
      <w:tr w:rsidR="005A3780" w:rsidRPr="00167A56" w14:paraId="26EC1ACB" w14:textId="77777777" w:rsidTr="000508B7">
        <w:trPr>
          <w:trHeight w:val="281"/>
        </w:trPr>
        <w:tc>
          <w:tcPr>
            <w:tcW w:w="2790" w:type="dxa"/>
            <w:gridSpan w:val="2"/>
          </w:tcPr>
          <w:p w14:paraId="7410C107" w14:textId="77777777" w:rsidR="005A3780" w:rsidRPr="00167A56" w:rsidRDefault="005A3780" w:rsidP="005A3780">
            <w:pPr>
              <w:pStyle w:val="TableParagraph"/>
              <w:rPr>
                <w:rFonts w:ascii="Arial" w:hAnsi="Arial" w:cs="Arial"/>
              </w:rPr>
            </w:pPr>
            <w:r w:rsidRPr="00167A56">
              <w:rPr>
                <w:rFonts w:ascii="Arial" w:hAnsi="Arial" w:cs="Arial"/>
                <w:spacing w:val="-2"/>
              </w:rPr>
              <w:t>Occupation</w:t>
            </w:r>
          </w:p>
        </w:tc>
        <w:tc>
          <w:tcPr>
            <w:tcW w:w="612" w:type="dxa"/>
          </w:tcPr>
          <w:p w14:paraId="41CA2E64"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10"/>
              </w:rPr>
              <w:t>3</w:t>
            </w:r>
          </w:p>
        </w:tc>
        <w:tc>
          <w:tcPr>
            <w:tcW w:w="4820" w:type="dxa"/>
            <w:gridSpan w:val="2"/>
          </w:tcPr>
          <w:p w14:paraId="04628E1F" w14:textId="77777777" w:rsidR="005A3780" w:rsidRPr="00167A56" w:rsidRDefault="005A3780" w:rsidP="005A3780">
            <w:pPr>
              <w:pStyle w:val="TableParagraph"/>
              <w:ind w:left="106"/>
              <w:jc w:val="both"/>
              <w:rPr>
                <w:rFonts w:ascii="Arial" w:hAnsi="Arial" w:cs="Arial"/>
              </w:rPr>
            </w:pPr>
            <w:r w:rsidRPr="00167A56">
              <w:rPr>
                <w:rFonts w:ascii="Arial" w:hAnsi="Arial" w:cs="Arial"/>
              </w:rPr>
              <w:t>What</w:t>
            </w:r>
            <w:r w:rsidRPr="00167A56">
              <w:rPr>
                <w:rFonts w:ascii="Arial" w:hAnsi="Arial" w:cs="Arial"/>
                <w:spacing w:val="-5"/>
              </w:rPr>
              <w:t xml:space="preserve"> </w:t>
            </w:r>
            <w:r w:rsidRPr="00167A56">
              <w:rPr>
                <w:rFonts w:ascii="Arial" w:hAnsi="Arial" w:cs="Arial"/>
              </w:rPr>
              <w:t>was</w:t>
            </w:r>
            <w:r w:rsidRPr="00167A56">
              <w:rPr>
                <w:rFonts w:ascii="Arial" w:hAnsi="Arial" w:cs="Arial"/>
                <w:spacing w:val="-6"/>
              </w:rPr>
              <w:t xml:space="preserve"> </w:t>
            </w:r>
            <w:r w:rsidRPr="00167A56">
              <w:rPr>
                <w:rFonts w:ascii="Arial" w:hAnsi="Arial" w:cs="Arial"/>
              </w:rPr>
              <w:t>their</w:t>
            </w:r>
            <w:r w:rsidRPr="00167A56">
              <w:rPr>
                <w:rFonts w:ascii="Arial" w:hAnsi="Arial" w:cs="Arial"/>
                <w:spacing w:val="-6"/>
              </w:rPr>
              <w:t xml:space="preserve"> </w:t>
            </w:r>
            <w:r w:rsidRPr="00167A56">
              <w:rPr>
                <w:rFonts w:ascii="Arial" w:hAnsi="Arial" w:cs="Arial"/>
              </w:rPr>
              <w:t>occupation</w:t>
            </w:r>
            <w:r w:rsidRPr="00167A56">
              <w:rPr>
                <w:rFonts w:ascii="Arial" w:hAnsi="Arial" w:cs="Arial"/>
                <w:spacing w:val="-4"/>
              </w:rPr>
              <w:t xml:space="preserve"> </w:t>
            </w:r>
            <w:r w:rsidRPr="00167A56">
              <w:rPr>
                <w:rFonts w:ascii="Arial" w:hAnsi="Arial" w:cs="Arial"/>
              </w:rPr>
              <w:t>at</w:t>
            </w:r>
            <w:r w:rsidRPr="00167A56">
              <w:rPr>
                <w:rFonts w:ascii="Arial" w:hAnsi="Arial" w:cs="Arial"/>
                <w:spacing w:val="-4"/>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rPr>
              <w:t>time</w:t>
            </w:r>
            <w:r w:rsidRPr="00167A56">
              <w:rPr>
                <w:rFonts w:ascii="Arial" w:hAnsi="Arial" w:cs="Arial"/>
                <w:spacing w:val="-5"/>
              </w:rPr>
              <w:t xml:space="preserve"> </w:t>
            </w:r>
            <w:r w:rsidRPr="00167A56">
              <w:rPr>
                <w:rFonts w:ascii="Arial" w:hAnsi="Arial" w:cs="Arial"/>
              </w:rPr>
              <w:t>of</w:t>
            </w:r>
            <w:r w:rsidRPr="00167A56">
              <w:rPr>
                <w:rFonts w:ascii="Arial" w:hAnsi="Arial" w:cs="Arial"/>
                <w:spacing w:val="-2"/>
              </w:rPr>
              <w:t xml:space="preserve"> </w:t>
            </w:r>
            <w:r w:rsidRPr="00167A56">
              <w:rPr>
                <w:rFonts w:ascii="Arial" w:hAnsi="Arial" w:cs="Arial"/>
              </w:rPr>
              <w:t>the</w:t>
            </w:r>
            <w:r w:rsidRPr="00167A56">
              <w:rPr>
                <w:rFonts w:ascii="Arial" w:hAnsi="Arial" w:cs="Arial"/>
                <w:spacing w:val="-3"/>
              </w:rPr>
              <w:t xml:space="preserve"> </w:t>
            </w:r>
            <w:r w:rsidRPr="00167A56">
              <w:rPr>
                <w:rFonts w:ascii="Arial" w:hAnsi="Arial" w:cs="Arial"/>
                <w:spacing w:val="-2"/>
              </w:rPr>
              <w:t>study?</w:t>
            </w:r>
          </w:p>
        </w:tc>
        <w:tc>
          <w:tcPr>
            <w:tcW w:w="992" w:type="dxa"/>
            <w:vAlign w:val="center"/>
          </w:tcPr>
          <w:p w14:paraId="53F2DBEE" w14:textId="56DF94A5" w:rsidR="005A3780" w:rsidRPr="004215C1" w:rsidRDefault="006C04B5" w:rsidP="004215C1">
            <w:pPr>
              <w:pStyle w:val="TableParagraph"/>
              <w:spacing w:before="1" w:line="240" w:lineRule="auto"/>
              <w:ind w:left="6"/>
              <w:jc w:val="center"/>
              <w:rPr>
                <w:rFonts w:ascii="Arial" w:hAnsi="Arial" w:cs="Arial"/>
                <w:spacing w:val="-10"/>
              </w:rPr>
            </w:pPr>
            <w:r>
              <w:rPr>
                <w:rFonts w:ascii="Arial" w:hAnsi="Arial" w:cs="Arial"/>
                <w:spacing w:val="-10"/>
              </w:rPr>
              <w:t>1</w:t>
            </w:r>
          </w:p>
        </w:tc>
      </w:tr>
      <w:tr w:rsidR="005A3780" w:rsidRPr="00167A56" w14:paraId="375E81EF" w14:textId="77777777" w:rsidTr="000508B7">
        <w:trPr>
          <w:trHeight w:val="280"/>
        </w:trPr>
        <w:tc>
          <w:tcPr>
            <w:tcW w:w="2790" w:type="dxa"/>
            <w:gridSpan w:val="2"/>
          </w:tcPr>
          <w:p w14:paraId="4ACCB5B6" w14:textId="77777777" w:rsidR="005A3780" w:rsidRPr="00167A56" w:rsidRDefault="005A3780" w:rsidP="005A3780">
            <w:pPr>
              <w:pStyle w:val="TableParagraph"/>
              <w:rPr>
                <w:rFonts w:ascii="Arial" w:hAnsi="Arial" w:cs="Arial"/>
              </w:rPr>
            </w:pPr>
            <w:r w:rsidRPr="00167A56">
              <w:rPr>
                <w:rFonts w:ascii="Arial" w:hAnsi="Arial" w:cs="Arial"/>
                <w:spacing w:val="-2"/>
              </w:rPr>
              <w:t>Gender</w:t>
            </w:r>
          </w:p>
        </w:tc>
        <w:tc>
          <w:tcPr>
            <w:tcW w:w="612" w:type="dxa"/>
          </w:tcPr>
          <w:p w14:paraId="2A63EA66"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10"/>
              </w:rPr>
              <w:t>4</w:t>
            </w:r>
          </w:p>
        </w:tc>
        <w:tc>
          <w:tcPr>
            <w:tcW w:w="4820" w:type="dxa"/>
            <w:gridSpan w:val="2"/>
          </w:tcPr>
          <w:p w14:paraId="2372FBDF" w14:textId="77777777" w:rsidR="005A3780" w:rsidRDefault="005A3780" w:rsidP="005A3780">
            <w:pPr>
              <w:pStyle w:val="TableParagraph"/>
              <w:ind w:left="106"/>
              <w:jc w:val="both"/>
              <w:rPr>
                <w:rFonts w:ascii="Arial" w:hAnsi="Arial" w:cs="Arial"/>
                <w:spacing w:val="-2"/>
              </w:rPr>
            </w:pPr>
            <w:r w:rsidRPr="00167A56">
              <w:rPr>
                <w:rFonts w:ascii="Arial" w:hAnsi="Arial" w:cs="Arial"/>
              </w:rPr>
              <w:t>Was</w:t>
            </w:r>
            <w:r w:rsidRPr="00167A56">
              <w:rPr>
                <w:rFonts w:ascii="Arial" w:hAnsi="Arial" w:cs="Arial"/>
                <w:spacing w:val="-7"/>
              </w:rPr>
              <w:t xml:space="preserve"> </w:t>
            </w:r>
            <w:r w:rsidRPr="00167A56">
              <w:rPr>
                <w:rFonts w:ascii="Arial" w:hAnsi="Arial" w:cs="Arial"/>
              </w:rPr>
              <w:t>the</w:t>
            </w:r>
            <w:r w:rsidRPr="00167A56">
              <w:rPr>
                <w:rFonts w:ascii="Arial" w:hAnsi="Arial" w:cs="Arial"/>
                <w:spacing w:val="-5"/>
              </w:rPr>
              <w:t xml:space="preserve"> </w:t>
            </w:r>
            <w:r w:rsidRPr="00167A56">
              <w:rPr>
                <w:rFonts w:ascii="Arial" w:hAnsi="Arial" w:cs="Arial"/>
              </w:rPr>
              <w:t>researcher</w:t>
            </w:r>
            <w:r w:rsidRPr="00167A56">
              <w:rPr>
                <w:rFonts w:ascii="Arial" w:hAnsi="Arial" w:cs="Arial"/>
                <w:spacing w:val="-4"/>
              </w:rPr>
              <w:t xml:space="preserve"> </w:t>
            </w:r>
            <w:r w:rsidRPr="00167A56">
              <w:rPr>
                <w:rFonts w:ascii="Arial" w:hAnsi="Arial" w:cs="Arial"/>
              </w:rPr>
              <w:t>male</w:t>
            </w:r>
            <w:r w:rsidRPr="00167A56">
              <w:rPr>
                <w:rFonts w:ascii="Arial" w:hAnsi="Arial" w:cs="Arial"/>
                <w:spacing w:val="-6"/>
              </w:rPr>
              <w:t xml:space="preserve"> </w:t>
            </w:r>
            <w:r w:rsidRPr="00167A56">
              <w:rPr>
                <w:rFonts w:ascii="Arial" w:hAnsi="Arial" w:cs="Arial"/>
              </w:rPr>
              <w:t>or</w:t>
            </w:r>
            <w:r w:rsidRPr="00167A56">
              <w:rPr>
                <w:rFonts w:ascii="Arial" w:hAnsi="Arial" w:cs="Arial"/>
                <w:spacing w:val="-4"/>
              </w:rPr>
              <w:t xml:space="preserve"> </w:t>
            </w:r>
            <w:r w:rsidRPr="00167A56">
              <w:rPr>
                <w:rFonts w:ascii="Arial" w:hAnsi="Arial" w:cs="Arial"/>
                <w:spacing w:val="-2"/>
              </w:rPr>
              <w:t>female?</w:t>
            </w:r>
          </w:p>
          <w:p w14:paraId="56241861" w14:textId="77777777" w:rsidR="008B18C6" w:rsidRPr="00167A56" w:rsidRDefault="008B18C6" w:rsidP="005A3780">
            <w:pPr>
              <w:pStyle w:val="TableParagraph"/>
              <w:ind w:left="106"/>
              <w:jc w:val="both"/>
              <w:rPr>
                <w:rFonts w:ascii="Arial" w:hAnsi="Arial" w:cs="Arial"/>
              </w:rPr>
            </w:pPr>
          </w:p>
        </w:tc>
        <w:tc>
          <w:tcPr>
            <w:tcW w:w="992" w:type="dxa"/>
            <w:vAlign w:val="center"/>
          </w:tcPr>
          <w:p w14:paraId="41C82C76" w14:textId="5A564F16" w:rsidR="008B18C6" w:rsidRPr="004215C1" w:rsidRDefault="006C04B5" w:rsidP="004215C1">
            <w:pPr>
              <w:pStyle w:val="TableParagraph"/>
              <w:spacing w:before="1" w:line="240" w:lineRule="auto"/>
              <w:ind w:left="6"/>
              <w:jc w:val="center"/>
              <w:rPr>
                <w:rFonts w:ascii="Arial" w:hAnsi="Arial" w:cs="Arial"/>
                <w:spacing w:val="-10"/>
              </w:rPr>
            </w:pPr>
            <w:r>
              <w:rPr>
                <w:rFonts w:ascii="Arial" w:hAnsi="Arial" w:cs="Arial"/>
                <w:spacing w:val="-10"/>
              </w:rPr>
              <w:t>5</w:t>
            </w:r>
          </w:p>
        </w:tc>
      </w:tr>
      <w:tr w:rsidR="005A3780" w:rsidRPr="00167A56" w14:paraId="3A901109" w14:textId="77777777" w:rsidTr="000508B7">
        <w:trPr>
          <w:trHeight w:val="280"/>
        </w:trPr>
        <w:tc>
          <w:tcPr>
            <w:tcW w:w="2790" w:type="dxa"/>
            <w:gridSpan w:val="2"/>
          </w:tcPr>
          <w:p w14:paraId="3FAB8A36" w14:textId="337F1512" w:rsidR="005A3780" w:rsidRPr="00167A56" w:rsidRDefault="005A3780" w:rsidP="005A3780">
            <w:pPr>
              <w:pStyle w:val="TableParagraph"/>
              <w:rPr>
                <w:rFonts w:ascii="Arial" w:hAnsi="Arial" w:cs="Arial"/>
              </w:rPr>
            </w:pPr>
            <w:r w:rsidRPr="00167A56">
              <w:rPr>
                <w:rFonts w:ascii="Arial" w:hAnsi="Arial" w:cs="Arial"/>
              </w:rPr>
              <w:t>Experience</w:t>
            </w:r>
            <w:r w:rsidRPr="00167A56">
              <w:rPr>
                <w:rFonts w:ascii="Arial" w:hAnsi="Arial" w:cs="Arial"/>
                <w:spacing w:val="-9"/>
              </w:rPr>
              <w:t xml:space="preserve"> </w:t>
            </w:r>
            <w:r w:rsidRPr="00167A56">
              <w:rPr>
                <w:rFonts w:ascii="Arial" w:hAnsi="Arial" w:cs="Arial"/>
              </w:rPr>
              <w:t>and</w:t>
            </w:r>
            <w:r w:rsidRPr="00167A56">
              <w:rPr>
                <w:rFonts w:ascii="Arial" w:hAnsi="Arial" w:cs="Arial"/>
                <w:spacing w:val="-7"/>
              </w:rPr>
              <w:t xml:space="preserve"> </w:t>
            </w:r>
            <w:r w:rsidRPr="00167A56">
              <w:rPr>
                <w:rFonts w:ascii="Arial" w:hAnsi="Arial" w:cs="Arial"/>
                <w:spacing w:val="-2"/>
              </w:rPr>
              <w:t>training</w:t>
            </w:r>
          </w:p>
        </w:tc>
        <w:tc>
          <w:tcPr>
            <w:tcW w:w="612" w:type="dxa"/>
          </w:tcPr>
          <w:p w14:paraId="32E21209"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10"/>
              </w:rPr>
              <w:t>5</w:t>
            </w:r>
          </w:p>
        </w:tc>
        <w:tc>
          <w:tcPr>
            <w:tcW w:w="4820" w:type="dxa"/>
            <w:gridSpan w:val="2"/>
          </w:tcPr>
          <w:p w14:paraId="25DAA3A3" w14:textId="77777777" w:rsidR="005A3780" w:rsidRPr="00167A56" w:rsidRDefault="005A3780" w:rsidP="005A3780">
            <w:pPr>
              <w:pStyle w:val="TableParagraph"/>
              <w:ind w:left="106"/>
              <w:jc w:val="both"/>
              <w:rPr>
                <w:rFonts w:ascii="Arial" w:hAnsi="Arial" w:cs="Arial"/>
              </w:rPr>
            </w:pPr>
            <w:r w:rsidRPr="00167A56">
              <w:rPr>
                <w:rFonts w:ascii="Arial" w:hAnsi="Arial" w:cs="Arial"/>
              </w:rPr>
              <w:t>What</w:t>
            </w:r>
            <w:r w:rsidRPr="00167A56">
              <w:rPr>
                <w:rFonts w:ascii="Arial" w:hAnsi="Arial" w:cs="Arial"/>
                <w:spacing w:val="-7"/>
              </w:rPr>
              <w:t xml:space="preserve"> </w:t>
            </w:r>
            <w:r w:rsidRPr="00167A56">
              <w:rPr>
                <w:rFonts w:ascii="Arial" w:hAnsi="Arial" w:cs="Arial"/>
              </w:rPr>
              <w:t>experience</w:t>
            </w:r>
            <w:r w:rsidRPr="00167A56">
              <w:rPr>
                <w:rFonts w:ascii="Arial" w:hAnsi="Arial" w:cs="Arial"/>
                <w:spacing w:val="-7"/>
              </w:rPr>
              <w:t xml:space="preserve"> </w:t>
            </w:r>
            <w:r w:rsidRPr="00167A56">
              <w:rPr>
                <w:rFonts w:ascii="Arial" w:hAnsi="Arial" w:cs="Arial"/>
              </w:rPr>
              <w:t>or</w:t>
            </w:r>
            <w:r w:rsidRPr="00167A56">
              <w:rPr>
                <w:rFonts w:ascii="Arial" w:hAnsi="Arial" w:cs="Arial"/>
                <w:spacing w:val="-6"/>
              </w:rPr>
              <w:t xml:space="preserve"> </w:t>
            </w:r>
            <w:r w:rsidRPr="00167A56">
              <w:rPr>
                <w:rFonts w:ascii="Arial" w:hAnsi="Arial" w:cs="Arial"/>
              </w:rPr>
              <w:t>training</w:t>
            </w:r>
            <w:r w:rsidRPr="00167A56">
              <w:rPr>
                <w:rFonts w:ascii="Arial" w:hAnsi="Arial" w:cs="Arial"/>
                <w:spacing w:val="-7"/>
              </w:rPr>
              <w:t xml:space="preserve"> </w:t>
            </w:r>
            <w:r w:rsidRPr="00167A56">
              <w:rPr>
                <w:rFonts w:ascii="Arial" w:hAnsi="Arial" w:cs="Arial"/>
              </w:rPr>
              <w:t>did</w:t>
            </w:r>
            <w:r w:rsidRPr="00167A56">
              <w:rPr>
                <w:rFonts w:ascii="Arial" w:hAnsi="Arial" w:cs="Arial"/>
                <w:spacing w:val="-6"/>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researcher</w:t>
            </w:r>
            <w:r w:rsidRPr="00167A56">
              <w:rPr>
                <w:rFonts w:ascii="Arial" w:hAnsi="Arial" w:cs="Arial"/>
                <w:spacing w:val="-6"/>
              </w:rPr>
              <w:t xml:space="preserve"> </w:t>
            </w:r>
            <w:r w:rsidRPr="00167A56">
              <w:rPr>
                <w:rFonts w:ascii="Arial" w:hAnsi="Arial" w:cs="Arial"/>
                <w:spacing w:val="-4"/>
              </w:rPr>
              <w:t>have?</w:t>
            </w:r>
          </w:p>
        </w:tc>
        <w:tc>
          <w:tcPr>
            <w:tcW w:w="992" w:type="dxa"/>
            <w:vAlign w:val="center"/>
          </w:tcPr>
          <w:p w14:paraId="4FC458D0" w14:textId="3C24F455" w:rsidR="005A3780" w:rsidRPr="004215C1" w:rsidRDefault="006C04B5" w:rsidP="004215C1">
            <w:pPr>
              <w:pStyle w:val="TableParagraph"/>
              <w:spacing w:before="1" w:line="240" w:lineRule="auto"/>
              <w:ind w:left="6"/>
              <w:jc w:val="center"/>
              <w:rPr>
                <w:rFonts w:ascii="Arial" w:hAnsi="Arial" w:cs="Arial"/>
                <w:spacing w:val="-10"/>
              </w:rPr>
            </w:pPr>
            <w:r>
              <w:rPr>
                <w:rFonts w:ascii="Arial" w:hAnsi="Arial" w:cs="Arial"/>
                <w:spacing w:val="-10"/>
              </w:rPr>
              <w:t>5</w:t>
            </w:r>
          </w:p>
        </w:tc>
      </w:tr>
      <w:tr w:rsidR="000630F7" w:rsidRPr="00167A56" w14:paraId="08F4BBBE" w14:textId="77777777" w:rsidTr="000508B7">
        <w:trPr>
          <w:trHeight w:val="561"/>
        </w:trPr>
        <w:tc>
          <w:tcPr>
            <w:tcW w:w="9214" w:type="dxa"/>
            <w:gridSpan w:val="6"/>
          </w:tcPr>
          <w:p w14:paraId="43EA4835" w14:textId="77777777" w:rsidR="000630F7" w:rsidRPr="00167A56" w:rsidRDefault="000630F7" w:rsidP="004C1331">
            <w:pPr>
              <w:pStyle w:val="TableParagraph"/>
              <w:jc w:val="both"/>
              <w:rPr>
                <w:rFonts w:ascii="Arial" w:hAnsi="Arial" w:cs="Arial"/>
                <w:i/>
              </w:rPr>
            </w:pPr>
            <w:r w:rsidRPr="00167A56">
              <w:rPr>
                <w:rFonts w:ascii="Arial" w:hAnsi="Arial" w:cs="Arial"/>
                <w:i/>
                <w:spacing w:val="-2"/>
              </w:rPr>
              <w:t>Relationship</w:t>
            </w:r>
            <w:r w:rsidRPr="00167A56">
              <w:rPr>
                <w:rFonts w:ascii="Arial" w:hAnsi="Arial" w:cs="Arial"/>
                <w:i/>
                <w:spacing w:val="9"/>
              </w:rPr>
              <w:t xml:space="preserve"> </w:t>
            </w:r>
            <w:r w:rsidRPr="00167A56">
              <w:rPr>
                <w:rFonts w:ascii="Arial" w:hAnsi="Arial" w:cs="Arial"/>
                <w:i/>
                <w:spacing w:val="-4"/>
              </w:rPr>
              <w:t>with</w:t>
            </w:r>
          </w:p>
          <w:p w14:paraId="0DE0ED1A" w14:textId="77777777" w:rsidR="000630F7" w:rsidRPr="00167A56" w:rsidRDefault="000630F7" w:rsidP="004C1331">
            <w:pPr>
              <w:pStyle w:val="TableParagraph"/>
              <w:spacing w:before="36" w:line="240" w:lineRule="auto"/>
              <w:jc w:val="both"/>
              <w:rPr>
                <w:rFonts w:ascii="Arial" w:hAnsi="Arial" w:cs="Arial"/>
                <w:i/>
              </w:rPr>
            </w:pPr>
            <w:r w:rsidRPr="00167A56">
              <w:rPr>
                <w:rFonts w:ascii="Arial" w:hAnsi="Arial" w:cs="Arial"/>
                <w:i/>
                <w:spacing w:val="-2"/>
              </w:rPr>
              <w:t>participants</w:t>
            </w:r>
          </w:p>
        </w:tc>
      </w:tr>
      <w:tr w:rsidR="005A3780" w:rsidRPr="00167A56" w14:paraId="414A393C" w14:textId="77777777" w:rsidTr="000508B7">
        <w:trPr>
          <w:trHeight w:val="280"/>
        </w:trPr>
        <w:tc>
          <w:tcPr>
            <w:tcW w:w="2790" w:type="dxa"/>
            <w:gridSpan w:val="2"/>
          </w:tcPr>
          <w:p w14:paraId="2FD30B77" w14:textId="77777777" w:rsidR="005A3780" w:rsidRPr="00167A56" w:rsidRDefault="005A3780" w:rsidP="005A3780">
            <w:pPr>
              <w:pStyle w:val="TableParagraph"/>
              <w:rPr>
                <w:rFonts w:ascii="Arial" w:hAnsi="Arial" w:cs="Arial"/>
              </w:rPr>
            </w:pPr>
            <w:r w:rsidRPr="00167A56">
              <w:rPr>
                <w:rFonts w:ascii="Arial" w:hAnsi="Arial" w:cs="Arial"/>
                <w:spacing w:val="-2"/>
              </w:rPr>
              <w:t>Relationship</w:t>
            </w:r>
            <w:r w:rsidRPr="00167A56">
              <w:rPr>
                <w:rFonts w:ascii="Arial" w:hAnsi="Arial" w:cs="Arial"/>
                <w:spacing w:val="8"/>
              </w:rPr>
              <w:t xml:space="preserve"> </w:t>
            </w:r>
            <w:r w:rsidRPr="00167A56">
              <w:rPr>
                <w:rFonts w:ascii="Arial" w:hAnsi="Arial" w:cs="Arial"/>
                <w:spacing w:val="-2"/>
              </w:rPr>
              <w:t>established</w:t>
            </w:r>
          </w:p>
        </w:tc>
        <w:tc>
          <w:tcPr>
            <w:tcW w:w="612" w:type="dxa"/>
          </w:tcPr>
          <w:p w14:paraId="4E6BAAD9"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10"/>
              </w:rPr>
              <w:t>6</w:t>
            </w:r>
          </w:p>
        </w:tc>
        <w:tc>
          <w:tcPr>
            <w:tcW w:w="4820" w:type="dxa"/>
            <w:gridSpan w:val="2"/>
          </w:tcPr>
          <w:p w14:paraId="13861FC6" w14:textId="77777777" w:rsidR="005A3780" w:rsidRPr="00167A56" w:rsidRDefault="005A3780" w:rsidP="005A3780">
            <w:pPr>
              <w:pStyle w:val="TableParagraph"/>
              <w:ind w:left="106"/>
              <w:jc w:val="both"/>
              <w:rPr>
                <w:rFonts w:ascii="Arial" w:hAnsi="Arial" w:cs="Arial"/>
              </w:rPr>
            </w:pPr>
            <w:r w:rsidRPr="00167A56">
              <w:rPr>
                <w:rFonts w:ascii="Arial" w:hAnsi="Arial" w:cs="Arial"/>
              </w:rPr>
              <w:t>Was</w:t>
            </w:r>
            <w:r w:rsidRPr="00167A56">
              <w:rPr>
                <w:rFonts w:ascii="Arial" w:hAnsi="Arial" w:cs="Arial"/>
                <w:spacing w:val="-8"/>
              </w:rPr>
              <w:t xml:space="preserve"> </w:t>
            </w:r>
            <w:r w:rsidRPr="00167A56">
              <w:rPr>
                <w:rFonts w:ascii="Arial" w:hAnsi="Arial" w:cs="Arial"/>
              </w:rPr>
              <w:t>a</w:t>
            </w:r>
            <w:r w:rsidRPr="00167A56">
              <w:rPr>
                <w:rFonts w:ascii="Arial" w:hAnsi="Arial" w:cs="Arial"/>
                <w:spacing w:val="-6"/>
              </w:rPr>
              <w:t xml:space="preserve"> </w:t>
            </w:r>
            <w:r w:rsidRPr="00167A56">
              <w:rPr>
                <w:rFonts w:ascii="Arial" w:hAnsi="Arial" w:cs="Arial"/>
              </w:rPr>
              <w:t>relationship</w:t>
            </w:r>
            <w:r w:rsidRPr="00167A56">
              <w:rPr>
                <w:rFonts w:ascii="Arial" w:hAnsi="Arial" w:cs="Arial"/>
                <w:spacing w:val="-6"/>
              </w:rPr>
              <w:t xml:space="preserve"> </w:t>
            </w:r>
            <w:r w:rsidRPr="00167A56">
              <w:rPr>
                <w:rFonts w:ascii="Arial" w:hAnsi="Arial" w:cs="Arial"/>
              </w:rPr>
              <w:t>established</w:t>
            </w:r>
            <w:r w:rsidRPr="00167A56">
              <w:rPr>
                <w:rFonts w:ascii="Arial" w:hAnsi="Arial" w:cs="Arial"/>
                <w:spacing w:val="-6"/>
              </w:rPr>
              <w:t xml:space="preserve"> </w:t>
            </w:r>
            <w:r w:rsidRPr="00167A56">
              <w:rPr>
                <w:rFonts w:ascii="Arial" w:hAnsi="Arial" w:cs="Arial"/>
              </w:rPr>
              <w:t>prior</w:t>
            </w:r>
            <w:r w:rsidRPr="00167A56">
              <w:rPr>
                <w:rFonts w:ascii="Arial" w:hAnsi="Arial" w:cs="Arial"/>
                <w:spacing w:val="-5"/>
              </w:rPr>
              <w:t xml:space="preserve"> </w:t>
            </w:r>
            <w:r w:rsidRPr="00167A56">
              <w:rPr>
                <w:rFonts w:ascii="Arial" w:hAnsi="Arial" w:cs="Arial"/>
              </w:rPr>
              <w:t>to</w:t>
            </w:r>
            <w:r w:rsidRPr="00167A56">
              <w:rPr>
                <w:rFonts w:ascii="Arial" w:hAnsi="Arial" w:cs="Arial"/>
                <w:spacing w:val="-6"/>
              </w:rPr>
              <w:t xml:space="preserve"> </w:t>
            </w:r>
            <w:r w:rsidRPr="00167A56">
              <w:rPr>
                <w:rFonts w:ascii="Arial" w:hAnsi="Arial" w:cs="Arial"/>
              </w:rPr>
              <w:t>study</w:t>
            </w:r>
            <w:r w:rsidRPr="00167A56">
              <w:rPr>
                <w:rFonts w:ascii="Arial" w:hAnsi="Arial" w:cs="Arial"/>
                <w:spacing w:val="-6"/>
              </w:rPr>
              <w:t xml:space="preserve"> </w:t>
            </w:r>
            <w:r w:rsidRPr="00167A56">
              <w:rPr>
                <w:rFonts w:ascii="Arial" w:hAnsi="Arial" w:cs="Arial"/>
                <w:spacing w:val="-2"/>
              </w:rPr>
              <w:t>commencement?</w:t>
            </w:r>
          </w:p>
        </w:tc>
        <w:tc>
          <w:tcPr>
            <w:tcW w:w="992" w:type="dxa"/>
          </w:tcPr>
          <w:p w14:paraId="1B7DB9B6" w14:textId="70BE2596" w:rsidR="005A3780" w:rsidRPr="004215C1" w:rsidRDefault="00C20BCD" w:rsidP="004215C1">
            <w:pPr>
              <w:pStyle w:val="TableParagraph"/>
              <w:spacing w:before="1" w:line="240" w:lineRule="auto"/>
              <w:ind w:left="6"/>
              <w:jc w:val="center"/>
              <w:rPr>
                <w:rFonts w:ascii="Arial" w:hAnsi="Arial" w:cs="Arial"/>
                <w:spacing w:val="-10"/>
              </w:rPr>
            </w:pPr>
            <w:r>
              <w:rPr>
                <w:rFonts w:ascii="Arial" w:hAnsi="Arial" w:cs="Arial"/>
                <w:spacing w:val="-10"/>
              </w:rPr>
              <w:t>5</w:t>
            </w:r>
          </w:p>
        </w:tc>
      </w:tr>
      <w:tr w:rsidR="00C20BCD" w:rsidRPr="00167A56" w14:paraId="4E5F3CD8" w14:textId="77777777" w:rsidTr="000508B7">
        <w:trPr>
          <w:trHeight w:val="1293"/>
        </w:trPr>
        <w:tc>
          <w:tcPr>
            <w:tcW w:w="2790" w:type="dxa"/>
            <w:gridSpan w:val="2"/>
          </w:tcPr>
          <w:p w14:paraId="57827C86" w14:textId="77777777" w:rsidR="00C20BCD" w:rsidRPr="00167A56" w:rsidRDefault="00C20BCD" w:rsidP="005A3780">
            <w:pPr>
              <w:pStyle w:val="TableParagraph"/>
              <w:spacing w:before="1" w:line="240" w:lineRule="auto"/>
              <w:rPr>
                <w:rFonts w:ascii="Arial" w:hAnsi="Arial" w:cs="Arial"/>
              </w:rPr>
            </w:pPr>
            <w:r w:rsidRPr="00167A56">
              <w:rPr>
                <w:rFonts w:ascii="Arial" w:hAnsi="Arial" w:cs="Arial"/>
                <w:spacing w:val="-2"/>
              </w:rPr>
              <w:t>Participant</w:t>
            </w:r>
            <w:r w:rsidRPr="00167A56">
              <w:rPr>
                <w:rFonts w:ascii="Arial" w:hAnsi="Arial" w:cs="Arial"/>
                <w:spacing w:val="7"/>
              </w:rPr>
              <w:t xml:space="preserve"> </w:t>
            </w:r>
            <w:r w:rsidRPr="00167A56">
              <w:rPr>
                <w:rFonts w:ascii="Arial" w:hAnsi="Arial" w:cs="Arial"/>
                <w:spacing w:val="-2"/>
              </w:rPr>
              <w:t>knowledge</w:t>
            </w:r>
            <w:r w:rsidRPr="00167A56">
              <w:rPr>
                <w:rFonts w:ascii="Arial" w:hAnsi="Arial" w:cs="Arial"/>
                <w:spacing w:val="6"/>
              </w:rPr>
              <w:t xml:space="preserve"> </w:t>
            </w:r>
            <w:r w:rsidRPr="00167A56">
              <w:rPr>
                <w:rFonts w:ascii="Arial" w:hAnsi="Arial" w:cs="Arial"/>
                <w:spacing w:val="-5"/>
              </w:rPr>
              <w:t>of</w:t>
            </w:r>
          </w:p>
          <w:p w14:paraId="43F016B1" w14:textId="77777777" w:rsidR="00C20BCD" w:rsidRPr="00167A56" w:rsidRDefault="00C20BCD" w:rsidP="005A3780">
            <w:pPr>
              <w:pStyle w:val="TableParagraph"/>
              <w:spacing w:before="37" w:line="240" w:lineRule="auto"/>
              <w:rPr>
                <w:rFonts w:ascii="Arial" w:hAnsi="Arial" w:cs="Arial"/>
              </w:rPr>
            </w:pPr>
            <w:r w:rsidRPr="00167A56">
              <w:rPr>
                <w:rFonts w:ascii="Arial" w:hAnsi="Arial" w:cs="Arial"/>
              </w:rPr>
              <w:t>the</w:t>
            </w:r>
            <w:r w:rsidRPr="00167A56">
              <w:rPr>
                <w:rFonts w:ascii="Arial" w:hAnsi="Arial" w:cs="Arial"/>
                <w:spacing w:val="-3"/>
              </w:rPr>
              <w:t xml:space="preserve"> </w:t>
            </w:r>
            <w:r w:rsidRPr="00167A56">
              <w:rPr>
                <w:rFonts w:ascii="Arial" w:hAnsi="Arial" w:cs="Arial"/>
                <w:spacing w:val="-2"/>
              </w:rPr>
              <w:t>interviewer</w:t>
            </w:r>
          </w:p>
        </w:tc>
        <w:tc>
          <w:tcPr>
            <w:tcW w:w="612" w:type="dxa"/>
          </w:tcPr>
          <w:p w14:paraId="6CA3615C" w14:textId="77777777" w:rsidR="00C20BCD" w:rsidRPr="00167A56" w:rsidRDefault="00C20BCD" w:rsidP="005A3780">
            <w:pPr>
              <w:pStyle w:val="TableParagraph"/>
              <w:spacing w:before="1" w:line="240" w:lineRule="auto"/>
              <w:ind w:left="6"/>
              <w:jc w:val="center"/>
              <w:rPr>
                <w:rFonts w:ascii="Arial" w:hAnsi="Arial" w:cs="Arial"/>
              </w:rPr>
            </w:pPr>
            <w:r w:rsidRPr="00167A56">
              <w:rPr>
                <w:rFonts w:ascii="Arial" w:hAnsi="Arial" w:cs="Arial"/>
                <w:spacing w:val="-10"/>
              </w:rPr>
              <w:t>7</w:t>
            </w:r>
          </w:p>
        </w:tc>
        <w:tc>
          <w:tcPr>
            <w:tcW w:w="4820" w:type="dxa"/>
            <w:gridSpan w:val="2"/>
          </w:tcPr>
          <w:p w14:paraId="52DAF730" w14:textId="77777777" w:rsidR="00C20BCD" w:rsidRPr="00167A56" w:rsidRDefault="00C20BCD" w:rsidP="005A3780">
            <w:pPr>
              <w:pStyle w:val="TableParagraph"/>
              <w:spacing w:before="1" w:line="240" w:lineRule="auto"/>
              <w:ind w:left="106"/>
              <w:jc w:val="both"/>
              <w:rPr>
                <w:rFonts w:ascii="Arial" w:hAnsi="Arial" w:cs="Arial"/>
              </w:rPr>
            </w:pPr>
            <w:r w:rsidRPr="00167A56">
              <w:rPr>
                <w:rFonts w:ascii="Arial" w:hAnsi="Arial" w:cs="Arial"/>
              </w:rPr>
              <w:t>What</w:t>
            </w:r>
            <w:r w:rsidRPr="00167A56">
              <w:rPr>
                <w:rFonts w:ascii="Arial" w:hAnsi="Arial" w:cs="Arial"/>
                <w:spacing w:val="-7"/>
              </w:rPr>
              <w:t xml:space="preserve"> </w:t>
            </w:r>
            <w:r w:rsidRPr="00167A56">
              <w:rPr>
                <w:rFonts w:ascii="Arial" w:hAnsi="Arial" w:cs="Arial"/>
              </w:rPr>
              <w:t>did</w:t>
            </w:r>
            <w:r w:rsidRPr="00167A56">
              <w:rPr>
                <w:rFonts w:ascii="Arial" w:hAnsi="Arial" w:cs="Arial"/>
                <w:spacing w:val="-6"/>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participants</w:t>
            </w:r>
            <w:r w:rsidRPr="00167A56">
              <w:rPr>
                <w:rFonts w:ascii="Arial" w:hAnsi="Arial" w:cs="Arial"/>
                <w:spacing w:val="-7"/>
              </w:rPr>
              <w:t xml:space="preserve"> </w:t>
            </w:r>
            <w:r w:rsidRPr="00167A56">
              <w:rPr>
                <w:rFonts w:ascii="Arial" w:hAnsi="Arial" w:cs="Arial"/>
              </w:rPr>
              <w:t>know</w:t>
            </w:r>
            <w:r w:rsidRPr="00167A56">
              <w:rPr>
                <w:rFonts w:ascii="Arial" w:hAnsi="Arial" w:cs="Arial"/>
                <w:spacing w:val="-7"/>
              </w:rPr>
              <w:t xml:space="preserve"> </w:t>
            </w:r>
            <w:r w:rsidRPr="00167A56">
              <w:rPr>
                <w:rFonts w:ascii="Arial" w:hAnsi="Arial" w:cs="Arial"/>
              </w:rPr>
              <w:t>about</w:t>
            </w:r>
            <w:r w:rsidRPr="00167A56">
              <w:rPr>
                <w:rFonts w:ascii="Arial" w:hAnsi="Arial" w:cs="Arial"/>
                <w:spacing w:val="-6"/>
              </w:rPr>
              <w:t xml:space="preserve"> </w:t>
            </w:r>
            <w:r w:rsidRPr="00167A56">
              <w:rPr>
                <w:rFonts w:ascii="Arial" w:hAnsi="Arial" w:cs="Arial"/>
              </w:rPr>
              <w:t>the</w:t>
            </w:r>
            <w:r w:rsidRPr="00167A56">
              <w:rPr>
                <w:rFonts w:ascii="Arial" w:hAnsi="Arial" w:cs="Arial"/>
                <w:spacing w:val="-8"/>
              </w:rPr>
              <w:t xml:space="preserve"> </w:t>
            </w:r>
            <w:r w:rsidRPr="00167A56">
              <w:rPr>
                <w:rFonts w:ascii="Arial" w:hAnsi="Arial" w:cs="Arial"/>
              </w:rPr>
              <w:t>researcher?</w:t>
            </w:r>
            <w:r w:rsidRPr="00167A56">
              <w:rPr>
                <w:rFonts w:ascii="Arial" w:hAnsi="Arial" w:cs="Arial"/>
                <w:spacing w:val="-5"/>
              </w:rPr>
              <w:t xml:space="preserve"> </w:t>
            </w:r>
            <w:r w:rsidRPr="00167A56">
              <w:rPr>
                <w:rFonts w:ascii="Arial" w:hAnsi="Arial" w:cs="Arial"/>
              </w:rPr>
              <w:t>e.g.</w:t>
            </w:r>
            <w:r w:rsidRPr="00167A56">
              <w:rPr>
                <w:rFonts w:ascii="Arial" w:hAnsi="Arial" w:cs="Arial"/>
                <w:spacing w:val="-4"/>
              </w:rPr>
              <w:t xml:space="preserve"> </w:t>
            </w:r>
            <w:r w:rsidRPr="00167A56">
              <w:rPr>
                <w:rFonts w:ascii="Arial" w:hAnsi="Arial" w:cs="Arial"/>
                <w:spacing w:val="-2"/>
              </w:rPr>
              <w:t>personal</w:t>
            </w:r>
          </w:p>
          <w:p w14:paraId="3549D484" w14:textId="77777777" w:rsidR="00C20BCD" w:rsidRPr="00167A56" w:rsidRDefault="00C20BCD" w:rsidP="005A3780">
            <w:pPr>
              <w:pStyle w:val="TableParagraph"/>
              <w:spacing w:before="37" w:line="240" w:lineRule="auto"/>
              <w:ind w:left="106"/>
              <w:jc w:val="both"/>
              <w:rPr>
                <w:rFonts w:ascii="Arial" w:hAnsi="Arial" w:cs="Arial"/>
              </w:rPr>
            </w:pPr>
            <w:r w:rsidRPr="00167A56">
              <w:rPr>
                <w:rFonts w:ascii="Arial" w:hAnsi="Arial" w:cs="Arial"/>
              </w:rPr>
              <w:t>goals,</w:t>
            </w:r>
            <w:r w:rsidRPr="00167A56">
              <w:rPr>
                <w:rFonts w:ascii="Arial" w:hAnsi="Arial" w:cs="Arial"/>
                <w:spacing w:val="-6"/>
              </w:rPr>
              <w:t xml:space="preserve"> </w:t>
            </w:r>
            <w:r w:rsidRPr="00167A56">
              <w:rPr>
                <w:rFonts w:ascii="Arial" w:hAnsi="Arial" w:cs="Arial"/>
              </w:rPr>
              <w:t>reasons</w:t>
            </w:r>
            <w:r w:rsidRPr="00167A56">
              <w:rPr>
                <w:rFonts w:ascii="Arial" w:hAnsi="Arial" w:cs="Arial"/>
                <w:spacing w:val="-7"/>
              </w:rPr>
              <w:t xml:space="preserve"> </w:t>
            </w:r>
            <w:r w:rsidRPr="00167A56">
              <w:rPr>
                <w:rFonts w:ascii="Arial" w:hAnsi="Arial" w:cs="Arial"/>
              </w:rPr>
              <w:t>for</w:t>
            </w:r>
            <w:r w:rsidRPr="00167A56">
              <w:rPr>
                <w:rFonts w:ascii="Arial" w:hAnsi="Arial" w:cs="Arial"/>
                <w:spacing w:val="-5"/>
              </w:rPr>
              <w:t xml:space="preserve"> </w:t>
            </w:r>
            <w:r w:rsidRPr="00167A56">
              <w:rPr>
                <w:rFonts w:ascii="Arial" w:hAnsi="Arial" w:cs="Arial"/>
              </w:rPr>
              <w:t>doing</w:t>
            </w:r>
            <w:r w:rsidRPr="00167A56">
              <w:rPr>
                <w:rFonts w:ascii="Arial" w:hAnsi="Arial" w:cs="Arial"/>
                <w:spacing w:val="-6"/>
              </w:rPr>
              <w:t xml:space="preserve"> </w:t>
            </w:r>
            <w:r w:rsidRPr="00167A56">
              <w:rPr>
                <w:rFonts w:ascii="Arial" w:hAnsi="Arial" w:cs="Arial"/>
              </w:rPr>
              <w:t>the</w:t>
            </w:r>
            <w:r w:rsidRPr="00167A56">
              <w:rPr>
                <w:rFonts w:ascii="Arial" w:hAnsi="Arial" w:cs="Arial"/>
                <w:spacing w:val="-3"/>
              </w:rPr>
              <w:t xml:space="preserve"> </w:t>
            </w:r>
            <w:r w:rsidRPr="00167A56">
              <w:rPr>
                <w:rFonts w:ascii="Arial" w:hAnsi="Arial" w:cs="Arial"/>
                <w:spacing w:val="-2"/>
              </w:rPr>
              <w:t>research</w:t>
            </w:r>
          </w:p>
        </w:tc>
        <w:tc>
          <w:tcPr>
            <w:tcW w:w="992" w:type="dxa"/>
          </w:tcPr>
          <w:p w14:paraId="522E0A93" w14:textId="49B4DAFC" w:rsidR="00C20BCD" w:rsidRPr="00C20BCD" w:rsidRDefault="00C20BCD" w:rsidP="00C20BCD">
            <w:pPr>
              <w:pStyle w:val="TableParagraph"/>
              <w:spacing w:before="1" w:line="240" w:lineRule="auto"/>
              <w:ind w:left="6"/>
              <w:jc w:val="center"/>
              <w:rPr>
                <w:rFonts w:ascii="Arial" w:hAnsi="Arial" w:cs="Arial"/>
                <w:spacing w:val="-10"/>
              </w:rPr>
            </w:pPr>
          </w:p>
          <w:p w14:paraId="4B588F28" w14:textId="3A41DA2D" w:rsidR="00C20BCD" w:rsidRPr="00C20BCD" w:rsidRDefault="008A7A27" w:rsidP="00C20BCD">
            <w:pPr>
              <w:pStyle w:val="TableParagraph"/>
              <w:spacing w:before="1" w:line="240" w:lineRule="auto"/>
              <w:ind w:left="6"/>
              <w:jc w:val="center"/>
              <w:rPr>
                <w:rFonts w:ascii="Arial" w:hAnsi="Arial" w:cs="Arial"/>
                <w:spacing w:val="-10"/>
              </w:rPr>
            </w:pPr>
            <w:r>
              <w:rPr>
                <w:rFonts w:ascii="Arial" w:hAnsi="Arial" w:cs="Arial"/>
                <w:spacing w:val="-10"/>
              </w:rPr>
              <w:t>5</w:t>
            </w:r>
          </w:p>
          <w:p w14:paraId="6C6A8AE4" w14:textId="0B5BC804" w:rsidR="00C20BCD" w:rsidRPr="004215C1" w:rsidRDefault="00C20BCD" w:rsidP="004215C1">
            <w:pPr>
              <w:pStyle w:val="TableParagraph"/>
              <w:spacing w:before="1" w:line="240" w:lineRule="auto"/>
              <w:ind w:left="6"/>
              <w:jc w:val="center"/>
              <w:rPr>
                <w:rFonts w:ascii="Arial" w:hAnsi="Arial" w:cs="Arial"/>
                <w:spacing w:val="-10"/>
              </w:rPr>
            </w:pPr>
          </w:p>
        </w:tc>
      </w:tr>
      <w:tr w:rsidR="008A7A27" w:rsidRPr="00167A56" w14:paraId="010EC95E" w14:textId="77777777" w:rsidTr="000508B7">
        <w:trPr>
          <w:trHeight w:val="1261"/>
        </w:trPr>
        <w:tc>
          <w:tcPr>
            <w:tcW w:w="2790" w:type="dxa"/>
            <w:gridSpan w:val="2"/>
          </w:tcPr>
          <w:p w14:paraId="7CF8C9FB" w14:textId="77777777" w:rsidR="008A7A27" w:rsidRPr="00167A56" w:rsidRDefault="008A7A27" w:rsidP="005A3780">
            <w:pPr>
              <w:pStyle w:val="TableParagraph"/>
              <w:rPr>
                <w:rFonts w:ascii="Arial" w:hAnsi="Arial" w:cs="Arial"/>
              </w:rPr>
            </w:pPr>
            <w:r w:rsidRPr="00167A56">
              <w:rPr>
                <w:rFonts w:ascii="Arial" w:hAnsi="Arial" w:cs="Arial"/>
                <w:spacing w:val="-2"/>
              </w:rPr>
              <w:t>Interviewer</w:t>
            </w:r>
            <w:r w:rsidRPr="00167A56">
              <w:rPr>
                <w:rFonts w:ascii="Arial" w:hAnsi="Arial" w:cs="Arial"/>
                <w:spacing w:val="10"/>
              </w:rPr>
              <w:t xml:space="preserve"> </w:t>
            </w:r>
            <w:r w:rsidRPr="00167A56">
              <w:rPr>
                <w:rFonts w:ascii="Arial" w:hAnsi="Arial" w:cs="Arial"/>
                <w:spacing w:val="-2"/>
              </w:rPr>
              <w:t>characteristics</w:t>
            </w:r>
          </w:p>
        </w:tc>
        <w:tc>
          <w:tcPr>
            <w:tcW w:w="612" w:type="dxa"/>
          </w:tcPr>
          <w:p w14:paraId="6F6995F2" w14:textId="77777777" w:rsidR="008A7A27" w:rsidRPr="00167A56" w:rsidRDefault="008A7A27" w:rsidP="005A3780">
            <w:pPr>
              <w:pStyle w:val="TableParagraph"/>
              <w:ind w:left="6"/>
              <w:jc w:val="center"/>
              <w:rPr>
                <w:rFonts w:ascii="Arial" w:hAnsi="Arial" w:cs="Arial"/>
              </w:rPr>
            </w:pPr>
            <w:r w:rsidRPr="00167A56">
              <w:rPr>
                <w:rFonts w:ascii="Arial" w:hAnsi="Arial" w:cs="Arial"/>
                <w:spacing w:val="-10"/>
              </w:rPr>
              <w:t>8</w:t>
            </w:r>
          </w:p>
        </w:tc>
        <w:tc>
          <w:tcPr>
            <w:tcW w:w="4820" w:type="dxa"/>
            <w:gridSpan w:val="2"/>
          </w:tcPr>
          <w:p w14:paraId="40AA572E" w14:textId="77777777" w:rsidR="008A7A27" w:rsidRPr="00167A56" w:rsidRDefault="008A7A27" w:rsidP="005A3780">
            <w:pPr>
              <w:pStyle w:val="TableParagraph"/>
              <w:ind w:left="106"/>
              <w:jc w:val="both"/>
              <w:rPr>
                <w:rFonts w:ascii="Arial" w:hAnsi="Arial" w:cs="Arial"/>
              </w:rPr>
            </w:pPr>
            <w:r w:rsidRPr="00167A56">
              <w:rPr>
                <w:rFonts w:ascii="Arial" w:hAnsi="Arial" w:cs="Arial"/>
              </w:rPr>
              <w:t>What</w:t>
            </w:r>
            <w:r w:rsidRPr="00167A56">
              <w:rPr>
                <w:rFonts w:ascii="Arial" w:hAnsi="Arial" w:cs="Arial"/>
                <w:spacing w:val="-7"/>
              </w:rPr>
              <w:t xml:space="preserve"> </w:t>
            </w:r>
            <w:r w:rsidRPr="00167A56">
              <w:rPr>
                <w:rFonts w:ascii="Arial" w:hAnsi="Arial" w:cs="Arial"/>
              </w:rPr>
              <w:t>characteristics</w:t>
            </w:r>
            <w:r w:rsidRPr="00167A56">
              <w:rPr>
                <w:rFonts w:ascii="Arial" w:hAnsi="Arial" w:cs="Arial"/>
                <w:spacing w:val="-7"/>
              </w:rPr>
              <w:t xml:space="preserve"> </w:t>
            </w:r>
            <w:r w:rsidRPr="00167A56">
              <w:rPr>
                <w:rFonts w:ascii="Arial" w:hAnsi="Arial" w:cs="Arial"/>
              </w:rPr>
              <w:t>were</w:t>
            </w:r>
            <w:r w:rsidRPr="00167A56">
              <w:rPr>
                <w:rFonts w:ascii="Arial" w:hAnsi="Arial" w:cs="Arial"/>
                <w:spacing w:val="-7"/>
              </w:rPr>
              <w:t xml:space="preserve"> </w:t>
            </w:r>
            <w:r w:rsidRPr="00167A56">
              <w:rPr>
                <w:rFonts w:ascii="Arial" w:hAnsi="Arial" w:cs="Arial"/>
              </w:rPr>
              <w:t>reported</w:t>
            </w:r>
            <w:r w:rsidRPr="00167A56">
              <w:rPr>
                <w:rFonts w:ascii="Arial" w:hAnsi="Arial" w:cs="Arial"/>
                <w:spacing w:val="-6"/>
              </w:rPr>
              <w:t xml:space="preserve"> </w:t>
            </w:r>
            <w:r w:rsidRPr="00167A56">
              <w:rPr>
                <w:rFonts w:ascii="Arial" w:hAnsi="Arial" w:cs="Arial"/>
              </w:rPr>
              <w:t>about</w:t>
            </w:r>
            <w:r w:rsidRPr="00167A56">
              <w:rPr>
                <w:rFonts w:ascii="Arial" w:hAnsi="Arial" w:cs="Arial"/>
                <w:spacing w:val="-6"/>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inter</w:t>
            </w:r>
            <w:r w:rsidRPr="00167A56">
              <w:rPr>
                <w:rFonts w:ascii="Arial" w:hAnsi="Arial" w:cs="Arial"/>
                <w:spacing w:val="-7"/>
              </w:rPr>
              <w:t xml:space="preserve"> </w:t>
            </w:r>
            <w:r w:rsidRPr="00167A56">
              <w:rPr>
                <w:rFonts w:ascii="Arial" w:hAnsi="Arial" w:cs="Arial"/>
                <w:spacing w:val="-2"/>
              </w:rPr>
              <w:t>viewer/facilitator?</w:t>
            </w:r>
          </w:p>
          <w:p w14:paraId="61DF59B3" w14:textId="77777777" w:rsidR="008A7A27" w:rsidRPr="00167A56" w:rsidRDefault="008A7A27" w:rsidP="005A3780">
            <w:pPr>
              <w:pStyle w:val="TableParagraph"/>
              <w:spacing w:before="36" w:line="240" w:lineRule="auto"/>
              <w:ind w:left="106"/>
              <w:jc w:val="both"/>
              <w:rPr>
                <w:rFonts w:ascii="Arial" w:hAnsi="Arial" w:cs="Arial"/>
              </w:rPr>
            </w:pPr>
            <w:r w:rsidRPr="00167A56">
              <w:rPr>
                <w:rFonts w:ascii="Arial" w:hAnsi="Arial" w:cs="Arial"/>
              </w:rPr>
              <w:t>e.g.</w:t>
            </w:r>
            <w:r w:rsidRPr="00167A56">
              <w:rPr>
                <w:rFonts w:ascii="Arial" w:hAnsi="Arial" w:cs="Arial"/>
                <w:spacing w:val="-7"/>
              </w:rPr>
              <w:t xml:space="preserve"> </w:t>
            </w:r>
            <w:r w:rsidRPr="00167A56">
              <w:rPr>
                <w:rFonts w:ascii="Arial" w:hAnsi="Arial" w:cs="Arial"/>
              </w:rPr>
              <w:t>Bias,</w:t>
            </w:r>
            <w:r w:rsidRPr="00167A56">
              <w:rPr>
                <w:rFonts w:ascii="Arial" w:hAnsi="Arial" w:cs="Arial"/>
                <w:spacing w:val="-6"/>
              </w:rPr>
              <w:t xml:space="preserve"> </w:t>
            </w:r>
            <w:r w:rsidRPr="00167A56">
              <w:rPr>
                <w:rFonts w:ascii="Arial" w:hAnsi="Arial" w:cs="Arial"/>
              </w:rPr>
              <w:t>assumptions,</w:t>
            </w:r>
            <w:r w:rsidRPr="00167A56">
              <w:rPr>
                <w:rFonts w:ascii="Arial" w:hAnsi="Arial" w:cs="Arial"/>
                <w:spacing w:val="-4"/>
              </w:rPr>
              <w:t xml:space="preserve"> </w:t>
            </w:r>
            <w:r w:rsidRPr="00167A56">
              <w:rPr>
                <w:rFonts w:ascii="Arial" w:hAnsi="Arial" w:cs="Arial"/>
              </w:rPr>
              <w:t>reasons</w:t>
            </w:r>
            <w:r w:rsidRPr="00167A56">
              <w:rPr>
                <w:rFonts w:ascii="Arial" w:hAnsi="Arial" w:cs="Arial"/>
                <w:spacing w:val="-8"/>
              </w:rPr>
              <w:t xml:space="preserve"> </w:t>
            </w:r>
            <w:r w:rsidRPr="00167A56">
              <w:rPr>
                <w:rFonts w:ascii="Arial" w:hAnsi="Arial" w:cs="Arial"/>
              </w:rPr>
              <w:t>and</w:t>
            </w:r>
            <w:r w:rsidRPr="00167A56">
              <w:rPr>
                <w:rFonts w:ascii="Arial" w:hAnsi="Arial" w:cs="Arial"/>
                <w:spacing w:val="-6"/>
              </w:rPr>
              <w:t xml:space="preserve"> </w:t>
            </w:r>
            <w:r w:rsidRPr="00167A56">
              <w:rPr>
                <w:rFonts w:ascii="Arial" w:hAnsi="Arial" w:cs="Arial"/>
              </w:rPr>
              <w:t>interests</w:t>
            </w:r>
            <w:r w:rsidRPr="00167A56">
              <w:rPr>
                <w:rFonts w:ascii="Arial" w:hAnsi="Arial" w:cs="Arial"/>
                <w:spacing w:val="-8"/>
              </w:rPr>
              <w:t xml:space="preserve"> </w:t>
            </w:r>
            <w:r w:rsidRPr="00167A56">
              <w:rPr>
                <w:rFonts w:ascii="Arial" w:hAnsi="Arial" w:cs="Arial"/>
              </w:rPr>
              <w:t>in</w:t>
            </w:r>
            <w:r w:rsidRPr="00167A56">
              <w:rPr>
                <w:rFonts w:ascii="Arial" w:hAnsi="Arial" w:cs="Arial"/>
                <w:spacing w:val="-7"/>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research</w:t>
            </w:r>
            <w:r w:rsidRPr="00167A56">
              <w:rPr>
                <w:rFonts w:ascii="Arial" w:hAnsi="Arial" w:cs="Arial"/>
                <w:spacing w:val="-5"/>
              </w:rPr>
              <w:t xml:space="preserve"> </w:t>
            </w:r>
            <w:r w:rsidRPr="00167A56">
              <w:rPr>
                <w:rFonts w:ascii="Arial" w:hAnsi="Arial" w:cs="Arial"/>
                <w:spacing w:val="-2"/>
              </w:rPr>
              <w:t>topic</w:t>
            </w:r>
          </w:p>
        </w:tc>
        <w:tc>
          <w:tcPr>
            <w:tcW w:w="992" w:type="dxa"/>
          </w:tcPr>
          <w:p w14:paraId="0BA0D767" w14:textId="5B1508DC" w:rsidR="008A7A27" w:rsidRPr="008A7A27" w:rsidRDefault="008A7A27" w:rsidP="00C20BCD">
            <w:pPr>
              <w:pStyle w:val="TableParagraph"/>
              <w:spacing w:before="1" w:line="240" w:lineRule="auto"/>
              <w:ind w:left="6"/>
              <w:jc w:val="center"/>
              <w:rPr>
                <w:rFonts w:ascii="Arial" w:hAnsi="Arial" w:cs="Arial"/>
                <w:spacing w:val="-10"/>
              </w:rPr>
            </w:pPr>
          </w:p>
          <w:p w14:paraId="34743654" w14:textId="5101BDBB" w:rsidR="008A7A27" w:rsidRPr="008A7A27" w:rsidRDefault="008A7A27" w:rsidP="00C20BCD">
            <w:pPr>
              <w:pStyle w:val="TableParagraph"/>
              <w:spacing w:before="1" w:line="240" w:lineRule="auto"/>
              <w:ind w:left="6"/>
              <w:jc w:val="center"/>
              <w:rPr>
                <w:rFonts w:ascii="Arial" w:hAnsi="Arial" w:cs="Arial"/>
                <w:spacing w:val="-10"/>
              </w:rPr>
            </w:pPr>
            <w:r>
              <w:rPr>
                <w:rFonts w:ascii="Arial" w:hAnsi="Arial" w:cs="Arial"/>
                <w:spacing w:val="-10"/>
              </w:rPr>
              <w:t>5</w:t>
            </w:r>
          </w:p>
          <w:p w14:paraId="508107A3" w14:textId="4AD898A8" w:rsidR="008A7A27" w:rsidRPr="004215C1" w:rsidRDefault="008A7A27" w:rsidP="004215C1">
            <w:pPr>
              <w:pStyle w:val="TableParagraph"/>
              <w:spacing w:before="1" w:line="240" w:lineRule="auto"/>
              <w:ind w:left="6"/>
              <w:jc w:val="center"/>
              <w:rPr>
                <w:rFonts w:ascii="Arial" w:hAnsi="Arial" w:cs="Arial"/>
                <w:spacing w:val="-10"/>
              </w:rPr>
            </w:pPr>
          </w:p>
        </w:tc>
      </w:tr>
      <w:tr w:rsidR="000630F7" w:rsidRPr="00167A56" w14:paraId="2E95ED01" w14:textId="77777777" w:rsidTr="000508B7">
        <w:trPr>
          <w:trHeight w:val="280"/>
        </w:trPr>
        <w:tc>
          <w:tcPr>
            <w:tcW w:w="9214" w:type="dxa"/>
            <w:gridSpan w:val="6"/>
          </w:tcPr>
          <w:p w14:paraId="27F2F461" w14:textId="77777777" w:rsidR="000630F7" w:rsidRPr="00167A56" w:rsidRDefault="000630F7" w:rsidP="004C1331">
            <w:pPr>
              <w:pStyle w:val="TableParagraph"/>
              <w:jc w:val="both"/>
              <w:rPr>
                <w:rFonts w:ascii="Arial" w:hAnsi="Arial" w:cs="Arial"/>
                <w:b/>
              </w:rPr>
            </w:pPr>
            <w:r w:rsidRPr="00167A56">
              <w:rPr>
                <w:rFonts w:ascii="Arial" w:hAnsi="Arial" w:cs="Arial"/>
                <w:b/>
              </w:rPr>
              <w:t>Domain</w:t>
            </w:r>
            <w:r w:rsidRPr="00167A56">
              <w:rPr>
                <w:rFonts w:ascii="Arial" w:hAnsi="Arial" w:cs="Arial"/>
                <w:b/>
                <w:spacing w:val="-5"/>
              </w:rPr>
              <w:t xml:space="preserve"> </w:t>
            </w:r>
            <w:r w:rsidRPr="00167A56">
              <w:rPr>
                <w:rFonts w:ascii="Arial" w:hAnsi="Arial" w:cs="Arial"/>
                <w:b/>
              </w:rPr>
              <w:t>2:</w:t>
            </w:r>
            <w:r w:rsidRPr="00167A56">
              <w:rPr>
                <w:rFonts w:ascii="Arial" w:hAnsi="Arial" w:cs="Arial"/>
                <w:b/>
                <w:spacing w:val="-4"/>
              </w:rPr>
              <w:t xml:space="preserve"> </w:t>
            </w:r>
            <w:r w:rsidRPr="00167A56">
              <w:rPr>
                <w:rFonts w:ascii="Arial" w:hAnsi="Arial" w:cs="Arial"/>
                <w:b/>
              </w:rPr>
              <w:t>Study</w:t>
            </w:r>
            <w:r w:rsidRPr="00167A56">
              <w:rPr>
                <w:rFonts w:ascii="Arial" w:hAnsi="Arial" w:cs="Arial"/>
                <w:b/>
                <w:spacing w:val="-5"/>
              </w:rPr>
              <w:t xml:space="preserve"> </w:t>
            </w:r>
            <w:r w:rsidRPr="00167A56">
              <w:rPr>
                <w:rFonts w:ascii="Arial" w:hAnsi="Arial" w:cs="Arial"/>
                <w:b/>
                <w:spacing w:val="-2"/>
              </w:rPr>
              <w:t>design</w:t>
            </w:r>
          </w:p>
        </w:tc>
      </w:tr>
      <w:tr w:rsidR="000630F7" w:rsidRPr="00167A56" w14:paraId="710DEDA0" w14:textId="77777777" w:rsidTr="000508B7">
        <w:trPr>
          <w:trHeight w:val="280"/>
        </w:trPr>
        <w:tc>
          <w:tcPr>
            <w:tcW w:w="9214" w:type="dxa"/>
            <w:gridSpan w:val="6"/>
          </w:tcPr>
          <w:p w14:paraId="48B208F1" w14:textId="77777777" w:rsidR="000630F7" w:rsidRPr="00167A56" w:rsidRDefault="000630F7" w:rsidP="004C1331">
            <w:pPr>
              <w:pStyle w:val="TableParagraph"/>
              <w:jc w:val="both"/>
              <w:rPr>
                <w:rFonts w:ascii="Arial" w:hAnsi="Arial" w:cs="Arial"/>
                <w:i/>
              </w:rPr>
            </w:pPr>
            <w:r w:rsidRPr="00167A56">
              <w:rPr>
                <w:rFonts w:ascii="Arial" w:hAnsi="Arial" w:cs="Arial"/>
                <w:i/>
                <w:spacing w:val="-2"/>
              </w:rPr>
              <w:t>Theoretical</w:t>
            </w:r>
            <w:r w:rsidRPr="00167A56">
              <w:rPr>
                <w:rFonts w:ascii="Arial" w:hAnsi="Arial" w:cs="Arial"/>
                <w:i/>
                <w:spacing w:val="8"/>
              </w:rPr>
              <w:t xml:space="preserve"> </w:t>
            </w:r>
            <w:r w:rsidRPr="00167A56">
              <w:rPr>
                <w:rFonts w:ascii="Arial" w:hAnsi="Arial" w:cs="Arial"/>
                <w:i/>
                <w:spacing w:val="-2"/>
              </w:rPr>
              <w:t>framework</w:t>
            </w:r>
          </w:p>
        </w:tc>
      </w:tr>
      <w:tr w:rsidR="00581564" w:rsidRPr="00167A56" w14:paraId="1409B65C" w14:textId="77777777" w:rsidTr="000508B7">
        <w:trPr>
          <w:trHeight w:val="1698"/>
        </w:trPr>
        <w:tc>
          <w:tcPr>
            <w:tcW w:w="2790" w:type="dxa"/>
            <w:gridSpan w:val="2"/>
          </w:tcPr>
          <w:p w14:paraId="3E61F86E" w14:textId="77777777" w:rsidR="00581564" w:rsidRPr="00167A56" w:rsidRDefault="00581564" w:rsidP="005A3780">
            <w:pPr>
              <w:pStyle w:val="TableParagraph"/>
              <w:spacing w:line="276" w:lineRule="auto"/>
              <w:rPr>
                <w:rFonts w:ascii="Arial" w:hAnsi="Arial" w:cs="Arial"/>
              </w:rPr>
            </w:pPr>
            <w:r w:rsidRPr="00167A56">
              <w:rPr>
                <w:rFonts w:ascii="Arial" w:hAnsi="Arial" w:cs="Arial"/>
                <w:spacing w:val="-2"/>
              </w:rPr>
              <w:t xml:space="preserve">Methodological orientation </w:t>
            </w:r>
            <w:r w:rsidRPr="00167A56">
              <w:rPr>
                <w:rFonts w:ascii="Arial" w:hAnsi="Arial" w:cs="Arial"/>
              </w:rPr>
              <w:t>and Theory</w:t>
            </w:r>
          </w:p>
        </w:tc>
        <w:tc>
          <w:tcPr>
            <w:tcW w:w="612" w:type="dxa"/>
          </w:tcPr>
          <w:p w14:paraId="4F845D9D" w14:textId="77777777" w:rsidR="00581564" w:rsidRPr="00167A56" w:rsidRDefault="00581564" w:rsidP="005A3780">
            <w:pPr>
              <w:pStyle w:val="TableParagraph"/>
              <w:ind w:left="6"/>
              <w:jc w:val="center"/>
              <w:rPr>
                <w:rFonts w:ascii="Arial" w:hAnsi="Arial" w:cs="Arial"/>
              </w:rPr>
            </w:pPr>
            <w:r w:rsidRPr="00167A56">
              <w:rPr>
                <w:rFonts w:ascii="Arial" w:hAnsi="Arial" w:cs="Arial"/>
                <w:spacing w:val="-10"/>
              </w:rPr>
              <w:t>9</w:t>
            </w:r>
          </w:p>
        </w:tc>
        <w:tc>
          <w:tcPr>
            <w:tcW w:w="4820" w:type="dxa"/>
            <w:gridSpan w:val="2"/>
          </w:tcPr>
          <w:p w14:paraId="24083F15" w14:textId="77777777" w:rsidR="00581564" w:rsidRPr="00167A56" w:rsidRDefault="00581564" w:rsidP="005A3780">
            <w:pPr>
              <w:pStyle w:val="TableParagraph"/>
              <w:spacing w:line="276" w:lineRule="auto"/>
              <w:ind w:left="106"/>
              <w:jc w:val="both"/>
              <w:rPr>
                <w:rFonts w:ascii="Arial" w:hAnsi="Arial" w:cs="Arial"/>
              </w:rPr>
            </w:pPr>
            <w:r w:rsidRPr="00167A56">
              <w:rPr>
                <w:rFonts w:ascii="Arial" w:hAnsi="Arial" w:cs="Arial"/>
              </w:rPr>
              <w:t>What</w:t>
            </w:r>
            <w:r w:rsidRPr="00167A56">
              <w:rPr>
                <w:rFonts w:ascii="Arial" w:hAnsi="Arial" w:cs="Arial"/>
                <w:spacing w:val="-5"/>
              </w:rPr>
              <w:t xml:space="preserve"> </w:t>
            </w:r>
            <w:r w:rsidRPr="00167A56">
              <w:rPr>
                <w:rFonts w:ascii="Arial" w:hAnsi="Arial" w:cs="Arial"/>
              </w:rPr>
              <w:t>methodological</w:t>
            </w:r>
            <w:r w:rsidRPr="00167A56">
              <w:rPr>
                <w:rFonts w:ascii="Arial" w:hAnsi="Arial" w:cs="Arial"/>
                <w:spacing w:val="-5"/>
              </w:rPr>
              <w:t xml:space="preserve"> </w:t>
            </w:r>
            <w:r w:rsidRPr="00167A56">
              <w:rPr>
                <w:rFonts w:ascii="Arial" w:hAnsi="Arial" w:cs="Arial"/>
              </w:rPr>
              <w:t>orientation</w:t>
            </w:r>
            <w:r w:rsidRPr="00167A56">
              <w:rPr>
                <w:rFonts w:ascii="Arial" w:hAnsi="Arial" w:cs="Arial"/>
                <w:spacing w:val="-5"/>
              </w:rPr>
              <w:t xml:space="preserve"> </w:t>
            </w:r>
            <w:r w:rsidRPr="00167A56">
              <w:rPr>
                <w:rFonts w:ascii="Arial" w:hAnsi="Arial" w:cs="Arial"/>
              </w:rPr>
              <w:t>was</w:t>
            </w:r>
            <w:r w:rsidRPr="00167A56">
              <w:rPr>
                <w:rFonts w:ascii="Arial" w:hAnsi="Arial" w:cs="Arial"/>
                <w:spacing w:val="-7"/>
              </w:rPr>
              <w:t xml:space="preserve"> </w:t>
            </w:r>
            <w:r w:rsidRPr="00167A56">
              <w:rPr>
                <w:rFonts w:ascii="Arial" w:hAnsi="Arial" w:cs="Arial"/>
              </w:rPr>
              <w:t>stated</w:t>
            </w:r>
            <w:r w:rsidRPr="00167A56">
              <w:rPr>
                <w:rFonts w:ascii="Arial" w:hAnsi="Arial" w:cs="Arial"/>
                <w:spacing w:val="-5"/>
              </w:rPr>
              <w:t xml:space="preserve"> </w:t>
            </w:r>
            <w:r w:rsidRPr="00167A56">
              <w:rPr>
                <w:rFonts w:ascii="Arial" w:hAnsi="Arial" w:cs="Arial"/>
              </w:rPr>
              <w:t>to</w:t>
            </w:r>
            <w:r w:rsidRPr="00167A56">
              <w:rPr>
                <w:rFonts w:ascii="Arial" w:hAnsi="Arial" w:cs="Arial"/>
                <w:spacing w:val="-5"/>
              </w:rPr>
              <w:t xml:space="preserve"> </w:t>
            </w:r>
            <w:r w:rsidRPr="00167A56">
              <w:rPr>
                <w:rFonts w:ascii="Arial" w:hAnsi="Arial" w:cs="Arial"/>
              </w:rPr>
              <w:t>underpin</w:t>
            </w:r>
            <w:r w:rsidRPr="00167A56">
              <w:rPr>
                <w:rFonts w:ascii="Arial" w:hAnsi="Arial" w:cs="Arial"/>
                <w:spacing w:val="-5"/>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rPr>
              <w:t>study? e.g. grounded theory, discourse analysis, ethnography, phenomenology,</w:t>
            </w:r>
          </w:p>
          <w:p w14:paraId="6B68C372" w14:textId="77777777" w:rsidR="00581564" w:rsidRPr="00167A56" w:rsidRDefault="00581564" w:rsidP="005A3780">
            <w:pPr>
              <w:pStyle w:val="TableParagraph"/>
              <w:spacing w:line="240" w:lineRule="auto"/>
              <w:ind w:left="106"/>
              <w:jc w:val="both"/>
              <w:rPr>
                <w:rFonts w:ascii="Arial" w:hAnsi="Arial" w:cs="Arial"/>
              </w:rPr>
            </w:pPr>
            <w:r w:rsidRPr="00167A56">
              <w:rPr>
                <w:rFonts w:ascii="Arial" w:hAnsi="Arial" w:cs="Arial"/>
              </w:rPr>
              <w:t>content</w:t>
            </w:r>
            <w:r w:rsidRPr="00167A56">
              <w:rPr>
                <w:rFonts w:ascii="Arial" w:hAnsi="Arial" w:cs="Arial"/>
                <w:spacing w:val="-10"/>
              </w:rPr>
              <w:t xml:space="preserve"> </w:t>
            </w:r>
            <w:r w:rsidRPr="00167A56">
              <w:rPr>
                <w:rFonts w:ascii="Arial" w:hAnsi="Arial" w:cs="Arial"/>
                <w:spacing w:val="-2"/>
              </w:rPr>
              <w:t>analysis</w:t>
            </w:r>
          </w:p>
        </w:tc>
        <w:tc>
          <w:tcPr>
            <w:tcW w:w="992" w:type="dxa"/>
          </w:tcPr>
          <w:p w14:paraId="35BD5123" w14:textId="77777777" w:rsidR="00581564" w:rsidRDefault="00581564" w:rsidP="00581564">
            <w:pPr>
              <w:pStyle w:val="TableParagraph"/>
              <w:spacing w:before="1" w:line="240" w:lineRule="auto"/>
              <w:ind w:left="6"/>
              <w:jc w:val="center"/>
              <w:rPr>
                <w:rFonts w:ascii="Arial" w:hAnsi="Arial" w:cs="Arial"/>
                <w:spacing w:val="-10"/>
              </w:rPr>
            </w:pPr>
          </w:p>
          <w:p w14:paraId="1D2D5C49" w14:textId="77777777" w:rsidR="00581564" w:rsidRDefault="00581564" w:rsidP="00581564">
            <w:pPr>
              <w:pStyle w:val="TableParagraph"/>
              <w:spacing w:before="1" w:line="240" w:lineRule="auto"/>
              <w:ind w:left="6"/>
              <w:jc w:val="center"/>
              <w:rPr>
                <w:rFonts w:ascii="Arial" w:hAnsi="Arial" w:cs="Arial"/>
                <w:spacing w:val="-10"/>
              </w:rPr>
            </w:pPr>
          </w:p>
          <w:p w14:paraId="2584C959" w14:textId="77777777" w:rsidR="00581564" w:rsidRDefault="00581564" w:rsidP="00581564">
            <w:pPr>
              <w:pStyle w:val="TableParagraph"/>
              <w:spacing w:before="1" w:line="240" w:lineRule="auto"/>
              <w:ind w:left="6"/>
              <w:jc w:val="center"/>
              <w:rPr>
                <w:rFonts w:ascii="Arial" w:hAnsi="Arial" w:cs="Arial"/>
                <w:spacing w:val="-10"/>
              </w:rPr>
            </w:pPr>
          </w:p>
          <w:p w14:paraId="491BE4A7" w14:textId="44B86A14" w:rsidR="00581564" w:rsidRPr="004215C1" w:rsidRDefault="00581564" w:rsidP="004215C1">
            <w:pPr>
              <w:pStyle w:val="TableParagraph"/>
              <w:spacing w:before="1" w:line="240" w:lineRule="auto"/>
              <w:ind w:left="6"/>
              <w:jc w:val="center"/>
              <w:rPr>
                <w:rFonts w:ascii="Arial" w:hAnsi="Arial" w:cs="Arial"/>
                <w:spacing w:val="-10"/>
              </w:rPr>
            </w:pPr>
            <w:r>
              <w:rPr>
                <w:rFonts w:ascii="Arial" w:hAnsi="Arial" w:cs="Arial"/>
                <w:spacing w:val="-10"/>
              </w:rPr>
              <w:t>5 - 6</w:t>
            </w:r>
          </w:p>
          <w:p w14:paraId="2D1EDCCF" w14:textId="35A70288" w:rsidR="00581564" w:rsidRPr="004215C1" w:rsidRDefault="00581564" w:rsidP="004215C1">
            <w:pPr>
              <w:pStyle w:val="TableParagraph"/>
              <w:spacing w:before="1" w:line="240" w:lineRule="auto"/>
              <w:ind w:left="6"/>
              <w:jc w:val="center"/>
              <w:rPr>
                <w:rFonts w:ascii="Arial" w:hAnsi="Arial" w:cs="Arial"/>
                <w:spacing w:val="-10"/>
              </w:rPr>
            </w:pPr>
          </w:p>
        </w:tc>
      </w:tr>
      <w:tr w:rsidR="000630F7" w:rsidRPr="00167A56" w14:paraId="651811E0" w14:textId="77777777" w:rsidTr="000508B7">
        <w:trPr>
          <w:trHeight w:val="280"/>
        </w:trPr>
        <w:tc>
          <w:tcPr>
            <w:tcW w:w="9214" w:type="dxa"/>
            <w:gridSpan w:val="6"/>
          </w:tcPr>
          <w:p w14:paraId="0C599E3C" w14:textId="77777777" w:rsidR="000630F7" w:rsidRPr="00167A56" w:rsidRDefault="000630F7" w:rsidP="004C1331">
            <w:pPr>
              <w:pStyle w:val="TableParagraph"/>
              <w:jc w:val="both"/>
              <w:rPr>
                <w:rFonts w:ascii="Arial" w:hAnsi="Arial" w:cs="Arial"/>
                <w:i/>
              </w:rPr>
            </w:pPr>
            <w:r w:rsidRPr="00167A56">
              <w:rPr>
                <w:rFonts w:ascii="Arial" w:hAnsi="Arial" w:cs="Arial"/>
                <w:i/>
                <w:spacing w:val="-2"/>
              </w:rPr>
              <w:t>Participant</w:t>
            </w:r>
            <w:r w:rsidRPr="00167A56">
              <w:rPr>
                <w:rFonts w:ascii="Arial" w:hAnsi="Arial" w:cs="Arial"/>
                <w:i/>
                <w:spacing w:val="10"/>
              </w:rPr>
              <w:t xml:space="preserve"> </w:t>
            </w:r>
            <w:r w:rsidRPr="00167A56">
              <w:rPr>
                <w:rFonts w:ascii="Arial" w:hAnsi="Arial" w:cs="Arial"/>
                <w:i/>
                <w:spacing w:val="-2"/>
              </w:rPr>
              <w:t>selection</w:t>
            </w:r>
          </w:p>
        </w:tc>
      </w:tr>
      <w:tr w:rsidR="00581564" w:rsidRPr="00167A56" w14:paraId="5F9E22F6" w14:textId="77777777" w:rsidTr="000508B7">
        <w:trPr>
          <w:trHeight w:val="765"/>
        </w:trPr>
        <w:tc>
          <w:tcPr>
            <w:tcW w:w="2790" w:type="dxa"/>
            <w:gridSpan w:val="2"/>
          </w:tcPr>
          <w:p w14:paraId="6772B369" w14:textId="77777777" w:rsidR="00581564" w:rsidRPr="00167A56" w:rsidRDefault="00581564" w:rsidP="005A3780">
            <w:pPr>
              <w:pStyle w:val="TableParagraph"/>
              <w:rPr>
                <w:rFonts w:ascii="Arial" w:hAnsi="Arial" w:cs="Arial"/>
              </w:rPr>
            </w:pPr>
            <w:r w:rsidRPr="00167A56">
              <w:rPr>
                <w:rFonts w:ascii="Arial" w:hAnsi="Arial" w:cs="Arial"/>
                <w:spacing w:val="-2"/>
              </w:rPr>
              <w:t>Sampling</w:t>
            </w:r>
          </w:p>
        </w:tc>
        <w:tc>
          <w:tcPr>
            <w:tcW w:w="612" w:type="dxa"/>
          </w:tcPr>
          <w:p w14:paraId="3659B8B5" w14:textId="77777777" w:rsidR="00581564" w:rsidRPr="00167A56" w:rsidRDefault="00581564" w:rsidP="005A3780">
            <w:pPr>
              <w:pStyle w:val="TableParagraph"/>
              <w:ind w:left="6"/>
              <w:jc w:val="center"/>
              <w:rPr>
                <w:rFonts w:ascii="Arial" w:hAnsi="Arial" w:cs="Arial"/>
              </w:rPr>
            </w:pPr>
            <w:r w:rsidRPr="00167A56">
              <w:rPr>
                <w:rFonts w:ascii="Arial" w:hAnsi="Arial" w:cs="Arial"/>
                <w:spacing w:val="-5"/>
              </w:rPr>
              <w:t>10</w:t>
            </w:r>
          </w:p>
        </w:tc>
        <w:tc>
          <w:tcPr>
            <w:tcW w:w="4820" w:type="dxa"/>
            <w:gridSpan w:val="2"/>
          </w:tcPr>
          <w:p w14:paraId="2B0FD15F" w14:textId="77777777" w:rsidR="00581564" w:rsidRPr="00167A56" w:rsidRDefault="00581564" w:rsidP="005A3780">
            <w:pPr>
              <w:pStyle w:val="TableParagraph"/>
              <w:ind w:left="106"/>
              <w:jc w:val="both"/>
              <w:rPr>
                <w:rFonts w:ascii="Arial" w:hAnsi="Arial" w:cs="Arial"/>
              </w:rPr>
            </w:pPr>
            <w:r w:rsidRPr="00167A56">
              <w:rPr>
                <w:rFonts w:ascii="Arial" w:hAnsi="Arial" w:cs="Arial"/>
              </w:rPr>
              <w:t>How</w:t>
            </w:r>
            <w:r w:rsidRPr="00167A56">
              <w:rPr>
                <w:rFonts w:ascii="Arial" w:hAnsi="Arial" w:cs="Arial"/>
                <w:spacing w:val="-8"/>
              </w:rPr>
              <w:t xml:space="preserve"> </w:t>
            </w:r>
            <w:r w:rsidRPr="00167A56">
              <w:rPr>
                <w:rFonts w:ascii="Arial" w:hAnsi="Arial" w:cs="Arial"/>
              </w:rPr>
              <w:t>were</w:t>
            </w:r>
            <w:r w:rsidRPr="00167A56">
              <w:rPr>
                <w:rFonts w:ascii="Arial" w:hAnsi="Arial" w:cs="Arial"/>
                <w:spacing w:val="-8"/>
              </w:rPr>
              <w:t xml:space="preserve"> </w:t>
            </w:r>
            <w:r w:rsidRPr="00167A56">
              <w:rPr>
                <w:rFonts w:ascii="Arial" w:hAnsi="Arial" w:cs="Arial"/>
              </w:rPr>
              <w:t>participants</w:t>
            </w:r>
            <w:r w:rsidRPr="00167A56">
              <w:rPr>
                <w:rFonts w:ascii="Arial" w:hAnsi="Arial" w:cs="Arial"/>
                <w:spacing w:val="-8"/>
              </w:rPr>
              <w:t xml:space="preserve"> </w:t>
            </w:r>
            <w:r w:rsidRPr="00167A56">
              <w:rPr>
                <w:rFonts w:ascii="Arial" w:hAnsi="Arial" w:cs="Arial"/>
              </w:rPr>
              <w:t>selected?</w:t>
            </w:r>
            <w:r w:rsidRPr="00167A56">
              <w:rPr>
                <w:rFonts w:ascii="Arial" w:hAnsi="Arial" w:cs="Arial"/>
                <w:spacing w:val="-5"/>
              </w:rPr>
              <w:t xml:space="preserve"> </w:t>
            </w:r>
            <w:r w:rsidRPr="00167A56">
              <w:rPr>
                <w:rFonts w:ascii="Arial" w:hAnsi="Arial" w:cs="Arial"/>
              </w:rPr>
              <w:t>e.g.</w:t>
            </w:r>
            <w:r w:rsidRPr="00167A56">
              <w:rPr>
                <w:rFonts w:ascii="Arial" w:hAnsi="Arial" w:cs="Arial"/>
                <w:spacing w:val="-7"/>
              </w:rPr>
              <w:t xml:space="preserve"> </w:t>
            </w:r>
            <w:r w:rsidRPr="00167A56">
              <w:rPr>
                <w:rFonts w:ascii="Arial" w:hAnsi="Arial" w:cs="Arial"/>
              </w:rPr>
              <w:t>purposive,</w:t>
            </w:r>
            <w:r w:rsidRPr="00167A56">
              <w:rPr>
                <w:rFonts w:ascii="Arial" w:hAnsi="Arial" w:cs="Arial"/>
                <w:spacing w:val="-7"/>
              </w:rPr>
              <w:t xml:space="preserve"> </w:t>
            </w:r>
            <w:r w:rsidRPr="00167A56">
              <w:rPr>
                <w:rFonts w:ascii="Arial" w:hAnsi="Arial" w:cs="Arial"/>
                <w:spacing w:val="-2"/>
              </w:rPr>
              <w:t>convenience,</w:t>
            </w:r>
          </w:p>
          <w:p w14:paraId="18DFE648" w14:textId="77777777" w:rsidR="00581564" w:rsidRPr="00167A56" w:rsidRDefault="00581564" w:rsidP="005A3780">
            <w:pPr>
              <w:pStyle w:val="TableParagraph"/>
              <w:spacing w:before="36" w:line="240" w:lineRule="auto"/>
              <w:ind w:left="106"/>
              <w:jc w:val="both"/>
              <w:rPr>
                <w:rFonts w:ascii="Arial" w:hAnsi="Arial" w:cs="Arial"/>
              </w:rPr>
            </w:pPr>
            <w:r w:rsidRPr="00167A56">
              <w:rPr>
                <w:rFonts w:ascii="Arial" w:hAnsi="Arial" w:cs="Arial"/>
                <w:spacing w:val="-2"/>
              </w:rPr>
              <w:t>consecutive,</w:t>
            </w:r>
            <w:r w:rsidRPr="00167A56">
              <w:rPr>
                <w:rFonts w:ascii="Arial" w:hAnsi="Arial" w:cs="Arial"/>
                <w:spacing w:val="7"/>
              </w:rPr>
              <w:t xml:space="preserve"> </w:t>
            </w:r>
            <w:r w:rsidRPr="00167A56">
              <w:rPr>
                <w:rFonts w:ascii="Arial" w:hAnsi="Arial" w:cs="Arial"/>
                <w:spacing w:val="-2"/>
              </w:rPr>
              <w:t>snowball</w:t>
            </w:r>
          </w:p>
        </w:tc>
        <w:tc>
          <w:tcPr>
            <w:tcW w:w="992" w:type="dxa"/>
          </w:tcPr>
          <w:p w14:paraId="5A3C73AD" w14:textId="77777777" w:rsidR="00581564" w:rsidRDefault="00581564" w:rsidP="00581564">
            <w:pPr>
              <w:pStyle w:val="TableParagraph"/>
              <w:spacing w:before="1" w:line="240" w:lineRule="auto"/>
              <w:ind w:left="6"/>
              <w:jc w:val="center"/>
              <w:rPr>
                <w:rFonts w:ascii="Arial" w:hAnsi="Arial" w:cs="Arial"/>
                <w:spacing w:val="-10"/>
              </w:rPr>
            </w:pPr>
          </w:p>
          <w:p w14:paraId="5CFF8D00" w14:textId="24867DAC" w:rsidR="00581564" w:rsidRPr="004215C1" w:rsidRDefault="00581564" w:rsidP="004215C1">
            <w:pPr>
              <w:pStyle w:val="TableParagraph"/>
              <w:spacing w:before="1" w:line="240" w:lineRule="auto"/>
              <w:ind w:left="6"/>
              <w:jc w:val="center"/>
              <w:rPr>
                <w:rFonts w:ascii="Arial" w:hAnsi="Arial" w:cs="Arial"/>
                <w:spacing w:val="-10"/>
              </w:rPr>
            </w:pPr>
            <w:r>
              <w:rPr>
                <w:rFonts w:ascii="Arial" w:hAnsi="Arial" w:cs="Arial"/>
                <w:spacing w:val="-10"/>
              </w:rPr>
              <w:t xml:space="preserve">4 – 5 </w:t>
            </w:r>
          </w:p>
          <w:p w14:paraId="6092178B" w14:textId="4BCDCE5D" w:rsidR="00581564" w:rsidRPr="004215C1" w:rsidRDefault="00581564" w:rsidP="004215C1">
            <w:pPr>
              <w:pStyle w:val="TableParagraph"/>
              <w:spacing w:before="1" w:line="240" w:lineRule="auto"/>
              <w:ind w:left="6"/>
              <w:jc w:val="center"/>
              <w:rPr>
                <w:rFonts w:ascii="Arial" w:hAnsi="Arial" w:cs="Arial"/>
                <w:spacing w:val="-10"/>
              </w:rPr>
            </w:pPr>
          </w:p>
        </w:tc>
      </w:tr>
      <w:tr w:rsidR="00581564" w:rsidRPr="00167A56" w14:paraId="7D3A5148" w14:textId="77777777" w:rsidTr="000508B7">
        <w:trPr>
          <w:trHeight w:val="1040"/>
        </w:trPr>
        <w:tc>
          <w:tcPr>
            <w:tcW w:w="2790" w:type="dxa"/>
            <w:gridSpan w:val="2"/>
          </w:tcPr>
          <w:p w14:paraId="393E8678" w14:textId="77777777" w:rsidR="00581564" w:rsidRPr="00167A56" w:rsidRDefault="00581564" w:rsidP="005A3780">
            <w:pPr>
              <w:pStyle w:val="TableParagraph"/>
              <w:spacing w:before="1" w:line="240" w:lineRule="auto"/>
              <w:rPr>
                <w:rFonts w:ascii="Arial" w:hAnsi="Arial" w:cs="Arial"/>
              </w:rPr>
            </w:pPr>
            <w:r w:rsidRPr="00167A56">
              <w:rPr>
                <w:rFonts w:ascii="Arial" w:hAnsi="Arial" w:cs="Arial"/>
              </w:rPr>
              <w:lastRenderedPageBreak/>
              <w:t>Method</w:t>
            </w:r>
            <w:r w:rsidRPr="00167A56">
              <w:rPr>
                <w:rFonts w:ascii="Arial" w:hAnsi="Arial" w:cs="Arial"/>
                <w:spacing w:val="-5"/>
              </w:rPr>
              <w:t xml:space="preserve"> </w:t>
            </w:r>
            <w:r w:rsidRPr="00167A56">
              <w:rPr>
                <w:rFonts w:ascii="Arial" w:hAnsi="Arial" w:cs="Arial"/>
              </w:rPr>
              <w:t>of</w:t>
            </w:r>
            <w:r w:rsidRPr="00167A56">
              <w:rPr>
                <w:rFonts w:ascii="Arial" w:hAnsi="Arial" w:cs="Arial"/>
                <w:spacing w:val="-7"/>
              </w:rPr>
              <w:t xml:space="preserve"> </w:t>
            </w:r>
            <w:r w:rsidRPr="00167A56">
              <w:rPr>
                <w:rFonts w:ascii="Arial" w:hAnsi="Arial" w:cs="Arial"/>
                <w:spacing w:val="-2"/>
              </w:rPr>
              <w:t>approach</w:t>
            </w:r>
          </w:p>
        </w:tc>
        <w:tc>
          <w:tcPr>
            <w:tcW w:w="612" w:type="dxa"/>
          </w:tcPr>
          <w:p w14:paraId="2EB97F2A" w14:textId="77777777" w:rsidR="00581564" w:rsidRPr="00167A56" w:rsidRDefault="00581564" w:rsidP="005A3780">
            <w:pPr>
              <w:pStyle w:val="TableParagraph"/>
              <w:spacing w:before="1" w:line="240" w:lineRule="auto"/>
              <w:ind w:left="6"/>
              <w:jc w:val="center"/>
              <w:rPr>
                <w:rFonts w:ascii="Arial" w:hAnsi="Arial" w:cs="Arial"/>
              </w:rPr>
            </w:pPr>
            <w:r w:rsidRPr="00167A56">
              <w:rPr>
                <w:rFonts w:ascii="Arial" w:hAnsi="Arial" w:cs="Arial"/>
                <w:spacing w:val="-5"/>
              </w:rPr>
              <w:t>11</w:t>
            </w:r>
          </w:p>
        </w:tc>
        <w:tc>
          <w:tcPr>
            <w:tcW w:w="4820" w:type="dxa"/>
            <w:gridSpan w:val="2"/>
          </w:tcPr>
          <w:p w14:paraId="1D50325F" w14:textId="77777777" w:rsidR="00581564" w:rsidRPr="00167A56" w:rsidRDefault="00581564" w:rsidP="005A3780">
            <w:pPr>
              <w:pStyle w:val="TableParagraph"/>
              <w:spacing w:before="1" w:line="240" w:lineRule="auto"/>
              <w:ind w:left="106"/>
              <w:jc w:val="both"/>
              <w:rPr>
                <w:rFonts w:ascii="Arial" w:hAnsi="Arial" w:cs="Arial"/>
              </w:rPr>
            </w:pPr>
            <w:r w:rsidRPr="00167A56">
              <w:rPr>
                <w:rFonts w:ascii="Arial" w:hAnsi="Arial" w:cs="Arial"/>
              </w:rPr>
              <w:t>How</w:t>
            </w:r>
            <w:r w:rsidRPr="00167A56">
              <w:rPr>
                <w:rFonts w:ascii="Arial" w:hAnsi="Arial" w:cs="Arial"/>
                <w:spacing w:val="-9"/>
              </w:rPr>
              <w:t xml:space="preserve"> </w:t>
            </w:r>
            <w:r w:rsidRPr="00167A56">
              <w:rPr>
                <w:rFonts w:ascii="Arial" w:hAnsi="Arial" w:cs="Arial"/>
              </w:rPr>
              <w:t>were</w:t>
            </w:r>
            <w:r w:rsidRPr="00167A56">
              <w:rPr>
                <w:rFonts w:ascii="Arial" w:hAnsi="Arial" w:cs="Arial"/>
                <w:spacing w:val="-8"/>
              </w:rPr>
              <w:t xml:space="preserve"> </w:t>
            </w:r>
            <w:r w:rsidRPr="00167A56">
              <w:rPr>
                <w:rFonts w:ascii="Arial" w:hAnsi="Arial" w:cs="Arial"/>
              </w:rPr>
              <w:t>participants</w:t>
            </w:r>
            <w:r w:rsidRPr="00167A56">
              <w:rPr>
                <w:rFonts w:ascii="Arial" w:hAnsi="Arial" w:cs="Arial"/>
                <w:spacing w:val="-9"/>
              </w:rPr>
              <w:t xml:space="preserve"> </w:t>
            </w:r>
            <w:r w:rsidRPr="00167A56">
              <w:rPr>
                <w:rFonts w:ascii="Arial" w:hAnsi="Arial" w:cs="Arial"/>
              </w:rPr>
              <w:t>approached?</w:t>
            </w:r>
            <w:r w:rsidRPr="00167A56">
              <w:rPr>
                <w:rFonts w:ascii="Arial" w:hAnsi="Arial" w:cs="Arial"/>
                <w:spacing w:val="-9"/>
              </w:rPr>
              <w:t xml:space="preserve"> </w:t>
            </w:r>
            <w:r w:rsidRPr="00167A56">
              <w:rPr>
                <w:rFonts w:ascii="Arial" w:hAnsi="Arial" w:cs="Arial"/>
              </w:rPr>
              <w:t>e.g.</w:t>
            </w:r>
            <w:r w:rsidRPr="00167A56">
              <w:rPr>
                <w:rFonts w:ascii="Arial" w:hAnsi="Arial" w:cs="Arial"/>
                <w:spacing w:val="-6"/>
              </w:rPr>
              <w:t xml:space="preserve"> </w:t>
            </w:r>
            <w:r w:rsidRPr="00167A56">
              <w:rPr>
                <w:rFonts w:ascii="Arial" w:hAnsi="Arial" w:cs="Arial"/>
              </w:rPr>
              <w:t>face-to-face,</w:t>
            </w:r>
            <w:r w:rsidRPr="00167A56">
              <w:rPr>
                <w:rFonts w:ascii="Arial" w:hAnsi="Arial" w:cs="Arial"/>
                <w:spacing w:val="-8"/>
              </w:rPr>
              <w:t xml:space="preserve"> </w:t>
            </w:r>
            <w:r w:rsidRPr="00167A56">
              <w:rPr>
                <w:rFonts w:ascii="Arial" w:hAnsi="Arial" w:cs="Arial"/>
              </w:rPr>
              <w:t>telephone,</w:t>
            </w:r>
            <w:r w:rsidRPr="00167A56">
              <w:rPr>
                <w:rFonts w:ascii="Arial" w:hAnsi="Arial" w:cs="Arial"/>
                <w:spacing w:val="-8"/>
              </w:rPr>
              <w:t xml:space="preserve"> </w:t>
            </w:r>
            <w:r w:rsidRPr="00167A56">
              <w:rPr>
                <w:rFonts w:ascii="Arial" w:hAnsi="Arial" w:cs="Arial"/>
                <w:spacing w:val="-2"/>
              </w:rPr>
              <w:t>mail,</w:t>
            </w:r>
          </w:p>
          <w:p w14:paraId="28A91E43" w14:textId="77777777" w:rsidR="00581564" w:rsidRPr="00167A56" w:rsidRDefault="00581564" w:rsidP="005A3780">
            <w:pPr>
              <w:pStyle w:val="TableParagraph"/>
              <w:spacing w:before="37" w:line="240" w:lineRule="auto"/>
              <w:ind w:left="106"/>
              <w:jc w:val="both"/>
              <w:rPr>
                <w:rFonts w:ascii="Arial" w:hAnsi="Arial" w:cs="Arial"/>
              </w:rPr>
            </w:pPr>
            <w:r w:rsidRPr="00167A56">
              <w:rPr>
                <w:rFonts w:ascii="Arial" w:hAnsi="Arial" w:cs="Arial"/>
                <w:spacing w:val="-2"/>
              </w:rPr>
              <w:t>email</w:t>
            </w:r>
          </w:p>
        </w:tc>
        <w:tc>
          <w:tcPr>
            <w:tcW w:w="992" w:type="dxa"/>
          </w:tcPr>
          <w:p w14:paraId="13BEA7EA" w14:textId="3172B488" w:rsidR="00581564" w:rsidRPr="00581564" w:rsidRDefault="00581564" w:rsidP="00581564">
            <w:pPr>
              <w:pStyle w:val="TableParagraph"/>
              <w:spacing w:before="1" w:line="240" w:lineRule="auto"/>
              <w:ind w:left="6"/>
              <w:jc w:val="center"/>
              <w:rPr>
                <w:rFonts w:ascii="Arial" w:hAnsi="Arial" w:cs="Arial"/>
                <w:spacing w:val="-10"/>
              </w:rPr>
            </w:pPr>
          </w:p>
          <w:p w14:paraId="5153B3B1" w14:textId="77777777" w:rsidR="00581564" w:rsidRPr="00EC7B9E" w:rsidRDefault="00581564" w:rsidP="00581564">
            <w:pPr>
              <w:pStyle w:val="TableParagraph"/>
              <w:spacing w:before="1" w:line="240" w:lineRule="auto"/>
              <w:ind w:left="6"/>
              <w:jc w:val="center"/>
              <w:rPr>
                <w:rFonts w:ascii="Arial" w:hAnsi="Arial" w:cs="Arial"/>
                <w:spacing w:val="-10"/>
              </w:rPr>
            </w:pPr>
            <w:r>
              <w:rPr>
                <w:rFonts w:ascii="Arial" w:hAnsi="Arial" w:cs="Arial"/>
                <w:spacing w:val="-10"/>
              </w:rPr>
              <w:t xml:space="preserve">4 – 5 </w:t>
            </w:r>
          </w:p>
          <w:p w14:paraId="7AFAA935" w14:textId="2FCA68FF" w:rsidR="00581564" w:rsidRPr="004215C1" w:rsidRDefault="00581564" w:rsidP="004215C1">
            <w:pPr>
              <w:pStyle w:val="TableParagraph"/>
              <w:spacing w:before="1" w:line="240" w:lineRule="auto"/>
              <w:ind w:left="6"/>
              <w:jc w:val="center"/>
              <w:rPr>
                <w:rFonts w:ascii="Arial" w:hAnsi="Arial" w:cs="Arial"/>
                <w:spacing w:val="-10"/>
              </w:rPr>
            </w:pPr>
          </w:p>
        </w:tc>
      </w:tr>
      <w:tr w:rsidR="005A3780" w:rsidRPr="00167A56" w14:paraId="2AEA657C" w14:textId="77777777" w:rsidTr="000508B7">
        <w:trPr>
          <w:trHeight w:val="280"/>
        </w:trPr>
        <w:tc>
          <w:tcPr>
            <w:tcW w:w="2790" w:type="dxa"/>
            <w:gridSpan w:val="2"/>
          </w:tcPr>
          <w:p w14:paraId="60B34B23" w14:textId="77777777" w:rsidR="005A3780" w:rsidRPr="00167A56" w:rsidRDefault="005A3780" w:rsidP="005A3780">
            <w:pPr>
              <w:pStyle w:val="TableParagraph"/>
              <w:rPr>
                <w:rFonts w:ascii="Arial" w:hAnsi="Arial" w:cs="Arial"/>
              </w:rPr>
            </w:pPr>
            <w:r w:rsidRPr="00167A56">
              <w:rPr>
                <w:rFonts w:ascii="Arial" w:hAnsi="Arial" w:cs="Arial"/>
              </w:rPr>
              <w:t>Sample</w:t>
            </w:r>
            <w:r w:rsidRPr="00167A56">
              <w:rPr>
                <w:rFonts w:ascii="Arial" w:hAnsi="Arial" w:cs="Arial"/>
                <w:spacing w:val="-8"/>
              </w:rPr>
              <w:t xml:space="preserve"> </w:t>
            </w:r>
            <w:r w:rsidRPr="00167A56">
              <w:rPr>
                <w:rFonts w:ascii="Arial" w:hAnsi="Arial" w:cs="Arial"/>
                <w:spacing w:val="-4"/>
              </w:rPr>
              <w:t>size</w:t>
            </w:r>
          </w:p>
        </w:tc>
        <w:tc>
          <w:tcPr>
            <w:tcW w:w="612" w:type="dxa"/>
          </w:tcPr>
          <w:p w14:paraId="59566ACF"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5"/>
              </w:rPr>
              <w:t>12</w:t>
            </w:r>
          </w:p>
        </w:tc>
        <w:tc>
          <w:tcPr>
            <w:tcW w:w="4820" w:type="dxa"/>
            <w:gridSpan w:val="2"/>
          </w:tcPr>
          <w:p w14:paraId="634C7305" w14:textId="77777777" w:rsidR="005A3780" w:rsidRPr="00167A56" w:rsidRDefault="005A3780" w:rsidP="005A3780">
            <w:pPr>
              <w:pStyle w:val="TableParagraph"/>
              <w:ind w:left="106"/>
              <w:jc w:val="both"/>
              <w:rPr>
                <w:rFonts w:ascii="Arial" w:hAnsi="Arial" w:cs="Arial"/>
              </w:rPr>
            </w:pPr>
            <w:r w:rsidRPr="00167A56">
              <w:rPr>
                <w:rFonts w:ascii="Arial" w:hAnsi="Arial" w:cs="Arial"/>
              </w:rPr>
              <w:t>How</w:t>
            </w:r>
            <w:r w:rsidRPr="00167A56">
              <w:rPr>
                <w:rFonts w:ascii="Arial" w:hAnsi="Arial" w:cs="Arial"/>
                <w:spacing w:val="-6"/>
              </w:rPr>
              <w:t xml:space="preserve"> </w:t>
            </w:r>
            <w:r w:rsidRPr="00167A56">
              <w:rPr>
                <w:rFonts w:ascii="Arial" w:hAnsi="Arial" w:cs="Arial"/>
              </w:rPr>
              <w:t>many</w:t>
            </w:r>
            <w:r w:rsidRPr="00167A56">
              <w:rPr>
                <w:rFonts w:ascii="Arial" w:hAnsi="Arial" w:cs="Arial"/>
                <w:spacing w:val="-5"/>
              </w:rPr>
              <w:t xml:space="preserve"> </w:t>
            </w:r>
            <w:r w:rsidRPr="00167A56">
              <w:rPr>
                <w:rFonts w:ascii="Arial" w:hAnsi="Arial" w:cs="Arial"/>
              </w:rPr>
              <w:t>participants</w:t>
            </w:r>
            <w:r w:rsidRPr="00167A56">
              <w:rPr>
                <w:rFonts w:ascii="Arial" w:hAnsi="Arial" w:cs="Arial"/>
                <w:spacing w:val="-6"/>
              </w:rPr>
              <w:t xml:space="preserve"> </w:t>
            </w:r>
            <w:r w:rsidRPr="00167A56">
              <w:rPr>
                <w:rFonts w:ascii="Arial" w:hAnsi="Arial" w:cs="Arial"/>
              </w:rPr>
              <w:t>were</w:t>
            </w:r>
            <w:r w:rsidRPr="00167A56">
              <w:rPr>
                <w:rFonts w:ascii="Arial" w:hAnsi="Arial" w:cs="Arial"/>
                <w:spacing w:val="-5"/>
              </w:rPr>
              <w:t xml:space="preserve"> </w:t>
            </w:r>
            <w:r w:rsidRPr="00167A56">
              <w:rPr>
                <w:rFonts w:ascii="Arial" w:hAnsi="Arial" w:cs="Arial"/>
              </w:rPr>
              <w:t>in</w:t>
            </w:r>
            <w:r w:rsidRPr="00167A56">
              <w:rPr>
                <w:rFonts w:ascii="Arial" w:hAnsi="Arial" w:cs="Arial"/>
                <w:spacing w:val="-5"/>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spacing w:val="-2"/>
              </w:rPr>
              <w:t>study?</w:t>
            </w:r>
          </w:p>
        </w:tc>
        <w:tc>
          <w:tcPr>
            <w:tcW w:w="992" w:type="dxa"/>
          </w:tcPr>
          <w:p w14:paraId="06E56F45" w14:textId="46F0527B" w:rsidR="005A3780" w:rsidRPr="00167A56" w:rsidRDefault="00581564" w:rsidP="005A3780">
            <w:pPr>
              <w:pStyle w:val="TableParagraph"/>
              <w:spacing w:line="240" w:lineRule="auto"/>
              <w:ind w:left="0"/>
              <w:rPr>
                <w:rFonts w:ascii="Arial" w:hAnsi="Arial" w:cs="Arial"/>
              </w:rPr>
            </w:pPr>
            <w:r>
              <w:rPr>
                <w:rFonts w:ascii="Arial" w:hAnsi="Arial" w:cs="Arial"/>
              </w:rPr>
              <w:t xml:space="preserve">           </w:t>
            </w:r>
            <w:r w:rsidRPr="004753E2">
              <w:rPr>
                <w:rFonts w:ascii="Arial" w:hAnsi="Arial" w:cs="Arial"/>
              </w:rPr>
              <w:t>Fig</w:t>
            </w:r>
            <w:r w:rsidR="004753E2" w:rsidRPr="004753E2">
              <w:rPr>
                <w:rFonts w:ascii="Arial" w:hAnsi="Arial" w:cs="Arial"/>
              </w:rPr>
              <w:t>.</w:t>
            </w:r>
            <w:r w:rsidRPr="004753E2">
              <w:rPr>
                <w:rFonts w:ascii="Arial" w:hAnsi="Arial" w:cs="Arial"/>
              </w:rPr>
              <w:t xml:space="preserve"> </w:t>
            </w:r>
            <w:r w:rsidR="004753E2" w:rsidRPr="004753E2">
              <w:rPr>
                <w:rFonts w:ascii="Arial" w:hAnsi="Arial" w:cs="Arial"/>
              </w:rPr>
              <w:t>S1</w:t>
            </w:r>
            <w:r w:rsidR="004753E2">
              <w:rPr>
                <w:rFonts w:ascii="Arial" w:hAnsi="Arial" w:cs="Arial"/>
              </w:rPr>
              <w:t>.</w:t>
            </w:r>
          </w:p>
        </w:tc>
      </w:tr>
      <w:tr w:rsidR="005A3780" w:rsidRPr="00167A56" w14:paraId="7D1EC0A9" w14:textId="77777777" w:rsidTr="000508B7">
        <w:trPr>
          <w:trHeight w:val="280"/>
        </w:trPr>
        <w:tc>
          <w:tcPr>
            <w:tcW w:w="2790" w:type="dxa"/>
            <w:gridSpan w:val="2"/>
          </w:tcPr>
          <w:p w14:paraId="7D442175" w14:textId="77777777" w:rsidR="005A3780" w:rsidRPr="00167A56" w:rsidRDefault="005A3780" w:rsidP="005A3780">
            <w:pPr>
              <w:pStyle w:val="TableParagraph"/>
              <w:rPr>
                <w:rFonts w:ascii="Arial" w:hAnsi="Arial" w:cs="Arial"/>
              </w:rPr>
            </w:pPr>
            <w:r w:rsidRPr="00167A56">
              <w:rPr>
                <w:rFonts w:ascii="Arial" w:hAnsi="Arial" w:cs="Arial"/>
                <w:spacing w:val="-2"/>
              </w:rPr>
              <w:t>Non-participation</w:t>
            </w:r>
          </w:p>
        </w:tc>
        <w:tc>
          <w:tcPr>
            <w:tcW w:w="612" w:type="dxa"/>
          </w:tcPr>
          <w:p w14:paraId="39C4766C"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5"/>
              </w:rPr>
              <w:t>13</w:t>
            </w:r>
          </w:p>
        </w:tc>
        <w:tc>
          <w:tcPr>
            <w:tcW w:w="4820" w:type="dxa"/>
            <w:gridSpan w:val="2"/>
          </w:tcPr>
          <w:p w14:paraId="40FFDCE2" w14:textId="77777777" w:rsidR="005A3780" w:rsidRPr="00167A56" w:rsidRDefault="005A3780" w:rsidP="005A3780">
            <w:pPr>
              <w:pStyle w:val="TableParagraph"/>
              <w:ind w:left="106"/>
              <w:jc w:val="both"/>
              <w:rPr>
                <w:rFonts w:ascii="Arial" w:hAnsi="Arial" w:cs="Arial"/>
              </w:rPr>
            </w:pPr>
            <w:r w:rsidRPr="00167A56">
              <w:rPr>
                <w:rFonts w:ascii="Arial" w:hAnsi="Arial" w:cs="Arial"/>
              </w:rPr>
              <w:t>How</w:t>
            </w:r>
            <w:r w:rsidRPr="00167A56">
              <w:rPr>
                <w:rFonts w:ascii="Arial" w:hAnsi="Arial" w:cs="Arial"/>
                <w:spacing w:val="-7"/>
              </w:rPr>
              <w:t xml:space="preserve"> </w:t>
            </w:r>
            <w:r w:rsidRPr="00167A56">
              <w:rPr>
                <w:rFonts w:ascii="Arial" w:hAnsi="Arial" w:cs="Arial"/>
              </w:rPr>
              <w:t>many</w:t>
            </w:r>
            <w:r w:rsidRPr="00167A56">
              <w:rPr>
                <w:rFonts w:ascii="Arial" w:hAnsi="Arial" w:cs="Arial"/>
                <w:spacing w:val="-6"/>
              </w:rPr>
              <w:t xml:space="preserve"> </w:t>
            </w:r>
            <w:r w:rsidRPr="00167A56">
              <w:rPr>
                <w:rFonts w:ascii="Arial" w:hAnsi="Arial" w:cs="Arial"/>
              </w:rPr>
              <w:t>people</w:t>
            </w:r>
            <w:r w:rsidRPr="00167A56">
              <w:rPr>
                <w:rFonts w:ascii="Arial" w:hAnsi="Arial" w:cs="Arial"/>
                <w:spacing w:val="-8"/>
              </w:rPr>
              <w:t xml:space="preserve"> </w:t>
            </w:r>
            <w:r w:rsidRPr="00167A56">
              <w:rPr>
                <w:rFonts w:ascii="Arial" w:hAnsi="Arial" w:cs="Arial"/>
              </w:rPr>
              <w:t>refused</w:t>
            </w:r>
            <w:r w:rsidRPr="00167A56">
              <w:rPr>
                <w:rFonts w:ascii="Arial" w:hAnsi="Arial" w:cs="Arial"/>
                <w:spacing w:val="-6"/>
              </w:rPr>
              <w:t xml:space="preserve"> </w:t>
            </w:r>
            <w:r w:rsidRPr="00167A56">
              <w:rPr>
                <w:rFonts w:ascii="Arial" w:hAnsi="Arial" w:cs="Arial"/>
              </w:rPr>
              <w:t>to</w:t>
            </w:r>
            <w:r w:rsidRPr="00167A56">
              <w:rPr>
                <w:rFonts w:ascii="Arial" w:hAnsi="Arial" w:cs="Arial"/>
                <w:spacing w:val="-5"/>
              </w:rPr>
              <w:t xml:space="preserve"> </w:t>
            </w:r>
            <w:r w:rsidRPr="00167A56">
              <w:rPr>
                <w:rFonts w:ascii="Arial" w:hAnsi="Arial" w:cs="Arial"/>
              </w:rPr>
              <w:t>participate</w:t>
            </w:r>
            <w:r w:rsidRPr="00167A56">
              <w:rPr>
                <w:rFonts w:ascii="Arial" w:hAnsi="Arial" w:cs="Arial"/>
                <w:spacing w:val="-6"/>
              </w:rPr>
              <w:t xml:space="preserve"> </w:t>
            </w:r>
            <w:r w:rsidRPr="00167A56">
              <w:rPr>
                <w:rFonts w:ascii="Arial" w:hAnsi="Arial" w:cs="Arial"/>
              </w:rPr>
              <w:t>or</w:t>
            </w:r>
            <w:r w:rsidRPr="00167A56">
              <w:rPr>
                <w:rFonts w:ascii="Arial" w:hAnsi="Arial" w:cs="Arial"/>
                <w:spacing w:val="-7"/>
              </w:rPr>
              <w:t xml:space="preserve"> </w:t>
            </w:r>
            <w:r w:rsidRPr="00167A56">
              <w:rPr>
                <w:rFonts w:ascii="Arial" w:hAnsi="Arial" w:cs="Arial"/>
              </w:rPr>
              <w:t>dropped</w:t>
            </w:r>
            <w:r w:rsidRPr="00167A56">
              <w:rPr>
                <w:rFonts w:ascii="Arial" w:hAnsi="Arial" w:cs="Arial"/>
                <w:spacing w:val="-6"/>
              </w:rPr>
              <w:t xml:space="preserve"> </w:t>
            </w:r>
            <w:r w:rsidRPr="00167A56">
              <w:rPr>
                <w:rFonts w:ascii="Arial" w:hAnsi="Arial" w:cs="Arial"/>
              </w:rPr>
              <w:t>out?</w:t>
            </w:r>
            <w:r w:rsidRPr="00167A56">
              <w:rPr>
                <w:rFonts w:ascii="Arial" w:hAnsi="Arial" w:cs="Arial"/>
                <w:spacing w:val="-6"/>
              </w:rPr>
              <w:t xml:space="preserve"> </w:t>
            </w:r>
            <w:r w:rsidRPr="00167A56">
              <w:rPr>
                <w:rFonts w:ascii="Arial" w:hAnsi="Arial" w:cs="Arial"/>
                <w:spacing w:val="-2"/>
              </w:rPr>
              <w:t>Reasons?</w:t>
            </w:r>
          </w:p>
        </w:tc>
        <w:tc>
          <w:tcPr>
            <w:tcW w:w="992" w:type="dxa"/>
          </w:tcPr>
          <w:p w14:paraId="79EF54EE" w14:textId="1A6CB846" w:rsidR="005A3780" w:rsidRDefault="00581564" w:rsidP="005A3780">
            <w:pPr>
              <w:pStyle w:val="TableParagraph"/>
              <w:spacing w:line="205" w:lineRule="exact"/>
              <w:ind w:left="2"/>
              <w:rPr>
                <w:rFonts w:ascii="Arial" w:hAnsi="Arial" w:cs="Arial"/>
              </w:rPr>
            </w:pPr>
            <w:r>
              <w:rPr>
                <w:rFonts w:ascii="Arial" w:hAnsi="Arial" w:cs="Arial"/>
              </w:rPr>
              <w:t xml:space="preserve">            </w:t>
            </w:r>
          </w:p>
          <w:p w14:paraId="32C9A72A" w14:textId="0C991C28" w:rsidR="00581564" w:rsidRPr="00167A56" w:rsidRDefault="00581564" w:rsidP="004215C1">
            <w:pPr>
              <w:pStyle w:val="TableParagraph"/>
              <w:spacing w:line="205" w:lineRule="exact"/>
              <w:ind w:left="2"/>
              <w:jc w:val="center"/>
              <w:rPr>
                <w:rFonts w:ascii="Arial" w:hAnsi="Arial" w:cs="Arial"/>
              </w:rPr>
            </w:pPr>
            <w:r>
              <w:rPr>
                <w:rFonts w:ascii="Arial" w:hAnsi="Arial" w:cs="Arial"/>
              </w:rPr>
              <w:t>S5.</w:t>
            </w:r>
          </w:p>
        </w:tc>
      </w:tr>
      <w:tr w:rsidR="005A3780" w:rsidRPr="00167A56" w14:paraId="55A63006" w14:textId="77777777" w:rsidTr="000508B7">
        <w:trPr>
          <w:trHeight w:val="281"/>
        </w:trPr>
        <w:tc>
          <w:tcPr>
            <w:tcW w:w="9214" w:type="dxa"/>
            <w:gridSpan w:val="6"/>
          </w:tcPr>
          <w:p w14:paraId="1FD1FB66" w14:textId="77777777" w:rsidR="005A3780" w:rsidRPr="00167A56" w:rsidRDefault="005A3780" w:rsidP="005A3780">
            <w:pPr>
              <w:pStyle w:val="TableParagraph"/>
              <w:spacing w:line="244" w:lineRule="exact"/>
              <w:rPr>
                <w:rFonts w:ascii="Arial" w:hAnsi="Arial" w:cs="Arial"/>
                <w:i/>
              </w:rPr>
            </w:pPr>
            <w:r w:rsidRPr="00167A56">
              <w:rPr>
                <w:rFonts w:ascii="Arial" w:hAnsi="Arial" w:cs="Arial"/>
                <w:i/>
                <w:spacing w:val="-2"/>
              </w:rPr>
              <w:t>Setting</w:t>
            </w:r>
          </w:p>
        </w:tc>
      </w:tr>
      <w:tr w:rsidR="005A3780" w:rsidRPr="00167A56" w14:paraId="4691D04C" w14:textId="77777777" w:rsidTr="000508B7">
        <w:trPr>
          <w:trHeight w:val="280"/>
        </w:trPr>
        <w:tc>
          <w:tcPr>
            <w:tcW w:w="2790" w:type="dxa"/>
            <w:gridSpan w:val="2"/>
          </w:tcPr>
          <w:p w14:paraId="638D4A51" w14:textId="77777777" w:rsidR="005A3780" w:rsidRPr="00167A56" w:rsidRDefault="005A3780" w:rsidP="005A3780">
            <w:pPr>
              <w:pStyle w:val="TableParagraph"/>
              <w:rPr>
                <w:rFonts w:ascii="Arial" w:hAnsi="Arial" w:cs="Arial"/>
              </w:rPr>
            </w:pPr>
            <w:r w:rsidRPr="00167A56">
              <w:rPr>
                <w:rFonts w:ascii="Arial" w:hAnsi="Arial" w:cs="Arial"/>
              </w:rPr>
              <w:t>Setting</w:t>
            </w:r>
            <w:r w:rsidRPr="00167A56">
              <w:rPr>
                <w:rFonts w:ascii="Arial" w:hAnsi="Arial" w:cs="Arial"/>
                <w:spacing w:val="-7"/>
              </w:rPr>
              <w:t xml:space="preserve"> </w:t>
            </w:r>
            <w:r w:rsidRPr="00167A56">
              <w:rPr>
                <w:rFonts w:ascii="Arial" w:hAnsi="Arial" w:cs="Arial"/>
              </w:rPr>
              <w:t>of</w:t>
            </w:r>
            <w:r w:rsidRPr="00167A56">
              <w:rPr>
                <w:rFonts w:ascii="Arial" w:hAnsi="Arial" w:cs="Arial"/>
                <w:spacing w:val="-6"/>
              </w:rPr>
              <w:t xml:space="preserve"> </w:t>
            </w:r>
            <w:r w:rsidRPr="00167A56">
              <w:rPr>
                <w:rFonts w:ascii="Arial" w:hAnsi="Arial" w:cs="Arial"/>
              </w:rPr>
              <w:t>data</w:t>
            </w:r>
            <w:r w:rsidRPr="00167A56">
              <w:rPr>
                <w:rFonts w:ascii="Arial" w:hAnsi="Arial" w:cs="Arial"/>
                <w:spacing w:val="-4"/>
              </w:rPr>
              <w:t xml:space="preserve"> </w:t>
            </w:r>
            <w:r w:rsidRPr="00167A56">
              <w:rPr>
                <w:rFonts w:ascii="Arial" w:hAnsi="Arial" w:cs="Arial"/>
                <w:spacing w:val="-2"/>
              </w:rPr>
              <w:t>collection</w:t>
            </w:r>
          </w:p>
        </w:tc>
        <w:tc>
          <w:tcPr>
            <w:tcW w:w="612" w:type="dxa"/>
          </w:tcPr>
          <w:p w14:paraId="3E68F418"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5"/>
              </w:rPr>
              <w:t>14</w:t>
            </w:r>
          </w:p>
        </w:tc>
        <w:tc>
          <w:tcPr>
            <w:tcW w:w="4820" w:type="dxa"/>
            <w:gridSpan w:val="2"/>
          </w:tcPr>
          <w:p w14:paraId="5B69216C" w14:textId="77777777" w:rsidR="005A3780" w:rsidRPr="00167A56" w:rsidRDefault="005A3780" w:rsidP="005A3780">
            <w:pPr>
              <w:pStyle w:val="TableParagraph"/>
              <w:ind w:left="106"/>
              <w:jc w:val="both"/>
              <w:rPr>
                <w:rFonts w:ascii="Arial" w:hAnsi="Arial" w:cs="Arial"/>
              </w:rPr>
            </w:pPr>
            <w:r w:rsidRPr="00167A56">
              <w:rPr>
                <w:rFonts w:ascii="Arial" w:hAnsi="Arial" w:cs="Arial"/>
              </w:rPr>
              <w:t>Where</w:t>
            </w:r>
            <w:r w:rsidRPr="00167A56">
              <w:rPr>
                <w:rFonts w:ascii="Arial" w:hAnsi="Arial" w:cs="Arial"/>
                <w:spacing w:val="-6"/>
              </w:rPr>
              <w:t xml:space="preserve"> </w:t>
            </w:r>
            <w:r w:rsidRPr="00167A56">
              <w:rPr>
                <w:rFonts w:ascii="Arial" w:hAnsi="Arial" w:cs="Arial"/>
              </w:rPr>
              <w:t>was</w:t>
            </w:r>
            <w:r w:rsidRPr="00167A56">
              <w:rPr>
                <w:rFonts w:ascii="Arial" w:hAnsi="Arial" w:cs="Arial"/>
                <w:spacing w:val="-7"/>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rPr>
              <w:t>data</w:t>
            </w:r>
            <w:r w:rsidRPr="00167A56">
              <w:rPr>
                <w:rFonts w:ascii="Arial" w:hAnsi="Arial" w:cs="Arial"/>
                <w:spacing w:val="-3"/>
              </w:rPr>
              <w:t xml:space="preserve"> </w:t>
            </w:r>
            <w:r w:rsidRPr="00167A56">
              <w:rPr>
                <w:rFonts w:ascii="Arial" w:hAnsi="Arial" w:cs="Arial"/>
              </w:rPr>
              <w:t>collected?</w:t>
            </w:r>
            <w:r w:rsidRPr="00167A56">
              <w:rPr>
                <w:rFonts w:ascii="Arial" w:hAnsi="Arial" w:cs="Arial"/>
                <w:spacing w:val="-7"/>
              </w:rPr>
              <w:t xml:space="preserve"> </w:t>
            </w:r>
            <w:r w:rsidRPr="00167A56">
              <w:rPr>
                <w:rFonts w:ascii="Arial" w:hAnsi="Arial" w:cs="Arial"/>
              </w:rPr>
              <w:t>e.g.</w:t>
            </w:r>
            <w:r w:rsidRPr="00167A56">
              <w:rPr>
                <w:rFonts w:ascii="Arial" w:hAnsi="Arial" w:cs="Arial"/>
                <w:spacing w:val="-6"/>
              </w:rPr>
              <w:t xml:space="preserve"> </w:t>
            </w:r>
            <w:r w:rsidRPr="00167A56">
              <w:rPr>
                <w:rFonts w:ascii="Arial" w:hAnsi="Arial" w:cs="Arial"/>
              </w:rPr>
              <w:t>home,</w:t>
            </w:r>
            <w:r w:rsidRPr="00167A56">
              <w:rPr>
                <w:rFonts w:ascii="Arial" w:hAnsi="Arial" w:cs="Arial"/>
                <w:spacing w:val="-5"/>
              </w:rPr>
              <w:t xml:space="preserve"> </w:t>
            </w:r>
            <w:r w:rsidRPr="00167A56">
              <w:rPr>
                <w:rFonts w:ascii="Arial" w:hAnsi="Arial" w:cs="Arial"/>
              </w:rPr>
              <w:t>clinic,</w:t>
            </w:r>
            <w:r w:rsidRPr="00167A56">
              <w:rPr>
                <w:rFonts w:ascii="Arial" w:hAnsi="Arial" w:cs="Arial"/>
                <w:spacing w:val="-5"/>
              </w:rPr>
              <w:t xml:space="preserve"> </w:t>
            </w:r>
            <w:r w:rsidRPr="00167A56">
              <w:rPr>
                <w:rFonts w:ascii="Arial" w:hAnsi="Arial" w:cs="Arial"/>
                <w:spacing w:val="-2"/>
              </w:rPr>
              <w:t>workplace</w:t>
            </w:r>
          </w:p>
        </w:tc>
        <w:tc>
          <w:tcPr>
            <w:tcW w:w="992" w:type="dxa"/>
          </w:tcPr>
          <w:p w14:paraId="6B340ADE" w14:textId="57E62707" w:rsidR="005A3780" w:rsidRPr="004215C1" w:rsidRDefault="002604E6" w:rsidP="004215C1">
            <w:pPr>
              <w:pStyle w:val="TableParagraph"/>
              <w:spacing w:before="1" w:line="240" w:lineRule="auto"/>
              <w:ind w:left="6"/>
              <w:jc w:val="center"/>
              <w:rPr>
                <w:rFonts w:ascii="Arial" w:hAnsi="Arial" w:cs="Arial"/>
                <w:spacing w:val="-10"/>
              </w:rPr>
            </w:pPr>
            <w:r>
              <w:rPr>
                <w:rFonts w:ascii="Arial" w:hAnsi="Arial" w:cs="Arial"/>
                <w:spacing w:val="-10"/>
              </w:rPr>
              <w:t>5</w:t>
            </w:r>
          </w:p>
        </w:tc>
      </w:tr>
      <w:tr w:rsidR="004C1EF2" w:rsidRPr="00167A56" w14:paraId="1C4C4ADC" w14:textId="77777777" w:rsidTr="000508B7">
        <w:trPr>
          <w:trHeight w:val="698"/>
        </w:trPr>
        <w:tc>
          <w:tcPr>
            <w:tcW w:w="2790" w:type="dxa"/>
            <w:gridSpan w:val="2"/>
          </w:tcPr>
          <w:p w14:paraId="62F0D1F1" w14:textId="77777777" w:rsidR="004C1EF2" w:rsidRPr="00167A56" w:rsidRDefault="004C1EF2" w:rsidP="005A3780">
            <w:pPr>
              <w:pStyle w:val="TableParagraph"/>
              <w:rPr>
                <w:rFonts w:ascii="Arial" w:hAnsi="Arial" w:cs="Arial"/>
              </w:rPr>
            </w:pPr>
            <w:r w:rsidRPr="00167A56">
              <w:rPr>
                <w:rFonts w:ascii="Arial" w:hAnsi="Arial" w:cs="Arial"/>
              </w:rPr>
              <w:t>Presence</w:t>
            </w:r>
            <w:r w:rsidRPr="00167A56">
              <w:rPr>
                <w:rFonts w:ascii="Arial" w:hAnsi="Arial" w:cs="Arial"/>
                <w:spacing w:val="-9"/>
              </w:rPr>
              <w:t xml:space="preserve"> </w:t>
            </w:r>
            <w:r w:rsidRPr="00167A56">
              <w:rPr>
                <w:rFonts w:ascii="Arial" w:hAnsi="Arial" w:cs="Arial"/>
              </w:rPr>
              <w:t>of</w:t>
            </w:r>
            <w:r w:rsidRPr="00167A56">
              <w:rPr>
                <w:rFonts w:ascii="Arial" w:hAnsi="Arial" w:cs="Arial"/>
                <w:spacing w:val="-9"/>
              </w:rPr>
              <w:t xml:space="preserve"> </w:t>
            </w:r>
            <w:r w:rsidRPr="00167A56">
              <w:rPr>
                <w:rFonts w:ascii="Arial" w:hAnsi="Arial" w:cs="Arial"/>
                <w:spacing w:val="-4"/>
              </w:rPr>
              <w:t>non-</w:t>
            </w:r>
          </w:p>
          <w:p w14:paraId="4BB2FEB0" w14:textId="77777777" w:rsidR="004C1EF2" w:rsidRPr="00167A56" w:rsidRDefault="004C1EF2" w:rsidP="005A3780">
            <w:pPr>
              <w:pStyle w:val="TableParagraph"/>
              <w:spacing w:before="36" w:line="240" w:lineRule="auto"/>
              <w:rPr>
                <w:rFonts w:ascii="Arial" w:hAnsi="Arial" w:cs="Arial"/>
              </w:rPr>
            </w:pPr>
            <w:r w:rsidRPr="00167A56">
              <w:rPr>
                <w:rFonts w:ascii="Arial" w:hAnsi="Arial" w:cs="Arial"/>
                <w:spacing w:val="-2"/>
              </w:rPr>
              <w:t>participants</w:t>
            </w:r>
          </w:p>
        </w:tc>
        <w:tc>
          <w:tcPr>
            <w:tcW w:w="612" w:type="dxa"/>
          </w:tcPr>
          <w:p w14:paraId="2CE1949C" w14:textId="77777777" w:rsidR="004C1EF2" w:rsidRPr="00167A56" w:rsidRDefault="004C1EF2" w:rsidP="005A3780">
            <w:pPr>
              <w:pStyle w:val="TableParagraph"/>
              <w:ind w:left="6"/>
              <w:jc w:val="center"/>
              <w:rPr>
                <w:rFonts w:ascii="Arial" w:hAnsi="Arial" w:cs="Arial"/>
              </w:rPr>
            </w:pPr>
            <w:r w:rsidRPr="00167A56">
              <w:rPr>
                <w:rFonts w:ascii="Arial" w:hAnsi="Arial" w:cs="Arial"/>
                <w:spacing w:val="-5"/>
              </w:rPr>
              <w:t>15</w:t>
            </w:r>
          </w:p>
        </w:tc>
        <w:tc>
          <w:tcPr>
            <w:tcW w:w="4820" w:type="dxa"/>
            <w:gridSpan w:val="2"/>
          </w:tcPr>
          <w:p w14:paraId="650EE303" w14:textId="77777777" w:rsidR="004C1EF2" w:rsidRPr="00167A56" w:rsidRDefault="004C1EF2" w:rsidP="005A3780">
            <w:pPr>
              <w:pStyle w:val="TableParagraph"/>
              <w:ind w:left="106"/>
              <w:jc w:val="both"/>
              <w:rPr>
                <w:rFonts w:ascii="Arial" w:hAnsi="Arial" w:cs="Arial"/>
              </w:rPr>
            </w:pPr>
            <w:r w:rsidRPr="00167A56">
              <w:rPr>
                <w:rFonts w:ascii="Arial" w:hAnsi="Arial" w:cs="Arial"/>
              </w:rPr>
              <w:t>Was</w:t>
            </w:r>
            <w:r w:rsidRPr="00167A56">
              <w:rPr>
                <w:rFonts w:ascii="Arial" w:hAnsi="Arial" w:cs="Arial"/>
                <w:spacing w:val="-8"/>
              </w:rPr>
              <w:t xml:space="preserve"> </w:t>
            </w:r>
            <w:r w:rsidRPr="00167A56">
              <w:rPr>
                <w:rFonts w:ascii="Arial" w:hAnsi="Arial" w:cs="Arial"/>
              </w:rPr>
              <w:t>anyone</w:t>
            </w:r>
            <w:r w:rsidRPr="00167A56">
              <w:rPr>
                <w:rFonts w:ascii="Arial" w:hAnsi="Arial" w:cs="Arial"/>
                <w:spacing w:val="-7"/>
              </w:rPr>
              <w:t xml:space="preserve"> </w:t>
            </w:r>
            <w:r w:rsidRPr="00167A56">
              <w:rPr>
                <w:rFonts w:ascii="Arial" w:hAnsi="Arial" w:cs="Arial"/>
              </w:rPr>
              <w:t>else</w:t>
            </w:r>
            <w:r w:rsidRPr="00167A56">
              <w:rPr>
                <w:rFonts w:ascii="Arial" w:hAnsi="Arial" w:cs="Arial"/>
                <w:spacing w:val="-7"/>
              </w:rPr>
              <w:t xml:space="preserve"> </w:t>
            </w:r>
            <w:r w:rsidRPr="00167A56">
              <w:rPr>
                <w:rFonts w:ascii="Arial" w:hAnsi="Arial" w:cs="Arial"/>
              </w:rPr>
              <w:t>present</w:t>
            </w:r>
            <w:r w:rsidRPr="00167A56">
              <w:rPr>
                <w:rFonts w:ascii="Arial" w:hAnsi="Arial" w:cs="Arial"/>
                <w:spacing w:val="-6"/>
              </w:rPr>
              <w:t xml:space="preserve"> </w:t>
            </w:r>
            <w:r w:rsidRPr="00167A56">
              <w:rPr>
                <w:rFonts w:ascii="Arial" w:hAnsi="Arial" w:cs="Arial"/>
              </w:rPr>
              <w:t>besides</w:t>
            </w:r>
            <w:r w:rsidRPr="00167A56">
              <w:rPr>
                <w:rFonts w:ascii="Arial" w:hAnsi="Arial" w:cs="Arial"/>
                <w:spacing w:val="-7"/>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participants</w:t>
            </w:r>
            <w:r w:rsidRPr="00167A56">
              <w:rPr>
                <w:rFonts w:ascii="Arial" w:hAnsi="Arial" w:cs="Arial"/>
                <w:spacing w:val="-7"/>
              </w:rPr>
              <w:t xml:space="preserve"> </w:t>
            </w:r>
            <w:r w:rsidRPr="00167A56">
              <w:rPr>
                <w:rFonts w:ascii="Arial" w:hAnsi="Arial" w:cs="Arial"/>
              </w:rPr>
              <w:t>and</w:t>
            </w:r>
            <w:r w:rsidRPr="00167A56">
              <w:rPr>
                <w:rFonts w:ascii="Arial" w:hAnsi="Arial" w:cs="Arial"/>
                <w:spacing w:val="-6"/>
              </w:rPr>
              <w:t xml:space="preserve"> </w:t>
            </w:r>
            <w:r w:rsidRPr="00167A56">
              <w:rPr>
                <w:rFonts w:ascii="Arial" w:hAnsi="Arial" w:cs="Arial"/>
                <w:spacing w:val="-2"/>
              </w:rPr>
              <w:t>researchers?</w:t>
            </w:r>
          </w:p>
        </w:tc>
        <w:tc>
          <w:tcPr>
            <w:tcW w:w="992" w:type="dxa"/>
          </w:tcPr>
          <w:p w14:paraId="7F5B5776" w14:textId="79B84371" w:rsidR="004C1EF2" w:rsidRPr="004C1EF2" w:rsidRDefault="00E56EC1" w:rsidP="004C1EF2">
            <w:pPr>
              <w:pStyle w:val="TableParagraph"/>
              <w:spacing w:before="1" w:line="240" w:lineRule="auto"/>
              <w:ind w:left="6"/>
              <w:jc w:val="center"/>
              <w:rPr>
                <w:rFonts w:ascii="Arial" w:hAnsi="Arial" w:cs="Arial"/>
                <w:spacing w:val="-10"/>
              </w:rPr>
            </w:pPr>
            <w:r>
              <w:rPr>
                <w:rFonts w:ascii="Arial" w:hAnsi="Arial" w:cs="Arial"/>
                <w:spacing w:val="-10"/>
              </w:rPr>
              <w:t>N</w:t>
            </w:r>
            <w:r w:rsidR="000508B7">
              <w:rPr>
                <w:rFonts w:ascii="Arial" w:hAnsi="Arial" w:cs="Arial"/>
                <w:spacing w:val="-10"/>
              </w:rPr>
              <w:t>A</w:t>
            </w:r>
          </w:p>
          <w:p w14:paraId="0727C8BA" w14:textId="09219361" w:rsidR="004C1EF2" w:rsidRPr="004215C1" w:rsidRDefault="004C1EF2" w:rsidP="004215C1">
            <w:pPr>
              <w:pStyle w:val="TableParagraph"/>
              <w:spacing w:before="1" w:line="240" w:lineRule="auto"/>
              <w:ind w:left="6"/>
              <w:jc w:val="center"/>
              <w:rPr>
                <w:rFonts w:ascii="Arial" w:hAnsi="Arial" w:cs="Arial"/>
                <w:spacing w:val="-10"/>
              </w:rPr>
            </w:pPr>
          </w:p>
        </w:tc>
      </w:tr>
      <w:tr w:rsidR="004C1EF2" w:rsidRPr="00167A56" w14:paraId="7609B572" w14:textId="77777777" w:rsidTr="000508B7">
        <w:trPr>
          <w:trHeight w:val="1008"/>
        </w:trPr>
        <w:tc>
          <w:tcPr>
            <w:tcW w:w="2790" w:type="dxa"/>
            <w:gridSpan w:val="2"/>
          </w:tcPr>
          <w:p w14:paraId="1207654F" w14:textId="77777777" w:rsidR="004C1EF2" w:rsidRPr="00167A56" w:rsidRDefault="004C1EF2" w:rsidP="005A3780">
            <w:pPr>
              <w:pStyle w:val="TableParagraph"/>
              <w:rPr>
                <w:rFonts w:ascii="Arial" w:hAnsi="Arial" w:cs="Arial"/>
              </w:rPr>
            </w:pPr>
            <w:r w:rsidRPr="00167A56">
              <w:rPr>
                <w:rFonts w:ascii="Arial" w:hAnsi="Arial" w:cs="Arial"/>
              </w:rPr>
              <w:t>Description</w:t>
            </w:r>
            <w:r w:rsidRPr="00167A56">
              <w:rPr>
                <w:rFonts w:ascii="Arial" w:hAnsi="Arial" w:cs="Arial"/>
                <w:spacing w:val="-9"/>
              </w:rPr>
              <w:t xml:space="preserve"> </w:t>
            </w:r>
            <w:r w:rsidRPr="00167A56">
              <w:rPr>
                <w:rFonts w:ascii="Arial" w:hAnsi="Arial" w:cs="Arial"/>
              </w:rPr>
              <w:t>of</w:t>
            </w:r>
            <w:r w:rsidRPr="00167A56">
              <w:rPr>
                <w:rFonts w:ascii="Arial" w:hAnsi="Arial" w:cs="Arial"/>
                <w:spacing w:val="-9"/>
              </w:rPr>
              <w:t xml:space="preserve"> </w:t>
            </w:r>
            <w:r w:rsidRPr="00167A56">
              <w:rPr>
                <w:rFonts w:ascii="Arial" w:hAnsi="Arial" w:cs="Arial"/>
                <w:spacing w:val="-2"/>
              </w:rPr>
              <w:t>sample</w:t>
            </w:r>
          </w:p>
        </w:tc>
        <w:tc>
          <w:tcPr>
            <w:tcW w:w="612" w:type="dxa"/>
          </w:tcPr>
          <w:p w14:paraId="40C63C99" w14:textId="77777777" w:rsidR="004C1EF2" w:rsidRPr="00167A56" w:rsidRDefault="004C1EF2" w:rsidP="005A3780">
            <w:pPr>
              <w:pStyle w:val="TableParagraph"/>
              <w:ind w:left="6"/>
              <w:jc w:val="center"/>
              <w:rPr>
                <w:rFonts w:ascii="Arial" w:hAnsi="Arial" w:cs="Arial"/>
              </w:rPr>
            </w:pPr>
            <w:r w:rsidRPr="00167A56">
              <w:rPr>
                <w:rFonts w:ascii="Arial" w:hAnsi="Arial" w:cs="Arial"/>
                <w:spacing w:val="-5"/>
              </w:rPr>
              <w:t>16</w:t>
            </w:r>
          </w:p>
        </w:tc>
        <w:tc>
          <w:tcPr>
            <w:tcW w:w="4820" w:type="dxa"/>
            <w:gridSpan w:val="2"/>
          </w:tcPr>
          <w:p w14:paraId="100F9C91" w14:textId="77777777" w:rsidR="004C1EF2" w:rsidRPr="00167A56" w:rsidRDefault="004C1EF2" w:rsidP="005A3780">
            <w:pPr>
              <w:pStyle w:val="TableParagraph"/>
              <w:ind w:left="106"/>
              <w:jc w:val="both"/>
              <w:rPr>
                <w:rFonts w:ascii="Arial" w:hAnsi="Arial" w:cs="Arial"/>
              </w:rPr>
            </w:pPr>
            <w:r w:rsidRPr="00167A56">
              <w:rPr>
                <w:rFonts w:ascii="Arial" w:hAnsi="Arial" w:cs="Arial"/>
              </w:rPr>
              <w:t>What</w:t>
            </w:r>
            <w:r w:rsidRPr="00167A56">
              <w:rPr>
                <w:rFonts w:ascii="Arial" w:hAnsi="Arial" w:cs="Arial"/>
                <w:spacing w:val="-6"/>
              </w:rPr>
              <w:t xml:space="preserve"> </w:t>
            </w:r>
            <w:r w:rsidRPr="00167A56">
              <w:rPr>
                <w:rFonts w:ascii="Arial" w:hAnsi="Arial" w:cs="Arial"/>
              </w:rPr>
              <w:t>are</w:t>
            </w:r>
            <w:r w:rsidRPr="00167A56">
              <w:rPr>
                <w:rFonts w:ascii="Arial" w:hAnsi="Arial" w:cs="Arial"/>
                <w:spacing w:val="-6"/>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rPr>
              <w:t>important</w:t>
            </w:r>
            <w:r w:rsidRPr="00167A56">
              <w:rPr>
                <w:rFonts w:ascii="Arial" w:hAnsi="Arial" w:cs="Arial"/>
                <w:spacing w:val="-6"/>
              </w:rPr>
              <w:t xml:space="preserve"> </w:t>
            </w:r>
            <w:r w:rsidRPr="00167A56">
              <w:rPr>
                <w:rFonts w:ascii="Arial" w:hAnsi="Arial" w:cs="Arial"/>
              </w:rPr>
              <w:t>characteristics</w:t>
            </w:r>
            <w:r w:rsidRPr="00167A56">
              <w:rPr>
                <w:rFonts w:ascii="Arial" w:hAnsi="Arial" w:cs="Arial"/>
                <w:spacing w:val="-7"/>
              </w:rPr>
              <w:t xml:space="preserve"> </w:t>
            </w:r>
            <w:r w:rsidRPr="00167A56">
              <w:rPr>
                <w:rFonts w:ascii="Arial" w:hAnsi="Arial" w:cs="Arial"/>
              </w:rPr>
              <w:t>of</w:t>
            </w:r>
            <w:r w:rsidRPr="00167A56">
              <w:rPr>
                <w:rFonts w:ascii="Arial" w:hAnsi="Arial" w:cs="Arial"/>
                <w:spacing w:val="-7"/>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rPr>
              <w:t>sample? e.g.</w:t>
            </w:r>
            <w:r w:rsidRPr="00167A56">
              <w:rPr>
                <w:rFonts w:ascii="Arial" w:hAnsi="Arial" w:cs="Arial"/>
                <w:spacing w:val="-3"/>
              </w:rPr>
              <w:t xml:space="preserve"> </w:t>
            </w:r>
            <w:r w:rsidRPr="00167A56">
              <w:rPr>
                <w:rFonts w:ascii="Arial" w:hAnsi="Arial" w:cs="Arial"/>
                <w:spacing w:val="-2"/>
              </w:rPr>
              <w:t>demographic</w:t>
            </w:r>
          </w:p>
          <w:p w14:paraId="41F61821" w14:textId="77777777" w:rsidR="004C1EF2" w:rsidRPr="00167A56" w:rsidRDefault="004C1EF2" w:rsidP="005A3780">
            <w:pPr>
              <w:pStyle w:val="TableParagraph"/>
              <w:spacing w:before="36" w:line="240" w:lineRule="auto"/>
              <w:ind w:left="106"/>
              <w:jc w:val="both"/>
              <w:rPr>
                <w:rFonts w:ascii="Arial" w:hAnsi="Arial" w:cs="Arial"/>
              </w:rPr>
            </w:pPr>
            <w:r w:rsidRPr="00167A56">
              <w:rPr>
                <w:rFonts w:ascii="Arial" w:hAnsi="Arial" w:cs="Arial"/>
              </w:rPr>
              <w:t>data,</w:t>
            </w:r>
            <w:r w:rsidRPr="00167A56">
              <w:rPr>
                <w:rFonts w:ascii="Arial" w:hAnsi="Arial" w:cs="Arial"/>
                <w:spacing w:val="-5"/>
              </w:rPr>
              <w:t xml:space="preserve"> </w:t>
            </w:r>
            <w:r w:rsidRPr="00167A56">
              <w:rPr>
                <w:rFonts w:ascii="Arial" w:hAnsi="Arial" w:cs="Arial"/>
                <w:spacing w:val="-4"/>
              </w:rPr>
              <w:t>date</w:t>
            </w:r>
          </w:p>
        </w:tc>
        <w:tc>
          <w:tcPr>
            <w:tcW w:w="992" w:type="dxa"/>
          </w:tcPr>
          <w:p w14:paraId="299AE9D4" w14:textId="681F9613" w:rsidR="004C1EF2" w:rsidRPr="004C1EF2" w:rsidRDefault="004C1EF2" w:rsidP="004C1EF2">
            <w:pPr>
              <w:pStyle w:val="TableParagraph"/>
              <w:spacing w:before="1" w:line="240" w:lineRule="auto"/>
              <w:ind w:left="6"/>
              <w:jc w:val="center"/>
              <w:rPr>
                <w:rFonts w:ascii="Arial" w:hAnsi="Arial" w:cs="Arial"/>
                <w:spacing w:val="-10"/>
              </w:rPr>
            </w:pPr>
          </w:p>
          <w:p w14:paraId="3709420F" w14:textId="1ECD4CB1" w:rsidR="004C1EF2" w:rsidRPr="004C1EF2" w:rsidRDefault="004C1EF2" w:rsidP="004C1EF2">
            <w:pPr>
              <w:pStyle w:val="TableParagraph"/>
              <w:spacing w:before="1" w:line="240" w:lineRule="auto"/>
              <w:ind w:left="6"/>
              <w:jc w:val="center"/>
              <w:rPr>
                <w:rFonts w:ascii="Arial" w:hAnsi="Arial" w:cs="Arial"/>
                <w:spacing w:val="-10"/>
              </w:rPr>
            </w:pPr>
          </w:p>
          <w:p w14:paraId="19087F56" w14:textId="7C101A53" w:rsidR="004C1EF2" w:rsidRPr="004215C1" w:rsidRDefault="000508B7" w:rsidP="004215C1">
            <w:pPr>
              <w:pStyle w:val="TableParagraph"/>
              <w:spacing w:before="1" w:line="240" w:lineRule="auto"/>
              <w:ind w:left="6"/>
              <w:jc w:val="center"/>
              <w:rPr>
                <w:rFonts w:ascii="Arial" w:hAnsi="Arial" w:cs="Arial"/>
                <w:spacing w:val="-10"/>
              </w:rPr>
            </w:pPr>
            <w:r>
              <w:rPr>
                <w:rFonts w:ascii="Arial" w:hAnsi="Arial" w:cs="Arial"/>
                <w:spacing w:val="-10"/>
              </w:rPr>
              <w:t>NA</w:t>
            </w:r>
          </w:p>
        </w:tc>
      </w:tr>
      <w:tr w:rsidR="005A3780" w:rsidRPr="00167A56" w14:paraId="21D439BD" w14:textId="77777777" w:rsidTr="000508B7">
        <w:trPr>
          <w:trHeight w:val="282"/>
        </w:trPr>
        <w:tc>
          <w:tcPr>
            <w:tcW w:w="9214" w:type="dxa"/>
            <w:gridSpan w:val="6"/>
          </w:tcPr>
          <w:p w14:paraId="2CE32A23" w14:textId="77777777" w:rsidR="005A3780" w:rsidRPr="004215C1" w:rsidRDefault="005A3780" w:rsidP="004215C1">
            <w:pPr>
              <w:pStyle w:val="TableParagraph"/>
              <w:spacing w:before="1" w:line="240" w:lineRule="auto"/>
              <w:ind w:left="6"/>
              <w:rPr>
                <w:rFonts w:ascii="Arial" w:hAnsi="Arial" w:cs="Arial"/>
                <w:i/>
                <w:iCs/>
                <w:spacing w:val="-10"/>
              </w:rPr>
            </w:pPr>
            <w:r w:rsidRPr="004215C1">
              <w:rPr>
                <w:rFonts w:ascii="Arial" w:hAnsi="Arial" w:cs="Arial"/>
                <w:i/>
                <w:iCs/>
                <w:spacing w:val="-10"/>
              </w:rPr>
              <w:t>Data collection</w:t>
            </w:r>
          </w:p>
        </w:tc>
      </w:tr>
      <w:tr w:rsidR="004C1EF2" w:rsidRPr="00167A56" w14:paraId="21687C76" w14:textId="77777777" w:rsidTr="000508B7">
        <w:trPr>
          <w:trHeight w:val="1120"/>
        </w:trPr>
        <w:tc>
          <w:tcPr>
            <w:tcW w:w="2790" w:type="dxa"/>
            <w:gridSpan w:val="2"/>
          </w:tcPr>
          <w:p w14:paraId="65B7C3E7" w14:textId="77777777" w:rsidR="004C1EF2" w:rsidRPr="00167A56" w:rsidRDefault="004C1EF2" w:rsidP="005A3780">
            <w:pPr>
              <w:pStyle w:val="TableParagraph"/>
              <w:rPr>
                <w:rFonts w:ascii="Arial" w:hAnsi="Arial" w:cs="Arial"/>
              </w:rPr>
            </w:pPr>
            <w:r w:rsidRPr="00167A56">
              <w:rPr>
                <w:rFonts w:ascii="Arial" w:hAnsi="Arial" w:cs="Arial"/>
              </w:rPr>
              <w:t>Interview</w:t>
            </w:r>
            <w:r w:rsidRPr="00167A56">
              <w:rPr>
                <w:rFonts w:ascii="Arial" w:hAnsi="Arial" w:cs="Arial"/>
                <w:spacing w:val="-11"/>
              </w:rPr>
              <w:t xml:space="preserve"> </w:t>
            </w:r>
            <w:r w:rsidRPr="00167A56">
              <w:rPr>
                <w:rFonts w:ascii="Arial" w:hAnsi="Arial" w:cs="Arial"/>
                <w:spacing w:val="-2"/>
              </w:rPr>
              <w:t>guide</w:t>
            </w:r>
          </w:p>
        </w:tc>
        <w:tc>
          <w:tcPr>
            <w:tcW w:w="612" w:type="dxa"/>
          </w:tcPr>
          <w:p w14:paraId="55E35041" w14:textId="77777777" w:rsidR="004C1EF2" w:rsidRPr="00167A56" w:rsidRDefault="004C1EF2" w:rsidP="005A3780">
            <w:pPr>
              <w:pStyle w:val="TableParagraph"/>
              <w:ind w:left="6"/>
              <w:jc w:val="center"/>
              <w:rPr>
                <w:rFonts w:ascii="Arial" w:hAnsi="Arial" w:cs="Arial"/>
              </w:rPr>
            </w:pPr>
            <w:r w:rsidRPr="00167A56">
              <w:rPr>
                <w:rFonts w:ascii="Arial" w:hAnsi="Arial" w:cs="Arial"/>
                <w:spacing w:val="-5"/>
              </w:rPr>
              <w:t>17</w:t>
            </w:r>
          </w:p>
        </w:tc>
        <w:tc>
          <w:tcPr>
            <w:tcW w:w="4820" w:type="dxa"/>
            <w:gridSpan w:val="2"/>
          </w:tcPr>
          <w:p w14:paraId="0C8AB791" w14:textId="77777777" w:rsidR="004C1EF2" w:rsidRPr="00167A56" w:rsidRDefault="004C1EF2" w:rsidP="005A3780">
            <w:pPr>
              <w:pStyle w:val="TableParagraph"/>
              <w:ind w:left="106"/>
              <w:jc w:val="both"/>
              <w:rPr>
                <w:rFonts w:ascii="Arial" w:hAnsi="Arial" w:cs="Arial"/>
              </w:rPr>
            </w:pPr>
            <w:r w:rsidRPr="00167A56">
              <w:rPr>
                <w:rFonts w:ascii="Arial" w:hAnsi="Arial" w:cs="Arial"/>
              </w:rPr>
              <w:t>Were</w:t>
            </w:r>
            <w:r w:rsidRPr="00167A56">
              <w:rPr>
                <w:rFonts w:ascii="Arial" w:hAnsi="Arial" w:cs="Arial"/>
                <w:spacing w:val="-8"/>
              </w:rPr>
              <w:t xml:space="preserve"> </w:t>
            </w:r>
            <w:r w:rsidRPr="00167A56">
              <w:rPr>
                <w:rFonts w:ascii="Arial" w:hAnsi="Arial" w:cs="Arial"/>
              </w:rPr>
              <w:t>questions,</w:t>
            </w:r>
            <w:r w:rsidRPr="00167A56">
              <w:rPr>
                <w:rFonts w:ascii="Arial" w:hAnsi="Arial" w:cs="Arial"/>
                <w:spacing w:val="-6"/>
              </w:rPr>
              <w:t xml:space="preserve"> </w:t>
            </w:r>
            <w:r w:rsidRPr="00167A56">
              <w:rPr>
                <w:rFonts w:ascii="Arial" w:hAnsi="Arial" w:cs="Arial"/>
              </w:rPr>
              <w:t>prompts,</w:t>
            </w:r>
            <w:r w:rsidRPr="00167A56">
              <w:rPr>
                <w:rFonts w:ascii="Arial" w:hAnsi="Arial" w:cs="Arial"/>
                <w:spacing w:val="-7"/>
              </w:rPr>
              <w:t xml:space="preserve"> </w:t>
            </w:r>
            <w:r w:rsidRPr="00167A56">
              <w:rPr>
                <w:rFonts w:ascii="Arial" w:hAnsi="Arial" w:cs="Arial"/>
              </w:rPr>
              <w:t>guides</w:t>
            </w:r>
            <w:r w:rsidRPr="00167A56">
              <w:rPr>
                <w:rFonts w:ascii="Arial" w:hAnsi="Arial" w:cs="Arial"/>
                <w:spacing w:val="-7"/>
              </w:rPr>
              <w:t xml:space="preserve"> </w:t>
            </w:r>
            <w:r w:rsidRPr="00167A56">
              <w:rPr>
                <w:rFonts w:ascii="Arial" w:hAnsi="Arial" w:cs="Arial"/>
              </w:rPr>
              <w:t>provided</w:t>
            </w:r>
            <w:r w:rsidRPr="00167A56">
              <w:rPr>
                <w:rFonts w:ascii="Arial" w:hAnsi="Arial" w:cs="Arial"/>
                <w:spacing w:val="-7"/>
              </w:rPr>
              <w:t xml:space="preserve"> </w:t>
            </w:r>
            <w:r w:rsidRPr="00167A56">
              <w:rPr>
                <w:rFonts w:ascii="Arial" w:hAnsi="Arial" w:cs="Arial"/>
              </w:rPr>
              <w:t>by</w:t>
            </w:r>
            <w:r w:rsidRPr="00167A56">
              <w:rPr>
                <w:rFonts w:ascii="Arial" w:hAnsi="Arial" w:cs="Arial"/>
                <w:spacing w:val="-6"/>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authors?</w:t>
            </w:r>
            <w:r w:rsidRPr="00167A56">
              <w:rPr>
                <w:rFonts w:ascii="Arial" w:hAnsi="Arial" w:cs="Arial"/>
                <w:spacing w:val="-5"/>
              </w:rPr>
              <w:t xml:space="preserve"> </w:t>
            </w:r>
            <w:r w:rsidRPr="00167A56">
              <w:rPr>
                <w:rFonts w:ascii="Arial" w:hAnsi="Arial" w:cs="Arial"/>
              </w:rPr>
              <w:t>Was</w:t>
            </w:r>
            <w:r w:rsidRPr="00167A56">
              <w:rPr>
                <w:rFonts w:ascii="Arial" w:hAnsi="Arial" w:cs="Arial"/>
                <w:spacing w:val="-8"/>
              </w:rPr>
              <w:t xml:space="preserve"> </w:t>
            </w:r>
            <w:r w:rsidRPr="00167A56">
              <w:rPr>
                <w:rFonts w:ascii="Arial" w:hAnsi="Arial" w:cs="Arial"/>
              </w:rPr>
              <w:t>it</w:t>
            </w:r>
            <w:r w:rsidRPr="00167A56">
              <w:rPr>
                <w:rFonts w:ascii="Arial" w:hAnsi="Arial" w:cs="Arial"/>
                <w:spacing w:val="-6"/>
              </w:rPr>
              <w:t xml:space="preserve"> </w:t>
            </w:r>
            <w:r w:rsidRPr="00167A56">
              <w:rPr>
                <w:rFonts w:ascii="Arial" w:hAnsi="Arial" w:cs="Arial"/>
                <w:spacing w:val="-2"/>
              </w:rPr>
              <w:t>pilot</w:t>
            </w:r>
          </w:p>
          <w:p w14:paraId="40B0E302" w14:textId="77777777" w:rsidR="004C1EF2" w:rsidRPr="00167A56" w:rsidRDefault="004C1EF2" w:rsidP="005A3780">
            <w:pPr>
              <w:pStyle w:val="TableParagraph"/>
              <w:spacing w:before="36" w:line="240" w:lineRule="auto"/>
              <w:ind w:left="106"/>
              <w:jc w:val="both"/>
              <w:rPr>
                <w:rFonts w:ascii="Arial" w:hAnsi="Arial" w:cs="Arial"/>
              </w:rPr>
            </w:pPr>
            <w:r w:rsidRPr="00167A56">
              <w:rPr>
                <w:rFonts w:ascii="Arial" w:hAnsi="Arial" w:cs="Arial"/>
                <w:spacing w:val="-2"/>
              </w:rPr>
              <w:t>tested?</w:t>
            </w:r>
          </w:p>
        </w:tc>
        <w:tc>
          <w:tcPr>
            <w:tcW w:w="992" w:type="dxa"/>
          </w:tcPr>
          <w:p w14:paraId="695CF836" w14:textId="68D9CFB2" w:rsidR="004C1EF2" w:rsidRPr="004C1EF2" w:rsidRDefault="00A50CD4" w:rsidP="004C1EF2">
            <w:pPr>
              <w:pStyle w:val="TableParagraph"/>
              <w:spacing w:before="1" w:line="240" w:lineRule="auto"/>
              <w:ind w:left="6"/>
              <w:jc w:val="center"/>
              <w:rPr>
                <w:rFonts w:ascii="Arial" w:hAnsi="Arial" w:cs="Arial"/>
                <w:spacing w:val="-10"/>
              </w:rPr>
            </w:pPr>
            <w:r>
              <w:rPr>
                <w:rFonts w:ascii="Arial" w:hAnsi="Arial" w:cs="Arial"/>
                <w:spacing w:val="-10"/>
              </w:rPr>
              <w:t>5 and S3.</w:t>
            </w:r>
          </w:p>
          <w:p w14:paraId="5D019971" w14:textId="210E7AF2" w:rsidR="004C1EF2" w:rsidRPr="004215C1" w:rsidRDefault="004C1EF2" w:rsidP="004215C1">
            <w:pPr>
              <w:pStyle w:val="TableParagraph"/>
              <w:spacing w:before="1" w:line="240" w:lineRule="auto"/>
              <w:ind w:left="6"/>
              <w:jc w:val="center"/>
              <w:rPr>
                <w:rFonts w:ascii="Arial" w:hAnsi="Arial" w:cs="Arial"/>
                <w:spacing w:val="-10"/>
              </w:rPr>
            </w:pPr>
          </w:p>
        </w:tc>
      </w:tr>
      <w:tr w:rsidR="005A3780" w:rsidRPr="00167A56" w14:paraId="5187505F" w14:textId="77777777" w:rsidTr="000508B7">
        <w:trPr>
          <w:trHeight w:val="280"/>
        </w:trPr>
        <w:tc>
          <w:tcPr>
            <w:tcW w:w="2790" w:type="dxa"/>
            <w:gridSpan w:val="2"/>
          </w:tcPr>
          <w:p w14:paraId="5BD3B288" w14:textId="77777777" w:rsidR="005A3780" w:rsidRPr="00167A56" w:rsidRDefault="005A3780" w:rsidP="005A3780">
            <w:pPr>
              <w:pStyle w:val="TableParagraph"/>
              <w:rPr>
                <w:rFonts w:ascii="Arial" w:hAnsi="Arial" w:cs="Arial"/>
              </w:rPr>
            </w:pPr>
            <w:r w:rsidRPr="00167A56">
              <w:rPr>
                <w:rFonts w:ascii="Arial" w:hAnsi="Arial" w:cs="Arial"/>
              </w:rPr>
              <w:t>Repeat</w:t>
            </w:r>
            <w:r w:rsidRPr="00167A56">
              <w:rPr>
                <w:rFonts w:ascii="Arial" w:hAnsi="Arial" w:cs="Arial"/>
                <w:spacing w:val="-8"/>
              </w:rPr>
              <w:t xml:space="preserve"> </w:t>
            </w:r>
            <w:r w:rsidRPr="00167A56">
              <w:rPr>
                <w:rFonts w:ascii="Arial" w:hAnsi="Arial" w:cs="Arial"/>
                <w:spacing w:val="-2"/>
              </w:rPr>
              <w:t>interviews</w:t>
            </w:r>
          </w:p>
        </w:tc>
        <w:tc>
          <w:tcPr>
            <w:tcW w:w="612" w:type="dxa"/>
          </w:tcPr>
          <w:p w14:paraId="6374ECBA"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5"/>
              </w:rPr>
              <w:t>18</w:t>
            </w:r>
          </w:p>
        </w:tc>
        <w:tc>
          <w:tcPr>
            <w:tcW w:w="4820" w:type="dxa"/>
            <w:gridSpan w:val="2"/>
          </w:tcPr>
          <w:p w14:paraId="17AA8A9E" w14:textId="77777777" w:rsidR="005A3780" w:rsidRPr="00167A56" w:rsidRDefault="005A3780" w:rsidP="005A3780">
            <w:pPr>
              <w:pStyle w:val="TableParagraph"/>
              <w:ind w:left="106"/>
              <w:jc w:val="both"/>
              <w:rPr>
                <w:rFonts w:ascii="Arial" w:hAnsi="Arial" w:cs="Arial"/>
              </w:rPr>
            </w:pPr>
            <w:r w:rsidRPr="00167A56">
              <w:rPr>
                <w:rFonts w:ascii="Arial" w:hAnsi="Arial" w:cs="Arial"/>
              </w:rPr>
              <w:t>Were</w:t>
            </w:r>
            <w:r w:rsidRPr="00167A56">
              <w:rPr>
                <w:rFonts w:ascii="Arial" w:hAnsi="Arial" w:cs="Arial"/>
                <w:spacing w:val="-6"/>
              </w:rPr>
              <w:t xml:space="preserve"> </w:t>
            </w:r>
            <w:r w:rsidRPr="00167A56">
              <w:rPr>
                <w:rFonts w:ascii="Arial" w:hAnsi="Arial" w:cs="Arial"/>
              </w:rPr>
              <w:t>repeat</w:t>
            </w:r>
            <w:r w:rsidRPr="00167A56">
              <w:rPr>
                <w:rFonts w:ascii="Arial" w:hAnsi="Arial" w:cs="Arial"/>
                <w:spacing w:val="-5"/>
              </w:rPr>
              <w:t xml:space="preserve"> </w:t>
            </w:r>
            <w:r w:rsidRPr="00167A56">
              <w:rPr>
                <w:rFonts w:ascii="Arial" w:hAnsi="Arial" w:cs="Arial"/>
              </w:rPr>
              <w:t>inter</w:t>
            </w:r>
            <w:r w:rsidRPr="00167A56">
              <w:rPr>
                <w:rFonts w:ascii="Arial" w:hAnsi="Arial" w:cs="Arial"/>
                <w:spacing w:val="-5"/>
              </w:rPr>
              <w:t xml:space="preserve"> </w:t>
            </w:r>
            <w:r w:rsidRPr="00167A56">
              <w:rPr>
                <w:rFonts w:ascii="Arial" w:hAnsi="Arial" w:cs="Arial"/>
              </w:rPr>
              <w:t>views</w:t>
            </w:r>
            <w:r w:rsidRPr="00167A56">
              <w:rPr>
                <w:rFonts w:ascii="Arial" w:hAnsi="Arial" w:cs="Arial"/>
                <w:spacing w:val="-6"/>
              </w:rPr>
              <w:t xml:space="preserve"> </w:t>
            </w:r>
            <w:r w:rsidRPr="00167A56">
              <w:rPr>
                <w:rFonts w:ascii="Arial" w:hAnsi="Arial" w:cs="Arial"/>
              </w:rPr>
              <w:t>carried</w:t>
            </w:r>
            <w:r w:rsidRPr="00167A56">
              <w:rPr>
                <w:rFonts w:ascii="Arial" w:hAnsi="Arial" w:cs="Arial"/>
                <w:spacing w:val="-4"/>
              </w:rPr>
              <w:t xml:space="preserve"> </w:t>
            </w:r>
            <w:r w:rsidRPr="00167A56">
              <w:rPr>
                <w:rFonts w:ascii="Arial" w:hAnsi="Arial" w:cs="Arial"/>
              </w:rPr>
              <w:t>out?</w:t>
            </w:r>
            <w:r w:rsidRPr="00167A56">
              <w:rPr>
                <w:rFonts w:ascii="Arial" w:hAnsi="Arial" w:cs="Arial"/>
                <w:spacing w:val="-5"/>
              </w:rPr>
              <w:t xml:space="preserve"> </w:t>
            </w:r>
            <w:r w:rsidRPr="00167A56">
              <w:rPr>
                <w:rFonts w:ascii="Arial" w:hAnsi="Arial" w:cs="Arial"/>
              </w:rPr>
              <w:t>If</w:t>
            </w:r>
            <w:r w:rsidRPr="00167A56">
              <w:rPr>
                <w:rFonts w:ascii="Arial" w:hAnsi="Arial" w:cs="Arial"/>
                <w:spacing w:val="-5"/>
              </w:rPr>
              <w:t xml:space="preserve"> </w:t>
            </w:r>
            <w:r w:rsidRPr="00167A56">
              <w:rPr>
                <w:rFonts w:ascii="Arial" w:hAnsi="Arial" w:cs="Arial"/>
              </w:rPr>
              <w:t>yes,</w:t>
            </w:r>
            <w:r w:rsidRPr="00167A56">
              <w:rPr>
                <w:rFonts w:ascii="Arial" w:hAnsi="Arial" w:cs="Arial"/>
                <w:spacing w:val="-4"/>
              </w:rPr>
              <w:t xml:space="preserve"> </w:t>
            </w:r>
            <w:r w:rsidRPr="00167A56">
              <w:rPr>
                <w:rFonts w:ascii="Arial" w:hAnsi="Arial" w:cs="Arial"/>
              </w:rPr>
              <w:t>how</w:t>
            </w:r>
            <w:r w:rsidRPr="00167A56">
              <w:rPr>
                <w:rFonts w:ascii="Arial" w:hAnsi="Arial" w:cs="Arial"/>
                <w:spacing w:val="-3"/>
              </w:rPr>
              <w:t xml:space="preserve"> </w:t>
            </w:r>
            <w:r w:rsidRPr="00167A56">
              <w:rPr>
                <w:rFonts w:ascii="Arial" w:hAnsi="Arial" w:cs="Arial"/>
                <w:spacing w:val="-4"/>
              </w:rPr>
              <w:t>many?</w:t>
            </w:r>
          </w:p>
        </w:tc>
        <w:tc>
          <w:tcPr>
            <w:tcW w:w="992" w:type="dxa"/>
          </w:tcPr>
          <w:p w14:paraId="04948A39" w14:textId="0515DB71" w:rsidR="005A3780" w:rsidRPr="004215C1" w:rsidRDefault="000508B7" w:rsidP="004215C1">
            <w:pPr>
              <w:pStyle w:val="TableParagraph"/>
              <w:spacing w:before="1" w:line="240" w:lineRule="auto"/>
              <w:ind w:left="6"/>
              <w:jc w:val="center"/>
              <w:rPr>
                <w:rFonts w:ascii="Arial" w:hAnsi="Arial" w:cs="Arial"/>
                <w:spacing w:val="-10"/>
              </w:rPr>
            </w:pPr>
            <w:r>
              <w:rPr>
                <w:rFonts w:ascii="Arial" w:hAnsi="Arial" w:cs="Arial"/>
              </w:rPr>
              <w:t>NA.</w:t>
            </w:r>
          </w:p>
        </w:tc>
      </w:tr>
      <w:tr w:rsidR="005A3780" w:rsidRPr="00167A56" w14:paraId="64FB5F41" w14:textId="77777777" w:rsidTr="000508B7">
        <w:trPr>
          <w:trHeight w:val="280"/>
        </w:trPr>
        <w:tc>
          <w:tcPr>
            <w:tcW w:w="2790" w:type="dxa"/>
            <w:gridSpan w:val="2"/>
          </w:tcPr>
          <w:p w14:paraId="4F233809" w14:textId="77777777" w:rsidR="005A3780" w:rsidRPr="00167A56" w:rsidRDefault="005A3780" w:rsidP="005A3780">
            <w:pPr>
              <w:pStyle w:val="TableParagraph"/>
              <w:rPr>
                <w:rFonts w:ascii="Arial" w:hAnsi="Arial" w:cs="Arial"/>
              </w:rPr>
            </w:pPr>
            <w:r w:rsidRPr="00167A56">
              <w:rPr>
                <w:rFonts w:ascii="Arial" w:hAnsi="Arial" w:cs="Arial"/>
                <w:spacing w:val="-2"/>
              </w:rPr>
              <w:t>Audio/visual</w:t>
            </w:r>
            <w:r w:rsidRPr="00167A56">
              <w:rPr>
                <w:rFonts w:ascii="Arial" w:hAnsi="Arial" w:cs="Arial"/>
                <w:spacing w:val="8"/>
              </w:rPr>
              <w:t xml:space="preserve"> </w:t>
            </w:r>
            <w:r w:rsidRPr="00167A56">
              <w:rPr>
                <w:rFonts w:ascii="Arial" w:hAnsi="Arial" w:cs="Arial"/>
                <w:spacing w:val="-2"/>
              </w:rPr>
              <w:t>recording</w:t>
            </w:r>
          </w:p>
        </w:tc>
        <w:tc>
          <w:tcPr>
            <w:tcW w:w="612" w:type="dxa"/>
          </w:tcPr>
          <w:p w14:paraId="15297DD9"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5"/>
              </w:rPr>
              <w:t>19</w:t>
            </w:r>
          </w:p>
        </w:tc>
        <w:tc>
          <w:tcPr>
            <w:tcW w:w="4820" w:type="dxa"/>
            <w:gridSpan w:val="2"/>
          </w:tcPr>
          <w:p w14:paraId="73CDB9BB" w14:textId="77777777" w:rsidR="005A3780" w:rsidRPr="00167A56" w:rsidRDefault="005A3780" w:rsidP="005A3780">
            <w:pPr>
              <w:pStyle w:val="TableParagraph"/>
              <w:ind w:left="106"/>
              <w:jc w:val="both"/>
              <w:rPr>
                <w:rFonts w:ascii="Arial" w:hAnsi="Arial" w:cs="Arial"/>
              </w:rPr>
            </w:pPr>
            <w:r w:rsidRPr="00167A56">
              <w:rPr>
                <w:rFonts w:ascii="Arial" w:hAnsi="Arial" w:cs="Arial"/>
              </w:rPr>
              <w:t>Did</w:t>
            </w:r>
            <w:r w:rsidRPr="00167A56">
              <w:rPr>
                <w:rFonts w:ascii="Arial" w:hAnsi="Arial" w:cs="Arial"/>
                <w:spacing w:val="-5"/>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rPr>
              <w:t>research</w:t>
            </w:r>
            <w:r w:rsidRPr="00167A56">
              <w:rPr>
                <w:rFonts w:ascii="Arial" w:hAnsi="Arial" w:cs="Arial"/>
                <w:spacing w:val="-5"/>
              </w:rPr>
              <w:t xml:space="preserve"> </w:t>
            </w:r>
            <w:r w:rsidRPr="00167A56">
              <w:rPr>
                <w:rFonts w:ascii="Arial" w:hAnsi="Arial" w:cs="Arial"/>
              </w:rPr>
              <w:t>use</w:t>
            </w:r>
            <w:r w:rsidRPr="00167A56">
              <w:rPr>
                <w:rFonts w:ascii="Arial" w:hAnsi="Arial" w:cs="Arial"/>
                <w:spacing w:val="-6"/>
              </w:rPr>
              <w:t xml:space="preserve"> </w:t>
            </w:r>
            <w:r w:rsidRPr="00167A56">
              <w:rPr>
                <w:rFonts w:ascii="Arial" w:hAnsi="Arial" w:cs="Arial"/>
              </w:rPr>
              <w:t>audio</w:t>
            </w:r>
            <w:r w:rsidRPr="00167A56">
              <w:rPr>
                <w:rFonts w:ascii="Arial" w:hAnsi="Arial" w:cs="Arial"/>
                <w:spacing w:val="-5"/>
              </w:rPr>
              <w:t xml:space="preserve"> </w:t>
            </w:r>
            <w:r w:rsidRPr="00167A56">
              <w:rPr>
                <w:rFonts w:ascii="Arial" w:hAnsi="Arial" w:cs="Arial"/>
              </w:rPr>
              <w:t>or</w:t>
            </w:r>
            <w:r w:rsidRPr="00167A56">
              <w:rPr>
                <w:rFonts w:ascii="Arial" w:hAnsi="Arial" w:cs="Arial"/>
                <w:spacing w:val="-5"/>
              </w:rPr>
              <w:t xml:space="preserve"> </w:t>
            </w:r>
            <w:r w:rsidRPr="00167A56">
              <w:rPr>
                <w:rFonts w:ascii="Arial" w:hAnsi="Arial" w:cs="Arial"/>
              </w:rPr>
              <w:t>visual</w:t>
            </w:r>
            <w:r w:rsidRPr="00167A56">
              <w:rPr>
                <w:rFonts w:ascii="Arial" w:hAnsi="Arial" w:cs="Arial"/>
                <w:spacing w:val="-5"/>
              </w:rPr>
              <w:t xml:space="preserve"> </w:t>
            </w:r>
            <w:r w:rsidRPr="00167A56">
              <w:rPr>
                <w:rFonts w:ascii="Arial" w:hAnsi="Arial" w:cs="Arial"/>
              </w:rPr>
              <w:t>recording</w:t>
            </w:r>
            <w:r w:rsidRPr="00167A56">
              <w:rPr>
                <w:rFonts w:ascii="Arial" w:hAnsi="Arial" w:cs="Arial"/>
                <w:spacing w:val="-6"/>
              </w:rPr>
              <w:t xml:space="preserve"> </w:t>
            </w:r>
            <w:r w:rsidRPr="00167A56">
              <w:rPr>
                <w:rFonts w:ascii="Arial" w:hAnsi="Arial" w:cs="Arial"/>
              </w:rPr>
              <w:t>to</w:t>
            </w:r>
            <w:r w:rsidRPr="00167A56">
              <w:rPr>
                <w:rFonts w:ascii="Arial" w:hAnsi="Arial" w:cs="Arial"/>
                <w:spacing w:val="-5"/>
              </w:rPr>
              <w:t xml:space="preserve"> </w:t>
            </w:r>
            <w:r w:rsidRPr="00167A56">
              <w:rPr>
                <w:rFonts w:ascii="Arial" w:hAnsi="Arial" w:cs="Arial"/>
              </w:rPr>
              <w:t>collect</w:t>
            </w:r>
            <w:r w:rsidRPr="00167A56">
              <w:rPr>
                <w:rFonts w:ascii="Arial" w:hAnsi="Arial" w:cs="Arial"/>
                <w:spacing w:val="-5"/>
              </w:rPr>
              <w:t xml:space="preserve"> </w:t>
            </w:r>
            <w:r w:rsidRPr="00167A56">
              <w:rPr>
                <w:rFonts w:ascii="Arial" w:hAnsi="Arial" w:cs="Arial"/>
              </w:rPr>
              <w:t>the</w:t>
            </w:r>
            <w:r w:rsidRPr="00167A56">
              <w:rPr>
                <w:rFonts w:ascii="Arial" w:hAnsi="Arial" w:cs="Arial"/>
                <w:spacing w:val="-4"/>
              </w:rPr>
              <w:t xml:space="preserve"> </w:t>
            </w:r>
            <w:r w:rsidRPr="00167A56">
              <w:rPr>
                <w:rFonts w:ascii="Arial" w:hAnsi="Arial" w:cs="Arial"/>
                <w:spacing w:val="-2"/>
              </w:rPr>
              <w:t>data?</w:t>
            </w:r>
          </w:p>
        </w:tc>
        <w:tc>
          <w:tcPr>
            <w:tcW w:w="992" w:type="dxa"/>
          </w:tcPr>
          <w:p w14:paraId="365B3B36" w14:textId="6D411901" w:rsidR="005A3780" w:rsidRPr="004215C1" w:rsidRDefault="00A50CD4" w:rsidP="004215C1">
            <w:pPr>
              <w:pStyle w:val="TableParagraph"/>
              <w:spacing w:before="1" w:line="240" w:lineRule="auto"/>
              <w:ind w:left="6"/>
              <w:jc w:val="center"/>
              <w:rPr>
                <w:rFonts w:ascii="Arial" w:hAnsi="Arial" w:cs="Arial"/>
                <w:spacing w:val="-10"/>
              </w:rPr>
            </w:pPr>
            <w:r>
              <w:rPr>
                <w:rFonts w:ascii="Arial" w:hAnsi="Arial" w:cs="Arial"/>
                <w:spacing w:val="-10"/>
              </w:rPr>
              <w:t>5</w:t>
            </w:r>
          </w:p>
        </w:tc>
      </w:tr>
      <w:tr w:rsidR="004C1EF2" w:rsidRPr="00167A56" w14:paraId="330BFEE5" w14:textId="77777777" w:rsidTr="000508B7">
        <w:trPr>
          <w:trHeight w:val="722"/>
        </w:trPr>
        <w:tc>
          <w:tcPr>
            <w:tcW w:w="2790" w:type="dxa"/>
            <w:gridSpan w:val="2"/>
          </w:tcPr>
          <w:p w14:paraId="1A823C3F" w14:textId="77777777" w:rsidR="004C1EF2" w:rsidRPr="00167A56" w:rsidRDefault="004C1EF2" w:rsidP="005A3780">
            <w:pPr>
              <w:pStyle w:val="TableParagraph"/>
              <w:spacing w:line="244" w:lineRule="exact"/>
              <w:rPr>
                <w:rFonts w:ascii="Arial" w:hAnsi="Arial" w:cs="Arial"/>
              </w:rPr>
            </w:pPr>
            <w:r w:rsidRPr="00167A56">
              <w:rPr>
                <w:rFonts w:ascii="Arial" w:hAnsi="Arial" w:cs="Arial"/>
              </w:rPr>
              <w:t>Field</w:t>
            </w:r>
            <w:r w:rsidRPr="00167A56">
              <w:rPr>
                <w:rFonts w:ascii="Arial" w:hAnsi="Arial" w:cs="Arial"/>
                <w:spacing w:val="-7"/>
              </w:rPr>
              <w:t xml:space="preserve"> </w:t>
            </w:r>
            <w:r w:rsidRPr="00167A56">
              <w:rPr>
                <w:rFonts w:ascii="Arial" w:hAnsi="Arial" w:cs="Arial"/>
                <w:spacing w:val="-2"/>
              </w:rPr>
              <w:t>notes</w:t>
            </w:r>
          </w:p>
        </w:tc>
        <w:tc>
          <w:tcPr>
            <w:tcW w:w="612" w:type="dxa"/>
          </w:tcPr>
          <w:p w14:paraId="114E0B7D" w14:textId="77777777" w:rsidR="004C1EF2" w:rsidRPr="00167A56" w:rsidRDefault="004C1EF2" w:rsidP="005A3780">
            <w:pPr>
              <w:pStyle w:val="TableParagraph"/>
              <w:spacing w:line="244" w:lineRule="exact"/>
              <w:ind w:left="6"/>
              <w:jc w:val="center"/>
              <w:rPr>
                <w:rFonts w:ascii="Arial" w:hAnsi="Arial" w:cs="Arial"/>
              </w:rPr>
            </w:pPr>
            <w:r w:rsidRPr="00167A56">
              <w:rPr>
                <w:rFonts w:ascii="Arial" w:hAnsi="Arial" w:cs="Arial"/>
                <w:spacing w:val="-5"/>
              </w:rPr>
              <w:t>20</w:t>
            </w:r>
          </w:p>
        </w:tc>
        <w:tc>
          <w:tcPr>
            <w:tcW w:w="4820" w:type="dxa"/>
            <w:gridSpan w:val="2"/>
          </w:tcPr>
          <w:p w14:paraId="7A1B82A3" w14:textId="75692469" w:rsidR="004C1EF2" w:rsidRPr="00167A56" w:rsidRDefault="004C1EF2" w:rsidP="005A3780">
            <w:pPr>
              <w:pStyle w:val="TableParagraph"/>
              <w:spacing w:line="244" w:lineRule="exact"/>
              <w:ind w:left="106"/>
              <w:jc w:val="both"/>
              <w:rPr>
                <w:rFonts w:ascii="Arial" w:hAnsi="Arial" w:cs="Arial"/>
              </w:rPr>
            </w:pPr>
            <w:r w:rsidRPr="00167A56">
              <w:rPr>
                <w:rFonts w:ascii="Arial" w:hAnsi="Arial" w:cs="Arial"/>
              </w:rPr>
              <w:t>Were</w:t>
            </w:r>
            <w:r w:rsidRPr="00167A56">
              <w:rPr>
                <w:rFonts w:ascii="Arial" w:hAnsi="Arial" w:cs="Arial"/>
                <w:spacing w:val="-6"/>
              </w:rPr>
              <w:t xml:space="preserve"> </w:t>
            </w:r>
            <w:r w:rsidRPr="00167A56">
              <w:rPr>
                <w:rFonts w:ascii="Arial" w:hAnsi="Arial" w:cs="Arial"/>
              </w:rPr>
              <w:t>field</w:t>
            </w:r>
            <w:r w:rsidRPr="00167A56">
              <w:rPr>
                <w:rFonts w:ascii="Arial" w:hAnsi="Arial" w:cs="Arial"/>
                <w:spacing w:val="-4"/>
              </w:rPr>
              <w:t xml:space="preserve"> </w:t>
            </w:r>
            <w:r w:rsidRPr="00167A56">
              <w:rPr>
                <w:rFonts w:ascii="Arial" w:hAnsi="Arial" w:cs="Arial"/>
              </w:rPr>
              <w:t>notes</w:t>
            </w:r>
            <w:r w:rsidRPr="00167A56">
              <w:rPr>
                <w:rFonts w:ascii="Arial" w:hAnsi="Arial" w:cs="Arial"/>
                <w:spacing w:val="-7"/>
              </w:rPr>
              <w:t xml:space="preserve"> </w:t>
            </w:r>
            <w:r w:rsidRPr="00167A56">
              <w:rPr>
                <w:rFonts w:ascii="Arial" w:hAnsi="Arial" w:cs="Arial"/>
              </w:rPr>
              <w:t>made</w:t>
            </w:r>
            <w:r w:rsidRPr="00167A56">
              <w:rPr>
                <w:rFonts w:ascii="Arial" w:hAnsi="Arial" w:cs="Arial"/>
                <w:spacing w:val="-5"/>
              </w:rPr>
              <w:t xml:space="preserve"> </w:t>
            </w:r>
            <w:r w:rsidRPr="00167A56">
              <w:rPr>
                <w:rFonts w:ascii="Arial" w:hAnsi="Arial" w:cs="Arial"/>
              </w:rPr>
              <w:t>during</w:t>
            </w:r>
            <w:r w:rsidRPr="00167A56">
              <w:rPr>
                <w:rFonts w:ascii="Arial" w:hAnsi="Arial" w:cs="Arial"/>
                <w:spacing w:val="-6"/>
              </w:rPr>
              <w:t xml:space="preserve"> </w:t>
            </w:r>
            <w:r w:rsidRPr="00167A56">
              <w:rPr>
                <w:rFonts w:ascii="Arial" w:hAnsi="Arial" w:cs="Arial"/>
              </w:rPr>
              <w:t>and/or</w:t>
            </w:r>
            <w:r w:rsidRPr="00167A56">
              <w:rPr>
                <w:rFonts w:ascii="Arial" w:hAnsi="Arial" w:cs="Arial"/>
                <w:spacing w:val="-4"/>
              </w:rPr>
              <w:t xml:space="preserve"> </w:t>
            </w:r>
            <w:r w:rsidRPr="00167A56">
              <w:rPr>
                <w:rFonts w:ascii="Arial" w:hAnsi="Arial" w:cs="Arial"/>
              </w:rPr>
              <w:t>after</w:t>
            </w:r>
            <w:r w:rsidRPr="00167A56">
              <w:rPr>
                <w:rFonts w:ascii="Arial" w:hAnsi="Arial" w:cs="Arial"/>
                <w:spacing w:val="-6"/>
              </w:rPr>
              <w:t xml:space="preserve"> </w:t>
            </w:r>
            <w:r w:rsidRPr="00167A56">
              <w:rPr>
                <w:rFonts w:ascii="Arial" w:hAnsi="Arial" w:cs="Arial"/>
              </w:rPr>
              <w:t>the</w:t>
            </w:r>
            <w:r w:rsidRPr="00167A56">
              <w:rPr>
                <w:rFonts w:ascii="Arial" w:hAnsi="Arial" w:cs="Arial"/>
                <w:spacing w:val="-5"/>
              </w:rPr>
              <w:t xml:space="preserve"> </w:t>
            </w:r>
            <w:r w:rsidRPr="00167A56">
              <w:rPr>
                <w:rFonts w:ascii="Arial" w:hAnsi="Arial" w:cs="Arial"/>
              </w:rPr>
              <w:t>interview</w:t>
            </w:r>
            <w:r w:rsidRPr="00167A56">
              <w:rPr>
                <w:rFonts w:ascii="Arial" w:hAnsi="Arial" w:cs="Arial"/>
                <w:spacing w:val="-6"/>
              </w:rPr>
              <w:t xml:space="preserve"> </w:t>
            </w:r>
            <w:r w:rsidRPr="00167A56">
              <w:rPr>
                <w:rFonts w:ascii="Arial" w:hAnsi="Arial" w:cs="Arial"/>
              </w:rPr>
              <w:t>or</w:t>
            </w:r>
            <w:r w:rsidRPr="00167A56">
              <w:rPr>
                <w:rFonts w:ascii="Arial" w:hAnsi="Arial" w:cs="Arial"/>
                <w:spacing w:val="-3"/>
              </w:rPr>
              <w:t xml:space="preserve"> </w:t>
            </w:r>
            <w:r w:rsidRPr="00167A56">
              <w:rPr>
                <w:rFonts w:ascii="Arial" w:hAnsi="Arial" w:cs="Arial"/>
              </w:rPr>
              <w:t>focus</w:t>
            </w:r>
            <w:r w:rsidRPr="00167A56">
              <w:rPr>
                <w:rFonts w:ascii="Arial" w:hAnsi="Arial" w:cs="Arial"/>
                <w:spacing w:val="-6"/>
              </w:rPr>
              <w:t xml:space="preserve"> </w:t>
            </w:r>
            <w:r w:rsidRPr="00167A56">
              <w:rPr>
                <w:rFonts w:ascii="Arial" w:hAnsi="Arial" w:cs="Arial"/>
                <w:spacing w:val="-2"/>
              </w:rPr>
              <w:t>group?</w:t>
            </w:r>
          </w:p>
        </w:tc>
        <w:tc>
          <w:tcPr>
            <w:tcW w:w="992" w:type="dxa"/>
          </w:tcPr>
          <w:p w14:paraId="0C6FAB51" w14:textId="19905C5B" w:rsidR="004C1EF2" w:rsidRPr="004215C1" w:rsidRDefault="00E56EC1" w:rsidP="004215C1">
            <w:pPr>
              <w:pStyle w:val="TableParagraph"/>
              <w:spacing w:before="1" w:line="240" w:lineRule="auto"/>
              <w:ind w:left="6"/>
              <w:jc w:val="center"/>
              <w:rPr>
                <w:rFonts w:ascii="Arial" w:hAnsi="Arial" w:cs="Arial"/>
                <w:spacing w:val="-10"/>
              </w:rPr>
            </w:pPr>
            <w:r>
              <w:rPr>
                <w:rFonts w:ascii="Arial" w:hAnsi="Arial" w:cs="Arial"/>
                <w:spacing w:val="-10"/>
              </w:rPr>
              <w:t>5</w:t>
            </w:r>
          </w:p>
        </w:tc>
      </w:tr>
      <w:tr w:rsidR="005A3780" w:rsidRPr="00167A56" w14:paraId="743ED13D" w14:textId="77777777" w:rsidTr="000508B7">
        <w:trPr>
          <w:trHeight w:val="280"/>
        </w:trPr>
        <w:tc>
          <w:tcPr>
            <w:tcW w:w="2790" w:type="dxa"/>
            <w:gridSpan w:val="2"/>
          </w:tcPr>
          <w:p w14:paraId="69D31E8A" w14:textId="77777777" w:rsidR="005A3780" w:rsidRPr="00167A56" w:rsidRDefault="005A3780" w:rsidP="005A3780">
            <w:pPr>
              <w:pStyle w:val="TableParagraph"/>
              <w:rPr>
                <w:rFonts w:ascii="Arial" w:hAnsi="Arial" w:cs="Arial"/>
              </w:rPr>
            </w:pPr>
            <w:r w:rsidRPr="00167A56">
              <w:rPr>
                <w:rFonts w:ascii="Arial" w:hAnsi="Arial" w:cs="Arial"/>
                <w:spacing w:val="-2"/>
              </w:rPr>
              <w:t>Duration</w:t>
            </w:r>
          </w:p>
        </w:tc>
        <w:tc>
          <w:tcPr>
            <w:tcW w:w="612" w:type="dxa"/>
          </w:tcPr>
          <w:p w14:paraId="6347887F"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5"/>
              </w:rPr>
              <w:t>21</w:t>
            </w:r>
          </w:p>
        </w:tc>
        <w:tc>
          <w:tcPr>
            <w:tcW w:w="4820" w:type="dxa"/>
            <w:gridSpan w:val="2"/>
          </w:tcPr>
          <w:p w14:paraId="4A4C4D59" w14:textId="77777777" w:rsidR="005A3780" w:rsidRPr="00167A56" w:rsidRDefault="005A3780" w:rsidP="005A3780">
            <w:pPr>
              <w:pStyle w:val="TableParagraph"/>
              <w:ind w:left="106"/>
              <w:jc w:val="both"/>
              <w:rPr>
                <w:rFonts w:ascii="Arial" w:hAnsi="Arial" w:cs="Arial"/>
              </w:rPr>
            </w:pPr>
            <w:r w:rsidRPr="00167A56">
              <w:rPr>
                <w:rFonts w:ascii="Arial" w:hAnsi="Arial" w:cs="Arial"/>
              </w:rPr>
              <w:t>What</w:t>
            </w:r>
            <w:r w:rsidRPr="00167A56">
              <w:rPr>
                <w:rFonts w:ascii="Arial" w:hAnsi="Arial" w:cs="Arial"/>
                <w:spacing w:val="-5"/>
              </w:rPr>
              <w:t xml:space="preserve"> </w:t>
            </w:r>
            <w:r w:rsidRPr="00167A56">
              <w:rPr>
                <w:rFonts w:ascii="Arial" w:hAnsi="Arial" w:cs="Arial"/>
              </w:rPr>
              <w:t>was</w:t>
            </w:r>
            <w:r w:rsidRPr="00167A56">
              <w:rPr>
                <w:rFonts w:ascii="Arial" w:hAnsi="Arial" w:cs="Arial"/>
                <w:spacing w:val="-6"/>
              </w:rPr>
              <w:t xml:space="preserve"> </w:t>
            </w:r>
            <w:r w:rsidRPr="00167A56">
              <w:rPr>
                <w:rFonts w:ascii="Arial" w:hAnsi="Arial" w:cs="Arial"/>
              </w:rPr>
              <w:t>the</w:t>
            </w:r>
            <w:r w:rsidRPr="00167A56">
              <w:rPr>
                <w:rFonts w:ascii="Arial" w:hAnsi="Arial" w:cs="Arial"/>
                <w:spacing w:val="-5"/>
              </w:rPr>
              <w:t xml:space="preserve"> </w:t>
            </w:r>
            <w:r w:rsidRPr="00167A56">
              <w:rPr>
                <w:rFonts w:ascii="Arial" w:hAnsi="Arial" w:cs="Arial"/>
              </w:rPr>
              <w:t>duration</w:t>
            </w:r>
            <w:r w:rsidRPr="00167A56">
              <w:rPr>
                <w:rFonts w:ascii="Arial" w:hAnsi="Arial" w:cs="Arial"/>
                <w:spacing w:val="-4"/>
              </w:rPr>
              <w:t xml:space="preserve"> </w:t>
            </w:r>
            <w:r w:rsidRPr="00167A56">
              <w:rPr>
                <w:rFonts w:ascii="Arial" w:hAnsi="Arial" w:cs="Arial"/>
              </w:rPr>
              <w:t>of</w:t>
            </w:r>
            <w:r w:rsidRPr="00167A56">
              <w:rPr>
                <w:rFonts w:ascii="Arial" w:hAnsi="Arial" w:cs="Arial"/>
                <w:spacing w:val="-6"/>
              </w:rPr>
              <w:t xml:space="preserve"> </w:t>
            </w:r>
            <w:r w:rsidRPr="00167A56">
              <w:rPr>
                <w:rFonts w:ascii="Arial" w:hAnsi="Arial" w:cs="Arial"/>
              </w:rPr>
              <w:t>the</w:t>
            </w:r>
            <w:r w:rsidRPr="00167A56">
              <w:rPr>
                <w:rFonts w:ascii="Arial" w:hAnsi="Arial" w:cs="Arial"/>
                <w:spacing w:val="-5"/>
              </w:rPr>
              <w:t xml:space="preserve"> </w:t>
            </w:r>
            <w:r w:rsidRPr="00167A56">
              <w:rPr>
                <w:rFonts w:ascii="Arial" w:hAnsi="Arial" w:cs="Arial"/>
              </w:rPr>
              <w:t>inter</w:t>
            </w:r>
            <w:r w:rsidRPr="00167A56">
              <w:rPr>
                <w:rFonts w:ascii="Arial" w:hAnsi="Arial" w:cs="Arial"/>
                <w:spacing w:val="-5"/>
              </w:rPr>
              <w:t xml:space="preserve"> </w:t>
            </w:r>
            <w:r w:rsidRPr="00167A56">
              <w:rPr>
                <w:rFonts w:ascii="Arial" w:hAnsi="Arial" w:cs="Arial"/>
              </w:rPr>
              <w:t>views</w:t>
            </w:r>
            <w:r w:rsidRPr="00167A56">
              <w:rPr>
                <w:rFonts w:ascii="Arial" w:hAnsi="Arial" w:cs="Arial"/>
                <w:spacing w:val="-6"/>
              </w:rPr>
              <w:t xml:space="preserve"> </w:t>
            </w:r>
            <w:r w:rsidRPr="00167A56">
              <w:rPr>
                <w:rFonts w:ascii="Arial" w:hAnsi="Arial" w:cs="Arial"/>
              </w:rPr>
              <w:t>or</w:t>
            </w:r>
            <w:r w:rsidRPr="00167A56">
              <w:rPr>
                <w:rFonts w:ascii="Arial" w:hAnsi="Arial" w:cs="Arial"/>
                <w:spacing w:val="-4"/>
              </w:rPr>
              <w:t xml:space="preserve"> </w:t>
            </w:r>
            <w:r w:rsidRPr="00167A56">
              <w:rPr>
                <w:rFonts w:ascii="Arial" w:hAnsi="Arial" w:cs="Arial"/>
              </w:rPr>
              <w:t>focus</w:t>
            </w:r>
            <w:r w:rsidRPr="00167A56">
              <w:rPr>
                <w:rFonts w:ascii="Arial" w:hAnsi="Arial" w:cs="Arial"/>
                <w:spacing w:val="-6"/>
              </w:rPr>
              <w:t xml:space="preserve"> </w:t>
            </w:r>
            <w:r w:rsidRPr="00167A56">
              <w:rPr>
                <w:rFonts w:ascii="Arial" w:hAnsi="Arial" w:cs="Arial"/>
                <w:spacing w:val="-2"/>
              </w:rPr>
              <w:t>group?</w:t>
            </w:r>
          </w:p>
        </w:tc>
        <w:tc>
          <w:tcPr>
            <w:tcW w:w="992" w:type="dxa"/>
          </w:tcPr>
          <w:p w14:paraId="6C4027AC" w14:textId="5233D318" w:rsidR="005A3780" w:rsidRPr="004215C1" w:rsidRDefault="00E56EC1" w:rsidP="004215C1">
            <w:pPr>
              <w:pStyle w:val="TableParagraph"/>
              <w:spacing w:before="1" w:line="240" w:lineRule="auto"/>
              <w:ind w:left="6"/>
              <w:jc w:val="center"/>
              <w:rPr>
                <w:rFonts w:ascii="Arial" w:hAnsi="Arial" w:cs="Arial"/>
                <w:spacing w:val="-10"/>
              </w:rPr>
            </w:pPr>
            <w:r>
              <w:rPr>
                <w:rFonts w:ascii="Arial" w:hAnsi="Arial" w:cs="Arial"/>
                <w:spacing w:val="-10"/>
              </w:rPr>
              <w:t>5</w:t>
            </w:r>
          </w:p>
        </w:tc>
      </w:tr>
      <w:tr w:rsidR="005A3780" w:rsidRPr="00167A56" w14:paraId="4655C965" w14:textId="77777777" w:rsidTr="000508B7">
        <w:trPr>
          <w:trHeight w:val="280"/>
        </w:trPr>
        <w:tc>
          <w:tcPr>
            <w:tcW w:w="2790" w:type="dxa"/>
            <w:gridSpan w:val="2"/>
          </w:tcPr>
          <w:p w14:paraId="28EE16C2" w14:textId="77777777" w:rsidR="005A3780" w:rsidRPr="00167A56" w:rsidRDefault="005A3780" w:rsidP="005A3780">
            <w:pPr>
              <w:pStyle w:val="TableParagraph"/>
              <w:rPr>
                <w:rFonts w:ascii="Arial" w:hAnsi="Arial" w:cs="Arial"/>
              </w:rPr>
            </w:pPr>
            <w:r w:rsidRPr="00167A56">
              <w:rPr>
                <w:rFonts w:ascii="Arial" w:hAnsi="Arial" w:cs="Arial"/>
              </w:rPr>
              <w:t>Data</w:t>
            </w:r>
            <w:r w:rsidRPr="00167A56">
              <w:rPr>
                <w:rFonts w:ascii="Arial" w:hAnsi="Arial" w:cs="Arial"/>
                <w:spacing w:val="-4"/>
              </w:rPr>
              <w:t xml:space="preserve"> </w:t>
            </w:r>
            <w:r w:rsidRPr="00167A56">
              <w:rPr>
                <w:rFonts w:ascii="Arial" w:hAnsi="Arial" w:cs="Arial"/>
                <w:spacing w:val="-2"/>
              </w:rPr>
              <w:t>saturation</w:t>
            </w:r>
          </w:p>
        </w:tc>
        <w:tc>
          <w:tcPr>
            <w:tcW w:w="612" w:type="dxa"/>
          </w:tcPr>
          <w:p w14:paraId="50EBE538" w14:textId="77777777" w:rsidR="005A3780" w:rsidRPr="00167A56" w:rsidRDefault="005A3780" w:rsidP="005A3780">
            <w:pPr>
              <w:pStyle w:val="TableParagraph"/>
              <w:ind w:left="6"/>
              <w:jc w:val="center"/>
              <w:rPr>
                <w:rFonts w:ascii="Arial" w:hAnsi="Arial" w:cs="Arial"/>
              </w:rPr>
            </w:pPr>
            <w:r w:rsidRPr="00167A56">
              <w:rPr>
                <w:rFonts w:ascii="Arial" w:hAnsi="Arial" w:cs="Arial"/>
                <w:spacing w:val="-5"/>
              </w:rPr>
              <w:t>22</w:t>
            </w:r>
          </w:p>
        </w:tc>
        <w:tc>
          <w:tcPr>
            <w:tcW w:w="4820" w:type="dxa"/>
            <w:gridSpan w:val="2"/>
          </w:tcPr>
          <w:p w14:paraId="04C57FE5" w14:textId="77777777" w:rsidR="005A3780" w:rsidRPr="00167A56" w:rsidRDefault="005A3780" w:rsidP="005A3780">
            <w:pPr>
              <w:pStyle w:val="TableParagraph"/>
              <w:ind w:left="106"/>
              <w:jc w:val="both"/>
              <w:rPr>
                <w:rFonts w:ascii="Arial" w:hAnsi="Arial" w:cs="Arial"/>
              </w:rPr>
            </w:pPr>
            <w:r w:rsidRPr="00167A56">
              <w:rPr>
                <w:rFonts w:ascii="Arial" w:hAnsi="Arial" w:cs="Arial"/>
              </w:rPr>
              <w:t>Was</w:t>
            </w:r>
            <w:r w:rsidRPr="00167A56">
              <w:rPr>
                <w:rFonts w:ascii="Arial" w:hAnsi="Arial" w:cs="Arial"/>
                <w:spacing w:val="-8"/>
              </w:rPr>
              <w:t xml:space="preserve"> </w:t>
            </w:r>
            <w:r w:rsidRPr="00167A56">
              <w:rPr>
                <w:rFonts w:ascii="Arial" w:hAnsi="Arial" w:cs="Arial"/>
              </w:rPr>
              <w:t>data</w:t>
            </w:r>
            <w:r w:rsidRPr="00167A56">
              <w:rPr>
                <w:rFonts w:ascii="Arial" w:hAnsi="Arial" w:cs="Arial"/>
                <w:spacing w:val="-7"/>
              </w:rPr>
              <w:t xml:space="preserve"> </w:t>
            </w:r>
            <w:r w:rsidRPr="00167A56">
              <w:rPr>
                <w:rFonts w:ascii="Arial" w:hAnsi="Arial" w:cs="Arial"/>
              </w:rPr>
              <w:t>saturation</w:t>
            </w:r>
            <w:r w:rsidRPr="00167A56">
              <w:rPr>
                <w:rFonts w:ascii="Arial" w:hAnsi="Arial" w:cs="Arial"/>
                <w:spacing w:val="-6"/>
              </w:rPr>
              <w:t xml:space="preserve"> </w:t>
            </w:r>
            <w:r w:rsidRPr="00167A56">
              <w:rPr>
                <w:rFonts w:ascii="Arial" w:hAnsi="Arial" w:cs="Arial"/>
                <w:spacing w:val="-2"/>
              </w:rPr>
              <w:t>discussed?</w:t>
            </w:r>
          </w:p>
        </w:tc>
        <w:tc>
          <w:tcPr>
            <w:tcW w:w="992" w:type="dxa"/>
          </w:tcPr>
          <w:p w14:paraId="27C832E8" w14:textId="45751EA5" w:rsidR="005A3780" w:rsidRPr="004215C1" w:rsidRDefault="000508B7" w:rsidP="004215C1">
            <w:pPr>
              <w:pStyle w:val="TableParagraph"/>
              <w:spacing w:before="1" w:line="240" w:lineRule="auto"/>
              <w:ind w:left="6"/>
              <w:jc w:val="center"/>
              <w:rPr>
                <w:rFonts w:ascii="Arial" w:hAnsi="Arial" w:cs="Arial"/>
                <w:spacing w:val="-10"/>
              </w:rPr>
            </w:pPr>
            <w:r>
              <w:rPr>
                <w:rFonts w:ascii="Arial" w:hAnsi="Arial" w:cs="Arial"/>
              </w:rPr>
              <w:t>NA.</w:t>
            </w:r>
          </w:p>
        </w:tc>
      </w:tr>
      <w:tr w:rsidR="005A3780" w:rsidRPr="00167A56" w14:paraId="2C996F1D" w14:textId="77777777" w:rsidTr="000508B7">
        <w:trPr>
          <w:trHeight w:val="282"/>
        </w:trPr>
        <w:tc>
          <w:tcPr>
            <w:tcW w:w="2790" w:type="dxa"/>
            <w:gridSpan w:val="2"/>
          </w:tcPr>
          <w:p w14:paraId="641BFCBC" w14:textId="77777777" w:rsidR="005A3780" w:rsidRPr="00167A56" w:rsidRDefault="005A3780" w:rsidP="005A3780">
            <w:pPr>
              <w:pStyle w:val="TableParagraph"/>
              <w:spacing w:before="1" w:line="240" w:lineRule="auto"/>
              <w:rPr>
                <w:rFonts w:ascii="Arial" w:hAnsi="Arial" w:cs="Arial"/>
              </w:rPr>
            </w:pPr>
            <w:r w:rsidRPr="00167A56">
              <w:rPr>
                <w:rFonts w:ascii="Arial" w:hAnsi="Arial" w:cs="Arial"/>
                <w:spacing w:val="-2"/>
              </w:rPr>
              <w:t>Transcripts</w:t>
            </w:r>
            <w:r w:rsidRPr="00167A56">
              <w:rPr>
                <w:rFonts w:ascii="Arial" w:hAnsi="Arial" w:cs="Arial"/>
                <w:spacing w:val="6"/>
              </w:rPr>
              <w:t xml:space="preserve"> </w:t>
            </w:r>
            <w:r w:rsidRPr="00167A56">
              <w:rPr>
                <w:rFonts w:ascii="Arial" w:hAnsi="Arial" w:cs="Arial"/>
                <w:spacing w:val="-2"/>
              </w:rPr>
              <w:t>returned</w:t>
            </w:r>
          </w:p>
        </w:tc>
        <w:tc>
          <w:tcPr>
            <w:tcW w:w="612" w:type="dxa"/>
          </w:tcPr>
          <w:p w14:paraId="20BB985B" w14:textId="77777777" w:rsidR="005A3780" w:rsidRPr="00167A56" w:rsidRDefault="005A3780" w:rsidP="005A3780">
            <w:pPr>
              <w:pStyle w:val="TableParagraph"/>
              <w:spacing w:before="1" w:line="240" w:lineRule="auto"/>
              <w:ind w:left="6"/>
              <w:jc w:val="center"/>
              <w:rPr>
                <w:rFonts w:ascii="Arial" w:hAnsi="Arial" w:cs="Arial"/>
              </w:rPr>
            </w:pPr>
            <w:r w:rsidRPr="00167A56">
              <w:rPr>
                <w:rFonts w:ascii="Arial" w:hAnsi="Arial" w:cs="Arial"/>
                <w:spacing w:val="-5"/>
              </w:rPr>
              <w:t>23</w:t>
            </w:r>
          </w:p>
        </w:tc>
        <w:tc>
          <w:tcPr>
            <w:tcW w:w="4820" w:type="dxa"/>
            <w:gridSpan w:val="2"/>
          </w:tcPr>
          <w:p w14:paraId="57D0AFA7" w14:textId="380B6B6C" w:rsidR="005A3780" w:rsidRPr="00167A56" w:rsidRDefault="005A3780" w:rsidP="005A3780">
            <w:pPr>
              <w:pStyle w:val="TableParagraph"/>
              <w:spacing w:before="1" w:line="240" w:lineRule="auto"/>
              <w:ind w:left="106"/>
              <w:jc w:val="both"/>
              <w:rPr>
                <w:rFonts w:ascii="Arial" w:hAnsi="Arial" w:cs="Arial"/>
              </w:rPr>
            </w:pPr>
            <w:r w:rsidRPr="00167A56">
              <w:rPr>
                <w:rFonts w:ascii="Arial" w:hAnsi="Arial" w:cs="Arial"/>
              </w:rPr>
              <w:t>Were</w:t>
            </w:r>
            <w:r w:rsidRPr="00167A56">
              <w:rPr>
                <w:rFonts w:ascii="Arial" w:hAnsi="Arial" w:cs="Arial"/>
                <w:spacing w:val="-9"/>
              </w:rPr>
              <w:t xml:space="preserve"> </w:t>
            </w:r>
            <w:r w:rsidRPr="00167A56">
              <w:rPr>
                <w:rFonts w:ascii="Arial" w:hAnsi="Arial" w:cs="Arial"/>
              </w:rPr>
              <w:t>transcripts</w:t>
            </w:r>
            <w:r w:rsidRPr="00167A56">
              <w:rPr>
                <w:rFonts w:ascii="Arial" w:hAnsi="Arial" w:cs="Arial"/>
                <w:spacing w:val="-8"/>
              </w:rPr>
              <w:t xml:space="preserve"> </w:t>
            </w:r>
            <w:r w:rsidRPr="00167A56">
              <w:rPr>
                <w:rFonts w:ascii="Arial" w:hAnsi="Arial" w:cs="Arial"/>
              </w:rPr>
              <w:t>returned</w:t>
            </w:r>
            <w:r w:rsidRPr="00167A56">
              <w:rPr>
                <w:rFonts w:ascii="Arial" w:hAnsi="Arial" w:cs="Arial"/>
                <w:spacing w:val="-7"/>
              </w:rPr>
              <w:t xml:space="preserve"> </w:t>
            </w:r>
            <w:r w:rsidRPr="00167A56">
              <w:rPr>
                <w:rFonts w:ascii="Arial" w:hAnsi="Arial" w:cs="Arial"/>
              </w:rPr>
              <w:t>to</w:t>
            </w:r>
            <w:r w:rsidRPr="00167A56">
              <w:rPr>
                <w:rFonts w:ascii="Arial" w:hAnsi="Arial" w:cs="Arial"/>
                <w:spacing w:val="-5"/>
              </w:rPr>
              <w:t xml:space="preserve"> </w:t>
            </w:r>
            <w:r w:rsidRPr="00167A56">
              <w:rPr>
                <w:rFonts w:ascii="Arial" w:hAnsi="Arial" w:cs="Arial"/>
              </w:rPr>
              <w:t>participants</w:t>
            </w:r>
            <w:r w:rsidRPr="00167A56">
              <w:rPr>
                <w:rFonts w:ascii="Arial" w:hAnsi="Arial" w:cs="Arial"/>
                <w:spacing w:val="-8"/>
              </w:rPr>
              <w:t xml:space="preserve"> </w:t>
            </w:r>
            <w:r w:rsidRPr="00167A56">
              <w:rPr>
                <w:rFonts w:ascii="Arial" w:hAnsi="Arial" w:cs="Arial"/>
              </w:rPr>
              <w:t>for</w:t>
            </w:r>
            <w:r w:rsidRPr="00167A56">
              <w:rPr>
                <w:rFonts w:ascii="Arial" w:hAnsi="Arial" w:cs="Arial"/>
                <w:spacing w:val="-7"/>
              </w:rPr>
              <w:t xml:space="preserve"> </w:t>
            </w:r>
            <w:r w:rsidRPr="00167A56">
              <w:rPr>
                <w:rFonts w:ascii="Arial" w:hAnsi="Arial" w:cs="Arial"/>
              </w:rPr>
              <w:t>comment</w:t>
            </w:r>
            <w:r w:rsidRPr="00167A56">
              <w:rPr>
                <w:rFonts w:ascii="Arial" w:hAnsi="Arial" w:cs="Arial"/>
                <w:spacing w:val="-7"/>
              </w:rPr>
              <w:t xml:space="preserve"> </w:t>
            </w:r>
            <w:r w:rsidRPr="00167A56">
              <w:rPr>
                <w:rFonts w:ascii="Arial" w:hAnsi="Arial" w:cs="Arial"/>
                <w:spacing w:val="-2"/>
              </w:rPr>
              <w:t>and/or correction?</w:t>
            </w:r>
          </w:p>
        </w:tc>
        <w:tc>
          <w:tcPr>
            <w:tcW w:w="992" w:type="dxa"/>
          </w:tcPr>
          <w:p w14:paraId="7BEF7647" w14:textId="6A723CCA" w:rsidR="005A3780" w:rsidRPr="004215C1" w:rsidRDefault="000508B7" w:rsidP="004215C1">
            <w:pPr>
              <w:pStyle w:val="TableParagraph"/>
              <w:spacing w:before="1" w:line="240" w:lineRule="auto"/>
              <w:ind w:left="6"/>
              <w:jc w:val="center"/>
              <w:rPr>
                <w:rFonts w:ascii="Arial" w:hAnsi="Arial" w:cs="Arial"/>
                <w:spacing w:val="-10"/>
              </w:rPr>
            </w:pPr>
            <w:r>
              <w:rPr>
                <w:rFonts w:ascii="Arial" w:hAnsi="Arial" w:cs="Arial"/>
                <w:spacing w:val="-10"/>
              </w:rPr>
              <w:t>NA.</w:t>
            </w:r>
          </w:p>
        </w:tc>
      </w:tr>
      <w:tr w:rsidR="000630F7" w:rsidRPr="00167A56" w14:paraId="47FFBC23" w14:textId="77777777" w:rsidTr="000508B7">
        <w:trPr>
          <w:trHeight w:val="561"/>
        </w:trPr>
        <w:tc>
          <w:tcPr>
            <w:tcW w:w="9214" w:type="dxa"/>
            <w:gridSpan w:val="6"/>
          </w:tcPr>
          <w:p w14:paraId="3A9E3B89" w14:textId="77777777" w:rsidR="000630F7" w:rsidRPr="00167A56" w:rsidRDefault="000630F7" w:rsidP="004C1331">
            <w:pPr>
              <w:pStyle w:val="TableParagraph"/>
              <w:jc w:val="both"/>
              <w:rPr>
                <w:rFonts w:ascii="Arial" w:hAnsi="Arial" w:cs="Arial"/>
                <w:b/>
              </w:rPr>
            </w:pPr>
            <w:r w:rsidRPr="00167A56">
              <w:rPr>
                <w:rFonts w:ascii="Arial" w:hAnsi="Arial" w:cs="Arial"/>
                <w:b/>
              </w:rPr>
              <w:t>Domain</w:t>
            </w:r>
            <w:r w:rsidRPr="00167A56">
              <w:rPr>
                <w:rFonts w:ascii="Arial" w:hAnsi="Arial" w:cs="Arial"/>
                <w:b/>
                <w:spacing w:val="-6"/>
              </w:rPr>
              <w:t xml:space="preserve"> </w:t>
            </w:r>
            <w:r w:rsidRPr="00167A56">
              <w:rPr>
                <w:rFonts w:ascii="Arial" w:hAnsi="Arial" w:cs="Arial"/>
                <w:b/>
              </w:rPr>
              <w:t>3:</w:t>
            </w:r>
            <w:r w:rsidRPr="00167A56">
              <w:rPr>
                <w:rFonts w:ascii="Arial" w:hAnsi="Arial" w:cs="Arial"/>
                <w:b/>
                <w:spacing w:val="-6"/>
              </w:rPr>
              <w:t xml:space="preserve"> </w:t>
            </w:r>
            <w:r w:rsidRPr="00167A56">
              <w:rPr>
                <w:rFonts w:ascii="Arial" w:hAnsi="Arial" w:cs="Arial"/>
                <w:b/>
              </w:rPr>
              <w:t>analysis</w:t>
            </w:r>
            <w:r w:rsidRPr="00167A56">
              <w:rPr>
                <w:rFonts w:ascii="Arial" w:hAnsi="Arial" w:cs="Arial"/>
                <w:b/>
                <w:spacing w:val="-7"/>
              </w:rPr>
              <w:t xml:space="preserve"> </w:t>
            </w:r>
            <w:r w:rsidRPr="00167A56">
              <w:rPr>
                <w:rFonts w:ascii="Arial" w:hAnsi="Arial" w:cs="Arial"/>
                <w:b/>
                <w:spacing w:val="-5"/>
              </w:rPr>
              <w:t>and</w:t>
            </w:r>
          </w:p>
          <w:p w14:paraId="635ED434" w14:textId="77777777" w:rsidR="000630F7" w:rsidRPr="00167A56" w:rsidRDefault="000630F7" w:rsidP="004C1331">
            <w:pPr>
              <w:pStyle w:val="TableParagraph"/>
              <w:spacing w:before="36" w:line="240" w:lineRule="auto"/>
              <w:jc w:val="both"/>
              <w:rPr>
                <w:rFonts w:ascii="Arial" w:hAnsi="Arial" w:cs="Arial"/>
                <w:b/>
              </w:rPr>
            </w:pPr>
            <w:r w:rsidRPr="00167A56">
              <w:rPr>
                <w:rFonts w:ascii="Arial" w:hAnsi="Arial" w:cs="Arial"/>
                <w:b/>
                <w:spacing w:val="-2"/>
              </w:rPr>
              <w:t>findings</w:t>
            </w:r>
          </w:p>
        </w:tc>
      </w:tr>
      <w:tr w:rsidR="000630F7" w:rsidRPr="00167A56" w14:paraId="2653C3C5" w14:textId="77777777" w:rsidTr="000508B7">
        <w:trPr>
          <w:trHeight w:val="282"/>
        </w:trPr>
        <w:tc>
          <w:tcPr>
            <w:tcW w:w="9214" w:type="dxa"/>
            <w:gridSpan w:val="6"/>
          </w:tcPr>
          <w:p w14:paraId="38E15E1C" w14:textId="77777777" w:rsidR="000630F7" w:rsidRPr="00167A56" w:rsidRDefault="000630F7" w:rsidP="004C1331">
            <w:pPr>
              <w:pStyle w:val="TableParagraph"/>
              <w:spacing w:before="1" w:line="210" w:lineRule="exact"/>
              <w:jc w:val="both"/>
              <w:rPr>
                <w:rFonts w:ascii="Arial" w:hAnsi="Arial" w:cs="Arial"/>
                <w:i/>
              </w:rPr>
            </w:pPr>
            <w:r w:rsidRPr="00167A56">
              <w:rPr>
                <w:rFonts w:ascii="Arial" w:hAnsi="Arial" w:cs="Arial"/>
                <w:i/>
              </w:rPr>
              <w:t>Data</w:t>
            </w:r>
            <w:r w:rsidRPr="00167A56">
              <w:rPr>
                <w:rFonts w:ascii="Arial" w:hAnsi="Arial" w:cs="Arial"/>
                <w:i/>
                <w:spacing w:val="-6"/>
              </w:rPr>
              <w:t xml:space="preserve"> </w:t>
            </w:r>
            <w:r w:rsidRPr="00167A56">
              <w:rPr>
                <w:rFonts w:ascii="Arial" w:hAnsi="Arial" w:cs="Arial"/>
                <w:i/>
                <w:spacing w:val="-2"/>
              </w:rPr>
              <w:t>analysis</w:t>
            </w:r>
          </w:p>
          <w:p w14:paraId="38E43861" w14:textId="77777777" w:rsidR="000630F7" w:rsidRPr="00167A56" w:rsidRDefault="000630F7" w:rsidP="004C1331">
            <w:pPr>
              <w:pStyle w:val="TableParagraph"/>
              <w:spacing w:line="51" w:lineRule="exact"/>
              <w:ind w:left="0" w:right="1177"/>
              <w:jc w:val="both"/>
              <w:rPr>
                <w:rFonts w:ascii="Arial" w:hAnsi="Arial" w:cs="Arial"/>
              </w:rPr>
            </w:pPr>
            <w:r w:rsidRPr="00167A56">
              <w:rPr>
                <w:rFonts w:ascii="Arial" w:hAnsi="Arial" w:cs="Arial"/>
                <w:spacing w:val="-10"/>
              </w:rPr>
              <w:t>8</w:t>
            </w:r>
          </w:p>
        </w:tc>
      </w:tr>
      <w:tr w:rsidR="005A3780" w:rsidRPr="00167A56" w14:paraId="4E77918F" w14:textId="77777777" w:rsidTr="000508B7">
        <w:trPr>
          <w:trHeight w:val="280"/>
        </w:trPr>
        <w:tc>
          <w:tcPr>
            <w:tcW w:w="2780" w:type="dxa"/>
          </w:tcPr>
          <w:p w14:paraId="768A30EF" w14:textId="77777777" w:rsidR="005A3780" w:rsidRPr="00167A56" w:rsidRDefault="005A3780" w:rsidP="005A3780">
            <w:pPr>
              <w:pStyle w:val="TableParagraph"/>
              <w:rPr>
                <w:rFonts w:ascii="Arial" w:hAnsi="Arial" w:cs="Arial"/>
              </w:rPr>
            </w:pPr>
            <w:r w:rsidRPr="00167A56">
              <w:rPr>
                <w:rFonts w:ascii="Arial" w:hAnsi="Arial" w:cs="Arial"/>
              </w:rPr>
              <w:t>Number</w:t>
            </w:r>
            <w:r w:rsidRPr="00167A56">
              <w:rPr>
                <w:rFonts w:ascii="Arial" w:hAnsi="Arial" w:cs="Arial"/>
                <w:spacing w:val="-5"/>
              </w:rPr>
              <w:t xml:space="preserve"> </w:t>
            </w:r>
            <w:r w:rsidRPr="00167A56">
              <w:rPr>
                <w:rFonts w:ascii="Arial" w:hAnsi="Arial" w:cs="Arial"/>
              </w:rPr>
              <w:t>of</w:t>
            </w:r>
            <w:r w:rsidRPr="00167A56">
              <w:rPr>
                <w:rFonts w:ascii="Arial" w:hAnsi="Arial" w:cs="Arial"/>
                <w:spacing w:val="-6"/>
              </w:rPr>
              <w:t xml:space="preserve"> </w:t>
            </w:r>
            <w:r w:rsidRPr="00167A56">
              <w:rPr>
                <w:rFonts w:ascii="Arial" w:hAnsi="Arial" w:cs="Arial"/>
              </w:rPr>
              <w:t>data</w:t>
            </w:r>
            <w:r w:rsidRPr="00167A56">
              <w:rPr>
                <w:rFonts w:ascii="Arial" w:hAnsi="Arial" w:cs="Arial"/>
                <w:spacing w:val="-4"/>
              </w:rPr>
              <w:t xml:space="preserve"> </w:t>
            </w:r>
            <w:r w:rsidRPr="00167A56">
              <w:rPr>
                <w:rFonts w:ascii="Arial" w:hAnsi="Arial" w:cs="Arial"/>
                <w:spacing w:val="-2"/>
              </w:rPr>
              <w:t>coders</w:t>
            </w:r>
          </w:p>
        </w:tc>
        <w:tc>
          <w:tcPr>
            <w:tcW w:w="1002" w:type="dxa"/>
            <w:gridSpan w:val="3"/>
          </w:tcPr>
          <w:p w14:paraId="2E842EE5" w14:textId="77777777" w:rsidR="005A3780" w:rsidRPr="00167A56" w:rsidRDefault="005A3780" w:rsidP="005A3780">
            <w:pPr>
              <w:pStyle w:val="TableParagraph"/>
              <w:ind w:left="6"/>
              <w:jc w:val="both"/>
              <w:rPr>
                <w:rFonts w:ascii="Arial" w:hAnsi="Arial" w:cs="Arial"/>
              </w:rPr>
            </w:pPr>
            <w:r w:rsidRPr="00167A56">
              <w:rPr>
                <w:rFonts w:ascii="Arial" w:hAnsi="Arial" w:cs="Arial"/>
                <w:spacing w:val="-5"/>
              </w:rPr>
              <w:t>24</w:t>
            </w:r>
          </w:p>
        </w:tc>
        <w:tc>
          <w:tcPr>
            <w:tcW w:w="4440" w:type="dxa"/>
          </w:tcPr>
          <w:p w14:paraId="2007DA97" w14:textId="77777777" w:rsidR="005A3780" w:rsidRPr="00167A56" w:rsidRDefault="005A3780" w:rsidP="005A3780">
            <w:pPr>
              <w:pStyle w:val="TableParagraph"/>
              <w:ind w:left="106"/>
              <w:jc w:val="both"/>
              <w:rPr>
                <w:rFonts w:ascii="Arial" w:hAnsi="Arial" w:cs="Arial"/>
              </w:rPr>
            </w:pPr>
            <w:r w:rsidRPr="00167A56">
              <w:rPr>
                <w:rFonts w:ascii="Arial" w:hAnsi="Arial" w:cs="Arial"/>
              </w:rPr>
              <w:t>How</w:t>
            </w:r>
            <w:r w:rsidRPr="00167A56">
              <w:rPr>
                <w:rFonts w:ascii="Arial" w:hAnsi="Arial" w:cs="Arial"/>
                <w:spacing w:val="-6"/>
              </w:rPr>
              <w:t xml:space="preserve"> </w:t>
            </w:r>
            <w:r w:rsidRPr="00167A56">
              <w:rPr>
                <w:rFonts w:ascii="Arial" w:hAnsi="Arial" w:cs="Arial"/>
              </w:rPr>
              <w:t>many</w:t>
            </w:r>
            <w:r w:rsidRPr="00167A56">
              <w:rPr>
                <w:rFonts w:ascii="Arial" w:hAnsi="Arial" w:cs="Arial"/>
                <w:spacing w:val="-5"/>
              </w:rPr>
              <w:t xml:space="preserve"> </w:t>
            </w:r>
            <w:r w:rsidRPr="00167A56">
              <w:rPr>
                <w:rFonts w:ascii="Arial" w:hAnsi="Arial" w:cs="Arial"/>
              </w:rPr>
              <w:t>data</w:t>
            </w:r>
            <w:r w:rsidRPr="00167A56">
              <w:rPr>
                <w:rFonts w:ascii="Arial" w:hAnsi="Arial" w:cs="Arial"/>
                <w:spacing w:val="-5"/>
              </w:rPr>
              <w:t xml:space="preserve"> </w:t>
            </w:r>
            <w:r w:rsidRPr="00167A56">
              <w:rPr>
                <w:rFonts w:ascii="Arial" w:hAnsi="Arial" w:cs="Arial"/>
              </w:rPr>
              <w:t>coders</w:t>
            </w:r>
            <w:r w:rsidRPr="00167A56">
              <w:rPr>
                <w:rFonts w:ascii="Arial" w:hAnsi="Arial" w:cs="Arial"/>
                <w:spacing w:val="-7"/>
              </w:rPr>
              <w:t xml:space="preserve"> </w:t>
            </w:r>
            <w:r w:rsidRPr="00167A56">
              <w:rPr>
                <w:rFonts w:ascii="Arial" w:hAnsi="Arial" w:cs="Arial"/>
              </w:rPr>
              <w:t>coded</w:t>
            </w:r>
            <w:r w:rsidRPr="00167A56">
              <w:rPr>
                <w:rFonts w:ascii="Arial" w:hAnsi="Arial" w:cs="Arial"/>
                <w:spacing w:val="-4"/>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spacing w:val="-4"/>
              </w:rPr>
              <w:t>data?</w:t>
            </w:r>
          </w:p>
        </w:tc>
        <w:tc>
          <w:tcPr>
            <w:tcW w:w="992" w:type="dxa"/>
          </w:tcPr>
          <w:p w14:paraId="68598CB3" w14:textId="7CF74D15" w:rsidR="005A3780" w:rsidRPr="00167A56" w:rsidRDefault="00A74E84" w:rsidP="004215C1">
            <w:pPr>
              <w:pStyle w:val="TableParagraph"/>
              <w:spacing w:line="240" w:lineRule="auto"/>
              <w:ind w:left="0"/>
              <w:jc w:val="center"/>
              <w:rPr>
                <w:rFonts w:ascii="Arial" w:hAnsi="Arial" w:cs="Arial"/>
              </w:rPr>
            </w:pPr>
            <w:r>
              <w:rPr>
                <w:rFonts w:ascii="Arial" w:hAnsi="Arial" w:cs="Arial"/>
              </w:rPr>
              <w:t>6 - 7</w:t>
            </w:r>
          </w:p>
        </w:tc>
      </w:tr>
      <w:tr w:rsidR="005A3780" w:rsidRPr="00167A56" w14:paraId="3D73B7B7" w14:textId="77777777" w:rsidTr="000508B7">
        <w:trPr>
          <w:trHeight w:val="561"/>
        </w:trPr>
        <w:tc>
          <w:tcPr>
            <w:tcW w:w="2780" w:type="dxa"/>
          </w:tcPr>
          <w:p w14:paraId="5C17EF51" w14:textId="77777777" w:rsidR="005A3780" w:rsidRPr="00167A56" w:rsidRDefault="005A3780" w:rsidP="005A3780">
            <w:pPr>
              <w:pStyle w:val="TableParagraph"/>
              <w:rPr>
                <w:rFonts w:ascii="Arial" w:hAnsi="Arial" w:cs="Arial"/>
              </w:rPr>
            </w:pPr>
            <w:r w:rsidRPr="00167A56">
              <w:rPr>
                <w:rFonts w:ascii="Arial" w:hAnsi="Arial" w:cs="Arial"/>
              </w:rPr>
              <w:t>Description</w:t>
            </w:r>
            <w:r w:rsidRPr="00167A56">
              <w:rPr>
                <w:rFonts w:ascii="Arial" w:hAnsi="Arial" w:cs="Arial"/>
                <w:spacing w:val="-7"/>
              </w:rPr>
              <w:t xml:space="preserve"> </w:t>
            </w:r>
            <w:r w:rsidRPr="00167A56">
              <w:rPr>
                <w:rFonts w:ascii="Arial" w:hAnsi="Arial" w:cs="Arial"/>
              </w:rPr>
              <w:t>of</w:t>
            </w:r>
            <w:r w:rsidRPr="00167A56">
              <w:rPr>
                <w:rFonts w:ascii="Arial" w:hAnsi="Arial" w:cs="Arial"/>
                <w:spacing w:val="-8"/>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spacing w:val="-2"/>
              </w:rPr>
              <w:t>coding</w:t>
            </w:r>
          </w:p>
          <w:p w14:paraId="1D44E47F" w14:textId="77777777" w:rsidR="005A3780" w:rsidRPr="00167A56" w:rsidRDefault="005A3780" w:rsidP="005A3780">
            <w:pPr>
              <w:pStyle w:val="TableParagraph"/>
              <w:spacing w:before="36" w:line="240" w:lineRule="auto"/>
              <w:rPr>
                <w:rFonts w:ascii="Arial" w:hAnsi="Arial" w:cs="Arial"/>
              </w:rPr>
            </w:pPr>
            <w:r w:rsidRPr="00167A56">
              <w:rPr>
                <w:rFonts w:ascii="Arial" w:hAnsi="Arial" w:cs="Arial"/>
                <w:spacing w:val="-4"/>
              </w:rPr>
              <w:t>tree</w:t>
            </w:r>
          </w:p>
        </w:tc>
        <w:tc>
          <w:tcPr>
            <w:tcW w:w="1002" w:type="dxa"/>
            <w:gridSpan w:val="3"/>
          </w:tcPr>
          <w:p w14:paraId="76FEAF74" w14:textId="77777777" w:rsidR="005A3780" w:rsidRPr="00167A56" w:rsidRDefault="005A3780" w:rsidP="005A3780">
            <w:pPr>
              <w:pStyle w:val="TableParagraph"/>
              <w:ind w:left="6"/>
              <w:jc w:val="both"/>
              <w:rPr>
                <w:rFonts w:ascii="Arial" w:hAnsi="Arial" w:cs="Arial"/>
              </w:rPr>
            </w:pPr>
            <w:r w:rsidRPr="00167A56">
              <w:rPr>
                <w:rFonts w:ascii="Arial" w:hAnsi="Arial" w:cs="Arial"/>
                <w:spacing w:val="-5"/>
              </w:rPr>
              <w:t>25</w:t>
            </w:r>
          </w:p>
        </w:tc>
        <w:tc>
          <w:tcPr>
            <w:tcW w:w="4440" w:type="dxa"/>
            <w:tcBorders>
              <w:right w:val="single" w:sz="8" w:space="0" w:color="000000"/>
            </w:tcBorders>
          </w:tcPr>
          <w:p w14:paraId="239DF4BF" w14:textId="77777777" w:rsidR="005A3780" w:rsidRPr="00167A56" w:rsidRDefault="005A3780" w:rsidP="005A3780">
            <w:pPr>
              <w:pStyle w:val="TableParagraph"/>
              <w:ind w:left="106"/>
              <w:jc w:val="both"/>
              <w:rPr>
                <w:rFonts w:ascii="Arial" w:hAnsi="Arial" w:cs="Arial"/>
              </w:rPr>
            </w:pPr>
            <w:r w:rsidRPr="00167A56">
              <w:rPr>
                <w:rFonts w:ascii="Arial" w:hAnsi="Arial" w:cs="Arial"/>
              </w:rPr>
              <w:t>Did</w:t>
            </w:r>
            <w:r w:rsidRPr="00167A56">
              <w:rPr>
                <w:rFonts w:ascii="Arial" w:hAnsi="Arial" w:cs="Arial"/>
                <w:spacing w:val="-6"/>
              </w:rPr>
              <w:t xml:space="preserve"> </w:t>
            </w:r>
            <w:r w:rsidRPr="00167A56">
              <w:rPr>
                <w:rFonts w:ascii="Arial" w:hAnsi="Arial" w:cs="Arial"/>
              </w:rPr>
              <w:t>authors</w:t>
            </w:r>
            <w:r w:rsidRPr="00167A56">
              <w:rPr>
                <w:rFonts w:ascii="Arial" w:hAnsi="Arial" w:cs="Arial"/>
                <w:spacing w:val="-8"/>
              </w:rPr>
              <w:t xml:space="preserve"> </w:t>
            </w:r>
            <w:r w:rsidRPr="00167A56">
              <w:rPr>
                <w:rFonts w:ascii="Arial" w:hAnsi="Arial" w:cs="Arial"/>
              </w:rPr>
              <w:t>provide</w:t>
            </w:r>
            <w:r w:rsidRPr="00167A56">
              <w:rPr>
                <w:rFonts w:ascii="Arial" w:hAnsi="Arial" w:cs="Arial"/>
                <w:spacing w:val="-6"/>
              </w:rPr>
              <w:t xml:space="preserve"> </w:t>
            </w:r>
            <w:r w:rsidRPr="00167A56">
              <w:rPr>
                <w:rFonts w:ascii="Arial" w:hAnsi="Arial" w:cs="Arial"/>
              </w:rPr>
              <w:t>a</w:t>
            </w:r>
            <w:r w:rsidRPr="00167A56">
              <w:rPr>
                <w:rFonts w:ascii="Arial" w:hAnsi="Arial" w:cs="Arial"/>
                <w:spacing w:val="-6"/>
              </w:rPr>
              <w:t xml:space="preserve"> </w:t>
            </w:r>
            <w:r w:rsidRPr="00167A56">
              <w:rPr>
                <w:rFonts w:ascii="Arial" w:hAnsi="Arial" w:cs="Arial"/>
              </w:rPr>
              <w:t>description</w:t>
            </w:r>
            <w:r w:rsidRPr="00167A56">
              <w:rPr>
                <w:rFonts w:ascii="Arial" w:hAnsi="Arial" w:cs="Arial"/>
                <w:spacing w:val="-6"/>
              </w:rPr>
              <w:t xml:space="preserve"> </w:t>
            </w:r>
            <w:r w:rsidRPr="00167A56">
              <w:rPr>
                <w:rFonts w:ascii="Arial" w:hAnsi="Arial" w:cs="Arial"/>
              </w:rPr>
              <w:t>of</w:t>
            </w:r>
            <w:r w:rsidRPr="00167A56">
              <w:rPr>
                <w:rFonts w:ascii="Arial" w:hAnsi="Arial" w:cs="Arial"/>
                <w:spacing w:val="-7"/>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coding</w:t>
            </w:r>
            <w:r w:rsidRPr="00167A56">
              <w:rPr>
                <w:rFonts w:ascii="Arial" w:hAnsi="Arial" w:cs="Arial"/>
                <w:spacing w:val="-7"/>
              </w:rPr>
              <w:t xml:space="preserve"> </w:t>
            </w:r>
            <w:r w:rsidRPr="00167A56">
              <w:rPr>
                <w:rFonts w:ascii="Arial" w:hAnsi="Arial" w:cs="Arial"/>
                <w:spacing w:val="-4"/>
              </w:rPr>
              <w:t>tree?</w:t>
            </w:r>
          </w:p>
        </w:tc>
        <w:tc>
          <w:tcPr>
            <w:tcW w:w="992" w:type="dxa"/>
            <w:tcBorders>
              <w:left w:val="single" w:sz="8" w:space="0" w:color="000000"/>
            </w:tcBorders>
          </w:tcPr>
          <w:p w14:paraId="7DC303BF" w14:textId="36552C18" w:rsidR="005A3780" w:rsidRPr="00167A56" w:rsidRDefault="00A74E84" w:rsidP="004215C1">
            <w:pPr>
              <w:pStyle w:val="TableParagraph"/>
              <w:spacing w:line="240" w:lineRule="auto"/>
              <w:ind w:left="0"/>
              <w:jc w:val="center"/>
              <w:rPr>
                <w:rFonts w:ascii="Arial" w:hAnsi="Arial" w:cs="Arial"/>
              </w:rPr>
            </w:pPr>
            <w:r>
              <w:rPr>
                <w:rFonts w:ascii="Arial" w:hAnsi="Arial" w:cs="Arial"/>
              </w:rPr>
              <w:t>6</w:t>
            </w:r>
          </w:p>
        </w:tc>
      </w:tr>
      <w:tr w:rsidR="005A3780" w:rsidRPr="00167A56" w14:paraId="78747D21" w14:textId="77777777" w:rsidTr="000508B7">
        <w:trPr>
          <w:trHeight w:val="280"/>
        </w:trPr>
        <w:tc>
          <w:tcPr>
            <w:tcW w:w="2780" w:type="dxa"/>
          </w:tcPr>
          <w:p w14:paraId="1B5BAEBD" w14:textId="77777777" w:rsidR="005A3780" w:rsidRPr="00167A56" w:rsidRDefault="005A3780" w:rsidP="005A3780">
            <w:pPr>
              <w:pStyle w:val="TableParagraph"/>
              <w:rPr>
                <w:rFonts w:ascii="Arial" w:hAnsi="Arial" w:cs="Arial"/>
              </w:rPr>
            </w:pPr>
            <w:r w:rsidRPr="00167A56">
              <w:rPr>
                <w:rFonts w:ascii="Arial" w:hAnsi="Arial" w:cs="Arial"/>
              </w:rPr>
              <w:t>Derivation</w:t>
            </w:r>
            <w:r w:rsidRPr="00167A56">
              <w:rPr>
                <w:rFonts w:ascii="Arial" w:hAnsi="Arial" w:cs="Arial"/>
                <w:spacing w:val="-7"/>
              </w:rPr>
              <w:t xml:space="preserve"> </w:t>
            </w:r>
            <w:r w:rsidRPr="00167A56">
              <w:rPr>
                <w:rFonts w:ascii="Arial" w:hAnsi="Arial" w:cs="Arial"/>
              </w:rPr>
              <w:t>of</w:t>
            </w:r>
            <w:r w:rsidRPr="00167A56">
              <w:rPr>
                <w:rFonts w:ascii="Arial" w:hAnsi="Arial" w:cs="Arial"/>
                <w:spacing w:val="-8"/>
              </w:rPr>
              <w:t xml:space="preserve"> </w:t>
            </w:r>
            <w:r w:rsidRPr="00167A56">
              <w:rPr>
                <w:rFonts w:ascii="Arial" w:hAnsi="Arial" w:cs="Arial"/>
                <w:spacing w:val="-2"/>
              </w:rPr>
              <w:t>themes</w:t>
            </w:r>
          </w:p>
        </w:tc>
        <w:tc>
          <w:tcPr>
            <w:tcW w:w="1002" w:type="dxa"/>
            <w:gridSpan w:val="3"/>
          </w:tcPr>
          <w:p w14:paraId="274B5889" w14:textId="77777777" w:rsidR="005A3780" w:rsidRPr="00167A56" w:rsidRDefault="005A3780" w:rsidP="005A3780">
            <w:pPr>
              <w:pStyle w:val="TableParagraph"/>
              <w:ind w:left="6"/>
              <w:jc w:val="both"/>
              <w:rPr>
                <w:rFonts w:ascii="Arial" w:hAnsi="Arial" w:cs="Arial"/>
              </w:rPr>
            </w:pPr>
            <w:r w:rsidRPr="00167A56">
              <w:rPr>
                <w:rFonts w:ascii="Arial" w:hAnsi="Arial" w:cs="Arial"/>
                <w:spacing w:val="-5"/>
              </w:rPr>
              <w:t>26</w:t>
            </w:r>
          </w:p>
        </w:tc>
        <w:tc>
          <w:tcPr>
            <w:tcW w:w="4440" w:type="dxa"/>
            <w:tcBorders>
              <w:right w:val="single" w:sz="8" w:space="0" w:color="000000"/>
            </w:tcBorders>
          </w:tcPr>
          <w:p w14:paraId="10904B60" w14:textId="77777777" w:rsidR="005A3780" w:rsidRPr="00167A56" w:rsidRDefault="005A3780" w:rsidP="005A3780">
            <w:pPr>
              <w:pStyle w:val="TableParagraph"/>
              <w:ind w:left="106"/>
              <w:jc w:val="both"/>
              <w:rPr>
                <w:rFonts w:ascii="Arial" w:hAnsi="Arial" w:cs="Arial"/>
              </w:rPr>
            </w:pPr>
            <w:r w:rsidRPr="00167A56">
              <w:rPr>
                <w:rFonts w:ascii="Arial" w:hAnsi="Arial" w:cs="Arial"/>
              </w:rPr>
              <w:t>Were</w:t>
            </w:r>
            <w:r w:rsidRPr="00167A56">
              <w:rPr>
                <w:rFonts w:ascii="Arial" w:hAnsi="Arial" w:cs="Arial"/>
                <w:spacing w:val="-8"/>
              </w:rPr>
              <w:t xml:space="preserve"> </w:t>
            </w:r>
            <w:r w:rsidRPr="00167A56">
              <w:rPr>
                <w:rFonts w:ascii="Arial" w:hAnsi="Arial" w:cs="Arial"/>
              </w:rPr>
              <w:t>themes</w:t>
            </w:r>
            <w:r w:rsidRPr="00167A56">
              <w:rPr>
                <w:rFonts w:ascii="Arial" w:hAnsi="Arial" w:cs="Arial"/>
                <w:spacing w:val="-7"/>
              </w:rPr>
              <w:t xml:space="preserve"> </w:t>
            </w:r>
            <w:r w:rsidRPr="00167A56">
              <w:rPr>
                <w:rFonts w:ascii="Arial" w:hAnsi="Arial" w:cs="Arial"/>
              </w:rPr>
              <w:t>identified</w:t>
            </w:r>
            <w:r w:rsidRPr="00167A56">
              <w:rPr>
                <w:rFonts w:ascii="Arial" w:hAnsi="Arial" w:cs="Arial"/>
                <w:spacing w:val="-6"/>
              </w:rPr>
              <w:t xml:space="preserve"> </w:t>
            </w:r>
            <w:r w:rsidRPr="00167A56">
              <w:rPr>
                <w:rFonts w:ascii="Arial" w:hAnsi="Arial" w:cs="Arial"/>
              </w:rPr>
              <w:t>in</w:t>
            </w:r>
            <w:r w:rsidRPr="00167A56">
              <w:rPr>
                <w:rFonts w:ascii="Arial" w:hAnsi="Arial" w:cs="Arial"/>
                <w:spacing w:val="-6"/>
              </w:rPr>
              <w:t xml:space="preserve"> </w:t>
            </w:r>
            <w:r w:rsidRPr="00167A56">
              <w:rPr>
                <w:rFonts w:ascii="Arial" w:hAnsi="Arial" w:cs="Arial"/>
              </w:rPr>
              <w:t>advance</w:t>
            </w:r>
            <w:r w:rsidRPr="00167A56">
              <w:rPr>
                <w:rFonts w:ascii="Arial" w:hAnsi="Arial" w:cs="Arial"/>
                <w:spacing w:val="-7"/>
              </w:rPr>
              <w:t xml:space="preserve"> </w:t>
            </w:r>
            <w:r w:rsidRPr="00167A56">
              <w:rPr>
                <w:rFonts w:ascii="Arial" w:hAnsi="Arial" w:cs="Arial"/>
              </w:rPr>
              <w:t>or</w:t>
            </w:r>
            <w:r w:rsidRPr="00167A56">
              <w:rPr>
                <w:rFonts w:ascii="Arial" w:hAnsi="Arial" w:cs="Arial"/>
                <w:spacing w:val="-6"/>
              </w:rPr>
              <w:t xml:space="preserve"> </w:t>
            </w:r>
            <w:r w:rsidRPr="00167A56">
              <w:rPr>
                <w:rFonts w:ascii="Arial" w:hAnsi="Arial" w:cs="Arial"/>
              </w:rPr>
              <w:t>derived</w:t>
            </w:r>
            <w:r w:rsidRPr="00167A56">
              <w:rPr>
                <w:rFonts w:ascii="Arial" w:hAnsi="Arial" w:cs="Arial"/>
                <w:spacing w:val="-6"/>
              </w:rPr>
              <w:t xml:space="preserve"> </w:t>
            </w:r>
            <w:r w:rsidRPr="00167A56">
              <w:rPr>
                <w:rFonts w:ascii="Arial" w:hAnsi="Arial" w:cs="Arial"/>
              </w:rPr>
              <w:t>from</w:t>
            </w:r>
            <w:r w:rsidRPr="00167A56">
              <w:rPr>
                <w:rFonts w:ascii="Arial" w:hAnsi="Arial" w:cs="Arial"/>
                <w:spacing w:val="-6"/>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spacing w:val="-2"/>
              </w:rPr>
              <w:t>data?</w:t>
            </w:r>
          </w:p>
        </w:tc>
        <w:tc>
          <w:tcPr>
            <w:tcW w:w="992" w:type="dxa"/>
            <w:tcBorders>
              <w:left w:val="single" w:sz="8" w:space="0" w:color="000000"/>
            </w:tcBorders>
          </w:tcPr>
          <w:p w14:paraId="0AA85FEB" w14:textId="7C896C28" w:rsidR="005A3780" w:rsidRPr="00167A56" w:rsidRDefault="00A74E84" w:rsidP="004215C1">
            <w:pPr>
              <w:pStyle w:val="TableParagraph"/>
              <w:spacing w:line="240" w:lineRule="auto"/>
              <w:ind w:left="0"/>
              <w:jc w:val="center"/>
              <w:rPr>
                <w:rFonts w:ascii="Arial" w:hAnsi="Arial" w:cs="Arial"/>
              </w:rPr>
            </w:pPr>
            <w:r>
              <w:rPr>
                <w:rFonts w:ascii="Arial" w:hAnsi="Arial" w:cs="Arial"/>
              </w:rPr>
              <w:t>6</w:t>
            </w:r>
          </w:p>
        </w:tc>
      </w:tr>
      <w:tr w:rsidR="005A3780" w:rsidRPr="00167A56" w14:paraId="5C6AB409" w14:textId="77777777" w:rsidTr="000508B7">
        <w:trPr>
          <w:trHeight w:val="280"/>
        </w:trPr>
        <w:tc>
          <w:tcPr>
            <w:tcW w:w="2780" w:type="dxa"/>
          </w:tcPr>
          <w:p w14:paraId="27F15520" w14:textId="77777777" w:rsidR="005A3780" w:rsidRPr="00167A56" w:rsidRDefault="005A3780" w:rsidP="005A3780">
            <w:pPr>
              <w:pStyle w:val="TableParagraph"/>
              <w:rPr>
                <w:rFonts w:ascii="Arial" w:hAnsi="Arial" w:cs="Arial"/>
              </w:rPr>
            </w:pPr>
            <w:r w:rsidRPr="00167A56">
              <w:rPr>
                <w:rFonts w:ascii="Arial" w:hAnsi="Arial" w:cs="Arial"/>
                <w:spacing w:val="-2"/>
              </w:rPr>
              <w:t>Software</w:t>
            </w:r>
          </w:p>
        </w:tc>
        <w:tc>
          <w:tcPr>
            <w:tcW w:w="1002" w:type="dxa"/>
            <w:gridSpan w:val="3"/>
          </w:tcPr>
          <w:p w14:paraId="705B6318" w14:textId="77777777" w:rsidR="005A3780" w:rsidRPr="00167A56" w:rsidRDefault="005A3780" w:rsidP="005A3780">
            <w:pPr>
              <w:pStyle w:val="TableParagraph"/>
              <w:ind w:left="6"/>
              <w:jc w:val="both"/>
              <w:rPr>
                <w:rFonts w:ascii="Arial" w:hAnsi="Arial" w:cs="Arial"/>
              </w:rPr>
            </w:pPr>
            <w:r w:rsidRPr="00167A56">
              <w:rPr>
                <w:rFonts w:ascii="Arial" w:hAnsi="Arial" w:cs="Arial"/>
                <w:spacing w:val="-5"/>
              </w:rPr>
              <w:t>27</w:t>
            </w:r>
          </w:p>
        </w:tc>
        <w:tc>
          <w:tcPr>
            <w:tcW w:w="4440" w:type="dxa"/>
            <w:tcBorders>
              <w:right w:val="single" w:sz="8" w:space="0" w:color="000000"/>
            </w:tcBorders>
          </w:tcPr>
          <w:p w14:paraId="7CF591F1" w14:textId="77777777" w:rsidR="005A3780" w:rsidRPr="00167A56" w:rsidRDefault="005A3780" w:rsidP="005A3780">
            <w:pPr>
              <w:pStyle w:val="TableParagraph"/>
              <w:ind w:left="106"/>
              <w:jc w:val="both"/>
              <w:rPr>
                <w:rFonts w:ascii="Arial" w:hAnsi="Arial" w:cs="Arial"/>
              </w:rPr>
            </w:pPr>
            <w:r w:rsidRPr="00167A56">
              <w:rPr>
                <w:rFonts w:ascii="Arial" w:hAnsi="Arial" w:cs="Arial"/>
              </w:rPr>
              <w:t>What</w:t>
            </w:r>
            <w:r w:rsidRPr="00167A56">
              <w:rPr>
                <w:rFonts w:ascii="Arial" w:hAnsi="Arial" w:cs="Arial"/>
                <w:spacing w:val="-6"/>
              </w:rPr>
              <w:t xml:space="preserve"> </w:t>
            </w:r>
            <w:r w:rsidRPr="00167A56">
              <w:rPr>
                <w:rFonts w:ascii="Arial" w:hAnsi="Arial" w:cs="Arial"/>
              </w:rPr>
              <w:t>software,</w:t>
            </w:r>
            <w:r w:rsidRPr="00167A56">
              <w:rPr>
                <w:rFonts w:ascii="Arial" w:hAnsi="Arial" w:cs="Arial"/>
                <w:spacing w:val="-5"/>
              </w:rPr>
              <w:t xml:space="preserve"> </w:t>
            </w:r>
            <w:r w:rsidRPr="00167A56">
              <w:rPr>
                <w:rFonts w:ascii="Arial" w:hAnsi="Arial" w:cs="Arial"/>
              </w:rPr>
              <w:t>if</w:t>
            </w:r>
            <w:r w:rsidRPr="00167A56">
              <w:rPr>
                <w:rFonts w:ascii="Arial" w:hAnsi="Arial" w:cs="Arial"/>
                <w:spacing w:val="-6"/>
              </w:rPr>
              <w:t xml:space="preserve"> </w:t>
            </w:r>
            <w:r w:rsidRPr="00167A56">
              <w:rPr>
                <w:rFonts w:ascii="Arial" w:hAnsi="Arial" w:cs="Arial"/>
              </w:rPr>
              <w:t>applicable,</w:t>
            </w:r>
            <w:r w:rsidRPr="00167A56">
              <w:rPr>
                <w:rFonts w:ascii="Arial" w:hAnsi="Arial" w:cs="Arial"/>
                <w:spacing w:val="-6"/>
              </w:rPr>
              <w:t xml:space="preserve"> </w:t>
            </w:r>
            <w:r w:rsidRPr="00167A56">
              <w:rPr>
                <w:rFonts w:ascii="Arial" w:hAnsi="Arial" w:cs="Arial"/>
              </w:rPr>
              <w:t>was</w:t>
            </w:r>
            <w:r w:rsidRPr="00167A56">
              <w:rPr>
                <w:rFonts w:ascii="Arial" w:hAnsi="Arial" w:cs="Arial"/>
                <w:spacing w:val="-7"/>
              </w:rPr>
              <w:t xml:space="preserve"> </w:t>
            </w:r>
            <w:r w:rsidRPr="00167A56">
              <w:rPr>
                <w:rFonts w:ascii="Arial" w:hAnsi="Arial" w:cs="Arial"/>
              </w:rPr>
              <w:t>used</w:t>
            </w:r>
            <w:r w:rsidRPr="00167A56">
              <w:rPr>
                <w:rFonts w:ascii="Arial" w:hAnsi="Arial" w:cs="Arial"/>
                <w:spacing w:val="-5"/>
              </w:rPr>
              <w:t xml:space="preserve"> </w:t>
            </w:r>
            <w:r w:rsidRPr="00167A56">
              <w:rPr>
                <w:rFonts w:ascii="Arial" w:hAnsi="Arial" w:cs="Arial"/>
              </w:rPr>
              <w:t>to</w:t>
            </w:r>
            <w:r w:rsidRPr="00167A56">
              <w:rPr>
                <w:rFonts w:ascii="Arial" w:hAnsi="Arial" w:cs="Arial"/>
                <w:spacing w:val="-5"/>
              </w:rPr>
              <w:t xml:space="preserve"> </w:t>
            </w:r>
            <w:r w:rsidRPr="00167A56">
              <w:rPr>
                <w:rFonts w:ascii="Arial" w:hAnsi="Arial" w:cs="Arial"/>
              </w:rPr>
              <w:t>manage</w:t>
            </w:r>
            <w:r w:rsidRPr="00167A56">
              <w:rPr>
                <w:rFonts w:ascii="Arial" w:hAnsi="Arial" w:cs="Arial"/>
                <w:spacing w:val="-6"/>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spacing w:val="-4"/>
              </w:rPr>
              <w:t>data?</w:t>
            </w:r>
          </w:p>
        </w:tc>
        <w:tc>
          <w:tcPr>
            <w:tcW w:w="992" w:type="dxa"/>
            <w:tcBorders>
              <w:left w:val="single" w:sz="8" w:space="0" w:color="000000"/>
            </w:tcBorders>
          </w:tcPr>
          <w:p w14:paraId="73ECBF10" w14:textId="3F0739C3" w:rsidR="005A3780" w:rsidRPr="00167A56" w:rsidRDefault="00A74E84" w:rsidP="004215C1">
            <w:pPr>
              <w:pStyle w:val="TableParagraph"/>
              <w:spacing w:line="240" w:lineRule="auto"/>
              <w:ind w:left="0"/>
              <w:jc w:val="center"/>
              <w:rPr>
                <w:rFonts w:ascii="Arial" w:hAnsi="Arial" w:cs="Arial"/>
              </w:rPr>
            </w:pPr>
            <w:r>
              <w:rPr>
                <w:rFonts w:ascii="Arial" w:hAnsi="Arial" w:cs="Arial"/>
              </w:rPr>
              <w:t>6</w:t>
            </w:r>
          </w:p>
        </w:tc>
      </w:tr>
      <w:tr w:rsidR="005A3780" w:rsidRPr="00167A56" w14:paraId="5356A746" w14:textId="77777777" w:rsidTr="000508B7">
        <w:trPr>
          <w:trHeight w:val="280"/>
        </w:trPr>
        <w:tc>
          <w:tcPr>
            <w:tcW w:w="2780" w:type="dxa"/>
          </w:tcPr>
          <w:p w14:paraId="0489946A" w14:textId="77777777" w:rsidR="005A3780" w:rsidRPr="00167A56" w:rsidRDefault="005A3780" w:rsidP="005A3780">
            <w:pPr>
              <w:pStyle w:val="TableParagraph"/>
              <w:rPr>
                <w:rFonts w:ascii="Arial" w:hAnsi="Arial" w:cs="Arial"/>
              </w:rPr>
            </w:pPr>
            <w:r w:rsidRPr="00167A56">
              <w:rPr>
                <w:rFonts w:ascii="Arial" w:hAnsi="Arial" w:cs="Arial"/>
                <w:spacing w:val="-2"/>
              </w:rPr>
              <w:t>Participant</w:t>
            </w:r>
            <w:r w:rsidRPr="00167A56">
              <w:rPr>
                <w:rFonts w:ascii="Arial" w:hAnsi="Arial" w:cs="Arial"/>
                <w:spacing w:val="8"/>
              </w:rPr>
              <w:t xml:space="preserve"> </w:t>
            </w:r>
            <w:r w:rsidRPr="00167A56">
              <w:rPr>
                <w:rFonts w:ascii="Arial" w:hAnsi="Arial" w:cs="Arial"/>
                <w:spacing w:val="-2"/>
              </w:rPr>
              <w:t>checking</w:t>
            </w:r>
          </w:p>
        </w:tc>
        <w:tc>
          <w:tcPr>
            <w:tcW w:w="1002" w:type="dxa"/>
            <w:gridSpan w:val="3"/>
          </w:tcPr>
          <w:p w14:paraId="2D0F6380" w14:textId="77777777" w:rsidR="005A3780" w:rsidRPr="00167A56" w:rsidRDefault="005A3780" w:rsidP="005A3780">
            <w:pPr>
              <w:pStyle w:val="TableParagraph"/>
              <w:ind w:left="6"/>
              <w:jc w:val="both"/>
              <w:rPr>
                <w:rFonts w:ascii="Arial" w:hAnsi="Arial" w:cs="Arial"/>
              </w:rPr>
            </w:pPr>
            <w:r w:rsidRPr="00167A56">
              <w:rPr>
                <w:rFonts w:ascii="Arial" w:hAnsi="Arial" w:cs="Arial"/>
                <w:spacing w:val="-5"/>
              </w:rPr>
              <w:t>28</w:t>
            </w:r>
          </w:p>
        </w:tc>
        <w:tc>
          <w:tcPr>
            <w:tcW w:w="4440" w:type="dxa"/>
            <w:tcBorders>
              <w:right w:val="single" w:sz="8" w:space="0" w:color="000000"/>
            </w:tcBorders>
          </w:tcPr>
          <w:p w14:paraId="4268F9CB" w14:textId="77777777" w:rsidR="005A3780" w:rsidRPr="00167A56" w:rsidRDefault="005A3780" w:rsidP="005A3780">
            <w:pPr>
              <w:pStyle w:val="TableParagraph"/>
              <w:ind w:left="106"/>
              <w:jc w:val="both"/>
              <w:rPr>
                <w:rFonts w:ascii="Arial" w:hAnsi="Arial" w:cs="Arial"/>
              </w:rPr>
            </w:pPr>
            <w:r w:rsidRPr="00167A56">
              <w:rPr>
                <w:rFonts w:ascii="Arial" w:hAnsi="Arial" w:cs="Arial"/>
              </w:rPr>
              <w:t>Did</w:t>
            </w:r>
            <w:r w:rsidRPr="00167A56">
              <w:rPr>
                <w:rFonts w:ascii="Arial" w:hAnsi="Arial" w:cs="Arial"/>
                <w:spacing w:val="-7"/>
              </w:rPr>
              <w:t xml:space="preserve"> </w:t>
            </w:r>
            <w:r w:rsidRPr="00167A56">
              <w:rPr>
                <w:rFonts w:ascii="Arial" w:hAnsi="Arial" w:cs="Arial"/>
              </w:rPr>
              <w:t>participants</w:t>
            </w:r>
            <w:r w:rsidRPr="00167A56">
              <w:rPr>
                <w:rFonts w:ascii="Arial" w:hAnsi="Arial" w:cs="Arial"/>
                <w:spacing w:val="-7"/>
              </w:rPr>
              <w:t xml:space="preserve"> </w:t>
            </w:r>
            <w:r w:rsidRPr="00167A56">
              <w:rPr>
                <w:rFonts w:ascii="Arial" w:hAnsi="Arial" w:cs="Arial"/>
              </w:rPr>
              <w:t>provide</w:t>
            </w:r>
            <w:r w:rsidRPr="00167A56">
              <w:rPr>
                <w:rFonts w:ascii="Arial" w:hAnsi="Arial" w:cs="Arial"/>
                <w:spacing w:val="-7"/>
              </w:rPr>
              <w:t xml:space="preserve"> </w:t>
            </w:r>
            <w:r w:rsidRPr="00167A56">
              <w:rPr>
                <w:rFonts w:ascii="Arial" w:hAnsi="Arial" w:cs="Arial"/>
              </w:rPr>
              <w:t>feedback</w:t>
            </w:r>
            <w:r w:rsidRPr="00167A56">
              <w:rPr>
                <w:rFonts w:ascii="Arial" w:hAnsi="Arial" w:cs="Arial"/>
                <w:spacing w:val="-7"/>
              </w:rPr>
              <w:t xml:space="preserve"> </w:t>
            </w:r>
            <w:r w:rsidRPr="00167A56">
              <w:rPr>
                <w:rFonts w:ascii="Arial" w:hAnsi="Arial" w:cs="Arial"/>
              </w:rPr>
              <w:t>on</w:t>
            </w:r>
            <w:r w:rsidRPr="00167A56">
              <w:rPr>
                <w:rFonts w:ascii="Arial" w:hAnsi="Arial" w:cs="Arial"/>
                <w:spacing w:val="-6"/>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spacing w:val="-2"/>
              </w:rPr>
              <w:t>findings?</w:t>
            </w:r>
          </w:p>
        </w:tc>
        <w:tc>
          <w:tcPr>
            <w:tcW w:w="992" w:type="dxa"/>
            <w:tcBorders>
              <w:left w:val="single" w:sz="8" w:space="0" w:color="000000"/>
            </w:tcBorders>
          </w:tcPr>
          <w:p w14:paraId="5043C7D9" w14:textId="1FC47FE9" w:rsidR="005A3780" w:rsidRPr="00167A56" w:rsidRDefault="000508B7" w:rsidP="004215C1">
            <w:pPr>
              <w:pStyle w:val="TableParagraph"/>
              <w:spacing w:line="240" w:lineRule="auto"/>
              <w:ind w:left="0"/>
              <w:jc w:val="center"/>
              <w:rPr>
                <w:rFonts w:ascii="Arial" w:hAnsi="Arial" w:cs="Arial"/>
              </w:rPr>
            </w:pPr>
            <w:r>
              <w:rPr>
                <w:rFonts w:ascii="Arial" w:hAnsi="Arial" w:cs="Arial"/>
              </w:rPr>
              <w:t>NA.</w:t>
            </w:r>
          </w:p>
        </w:tc>
      </w:tr>
      <w:tr w:rsidR="005A3780" w:rsidRPr="00167A56" w14:paraId="6AAA846B" w14:textId="77777777" w:rsidTr="000508B7">
        <w:trPr>
          <w:trHeight w:val="280"/>
        </w:trPr>
        <w:tc>
          <w:tcPr>
            <w:tcW w:w="9214" w:type="dxa"/>
            <w:gridSpan w:val="6"/>
          </w:tcPr>
          <w:p w14:paraId="3E5C014C" w14:textId="77777777" w:rsidR="005A3780" w:rsidRPr="00167A56" w:rsidRDefault="005A3780" w:rsidP="005A3780">
            <w:pPr>
              <w:pStyle w:val="TableParagraph"/>
              <w:jc w:val="both"/>
              <w:rPr>
                <w:rFonts w:ascii="Arial" w:hAnsi="Arial" w:cs="Arial"/>
                <w:i/>
              </w:rPr>
            </w:pPr>
            <w:r w:rsidRPr="00167A56">
              <w:rPr>
                <w:rFonts w:ascii="Arial" w:hAnsi="Arial" w:cs="Arial"/>
                <w:i/>
                <w:spacing w:val="-2"/>
              </w:rPr>
              <w:t>Reporting</w:t>
            </w:r>
          </w:p>
        </w:tc>
      </w:tr>
      <w:tr w:rsidR="00E56EC1" w:rsidRPr="00167A56" w14:paraId="3BE3E011" w14:textId="77777777" w:rsidTr="000508B7">
        <w:trPr>
          <w:trHeight w:val="1546"/>
        </w:trPr>
        <w:tc>
          <w:tcPr>
            <w:tcW w:w="2780" w:type="dxa"/>
          </w:tcPr>
          <w:p w14:paraId="2AA6E579" w14:textId="77777777" w:rsidR="00E56EC1" w:rsidRPr="00167A56" w:rsidRDefault="00E56EC1" w:rsidP="005A3780">
            <w:pPr>
              <w:pStyle w:val="TableParagraph"/>
              <w:spacing w:before="1" w:line="240" w:lineRule="auto"/>
              <w:rPr>
                <w:rFonts w:ascii="Arial" w:hAnsi="Arial" w:cs="Arial"/>
              </w:rPr>
            </w:pPr>
            <w:r w:rsidRPr="00167A56">
              <w:rPr>
                <w:rFonts w:ascii="Arial" w:hAnsi="Arial" w:cs="Arial"/>
              </w:rPr>
              <w:lastRenderedPageBreak/>
              <w:t>Quotations</w:t>
            </w:r>
            <w:r w:rsidRPr="00167A56">
              <w:rPr>
                <w:rFonts w:ascii="Arial" w:hAnsi="Arial" w:cs="Arial"/>
                <w:spacing w:val="-11"/>
              </w:rPr>
              <w:t xml:space="preserve"> </w:t>
            </w:r>
            <w:r w:rsidRPr="00167A56">
              <w:rPr>
                <w:rFonts w:ascii="Arial" w:hAnsi="Arial" w:cs="Arial"/>
                <w:spacing w:val="-2"/>
              </w:rPr>
              <w:t>presented</w:t>
            </w:r>
          </w:p>
        </w:tc>
        <w:tc>
          <w:tcPr>
            <w:tcW w:w="1002" w:type="dxa"/>
            <w:gridSpan w:val="3"/>
          </w:tcPr>
          <w:p w14:paraId="5FBE1C4F" w14:textId="77777777" w:rsidR="00E56EC1" w:rsidRPr="00167A56" w:rsidRDefault="00E56EC1" w:rsidP="005A3780">
            <w:pPr>
              <w:pStyle w:val="TableParagraph"/>
              <w:spacing w:before="1" w:line="240" w:lineRule="auto"/>
              <w:ind w:left="6"/>
              <w:jc w:val="both"/>
              <w:rPr>
                <w:rFonts w:ascii="Arial" w:hAnsi="Arial" w:cs="Arial"/>
              </w:rPr>
            </w:pPr>
            <w:r w:rsidRPr="00167A56">
              <w:rPr>
                <w:rFonts w:ascii="Arial" w:hAnsi="Arial" w:cs="Arial"/>
                <w:spacing w:val="-5"/>
              </w:rPr>
              <w:t>29</w:t>
            </w:r>
          </w:p>
        </w:tc>
        <w:tc>
          <w:tcPr>
            <w:tcW w:w="4440" w:type="dxa"/>
            <w:tcBorders>
              <w:right w:val="single" w:sz="8" w:space="0" w:color="000000"/>
            </w:tcBorders>
          </w:tcPr>
          <w:p w14:paraId="1B50FC3C" w14:textId="77777777" w:rsidR="00E56EC1" w:rsidRPr="00167A56" w:rsidRDefault="00E56EC1" w:rsidP="005A3780">
            <w:pPr>
              <w:pStyle w:val="TableParagraph"/>
              <w:spacing w:before="1" w:line="240" w:lineRule="auto"/>
              <w:ind w:left="106"/>
              <w:jc w:val="both"/>
              <w:rPr>
                <w:rFonts w:ascii="Arial" w:hAnsi="Arial" w:cs="Arial"/>
              </w:rPr>
            </w:pPr>
            <w:r w:rsidRPr="00167A56">
              <w:rPr>
                <w:rFonts w:ascii="Arial" w:hAnsi="Arial" w:cs="Arial"/>
              </w:rPr>
              <w:t>Were</w:t>
            </w:r>
            <w:r w:rsidRPr="00167A56">
              <w:rPr>
                <w:rFonts w:ascii="Arial" w:hAnsi="Arial" w:cs="Arial"/>
                <w:spacing w:val="-10"/>
              </w:rPr>
              <w:t xml:space="preserve"> </w:t>
            </w:r>
            <w:r w:rsidRPr="00167A56">
              <w:rPr>
                <w:rFonts w:ascii="Arial" w:hAnsi="Arial" w:cs="Arial"/>
              </w:rPr>
              <w:t>participant</w:t>
            </w:r>
            <w:r w:rsidRPr="00167A56">
              <w:rPr>
                <w:rFonts w:ascii="Arial" w:hAnsi="Arial" w:cs="Arial"/>
                <w:spacing w:val="-8"/>
              </w:rPr>
              <w:t xml:space="preserve"> </w:t>
            </w:r>
            <w:r w:rsidRPr="00167A56">
              <w:rPr>
                <w:rFonts w:ascii="Arial" w:hAnsi="Arial" w:cs="Arial"/>
              </w:rPr>
              <w:t>quotations</w:t>
            </w:r>
            <w:r w:rsidRPr="00167A56">
              <w:rPr>
                <w:rFonts w:ascii="Arial" w:hAnsi="Arial" w:cs="Arial"/>
                <w:spacing w:val="-9"/>
              </w:rPr>
              <w:t xml:space="preserve"> </w:t>
            </w:r>
            <w:r w:rsidRPr="00167A56">
              <w:rPr>
                <w:rFonts w:ascii="Arial" w:hAnsi="Arial" w:cs="Arial"/>
              </w:rPr>
              <w:t>presented</w:t>
            </w:r>
            <w:r w:rsidRPr="00167A56">
              <w:rPr>
                <w:rFonts w:ascii="Arial" w:hAnsi="Arial" w:cs="Arial"/>
                <w:spacing w:val="-8"/>
              </w:rPr>
              <w:t xml:space="preserve"> </w:t>
            </w:r>
            <w:r w:rsidRPr="00167A56">
              <w:rPr>
                <w:rFonts w:ascii="Arial" w:hAnsi="Arial" w:cs="Arial"/>
              </w:rPr>
              <w:t>to</w:t>
            </w:r>
            <w:r w:rsidRPr="00167A56">
              <w:rPr>
                <w:rFonts w:ascii="Arial" w:hAnsi="Arial" w:cs="Arial"/>
                <w:spacing w:val="-7"/>
              </w:rPr>
              <w:t xml:space="preserve"> </w:t>
            </w:r>
            <w:r w:rsidRPr="00167A56">
              <w:rPr>
                <w:rFonts w:ascii="Arial" w:hAnsi="Arial" w:cs="Arial"/>
              </w:rPr>
              <w:t>illustrate</w:t>
            </w:r>
            <w:r w:rsidRPr="00167A56">
              <w:rPr>
                <w:rFonts w:ascii="Arial" w:hAnsi="Arial" w:cs="Arial"/>
                <w:spacing w:val="-9"/>
              </w:rPr>
              <w:t xml:space="preserve"> </w:t>
            </w:r>
            <w:r w:rsidRPr="00167A56">
              <w:rPr>
                <w:rFonts w:ascii="Arial" w:hAnsi="Arial" w:cs="Arial"/>
              </w:rPr>
              <w:t>the</w:t>
            </w:r>
            <w:r w:rsidRPr="00167A56">
              <w:rPr>
                <w:rFonts w:ascii="Arial" w:hAnsi="Arial" w:cs="Arial"/>
                <w:spacing w:val="-9"/>
              </w:rPr>
              <w:t xml:space="preserve"> </w:t>
            </w:r>
            <w:r w:rsidRPr="00167A56">
              <w:rPr>
                <w:rFonts w:ascii="Arial" w:hAnsi="Arial" w:cs="Arial"/>
                <w:spacing w:val="-2"/>
              </w:rPr>
              <w:t>themes/findings?</w:t>
            </w:r>
          </w:p>
          <w:p w14:paraId="0CE9551A" w14:textId="77777777" w:rsidR="00E56EC1" w:rsidRPr="00167A56" w:rsidRDefault="00E56EC1" w:rsidP="005A3780">
            <w:pPr>
              <w:pStyle w:val="TableParagraph"/>
              <w:spacing w:before="37" w:line="240" w:lineRule="auto"/>
              <w:ind w:left="106"/>
              <w:jc w:val="both"/>
              <w:rPr>
                <w:rFonts w:ascii="Arial" w:hAnsi="Arial" w:cs="Arial"/>
              </w:rPr>
            </w:pPr>
            <w:r w:rsidRPr="00167A56">
              <w:rPr>
                <w:rFonts w:ascii="Arial" w:hAnsi="Arial" w:cs="Arial"/>
              </w:rPr>
              <w:t>Was</w:t>
            </w:r>
            <w:r w:rsidRPr="00167A56">
              <w:rPr>
                <w:rFonts w:ascii="Arial" w:hAnsi="Arial" w:cs="Arial"/>
                <w:spacing w:val="-11"/>
              </w:rPr>
              <w:t xml:space="preserve"> </w:t>
            </w:r>
            <w:r w:rsidRPr="00167A56">
              <w:rPr>
                <w:rFonts w:ascii="Arial" w:hAnsi="Arial" w:cs="Arial"/>
              </w:rPr>
              <w:t>each</w:t>
            </w:r>
            <w:r w:rsidRPr="00167A56">
              <w:rPr>
                <w:rFonts w:ascii="Arial" w:hAnsi="Arial" w:cs="Arial"/>
                <w:spacing w:val="-7"/>
              </w:rPr>
              <w:t xml:space="preserve"> </w:t>
            </w:r>
            <w:r w:rsidRPr="00167A56">
              <w:rPr>
                <w:rFonts w:ascii="Arial" w:hAnsi="Arial" w:cs="Arial"/>
              </w:rPr>
              <w:t>quotation</w:t>
            </w:r>
            <w:r w:rsidRPr="00167A56">
              <w:rPr>
                <w:rFonts w:ascii="Arial" w:hAnsi="Arial" w:cs="Arial"/>
                <w:spacing w:val="-9"/>
              </w:rPr>
              <w:t xml:space="preserve"> </w:t>
            </w:r>
            <w:r w:rsidRPr="00167A56">
              <w:rPr>
                <w:rFonts w:ascii="Arial" w:hAnsi="Arial" w:cs="Arial"/>
              </w:rPr>
              <w:t>identified?</w:t>
            </w:r>
            <w:r w:rsidRPr="00167A56">
              <w:rPr>
                <w:rFonts w:ascii="Arial" w:hAnsi="Arial" w:cs="Arial"/>
                <w:spacing w:val="-11"/>
              </w:rPr>
              <w:t xml:space="preserve"> </w:t>
            </w:r>
            <w:r w:rsidRPr="00167A56">
              <w:rPr>
                <w:rFonts w:ascii="Arial" w:hAnsi="Arial" w:cs="Arial"/>
              </w:rPr>
              <w:t>e.g.</w:t>
            </w:r>
            <w:r w:rsidRPr="00167A56">
              <w:rPr>
                <w:rFonts w:ascii="Arial" w:hAnsi="Arial" w:cs="Arial"/>
                <w:spacing w:val="-9"/>
              </w:rPr>
              <w:t xml:space="preserve"> </w:t>
            </w:r>
            <w:r w:rsidRPr="00167A56">
              <w:rPr>
                <w:rFonts w:ascii="Arial" w:hAnsi="Arial" w:cs="Arial"/>
              </w:rPr>
              <w:t>participant</w:t>
            </w:r>
            <w:r w:rsidRPr="00167A56">
              <w:rPr>
                <w:rFonts w:ascii="Arial" w:hAnsi="Arial" w:cs="Arial"/>
                <w:spacing w:val="-9"/>
              </w:rPr>
              <w:t xml:space="preserve"> </w:t>
            </w:r>
            <w:r w:rsidRPr="00167A56">
              <w:rPr>
                <w:rFonts w:ascii="Arial" w:hAnsi="Arial" w:cs="Arial"/>
                <w:spacing w:val="-2"/>
              </w:rPr>
              <w:t>number</w:t>
            </w:r>
          </w:p>
        </w:tc>
        <w:tc>
          <w:tcPr>
            <w:tcW w:w="992" w:type="dxa"/>
          </w:tcPr>
          <w:p w14:paraId="61AA01AA" w14:textId="0D94D5A6" w:rsidR="00E56EC1" w:rsidRPr="00167A56" w:rsidRDefault="00E56EC1" w:rsidP="004215C1">
            <w:pPr>
              <w:pStyle w:val="TableParagraph"/>
              <w:spacing w:line="240" w:lineRule="auto"/>
              <w:ind w:left="0"/>
              <w:jc w:val="center"/>
              <w:rPr>
                <w:rFonts w:ascii="Arial" w:hAnsi="Arial" w:cs="Arial"/>
              </w:rPr>
            </w:pPr>
          </w:p>
          <w:p w14:paraId="520EC5EA" w14:textId="21D5026B" w:rsidR="00E56EC1" w:rsidRPr="00167A56" w:rsidRDefault="00E56EC1" w:rsidP="004215C1">
            <w:pPr>
              <w:pStyle w:val="TableParagraph"/>
              <w:spacing w:line="204" w:lineRule="exact"/>
              <w:ind w:left="0"/>
              <w:jc w:val="center"/>
              <w:rPr>
                <w:rFonts w:ascii="Arial" w:hAnsi="Arial" w:cs="Arial"/>
              </w:rPr>
            </w:pPr>
          </w:p>
          <w:p w14:paraId="6E728EF9" w14:textId="799D0456" w:rsidR="00E56EC1" w:rsidRPr="00167A56" w:rsidRDefault="000508B7" w:rsidP="004215C1">
            <w:pPr>
              <w:pStyle w:val="TableParagraph"/>
              <w:spacing w:line="240" w:lineRule="auto"/>
              <w:ind w:left="0"/>
              <w:jc w:val="center"/>
              <w:rPr>
                <w:rFonts w:ascii="Arial" w:hAnsi="Arial" w:cs="Arial"/>
              </w:rPr>
            </w:pPr>
            <w:r>
              <w:rPr>
                <w:rFonts w:ascii="Arial" w:hAnsi="Arial" w:cs="Arial"/>
              </w:rPr>
              <w:t>NA.</w:t>
            </w:r>
          </w:p>
        </w:tc>
      </w:tr>
      <w:tr w:rsidR="005A3780" w:rsidRPr="00167A56" w14:paraId="680B3189" w14:textId="77777777" w:rsidTr="000508B7">
        <w:trPr>
          <w:trHeight w:val="280"/>
        </w:trPr>
        <w:tc>
          <w:tcPr>
            <w:tcW w:w="2780" w:type="dxa"/>
          </w:tcPr>
          <w:p w14:paraId="6651D1AC" w14:textId="77777777" w:rsidR="005A3780" w:rsidRPr="00167A56" w:rsidRDefault="005A3780" w:rsidP="005A3780">
            <w:pPr>
              <w:pStyle w:val="TableParagraph"/>
              <w:rPr>
                <w:rFonts w:ascii="Arial" w:hAnsi="Arial" w:cs="Arial"/>
              </w:rPr>
            </w:pPr>
            <w:r w:rsidRPr="00167A56">
              <w:rPr>
                <w:rFonts w:ascii="Arial" w:hAnsi="Arial" w:cs="Arial"/>
              </w:rPr>
              <w:t>Data</w:t>
            </w:r>
            <w:r w:rsidRPr="00167A56">
              <w:rPr>
                <w:rFonts w:ascii="Arial" w:hAnsi="Arial" w:cs="Arial"/>
                <w:spacing w:val="-6"/>
              </w:rPr>
              <w:t xml:space="preserve"> </w:t>
            </w:r>
            <w:r w:rsidRPr="00167A56">
              <w:rPr>
                <w:rFonts w:ascii="Arial" w:hAnsi="Arial" w:cs="Arial"/>
              </w:rPr>
              <w:t>and</w:t>
            </w:r>
            <w:r w:rsidRPr="00167A56">
              <w:rPr>
                <w:rFonts w:ascii="Arial" w:hAnsi="Arial" w:cs="Arial"/>
                <w:spacing w:val="-6"/>
              </w:rPr>
              <w:t xml:space="preserve"> </w:t>
            </w:r>
            <w:r w:rsidRPr="00167A56">
              <w:rPr>
                <w:rFonts w:ascii="Arial" w:hAnsi="Arial" w:cs="Arial"/>
              </w:rPr>
              <w:t>findings</w:t>
            </w:r>
            <w:r w:rsidRPr="00167A56">
              <w:rPr>
                <w:rFonts w:ascii="Arial" w:hAnsi="Arial" w:cs="Arial"/>
                <w:spacing w:val="-7"/>
              </w:rPr>
              <w:t xml:space="preserve"> </w:t>
            </w:r>
            <w:r w:rsidRPr="00167A56">
              <w:rPr>
                <w:rFonts w:ascii="Arial" w:hAnsi="Arial" w:cs="Arial"/>
                <w:spacing w:val="-2"/>
              </w:rPr>
              <w:t>consistent</w:t>
            </w:r>
          </w:p>
        </w:tc>
        <w:tc>
          <w:tcPr>
            <w:tcW w:w="1002" w:type="dxa"/>
            <w:gridSpan w:val="3"/>
          </w:tcPr>
          <w:p w14:paraId="6BE59783" w14:textId="77777777" w:rsidR="005A3780" w:rsidRPr="00167A56" w:rsidRDefault="005A3780" w:rsidP="005A3780">
            <w:pPr>
              <w:pStyle w:val="TableParagraph"/>
              <w:ind w:left="6"/>
              <w:jc w:val="both"/>
              <w:rPr>
                <w:rFonts w:ascii="Arial" w:hAnsi="Arial" w:cs="Arial"/>
              </w:rPr>
            </w:pPr>
            <w:r w:rsidRPr="00167A56">
              <w:rPr>
                <w:rFonts w:ascii="Arial" w:hAnsi="Arial" w:cs="Arial"/>
                <w:spacing w:val="-5"/>
              </w:rPr>
              <w:t>30</w:t>
            </w:r>
          </w:p>
        </w:tc>
        <w:tc>
          <w:tcPr>
            <w:tcW w:w="4440" w:type="dxa"/>
            <w:tcBorders>
              <w:right w:val="single" w:sz="8" w:space="0" w:color="000000"/>
            </w:tcBorders>
          </w:tcPr>
          <w:p w14:paraId="61F2693C" w14:textId="77777777" w:rsidR="005A3780" w:rsidRPr="00167A56" w:rsidRDefault="005A3780" w:rsidP="005A3780">
            <w:pPr>
              <w:pStyle w:val="TableParagraph"/>
              <w:ind w:left="106"/>
              <w:jc w:val="both"/>
              <w:rPr>
                <w:rFonts w:ascii="Arial" w:hAnsi="Arial" w:cs="Arial"/>
              </w:rPr>
            </w:pPr>
            <w:r w:rsidRPr="00167A56">
              <w:rPr>
                <w:rFonts w:ascii="Arial" w:hAnsi="Arial" w:cs="Arial"/>
              </w:rPr>
              <w:t>Was</w:t>
            </w:r>
            <w:r w:rsidRPr="00167A56">
              <w:rPr>
                <w:rFonts w:ascii="Arial" w:hAnsi="Arial" w:cs="Arial"/>
                <w:spacing w:val="-8"/>
              </w:rPr>
              <w:t xml:space="preserve"> </w:t>
            </w:r>
            <w:r w:rsidRPr="00167A56">
              <w:rPr>
                <w:rFonts w:ascii="Arial" w:hAnsi="Arial" w:cs="Arial"/>
              </w:rPr>
              <w:t>there</w:t>
            </w:r>
            <w:r w:rsidRPr="00167A56">
              <w:rPr>
                <w:rFonts w:ascii="Arial" w:hAnsi="Arial" w:cs="Arial"/>
                <w:spacing w:val="-7"/>
              </w:rPr>
              <w:t xml:space="preserve"> </w:t>
            </w:r>
            <w:r w:rsidRPr="00167A56">
              <w:rPr>
                <w:rFonts w:ascii="Arial" w:hAnsi="Arial" w:cs="Arial"/>
              </w:rPr>
              <w:t>consistency</w:t>
            </w:r>
            <w:r w:rsidRPr="00167A56">
              <w:rPr>
                <w:rFonts w:ascii="Arial" w:hAnsi="Arial" w:cs="Arial"/>
                <w:spacing w:val="-5"/>
              </w:rPr>
              <w:t xml:space="preserve"> </w:t>
            </w:r>
            <w:r w:rsidRPr="00167A56">
              <w:rPr>
                <w:rFonts w:ascii="Arial" w:hAnsi="Arial" w:cs="Arial"/>
              </w:rPr>
              <w:t>between</w:t>
            </w:r>
            <w:r w:rsidRPr="00167A56">
              <w:rPr>
                <w:rFonts w:ascii="Arial" w:hAnsi="Arial" w:cs="Arial"/>
                <w:spacing w:val="-6"/>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rPr>
              <w:t>data</w:t>
            </w:r>
            <w:r w:rsidRPr="00167A56">
              <w:rPr>
                <w:rFonts w:ascii="Arial" w:hAnsi="Arial" w:cs="Arial"/>
                <w:spacing w:val="-5"/>
              </w:rPr>
              <w:t xml:space="preserve"> </w:t>
            </w:r>
            <w:r w:rsidRPr="00167A56">
              <w:rPr>
                <w:rFonts w:ascii="Arial" w:hAnsi="Arial" w:cs="Arial"/>
              </w:rPr>
              <w:t>presented</w:t>
            </w:r>
            <w:r w:rsidRPr="00167A56">
              <w:rPr>
                <w:rFonts w:ascii="Arial" w:hAnsi="Arial" w:cs="Arial"/>
                <w:spacing w:val="-6"/>
              </w:rPr>
              <w:t xml:space="preserve"> </w:t>
            </w:r>
            <w:r w:rsidRPr="00167A56">
              <w:rPr>
                <w:rFonts w:ascii="Arial" w:hAnsi="Arial" w:cs="Arial"/>
              </w:rPr>
              <w:t>and</w:t>
            </w:r>
            <w:r w:rsidRPr="00167A56">
              <w:rPr>
                <w:rFonts w:ascii="Arial" w:hAnsi="Arial" w:cs="Arial"/>
                <w:spacing w:val="-6"/>
              </w:rPr>
              <w:t xml:space="preserve"> </w:t>
            </w:r>
            <w:r w:rsidRPr="00167A56">
              <w:rPr>
                <w:rFonts w:ascii="Arial" w:hAnsi="Arial" w:cs="Arial"/>
              </w:rPr>
              <w:t>the</w:t>
            </w:r>
            <w:r w:rsidRPr="00167A56">
              <w:rPr>
                <w:rFonts w:ascii="Arial" w:hAnsi="Arial" w:cs="Arial"/>
                <w:spacing w:val="-6"/>
              </w:rPr>
              <w:t xml:space="preserve"> </w:t>
            </w:r>
            <w:r w:rsidRPr="00167A56">
              <w:rPr>
                <w:rFonts w:ascii="Arial" w:hAnsi="Arial" w:cs="Arial"/>
                <w:spacing w:val="-2"/>
              </w:rPr>
              <w:t>findings?</w:t>
            </w:r>
          </w:p>
        </w:tc>
        <w:tc>
          <w:tcPr>
            <w:tcW w:w="992" w:type="dxa"/>
            <w:tcBorders>
              <w:left w:val="single" w:sz="8" w:space="0" w:color="000000"/>
            </w:tcBorders>
          </w:tcPr>
          <w:p w14:paraId="2BBC0B53" w14:textId="0E07AE02" w:rsidR="005A3780" w:rsidRPr="00167A56" w:rsidRDefault="00792C34" w:rsidP="004215C1">
            <w:pPr>
              <w:pStyle w:val="TableParagraph"/>
              <w:spacing w:line="240" w:lineRule="auto"/>
              <w:ind w:left="0"/>
              <w:jc w:val="center"/>
              <w:rPr>
                <w:rFonts w:ascii="Arial" w:hAnsi="Arial" w:cs="Arial"/>
              </w:rPr>
            </w:pPr>
            <w:r>
              <w:rPr>
                <w:rFonts w:ascii="Arial" w:hAnsi="Arial" w:cs="Arial"/>
              </w:rPr>
              <w:t>7</w:t>
            </w:r>
          </w:p>
        </w:tc>
      </w:tr>
      <w:tr w:rsidR="005A3780" w:rsidRPr="00167A56" w14:paraId="0F082250" w14:textId="77777777" w:rsidTr="000508B7">
        <w:trPr>
          <w:trHeight w:val="280"/>
        </w:trPr>
        <w:tc>
          <w:tcPr>
            <w:tcW w:w="2780" w:type="dxa"/>
          </w:tcPr>
          <w:p w14:paraId="1078526D" w14:textId="77777777" w:rsidR="005A3780" w:rsidRPr="00167A56" w:rsidRDefault="005A3780" w:rsidP="005A3780">
            <w:pPr>
              <w:pStyle w:val="TableParagraph"/>
              <w:rPr>
                <w:rFonts w:ascii="Arial" w:hAnsi="Arial" w:cs="Arial"/>
              </w:rPr>
            </w:pPr>
            <w:r w:rsidRPr="00167A56">
              <w:rPr>
                <w:rFonts w:ascii="Arial" w:hAnsi="Arial" w:cs="Arial"/>
              </w:rPr>
              <w:t>Clarity</w:t>
            </w:r>
            <w:r w:rsidRPr="00167A56">
              <w:rPr>
                <w:rFonts w:ascii="Arial" w:hAnsi="Arial" w:cs="Arial"/>
                <w:spacing w:val="-5"/>
              </w:rPr>
              <w:t xml:space="preserve"> </w:t>
            </w:r>
            <w:r w:rsidRPr="00167A56">
              <w:rPr>
                <w:rFonts w:ascii="Arial" w:hAnsi="Arial" w:cs="Arial"/>
              </w:rPr>
              <w:t>of</w:t>
            </w:r>
            <w:r w:rsidRPr="00167A56">
              <w:rPr>
                <w:rFonts w:ascii="Arial" w:hAnsi="Arial" w:cs="Arial"/>
                <w:spacing w:val="-7"/>
              </w:rPr>
              <w:t xml:space="preserve"> </w:t>
            </w:r>
            <w:r w:rsidRPr="00167A56">
              <w:rPr>
                <w:rFonts w:ascii="Arial" w:hAnsi="Arial" w:cs="Arial"/>
              </w:rPr>
              <w:t>major</w:t>
            </w:r>
            <w:r w:rsidRPr="00167A56">
              <w:rPr>
                <w:rFonts w:ascii="Arial" w:hAnsi="Arial" w:cs="Arial"/>
                <w:spacing w:val="-4"/>
              </w:rPr>
              <w:t xml:space="preserve"> </w:t>
            </w:r>
            <w:r w:rsidRPr="00167A56">
              <w:rPr>
                <w:rFonts w:ascii="Arial" w:hAnsi="Arial" w:cs="Arial"/>
                <w:spacing w:val="-2"/>
              </w:rPr>
              <w:t>themes</w:t>
            </w:r>
          </w:p>
        </w:tc>
        <w:tc>
          <w:tcPr>
            <w:tcW w:w="1002" w:type="dxa"/>
            <w:gridSpan w:val="3"/>
          </w:tcPr>
          <w:p w14:paraId="72FEEA86" w14:textId="77777777" w:rsidR="005A3780" w:rsidRPr="00167A56" w:rsidRDefault="005A3780" w:rsidP="005A3780">
            <w:pPr>
              <w:pStyle w:val="TableParagraph"/>
              <w:ind w:left="6"/>
              <w:jc w:val="both"/>
              <w:rPr>
                <w:rFonts w:ascii="Arial" w:hAnsi="Arial" w:cs="Arial"/>
              </w:rPr>
            </w:pPr>
            <w:r w:rsidRPr="00167A56">
              <w:rPr>
                <w:rFonts w:ascii="Arial" w:hAnsi="Arial" w:cs="Arial"/>
                <w:spacing w:val="-5"/>
              </w:rPr>
              <w:t>31</w:t>
            </w:r>
          </w:p>
        </w:tc>
        <w:tc>
          <w:tcPr>
            <w:tcW w:w="4440" w:type="dxa"/>
            <w:tcBorders>
              <w:right w:val="single" w:sz="8" w:space="0" w:color="000000"/>
            </w:tcBorders>
          </w:tcPr>
          <w:p w14:paraId="38780919" w14:textId="77777777" w:rsidR="005A3780" w:rsidRPr="00167A56" w:rsidRDefault="005A3780" w:rsidP="005A3780">
            <w:pPr>
              <w:pStyle w:val="TableParagraph"/>
              <w:ind w:left="106"/>
              <w:jc w:val="both"/>
              <w:rPr>
                <w:rFonts w:ascii="Arial" w:hAnsi="Arial" w:cs="Arial"/>
              </w:rPr>
            </w:pPr>
            <w:r w:rsidRPr="00167A56">
              <w:rPr>
                <w:rFonts w:ascii="Arial" w:hAnsi="Arial" w:cs="Arial"/>
              </w:rPr>
              <w:t>Were</w:t>
            </w:r>
            <w:r w:rsidRPr="00167A56">
              <w:rPr>
                <w:rFonts w:ascii="Arial" w:hAnsi="Arial" w:cs="Arial"/>
                <w:spacing w:val="-5"/>
              </w:rPr>
              <w:t xml:space="preserve"> </w:t>
            </w:r>
            <w:r w:rsidRPr="00167A56">
              <w:rPr>
                <w:rFonts w:ascii="Arial" w:hAnsi="Arial" w:cs="Arial"/>
              </w:rPr>
              <w:t>major</w:t>
            </w:r>
            <w:r w:rsidRPr="00167A56">
              <w:rPr>
                <w:rFonts w:ascii="Arial" w:hAnsi="Arial" w:cs="Arial"/>
                <w:spacing w:val="-6"/>
              </w:rPr>
              <w:t xml:space="preserve"> </w:t>
            </w:r>
            <w:r w:rsidRPr="00167A56">
              <w:rPr>
                <w:rFonts w:ascii="Arial" w:hAnsi="Arial" w:cs="Arial"/>
              </w:rPr>
              <w:t>themes</w:t>
            </w:r>
            <w:r w:rsidRPr="00167A56">
              <w:rPr>
                <w:rFonts w:ascii="Arial" w:hAnsi="Arial" w:cs="Arial"/>
                <w:spacing w:val="-7"/>
              </w:rPr>
              <w:t xml:space="preserve"> </w:t>
            </w:r>
            <w:r w:rsidRPr="00167A56">
              <w:rPr>
                <w:rFonts w:ascii="Arial" w:hAnsi="Arial" w:cs="Arial"/>
              </w:rPr>
              <w:t>clearly</w:t>
            </w:r>
            <w:r w:rsidRPr="00167A56">
              <w:rPr>
                <w:rFonts w:ascii="Arial" w:hAnsi="Arial" w:cs="Arial"/>
                <w:spacing w:val="-5"/>
              </w:rPr>
              <w:t xml:space="preserve"> </w:t>
            </w:r>
            <w:r w:rsidRPr="00167A56">
              <w:rPr>
                <w:rFonts w:ascii="Arial" w:hAnsi="Arial" w:cs="Arial"/>
              </w:rPr>
              <w:t>presented</w:t>
            </w:r>
            <w:r w:rsidRPr="00167A56">
              <w:rPr>
                <w:rFonts w:ascii="Arial" w:hAnsi="Arial" w:cs="Arial"/>
                <w:spacing w:val="-6"/>
              </w:rPr>
              <w:t xml:space="preserve"> </w:t>
            </w:r>
            <w:r w:rsidRPr="00167A56">
              <w:rPr>
                <w:rFonts w:ascii="Arial" w:hAnsi="Arial" w:cs="Arial"/>
              </w:rPr>
              <w:t>in</w:t>
            </w:r>
            <w:r w:rsidRPr="00167A56">
              <w:rPr>
                <w:rFonts w:ascii="Arial" w:hAnsi="Arial" w:cs="Arial"/>
                <w:spacing w:val="-5"/>
              </w:rPr>
              <w:t xml:space="preserve"> </w:t>
            </w:r>
            <w:r w:rsidRPr="00167A56">
              <w:rPr>
                <w:rFonts w:ascii="Arial" w:hAnsi="Arial" w:cs="Arial"/>
              </w:rPr>
              <w:t>the</w:t>
            </w:r>
            <w:r w:rsidRPr="00167A56">
              <w:rPr>
                <w:rFonts w:ascii="Arial" w:hAnsi="Arial" w:cs="Arial"/>
                <w:spacing w:val="-7"/>
              </w:rPr>
              <w:t xml:space="preserve"> </w:t>
            </w:r>
            <w:r w:rsidRPr="00167A56">
              <w:rPr>
                <w:rFonts w:ascii="Arial" w:hAnsi="Arial" w:cs="Arial"/>
                <w:spacing w:val="-2"/>
              </w:rPr>
              <w:t>findings?</w:t>
            </w:r>
          </w:p>
        </w:tc>
        <w:tc>
          <w:tcPr>
            <w:tcW w:w="992" w:type="dxa"/>
            <w:tcBorders>
              <w:left w:val="single" w:sz="8" w:space="0" w:color="000000"/>
            </w:tcBorders>
          </w:tcPr>
          <w:p w14:paraId="7001C5A4" w14:textId="57AB4869" w:rsidR="005A3780" w:rsidRPr="00167A56" w:rsidRDefault="00792C34" w:rsidP="004215C1">
            <w:pPr>
              <w:pStyle w:val="TableParagraph"/>
              <w:spacing w:line="240" w:lineRule="auto"/>
              <w:ind w:left="0"/>
              <w:jc w:val="center"/>
              <w:rPr>
                <w:rFonts w:ascii="Arial" w:hAnsi="Arial" w:cs="Arial"/>
              </w:rPr>
            </w:pPr>
            <w:r>
              <w:rPr>
                <w:rFonts w:ascii="Arial" w:hAnsi="Arial" w:cs="Arial"/>
              </w:rPr>
              <w:t>7</w:t>
            </w:r>
          </w:p>
        </w:tc>
      </w:tr>
      <w:tr w:rsidR="005A3780" w:rsidRPr="00167A56" w14:paraId="42EBF0FD" w14:textId="77777777" w:rsidTr="000508B7">
        <w:trPr>
          <w:trHeight w:val="280"/>
        </w:trPr>
        <w:tc>
          <w:tcPr>
            <w:tcW w:w="2780" w:type="dxa"/>
          </w:tcPr>
          <w:p w14:paraId="461902BF" w14:textId="77777777" w:rsidR="005A3780" w:rsidRPr="00167A56" w:rsidRDefault="005A3780" w:rsidP="005A3780">
            <w:pPr>
              <w:pStyle w:val="TableParagraph"/>
              <w:rPr>
                <w:rFonts w:ascii="Arial" w:hAnsi="Arial" w:cs="Arial"/>
              </w:rPr>
            </w:pPr>
            <w:r w:rsidRPr="00167A56">
              <w:rPr>
                <w:rFonts w:ascii="Arial" w:hAnsi="Arial" w:cs="Arial"/>
              </w:rPr>
              <w:t>Clarity</w:t>
            </w:r>
            <w:r w:rsidRPr="00167A56">
              <w:rPr>
                <w:rFonts w:ascii="Arial" w:hAnsi="Arial" w:cs="Arial"/>
                <w:spacing w:val="-5"/>
              </w:rPr>
              <w:t xml:space="preserve"> </w:t>
            </w:r>
            <w:r w:rsidRPr="00167A56">
              <w:rPr>
                <w:rFonts w:ascii="Arial" w:hAnsi="Arial" w:cs="Arial"/>
              </w:rPr>
              <w:t>of</w:t>
            </w:r>
            <w:r w:rsidRPr="00167A56">
              <w:rPr>
                <w:rFonts w:ascii="Arial" w:hAnsi="Arial" w:cs="Arial"/>
                <w:spacing w:val="-7"/>
              </w:rPr>
              <w:t xml:space="preserve"> </w:t>
            </w:r>
            <w:r w:rsidRPr="00167A56">
              <w:rPr>
                <w:rFonts w:ascii="Arial" w:hAnsi="Arial" w:cs="Arial"/>
              </w:rPr>
              <w:t>minor</w:t>
            </w:r>
            <w:r w:rsidRPr="00167A56">
              <w:rPr>
                <w:rFonts w:ascii="Arial" w:hAnsi="Arial" w:cs="Arial"/>
                <w:spacing w:val="-5"/>
              </w:rPr>
              <w:t xml:space="preserve"> </w:t>
            </w:r>
            <w:r w:rsidRPr="00167A56">
              <w:rPr>
                <w:rFonts w:ascii="Arial" w:hAnsi="Arial" w:cs="Arial"/>
                <w:spacing w:val="-2"/>
              </w:rPr>
              <w:t>themes</w:t>
            </w:r>
          </w:p>
        </w:tc>
        <w:tc>
          <w:tcPr>
            <w:tcW w:w="1002" w:type="dxa"/>
            <w:gridSpan w:val="3"/>
          </w:tcPr>
          <w:p w14:paraId="488B2F41" w14:textId="77777777" w:rsidR="005A3780" w:rsidRPr="00167A56" w:rsidRDefault="005A3780" w:rsidP="005A3780">
            <w:pPr>
              <w:pStyle w:val="TableParagraph"/>
              <w:ind w:left="6"/>
              <w:jc w:val="both"/>
              <w:rPr>
                <w:rFonts w:ascii="Arial" w:hAnsi="Arial" w:cs="Arial"/>
              </w:rPr>
            </w:pPr>
            <w:r w:rsidRPr="00167A56">
              <w:rPr>
                <w:rFonts w:ascii="Arial" w:hAnsi="Arial" w:cs="Arial"/>
                <w:spacing w:val="-5"/>
              </w:rPr>
              <w:t>32</w:t>
            </w:r>
          </w:p>
        </w:tc>
        <w:tc>
          <w:tcPr>
            <w:tcW w:w="4440" w:type="dxa"/>
          </w:tcPr>
          <w:p w14:paraId="1EA0B099" w14:textId="77777777" w:rsidR="005A3780" w:rsidRPr="00167A56" w:rsidRDefault="005A3780" w:rsidP="005A3780">
            <w:pPr>
              <w:pStyle w:val="TableParagraph"/>
              <w:ind w:left="106"/>
              <w:jc w:val="both"/>
              <w:rPr>
                <w:rFonts w:ascii="Arial" w:hAnsi="Arial" w:cs="Arial"/>
              </w:rPr>
            </w:pPr>
            <w:r w:rsidRPr="00167A56">
              <w:rPr>
                <w:rFonts w:ascii="Arial" w:hAnsi="Arial" w:cs="Arial"/>
              </w:rPr>
              <w:t>Is</w:t>
            </w:r>
            <w:r w:rsidRPr="00167A56">
              <w:rPr>
                <w:rFonts w:ascii="Arial" w:hAnsi="Arial" w:cs="Arial"/>
                <w:spacing w:val="-8"/>
              </w:rPr>
              <w:t xml:space="preserve"> </w:t>
            </w:r>
            <w:r w:rsidRPr="00167A56">
              <w:rPr>
                <w:rFonts w:ascii="Arial" w:hAnsi="Arial" w:cs="Arial"/>
              </w:rPr>
              <w:t>there</w:t>
            </w:r>
            <w:r w:rsidRPr="00167A56">
              <w:rPr>
                <w:rFonts w:ascii="Arial" w:hAnsi="Arial" w:cs="Arial"/>
                <w:spacing w:val="-6"/>
              </w:rPr>
              <w:t xml:space="preserve"> </w:t>
            </w:r>
            <w:r w:rsidRPr="00167A56">
              <w:rPr>
                <w:rFonts w:ascii="Arial" w:hAnsi="Arial" w:cs="Arial"/>
              </w:rPr>
              <w:t>a</w:t>
            </w:r>
            <w:r w:rsidRPr="00167A56">
              <w:rPr>
                <w:rFonts w:ascii="Arial" w:hAnsi="Arial" w:cs="Arial"/>
                <w:spacing w:val="-6"/>
              </w:rPr>
              <w:t xml:space="preserve"> </w:t>
            </w:r>
            <w:r w:rsidRPr="00167A56">
              <w:rPr>
                <w:rFonts w:ascii="Arial" w:hAnsi="Arial" w:cs="Arial"/>
              </w:rPr>
              <w:t>description</w:t>
            </w:r>
            <w:r w:rsidRPr="00167A56">
              <w:rPr>
                <w:rFonts w:ascii="Arial" w:hAnsi="Arial" w:cs="Arial"/>
                <w:spacing w:val="-5"/>
              </w:rPr>
              <w:t xml:space="preserve"> </w:t>
            </w:r>
            <w:r w:rsidRPr="00167A56">
              <w:rPr>
                <w:rFonts w:ascii="Arial" w:hAnsi="Arial" w:cs="Arial"/>
              </w:rPr>
              <w:t>of</w:t>
            </w:r>
            <w:r w:rsidRPr="00167A56">
              <w:rPr>
                <w:rFonts w:ascii="Arial" w:hAnsi="Arial" w:cs="Arial"/>
                <w:spacing w:val="-7"/>
              </w:rPr>
              <w:t xml:space="preserve"> </w:t>
            </w:r>
            <w:r w:rsidRPr="00167A56">
              <w:rPr>
                <w:rFonts w:ascii="Arial" w:hAnsi="Arial" w:cs="Arial"/>
              </w:rPr>
              <w:t>diverse</w:t>
            </w:r>
            <w:r w:rsidRPr="00167A56">
              <w:rPr>
                <w:rFonts w:ascii="Arial" w:hAnsi="Arial" w:cs="Arial"/>
                <w:spacing w:val="-7"/>
              </w:rPr>
              <w:t xml:space="preserve"> </w:t>
            </w:r>
            <w:r w:rsidRPr="00167A56">
              <w:rPr>
                <w:rFonts w:ascii="Arial" w:hAnsi="Arial" w:cs="Arial"/>
              </w:rPr>
              <w:t>cases</w:t>
            </w:r>
            <w:r w:rsidRPr="00167A56">
              <w:rPr>
                <w:rFonts w:ascii="Arial" w:hAnsi="Arial" w:cs="Arial"/>
                <w:spacing w:val="-7"/>
              </w:rPr>
              <w:t xml:space="preserve"> </w:t>
            </w:r>
            <w:r w:rsidRPr="00167A56">
              <w:rPr>
                <w:rFonts w:ascii="Arial" w:hAnsi="Arial" w:cs="Arial"/>
              </w:rPr>
              <w:t>or</w:t>
            </w:r>
            <w:r w:rsidRPr="00167A56">
              <w:rPr>
                <w:rFonts w:ascii="Arial" w:hAnsi="Arial" w:cs="Arial"/>
                <w:spacing w:val="-5"/>
              </w:rPr>
              <w:t xml:space="preserve"> </w:t>
            </w:r>
            <w:r w:rsidRPr="00167A56">
              <w:rPr>
                <w:rFonts w:ascii="Arial" w:hAnsi="Arial" w:cs="Arial"/>
              </w:rPr>
              <w:t>discussion</w:t>
            </w:r>
            <w:r w:rsidRPr="00167A56">
              <w:rPr>
                <w:rFonts w:ascii="Arial" w:hAnsi="Arial" w:cs="Arial"/>
                <w:spacing w:val="-6"/>
              </w:rPr>
              <w:t xml:space="preserve"> </w:t>
            </w:r>
            <w:r w:rsidRPr="00167A56">
              <w:rPr>
                <w:rFonts w:ascii="Arial" w:hAnsi="Arial" w:cs="Arial"/>
              </w:rPr>
              <w:t>of</w:t>
            </w:r>
            <w:r w:rsidRPr="00167A56">
              <w:rPr>
                <w:rFonts w:ascii="Arial" w:hAnsi="Arial" w:cs="Arial"/>
                <w:spacing w:val="-4"/>
              </w:rPr>
              <w:t xml:space="preserve"> </w:t>
            </w:r>
            <w:r w:rsidRPr="00167A56">
              <w:rPr>
                <w:rFonts w:ascii="Arial" w:hAnsi="Arial" w:cs="Arial"/>
              </w:rPr>
              <w:t>minor</w:t>
            </w:r>
            <w:r w:rsidRPr="00167A56">
              <w:rPr>
                <w:rFonts w:ascii="Arial" w:hAnsi="Arial" w:cs="Arial"/>
                <w:spacing w:val="-6"/>
              </w:rPr>
              <w:t xml:space="preserve"> </w:t>
            </w:r>
            <w:r w:rsidRPr="00167A56">
              <w:rPr>
                <w:rFonts w:ascii="Arial" w:hAnsi="Arial" w:cs="Arial"/>
                <w:spacing w:val="-2"/>
              </w:rPr>
              <w:t>themes?</w:t>
            </w:r>
          </w:p>
        </w:tc>
        <w:tc>
          <w:tcPr>
            <w:tcW w:w="992" w:type="dxa"/>
          </w:tcPr>
          <w:p w14:paraId="15A3AB36" w14:textId="6105BB22" w:rsidR="005A3780" w:rsidRPr="00167A56" w:rsidRDefault="00792C34" w:rsidP="004215C1">
            <w:pPr>
              <w:pStyle w:val="TableParagraph"/>
              <w:spacing w:line="240" w:lineRule="auto"/>
              <w:ind w:left="0"/>
              <w:jc w:val="center"/>
              <w:rPr>
                <w:rFonts w:ascii="Arial" w:hAnsi="Arial" w:cs="Arial"/>
              </w:rPr>
            </w:pPr>
            <w:r>
              <w:rPr>
                <w:rFonts w:ascii="Arial" w:hAnsi="Arial" w:cs="Arial"/>
              </w:rPr>
              <w:t>7</w:t>
            </w:r>
          </w:p>
        </w:tc>
      </w:tr>
    </w:tbl>
    <w:p w14:paraId="7088E07D" w14:textId="1F328298" w:rsidR="000630F7" w:rsidRDefault="000508B7" w:rsidP="000630F7">
      <w:pPr>
        <w:pStyle w:val="Textoindependiente"/>
        <w:spacing w:before="63"/>
        <w:rPr>
          <w:rFonts w:ascii="Arial" w:hAnsi="Arial" w:cs="Arial"/>
          <w:i/>
          <w:iCs/>
        </w:rPr>
      </w:pPr>
      <w:r w:rsidRPr="000508B7">
        <w:rPr>
          <w:rFonts w:ascii="Arial" w:hAnsi="Arial" w:cs="Arial"/>
          <w:i/>
          <w:iCs/>
        </w:rPr>
        <w:t xml:space="preserve">NA: No applicable. </w:t>
      </w:r>
    </w:p>
    <w:p w14:paraId="219B7199" w14:textId="506BD580" w:rsidR="000508B7" w:rsidRPr="000508B7" w:rsidRDefault="000508B7" w:rsidP="000508B7">
      <w:pPr>
        <w:rPr>
          <w:rFonts w:ascii="Arial" w:eastAsia="Calibri" w:hAnsi="Arial" w:cs="Arial"/>
          <w:i/>
          <w:iCs/>
          <w:sz w:val="20"/>
          <w:szCs w:val="20"/>
          <w:lang w:val="en-US"/>
        </w:rPr>
      </w:pPr>
      <w:r>
        <w:rPr>
          <w:rFonts w:ascii="Arial" w:hAnsi="Arial" w:cs="Arial"/>
          <w:i/>
          <w:iCs/>
        </w:rPr>
        <w:br w:type="page"/>
      </w:r>
    </w:p>
    <w:p w14:paraId="1815C1C2" w14:textId="7B102550" w:rsidR="000630F7" w:rsidRPr="00232B09" w:rsidRDefault="005A0D8B" w:rsidP="00A831C8">
      <w:pPr>
        <w:pStyle w:val="Ttulo2"/>
        <w:jc w:val="both"/>
        <w:rPr>
          <w:rFonts w:ascii="Arial" w:hAnsi="Arial" w:cs="Arial"/>
          <w:color w:val="auto"/>
          <w:sz w:val="24"/>
          <w:szCs w:val="24"/>
          <w:lang w:val="en-US"/>
        </w:rPr>
      </w:pPr>
      <w:bookmarkStart w:id="7" w:name="_Toc229009849"/>
      <w:r>
        <w:rPr>
          <w:rFonts w:ascii="Arial" w:hAnsi="Arial" w:cs="Arial"/>
          <w:b/>
          <w:bCs/>
          <w:color w:val="auto"/>
          <w:sz w:val="24"/>
          <w:szCs w:val="24"/>
          <w:lang w:val="en-US"/>
        </w:rPr>
        <w:lastRenderedPageBreak/>
        <w:t xml:space="preserve">Table </w:t>
      </w:r>
      <w:r w:rsidR="002F299C" w:rsidRPr="00232B09">
        <w:rPr>
          <w:rFonts w:ascii="Arial" w:hAnsi="Arial" w:cs="Arial"/>
          <w:b/>
          <w:bCs/>
          <w:color w:val="auto"/>
          <w:sz w:val="24"/>
          <w:szCs w:val="24"/>
          <w:lang w:val="en-US"/>
        </w:rPr>
        <w:t xml:space="preserve">S2: </w:t>
      </w:r>
      <w:r w:rsidR="00C56F47" w:rsidRPr="00232B09">
        <w:rPr>
          <w:rFonts w:ascii="Arial" w:hAnsi="Arial" w:cs="Arial"/>
          <w:color w:val="auto"/>
          <w:sz w:val="24"/>
          <w:szCs w:val="24"/>
          <w:lang w:val="en-US"/>
        </w:rPr>
        <w:t>Recommendations</w:t>
      </w:r>
      <w:r w:rsidR="000630F7" w:rsidRPr="00232B09">
        <w:rPr>
          <w:rFonts w:ascii="Arial" w:hAnsi="Arial" w:cs="Arial"/>
          <w:color w:val="auto"/>
          <w:sz w:val="24"/>
          <w:szCs w:val="24"/>
          <w:lang w:val="en-US"/>
        </w:rPr>
        <w:t xml:space="preserve"> for the Conducting and </w:t>
      </w:r>
      <w:r w:rsidR="00C56F47" w:rsidRPr="00232B09">
        <w:rPr>
          <w:rFonts w:ascii="Arial" w:hAnsi="Arial" w:cs="Arial"/>
          <w:color w:val="auto"/>
          <w:sz w:val="24"/>
          <w:szCs w:val="24"/>
          <w:lang w:val="en-US"/>
        </w:rPr>
        <w:t>Reporting</w:t>
      </w:r>
      <w:r w:rsidR="000630F7" w:rsidRPr="00232B09">
        <w:rPr>
          <w:rFonts w:ascii="Arial" w:hAnsi="Arial" w:cs="Arial"/>
          <w:color w:val="auto"/>
          <w:sz w:val="24"/>
          <w:szCs w:val="24"/>
          <w:lang w:val="en-US"/>
        </w:rPr>
        <w:t xml:space="preserve"> of Delphi Studies (CREDES).</w:t>
      </w:r>
      <w:bookmarkEnd w:id="7"/>
    </w:p>
    <w:p w14:paraId="57589118" w14:textId="7BC32FE4" w:rsidR="000630F7" w:rsidRPr="00232B09" w:rsidRDefault="000630F7" w:rsidP="000630F7">
      <w:pPr>
        <w:rPr>
          <w:rFonts w:ascii="Arial" w:hAnsi="Arial" w:cs="Arial"/>
          <w:sz w:val="24"/>
          <w:szCs w:val="24"/>
          <w:lang w:val="en-US"/>
        </w:rPr>
      </w:pPr>
    </w:p>
    <w:tbl>
      <w:tblPr>
        <w:tblStyle w:val="Tablaconcuadrcula"/>
        <w:tblW w:w="9067" w:type="dxa"/>
        <w:tblLook w:val="04A0" w:firstRow="1" w:lastRow="0" w:firstColumn="1" w:lastColumn="0" w:noHBand="0" w:noVBand="1"/>
      </w:tblPr>
      <w:tblGrid>
        <w:gridCol w:w="1784"/>
        <w:gridCol w:w="5587"/>
        <w:gridCol w:w="1696"/>
      </w:tblGrid>
      <w:tr w:rsidR="000630F7" w:rsidRPr="00167A56" w14:paraId="257429FF" w14:textId="77777777" w:rsidTr="00F427C4">
        <w:tc>
          <w:tcPr>
            <w:tcW w:w="1865" w:type="dxa"/>
            <w:shd w:val="clear" w:color="auto" w:fill="E7E6E6" w:themeFill="background2"/>
            <w:vAlign w:val="center"/>
          </w:tcPr>
          <w:p w14:paraId="4EFC1351" w14:textId="77777777" w:rsidR="000630F7" w:rsidRPr="00167A56" w:rsidRDefault="000630F7" w:rsidP="00A71AE6">
            <w:pPr>
              <w:spacing w:before="40" w:after="40"/>
              <w:jc w:val="center"/>
              <w:rPr>
                <w:rFonts w:ascii="Arial" w:hAnsi="Arial" w:cs="Arial"/>
              </w:rPr>
            </w:pPr>
            <w:r w:rsidRPr="00167A56">
              <w:rPr>
                <w:rFonts w:ascii="Arial" w:hAnsi="Arial" w:cs="Arial"/>
              </w:rPr>
              <w:t>Topic</w:t>
            </w:r>
          </w:p>
        </w:tc>
        <w:tc>
          <w:tcPr>
            <w:tcW w:w="6919" w:type="dxa"/>
            <w:shd w:val="clear" w:color="auto" w:fill="E7E6E6" w:themeFill="background2"/>
            <w:vAlign w:val="center"/>
          </w:tcPr>
          <w:p w14:paraId="377DDD99" w14:textId="77777777" w:rsidR="000630F7" w:rsidRPr="00167A56" w:rsidRDefault="000630F7" w:rsidP="00A71AE6">
            <w:pPr>
              <w:spacing w:before="40" w:after="40"/>
              <w:jc w:val="center"/>
              <w:rPr>
                <w:rFonts w:ascii="Arial" w:hAnsi="Arial" w:cs="Arial"/>
              </w:rPr>
            </w:pPr>
            <w:r w:rsidRPr="00167A56">
              <w:rPr>
                <w:rFonts w:ascii="Arial" w:hAnsi="Arial" w:cs="Arial"/>
              </w:rPr>
              <w:t>Item</w:t>
            </w:r>
          </w:p>
        </w:tc>
        <w:tc>
          <w:tcPr>
            <w:tcW w:w="283" w:type="dxa"/>
            <w:shd w:val="clear" w:color="auto" w:fill="E7E6E6" w:themeFill="background2"/>
            <w:vAlign w:val="center"/>
          </w:tcPr>
          <w:p w14:paraId="72AB01E2" w14:textId="77777777" w:rsidR="000630F7" w:rsidRPr="00167A56" w:rsidRDefault="000630F7" w:rsidP="00A71AE6">
            <w:pPr>
              <w:spacing w:before="40" w:after="40"/>
              <w:jc w:val="center"/>
              <w:rPr>
                <w:rFonts w:ascii="Arial" w:hAnsi="Arial" w:cs="Arial"/>
              </w:rPr>
            </w:pPr>
            <w:proofErr w:type="spellStart"/>
            <w:r w:rsidRPr="00167A56">
              <w:rPr>
                <w:rFonts w:ascii="Arial" w:hAnsi="Arial" w:cs="Arial"/>
              </w:rPr>
              <w:t>Reported</w:t>
            </w:r>
            <w:proofErr w:type="spellEnd"/>
            <w:r w:rsidRPr="00167A56">
              <w:rPr>
                <w:rFonts w:ascii="Arial" w:hAnsi="Arial" w:cs="Arial"/>
              </w:rPr>
              <w:t xml:space="preserve"> </w:t>
            </w:r>
            <w:proofErr w:type="spellStart"/>
            <w:r w:rsidRPr="00167A56">
              <w:rPr>
                <w:rFonts w:ascii="Arial" w:hAnsi="Arial" w:cs="Arial"/>
              </w:rPr>
              <w:t>on</w:t>
            </w:r>
            <w:proofErr w:type="spellEnd"/>
            <w:r w:rsidRPr="00167A56">
              <w:rPr>
                <w:rFonts w:ascii="Arial" w:hAnsi="Arial" w:cs="Arial"/>
              </w:rPr>
              <w:t xml:space="preserve"> page</w:t>
            </w:r>
          </w:p>
        </w:tc>
      </w:tr>
      <w:tr w:rsidR="005A3780" w:rsidRPr="00167A56" w14:paraId="5DB884E1" w14:textId="77777777" w:rsidTr="00F427C4">
        <w:tc>
          <w:tcPr>
            <w:tcW w:w="1865" w:type="dxa"/>
          </w:tcPr>
          <w:p w14:paraId="747BEEE1" w14:textId="77777777" w:rsidR="005A3780" w:rsidRPr="00167A56" w:rsidRDefault="005A3780" w:rsidP="005A3780">
            <w:pPr>
              <w:spacing w:before="40" w:after="40"/>
              <w:rPr>
                <w:rFonts w:ascii="Arial" w:hAnsi="Arial" w:cs="Arial"/>
                <w:i/>
                <w:iCs/>
              </w:rPr>
            </w:pPr>
            <w:r w:rsidRPr="00167A56">
              <w:rPr>
                <w:rFonts w:ascii="Arial" w:hAnsi="Arial" w:cs="Arial"/>
                <w:i/>
                <w:iCs/>
              </w:rPr>
              <w:t xml:space="preserve">Purpose and </w:t>
            </w:r>
            <w:proofErr w:type="spellStart"/>
            <w:r w:rsidRPr="00167A56">
              <w:rPr>
                <w:rFonts w:ascii="Arial" w:hAnsi="Arial" w:cs="Arial"/>
                <w:i/>
                <w:iCs/>
              </w:rPr>
              <w:t>rationale</w:t>
            </w:r>
            <w:proofErr w:type="spellEnd"/>
            <w:r w:rsidRPr="00167A56">
              <w:rPr>
                <w:rFonts w:ascii="Arial" w:hAnsi="Arial" w:cs="Arial"/>
                <w:i/>
                <w:iCs/>
              </w:rPr>
              <w:t xml:space="preserve"> </w:t>
            </w:r>
          </w:p>
        </w:tc>
        <w:tc>
          <w:tcPr>
            <w:tcW w:w="6919" w:type="dxa"/>
          </w:tcPr>
          <w:p w14:paraId="5188265F"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The purpose of the study should be clearly defined and demonstrate the appropriateness of the use of the Delphi technique as a method to achieve the research aim. A rationale for the choice of the Delphi technique as the most suitable method needs to be provided.</w:t>
            </w:r>
          </w:p>
        </w:tc>
        <w:tc>
          <w:tcPr>
            <w:tcW w:w="283" w:type="dxa"/>
          </w:tcPr>
          <w:p w14:paraId="6F34F56F" w14:textId="33E90322" w:rsidR="005A3780" w:rsidRPr="00167A56" w:rsidRDefault="000A3424" w:rsidP="005A3780">
            <w:pPr>
              <w:spacing w:before="40" w:after="40"/>
              <w:jc w:val="center"/>
              <w:rPr>
                <w:rFonts w:ascii="Arial" w:hAnsi="Arial" w:cs="Arial"/>
                <w:lang w:val="en-US"/>
              </w:rPr>
            </w:pPr>
            <w:r>
              <w:rPr>
                <w:rFonts w:ascii="Arial" w:hAnsi="Arial" w:cs="Arial"/>
              </w:rPr>
              <w:t>3</w:t>
            </w:r>
          </w:p>
        </w:tc>
      </w:tr>
      <w:tr w:rsidR="005A3780" w:rsidRPr="00167A56" w14:paraId="39DDAB66" w14:textId="77777777" w:rsidTr="00F427C4">
        <w:tc>
          <w:tcPr>
            <w:tcW w:w="1865" w:type="dxa"/>
          </w:tcPr>
          <w:p w14:paraId="0ACE98C3" w14:textId="77777777" w:rsidR="005A3780" w:rsidRPr="00167A56" w:rsidRDefault="005A3780" w:rsidP="005A3780">
            <w:pPr>
              <w:spacing w:before="40" w:after="40"/>
              <w:rPr>
                <w:rFonts w:ascii="Arial" w:hAnsi="Arial" w:cs="Arial"/>
                <w:i/>
                <w:iCs/>
              </w:rPr>
            </w:pPr>
            <w:r w:rsidRPr="00167A56">
              <w:rPr>
                <w:rFonts w:ascii="Arial" w:hAnsi="Arial" w:cs="Arial"/>
                <w:i/>
                <w:iCs/>
              </w:rPr>
              <w:t>Expert panel</w:t>
            </w:r>
          </w:p>
        </w:tc>
        <w:tc>
          <w:tcPr>
            <w:tcW w:w="6919" w:type="dxa"/>
          </w:tcPr>
          <w:p w14:paraId="32C72F55"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Criteria for the selection of experts and transparent information on recruitment of the expert panel, socio-demographic details including information on expertise regarding the topic in question, (non)response and response rates over the ongoing iterations should be reported.</w:t>
            </w:r>
          </w:p>
        </w:tc>
        <w:tc>
          <w:tcPr>
            <w:tcW w:w="283" w:type="dxa"/>
          </w:tcPr>
          <w:p w14:paraId="1E6F9617" w14:textId="0D2A0BE4" w:rsidR="005A3780" w:rsidRPr="00167A56" w:rsidRDefault="000A3424" w:rsidP="005A3780">
            <w:pPr>
              <w:spacing w:before="40" w:after="40"/>
              <w:jc w:val="center"/>
              <w:rPr>
                <w:rFonts w:ascii="Arial" w:hAnsi="Arial" w:cs="Arial"/>
                <w:lang w:val="en-US"/>
              </w:rPr>
            </w:pPr>
            <w:r>
              <w:rPr>
                <w:rFonts w:ascii="Arial" w:hAnsi="Arial" w:cs="Arial"/>
              </w:rPr>
              <w:t>4 - 6</w:t>
            </w:r>
          </w:p>
        </w:tc>
      </w:tr>
      <w:tr w:rsidR="005A3780" w:rsidRPr="00167A56" w14:paraId="05C6BADD" w14:textId="77777777" w:rsidTr="00F427C4">
        <w:tc>
          <w:tcPr>
            <w:tcW w:w="1865" w:type="dxa"/>
          </w:tcPr>
          <w:p w14:paraId="080546FE" w14:textId="77777777" w:rsidR="005A3780" w:rsidRPr="00167A56" w:rsidRDefault="005A3780" w:rsidP="005A3780">
            <w:pPr>
              <w:spacing w:before="40" w:after="40"/>
              <w:rPr>
                <w:rFonts w:ascii="Arial" w:hAnsi="Arial" w:cs="Arial"/>
                <w:i/>
                <w:iCs/>
              </w:rPr>
            </w:pPr>
            <w:proofErr w:type="spellStart"/>
            <w:r w:rsidRPr="00167A56">
              <w:rPr>
                <w:rFonts w:ascii="Arial" w:hAnsi="Arial" w:cs="Arial"/>
                <w:i/>
                <w:iCs/>
              </w:rPr>
              <w:t>Description</w:t>
            </w:r>
            <w:proofErr w:type="spellEnd"/>
            <w:r w:rsidRPr="00167A56">
              <w:rPr>
                <w:rFonts w:ascii="Arial" w:hAnsi="Arial" w:cs="Arial"/>
                <w:i/>
                <w:iCs/>
              </w:rPr>
              <w:t xml:space="preserve"> </w:t>
            </w:r>
            <w:proofErr w:type="spellStart"/>
            <w:r w:rsidRPr="00167A56">
              <w:rPr>
                <w:rFonts w:ascii="Arial" w:hAnsi="Arial" w:cs="Arial"/>
                <w:i/>
                <w:iCs/>
              </w:rPr>
              <w:t>of</w:t>
            </w:r>
            <w:proofErr w:type="spellEnd"/>
            <w:r w:rsidRPr="00167A56">
              <w:rPr>
                <w:rFonts w:ascii="Arial" w:hAnsi="Arial" w:cs="Arial"/>
                <w:i/>
                <w:iCs/>
              </w:rPr>
              <w:t xml:space="preserve"> </w:t>
            </w:r>
            <w:proofErr w:type="spellStart"/>
            <w:r w:rsidRPr="00167A56">
              <w:rPr>
                <w:rFonts w:ascii="Arial" w:hAnsi="Arial" w:cs="Arial"/>
                <w:i/>
                <w:iCs/>
              </w:rPr>
              <w:t>the</w:t>
            </w:r>
            <w:proofErr w:type="spellEnd"/>
            <w:r w:rsidRPr="00167A56">
              <w:rPr>
                <w:rFonts w:ascii="Arial" w:hAnsi="Arial" w:cs="Arial"/>
                <w:i/>
                <w:iCs/>
              </w:rPr>
              <w:t xml:space="preserve"> </w:t>
            </w:r>
            <w:proofErr w:type="spellStart"/>
            <w:r w:rsidRPr="00167A56">
              <w:rPr>
                <w:rFonts w:ascii="Arial" w:hAnsi="Arial" w:cs="Arial"/>
                <w:i/>
                <w:iCs/>
              </w:rPr>
              <w:t>methods</w:t>
            </w:r>
            <w:proofErr w:type="spellEnd"/>
          </w:p>
        </w:tc>
        <w:tc>
          <w:tcPr>
            <w:tcW w:w="6919" w:type="dxa"/>
          </w:tcPr>
          <w:p w14:paraId="4D813712"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The methods employed need to be comprehensible; this includes information on preparatory steps (How was available evidence on the topic in question synthesized?), piloting of material and survey instruments, design of the survey instrument(s), the number and design of survey rounds, methods of data analysis, processing and synthesis of experts’ responses to inform the subsequent survey round and methodological decisions taken by the research team throughout the process.</w:t>
            </w:r>
          </w:p>
        </w:tc>
        <w:tc>
          <w:tcPr>
            <w:tcW w:w="283" w:type="dxa"/>
          </w:tcPr>
          <w:p w14:paraId="712A7B3D" w14:textId="2116E9D2" w:rsidR="005A3780" w:rsidRPr="00167A56" w:rsidRDefault="000A3424" w:rsidP="005A3780">
            <w:pPr>
              <w:spacing w:before="40" w:after="40"/>
              <w:jc w:val="center"/>
              <w:rPr>
                <w:rFonts w:ascii="Arial" w:hAnsi="Arial" w:cs="Arial"/>
                <w:lang w:val="en-US"/>
              </w:rPr>
            </w:pPr>
            <w:r>
              <w:rPr>
                <w:rFonts w:ascii="Arial" w:hAnsi="Arial" w:cs="Arial"/>
              </w:rPr>
              <w:t xml:space="preserve">6 and </w:t>
            </w:r>
            <w:r w:rsidR="00FA2F8E" w:rsidRPr="00FA2F8E">
              <w:rPr>
                <w:rFonts w:ascii="Arial" w:hAnsi="Arial" w:cs="Arial"/>
                <w:lang w:val="en-GB"/>
              </w:rPr>
              <w:t>Supplementary</w:t>
            </w:r>
            <w:r>
              <w:rPr>
                <w:rFonts w:ascii="Arial" w:hAnsi="Arial" w:cs="Arial"/>
              </w:rPr>
              <w:t xml:space="preserve"> material S3.</w:t>
            </w:r>
          </w:p>
        </w:tc>
      </w:tr>
      <w:tr w:rsidR="005A3780" w:rsidRPr="00167A56" w14:paraId="315E2EF7" w14:textId="77777777" w:rsidTr="00F427C4">
        <w:tc>
          <w:tcPr>
            <w:tcW w:w="1865" w:type="dxa"/>
          </w:tcPr>
          <w:p w14:paraId="33FB72BF" w14:textId="77777777" w:rsidR="005A3780" w:rsidRPr="00167A56" w:rsidRDefault="005A3780" w:rsidP="005A3780">
            <w:pPr>
              <w:spacing w:before="40" w:after="40"/>
              <w:rPr>
                <w:rFonts w:ascii="Arial" w:hAnsi="Arial" w:cs="Arial"/>
                <w:i/>
                <w:iCs/>
              </w:rPr>
            </w:pPr>
            <w:proofErr w:type="spellStart"/>
            <w:r w:rsidRPr="00167A56">
              <w:rPr>
                <w:rFonts w:ascii="Arial" w:hAnsi="Arial" w:cs="Arial"/>
                <w:i/>
                <w:iCs/>
              </w:rPr>
              <w:t>Procedure</w:t>
            </w:r>
            <w:proofErr w:type="spellEnd"/>
          </w:p>
        </w:tc>
        <w:tc>
          <w:tcPr>
            <w:tcW w:w="6919" w:type="dxa"/>
          </w:tcPr>
          <w:p w14:paraId="506DE7A5"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Flow chart to illustrate the stages of the Delphi process, including a preparatory phase, the actual ‘Delphi rounds’, interim steps of data processing and analysis, and concluding steps.</w:t>
            </w:r>
          </w:p>
        </w:tc>
        <w:tc>
          <w:tcPr>
            <w:tcW w:w="283" w:type="dxa"/>
          </w:tcPr>
          <w:p w14:paraId="235C921D" w14:textId="6B86F56E" w:rsidR="005A3780" w:rsidRPr="00167A56" w:rsidRDefault="00FA2F8E" w:rsidP="005A3780">
            <w:pPr>
              <w:spacing w:before="40" w:after="40"/>
              <w:jc w:val="center"/>
              <w:rPr>
                <w:rFonts w:ascii="Arial" w:hAnsi="Arial" w:cs="Arial"/>
                <w:lang w:val="en-US"/>
              </w:rPr>
            </w:pPr>
            <w:r w:rsidRPr="00E96394">
              <w:rPr>
                <w:rFonts w:ascii="Arial" w:hAnsi="Arial" w:cs="Arial"/>
              </w:rPr>
              <w:t>Fig</w:t>
            </w:r>
            <w:r w:rsidR="00E96394">
              <w:rPr>
                <w:rFonts w:ascii="Arial" w:hAnsi="Arial" w:cs="Arial"/>
              </w:rPr>
              <w:t>. 3</w:t>
            </w:r>
          </w:p>
        </w:tc>
      </w:tr>
      <w:tr w:rsidR="005A3780" w:rsidRPr="00167A56" w14:paraId="7217A218" w14:textId="77777777" w:rsidTr="00F427C4">
        <w:tc>
          <w:tcPr>
            <w:tcW w:w="1865" w:type="dxa"/>
          </w:tcPr>
          <w:p w14:paraId="053C77B3" w14:textId="77777777" w:rsidR="005A3780" w:rsidRPr="00167A56" w:rsidRDefault="005A3780" w:rsidP="005A3780">
            <w:pPr>
              <w:spacing w:before="40" w:after="40"/>
              <w:rPr>
                <w:rFonts w:ascii="Arial" w:hAnsi="Arial" w:cs="Arial"/>
                <w:i/>
                <w:iCs/>
                <w:lang w:val="en-US"/>
              </w:rPr>
            </w:pPr>
            <w:r w:rsidRPr="00167A56">
              <w:rPr>
                <w:rFonts w:ascii="Arial" w:hAnsi="Arial" w:cs="Arial"/>
                <w:i/>
                <w:iCs/>
                <w:lang w:val="en-US"/>
              </w:rPr>
              <w:t>Definition and attainment of consensus</w:t>
            </w:r>
          </w:p>
        </w:tc>
        <w:tc>
          <w:tcPr>
            <w:tcW w:w="6919" w:type="dxa"/>
          </w:tcPr>
          <w:p w14:paraId="7BC8C9D1"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It needs to be comprehensible to the reader how consensus was achieved throughout the process, including strategies to deal with non-consensus.</w:t>
            </w:r>
          </w:p>
        </w:tc>
        <w:tc>
          <w:tcPr>
            <w:tcW w:w="283" w:type="dxa"/>
          </w:tcPr>
          <w:p w14:paraId="60F3552E" w14:textId="454BF8DB" w:rsidR="005A3780" w:rsidRPr="00167A56" w:rsidRDefault="00FA2F8E" w:rsidP="005A3780">
            <w:pPr>
              <w:spacing w:before="40" w:after="40"/>
              <w:jc w:val="center"/>
              <w:rPr>
                <w:rFonts w:ascii="Arial" w:hAnsi="Arial" w:cs="Arial"/>
                <w:lang w:val="en-US"/>
              </w:rPr>
            </w:pPr>
            <w:r>
              <w:rPr>
                <w:rFonts w:ascii="Arial" w:hAnsi="Arial" w:cs="Arial"/>
              </w:rPr>
              <w:t>6</w:t>
            </w:r>
          </w:p>
        </w:tc>
      </w:tr>
      <w:tr w:rsidR="005A3780" w:rsidRPr="00167A56" w14:paraId="184BE65C" w14:textId="77777777" w:rsidTr="00F427C4">
        <w:tc>
          <w:tcPr>
            <w:tcW w:w="1865" w:type="dxa"/>
          </w:tcPr>
          <w:p w14:paraId="0FB27180" w14:textId="77777777" w:rsidR="005A3780" w:rsidRPr="00167A56" w:rsidRDefault="005A3780" w:rsidP="005A3780">
            <w:pPr>
              <w:spacing w:before="40" w:after="40"/>
              <w:rPr>
                <w:rFonts w:ascii="Arial" w:hAnsi="Arial" w:cs="Arial"/>
                <w:i/>
                <w:iCs/>
              </w:rPr>
            </w:pPr>
            <w:proofErr w:type="spellStart"/>
            <w:r w:rsidRPr="00167A56">
              <w:rPr>
                <w:rFonts w:ascii="Arial" w:hAnsi="Arial" w:cs="Arial"/>
                <w:i/>
                <w:iCs/>
              </w:rPr>
              <w:t>Results</w:t>
            </w:r>
            <w:proofErr w:type="spellEnd"/>
          </w:p>
        </w:tc>
        <w:tc>
          <w:tcPr>
            <w:tcW w:w="6919" w:type="dxa"/>
          </w:tcPr>
          <w:p w14:paraId="4BB8FBDD"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 xml:space="preserve">Reporting of results for each round separately is highly advisable </w:t>
            </w:r>
            <w:proofErr w:type="gramStart"/>
            <w:r w:rsidRPr="00167A56">
              <w:rPr>
                <w:rFonts w:ascii="Arial" w:hAnsi="Arial" w:cs="Arial"/>
                <w:lang w:val="en-US"/>
              </w:rPr>
              <w:t>in order to</w:t>
            </w:r>
            <w:proofErr w:type="gramEnd"/>
            <w:r w:rsidRPr="00167A56">
              <w:rPr>
                <w:rFonts w:ascii="Arial" w:hAnsi="Arial" w:cs="Arial"/>
                <w:lang w:val="en-US"/>
              </w:rPr>
              <w:t xml:space="preserve"> make the evolving of consensus over the rounds transparent. This includes figures showing the average group response, changes between rounds, as well as any modifications of the survey instrument such as deletion, addition or modification of survey items based on previous rounds.</w:t>
            </w:r>
          </w:p>
        </w:tc>
        <w:tc>
          <w:tcPr>
            <w:tcW w:w="283" w:type="dxa"/>
          </w:tcPr>
          <w:p w14:paraId="12A32840" w14:textId="0E96CFFD" w:rsidR="005A3780" w:rsidRPr="00167A56" w:rsidRDefault="00FA2F8E" w:rsidP="005A3780">
            <w:pPr>
              <w:spacing w:before="40" w:after="40"/>
              <w:jc w:val="center"/>
              <w:rPr>
                <w:rFonts w:ascii="Arial" w:hAnsi="Arial" w:cs="Arial"/>
                <w:lang w:val="en-US"/>
              </w:rPr>
            </w:pPr>
            <w:r>
              <w:rPr>
                <w:rFonts w:ascii="Arial" w:hAnsi="Arial" w:cs="Arial"/>
              </w:rPr>
              <w:t>7 - 9</w:t>
            </w:r>
          </w:p>
        </w:tc>
      </w:tr>
      <w:tr w:rsidR="005A3780" w:rsidRPr="00167A56" w14:paraId="64E09939" w14:textId="77777777" w:rsidTr="00F427C4">
        <w:tc>
          <w:tcPr>
            <w:tcW w:w="1865" w:type="dxa"/>
          </w:tcPr>
          <w:p w14:paraId="32D1195C" w14:textId="77777777" w:rsidR="005A3780" w:rsidRPr="00167A56" w:rsidRDefault="005A3780" w:rsidP="005A3780">
            <w:pPr>
              <w:spacing w:before="40" w:after="40"/>
              <w:rPr>
                <w:rFonts w:ascii="Arial" w:hAnsi="Arial" w:cs="Arial"/>
                <w:i/>
                <w:iCs/>
              </w:rPr>
            </w:pPr>
            <w:proofErr w:type="spellStart"/>
            <w:r w:rsidRPr="00167A56">
              <w:rPr>
                <w:rFonts w:ascii="Arial" w:hAnsi="Arial" w:cs="Arial"/>
                <w:i/>
                <w:iCs/>
              </w:rPr>
              <w:t>Discussion</w:t>
            </w:r>
            <w:proofErr w:type="spellEnd"/>
            <w:r w:rsidRPr="00167A56">
              <w:rPr>
                <w:rFonts w:ascii="Arial" w:hAnsi="Arial" w:cs="Arial"/>
                <w:i/>
                <w:iCs/>
              </w:rPr>
              <w:t xml:space="preserve"> </w:t>
            </w:r>
            <w:proofErr w:type="spellStart"/>
            <w:r w:rsidRPr="00167A56">
              <w:rPr>
                <w:rFonts w:ascii="Arial" w:hAnsi="Arial" w:cs="Arial"/>
                <w:i/>
                <w:iCs/>
              </w:rPr>
              <w:t>of</w:t>
            </w:r>
            <w:proofErr w:type="spellEnd"/>
            <w:r w:rsidRPr="00167A56">
              <w:rPr>
                <w:rFonts w:ascii="Arial" w:hAnsi="Arial" w:cs="Arial"/>
                <w:i/>
                <w:iCs/>
              </w:rPr>
              <w:t xml:space="preserve"> </w:t>
            </w:r>
            <w:proofErr w:type="spellStart"/>
            <w:r w:rsidRPr="00167A56">
              <w:rPr>
                <w:rFonts w:ascii="Arial" w:hAnsi="Arial" w:cs="Arial"/>
                <w:i/>
                <w:iCs/>
              </w:rPr>
              <w:t>limitations</w:t>
            </w:r>
            <w:proofErr w:type="spellEnd"/>
          </w:p>
        </w:tc>
        <w:tc>
          <w:tcPr>
            <w:tcW w:w="6919" w:type="dxa"/>
          </w:tcPr>
          <w:p w14:paraId="1AC6B245"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Reporting should include a critical reflection of potential limitations and their impact of the resulting guidance.</w:t>
            </w:r>
          </w:p>
        </w:tc>
        <w:tc>
          <w:tcPr>
            <w:tcW w:w="283" w:type="dxa"/>
          </w:tcPr>
          <w:p w14:paraId="53B1BE5B" w14:textId="4AB5DC00" w:rsidR="005A3780" w:rsidRPr="00167A56" w:rsidRDefault="00FA2F8E" w:rsidP="005A3780">
            <w:pPr>
              <w:spacing w:before="40" w:after="40"/>
              <w:jc w:val="center"/>
              <w:rPr>
                <w:rFonts w:ascii="Arial" w:hAnsi="Arial" w:cs="Arial"/>
                <w:lang w:val="en-US"/>
              </w:rPr>
            </w:pPr>
            <w:r>
              <w:rPr>
                <w:rFonts w:ascii="Arial" w:hAnsi="Arial" w:cs="Arial"/>
              </w:rPr>
              <w:t>9 - 11</w:t>
            </w:r>
          </w:p>
        </w:tc>
      </w:tr>
      <w:tr w:rsidR="005A3780" w:rsidRPr="00167A56" w14:paraId="67446A6E" w14:textId="77777777" w:rsidTr="00F427C4">
        <w:tc>
          <w:tcPr>
            <w:tcW w:w="1865" w:type="dxa"/>
          </w:tcPr>
          <w:p w14:paraId="17631CB1" w14:textId="77777777" w:rsidR="005A3780" w:rsidRPr="00167A56" w:rsidRDefault="005A3780" w:rsidP="005A3780">
            <w:pPr>
              <w:spacing w:before="40" w:after="40"/>
              <w:rPr>
                <w:rFonts w:ascii="Arial" w:hAnsi="Arial" w:cs="Arial"/>
                <w:i/>
                <w:iCs/>
              </w:rPr>
            </w:pPr>
            <w:proofErr w:type="spellStart"/>
            <w:r w:rsidRPr="00167A56">
              <w:rPr>
                <w:rFonts w:ascii="Arial" w:hAnsi="Arial" w:cs="Arial"/>
                <w:i/>
                <w:iCs/>
              </w:rPr>
              <w:t>Adequacy</w:t>
            </w:r>
            <w:proofErr w:type="spellEnd"/>
            <w:r w:rsidRPr="00167A56">
              <w:rPr>
                <w:rFonts w:ascii="Arial" w:hAnsi="Arial" w:cs="Arial"/>
                <w:i/>
                <w:iCs/>
              </w:rPr>
              <w:t xml:space="preserve"> </w:t>
            </w:r>
            <w:proofErr w:type="spellStart"/>
            <w:r w:rsidRPr="00167A56">
              <w:rPr>
                <w:rFonts w:ascii="Arial" w:hAnsi="Arial" w:cs="Arial"/>
                <w:i/>
                <w:iCs/>
              </w:rPr>
              <w:t>of</w:t>
            </w:r>
            <w:proofErr w:type="spellEnd"/>
            <w:r w:rsidRPr="00167A56">
              <w:rPr>
                <w:rFonts w:ascii="Arial" w:hAnsi="Arial" w:cs="Arial"/>
                <w:i/>
                <w:iCs/>
              </w:rPr>
              <w:t xml:space="preserve"> </w:t>
            </w:r>
            <w:proofErr w:type="spellStart"/>
            <w:r w:rsidRPr="00167A56">
              <w:rPr>
                <w:rFonts w:ascii="Arial" w:hAnsi="Arial" w:cs="Arial"/>
                <w:i/>
                <w:iCs/>
              </w:rPr>
              <w:t>conclusions</w:t>
            </w:r>
            <w:proofErr w:type="spellEnd"/>
          </w:p>
        </w:tc>
        <w:tc>
          <w:tcPr>
            <w:tcW w:w="6919" w:type="dxa"/>
          </w:tcPr>
          <w:p w14:paraId="505064E0"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The conclusions should adequately reflect the outcomes of the Delphi study with a view to the scope and applicability of the resulting practice guidance.</w:t>
            </w:r>
          </w:p>
        </w:tc>
        <w:tc>
          <w:tcPr>
            <w:tcW w:w="283" w:type="dxa"/>
          </w:tcPr>
          <w:p w14:paraId="373AD685" w14:textId="3DC5C397" w:rsidR="005A3780" w:rsidRPr="00167A56" w:rsidRDefault="00FA2F8E" w:rsidP="005A3780">
            <w:pPr>
              <w:spacing w:before="40" w:after="40"/>
              <w:jc w:val="center"/>
              <w:rPr>
                <w:rFonts w:ascii="Arial" w:hAnsi="Arial" w:cs="Arial"/>
                <w:lang w:val="en-US"/>
              </w:rPr>
            </w:pPr>
            <w:r>
              <w:rPr>
                <w:rFonts w:ascii="Arial" w:hAnsi="Arial" w:cs="Arial"/>
              </w:rPr>
              <w:t>11 - 12</w:t>
            </w:r>
          </w:p>
        </w:tc>
      </w:tr>
      <w:tr w:rsidR="005A3780" w:rsidRPr="00167A56" w14:paraId="05C8A6FB" w14:textId="77777777" w:rsidTr="00F427C4">
        <w:tc>
          <w:tcPr>
            <w:tcW w:w="1865" w:type="dxa"/>
          </w:tcPr>
          <w:p w14:paraId="46B3EE0E" w14:textId="77777777" w:rsidR="005A3780" w:rsidRPr="00167A56" w:rsidRDefault="005A3780" w:rsidP="005A3780">
            <w:pPr>
              <w:spacing w:before="40" w:after="40"/>
              <w:rPr>
                <w:rFonts w:ascii="Arial" w:hAnsi="Arial" w:cs="Arial"/>
                <w:i/>
                <w:iCs/>
              </w:rPr>
            </w:pPr>
            <w:proofErr w:type="spellStart"/>
            <w:r w:rsidRPr="00167A56">
              <w:rPr>
                <w:rFonts w:ascii="Arial" w:hAnsi="Arial" w:cs="Arial"/>
                <w:i/>
                <w:iCs/>
              </w:rPr>
              <w:lastRenderedPageBreak/>
              <w:t>Publication</w:t>
            </w:r>
            <w:proofErr w:type="spellEnd"/>
            <w:r w:rsidRPr="00167A56">
              <w:rPr>
                <w:rFonts w:ascii="Arial" w:hAnsi="Arial" w:cs="Arial"/>
                <w:i/>
                <w:iCs/>
              </w:rPr>
              <w:t xml:space="preserve"> and </w:t>
            </w:r>
            <w:proofErr w:type="spellStart"/>
            <w:r w:rsidRPr="00167A56">
              <w:rPr>
                <w:rFonts w:ascii="Arial" w:hAnsi="Arial" w:cs="Arial"/>
                <w:i/>
                <w:iCs/>
              </w:rPr>
              <w:t>dissemination</w:t>
            </w:r>
            <w:proofErr w:type="spellEnd"/>
          </w:p>
        </w:tc>
        <w:tc>
          <w:tcPr>
            <w:tcW w:w="6919" w:type="dxa"/>
          </w:tcPr>
          <w:p w14:paraId="7FC05EBB" w14:textId="77777777" w:rsidR="005A3780" w:rsidRPr="00167A56" w:rsidRDefault="005A3780" w:rsidP="005A3780">
            <w:pPr>
              <w:spacing w:before="40" w:after="40"/>
              <w:jc w:val="both"/>
              <w:rPr>
                <w:rFonts w:ascii="Arial" w:hAnsi="Arial" w:cs="Arial"/>
                <w:lang w:val="en-US"/>
              </w:rPr>
            </w:pPr>
            <w:r w:rsidRPr="00167A56">
              <w:rPr>
                <w:rFonts w:ascii="Arial" w:hAnsi="Arial" w:cs="Arial"/>
                <w:lang w:val="en-US"/>
              </w:rPr>
              <w:t>The resulting guidance on good practice in palliative care should be clearly identifiable from the publication, including recommendations for transfer into practice and implementation. If the publication does not allow for a detailed presentation of either the resulting practice guidance or the methodological features of the applied Delphi technique, or both, reference to a more detailed presentation elsewhere should be made (e.g. availability of the full guideline from the authors or online; publication of a separate paper reporting on methodological details and particularities of the process (e.g. persistent disagreement and controversy on certain issues)). A dissemination plan should include endorsement of the guidance by professional associations and health care authorities to facilitate implementation</w:t>
            </w:r>
          </w:p>
        </w:tc>
        <w:tc>
          <w:tcPr>
            <w:tcW w:w="283" w:type="dxa"/>
          </w:tcPr>
          <w:p w14:paraId="11FF2F5C" w14:textId="0AF3064C" w:rsidR="005A3780" w:rsidRPr="00167A56" w:rsidRDefault="000508B7" w:rsidP="004215C1">
            <w:pPr>
              <w:spacing w:before="40" w:after="40"/>
              <w:jc w:val="center"/>
              <w:rPr>
                <w:rFonts w:ascii="Arial" w:hAnsi="Arial" w:cs="Arial"/>
                <w:lang w:val="en-US"/>
              </w:rPr>
            </w:pPr>
            <w:r>
              <w:rPr>
                <w:rFonts w:ascii="Arial" w:hAnsi="Arial" w:cs="Arial"/>
              </w:rPr>
              <w:t>NA.</w:t>
            </w:r>
          </w:p>
        </w:tc>
      </w:tr>
    </w:tbl>
    <w:p w14:paraId="0A11266E" w14:textId="77777777" w:rsidR="000630F7" w:rsidRPr="00232B09" w:rsidRDefault="000630F7" w:rsidP="000630F7">
      <w:pPr>
        <w:rPr>
          <w:rFonts w:ascii="Arial" w:hAnsi="Arial" w:cs="Arial"/>
          <w:sz w:val="24"/>
          <w:szCs w:val="24"/>
          <w:lang w:val="en-US"/>
        </w:rPr>
      </w:pPr>
    </w:p>
    <w:p w14:paraId="45550916" w14:textId="77777777" w:rsidR="00772C37" w:rsidRDefault="00772C37">
      <w:pPr>
        <w:rPr>
          <w:rFonts w:ascii="Arial" w:hAnsi="Arial" w:cs="Arial"/>
          <w:sz w:val="24"/>
          <w:szCs w:val="24"/>
          <w:lang w:val="en-US"/>
        </w:rPr>
      </w:pPr>
      <w:r>
        <w:rPr>
          <w:rFonts w:ascii="Arial" w:hAnsi="Arial" w:cs="Arial"/>
          <w:sz w:val="24"/>
          <w:szCs w:val="24"/>
          <w:lang w:val="en-US"/>
        </w:rPr>
        <w:br w:type="page"/>
      </w:r>
    </w:p>
    <w:p w14:paraId="5D899660" w14:textId="2F567C71" w:rsidR="000630F7" w:rsidRPr="00CD542D" w:rsidRDefault="000630F7" w:rsidP="00CD542D">
      <w:pPr>
        <w:jc w:val="both"/>
        <w:rPr>
          <w:rFonts w:ascii="Arial" w:hAnsi="Arial" w:cs="Arial"/>
          <w:i/>
          <w:iCs/>
          <w:sz w:val="21"/>
          <w:szCs w:val="21"/>
          <w:lang w:val="en-US"/>
        </w:rPr>
      </w:pPr>
    </w:p>
    <w:p w14:paraId="303B18D0" w14:textId="37FA7281" w:rsidR="003C22C9" w:rsidRDefault="005A0D8B" w:rsidP="00A2776C">
      <w:pPr>
        <w:pStyle w:val="Ttulo2"/>
        <w:jc w:val="both"/>
        <w:rPr>
          <w:rFonts w:ascii="Arial" w:hAnsi="Arial" w:cs="Arial"/>
          <w:color w:val="auto"/>
          <w:sz w:val="24"/>
          <w:szCs w:val="24"/>
          <w:lang w:val="en-US"/>
        </w:rPr>
      </w:pPr>
      <w:bookmarkStart w:id="8" w:name="_Toc229009850"/>
      <w:r>
        <w:rPr>
          <w:rFonts w:ascii="Arial" w:hAnsi="Arial" w:cs="Arial"/>
          <w:b/>
          <w:bCs/>
          <w:color w:val="auto"/>
          <w:sz w:val="24"/>
          <w:szCs w:val="24"/>
          <w:lang w:val="en-US"/>
        </w:rPr>
        <w:t xml:space="preserve">Table </w:t>
      </w:r>
      <w:r w:rsidR="002F299C" w:rsidRPr="00232B09">
        <w:rPr>
          <w:rFonts w:ascii="Arial" w:hAnsi="Arial" w:cs="Arial"/>
          <w:b/>
          <w:bCs/>
          <w:color w:val="auto"/>
          <w:sz w:val="24"/>
          <w:szCs w:val="24"/>
          <w:lang w:val="en-US"/>
        </w:rPr>
        <w:t>S3</w:t>
      </w:r>
      <w:r w:rsidR="00A831C8" w:rsidRPr="00232B09">
        <w:rPr>
          <w:rFonts w:ascii="Arial" w:hAnsi="Arial" w:cs="Arial"/>
          <w:b/>
          <w:bCs/>
          <w:color w:val="auto"/>
          <w:sz w:val="24"/>
          <w:szCs w:val="24"/>
          <w:lang w:val="en-US"/>
        </w:rPr>
        <w:t>.</w:t>
      </w:r>
      <w:r w:rsidR="00A2776C">
        <w:rPr>
          <w:rFonts w:ascii="Arial" w:hAnsi="Arial" w:cs="Arial"/>
          <w:color w:val="auto"/>
          <w:sz w:val="24"/>
          <w:szCs w:val="24"/>
          <w:lang w:val="en-US"/>
        </w:rPr>
        <w:t xml:space="preserve"> </w:t>
      </w:r>
      <w:r w:rsidR="001308EB" w:rsidRPr="00232B09">
        <w:rPr>
          <w:rFonts w:ascii="Arial" w:hAnsi="Arial" w:cs="Arial"/>
          <w:color w:val="auto"/>
          <w:sz w:val="24"/>
          <w:szCs w:val="24"/>
          <w:lang w:val="en-US"/>
        </w:rPr>
        <w:t xml:space="preserve">Stage 1 questions: </w:t>
      </w:r>
      <w:r w:rsidR="002665F0" w:rsidRPr="00232B09">
        <w:rPr>
          <w:rFonts w:ascii="Arial" w:hAnsi="Arial" w:cs="Arial"/>
          <w:color w:val="auto"/>
          <w:sz w:val="24"/>
          <w:szCs w:val="24"/>
          <w:lang w:val="en-US"/>
        </w:rPr>
        <w:t>patient</w:t>
      </w:r>
      <w:r w:rsidR="001308EB" w:rsidRPr="00232B09">
        <w:rPr>
          <w:rFonts w:ascii="Arial" w:hAnsi="Arial" w:cs="Arial"/>
          <w:color w:val="auto"/>
          <w:sz w:val="24"/>
          <w:szCs w:val="24"/>
          <w:lang w:val="en-US"/>
        </w:rPr>
        <w:t xml:space="preserve"> focus group.</w:t>
      </w:r>
      <w:bookmarkEnd w:id="8"/>
    </w:p>
    <w:p w14:paraId="08D1FDD8" w14:textId="77777777" w:rsidR="00083290" w:rsidRPr="00083290" w:rsidRDefault="00083290" w:rsidP="00083290">
      <w:pPr>
        <w:rPr>
          <w:lang w:val="en-US"/>
        </w:rPr>
      </w:pPr>
    </w:p>
    <w:tbl>
      <w:tblPr>
        <w:tblStyle w:val="Tablaconcuadrcula"/>
        <w:tblW w:w="9214" w:type="dxa"/>
        <w:tblInd w:w="-150"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702"/>
        <w:gridCol w:w="1842"/>
        <w:gridCol w:w="5670"/>
      </w:tblGrid>
      <w:tr w:rsidR="003C22C9" w:rsidRPr="00167A56" w14:paraId="0B5FB0E4" w14:textId="77777777" w:rsidTr="00232B09">
        <w:trPr>
          <w:trHeight w:val="300"/>
        </w:trPr>
        <w:tc>
          <w:tcPr>
            <w:tcW w:w="1702" w:type="dxa"/>
            <w:tcMar>
              <w:left w:w="105" w:type="dxa"/>
              <w:right w:w="105" w:type="dxa"/>
            </w:tcMar>
          </w:tcPr>
          <w:p w14:paraId="4FA7CE03" w14:textId="77777777" w:rsidR="003C22C9" w:rsidRPr="00167A56" w:rsidRDefault="003C22C9" w:rsidP="004153C7">
            <w:pPr>
              <w:rPr>
                <w:rFonts w:ascii="Arial" w:hAnsi="Arial" w:cs="Arial"/>
                <w:b/>
                <w:bCs/>
              </w:rPr>
            </w:pPr>
            <w:proofErr w:type="spellStart"/>
            <w:r w:rsidRPr="00167A56">
              <w:rPr>
                <w:rFonts w:ascii="Arial" w:hAnsi="Arial" w:cs="Arial"/>
                <w:b/>
                <w:bCs/>
              </w:rPr>
              <w:t>Category</w:t>
            </w:r>
            <w:proofErr w:type="spellEnd"/>
          </w:p>
        </w:tc>
        <w:tc>
          <w:tcPr>
            <w:tcW w:w="7512" w:type="dxa"/>
            <w:gridSpan w:val="2"/>
            <w:tcMar>
              <w:left w:w="105" w:type="dxa"/>
              <w:right w:w="105" w:type="dxa"/>
            </w:tcMar>
          </w:tcPr>
          <w:p w14:paraId="73973881" w14:textId="77777777" w:rsidR="003C22C9" w:rsidRPr="00167A56" w:rsidRDefault="003C22C9" w:rsidP="004153C7">
            <w:pPr>
              <w:rPr>
                <w:rFonts w:ascii="Arial" w:hAnsi="Arial" w:cs="Arial"/>
                <w:b/>
                <w:bCs/>
              </w:rPr>
            </w:pPr>
            <w:proofErr w:type="spellStart"/>
            <w:r w:rsidRPr="00167A56">
              <w:rPr>
                <w:rFonts w:ascii="Arial" w:hAnsi="Arial" w:cs="Arial"/>
                <w:b/>
                <w:bCs/>
              </w:rPr>
              <w:t>Patients</w:t>
            </w:r>
            <w:proofErr w:type="spellEnd"/>
          </w:p>
        </w:tc>
      </w:tr>
      <w:tr w:rsidR="003C22C9" w:rsidRPr="008B5BEA" w14:paraId="4404B334" w14:textId="77777777" w:rsidTr="00232B09">
        <w:trPr>
          <w:trHeight w:val="300"/>
        </w:trPr>
        <w:tc>
          <w:tcPr>
            <w:tcW w:w="1702" w:type="dxa"/>
            <w:tcMar>
              <w:left w:w="105" w:type="dxa"/>
              <w:right w:w="105" w:type="dxa"/>
            </w:tcMar>
          </w:tcPr>
          <w:p w14:paraId="7111D066" w14:textId="77777777" w:rsidR="003C22C9" w:rsidRPr="00167A56" w:rsidRDefault="003C22C9" w:rsidP="004153C7">
            <w:pPr>
              <w:rPr>
                <w:rFonts w:ascii="Arial" w:hAnsi="Arial" w:cs="Arial"/>
                <w:b/>
                <w:bCs/>
              </w:rPr>
            </w:pPr>
            <w:proofErr w:type="spellStart"/>
            <w:r w:rsidRPr="00167A56">
              <w:rPr>
                <w:rFonts w:ascii="Arial" w:hAnsi="Arial" w:cs="Arial"/>
                <w:b/>
                <w:bCs/>
              </w:rPr>
              <w:t>Introductory</w:t>
            </w:r>
            <w:proofErr w:type="spellEnd"/>
            <w:r w:rsidRPr="00167A56">
              <w:rPr>
                <w:rFonts w:ascii="Arial" w:hAnsi="Arial" w:cs="Arial"/>
                <w:b/>
                <w:bCs/>
              </w:rPr>
              <w:t xml:space="preserve"> </w:t>
            </w:r>
            <w:proofErr w:type="spellStart"/>
            <w:r w:rsidRPr="00167A56">
              <w:rPr>
                <w:rFonts w:ascii="Arial" w:hAnsi="Arial" w:cs="Arial"/>
                <w:b/>
                <w:bCs/>
              </w:rPr>
              <w:t>questions</w:t>
            </w:r>
            <w:proofErr w:type="spellEnd"/>
          </w:p>
        </w:tc>
        <w:tc>
          <w:tcPr>
            <w:tcW w:w="7512" w:type="dxa"/>
            <w:gridSpan w:val="2"/>
            <w:tcMar>
              <w:left w:w="105" w:type="dxa"/>
              <w:right w:w="105" w:type="dxa"/>
            </w:tcMar>
          </w:tcPr>
          <w:p w14:paraId="5374D463" w14:textId="77777777" w:rsidR="003C22C9" w:rsidRPr="00167A56" w:rsidRDefault="003C22C9" w:rsidP="004153C7">
            <w:pPr>
              <w:tabs>
                <w:tab w:val="left" w:pos="145"/>
              </w:tabs>
              <w:rPr>
                <w:rFonts w:ascii="Arial" w:hAnsi="Arial" w:cs="Arial"/>
                <w:lang w:val="en-US"/>
              </w:rPr>
            </w:pPr>
            <w:r w:rsidRPr="00167A56">
              <w:rPr>
                <w:rFonts w:ascii="Arial" w:hAnsi="Arial" w:cs="Arial"/>
                <w:lang w:val="en-US"/>
              </w:rPr>
              <w:t>1. What do you understand by cardiovascular disease risk factors?</w:t>
            </w:r>
            <w:r w:rsidRPr="00167A56">
              <w:rPr>
                <w:rFonts w:ascii="Arial" w:hAnsi="Arial" w:cs="Arial"/>
                <w:lang w:val="en-US"/>
              </w:rPr>
              <w:br/>
              <w:t>2. What do you understand by adhering to a treatment when it comes to chronic conditions or diseases such as hypertension (HTN), type 2 diabetes (T2DM), among others?</w:t>
            </w:r>
            <w:r w:rsidRPr="00167A56">
              <w:rPr>
                <w:rFonts w:ascii="Arial" w:hAnsi="Arial" w:cs="Arial"/>
                <w:lang w:val="en-US"/>
              </w:rPr>
              <w:br/>
              <w:t>3.  In your experience, how easy or difficult has it been to follow, or achieve adherence to, the treatment indicated for your chronic conditions in primary healthcare?</w:t>
            </w:r>
          </w:p>
        </w:tc>
      </w:tr>
      <w:tr w:rsidR="003C22C9" w:rsidRPr="008B5BEA" w14:paraId="083C40EE" w14:textId="77777777" w:rsidTr="00232B09">
        <w:trPr>
          <w:trHeight w:val="300"/>
        </w:trPr>
        <w:tc>
          <w:tcPr>
            <w:tcW w:w="1702" w:type="dxa"/>
            <w:vMerge w:val="restart"/>
            <w:tcMar>
              <w:left w:w="105" w:type="dxa"/>
              <w:right w:w="105" w:type="dxa"/>
            </w:tcMar>
          </w:tcPr>
          <w:p w14:paraId="035BB88C" w14:textId="77777777" w:rsidR="003C22C9" w:rsidRPr="00167A56" w:rsidRDefault="003C22C9" w:rsidP="004153C7">
            <w:pPr>
              <w:rPr>
                <w:rFonts w:ascii="Arial" w:hAnsi="Arial" w:cs="Arial"/>
                <w:lang w:val="en-US"/>
              </w:rPr>
            </w:pPr>
            <w:r w:rsidRPr="00167A56">
              <w:rPr>
                <w:rFonts w:ascii="Arial" w:hAnsi="Arial" w:cs="Arial"/>
                <w:b/>
                <w:bCs/>
                <w:lang w:val="en-US"/>
              </w:rPr>
              <w:t xml:space="preserve">Availability </w:t>
            </w:r>
            <w:r w:rsidRPr="00167A56">
              <w:rPr>
                <w:rFonts w:ascii="Arial" w:hAnsi="Arial" w:cs="Arial"/>
                <w:lang w:val="en-US"/>
              </w:rPr>
              <w:t>(</w:t>
            </w:r>
            <w:r w:rsidRPr="00167A56">
              <w:rPr>
                <w:rFonts w:ascii="Arial" w:hAnsi="Arial" w:cs="Arial"/>
                <w:i/>
                <w:iCs/>
                <w:lang w:val="en-US"/>
              </w:rPr>
              <w:t>presence and quantity of health services for a specific health problem)</w:t>
            </w:r>
          </w:p>
        </w:tc>
        <w:tc>
          <w:tcPr>
            <w:tcW w:w="1842" w:type="dxa"/>
            <w:tcMar>
              <w:left w:w="105" w:type="dxa"/>
              <w:right w:w="105" w:type="dxa"/>
            </w:tcMar>
          </w:tcPr>
          <w:p w14:paraId="70C3807D" w14:textId="77777777" w:rsidR="003C22C9" w:rsidRPr="00167A56" w:rsidRDefault="003C22C9" w:rsidP="004153C7">
            <w:pPr>
              <w:rPr>
                <w:rFonts w:ascii="Arial" w:hAnsi="Arial" w:cs="Arial"/>
                <w:b/>
                <w:bCs/>
              </w:rPr>
            </w:pPr>
            <w:r w:rsidRPr="00167A56">
              <w:rPr>
                <w:rFonts w:ascii="Arial" w:hAnsi="Arial" w:cs="Arial"/>
                <w:b/>
                <w:bCs/>
              </w:rPr>
              <w:t>Barrier</w:t>
            </w:r>
          </w:p>
        </w:tc>
        <w:tc>
          <w:tcPr>
            <w:tcW w:w="5670" w:type="dxa"/>
            <w:tcMar>
              <w:left w:w="105" w:type="dxa"/>
              <w:right w:w="105" w:type="dxa"/>
            </w:tcMar>
          </w:tcPr>
          <w:p w14:paraId="17252D01" w14:textId="1BA1C83F" w:rsidR="003C22C9" w:rsidRPr="00167A56" w:rsidRDefault="003C22C9" w:rsidP="004153C7">
            <w:pPr>
              <w:rPr>
                <w:rFonts w:ascii="Arial" w:hAnsi="Arial" w:cs="Arial"/>
                <w:lang w:val="en-US"/>
              </w:rPr>
            </w:pPr>
            <w:r w:rsidRPr="00167A56">
              <w:rPr>
                <w:rFonts w:ascii="Arial" w:hAnsi="Arial" w:cs="Arial"/>
                <w:lang w:val="en-US"/>
              </w:rPr>
              <w:t>Have you experienced difficulties in following a treatment because the necessary resources were not available (for example, medications, appointments, healthcare professionals, etc.)?</w:t>
            </w:r>
          </w:p>
        </w:tc>
      </w:tr>
      <w:tr w:rsidR="003C22C9" w:rsidRPr="008B5BEA" w14:paraId="5E6C7A98" w14:textId="77777777" w:rsidTr="00232B09">
        <w:trPr>
          <w:trHeight w:val="300"/>
        </w:trPr>
        <w:tc>
          <w:tcPr>
            <w:tcW w:w="1702" w:type="dxa"/>
            <w:vMerge/>
            <w:vAlign w:val="center"/>
          </w:tcPr>
          <w:p w14:paraId="0A939B78" w14:textId="77777777" w:rsidR="003C22C9" w:rsidRPr="00167A56" w:rsidRDefault="003C22C9" w:rsidP="004153C7">
            <w:pPr>
              <w:rPr>
                <w:rFonts w:ascii="Arial" w:hAnsi="Arial" w:cs="Arial"/>
                <w:lang w:val="en-US"/>
              </w:rPr>
            </w:pPr>
          </w:p>
        </w:tc>
        <w:tc>
          <w:tcPr>
            <w:tcW w:w="1842" w:type="dxa"/>
            <w:tcMar>
              <w:left w:w="105" w:type="dxa"/>
              <w:right w:w="105" w:type="dxa"/>
            </w:tcMar>
          </w:tcPr>
          <w:p w14:paraId="5BBFF620" w14:textId="77777777" w:rsidR="003C22C9" w:rsidRPr="00167A56" w:rsidRDefault="003C22C9" w:rsidP="004153C7">
            <w:pPr>
              <w:rPr>
                <w:rFonts w:ascii="Arial" w:hAnsi="Arial" w:cs="Arial"/>
                <w:b/>
                <w:bCs/>
              </w:rPr>
            </w:pPr>
            <w:proofErr w:type="spellStart"/>
            <w:r w:rsidRPr="00167A56">
              <w:rPr>
                <w:rFonts w:ascii="Arial" w:hAnsi="Arial" w:cs="Arial"/>
                <w:b/>
                <w:bCs/>
              </w:rPr>
              <w:t>Facilitator</w:t>
            </w:r>
            <w:proofErr w:type="spellEnd"/>
          </w:p>
        </w:tc>
        <w:tc>
          <w:tcPr>
            <w:tcW w:w="5670" w:type="dxa"/>
            <w:tcMar>
              <w:left w:w="105" w:type="dxa"/>
              <w:right w:w="105" w:type="dxa"/>
            </w:tcMar>
          </w:tcPr>
          <w:p w14:paraId="6E5217EB" w14:textId="288BCD7D" w:rsidR="003C22C9" w:rsidRPr="00167A56" w:rsidRDefault="003C22C9" w:rsidP="004153C7">
            <w:pPr>
              <w:rPr>
                <w:rFonts w:ascii="Arial" w:hAnsi="Arial" w:cs="Arial"/>
                <w:lang w:val="en-US"/>
              </w:rPr>
            </w:pPr>
            <w:r w:rsidRPr="00167A56">
              <w:rPr>
                <w:rFonts w:ascii="Arial" w:hAnsi="Arial" w:cs="Arial"/>
                <w:lang w:val="en-US"/>
              </w:rPr>
              <w:t xml:space="preserve">In these situations, what factors helped you maintain your treatment despite not having access to the required resources? </w:t>
            </w:r>
          </w:p>
        </w:tc>
      </w:tr>
      <w:tr w:rsidR="003C22C9" w:rsidRPr="008B5BEA" w14:paraId="04104ED5" w14:textId="77777777" w:rsidTr="00232B09">
        <w:trPr>
          <w:trHeight w:val="300"/>
        </w:trPr>
        <w:tc>
          <w:tcPr>
            <w:tcW w:w="1702" w:type="dxa"/>
            <w:vMerge/>
            <w:vAlign w:val="center"/>
          </w:tcPr>
          <w:p w14:paraId="02A80C8A" w14:textId="77777777" w:rsidR="003C22C9" w:rsidRPr="00167A56" w:rsidRDefault="003C22C9" w:rsidP="004153C7">
            <w:pPr>
              <w:rPr>
                <w:rFonts w:ascii="Arial" w:hAnsi="Arial" w:cs="Arial"/>
                <w:lang w:val="en-US"/>
              </w:rPr>
            </w:pPr>
          </w:p>
        </w:tc>
        <w:tc>
          <w:tcPr>
            <w:tcW w:w="1842" w:type="dxa"/>
            <w:tcMar>
              <w:left w:w="105" w:type="dxa"/>
              <w:right w:w="105" w:type="dxa"/>
            </w:tcMar>
          </w:tcPr>
          <w:p w14:paraId="03F5AC27" w14:textId="77777777" w:rsidR="003C22C9" w:rsidRPr="00167A56" w:rsidRDefault="003C22C9" w:rsidP="004153C7">
            <w:pPr>
              <w:rPr>
                <w:rFonts w:ascii="Arial" w:hAnsi="Arial" w:cs="Arial"/>
                <w:b/>
                <w:bCs/>
              </w:rPr>
            </w:pPr>
            <w:proofErr w:type="spellStart"/>
            <w:r w:rsidRPr="00167A56">
              <w:rPr>
                <w:rFonts w:ascii="Arial" w:hAnsi="Arial" w:cs="Arial"/>
                <w:b/>
                <w:bCs/>
              </w:rPr>
              <w:t>Suggestion</w:t>
            </w:r>
            <w:proofErr w:type="spellEnd"/>
          </w:p>
        </w:tc>
        <w:tc>
          <w:tcPr>
            <w:tcW w:w="5670" w:type="dxa"/>
            <w:tcMar>
              <w:left w:w="105" w:type="dxa"/>
              <w:right w:w="105" w:type="dxa"/>
            </w:tcMar>
          </w:tcPr>
          <w:p w14:paraId="02DA197C" w14:textId="1656FB85" w:rsidR="003C22C9" w:rsidRPr="00167A56" w:rsidRDefault="003C22C9" w:rsidP="004153C7">
            <w:pPr>
              <w:rPr>
                <w:rFonts w:ascii="Arial" w:hAnsi="Arial" w:cs="Arial"/>
                <w:lang w:val="en-US"/>
              </w:rPr>
            </w:pPr>
            <w:r w:rsidRPr="00167A56">
              <w:rPr>
                <w:rFonts w:ascii="Arial" w:hAnsi="Arial" w:cs="Arial"/>
                <w:lang w:val="en-US"/>
              </w:rPr>
              <w:t xml:space="preserve">What aspects do you think could be implemented to promote treatment adherence in relation to availability, even when resources are limited? </w:t>
            </w:r>
          </w:p>
        </w:tc>
      </w:tr>
      <w:tr w:rsidR="003C22C9" w:rsidRPr="008B5BEA" w14:paraId="3D9CE9C4" w14:textId="77777777" w:rsidTr="00232B09">
        <w:trPr>
          <w:trHeight w:val="300"/>
        </w:trPr>
        <w:tc>
          <w:tcPr>
            <w:tcW w:w="1702" w:type="dxa"/>
            <w:tcMar>
              <w:left w:w="105" w:type="dxa"/>
              <w:right w:w="105" w:type="dxa"/>
            </w:tcMar>
          </w:tcPr>
          <w:p w14:paraId="00ACECB9" w14:textId="77777777" w:rsidR="003C22C9" w:rsidRPr="00167A56" w:rsidRDefault="003C22C9" w:rsidP="004153C7">
            <w:pPr>
              <w:rPr>
                <w:rFonts w:ascii="Arial" w:hAnsi="Arial" w:cs="Arial"/>
                <w:lang w:val="en-US"/>
              </w:rPr>
            </w:pPr>
            <w:r w:rsidRPr="00167A56">
              <w:rPr>
                <w:rFonts w:ascii="Arial" w:hAnsi="Arial" w:cs="Arial"/>
                <w:b/>
                <w:bCs/>
                <w:lang w:val="en-US"/>
              </w:rPr>
              <w:t xml:space="preserve">Technology </w:t>
            </w:r>
            <w:r w:rsidRPr="00167A56">
              <w:rPr>
                <w:rFonts w:ascii="Arial" w:hAnsi="Arial" w:cs="Arial"/>
                <w:i/>
                <w:iCs/>
                <w:lang w:val="en-US"/>
              </w:rPr>
              <w:t>(perception of its use as a facilitator)</w:t>
            </w:r>
          </w:p>
        </w:tc>
        <w:tc>
          <w:tcPr>
            <w:tcW w:w="7512" w:type="dxa"/>
            <w:gridSpan w:val="2"/>
            <w:tcMar>
              <w:left w:w="105" w:type="dxa"/>
              <w:right w:w="105" w:type="dxa"/>
            </w:tcMar>
          </w:tcPr>
          <w:p w14:paraId="05022047" w14:textId="77777777" w:rsidR="003C22C9" w:rsidRPr="00167A56" w:rsidRDefault="003C22C9" w:rsidP="004153C7">
            <w:pPr>
              <w:rPr>
                <w:rFonts w:ascii="Arial" w:hAnsi="Arial" w:cs="Arial"/>
                <w:lang w:val="en-US"/>
              </w:rPr>
            </w:pPr>
            <w:r w:rsidRPr="00167A56">
              <w:rPr>
                <w:rFonts w:ascii="Arial" w:hAnsi="Arial" w:cs="Arial"/>
                <w:lang w:val="en-US"/>
              </w:rPr>
              <w:t>Do you consider that the use of technologies has facilitated, or could facilitate, the availability of health services in primary healthcare?</w:t>
            </w:r>
          </w:p>
        </w:tc>
      </w:tr>
      <w:tr w:rsidR="003C22C9" w:rsidRPr="008B5BEA" w14:paraId="4F25D08D" w14:textId="77777777" w:rsidTr="00232B09">
        <w:trPr>
          <w:trHeight w:val="300"/>
        </w:trPr>
        <w:tc>
          <w:tcPr>
            <w:tcW w:w="1702" w:type="dxa"/>
            <w:vMerge w:val="restart"/>
            <w:tcMar>
              <w:left w:w="105" w:type="dxa"/>
              <w:right w:w="105" w:type="dxa"/>
            </w:tcMar>
          </w:tcPr>
          <w:p w14:paraId="47C0CE8C" w14:textId="77777777" w:rsidR="003C22C9" w:rsidRPr="00167A56" w:rsidRDefault="003C22C9" w:rsidP="004153C7">
            <w:pPr>
              <w:rPr>
                <w:rFonts w:ascii="Arial" w:hAnsi="Arial" w:cs="Arial"/>
                <w:lang w:val="en-US"/>
              </w:rPr>
            </w:pPr>
            <w:r w:rsidRPr="00167A56">
              <w:rPr>
                <w:rFonts w:ascii="Arial" w:hAnsi="Arial" w:cs="Arial"/>
                <w:b/>
                <w:bCs/>
                <w:lang w:val="en-US"/>
              </w:rPr>
              <w:t xml:space="preserve">Accessibility </w:t>
            </w:r>
            <w:r w:rsidRPr="00167A56">
              <w:rPr>
                <w:rFonts w:ascii="Arial" w:hAnsi="Arial" w:cs="Arial"/>
                <w:i/>
                <w:iCs/>
                <w:lang w:val="en-US"/>
              </w:rPr>
              <w:t>(ease of access to health services)</w:t>
            </w:r>
          </w:p>
        </w:tc>
        <w:tc>
          <w:tcPr>
            <w:tcW w:w="1842" w:type="dxa"/>
            <w:tcMar>
              <w:left w:w="105" w:type="dxa"/>
              <w:right w:w="105" w:type="dxa"/>
            </w:tcMar>
          </w:tcPr>
          <w:p w14:paraId="4AC0A262" w14:textId="77777777" w:rsidR="003C22C9" w:rsidRPr="00167A56" w:rsidRDefault="003C22C9" w:rsidP="004153C7">
            <w:pPr>
              <w:rPr>
                <w:rFonts w:ascii="Arial" w:hAnsi="Arial" w:cs="Arial"/>
                <w:b/>
                <w:bCs/>
              </w:rPr>
            </w:pPr>
            <w:r w:rsidRPr="00167A56">
              <w:rPr>
                <w:rFonts w:ascii="Arial" w:hAnsi="Arial" w:cs="Arial"/>
                <w:b/>
                <w:bCs/>
              </w:rPr>
              <w:t>Barrier</w:t>
            </w:r>
          </w:p>
        </w:tc>
        <w:tc>
          <w:tcPr>
            <w:tcW w:w="5670" w:type="dxa"/>
            <w:tcMar>
              <w:left w:w="105" w:type="dxa"/>
              <w:right w:w="105" w:type="dxa"/>
            </w:tcMar>
          </w:tcPr>
          <w:p w14:paraId="5B22550E" w14:textId="1B53B894" w:rsidR="003C22C9" w:rsidRPr="00167A56" w:rsidRDefault="003C22C9" w:rsidP="004153C7">
            <w:pPr>
              <w:rPr>
                <w:rFonts w:ascii="Arial" w:hAnsi="Arial" w:cs="Arial"/>
                <w:lang w:val="en-US"/>
              </w:rPr>
            </w:pPr>
            <w:r w:rsidRPr="00167A56">
              <w:rPr>
                <w:rFonts w:ascii="Arial" w:hAnsi="Arial" w:cs="Arial"/>
                <w:lang w:val="en-US"/>
              </w:rPr>
              <w:t xml:space="preserve">What do you consider to be the main difficulties in accessing the primary healthcare </w:t>
            </w:r>
            <w:r w:rsidR="005A3780" w:rsidRPr="00167A56">
              <w:rPr>
                <w:rFonts w:ascii="Arial" w:hAnsi="Arial" w:cs="Arial"/>
                <w:lang w:val="en-US"/>
              </w:rPr>
              <w:t>center</w:t>
            </w:r>
            <w:r w:rsidRPr="00167A56">
              <w:rPr>
                <w:rFonts w:ascii="Arial" w:hAnsi="Arial" w:cs="Arial"/>
                <w:lang w:val="en-US"/>
              </w:rPr>
              <w:t xml:space="preserve"> when you need care or need to collect medication, undergo tests, or receive other services? </w:t>
            </w:r>
          </w:p>
        </w:tc>
      </w:tr>
      <w:tr w:rsidR="003C22C9" w:rsidRPr="008B5BEA" w14:paraId="7854D294" w14:textId="77777777" w:rsidTr="00232B09">
        <w:trPr>
          <w:trHeight w:val="300"/>
        </w:trPr>
        <w:tc>
          <w:tcPr>
            <w:tcW w:w="1702" w:type="dxa"/>
            <w:vMerge/>
            <w:vAlign w:val="center"/>
          </w:tcPr>
          <w:p w14:paraId="78BEA296" w14:textId="77777777" w:rsidR="003C22C9" w:rsidRPr="00167A56" w:rsidRDefault="003C22C9" w:rsidP="004153C7">
            <w:pPr>
              <w:rPr>
                <w:rFonts w:ascii="Arial" w:hAnsi="Arial" w:cs="Arial"/>
                <w:lang w:val="en-US"/>
              </w:rPr>
            </w:pPr>
          </w:p>
        </w:tc>
        <w:tc>
          <w:tcPr>
            <w:tcW w:w="1842" w:type="dxa"/>
            <w:tcMar>
              <w:left w:w="105" w:type="dxa"/>
              <w:right w:w="105" w:type="dxa"/>
            </w:tcMar>
          </w:tcPr>
          <w:p w14:paraId="44704DE0" w14:textId="77777777" w:rsidR="003C22C9" w:rsidRPr="00167A56" w:rsidRDefault="003C22C9" w:rsidP="004153C7">
            <w:pPr>
              <w:rPr>
                <w:rFonts w:ascii="Arial" w:hAnsi="Arial" w:cs="Arial"/>
                <w:b/>
                <w:bCs/>
              </w:rPr>
            </w:pPr>
            <w:proofErr w:type="spellStart"/>
            <w:r w:rsidRPr="00167A56">
              <w:rPr>
                <w:rFonts w:ascii="Arial" w:hAnsi="Arial" w:cs="Arial"/>
                <w:b/>
                <w:bCs/>
              </w:rPr>
              <w:t>Facilitator</w:t>
            </w:r>
            <w:proofErr w:type="spellEnd"/>
          </w:p>
        </w:tc>
        <w:tc>
          <w:tcPr>
            <w:tcW w:w="5670" w:type="dxa"/>
            <w:tcMar>
              <w:left w:w="105" w:type="dxa"/>
              <w:right w:w="105" w:type="dxa"/>
            </w:tcMar>
          </w:tcPr>
          <w:p w14:paraId="23686E1B" w14:textId="56B09475" w:rsidR="003C22C9" w:rsidRPr="00167A56" w:rsidRDefault="003C22C9" w:rsidP="004153C7">
            <w:pPr>
              <w:rPr>
                <w:rFonts w:ascii="Arial" w:hAnsi="Arial" w:cs="Arial"/>
                <w:lang w:val="en-US"/>
              </w:rPr>
            </w:pPr>
            <w:r w:rsidRPr="00167A56">
              <w:rPr>
                <w:rFonts w:ascii="Arial" w:hAnsi="Arial" w:cs="Arial"/>
                <w:lang w:val="en-US"/>
              </w:rPr>
              <w:t xml:space="preserve">In those situations, what aspects or strategies have helped you maintain your treatment despite difficulties in accessing care? </w:t>
            </w:r>
          </w:p>
        </w:tc>
      </w:tr>
      <w:tr w:rsidR="003C22C9" w:rsidRPr="008B5BEA" w14:paraId="25FC0977" w14:textId="77777777" w:rsidTr="00232B09">
        <w:trPr>
          <w:trHeight w:val="300"/>
        </w:trPr>
        <w:tc>
          <w:tcPr>
            <w:tcW w:w="1702" w:type="dxa"/>
            <w:vMerge/>
            <w:vAlign w:val="center"/>
          </w:tcPr>
          <w:p w14:paraId="691F709F" w14:textId="77777777" w:rsidR="003C22C9" w:rsidRPr="00167A56" w:rsidRDefault="003C22C9" w:rsidP="004153C7">
            <w:pPr>
              <w:rPr>
                <w:rFonts w:ascii="Arial" w:hAnsi="Arial" w:cs="Arial"/>
                <w:lang w:val="en-US"/>
              </w:rPr>
            </w:pPr>
          </w:p>
        </w:tc>
        <w:tc>
          <w:tcPr>
            <w:tcW w:w="1842" w:type="dxa"/>
            <w:tcMar>
              <w:left w:w="105" w:type="dxa"/>
              <w:right w:w="105" w:type="dxa"/>
            </w:tcMar>
          </w:tcPr>
          <w:p w14:paraId="76308383" w14:textId="77777777" w:rsidR="003C22C9" w:rsidRPr="00167A56" w:rsidRDefault="003C22C9" w:rsidP="004153C7">
            <w:pPr>
              <w:rPr>
                <w:rFonts w:ascii="Arial" w:hAnsi="Arial" w:cs="Arial"/>
                <w:b/>
                <w:bCs/>
              </w:rPr>
            </w:pPr>
            <w:proofErr w:type="spellStart"/>
            <w:r w:rsidRPr="00167A56">
              <w:rPr>
                <w:rFonts w:ascii="Arial" w:hAnsi="Arial" w:cs="Arial"/>
                <w:b/>
                <w:bCs/>
              </w:rPr>
              <w:t>Suggestion</w:t>
            </w:r>
            <w:proofErr w:type="spellEnd"/>
          </w:p>
        </w:tc>
        <w:tc>
          <w:tcPr>
            <w:tcW w:w="5670" w:type="dxa"/>
            <w:tcMar>
              <w:left w:w="105" w:type="dxa"/>
              <w:right w:w="105" w:type="dxa"/>
            </w:tcMar>
          </w:tcPr>
          <w:p w14:paraId="3E322D2E" w14:textId="4F3C3028" w:rsidR="003C22C9" w:rsidRPr="00167A56" w:rsidRDefault="003C22C9" w:rsidP="004153C7">
            <w:pPr>
              <w:rPr>
                <w:rFonts w:ascii="Arial" w:hAnsi="Arial" w:cs="Arial"/>
                <w:lang w:val="en-US"/>
              </w:rPr>
            </w:pPr>
            <w:r w:rsidRPr="00167A56">
              <w:rPr>
                <w:rFonts w:ascii="Arial" w:hAnsi="Arial" w:cs="Arial"/>
                <w:lang w:val="en-US"/>
              </w:rPr>
              <w:t xml:space="preserve">What measures would you suggest could be implemented to help patients maintain their treatment despite difficulties in accessing services? </w:t>
            </w:r>
          </w:p>
        </w:tc>
      </w:tr>
      <w:tr w:rsidR="003C22C9" w:rsidRPr="008B5BEA" w14:paraId="229F1A71" w14:textId="77777777" w:rsidTr="00232B09">
        <w:trPr>
          <w:trHeight w:val="300"/>
        </w:trPr>
        <w:tc>
          <w:tcPr>
            <w:tcW w:w="1702" w:type="dxa"/>
            <w:vMerge w:val="restart"/>
            <w:tcMar>
              <w:left w:w="105" w:type="dxa"/>
              <w:right w:w="105" w:type="dxa"/>
            </w:tcMar>
          </w:tcPr>
          <w:p w14:paraId="5103E635" w14:textId="77777777" w:rsidR="003C22C9" w:rsidRPr="00167A56" w:rsidRDefault="003C22C9" w:rsidP="004153C7">
            <w:pPr>
              <w:rPr>
                <w:rFonts w:ascii="Arial" w:hAnsi="Arial" w:cs="Arial"/>
                <w:lang w:val="en-US"/>
              </w:rPr>
            </w:pPr>
            <w:r w:rsidRPr="00167A56">
              <w:rPr>
                <w:rFonts w:ascii="Arial" w:hAnsi="Arial" w:cs="Arial"/>
                <w:b/>
                <w:bCs/>
                <w:lang w:val="en-US"/>
              </w:rPr>
              <w:t xml:space="preserve">Acceptability </w:t>
            </w:r>
            <w:r w:rsidRPr="00167A56">
              <w:rPr>
                <w:rFonts w:ascii="Arial" w:hAnsi="Arial" w:cs="Arial"/>
                <w:i/>
                <w:iCs/>
                <w:lang w:val="en-US"/>
              </w:rPr>
              <w:t>(perceptions of health services and the people who use them)</w:t>
            </w:r>
          </w:p>
        </w:tc>
        <w:tc>
          <w:tcPr>
            <w:tcW w:w="1842" w:type="dxa"/>
            <w:tcMar>
              <w:left w:w="105" w:type="dxa"/>
              <w:right w:w="105" w:type="dxa"/>
            </w:tcMar>
          </w:tcPr>
          <w:p w14:paraId="1DA36023" w14:textId="77777777" w:rsidR="003C22C9" w:rsidRPr="00167A56" w:rsidRDefault="003C22C9" w:rsidP="004153C7">
            <w:pPr>
              <w:rPr>
                <w:rFonts w:ascii="Arial" w:hAnsi="Arial" w:cs="Arial"/>
                <w:b/>
                <w:bCs/>
              </w:rPr>
            </w:pPr>
            <w:r w:rsidRPr="00167A56">
              <w:rPr>
                <w:rFonts w:ascii="Arial" w:hAnsi="Arial" w:cs="Arial"/>
                <w:b/>
                <w:bCs/>
              </w:rPr>
              <w:t>Barrier</w:t>
            </w:r>
          </w:p>
        </w:tc>
        <w:tc>
          <w:tcPr>
            <w:tcW w:w="5670" w:type="dxa"/>
            <w:tcMar>
              <w:left w:w="105" w:type="dxa"/>
              <w:right w:w="105" w:type="dxa"/>
            </w:tcMar>
          </w:tcPr>
          <w:p w14:paraId="1FABF33C" w14:textId="53105EB3" w:rsidR="003C22C9" w:rsidRPr="00167A56" w:rsidRDefault="003C22C9" w:rsidP="004153C7">
            <w:pPr>
              <w:rPr>
                <w:rFonts w:ascii="Arial" w:hAnsi="Arial" w:cs="Arial"/>
                <w:lang w:val="en-US"/>
              </w:rPr>
            </w:pPr>
            <w:r w:rsidRPr="00167A56">
              <w:rPr>
                <w:rFonts w:ascii="Arial" w:hAnsi="Arial" w:cs="Arial"/>
                <w:lang w:val="en-US"/>
              </w:rPr>
              <w:t xml:space="preserve">During consultations with the healthcare team at the CESFAM, do you feel that your beliefs, customs, or way of life are </w:t>
            </w:r>
            <w:proofErr w:type="gramStart"/>
            <w:r w:rsidRPr="00167A56">
              <w:rPr>
                <w:rFonts w:ascii="Arial" w:hAnsi="Arial" w:cs="Arial"/>
                <w:lang w:val="en-US"/>
              </w:rPr>
              <w:t>taken into account</w:t>
            </w:r>
            <w:proofErr w:type="gramEnd"/>
            <w:r w:rsidRPr="00167A56">
              <w:rPr>
                <w:rFonts w:ascii="Arial" w:hAnsi="Arial" w:cs="Arial"/>
                <w:lang w:val="en-US"/>
              </w:rPr>
              <w:t xml:space="preserve"> when your treatment plan is discussed?</w:t>
            </w:r>
            <w:r w:rsidRPr="00167A56">
              <w:rPr>
                <w:rFonts w:ascii="Arial" w:hAnsi="Arial" w:cs="Arial"/>
                <w:lang w:val="en-US"/>
              </w:rPr>
              <w:br/>
              <w:t xml:space="preserve">During consultations with the healthcare team at the CESFAM, do you feel comfortable asking questions or raising concerns? Is there any healthcare professional with whom it is easier for you to discuss these issues? </w:t>
            </w:r>
          </w:p>
        </w:tc>
      </w:tr>
      <w:tr w:rsidR="003C22C9" w:rsidRPr="008B5BEA" w14:paraId="6440CA1B" w14:textId="77777777" w:rsidTr="00232B09">
        <w:trPr>
          <w:trHeight w:val="300"/>
        </w:trPr>
        <w:tc>
          <w:tcPr>
            <w:tcW w:w="1702" w:type="dxa"/>
            <w:vMerge/>
            <w:vAlign w:val="center"/>
          </w:tcPr>
          <w:p w14:paraId="4CC62C21" w14:textId="77777777" w:rsidR="003C22C9" w:rsidRPr="00167A56" w:rsidRDefault="003C22C9" w:rsidP="004153C7">
            <w:pPr>
              <w:rPr>
                <w:rFonts w:ascii="Arial" w:hAnsi="Arial" w:cs="Arial"/>
                <w:lang w:val="en-US"/>
              </w:rPr>
            </w:pPr>
          </w:p>
        </w:tc>
        <w:tc>
          <w:tcPr>
            <w:tcW w:w="1842" w:type="dxa"/>
            <w:tcMar>
              <w:left w:w="105" w:type="dxa"/>
              <w:right w:w="105" w:type="dxa"/>
            </w:tcMar>
          </w:tcPr>
          <w:p w14:paraId="6997C7FA" w14:textId="77777777" w:rsidR="003C22C9" w:rsidRPr="00167A56" w:rsidRDefault="003C22C9" w:rsidP="004153C7">
            <w:pPr>
              <w:rPr>
                <w:rFonts w:ascii="Arial" w:hAnsi="Arial" w:cs="Arial"/>
                <w:b/>
                <w:bCs/>
              </w:rPr>
            </w:pPr>
            <w:proofErr w:type="spellStart"/>
            <w:r w:rsidRPr="00167A56">
              <w:rPr>
                <w:rFonts w:ascii="Arial" w:hAnsi="Arial" w:cs="Arial"/>
                <w:b/>
                <w:bCs/>
              </w:rPr>
              <w:t>Facilitator</w:t>
            </w:r>
            <w:proofErr w:type="spellEnd"/>
          </w:p>
        </w:tc>
        <w:tc>
          <w:tcPr>
            <w:tcW w:w="5670" w:type="dxa"/>
            <w:tcMar>
              <w:left w:w="105" w:type="dxa"/>
              <w:right w:w="105" w:type="dxa"/>
            </w:tcMar>
          </w:tcPr>
          <w:p w14:paraId="7EDFA16D" w14:textId="360DCFA5" w:rsidR="003C22C9" w:rsidRPr="00167A56" w:rsidRDefault="003C22C9" w:rsidP="004153C7">
            <w:pPr>
              <w:rPr>
                <w:rFonts w:ascii="Arial" w:hAnsi="Arial" w:cs="Arial"/>
                <w:lang w:val="en-US"/>
              </w:rPr>
            </w:pPr>
            <w:r w:rsidRPr="00167A56">
              <w:rPr>
                <w:rFonts w:ascii="Arial" w:hAnsi="Arial" w:cs="Arial"/>
                <w:lang w:val="en-US"/>
              </w:rPr>
              <w:t xml:space="preserve">What aspects of the care provided by the healthcare team regarding treatment for chronic conditions at the CESFAM have facilitated communication? </w:t>
            </w:r>
          </w:p>
        </w:tc>
      </w:tr>
      <w:tr w:rsidR="003C22C9" w:rsidRPr="008B5BEA" w14:paraId="089B9C77" w14:textId="77777777" w:rsidTr="00232B09">
        <w:trPr>
          <w:trHeight w:val="300"/>
        </w:trPr>
        <w:tc>
          <w:tcPr>
            <w:tcW w:w="1702" w:type="dxa"/>
            <w:vMerge/>
            <w:vAlign w:val="center"/>
          </w:tcPr>
          <w:p w14:paraId="24966339" w14:textId="77777777" w:rsidR="003C22C9" w:rsidRPr="00167A56" w:rsidRDefault="003C22C9" w:rsidP="004153C7">
            <w:pPr>
              <w:rPr>
                <w:rFonts w:ascii="Arial" w:hAnsi="Arial" w:cs="Arial"/>
                <w:lang w:val="en-US"/>
              </w:rPr>
            </w:pPr>
          </w:p>
        </w:tc>
        <w:tc>
          <w:tcPr>
            <w:tcW w:w="1842" w:type="dxa"/>
            <w:tcMar>
              <w:left w:w="105" w:type="dxa"/>
              <w:right w:w="105" w:type="dxa"/>
            </w:tcMar>
          </w:tcPr>
          <w:p w14:paraId="38694D63" w14:textId="77777777" w:rsidR="003C22C9" w:rsidRPr="00167A56" w:rsidRDefault="003C22C9" w:rsidP="004153C7">
            <w:pPr>
              <w:rPr>
                <w:rFonts w:ascii="Arial" w:hAnsi="Arial" w:cs="Arial"/>
                <w:b/>
                <w:bCs/>
              </w:rPr>
            </w:pPr>
            <w:proofErr w:type="spellStart"/>
            <w:r w:rsidRPr="00167A56">
              <w:rPr>
                <w:rFonts w:ascii="Arial" w:hAnsi="Arial" w:cs="Arial"/>
                <w:b/>
                <w:bCs/>
              </w:rPr>
              <w:t>Suggestion</w:t>
            </w:r>
            <w:proofErr w:type="spellEnd"/>
          </w:p>
        </w:tc>
        <w:tc>
          <w:tcPr>
            <w:tcW w:w="5670" w:type="dxa"/>
            <w:tcMar>
              <w:left w:w="105" w:type="dxa"/>
              <w:right w:w="105" w:type="dxa"/>
            </w:tcMar>
          </w:tcPr>
          <w:p w14:paraId="3ACA93F9" w14:textId="4AE3C5E2" w:rsidR="003C22C9" w:rsidRPr="00167A56" w:rsidRDefault="003C22C9" w:rsidP="004153C7">
            <w:pPr>
              <w:rPr>
                <w:rFonts w:ascii="Arial" w:hAnsi="Arial" w:cs="Arial"/>
                <w:lang w:val="en-US"/>
              </w:rPr>
            </w:pPr>
            <w:r w:rsidRPr="00167A56">
              <w:rPr>
                <w:rFonts w:ascii="Arial" w:hAnsi="Arial" w:cs="Arial"/>
                <w:lang w:val="en-US"/>
              </w:rPr>
              <w:t xml:space="preserve">What improvements would you propose to enhance the experience of receiving care for your chronic health conditions? </w:t>
            </w:r>
          </w:p>
        </w:tc>
      </w:tr>
      <w:tr w:rsidR="003C22C9" w:rsidRPr="008B5BEA" w14:paraId="09E8DBBB" w14:textId="77777777" w:rsidTr="00232B09">
        <w:trPr>
          <w:trHeight w:val="300"/>
        </w:trPr>
        <w:tc>
          <w:tcPr>
            <w:tcW w:w="1702" w:type="dxa"/>
            <w:vMerge w:val="restart"/>
            <w:tcMar>
              <w:left w:w="105" w:type="dxa"/>
              <w:right w:w="105" w:type="dxa"/>
            </w:tcMar>
          </w:tcPr>
          <w:p w14:paraId="54CE2F03" w14:textId="77777777" w:rsidR="003C22C9" w:rsidRPr="00167A56" w:rsidRDefault="003C22C9" w:rsidP="004153C7">
            <w:pPr>
              <w:rPr>
                <w:rFonts w:ascii="Arial" w:hAnsi="Arial" w:cs="Arial"/>
                <w:lang w:val="en-US"/>
              </w:rPr>
            </w:pPr>
            <w:r w:rsidRPr="00167A56">
              <w:rPr>
                <w:rFonts w:ascii="Arial" w:hAnsi="Arial" w:cs="Arial"/>
                <w:b/>
                <w:bCs/>
                <w:lang w:val="en-US"/>
              </w:rPr>
              <w:lastRenderedPageBreak/>
              <w:t>Contact</w:t>
            </w:r>
            <w:r w:rsidRPr="00167A56">
              <w:rPr>
                <w:rFonts w:ascii="Arial" w:hAnsi="Arial" w:cs="Arial"/>
                <w:lang w:val="en-US"/>
              </w:rPr>
              <w:br/>
              <w:t>(individuals who use health services)</w:t>
            </w:r>
          </w:p>
        </w:tc>
        <w:tc>
          <w:tcPr>
            <w:tcW w:w="1842" w:type="dxa"/>
            <w:tcMar>
              <w:left w:w="105" w:type="dxa"/>
              <w:right w:w="105" w:type="dxa"/>
            </w:tcMar>
          </w:tcPr>
          <w:p w14:paraId="04EE5F42" w14:textId="77777777" w:rsidR="003C22C9" w:rsidRPr="00167A56" w:rsidRDefault="003C22C9" w:rsidP="004153C7">
            <w:pPr>
              <w:rPr>
                <w:rFonts w:ascii="Arial" w:hAnsi="Arial" w:cs="Arial"/>
                <w:b/>
                <w:bCs/>
              </w:rPr>
            </w:pPr>
            <w:r w:rsidRPr="00167A56">
              <w:rPr>
                <w:rFonts w:ascii="Arial" w:hAnsi="Arial" w:cs="Arial"/>
                <w:b/>
                <w:bCs/>
              </w:rPr>
              <w:t>Barrier</w:t>
            </w:r>
          </w:p>
        </w:tc>
        <w:tc>
          <w:tcPr>
            <w:tcW w:w="5670" w:type="dxa"/>
            <w:tcMar>
              <w:left w:w="105" w:type="dxa"/>
              <w:right w:w="105" w:type="dxa"/>
            </w:tcMar>
          </w:tcPr>
          <w:p w14:paraId="47C9204C" w14:textId="1F2B39E2" w:rsidR="003C22C9" w:rsidRPr="00167A56" w:rsidRDefault="003C22C9" w:rsidP="004153C7">
            <w:pPr>
              <w:rPr>
                <w:rFonts w:ascii="Arial" w:hAnsi="Arial" w:cs="Arial"/>
                <w:lang w:val="en-US"/>
              </w:rPr>
            </w:pPr>
            <w:r w:rsidRPr="00167A56">
              <w:rPr>
                <w:rFonts w:ascii="Arial" w:hAnsi="Arial" w:cs="Arial"/>
                <w:lang w:val="en-US"/>
              </w:rPr>
              <w:t>During healthcare consultations, what aspects make it difficult for you to understand the agreements, recommendations, or treatments provided, or to resolve doubts after the consultation?</w:t>
            </w:r>
          </w:p>
        </w:tc>
      </w:tr>
      <w:tr w:rsidR="003C22C9" w:rsidRPr="005A0D8B" w14:paraId="7FF70518" w14:textId="77777777" w:rsidTr="00232B09">
        <w:trPr>
          <w:trHeight w:val="300"/>
        </w:trPr>
        <w:tc>
          <w:tcPr>
            <w:tcW w:w="1702" w:type="dxa"/>
            <w:vMerge/>
            <w:vAlign w:val="center"/>
          </w:tcPr>
          <w:p w14:paraId="4542396C" w14:textId="77777777" w:rsidR="003C22C9" w:rsidRPr="00167A56" w:rsidRDefault="003C22C9" w:rsidP="004153C7">
            <w:pPr>
              <w:rPr>
                <w:rFonts w:ascii="Arial" w:hAnsi="Arial" w:cs="Arial"/>
                <w:lang w:val="en-US"/>
              </w:rPr>
            </w:pPr>
          </w:p>
        </w:tc>
        <w:tc>
          <w:tcPr>
            <w:tcW w:w="1842" w:type="dxa"/>
            <w:tcMar>
              <w:left w:w="105" w:type="dxa"/>
              <w:right w:w="105" w:type="dxa"/>
            </w:tcMar>
          </w:tcPr>
          <w:p w14:paraId="18A1CFAF" w14:textId="77777777" w:rsidR="003C22C9" w:rsidRPr="00167A56" w:rsidRDefault="003C22C9" w:rsidP="004153C7">
            <w:pPr>
              <w:rPr>
                <w:rFonts w:ascii="Arial" w:hAnsi="Arial" w:cs="Arial"/>
                <w:b/>
                <w:bCs/>
              </w:rPr>
            </w:pPr>
            <w:proofErr w:type="spellStart"/>
            <w:r w:rsidRPr="00167A56">
              <w:rPr>
                <w:rFonts w:ascii="Arial" w:hAnsi="Arial" w:cs="Arial"/>
                <w:b/>
                <w:bCs/>
              </w:rPr>
              <w:t>Facilitator</w:t>
            </w:r>
            <w:proofErr w:type="spellEnd"/>
          </w:p>
        </w:tc>
        <w:tc>
          <w:tcPr>
            <w:tcW w:w="5670" w:type="dxa"/>
            <w:tcMar>
              <w:left w:w="105" w:type="dxa"/>
              <w:right w:w="105" w:type="dxa"/>
            </w:tcMar>
          </w:tcPr>
          <w:p w14:paraId="12A93230" w14:textId="58585137" w:rsidR="003C22C9" w:rsidRPr="00167A56" w:rsidRDefault="003C22C9" w:rsidP="004153C7">
            <w:pPr>
              <w:rPr>
                <w:rFonts w:ascii="Arial" w:hAnsi="Arial" w:cs="Arial"/>
                <w:lang w:val="en-US"/>
              </w:rPr>
            </w:pPr>
            <w:r w:rsidRPr="00167A56">
              <w:rPr>
                <w:rFonts w:ascii="Arial" w:hAnsi="Arial" w:cs="Arial"/>
                <w:lang w:val="en-US"/>
              </w:rPr>
              <w:t xml:space="preserve">What aspects have helped you understand the recommendations or treatment instructions during healthcare consultations? </w:t>
            </w:r>
          </w:p>
        </w:tc>
      </w:tr>
      <w:tr w:rsidR="003C22C9" w:rsidRPr="005A0D8B" w14:paraId="4C3FD670" w14:textId="77777777" w:rsidTr="00232B09">
        <w:trPr>
          <w:trHeight w:val="300"/>
        </w:trPr>
        <w:tc>
          <w:tcPr>
            <w:tcW w:w="1702" w:type="dxa"/>
            <w:vMerge/>
            <w:vAlign w:val="center"/>
          </w:tcPr>
          <w:p w14:paraId="428B699F" w14:textId="77777777" w:rsidR="003C22C9" w:rsidRPr="00167A56" w:rsidRDefault="003C22C9" w:rsidP="004153C7">
            <w:pPr>
              <w:rPr>
                <w:rFonts w:ascii="Arial" w:hAnsi="Arial" w:cs="Arial"/>
                <w:lang w:val="en-US"/>
              </w:rPr>
            </w:pPr>
          </w:p>
        </w:tc>
        <w:tc>
          <w:tcPr>
            <w:tcW w:w="1842" w:type="dxa"/>
            <w:tcMar>
              <w:left w:w="105" w:type="dxa"/>
              <w:right w:w="105" w:type="dxa"/>
            </w:tcMar>
          </w:tcPr>
          <w:p w14:paraId="795FD4FF" w14:textId="77777777" w:rsidR="003C22C9" w:rsidRPr="00167A56" w:rsidRDefault="003C22C9" w:rsidP="004153C7">
            <w:pPr>
              <w:rPr>
                <w:rFonts w:ascii="Arial" w:hAnsi="Arial" w:cs="Arial"/>
                <w:b/>
                <w:bCs/>
              </w:rPr>
            </w:pPr>
            <w:proofErr w:type="spellStart"/>
            <w:r w:rsidRPr="00167A56">
              <w:rPr>
                <w:rFonts w:ascii="Arial" w:hAnsi="Arial" w:cs="Arial"/>
                <w:b/>
                <w:bCs/>
              </w:rPr>
              <w:t>Suggestion</w:t>
            </w:r>
            <w:proofErr w:type="spellEnd"/>
          </w:p>
        </w:tc>
        <w:tc>
          <w:tcPr>
            <w:tcW w:w="5670" w:type="dxa"/>
            <w:tcMar>
              <w:left w:w="105" w:type="dxa"/>
              <w:right w:w="105" w:type="dxa"/>
            </w:tcMar>
          </w:tcPr>
          <w:p w14:paraId="6C7B2B7A" w14:textId="4F309B13" w:rsidR="003C22C9" w:rsidRPr="00167A56" w:rsidRDefault="003C22C9" w:rsidP="004153C7">
            <w:pPr>
              <w:rPr>
                <w:rFonts w:ascii="Arial" w:hAnsi="Arial" w:cs="Arial"/>
                <w:lang w:val="en-US"/>
              </w:rPr>
            </w:pPr>
            <w:r w:rsidRPr="00167A56">
              <w:rPr>
                <w:rFonts w:ascii="Arial" w:hAnsi="Arial" w:cs="Arial"/>
                <w:lang w:val="en-US"/>
              </w:rPr>
              <w:t xml:space="preserve">What measures would you suggest could be implemented to facilitate communication with healthcare teams </w:t>
            </w:r>
            <w:proofErr w:type="gramStart"/>
            <w:r w:rsidRPr="00167A56">
              <w:rPr>
                <w:rFonts w:ascii="Arial" w:hAnsi="Arial" w:cs="Arial"/>
                <w:lang w:val="en-US"/>
              </w:rPr>
              <w:t>in order to</w:t>
            </w:r>
            <w:proofErr w:type="gramEnd"/>
            <w:r w:rsidRPr="00167A56">
              <w:rPr>
                <w:rFonts w:ascii="Arial" w:hAnsi="Arial" w:cs="Arial"/>
                <w:lang w:val="en-US"/>
              </w:rPr>
              <w:t xml:space="preserve"> promote adherence to treatments for health conditions?  </w:t>
            </w:r>
          </w:p>
        </w:tc>
      </w:tr>
      <w:tr w:rsidR="003C22C9" w:rsidRPr="005A0D8B" w14:paraId="5A0E6CE0" w14:textId="77777777" w:rsidTr="00232B09">
        <w:trPr>
          <w:trHeight w:val="300"/>
        </w:trPr>
        <w:tc>
          <w:tcPr>
            <w:tcW w:w="1702" w:type="dxa"/>
            <w:tcMar>
              <w:left w:w="105" w:type="dxa"/>
              <w:right w:w="105" w:type="dxa"/>
            </w:tcMar>
          </w:tcPr>
          <w:p w14:paraId="48126EEA" w14:textId="77777777" w:rsidR="003C22C9" w:rsidRPr="00167A56" w:rsidRDefault="003C22C9" w:rsidP="004153C7">
            <w:pPr>
              <w:rPr>
                <w:rFonts w:ascii="Arial" w:hAnsi="Arial" w:cs="Arial"/>
                <w:lang w:val="en-US"/>
              </w:rPr>
            </w:pPr>
            <w:r w:rsidRPr="00167A56">
              <w:rPr>
                <w:rFonts w:ascii="Arial" w:hAnsi="Arial" w:cs="Arial"/>
                <w:b/>
                <w:bCs/>
                <w:lang w:val="en-US"/>
              </w:rPr>
              <w:t>Technology</w:t>
            </w:r>
            <w:r w:rsidRPr="00167A56">
              <w:rPr>
                <w:rFonts w:ascii="Arial" w:hAnsi="Arial" w:cs="Arial"/>
                <w:lang w:val="en-US"/>
              </w:rPr>
              <w:t xml:space="preserve"> </w:t>
            </w:r>
            <w:r w:rsidRPr="00167A56">
              <w:rPr>
                <w:rFonts w:ascii="Arial" w:hAnsi="Arial" w:cs="Arial"/>
                <w:i/>
                <w:iCs/>
                <w:lang w:val="en-US"/>
              </w:rPr>
              <w:t>(perception of its use as a facilitator)</w:t>
            </w:r>
          </w:p>
        </w:tc>
        <w:tc>
          <w:tcPr>
            <w:tcW w:w="7512" w:type="dxa"/>
            <w:gridSpan w:val="2"/>
            <w:tcMar>
              <w:left w:w="105" w:type="dxa"/>
              <w:right w:w="105" w:type="dxa"/>
            </w:tcMar>
          </w:tcPr>
          <w:p w14:paraId="0635D3E3" w14:textId="77777777" w:rsidR="003C22C9" w:rsidRPr="00167A56" w:rsidRDefault="003C22C9" w:rsidP="004153C7">
            <w:pPr>
              <w:rPr>
                <w:rFonts w:ascii="Arial" w:hAnsi="Arial" w:cs="Arial"/>
                <w:lang w:val="en-US"/>
              </w:rPr>
            </w:pPr>
            <w:r w:rsidRPr="00167A56">
              <w:rPr>
                <w:rFonts w:ascii="Arial" w:hAnsi="Arial" w:cs="Arial"/>
                <w:lang w:val="en-US"/>
              </w:rPr>
              <w:t>Do you consider that the use of technologies (such as automated reminders, virtual consultations or monitoring applications) has facilitated, or could facilitate, improved adherence to treatment for chronic conditions in primary healthcare?</w:t>
            </w:r>
          </w:p>
        </w:tc>
      </w:tr>
      <w:tr w:rsidR="003C22C9" w:rsidRPr="005A0D8B" w14:paraId="2DC222F5" w14:textId="77777777" w:rsidTr="00232B09">
        <w:trPr>
          <w:trHeight w:val="300"/>
        </w:trPr>
        <w:tc>
          <w:tcPr>
            <w:tcW w:w="1702" w:type="dxa"/>
            <w:vMerge w:val="restart"/>
            <w:tcMar>
              <w:left w:w="105" w:type="dxa"/>
              <w:right w:w="105" w:type="dxa"/>
            </w:tcMar>
          </w:tcPr>
          <w:p w14:paraId="7673BD2A" w14:textId="77777777" w:rsidR="003C22C9" w:rsidRPr="00167A56" w:rsidRDefault="003C22C9" w:rsidP="004153C7">
            <w:pPr>
              <w:rPr>
                <w:rFonts w:ascii="Arial" w:hAnsi="Arial" w:cs="Arial"/>
                <w:lang w:val="en-US"/>
              </w:rPr>
            </w:pPr>
            <w:r w:rsidRPr="00167A56">
              <w:rPr>
                <w:rFonts w:ascii="Arial" w:hAnsi="Arial" w:cs="Arial"/>
                <w:b/>
                <w:bCs/>
                <w:lang w:val="en-US"/>
              </w:rPr>
              <w:t>Effective coverage</w:t>
            </w:r>
            <w:r w:rsidRPr="00167A56">
              <w:rPr>
                <w:rFonts w:ascii="Arial" w:hAnsi="Arial" w:cs="Arial"/>
                <w:lang w:val="en-US"/>
              </w:rPr>
              <w:t xml:space="preserve"> (</w:t>
            </w:r>
            <w:r w:rsidRPr="00167A56">
              <w:rPr>
                <w:rFonts w:ascii="Arial" w:hAnsi="Arial" w:cs="Arial"/>
                <w:i/>
                <w:iCs/>
                <w:lang w:val="en-US"/>
              </w:rPr>
              <w:t>people who receive effective healthcare services)</w:t>
            </w:r>
          </w:p>
        </w:tc>
        <w:tc>
          <w:tcPr>
            <w:tcW w:w="1842" w:type="dxa"/>
            <w:tcMar>
              <w:left w:w="105" w:type="dxa"/>
              <w:right w:w="105" w:type="dxa"/>
            </w:tcMar>
          </w:tcPr>
          <w:p w14:paraId="512CF4C2" w14:textId="77777777" w:rsidR="003C22C9" w:rsidRPr="00167A56" w:rsidRDefault="003C22C9" w:rsidP="004153C7">
            <w:pPr>
              <w:rPr>
                <w:rFonts w:ascii="Arial" w:hAnsi="Arial" w:cs="Arial"/>
                <w:b/>
                <w:bCs/>
              </w:rPr>
            </w:pPr>
            <w:r w:rsidRPr="00167A56">
              <w:rPr>
                <w:rFonts w:ascii="Arial" w:hAnsi="Arial" w:cs="Arial"/>
                <w:b/>
                <w:bCs/>
              </w:rPr>
              <w:t>Barrier</w:t>
            </w:r>
          </w:p>
        </w:tc>
        <w:tc>
          <w:tcPr>
            <w:tcW w:w="5670" w:type="dxa"/>
            <w:tcMar>
              <w:left w:w="105" w:type="dxa"/>
              <w:right w:w="105" w:type="dxa"/>
            </w:tcMar>
          </w:tcPr>
          <w:p w14:paraId="44B6A419" w14:textId="16B9F78E" w:rsidR="003C22C9" w:rsidRPr="00167A56" w:rsidRDefault="003C22C9" w:rsidP="004153C7">
            <w:pPr>
              <w:rPr>
                <w:rFonts w:ascii="Arial" w:hAnsi="Arial" w:cs="Arial"/>
                <w:lang w:val="en-US"/>
              </w:rPr>
            </w:pPr>
            <w:r w:rsidRPr="00167A56">
              <w:rPr>
                <w:rFonts w:ascii="Arial" w:hAnsi="Arial" w:cs="Arial"/>
                <w:lang w:val="en-US"/>
              </w:rPr>
              <w:t>Do you think that regular health check-ups and treatment in general help improve your health?</w:t>
            </w:r>
          </w:p>
        </w:tc>
      </w:tr>
      <w:tr w:rsidR="003C22C9" w:rsidRPr="005A0D8B" w14:paraId="5DDE0B5E" w14:textId="77777777" w:rsidTr="00232B09">
        <w:trPr>
          <w:trHeight w:val="480"/>
        </w:trPr>
        <w:tc>
          <w:tcPr>
            <w:tcW w:w="1702" w:type="dxa"/>
            <w:vMerge/>
            <w:vAlign w:val="center"/>
          </w:tcPr>
          <w:p w14:paraId="0BC3DC9C" w14:textId="77777777" w:rsidR="003C22C9" w:rsidRPr="00167A56" w:rsidRDefault="003C22C9" w:rsidP="004153C7">
            <w:pPr>
              <w:rPr>
                <w:rFonts w:ascii="Arial" w:hAnsi="Arial" w:cs="Arial"/>
                <w:lang w:val="en-US"/>
              </w:rPr>
            </w:pPr>
          </w:p>
        </w:tc>
        <w:tc>
          <w:tcPr>
            <w:tcW w:w="1842" w:type="dxa"/>
            <w:tcMar>
              <w:left w:w="105" w:type="dxa"/>
              <w:right w:w="105" w:type="dxa"/>
            </w:tcMar>
          </w:tcPr>
          <w:p w14:paraId="73F30AB6" w14:textId="77777777" w:rsidR="003C22C9" w:rsidRPr="00167A56" w:rsidRDefault="003C22C9" w:rsidP="004153C7">
            <w:pPr>
              <w:rPr>
                <w:rFonts w:ascii="Arial" w:hAnsi="Arial" w:cs="Arial"/>
                <w:b/>
                <w:bCs/>
              </w:rPr>
            </w:pPr>
            <w:proofErr w:type="spellStart"/>
            <w:r w:rsidRPr="00167A56">
              <w:rPr>
                <w:rFonts w:ascii="Arial" w:hAnsi="Arial" w:cs="Arial"/>
                <w:b/>
                <w:bCs/>
              </w:rPr>
              <w:t>Facilitator</w:t>
            </w:r>
            <w:proofErr w:type="spellEnd"/>
          </w:p>
        </w:tc>
        <w:tc>
          <w:tcPr>
            <w:tcW w:w="5670" w:type="dxa"/>
            <w:tcMar>
              <w:left w:w="105" w:type="dxa"/>
              <w:right w:w="105" w:type="dxa"/>
            </w:tcMar>
          </w:tcPr>
          <w:p w14:paraId="4DEED13E" w14:textId="77777777" w:rsidR="003C22C9" w:rsidRPr="00167A56" w:rsidRDefault="003C22C9" w:rsidP="004153C7">
            <w:pPr>
              <w:rPr>
                <w:rFonts w:ascii="Arial" w:hAnsi="Arial" w:cs="Arial"/>
                <w:lang w:val="en-US"/>
              </w:rPr>
            </w:pPr>
            <w:r w:rsidRPr="00167A56">
              <w:rPr>
                <w:rFonts w:ascii="Arial" w:hAnsi="Arial" w:cs="Arial"/>
                <w:lang w:val="en-US"/>
              </w:rPr>
              <w:t xml:space="preserve">What factors do you consider have been essential or helpful in supporting adherence to your treatment and improving your health? </w:t>
            </w:r>
          </w:p>
        </w:tc>
      </w:tr>
      <w:tr w:rsidR="003C22C9" w:rsidRPr="005A0D8B" w14:paraId="1B79991B" w14:textId="77777777" w:rsidTr="00232B09">
        <w:trPr>
          <w:trHeight w:val="300"/>
        </w:trPr>
        <w:tc>
          <w:tcPr>
            <w:tcW w:w="1702" w:type="dxa"/>
            <w:vMerge/>
            <w:vAlign w:val="center"/>
          </w:tcPr>
          <w:p w14:paraId="2A66F8CE" w14:textId="77777777" w:rsidR="003C22C9" w:rsidRPr="00167A56" w:rsidRDefault="003C22C9" w:rsidP="004153C7">
            <w:pPr>
              <w:rPr>
                <w:rFonts w:ascii="Arial" w:hAnsi="Arial" w:cs="Arial"/>
                <w:lang w:val="en-US"/>
              </w:rPr>
            </w:pPr>
          </w:p>
        </w:tc>
        <w:tc>
          <w:tcPr>
            <w:tcW w:w="1842" w:type="dxa"/>
            <w:tcMar>
              <w:left w:w="105" w:type="dxa"/>
              <w:right w:w="105" w:type="dxa"/>
            </w:tcMar>
          </w:tcPr>
          <w:p w14:paraId="4B63C0A4" w14:textId="77777777" w:rsidR="003C22C9" w:rsidRPr="00167A56" w:rsidRDefault="003C22C9" w:rsidP="004153C7">
            <w:pPr>
              <w:rPr>
                <w:rFonts w:ascii="Arial" w:hAnsi="Arial" w:cs="Arial"/>
                <w:b/>
                <w:bCs/>
              </w:rPr>
            </w:pPr>
            <w:proofErr w:type="spellStart"/>
            <w:r w:rsidRPr="00167A56">
              <w:rPr>
                <w:rFonts w:ascii="Arial" w:hAnsi="Arial" w:cs="Arial"/>
                <w:b/>
                <w:bCs/>
              </w:rPr>
              <w:t>Suggestion</w:t>
            </w:r>
            <w:proofErr w:type="spellEnd"/>
          </w:p>
        </w:tc>
        <w:tc>
          <w:tcPr>
            <w:tcW w:w="5670" w:type="dxa"/>
            <w:tcMar>
              <w:left w:w="105" w:type="dxa"/>
              <w:right w:w="105" w:type="dxa"/>
            </w:tcMar>
          </w:tcPr>
          <w:p w14:paraId="4CE22A32" w14:textId="77777777" w:rsidR="003C22C9" w:rsidRPr="00167A56" w:rsidRDefault="003C22C9" w:rsidP="004153C7">
            <w:pPr>
              <w:rPr>
                <w:rFonts w:ascii="Arial" w:hAnsi="Arial" w:cs="Arial"/>
                <w:lang w:val="en-US"/>
              </w:rPr>
            </w:pPr>
            <w:r w:rsidRPr="00167A56">
              <w:rPr>
                <w:rFonts w:ascii="Arial" w:hAnsi="Arial" w:cs="Arial"/>
                <w:lang w:val="en-US"/>
              </w:rPr>
              <w:t>How could follow-up or support for individuals be improved to help them achieve better health outcomes?</w:t>
            </w:r>
          </w:p>
        </w:tc>
      </w:tr>
    </w:tbl>
    <w:p w14:paraId="58A00B7E" w14:textId="77777777" w:rsidR="005A0C42" w:rsidRDefault="005A0C42" w:rsidP="005A0C42">
      <w:pPr>
        <w:pStyle w:val="Ttulo2"/>
        <w:ind w:left="708"/>
        <w:jc w:val="both"/>
        <w:rPr>
          <w:rFonts w:ascii="Arial" w:hAnsi="Arial" w:cs="Arial"/>
          <w:b/>
          <w:bCs/>
          <w:color w:val="auto"/>
          <w:sz w:val="24"/>
          <w:szCs w:val="24"/>
          <w:lang w:val="en-US"/>
        </w:rPr>
      </w:pPr>
    </w:p>
    <w:p w14:paraId="1431FB55" w14:textId="77777777" w:rsidR="00232B09" w:rsidRDefault="00232B09" w:rsidP="00232B09">
      <w:pPr>
        <w:rPr>
          <w:lang w:val="en-US"/>
        </w:rPr>
      </w:pPr>
    </w:p>
    <w:p w14:paraId="422EA497" w14:textId="77777777" w:rsidR="00232B09" w:rsidRDefault="00232B09" w:rsidP="00232B09">
      <w:pPr>
        <w:rPr>
          <w:lang w:val="en-US"/>
        </w:rPr>
      </w:pPr>
    </w:p>
    <w:p w14:paraId="7D5DCE62" w14:textId="77777777" w:rsidR="00232B09" w:rsidRDefault="00232B09" w:rsidP="00232B09">
      <w:pPr>
        <w:rPr>
          <w:lang w:val="en-US"/>
        </w:rPr>
      </w:pPr>
    </w:p>
    <w:p w14:paraId="7235FE7A" w14:textId="77777777" w:rsidR="00232B09" w:rsidRDefault="00232B09" w:rsidP="00232B09">
      <w:pPr>
        <w:rPr>
          <w:lang w:val="en-US"/>
        </w:rPr>
      </w:pPr>
    </w:p>
    <w:p w14:paraId="22BFB788" w14:textId="77777777" w:rsidR="00232B09" w:rsidRDefault="00232B09" w:rsidP="00232B09">
      <w:pPr>
        <w:rPr>
          <w:lang w:val="en-US"/>
        </w:rPr>
      </w:pPr>
    </w:p>
    <w:p w14:paraId="3F6A0D9F" w14:textId="77777777" w:rsidR="00232B09" w:rsidRDefault="00232B09" w:rsidP="00232B09">
      <w:pPr>
        <w:rPr>
          <w:lang w:val="en-US"/>
        </w:rPr>
      </w:pPr>
    </w:p>
    <w:p w14:paraId="2B3D8336" w14:textId="77777777" w:rsidR="00167A56" w:rsidRDefault="00167A56" w:rsidP="00232B09">
      <w:pPr>
        <w:rPr>
          <w:lang w:val="en-US"/>
        </w:rPr>
      </w:pPr>
    </w:p>
    <w:p w14:paraId="25D67572" w14:textId="77777777" w:rsidR="00167A56" w:rsidRDefault="00167A56" w:rsidP="00232B09">
      <w:pPr>
        <w:rPr>
          <w:lang w:val="en-US"/>
        </w:rPr>
      </w:pPr>
    </w:p>
    <w:p w14:paraId="3B2D7F8B" w14:textId="77777777" w:rsidR="00167A56" w:rsidRDefault="00167A56" w:rsidP="00232B09">
      <w:pPr>
        <w:rPr>
          <w:lang w:val="en-US"/>
        </w:rPr>
      </w:pPr>
    </w:p>
    <w:p w14:paraId="45D09477" w14:textId="77777777" w:rsidR="00167A56" w:rsidRDefault="00167A56" w:rsidP="00232B09">
      <w:pPr>
        <w:rPr>
          <w:lang w:val="en-US"/>
        </w:rPr>
      </w:pPr>
    </w:p>
    <w:p w14:paraId="3C29175E" w14:textId="77777777" w:rsidR="00167A56" w:rsidRDefault="00167A56" w:rsidP="00232B09">
      <w:pPr>
        <w:rPr>
          <w:lang w:val="en-US"/>
        </w:rPr>
      </w:pPr>
    </w:p>
    <w:p w14:paraId="2F3217E5" w14:textId="77777777" w:rsidR="00167A56" w:rsidRDefault="00167A56" w:rsidP="00232B09">
      <w:pPr>
        <w:rPr>
          <w:lang w:val="en-US"/>
        </w:rPr>
      </w:pPr>
    </w:p>
    <w:p w14:paraId="29A32377" w14:textId="77777777" w:rsidR="00167A56" w:rsidRDefault="00167A56" w:rsidP="00232B09">
      <w:pPr>
        <w:rPr>
          <w:lang w:val="en-US"/>
        </w:rPr>
      </w:pPr>
    </w:p>
    <w:p w14:paraId="31135E5A" w14:textId="77777777" w:rsidR="00232B09" w:rsidRDefault="00232B09" w:rsidP="00232B09">
      <w:pPr>
        <w:rPr>
          <w:lang w:val="en-US"/>
        </w:rPr>
      </w:pPr>
    </w:p>
    <w:p w14:paraId="2A3D5858" w14:textId="77777777" w:rsidR="00232B09" w:rsidRPr="00232B09" w:rsidRDefault="00232B09" w:rsidP="00232B09">
      <w:pPr>
        <w:rPr>
          <w:lang w:val="en-US"/>
        </w:rPr>
      </w:pPr>
    </w:p>
    <w:p w14:paraId="592DDC3F" w14:textId="4F101835" w:rsidR="00A831C8" w:rsidRPr="00D73ACD" w:rsidRDefault="005A0D8B" w:rsidP="00A2776C">
      <w:pPr>
        <w:pStyle w:val="Ttulo2"/>
        <w:jc w:val="both"/>
        <w:rPr>
          <w:rFonts w:ascii="Arial" w:hAnsi="Arial" w:cs="Arial"/>
          <w:b/>
          <w:bCs/>
          <w:color w:val="auto"/>
          <w:sz w:val="24"/>
          <w:szCs w:val="24"/>
          <w:lang w:val="en-US"/>
        </w:rPr>
      </w:pPr>
      <w:bookmarkStart w:id="9" w:name="_Toc229009851"/>
      <w:r>
        <w:rPr>
          <w:rFonts w:ascii="Arial" w:hAnsi="Arial" w:cs="Arial"/>
          <w:b/>
          <w:bCs/>
          <w:color w:val="auto"/>
          <w:sz w:val="24"/>
          <w:szCs w:val="24"/>
          <w:lang w:val="en-US"/>
        </w:rPr>
        <w:lastRenderedPageBreak/>
        <w:t xml:space="preserve">Table </w:t>
      </w:r>
      <w:r w:rsidR="00A2776C">
        <w:rPr>
          <w:rFonts w:ascii="Arial" w:hAnsi="Arial" w:cs="Arial"/>
          <w:b/>
          <w:bCs/>
          <w:color w:val="auto"/>
          <w:sz w:val="24"/>
          <w:szCs w:val="24"/>
          <w:lang w:val="en-US"/>
        </w:rPr>
        <w:t xml:space="preserve">S4: </w:t>
      </w:r>
      <w:r w:rsidR="001308EB" w:rsidRPr="00D73ACD">
        <w:rPr>
          <w:rFonts w:ascii="Arial" w:hAnsi="Arial" w:cs="Arial"/>
          <w:color w:val="auto"/>
          <w:sz w:val="24"/>
          <w:szCs w:val="24"/>
          <w:lang w:val="en-US"/>
        </w:rPr>
        <w:t xml:space="preserve">Stage 1 questions: health </w:t>
      </w:r>
      <w:r w:rsidR="007B3A8B" w:rsidRPr="00D73ACD">
        <w:rPr>
          <w:rFonts w:ascii="Arial" w:hAnsi="Arial" w:cs="Arial"/>
          <w:color w:val="auto"/>
          <w:sz w:val="24"/>
          <w:szCs w:val="24"/>
          <w:lang w:val="en-US"/>
        </w:rPr>
        <w:t>professional</w:t>
      </w:r>
      <w:r w:rsidR="001308EB" w:rsidRPr="00D73ACD">
        <w:rPr>
          <w:rFonts w:ascii="Arial" w:hAnsi="Arial" w:cs="Arial"/>
          <w:color w:val="auto"/>
          <w:sz w:val="24"/>
          <w:szCs w:val="24"/>
          <w:lang w:val="en-US"/>
        </w:rPr>
        <w:t xml:space="preserve"> focus group.</w:t>
      </w:r>
      <w:bookmarkEnd w:id="9"/>
    </w:p>
    <w:p w14:paraId="1F8AFB52" w14:textId="77777777" w:rsidR="005A0C42" w:rsidRPr="00232B09" w:rsidRDefault="005A0C42" w:rsidP="005A0C42">
      <w:pPr>
        <w:rPr>
          <w:rFonts w:ascii="Arial" w:hAnsi="Arial" w:cs="Arial"/>
          <w:sz w:val="24"/>
          <w:szCs w:val="24"/>
          <w:lang w:val="en-US"/>
        </w:rPr>
      </w:pPr>
    </w:p>
    <w:tbl>
      <w:tblPr>
        <w:tblStyle w:val="Tablaconcuadrcula"/>
        <w:tblW w:w="9214" w:type="dxa"/>
        <w:tblInd w:w="-147" w:type="dxa"/>
        <w:tblLook w:val="04A0" w:firstRow="1" w:lastRow="0" w:firstColumn="1" w:lastColumn="0" w:noHBand="0" w:noVBand="1"/>
      </w:tblPr>
      <w:tblGrid>
        <w:gridCol w:w="1586"/>
        <w:gridCol w:w="1414"/>
        <w:gridCol w:w="6214"/>
      </w:tblGrid>
      <w:tr w:rsidR="005A0C42" w:rsidRPr="00167A56" w14:paraId="559FAD51" w14:textId="77777777" w:rsidTr="005A0C42">
        <w:trPr>
          <w:trHeight w:val="326"/>
        </w:trPr>
        <w:tc>
          <w:tcPr>
            <w:tcW w:w="1529" w:type="dxa"/>
          </w:tcPr>
          <w:p w14:paraId="7339DE8C" w14:textId="77777777" w:rsidR="005A0C42" w:rsidRPr="00167A56" w:rsidRDefault="005A0C42" w:rsidP="004153C7">
            <w:pPr>
              <w:rPr>
                <w:rFonts w:ascii="Arial" w:hAnsi="Arial" w:cs="Arial"/>
                <w:b/>
                <w:bCs/>
              </w:rPr>
            </w:pPr>
            <w:proofErr w:type="spellStart"/>
            <w:r w:rsidRPr="00167A56">
              <w:rPr>
                <w:rFonts w:ascii="Arial" w:hAnsi="Arial" w:cs="Arial"/>
                <w:b/>
                <w:bCs/>
              </w:rPr>
              <w:t>Category</w:t>
            </w:r>
            <w:proofErr w:type="spellEnd"/>
          </w:p>
        </w:tc>
        <w:tc>
          <w:tcPr>
            <w:tcW w:w="7685" w:type="dxa"/>
            <w:gridSpan w:val="2"/>
          </w:tcPr>
          <w:p w14:paraId="0E1BA543" w14:textId="77777777" w:rsidR="005A0C42" w:rsidRPr="00167A56" w:rsidRDefault="005A0C42" w:rsidP="004153C7">
            <w:pPr>
              <w:rPr>
                <w:rFonts w:ascii="Arial" w:hAnsi="Arial" w:cs="Arial"/>
                <w:b/>
                <w:bCs/>
              </w:rPr>
            </w:pPr>
            <w:r w:rsidRPr="00167A56">
              <w:rPr>
                <w:rFonts w:ascii="Arial" w:hAnsi="Arial" w:cs="Arial"/>
                <w:b/>
                <w:bCs/>
              </w:rPr>
              <w:t xml:space="preserve">Health </w:t>
            </w:r>
            <w:proofErr w:type="spellStart"/>
            <w:r w:rsidRPr="00167A56">
              <w:rPr>
                <w:rFonts w:ascii="Arial" w:hAnsi="Arial" w:cs="Arial"/>
                <w:b/>
                <w:bCs/>
              </w:rPr>
              <w:t>professionals</w:t>
            </w:r>
            <w:proofErr w:type="spellEnd"/>
          </w:p>
        </w:tc>
      </w:tr>
      <w:tr w:rsidR="005A0C42" w:rsidRPr="005A0D8B" w14:paraId="632BA9A0" w14:textId="77777777" w:rsidTr="005A0C42">
        <w:trPr>
          <w:trHeight w:val="1135"/>
        </w:trPr>
        <w:tc>
          <w:tcPr>
            <w:tcW w:w="1529" w:type="dxa"/>
          </w:tcPr>
          <w:p w14:paraId="69C8DC2F" w14:textId="77777777" w:rsidR="005A0C42" w:rsidRPr="00167A56" w:rsidRDefault="005A0C42" w:rsidP="004153C7">
            <w:pPr>
              <w:rPr>
                <w:rFonts w:ascii="Arial" w:hAnsi="Arial" w:cs="Arial"/>
                <w:b/>
                <w:bCs/>
              </w:rPr>
            </w:pPr>
            <w:proofErr w:type="spellStart"/>
            <w:r w:rsidRPr="00167A56">
              <w:rPr>
                <w:rFonts w:ascii="Arial" w:hAnsi="Arial" w:cs="Arial"/>
                <w:b/>
                <w:bCs/>
              </w:rPr>
              <w:t>Introductory</w:t>
            </w:r>
            <w:proofErr w:type="spellEnd"/>
            <w:r w:rsidRPr="00167A56">
              <w:rPr>
                <w:rFonts w:ascii="Arial" w:hAnsi="Arial" w:cs="Arial"/>
                <w:b/>
                <w:bCs/>
              </w:rPr>
              <w:t xml:space="preserve"> </w:t>
            </w:r>
            <w:proofErr w:type="spellStart"/>
            <w:r w:rsidRPr="00167A56">
              <w:rPr>
                <w:rFonts w:ascii="Arial" w:hAnsi="Arial" w:cs="Arial"/>
                <w:b/>
                <w:bCs/>
              </w:rPr>
              <w:t>questions</w:t>
            </w:r>
            <w:proofErr w:type="spellEnd"/>
          </w:p>
        </w:tc>
        <w:tc>
          <w:tcPr>
            <w:tcW w:w="7685" w:type="dxa"/>
            <w:gridSpan w:val="2"/>
          </w:tcPr>
          <w:p w14:paraId="59B3D628" w14:textId="77777777" w:rsidR="005A0C42" w:rsidRPr="00167A56" w:rsidRDefault="005A0C42" w:rsidP="004153C7">
            <w:pPr>
              <w:rPr>
                <w:rFonts w:ascii="Arial" w:hAnsi="Arial" w:cs="Arial"/>
                <w:lang w:val="en-US"/>
              </w:rPr>
            </w:pPr>
            <w:r w:rsidRPr="00167A56">
              <w:rPr>
                <w:rFonts w:ascii="Arial" w:hAnsi="Arial" w:cs="Arial"/>
                <w:lang w:val="en-US"/>
              </w:rPr>
              <w:t>1. What do you understand by adherence to treatment for chronic conditions?</w:t>
            </w:r>
            <w:r w:rsidRPr="00167A56">
              <w:rPr>
                <w:rFonts w:ascii="Arial" w:hAnsi="Arial" w:cs="Arial"/>
                <w:lang w:val="en-US"/>
              </w:rPr>
              <w:br/>
              <w:t>2. In your experience, how easy or difficult has it been to achieve adherence to a treatment indicated in primary healthcare among users with chronic conditions such as hypertension (HTN) or type 2 diabetes (T2DM)?</w:t>
            </w:r>
            <w:r w:rsidRPr="00167A56">
              <w:rPr>
                <w:rFonts w:ascii="Arial" w:hAnsi="Arial" w:cs="Arial"/>
                <w:lang w:val="en-US"/>
              </w:rPr>
              <w:br/>
              <w:t>3. What do you consider to be the main challenges faced by people with chronic conditions in following their treatments in primary healthcare?</w:t>
            </w:r>
          </w:p>
        </w:tc>
      </w:tr>
      <w:tr w:rsidR="005A0C42" w:rsidRPr="005A0D8B" w14:paraId="2B428117" w14:textId="77777777" w:rsidTr="005A0C42">
        <w:trPr>
          <w:trHeight w:val="601"/>
        </w:trPr>
        <w:tc>
          <w:tcPr>
            <w:tcW w:w="1529" w:type="dxa"/>
            <w:vMerge w:val="restart"/>
          </w:tcPr>
          <w:p w14:paraId="1D174AF3" w14:textId="77777777" w:rsidR="005A0C42" w:rsidRPr="00167A56" w:rsidRDefault="005A0C42" w:rsidP="004153C7">
            <w:pPr>
              <w:rPr>
                <w:rFonts w:ascii="Arial" w:hAnsi="Arial" w:cs="Arial"/>
                <w:lang w:val="en-US"/>
              </w:rPr>
            </w:pPr>
            <w:r w:rsidRPr="00167A56">
              <w:rPr>
                <w:rFonts w:ascii="Arial" w:hAnsi="Arial" w:cs="Arial"/>
                <w:b/>
                <w:bCs/>
                <w:lang w:val="en-US"/>
              </w:rPr>
              <w:t>Availability</w:t>
            </w:r>
            <w:r w:rsidRPr="00167A56">
              <w:rPr>
                <w:rFonts w:ascii="Arial" w:hAnsi="Arial" w:cs="Arial"/>
                <w:lang w:val="en-US"/>
              </w:rPr>
              <w:t xml:space="preserve"> (</w:t>
            </w:r>
            <w:r w:rsidRPr="00167A56">
              <w:rPr>
                <w:rFonts w:ascii="Arial" w:hAnsi="Arial" w:cs="Arial"/>
                <w:i/>
                <w:iCs/>
                <w:lang w:val="en-US"/>
              </w:rPr>
              <w:t>presence and quantity of health services for a specific health problem)</w:t>
            </w:r>
          </w:p>
        </w:tc>
        <w:tc>
          <w:tcPr>
            <w:tcW w:w="1212" w:type="dxa"/>
          </w:tcPr>
          <w:p w14:paraId="21A30E5E" w14:textId="77777777" w:rsidR="005A0C42" w:rsidRPr="00167A56" w:rsidRDefault="005A0C42" w:rsidP="004153C7">
            <w:pPr>
              <w:rPr>
                <w:rFonts w:ascii="Arial" w:hAnsi="Arial" w:cs="Arial"/>
                <w:b/>
                <w:bCs/>
              </w:rPr>
            </w:pPr>
            <w:r w:rsidRPr="00167A56">
              <w:rPr>
                <w:rFonts w:ascii="Arial" w:hAnsi="Arial" w:cs="Arial"/>
                <w:b/>
                <w:bCs/>
              </w:rPr>
              <w:t>Barrier</w:t>
            </w:r>
          </w:p>
        </w:tc>
        <w:tc>
          <w:tcPr>
            <w:tcW w:w="6473" w:type="dxa"/>
          </w:tcPr>
          <w:p w14:paraId="076AE792" w14:textId="77777777" w:rsidR="005A0C42" w:rsidRPr="00167A56" w:rsidRDefault="005A0C42" w:rsidP="004153C7">
            <w:pPr>
              <w:rPr>
                <w:rFonts w:ascii="Arial" w:hAnsi="Arial" w:cs="Arial"/>
                <w:lang w:val="en-US"/>
              </w:rPr>
            </w:pPr>
            <w:r w:rsidRPr="00167A56">
              <w:rPr>
                <w:rFonts w:ascii="Arial" w:hAnsi="Arial" w:cs="Arial"/>
                <w:lang w:val="en-US"/>
              </w:rPr>
              <w:t>Have you experienced difficulties in accessing the necessary resources to ensure that users can maintain their treatment (for example, medications, appointments, healthcare professionals, etc.)?</w:t>
            </w:r>
          </w:p>
        </w:tc>
      </w:tr>
      <w:tr w:rsidR="005A0C42" w:rsidRPr="005A0D8B" w14:paraId="509E3036" w14:textId="77777777" w:rsidTr="005A0C42">
        <w:trPr>
          <w:trHeight w:val="628"/>
        </w:trPr>
        <w:tc>
          <w:tcPr>
            <w:tcW w:w="1529" w:type="dxa"/>
            <w:vMerge/>
          </w:tcPr>
          <w:p w14:paraId="315F19E9" w14:textId="77777777" w:rsidR="005A0C42" w:rsidRPr="00167A56" w:rsidRDefault="005A0C42" w:rsidP="004153C7">
            <w:pPr>
              <w:jc w:val="center"/>
              <w:rPr>
                <w:rFonts w:ascii="Arial" w:hAnsi="Arial" w:cs="Arial"/>
                <w:b/>
                <w:bCs/>
                <w:lang w:val="en-US"/>
              </w:rPr>
            </w:pPr>
          </w:p>
        </w:tc>
        <w:tc>
          <w:tcPr>
            <w:tcW w:w="1212" w:type="dxa"/>
          </w:tcPr>
          <w:p w14:paraId="2871CF38" w14:textId="77777777" w:rsidR="005A0C42" w:rsidRPr="00167A56" w:rsidRDefault="005A0C42" w:rsidP="004153C7">
            <w:pPr>
              <w:rPr>
                <w:rFonts w:ascii="Arial" w:hAnsi="Arial" w:cs="Arial"/>
                <w:b/>
                <w:bCs/>
              </w:rPr>
            </w:pPr>
            <w:proofErr w:type="spellStart"/>
            <w:r w:rsidRPr="00167A56">
              <w:rPr>
                <w:rFonts w:ascii="Arial" w:hAnsi="Arial" w:cs="Arial"/>
                <w:b/>
                <w:bCs/>
              </w:rPr>
              <w:t>Facilitator</w:t>
            </w:r>
            <w:proofErr w:type="spellEnd"/>
          </w:p>
        </w:tc>
        <w:tc>
          <w:tcPr>
            <w:tcW w:w="6473" w:type="dxa"/>
          </w:tcPr>
          <w:p w14:paraId="31276D70" w14:textId="77777777" w:rsidR="005A0C42" w:rsidRPr="00167A56" w:rsidRDefault="005A0C42" w:rsidP="004153C7">
            <w:pPr>
              <w:rPr>
                <w:rFonts w:ascii="Arial" w:hAnsi="Arial" w:cs="Arial"/>
                <w:lang w:val="en-US"/>
              </w:rPr>
            </w:pPr>
            <w:r w:rsidRPr="00167A56">
              <w:rPr>
                <w:rFonts w:ascii="Arial" w:hAnsi="Arial" w:cs="Arial"/>
                <w:lang w:val="en-US"/>
              </w:rPr>
              <w:t>In these situations, what factors have helped users maintain their treatment despite not having access to the required resources?</w:t>
            </w:r>
          </w:p>
        </w:tc>
      </w:tr>
      <w:tr w:rsidR="005A0C42" w:rsidRPr="005A0D8B" w14:paraId="0EF73046" w14:textId="77777777" w:rsidTr="005A0C42">
        <w:trPr>
          <w:trHeight w:val="628"/>
        </w:trPr>
        <w:tc>
          <w:tcPr>
            <w:tcW w:w="1529" w:type="dxa"/>
            <w:vMerge/>
          </w:tcPr>
          <w:p w14:paraId="5FAC6F3E" w14:textId="77777777" w:rsidR="005A0C42" w:rsidRPr="00167A56" w:rsidRDefault="005A0C42" w:rsidP="004153C7">
            <w:pPr>
              <w:jc w:val="center"/>
              <w:rPr>
                <w:rFonts w:ascii="Arial" w:hAnsi="Arial" w:cs="Arial"/>
                <w:b/>
                <w:bCs/>
                <w:lang w:val="en-US"/>
              </w:rPr>
            </w:pPr>
          </w:p>
        </w:tc>
        <w:tc>
          <w:tcPr>
            <w:tcW w:w="1212" w:type="dxa"/>
          </w:tcPr>
          <w:p w14:paraId="75347F60" w14:textId="77777777" w:rsidR="005A0C42" w:rsidRPr="00167A56" w:rsidRDefault="005A0C42" w:rsidP="004153C7">
            <w:pPr>
              <w:rPr>
                <w:rFonts w:ascii="Arial" w:hAnsi="Arial" w:cs="Arial"/>
                <w:b/>
                <w:bCs/>
              </w:rPr>
            </w:pPr>
            <w:proofErr w:type="spellStart"/>
            <w:r w:rsidRPr="00167A56">
              <w:rPr>
                <w:rFonts w:ascii="Arial" w:hAnsi="Arial" w:cs="Arial"/>
                <w:b/>
                <w:bCs/>
              </w:rPr>
              <w:t>Suggestion</w:t>
            </w:r>
            <w:proofErr w:type="spellEnd"/>
          </w:p>
        </w:tc>
        <w:tc>
          <w:tcPr>
            <w:tcW w:w="6473" w:type="dxa"/>
          </w:tcPr>
          <w:p w14:paraId="7A078E9E" w14:textId="77777777" w:rsidR="005A0C42" w:rsidRPr="00167A56" w:rsidRDefault="005A0C42" w:rsidP="004153C7">
            <w:pPr>
              <w:rPr>
                <w:rFonts w:ascii="Arial" w:hAnsi="Arial" w:cs="Arial"/>
                <w:lang w:val="en-US"/>
              </w:rPr>
            </w:pPr>
            <w:r w:rsidRPr="00167A56">
              <w:rPr>
                <w:rFonts w:ascii="Arial" w:hAnsi="Arial" w:cs="Arial"/>
                <w:lang w:val="en-US"/>
              </w:rPr>
              <w:t>What aspects do you think could be implemented to promote treatment adherence in relation to availability, even when resources are limited?</w:t>
            </w:r>
          </w:p>
        </w:tc>
      </w:tr>
      <w:tr w:rsidR="005A0C42" w:rsidRPr="005A0D8B" w14:paraId="591D732F" w14:textId="77777777" w:rsidTr="005A0C42">
        <w:trPr>
          <w:trHeight w:val="628"/>
        </w:trPr>
        <w:tc>
          <w:tcPr>
            <w:tcW w:w="1529" w:type="dxa"/>
          </w:tcPr>
          <w:p w14:paraId="3C039E0F" w14:textId="77777777" w:rsidR="005A0C42" w:rsidRPr="00167A56" w:rsidRDefault="005A0C42" w:rsidP="004153C7">
            <w:pPr>
              <w:rPr>
                <w:rFonts w:ascii="Arial" w:hAnsi="Arial" w:cs="Arial"/>
                <w:lang w:val="en-US"/>
              </w:rPr>
            </w:pPr>
            <w:r w:rsidRPr="00167A56">
              <w:rPr>
                <w:rFonts w:ascii="Arial" w:hAnsi="Arial" w:cs="Arial"/>
                <w:b/>
                <w:bCs/>
                <w:lang w:val="en-US"/>
              </w:rPr>
              <w:t>Technology</w:t>
            </w:r>
            <w:r w:rsidRPr="00167A56">
              <w:rPr>
                <w:rFonts w:ascii="Arial" w:hAnsi="Arial" w:cs="Arial"/>
                <w:lang w:val="en-US"/>
              </w:rPr>
              <w:t xml:space="preserve"> (</w:t>
            </w:r>
            <w:r w:rsidRPr="00167A56">
              <w:rPr>
                <w:rFonts w:ascii="Arial" w:hAnsi="Arial" w:cs="Arial"/>
                <w:i/>
                <w:iCs/>
                <w:lang w:val="en-US"/>
              </w:rPr>
              <w:t>perception of its use as a facilitator)</w:t>
            </w:r>
          </w:p>
        </w:tc>
        <w:tc>
          <w:tcPr>
            <w:tcW w:w="7685" w:type="dxa"/>
            <w:gridSpan w:val="2"/>
          </w:tcPr>
          <w:p w14:paraId="71D37ADD" w14:textId="77777777" w:rsidR="005A0C42" w:rsidRPr="00167A56" w:rsidRDefault="005A0C42" w:rsidP="004153C7">
            <w:pPr>
              <w:rPr>
                <w:rFonts w:ascii="Arial" w:hAnsi="Arial" w:cs="Arial"/>
                <w:lang w:val="en-US"/>
              </w:rPr>
            </w:pPr>
            <w:r w:rsidRPr="00167A56">
              <w:rPr>
                <w:rFonts w:ascii="Arial" w:hAnsi="Arial" w:cs="Arial"/>
                <w:lang w:val="en-US"/>
              </w:rPr>
              <w:t>Do you consider that the use of technologies has facilitated, or could facilitate, the availability of health services in primary healthcare?</w:t>
            </w:r>
          </w:p>
        </w:tc>
      </w:tr>
      <w:tr w:rsidR="005A0C42" w:rsidRPr="005A0D8B" w14:paraId="31AA093D" w14:textId="77777777" w:rsidTr="005A0C42">
        <w:trPr>
          <w:trHeight w:val="601"/>
        </w:trPr>
        <w:tc>
          <w:tcPr>
            <w:tcW w:w="1529" w:type="dxa"/>
            <w:vMerge w:val="restart"/>
          </w:tcPr>
          <w:p w14:paraId="59D8B880" w14:textId="77777777" w:rsidR="005A0C42" w:rsidRPr="00167A56" w:rsidRDefault="005A0C42" w:rsidP="004153C7">
            <w:pPr>
              <w:rPr>
                <w:rFonts w:ascii="Arial" w:hAnsi="Arial" w:cs="Arial"/>
                <w:lang w:val="en-US"/>
              </w:rPr>
            </w:pPr>
            <w:r w:rsidRPr="00167A56">
              <w:rPr>
                <w:rFonts w:ascii="Arial" w:hAnsi="Arial" w:cs="Arial"/>
                <w:b/>
                <w:bCs/>
                <w:lang w:val="en-US"/>
              </w:rPr>
              <w:t>Accessibility</w:t>
            </w:r>
            <w:r w:rsidRPr="00167A56">
              <w:rPr>
                <w:rFonts w:ascii="Arial" w:hAnsi="Arial" w:cs="Arial"/>
                <w:lang w:val="en-US"/>
              </w:rPr>
              <w:t xml:space="preserve"> (</w:t>
            </w:r>
            <w:r w:rsidRPr="00167A56">
              <w:rPr>
                <w:rFonts w:ascii="Arial" w:hAnsi="Arial" w:cs="Arial"/>
                <w:i/>
                <w:iCs/>
                <w:lang w:val="en-US"/>
              </w:rPr>
              <w:t>ease of access to health services)</w:t>
            </w:r>
          </w:p>
        </w:tc>
        <w:tc>
          <w:tcPr>
            <w:tcW w:w="1212" w:type="dxa"/>
          </w:tcPr>
          <w:p w14:paraId="6A2AEBF3" w14:textId="77777777" w:rsidR="005A0C42" w:rsidRPr="00167A56" w:rsidRDefault="005A0C42" w:rsidP="004153C7">
            <w:pPr>
              <w:rPr>
                <w:rFonts w:ascii="Arial" w:hAnsi="Arial" w:cs="Arial"/>
                <w:b/>
                <w:bCs/>
              </w:rPr>
            </w:pPr>
            <w:r w:rsidRPr="00167A56">
              <w:rPr>
                <w:rFonts w:ascii="Arial" w:hAnsi="Arial" w:cs="Arial"/>
                <w:b/>
                <w:bCs/>
              </w:rPr>
              <w:t>Barrier</w:t>
            </w:r>
          </w:p>
        </w:tc>
        <w:tc>
          <w:tcPr>
            <w:tcW w:w="6473" w:type="dxa"/>
          </w:tcPr>
          <w:p w14:paraId="0BAAC73C" w14:textId="77777777" w:rsidR="005A0C42" w:rsidRPr="00167A56" w:rsidRDefault="005A0C42" w:rsidP="004153C7">
            <w:pPr>
              <w:rPr>
                <w:rFonts w:ascii="Arial" w:hAnsi="Arial" w:cs="Arial"/>
                <w:lang w:val="en-US"/>
              </w:rPr>
            </w:pPr>
            <w:r w:rsidRPr="00167A56">
              <w:rPr>
                <w:rFonts w:ascii="Arial" w:hAnsi="Arial" w:cs="Arial"/>
                <w:lang w:val="en-US"/>
              </w:rPr>
              <w:t xml:space="preserve">What aspects do you consider make it difficult for users to access the primary healthcare </w:t>
            </w:r>
            <w:proofErr w:type="spellStart"/>
            <w:r w:rsidRPr="00167A56">
              <w:rPr>
                <w:rFonts w:ascii="Arial" w:hAnsi="Arial" w:cs="Arial"/>
                <w:lang w:val="en-US"/>
              </w:rPr>
              <w:t>centre</w:t>
            </w:r>
            <w:proofErr w:type="spellEnd"/>
            <w:r w:rsidRPr="00167A56">
              <w:rPr>
                <w:rFonts w:ascii="Arial" w:hAnsi="Arial" w:cs="Arial"/>
                <w:lang w:val="en-US"/>
              </w:rPr>
              <w:t xml:space="preserve"> when they need care or need to collect medication, undergo tests, or receive other services?</w:t>
            </w:r>
          </w:p>
        </w:tc>
      </w:tr>
      <w:tr w:rsidR="005A0C42" w:rsidRPr="005A0D8B" w14:paraId="470CF8C2" w14:textId="77777777" w:rsidTr="005A0C42">
        <w:trPr>
          <w:trHeight w:val="601"/>
        </w:trPr>
        <w:tc>
          <w:tcPr>
            <w:tcW w:w="1529" w:type="dxa"/>
            <w:vMerge/>
          </w:tcPr>
          <w:p w14:paraId="633124BA" w14:textId="77777777" w:rsidR="005A0C42" w:rsidRPr="00167A56" w:rsidRDefault="005A0C42" w:rsidP="004153C7">
            <w:pPr>
              <w:jc w:val="center"/>
              <w:rPr>
                <w:rFonts w:ascii="Arial" w:hAnsi="Arial" w:cs="Arial"/>
                <w:b/>
                <w:bCs/>
                <w:lang w:val="en-US"/>
              </w:rPr>
            </w:pPr>
          </w:p>
        </w:tc>
        <w:tc>
          <w:tcPr>
            <w:tcW w:w="1212" w:type="dxa"/>
          </w:tcPr>
          <w:p w14:paraId="6F5ADCEB" w14:textId="77777777" w:rsidR="005A0C42" w:rsidRPr="00167A56" w:rsidRDefault="005A0C42" w:rsidP="004153C7">
            <w:pPr>
              <w:rPr>
                <w:rFonts w:ascii="Arial" w:hAnsi="Arial" w:cs="Arial"/>
                <w:b/>
                <w:bCs/>
              </w:rPr>
            </w:pPr>
            <w:proofErr w:type="spellStart"/>
            <w:r w:rsidRPr="00167A56">
              <w:rPr>
                <w:rFonts w:ascii="Arial" w:hAnsi="Arial" w:cs="Arial"/>
                <w:b/>
                <w:bCs/>
              </w:rPr>
              <w:t>Facilitator</w:t>
            </w:r>
            <w:proofErr w:type="spellEnd"/>
          </w:p>
        </w:tc>
        <w:tc>
          <w:tcPr>
            <w:tcW w:w="6473" w:type="dxa"/>
          </w:tcPr>
          <w:p w14:paraId="0BDA0C0D" w14:textId="77777777" w:rsidR="005A0C42" w:rsidRPr="00167A56" w:rsidRDefault="005A0C42" w:rsidP="004153C7">
            <w:pPr>
              <w:rPr>
                <w:rFonts w:ascii="Arial" w:hAnsi="Arial" w:cs="Arial"/>
                <w:lang w:val="en-US"/>
              </w:rPr>
            </w:pPr>
            <w:r w:rsidRPr="00167A56">
              <w:rPr>
                <w:rFonts w:ascii="Arial" w:hAnsi="Arial" w:cs="Arial"/>
                <w:lang w:val="en-US"/>
              </w:rPr>
              <w:t xml:space="preserve">In this situation, what strategies have you adopted to reduce this gap? </w:t>
            </w:r>
          </w:p>
        </w:tc>
      </w:tr>
      <w:tr w:rsidR="005A0C42" w:rsidRPr="005A0D8B" w14:paraId="428B9ED7" w14:textId="77777777" w:rsidTr="005A0C42">
        <w:trPr>
          <w:trHeight w:val="601"/>
        </w:trPr>
        <w:tc>
          <w:tcPr>
            <w:tcW w:w="1529" w:type="dxa"/>
            <w:vMerge/>
          </w:tcPr>
          <w:p w14:paraId="57B0007E" w14:textId="77777777" w:rsidR="005A0C42" w:rsidRPr="00167A56" w:rsidRDefault="005A0C42" w:rsidP="004153C7">
            <w:pPr>
              <w:jc w:val="center"/>
              <w:rPr>
                <w:rFonts w:ascii="Arial" w:hAnsi="Arial" w:cs="Arial"/>
                <w:b/>
                <w:bCs/>
                <w:lang w:val="en-US"/>
              </w:rPr>
            </w:pPr>
          </w:p>
        </w:tc>
        <w:tc>
          <w:tcPr>
            <w:tcW w:w="1212" w:type="dxa"/>
          </w:tcPr>
          <w:p w14:paraId="160FCFB2" w14:textId="77777777" w:rsidR="005A0C42" w:rsidRPr="00167A56" w:rsidRDefault="005A0C42" w:rsidP="004153C7">
            <w:pPr>
              <w:rPr>
                <w:rFonts w:ascii="Arial" w:hAnsi="Arial" w:cs="Arial"/>
                <w:b/>
                <w:bCs/>
              </w:rPr>
            </w:pPr>
            <w:proofErr w:type="spellStart"/>
            <w:r w:rsidRPr="00167A56">
              <w:rPr>
                <w:rFonts w:ascii="Arial" w:hAnsi="Arial" w:cs="Arial"/>
                <w:b/>
                <w:bCs/>
              </w:rPr>
              <w:t>Suggestion</w:t>
            </w:r>
            <w:proofErr w:type="spellEnd"/>
          </w:p>
        </w:tc>
        <w:tc>
          <w:tcPr>
            <w:tcW w:w="6473" w:type="dxa"/>
          </w:tcPr>
          <w:p w14:paraId="779FA50B" w14:textId="77777777" w:rsidR="005A0C42" w:rsidRPr="00167A56" w:rsidRDefault="005A0C42" w:rsidP="004153C7">
            <w:pPr>
              <w:rPr>
                <w:rFonts w:ascii="Arial" w:hAnsi="Arial" w:cs="Arial"/>
                <w:lang w:val="en-US"/>
              </w:rPr>
            </w:pPr>
            <w:r w:rsidRPr="00167A56">
              <w:rPr>
                <w:rFonts w:ascii="Arial" w:hAnsi="Arial" w:cs="Arial"/>
                <w:lang w:val="en-US"/>
              </w:rPr>
              <w:t xml:space="preserve">What measures would you suggest could be implemented to strengthen access despite these difficulties?  </w:t>
            </w:r>
          </w:p>
        </w:tc>
      </w:tr>
      <w:tr w:rsidR="005A0C42" w:rsidRPr="005A0D8B" w14:paraId="0D626FA4" w14:textId="77777777" w:rsidTr="005A0C42">
        <w:trPr>
          <w:trHeight w:val="601"/>
        </w:trPr>
        <w:tc>
          <w:tcPr>
            <w:tcW w:w="1529" w:type="dxa"/>
            <w:vMerge w:val="restart"/>
          </w:tcPr>
          <w:p w14:paraId="01598416" w14:textId="77777777" w:rsidR="005A0C42" w:rsidRPr="00167A56" w:rsidRDefault="005A0C42" w:rsidP="004153C7">
            <w:pPr>
              <w:rPr>
                <w:rFonts w:ascii="Arial" w:hAnsi="Arial" w:cs="Arial"/>
                <w:lang w:val="en-US"/>
              </w:rPr>
            </w:pPr>
            <w:r w:rsidRPr="00167A56">
              <w:rPr>
                <w:rFonts w:ascii="Arial" w:hAnsi="Arial" w:cs="Arial"/>
                <w:b/>
                <w:bCs/>
                <w:lang w:val="en-US"/>
              </w:rPr>
              <w:t>Acceptability</w:t>
            </w:r>
            <w:r w:rsidRPr="00167A56">
              <w:rPr>
                <w:rFonts w:ascii="Arial" w:hAnsi="Arial" w:cs="Arial"/>
                <w:lang w:val="en-US"/>
              </w:rPr>
              <w:t xml:space="preserve"> (</w:t>
            </w:r>
            <w:r w:rsidRPr="00167A56">
              <w:rPr>
                <w:rFonts w:ascii="Arial" w:hAnsi="Arial" w:cs="Arial"/>
                <w:i/>
                <w:iCs/>
                <w:lang w:val="en-US"/>
              </w:rPr>
              <w:t>perceptions of health services and the people who use them)</w:t>
            </w:r>
          </w:p>
        </w:tc>
        <w:tc>
          <w:tcPr>
            <w:tcW w:w="1212" w:type="dxa"/>
          </w:tcPr>
          <w:p w14:paraId="622CFBA2" w14:textId="77777777" w:rsidR="005A0C42" w:rsidRPr="00167A56" w:rsidRDefault="005A0C42" w:rsidP="004153C7">
            <w:pPr>
              <w:rPr>
                <w:rFonts w:ascii="Arial" w:hAnsi="Arial" w:cs="Arial"/>
                <w:b/>
                <w:bCs/>
              </w:rPr>
            </w:pPr>
            <w:r w:rsidRPr="00167A56">
              <w:rPr>
                <w:rFonts w:ascii="Arial" w:hAnsi="Arial" w:cs="Arial"/>
                <w:b/>
                <w:bCs/>
              </w:rPr>
              <w:t>Barrier</w:t>
            </w:r>
          </w:p>
        </w:tc>
        <w:tc>
          <w:tcPr>
            <w:tcW w:w="6473" w:type="dxa"/>
          </w:tcPr>
          <w:p w14:paraId="72BE662B" w14:textId="77777777" w:rsidR="005A0C42" w:rsidRPr="00167A56" w:rsidRDefault="005A0C42" w:rsidP="004153C7">
            <w:pPr>
              <w:rPr>
                <w:rFonts w:ascii="Arial" w:hAnsi="Arial" w:cs="Arial"/>
                <w:lang w:val="en-US"/>
              </w:rPr>
            </w:pPr>
            <w:r w:rsidRPr="00167A56">
              <w:rPr>
                <w:rFonts w:ascii="Arial" w:hAnsi="Arial" w:cs="Arial"/>
                <w:lang w:val="en-US"/>
              </w:rPr>
              <w:t xml:space="preserve">What aspects of users’ beliefs, customs, or ways of life could influence the development of the treatment plan and their adherence to it?  </w:t>
            </w:r>
          </w:p>
        </w:tc>
      </w:tr>
      <w:tr w:rsidR="005A0C42" w:rsidRPr="005A0D8B" w14:paraId="46A32776" w14:textId="77777777" w:rsidTr="005A0C42">
        <w:trPr>
          <w:trHeight w:val="628"/>
        </w:trPr>
        <w:tc>
          <w:tcPr>
            <w:tcW w:w="1529" w:type="dxa"/>
            <w:vMerge/>
          </w:tcPr>
          <w:p w14:paraId="1461AF56" w14:textId="77777777" w:rsidR="005A0C42" w:rsidRPr="00167A56" w:rsidRDefault="005A0C42" w:rsidP="004153C7">
            <w:pPr>
              <w:jc w:val="center"/>
              <w:rPr>
                <w:rFonts w:ascii="Arial" w:hAnsi="Arial" w:cs="Arial"/>
                <w:b/>
                <w:bCs/>
                <w:lang w:val="en-US"/>
              </w:rPr>
            </w:pPr>
          </w:p>
        </w:tc>
        <w:tc>
          <w:tcPr>
            <w:tcW w:w="1212" w:type="dxa"/>
          </w:tcPr>
          <w:p w14:paraId="02903809" w14:textId="77777777" w:rsidR="005A0C42" w:rsidRPr="00167A56" w:rsidRDefault="005A0C42" w:rsidP="004153C7">
            <w:pPr>
              <w:rPr>
                <w:rFonts w:ascii="Arial" w:hAnsi="Arial" w:cs="Arial"/>
                <w:b/>
                <w:bCs/>
              </w:rPr>
            </w:pPr>
            <w:proofErr w:type="spellStart"/>
            <w:r w:rsidRPr="00167A56">
              <w:rPr>
                <w:rFonts w:ascii="Arial" w:hAnsi="Arial" w:cs="Arial"/>
                <w:b/>
                <w:bCs/>
              </w:rPr>
              <w:t>Facilitator</w:t>
            </w:r>
            <w:proofErr w:type="spellEnd"/>
          </w:p>
        </w:tc>
        <w:tc>
          <w:tcPr>
            <w:tcW w:w="6473" w:type="dxa"/>
          </w:tcPr>
          <w:p w14:paraId="71C250D0" w14:textId="77777777" w:rsidR="005A0C42" w:rsidRPr="00167A56" w:rsidRDefault="005A0C42" w:rsidP="004153C7">
            <w:pPr>
              <w:rPr>
                <w:rFonts w:ascii="Arial" w:hAnsi="Arial" w:cs="Arial"/>
                <w:lang w:val="en-US"/>
              </w:rPr>
            </w:pPr>
            <w:r w:rsidRPr="00167A56">
              <w:rPr>
                <w:rFonts w:ascii="Arial" w:hAnsi="Arial" w:cs="Arial"/>
                <w:lang w:val="en-US"/>
              </w:rPr>
              <w:t>What aspects of care provided to users with chronic conditions have facilitated communication?</w:t>
            </w:r>
          </w:p>
        </w:tc>
      </w:tr>
      <w:tr w:rsidR="005A0C42" w:rsidRPr="005A0D8B" w14:paraId="26B636E9" w14:textId="77777777" w:rsidTr="005A0C42">
        <w:trPr>
          <w:trHeight w:val="628"/>
        </w:trPr>
        <w:tc>
          <w:tcPr>
            <w:tcW w:w="1529" w:type="dxa"/>
            <w:vMerge/>
          </w:tcPr>
          <w:p w14:paraId="7C2DB9FF" w14:textId="77777777" w:rsidR="005A0C42" w:rsidRPr="00167A56" w:rsidRDefault="005A0C42" w:rsidP="004153C7">
            <w:pPr>
              <w:jc w:val="center"/>
              <w:rPr>
                <w:rFonts w:ascii="Arial" w:hAnsi="Arial" w:cs="Arial"/>
                <w:b/>
                <w:bCs/>
                <w:lang w:val="en-US"/>
              </w:rPr>
            </w:pPr>
          </w:p>
        </w:tc>
        <w:tc>
          <w:tcPr>
            <w:tcW w:w="1212" w:type="dxa"/>
          </w:tcPr>
          <w:p w14:paraId="01456D91" w14:textId="77777777" w:rsidR="005A0C42" w:rsidRPr="00167A56" w:rsidRDefault="005A0C42" w:rsidP="004153C7">
            <w:pPr>
              <w:rPr>
                <w:rFonts w:ascii="Arial" w:hAnsi="Arial" w:cs="Arial"/>
                <w:b/>
                <w:bCs/>
              </w:rPr>
            </w:pPr>
            <w:proofErr w:type="spellStart"/>
            <w:r w:rsidRPr="00167A56">
              <w:rPr>
                <w:rFonts w:ascii="Arial" w:hAnsi="Arial" w:cs="Arial"/>
                <w:b/>
                <w:bCs/>
              </w:rPr>
              <w:t>Suggestion</w:t>
            </w:r>
            <w:proofErr w:type="spellEnd"/>
          </w:p>
        </w:tc>
        <w:tc>
          <w:tcPr>
            <w:tcW w:w="6473" w:type="dxa"/>
          </w:tcPr>
          <w:p w14:paraId="5F8905F3" w14:textId="77777777" w:rsidR="005A0C42" w:rsidRPr="00167A56" w:rsidRDefault="005A0C42" w:rsidP="004153C7">
            <w:pPr>
              <w:rPr>
                <w:rFonts w:ascii="Arial" w:hAnsi="Arial" w:cs="Arial"/>
                <w:lang w:val="en-US"/>
              </w:rPr>
            </w:pPr>
            <w:r w:rsidRPr="00167A56">
              <w:rPr>
                <w:rFonts w:ascii="Arial" w:hAnsi="Arial" w:cs="Arial"/>
                <w:lang w:val="en-US"/>
              </w:rPr>
              <w:t>What improvements would you propose to enhance the experience of care or consultation for users living with chronic health conditions?</w:t>
            </w:r>
          </w:p>
        </w:tc>
      </w:tr>
      <w:tr w:rsidR="005A0C42" w:rsidRPr="005A0D8B" w14:paraId="2631F8A2" w14:textId="77777777" w:rsidTr="005A0C42">
        <w:trPr>
          <w:trHeight w:val="601"/>
        </w:trPr>
        <w:tc>
          <w:tcPr>
            <w:tcW w:w="1529" w:type="dxa"/>
            <w:vMerge w:val="restart"/>
          </w:tcPr>
          <w:p w14:paraId="376562B6" w14:textId="77777777" w:rsidR="005A0C42" w:rsidRPr="00167A56" w:rsidRDefault="005A0C42" w:rsidP="004153C7">
            <w:pPr>
              <w:rPr>
                <w:rFonts w:ascii="Arial" w:hAnsi="Arial" w:cs="Arial"/>
                <w:lang w:val="en-US"/>
              </w:rPr>
            </w:pPr>
            <w:r w:rsidRPr="00167A56">
              <w:rPr>
                <w:rFonts w:ascii="Arial" w:hAnsi="Arial" w:cs="Arial"/>
                <w:b/>
                <w:bCs/>
                <w:lang w:val="en-US"/>
              </w:rPr>
              <w:t>Contact</w:t>
            </w:r>
            <w:r w:rsidRPr="00167A56">
              <w:rPr>
                <w:rFonts w:ascii="Arial" w:hAnsi="Arial" w:cs="Arial"/>
                <w:lang w:val="en-US"/>
              </w:rPr>
              <w:br/>
              <w:t>(</w:t>
            </w:r>
            <w:r w:rsidRPr="00167A56">
              <w:rPr>
                <w:rFonts w:ascii="Arial" w:hAnsi="Arial" w:cs="Arial"/>
                <w:i/>
                <w:iCs/>
                <w:lang w:val="en-US"/>
              </w:rPr>
              <w:t>individuals who use health services)</w:t>
            </w:r>
          </w:p>
        </w:tc>
        <w:tc>
          <w:tcPr>
            <w:tcW w:w="1212" w:type="dxa"/>
          </w:tcPr>
          <w:p w14:paraId="4788A055" w14:textId="77777777" w:rsidR="005A0C42" w:rsidRPr="00167A56" w:rsidRDefault="005A0C42" w:rsidP="004153C7">
            <w:pPr>
              <w:rPr>
                <w:rFonts w:ascii="Arial" w:hAnsi="Arial" w:cs="Arial"/>
                <w:b/>
                <w:bCs/>
              </w:rPr>
            </w:pPr>
            <w:r w:rsidRPr="00167A56">
              <w:rPr>
                <w:rFonts w:ascii="Arial" w:hAnsi="Arial" w:cs="Arial"/>
                <w:b/>
                <w:bCs/>
              </w:rPr>
              <w:t>Barrier</w:t>
            </w:r>
          </w:p>
        </w:tc>
        <w:tc>
          <w:tcPr>
            <w:tcW w:w="6473" w:type="dxa"/>
          </w:tcPr>
          <w:p w14:paraId="5F7BA9E7" w14:textId="77777777" w:rsidR="005A0C42" w:rsidRPr="00167A56" w:rsidRDefault="005A0C42" w:rsidP="004153C7">
            <w:pPr>
              <w:rPr>
                <w:rFonts w:ascii="Arial" w:hAnsi="Arial" w:cs="Arial"/>
                <w:lang w:val="en-US"/>
              </w:rPr>
            </w:pPr>
            <w:r w:rsidRPr="00167A56">
              <w:rPr>
                <w:rFonts w:ascii="Arial" w:hAnsi="Arial" w:cs="Arial"/>
                <w:lang w:val="en-US"/>
              </w:rPr>
              <w:t>What barriers do you perceive in communication with users regarding their treatment?</w:t>
            </w:r>
          </w:p>
        </w:tc>
      </w:tr>
      <w:tr w:rsidR="005A0C42" w:rsidRPr="005A0D8B" w14:paraId="29D48C59" w14:textId="77777777" w:rsidTr="005A0C42">
        <w:trPr>
          <w:trHeight w:val="601"/>
        </w:trPr>
        <w:tc>
          <w:tcPr>
            <w:tcW w:w="1529" w:type="dxa"/>
            <w:vMerge/>
          </w:tcPr>
          <w:p w14:paraId="661C200A" w14:textId="77777777" w:rsidR="005A0C42" w:rsidRPr="00167A56" w:rsidRDefault="005A0C42" w:rsidP="004153C7">
            <w:pPr>
              <w:jc w:val="center"/>
              <w:rPr>
                <w:rFonts w:ascii="Arial" w:hAnsi="Arial" w:cs="Arial"/>
                <w:lang w:val="en-US"/>
              </w:rPr>
            </w:pPr>
          </w:p>
        </w:tc>
        <w:tc>
          <w:tcPr>
            <w:tcW w:w="1212" w:type="dxa"/>
          </w:tcPr>
          <w:p w14:paraId="6005FA85" w14:textId="77777777" w:rsidR="005A0C42" w:rsidRPr="00167A56" w:rsidRDefault="005A0C42" w:rsidP="004153C7">
            <w:pPr>
              <w:rPr>
                <w:rFonts w:ascii="Arial" w:hAnsi="Arial" w:cs="Arial"/>
                <w:b/>
                <w:bCs/>
              </w:rPr>
            </w:pPr>
            <w:proofErr w:type="spellStart"/>
            <w:r w:rsidRPr="00167A56">
              <w:rPr>
                <w:rFonts w:ascii="Arial" w:hAnsi="Arial" w:cs="Arial"/>
                <w:b/>
                <w:bCs/>
              </w:rPr>
              <w:t>Facilitator</w:t>
            </w:r>
            <w:proofErr w:type="spellEnd"/>
          </w:p>
        </w:tc>
        <w:tc>
          <w:tcPr>
            <w:tcW w:w="6473" w:type="dxa"/>
          </w:tcPr>
          <w:p w14:paraId="6068A6D1" w14:textId="77777777" w:rsidR="005A0C42" w:rsidRPr="00167A56" w:rsidRDefault="005A0C42" w:rsidP="004153C7">
            <w:pPr>
              <w:rPr>
                <w:rFonts w:ascii="Arial" w:hAnsi="Arial" w:cs="Arial"/>
                <w:lang w:val="en-US"/>
              </w:rPr>
            </w:pPr>
            <w:r w:rsidRPr="00167A56">
              <w:rPr>
                <w:rFonts w:ascii="Arial" w:hAnsi="Arial" w:cs="Arial"/>
                <w:lang w:val="en-US"/>
              </w:rPr>
              <w:t xml:space="preserve">What aspects have you implemented in your consultations that have facilitated communication with users? </w:t>
            </w:r>
          </w:p>
        </w:tc>
      </w:tr>
      <w:tr w:rsidR="005A0C42" w:rsidRPr="005A0D8B" w14:paraId="2A1A373A" w14:textId="77777777" w:rsidTr="005A0C42">
        <w:trPr>
          <w:trHeight w:val="601"/>
        </w:trPr>
        <w:tc>
          <w:tcPr>
            <w:tcW w:w="1529" w:type="dxa"/>
            <w:vMerge/>
          </w:tcPr>
          <w:p w14:paraId="5A1905CD" w14:textId="77777777" w:rsidR="005A0C42" w:rsidRPr="00167A56" w:rsidRDefault="005A0C42" w:rsidP="004153C7">
            <w:pPr>
              <w:jc w:val="center"/>
              <w:rPr>
                <w:rFonts w:ascii="Arial" w:hAnsi="Arial" w:cs="Arial"/>
                <w:lang w:val="en-US"/>
              </w:rPr>
            </w:pPr>
          </w:p>
        </w:tc>
        <w:tc>
          <w:tcPr>
            <w:tcW w:w="1212" w:type="dxa"/>
          </w:tcPr>
          <w:p w14:paraId="0D0070A7" w14:textId="77777777" w:rsidR="005A0C42" w:rsidRPr="00167A56" w:rsidRDefault="005A0C42" w:rsidP="004153C7">
            <w:pPr>
              <w:rPr>
                <w:rFonts w:ascii="Arial" w:hAnsi="Arial" w:cs="Arial"/>
                <w:b/>
                <w:bCs/>
              </w:rPr>
            </w:pPr>
            <w:proofErr w:type="spellStart"/>
            <w:r w:rsidRPr="00167A56">
              <w:rPr>
                <w:rFonts w:ascii="Arial" w:hAnsi="Arial" w:cs="Arial"/>
                <w:b/>
                <w:bCs/>
              </w:rPr>
              <w:t>Suggestion</w:t>
            </w:r>
            <w:proofErr w:type="spellEnd"/>
          </w:p>
        </w:tc>
        <w:tc>
          <w:tcPr>
            <w:tcW w:w="6473" w:type="dxa"/>
          </w:tcPr>
          <w:p w14:paraId="64EE6EB6" w14:textId="77777777" w:rsidR="005A0C42" w:rsidRPr="00167A56" w:rsidRDefault="005A0C42" w:rsidP="004153C7">
            <w:pPr>
              <w:rPr>
                <w:rFonts w:ascii="Arial" w:hAnsi="Arial" w:cs="Arial"/>
                <w:lang w:val="en-US"/>
              </w:rPr>
            </w:pPr>
            <w:r w:rsidRPr="00167A56">
              <w:rPr>
                <w:rFonts w:ascii="Arial" w:hAnsi="Arial" w:cs="Arial"/>
                <w:lang w:val="en-US"/>
              </w:rPr>
              <w:t xml:space="preserve">What measures would you suggest could be implemented to facilitate contact and communication with users </w:t>
            </w:r>
            <w:proofErr w:type="gramStart"/>
            <w:r w:rsidRPr="00167A56">
              <w:rPr>
                <w:rFonts w:ascii="Arial" w:hAnsi="Arial" w:cs="Arial"/>
                <w:lang w:val="en-US"/>
              </w:rPr>
              <w:t>in order to</w:t>
            </w:r>
            <w:proofErr w:type="gramEnd"/>
            <w:r w:rsidRPr="00167A56">
              <w:rPr>
                <w:rFonts w:ascii="Arial" w:hAnsi="Arial" w:cs="Arial"/>
                <w:lang w:val="en-US"/>
              </w:rPr>
              <w:t xml:space="preserve"> promote adherence to treatments for health conditions?  </w:t>
            </w:r>
          </w:p>
        </w:tc>
      </w:tr>
      <w:tr w:rsidR="005A0C42" w:rsidRPr="005A0D8B" w14:paraId="57212B6A" w14:textId="77777777" w:rsidTr="005A0C42">
        <w:trPr>
          <w:trHeight w:val="601"/>
        </w:trPr>
        <w:tc>
          <w:tcPr>
            <w:tcW w:w="1529" w:type="dxa"/>
          </w:tcPr>
          <w:p w14:paraId="4AC57041" w14:textId="77777777" w:rsidR="005A0C42" w:rsidRPr="00167A56" w:rsidRDefault="005A0C42" w:rsidP="004153C7">
            <w:pPr>
              <w:rPr>
                <w:rFonts w:ascii="Arial" w:hAnsi="Arial" w:cs="Arial"/>
                <w:lang w:val="en-US"/>
              </w:rPr>
            </w:pPr>
            <w:r w:rsidRPr="00167A56">
              <w:rPr>
                <w:rFonts w:ascii="Arial" w:hAnsi="Arial" w:cs="Arial"/>
                <w:b/>
                <w:bCs/>
                <w:lang w:val="en-US"/>
              </w:rPr>
              <w:lastRenderedPageBreak/>
              <w:t>Technology</w:t>
            </w:r>
            <w:r w:rsidRPr="00167A56">
              <w:rPr>
                <w:rFonts w:ascii="Arial" w:hAnsi="Arial" w:cs="Arial"/>
                <w:lang w:val="en-US"/>
              </w:rPr>
              <w:t xml:space="preserve"> (</w:t>
            </w:r>
            <w:r w:rsidRPr="00167A56">
              <w:rPr>
                <w:rFonts w:ascii="Arial" w:hAnsi="Arial" w:cs="Arial"/>
                <w:i/>
                <w:iCs/>
                <w:lang w:val="en-US"/>
              </w:rPr>
              <w:t>perception of its use as a facilitator)</w:t>
            </w:r>
          </w:p>
        </w:tc>
        <w:tc>
          <w:tcPr>
            <w:tcW w:w="7685" w:type="dxa"/>
            <w:gridSpan w:val="2"/>
          </w:tcPr>
          <w:p w14:paraId="137052B2" w14:textId="77777777" w:rsidR="005A0C42" w:rsidRPr="00167A56" w:rsidRDefault="005A0C42" w:rsidP="004153C7">
            <w:pPr>
              <w:rPr>
                <w:rFonts w:ascii="Arial" w:hAnsi="Arial" w:cs="Arial"/>
                <w:lang w:val="en-US"/>
              </w:rPr>
            </w:pPr>
            <w:r w:rsidRPr="00167A56">
              <w:rPr>
                <w:rFonts w:ascii="Arial" w:hAnsi="Arial" w:cs="Arial"/>
                <w:lang w:val="en-US"/>
              </w:rPr>
              <w:t xml:space="preserve">Do you consider that the use of technologies (such as automated reminders, virtual consultations, or monitoring applications) has facilitated, or could facilitate, improved adherence to treatment for chronic conditions in primary healthcare? </w:t>
            </w:r>
          </w:p>
        </w:tc>
      </w:tr>
      <w:tr w:rsidR="005A0C42" w:rsidRPr="005A0D8B" w14:paraId="418A7F5D" w14:textId="77777777" w:rsidTr="005A0C42">
        <w:trPr>
          <w:trHeight w:val="601"/>
        </w:trPr>
        <w:tc>
          <w:tcPr>
            <w:tcW w:w="1529" w:type="dxa"/>
            <w:vMerge w:val="restart"/>
          </w:tcPr>
          <w:p w14:paraId="2E8B568E" w14:textId="77777777" w:rsidR="005A0C42" w:rsidRPr="00167A56" w:rsidRDefault="005A0C42" w:rsidP="004153C7">
            <w:pPr>
              <w:rPr>
                <w:rFonts w:ascii="Arial" w:hAnsi="Arial" w:cs="Arial"/>
                <w:lang w:val="en-US"/>
              </w:rPr>
            </w:pPr>
            <w:r w:rsidRPr="00167A56">
              <w:rPr>
                <w:rFonts w:ascii="Arial" w:hAnsi="Arial" w:cs="Arial"/>
                <w:b/>
                <w:bCs/>
                <w:lang w:val="en-US"/>
              </w:rPr>
              <w:t>Effective coverage</w:t>
            </w:r>
            <w:r w:rsidRPr="00167A56">
              <w:rPr>
                <w:rFonts w:ascii="Arial" w:hAnsi="Arial" w:cs="Arial"/>
                <w:lang w:val="en-US"/>
              </w:rPr>
              <w:t xml:space="preserve"> </w:t>
            </w:r>
            <w:r w:rsidRPr="00167A56">
              <w:rPr>
                <w:rFonts w:ascii="Arial" w:hAnsi="Arial" w:cs="Arial"/>
                <w:i/>
                <w:iCs/>
                <w:lang w:val="en-US"/>
              </w:rPr>
              <w:t>(people who receive effective healthcare services)</w:t>
            </w:r>
          </w:p>
        </w:tc>
        <w:tc>
          <w:tcPr>
            <w:tcW w:w="1212" w:type="dxa"/>
          </w:tcPr>
          <w:p w14:paraId="32843F48" w14:textId="77777777" w:rsidR="005A0C42" w:rsidRPr="00167A56" w:rsidRDefault="005A0C42" w:rsidP="004153C7">
            <w:pPr>
              <w:rPr>
                <w:rFonts w:ascii="Arial" w:hAnsi="Arial" w:cs="Arial"/>
                <w:b/>
                <w:bCs/>
              </w:rPr>
            </w:pPr>
            <w:r w:rsidRPr="00167A56">
              <w:rPr>
                <w:rFonts w:ascii="Arial" w:hAnsi="Arial" w:cs="Arial"/>
                <w:b/>
                <w:bCs/>
              </w:rPr>
              <w:t>Barrier</w:t>
            </w:r>
          </w:p>
        </w:tc>
        <w:tc>
          <w:tcPr>
            <w:tcW w:w="6473" w:type="dxa"/>
          </w:tcPr>
          <w:p w14:paraId="167C81C1" w14:textId="77777777" w:rsidR="005A0C42" w:rsidRPr="00167A56" w:rsidRDefault="005A0C42" w:rsidP="004153C7">
            <w:pPr>
              <w:rPr>
                <w:rFonts w:ascii="Arial" w:hAnsi="Arial" w:cs="Arial"/>
                <w:lang w:val="en-US"/>
              </w:rPr>
            </w:pPr>
            <w:r w:rsidRPr="00167A56">
              <w:rPr>
                <w:rFonts w:ascii="Arial" w:hAnsi="Arial" w:cs="Arial"/>
                <w:lang w:val="en-US"/>
              </w:rPr>
              <w:t>Based on what we have discussed, what factors do you believe most hinder adherence to treatment for chronic conditions and the achievement of expected outcomes?</w:t>
            </w:r>
          </w:p>
        </w:tc>
      </w:tr>
      <w:tr w:rsidR="005A0C42" w:rsidRPr="005A0D8B" w14:paraId="5629A75E" w14:textId="77777777" w:rsidTr="005A0C42">
        <w:trPr>
          <w:trHeight w:val="601"/>
        </w:trPr>
        <w:tc>
          <w:tcPr>
            <w:tcW w:w="1529" w:type="dxa"/>
            <w:vMerge/>
          </w:tcPr>
          <w:p w14:paraId="7944D9BD" w14:textId="77777777" w:rsidR="005A0C42" w:rsidRPr="00167A56" w:rsidRDefault="005A0C42" w:rsidP="004153C7">
            <w:pPr>
              <w:jc w:val="center"/>
              <w:rPr>
                <w:rFonts w:ascii="Arial" w:hAnsi="Arial" w:cs="Arial"/>
                <w:lang w:val="en-US"/>
              </w:rPr>
            </w:pPr>
          </w:p>
        </w:tc>
        <w:tc>
          <w:tcPr>
            <w:tcW w:w="1212" w:type="dxa"/>
          </w:tcPr>
          <w:p w14:paraId="61622863" w14:textId="77777777" w:rsidR="005A0C42" w:rsidRPr="00167A56" w:rsidRDefault="005A0C42" w:rsidP="004153C7">
            <w:pPr>
              <w:rPr>
                <w:rFonts w:ascii="Arial" w:hAnsi="Arial" w:cs="Arial"/>
                <w:b/>
                <w:bCs/>
              </w:rPr>
            </w:pPr>
            <w:proofErr w:type="spellStart"/>
            <w:r w:rsidRPr="00167A56">
              <w:rPr>
                <w:rFonts w:ascii="Arial" w:hAnsi="Arial" w:cs="Arial"/>
                <w:b/>
                <w:bCs/>
              </w:rPr>
              <w:t>Facilitator</w:t>
            </w:r>
            <w:proofErr w:type="spellEnd"/>
          </w:p>
        </w:tc>
        <w:tc>
          <w:tcPr>
            <w:tcW w:w="6473" w:type="dxa"/>
          </w:tcPr>
          <w:p w14:paraId="0DB43A34" w14:textId="77777777" w:rsidR="005A0C42" w:rsidRPr="00167A56" w:rsidRDefault="005A0C42" w:rsidP="004153C7">
            <w:pPr>
              <w:rPr>
                <w:rFonts w:ascii="Arial" w:hAnsi="Arial" w:cs="Arial"/>
                <w:lang w:val="en-US"/>
              </w:rPr>
            </w:pPr>
            <w:r w:rsidRPr="00167A56">
              <w:rPr>
                <w:rFonts w:ascii="Arial" w:hAnsi="Arial" w:cs="Arial"/>
                <w:lang w:val="en-US"/>
              </w:rPr>
              <w:t xml:space="preserve">Based on what we have discussed, what factors have been fundamental in facilitating adherence to treatment and improvements in users’ health? </w:t>
            </w:r>
          </w:p>
        </w:tc>
      </w:tr>
      <w:tr w:rsidR="005A0C42" w:rsidRPr="005A0D8B" w14:paraId="2EFB43CC" w14:textId="77777777" w:rsidTr="005A0C42">
        <w:trPr>
          <w:trHeight w:val="601"/>
        </w:trPr>
        <w:tc>
          <w:tcPr>
            <w:tcW w:w="1529" w:type="dxa"/>
            <w:vMerge/>
          </w:tcPr>
          <w:p w14:paraId="1706B01F" w14:textId="77777777" w:rsidR="005A0C42" w:rsidRPr="00167A56" w:rsidRDefault="005A0C42" w:rsidP="004153C7">
            <w:pPr>
              <w:jc w:val="center"/>
              <w:rPr>
                <w:rFonts w:ascii="Arial" w:hAnsi="Arial" w:cs="Arial"/>
                <w:lang w:val="en-US"/>
              </w:rPr>
            </w:pPr>
          </w:p>
        </w:tc>
        <w:tc>
          <w:tcPr>
            <w:tcW w:w="1212" w:type="dxa"/>
          </w:tcPr>
          <w:p w14:paraId="769F491C" w14:textId="77777777" w:rsidR="005A0C42" w:rsidRPr="00167A56" w:rsidRDefault="005A0C42" w:rsidP="004153C7">
            <w:pPr>
              <w:rPr>
                <w:rFonts w:ascii="Arial" w:hAnsi="Arial" w:cs="Arial"/>
                <w:b/>
                <w:bCs/>
              </w:rPr>
            </w:pPr>
            <w:proofErr w:type="spellStart"/>
            <w:r w:rsidRPr="00167A56">
              <w:rPr>
                <w:rFonts w:ascii="Arial" w:hAnsi="Arial" w:cs="Arial"/>
                <w:b/>
                <w:bCs/>
              </w:rPr>
              <w:t>Suggestion</w:t>
            </w:r>
            <w:proofErr w:type="spellEnd"/>
          </w:p>
        </w:tc>
        <w:tc>
          <w:tcPr>
            <w:tcW w:w="6473" w:type="dxa"/>
          </w:tcPr>
          <w:p w14:paraId="57C4ABAF" w14:textId="77777777" w:rsidR="005A0C42" w:rsidRPr="00167A56" w:rsidRDefault="005A0C42" w:rsidP="004153C7">
            <w:pPr>
              <w:rPr>
                <w:rFonts w:ascii="Arial" w:hAnsi="Arial" w:cs="Arial"/>
                <w:lang w:val="en-US"/>
              </w:rPr>
            </w:pPr>
            <w:r w:rsidRPr="00167A56">
              <w:rPr>
                <w:rFonts w:ascii="Arial" w:hAnsi="Arial" w:cs="Arial"/>
                <w:lang w:val="en-US"/>
              </w:rPr>
              <w:t xml:space="preserve">More broadly, how could follow-up or support for individuals be improved </w:t>
            </w:r>
            <w:proofErr w:type="gramStart"/>
            <w:r w:rsidRPr="00167A56">
              <w:rPr>
                <w:rFonts w:ascii="Arial" w:hAnsi="Arial" w:cs="Arial"/>
                <w:lang w:val="en-US"/>
              </w:rPr>
              <w:t>in order to</w:t>
            </w:r>
            <w:proofErr w:type="gramEnd"/>
            <w:r w:rsidRPr="00167A56">
              <w:rPr>
                <w:rFonts w:ascii="Arial" w:hAnsi="Arial" w:cs="Arial"/>
                <w:lang w:val="en-US"/>
              </w:rPr>
              <w:t xml:space="preserve"> enhance their health outcomes?</w:t>
            </w:r>
          </w:p>
        </w:tc>
      </w:tr>
    </w:tbl>
    <w:p w14:paraId="39CA2871" w14:textId="4E54D0CC" w:rsidR="0063439B" w:rsidRPr="00232B09" w:rsidRDefault="0063439B" w:rsidP="0063439B">
      <w:pPr>
        <w:rPr>
          <w:rFonts w:ascii="Arial" w:hAnsi="Arial" w:cs="Arial"/>
          <w:sz w:val="24"/>
          <w:szCs w:val="24"/>
          <w:lang w:val="en-US"/>
        </w:rPr>
      </w:pPr>
    </w:p>
    <w:p w14:paraId="47454BAE" w14:textId="77777777" w:rsidR="0063439B" w:rsidRPr="00232B09" w:rsidRDefault="0063439B" w:rsidP="0063439B">
      <w:pPr>
        <w:rPr>
          <w:rFonts w:ascii="Arial" w:hAnsi="Arial" w:cs="Arial"/>
          <w:sz w:val="24"/>
          <w:szCs w:val="24"/>
          <w:lang w:val="en-US"/>
        </w:rPr>
      </w:pPr>
    </w:p>
    <w:p w14:paraId="03BF11E5" w14:textId="77777777" w:rsidR="0063439B" w:rsidRPr="00232B09" w:rsidRDefault="0063439B" w:rsidP="0063439B">
      <w:pPr>
        <w:rPr>
          <w:rFonts w:ascii="Arial" w:hAnsi="Arial" w:cs="Arial"/>
          <w:sz w:val="24"/>
          <w:szCs w:val="24"/>
          <w:lang w:val="en-US"/>
        </w:rPr>
      </w:pPr>
    </w:p>
    <w:p w14:paraId="3E3FC973" w14:textId="77777777" w:rsidR="0063439B" w:rsidRPr="00232B09" w:rsidRDefault="0063439B" w:rsidP="0063439B">
      <w:pPr>
        <w:rPr>
          <w:rFonts w:ascii="Arial" w:hAnsi="Arial" w:cs="Arial"/>
          <w:sz w:val="24"/>
          <w:szCs w:val="24"/>
          <w:lang w:val="en-US"/>
        </w:rPr>
      </w:pPr>
    </w:p>
    <w:p w14:paraId="78E64EA9" w14:textId="77777777" w:rsidR="0063439B" w:rsidRPr="00232B09" w:rsidRDefault="0063439B" w:rsidP="0063439B">
      <w:pPr>
        <w:rPr>
          <w:rFonts w:ascii="Arial" w:hAnsi="Arial" w:cs="Arial"/>
          <w:sz w:val="24"/>
          <w:szCs w:val="24"/>
          <w:lang w:val="en-US"/>
        </w:rPr>
      </w:pPr>
    </w:p>
    <w:p w14:paraId="7861E1B1" w14:textId="77777777" w:rsidR="0063439B" w:rsidRDefault="0063439B" w:rsidP="0063439B">
      <w:pPr>
        <w:rPr>
          <w:rFonts w:ascii="Arial" w:hAnsi="Arial" w:cs="Arial"/>
          <w:sz w:val="24"/>
          <w:szCs w:val="24"/>
          <w:lang w:val="en-US"/>
        </w:rPr>
      </w:pPr>
    </w:p>
    <w:p w14:paraId="2318586D" w14:textId="77777777" w:rsidR="00232B09" w:rsidRDefault="00232B09" w:rsidP="0063439B">
      <w:pPr>
        <w:rPr>
          <w:rFonts w:ascii="Arial" w:hAnsi="Arial" w:cs="Arial"/>
          <w:sz w:val="24"/>
          <w:szCs w:val="24"/>
          <w:lang w:val="en-US"/>
        </w:rPr>
      </w:pPr>
    </w:p>
    <w:p w14:paraId="77BB7162" w14:textId="77777777" w:rsidR="00232B09" w:rsidRDefault="00232B09" w:rsidP="0063439B">
      <w:pPr>
        <w:rPr>
          <w:rFonts w:ascii="Arial" w:hAnsi="Arial" w:cs="Arial"/>
          <w:sz w:val="24"/>
          <w:szCs w:val="24"/>
          <w:lang w:val="en-US"/>
        </w:rPr>
      </w:pPr>
    </w:p>
    <w:p w14:paraId="43B03DE0" w14:textId="77777777" w:rsidR="00232B09" w:rsidRDefault="00232B09" w:rsidP="0063439B">
      <w:pPr>
        <w:rPr>
          <w:rFonts w:ascii="Arial" w:hAnsi="Arial" w:cs="Arial"/>
          <w:sz w:val="24"/>
          <w:szCs w:val="24"/>
          <w:lang w:val="en-US"/>
        </w:rPr>
      </w:pPr>
    </w:p>
    <w:p w14:paraId="25A7035C" w14:textId="77777777" w:rsidR="00232B09" w:rsidRDefault="00232B09" w:rsidP="0063439B">
      <w:pPr>
        <w:rPr>
          <w:rFonts w:ascii="Arial" w:hAnsi="Arial" w:cs="Arial"/>
          <w:sz w:val="24"/>
          <w:szCs w:val="24"/>
          <w:lang w:val="en-US"/>
        </w:rPr>
      </w:pPr>
    </w:p>
    <w:p w14:paraId="7F299238" w14:textId="77777777" w:rsidR="00232B09" w:rsidRDefault="00232B09" w:rsidP="0063439B">
      <w:pPr>
        <w:rPr>
          <w:rFonts w:ascii="Arial" w:hAnsi="Arial" w:cs="Arial"/>
          <w:sz w:val="24"/>
          <w:szCs w:val="24"/>
          <w:lang w:val="en-US"/>
        </w:rPr>
      </w:pPr>
    </w:p>
    <w:p w14:paraId="158E7E36" w14:textId="77777777" w:rsidR="00232B09" w:rsidRDefault="00232B09" w:rsidP="0063439B">
      <w:pPr>
        <w:rPr>
          <w:rFonts w:ascii="Arial" w:hAnsi="Arial" w:cs="Arial"/>
          <w:sz w:val="24"/>
          <w:szCs w:val="24"/>
          <w:lang w:val="en-US"/>
        </w:rPr>
      </w:pPr>
    </w:p>
    <w:p w14:paraId="22FE126E" w14:textId="77777777" w:rsidR="00167A56" w:rsidRDefault="00167A56" w:rsidP="0063439B">
      <w:pPr>
        <w:rPr>
          <w:rFonts w:ascii="Arial" w:hAnsi="Arial" w:cs="Arial"/>
          <w:sz w:val="24"/>
          <w:szCs w:val="24"/>
          <w:lang w:val="en-US"/>
        </w:rPr>
      </w:pPr>
    </w:p>
    <w:p w14:paraId="445550E9" w14:textId="77777777" w:rsidR="00167A56" w:rsidRDefault="00167A56" w:rsidP="0063439B">
      <w:pPr>
        <w:rPr>
          <w:rFonts w:ascii="Arial" w:hAnsi="Arial" w:cs="Arial"/>
          <w:sz w:val="24"/>
          <w:szCs w:val="24"/>
          <w:lang w:val="en-US"/>
        </w:rPr>
      </w:pPr>
    </w:p>
    <w:p w14:paraId="6735985A" w14:textId="77777777" w:rsidR="00167A56" w:rsidRDefault="00167A56" w:rsidP="0063439B">
      <w:pPr>
        <w:rPr>
          <w:rFonts w:ascii="Arial" w:hAnsi="Arial" w:cs="Arial"/>
          <w:sz w:val="24"/>
          <w:szCs w:val="24"/>
          <w:lang w:val="en-US"/>
        </w:rPr>
      </w:pPr>
    </w:p>
    <w:p w14:paraId="62FBBED0" w14:textId="77777777" w:rsidR="00167A56" w:rsidRDefault="00167A56" w:rsidP="0063439B">
      <w:pPr>
        <w:rPr>
          <w:rFonts w:ascii="Arial" w:hAnsi="Arial" w:cs="Arial"/>
          <w:sz w:val="24"/>
          <w:szCs w:val="24"/>
          <w:lang w:val="en-US"/>
        </w:rPr>
      </w:pPr>
    </w:p>
    <w:p w14:paraId="5B35D884" w14:textId="77777777" w:rsidR="00167A56" w:rsidRDefault="00167A56" w:rsidP="0063439B">
      <w:pPr>
        <w:rPr>
          <w:rFonts w:ascii="Arial" w:hAnsi="Arial" w:cs="Arial"/>
          <w:sz w:val="24"/>
          <w:szCs w:val="24"/>
          <w:lang w:val="en-US"/>
        </w:rPr>
      </w:pPr>
    </w:p>
    <w:p w14:paraId="5456CAA8" w14:textId="77777777" w:rsidR="00167A56" w:rsidRDefault="00167A56" w:rsidP="0063439B">
      <w:pPr>
        <w:rPr>
          <w:rFonts w:ascii="Arial" w:hAnsi="Arial" w:cs="Arial"/>
          <w:sz w:val="24"/>
          <w:szCs w:val="24"/>
          <w:lang w:val="en-US"/>
        </w:rPr>
      </w:pPr>
    </w:p>
    <w:p w14:paraId="414A2974" w14:textId="77777777" w:rsidR="00083290" w:rsidRPr="00083290" w:rsidRDefault="00083290" w:rsidP="00083290">
      <w:pPr>
        <w:rPr>
          <w:lang w:val="en-US"/>
        </w:rPr>
      </w:pPr>
    </w:p>
    <w:p w14:paraId="6E86FD7E" w14:textId="77777777" w:rsidR="009A4486" w:rsidRDefault="009A4486">
      <w:pPr>
        <w:rPr>
          <w:rFonts w:ascii="Arial" w:eastAsiaTheme="majorEastAsia" w:hAnsi="Arial" w:cs="Arial"/>
          <w:b/>
          <w:bCs/>
          <w:sz w:val="24"/>
          <w:szCs w:val="24"/>
          <w:lang w:val="en-US"/>
        </w:rPr>
      </w:pPr>
      <w:r>
        <w:rPr>
          <w:rFonts w:ascii="Arial" w:hAnsi="Arial" w:cs="Arial"/>
          <w:b/>
          <w:bCs/>
          <w:sz w:val="24"/>
          <w:szCs w:val="24"/>
          <w:lang w:val="en-US"/>
        </w:rPr>
        <w:br w:type="page"/>
      </w:r>
    </w:p>
    <w:p w14:paraId="3100BC3A" w14:textId="740DA5B0" w:rsidR="00D57BB2" w:rsidRDefault="005A0D8B" w:rsidP="00A2776C">
      <w:pPr>
        <w:pStyle w:val="Ttulo2"/>
        <w:jc w:val="both"/>
        <w:rPr>
          <w:rFonts w:ascii="Arial" w:hAnsi="Arial" w:cs="Arial"/>
          <w:color w:val="auto"/>
          <w:sz w:val="24"/>
          <w:szCs w:val="24"/>
          <w:lang w:val="en-US"/>
        </w:rPr>
      </w:pPr>
      <w:bookmarkStart w:id="10" w:name="_Toc229009852"/>
      <w:r>
        <w:rPr>
          <w:rFonts w:ascii="Arial" w:hAnsi="Arial" w:cs="Arial"/>
          <w:b/>
          <w:bCs/>
          <w:color w:val="auto"/>
          <w:sz w:val="24"/>
          <w:szCs w:val="24"/>
          <w:lang w:val="en-US"/>
        </w:rPr>
        <w:lastRenderedPageBreak/>
        <w:t xml:space="preserve">Table </w:t>
      </w:r>
      <w:r w:rsidR="00A2776C">
        <w:rPr>
          <w:rFonts w:ascii="Arial" w:hAnsi="Arial" w:cs="Arial"/>
          <w:b/>
          <w:bCs/>
          <w:color w:val="auto"/>
          <w:sz w:val="24"/>
          <w:szCs w:val="24"/>
          <w:lang w:val="en-US"/>
        </w:rPr>
        <w:t>S5.</w:t>
      </w:r>
      <w:r w:rsidR="009A4486" w:rsidRPr="00D73ACD">
        <w:rPr>
          <w:rFonts w:ascii="Arial" w:hAnsi="Arial" w:cs="Arial"/>
          <w:b/>
          <w:bCs/>
          <w:color w:val="auto"/>
          <w:sz w:val="24"/>
          <w:szCs w:val="24"/>
          <w:lang w:val="en-US"/>
        </w:rPr>
        <w:t xml:space="preserve"> </w:t>
      </w:r>
      <w:r w:rsidR="0072022F" w:rsidRPr="00D73ACD">
        <w:rPr>
          <w:rFonts w:ascii="Arial" w:hAnsi="Arial" w:cs="Arial"/>
          <w:color w:val="auto"/>
          <w:sz w:val="24"/>
          <w:szCs w:val="24"/>
          <w:lang w:val="en-US"/>
        </w:rPr>
        <w:t>Sociodemographic</w:t>
      </w:r>
      <w:r w:rsidR="009A4486" w:rsidRPr="00D73ACD">
        <w:rPr>
          <w:rFonts w:ascii="Arial" w:hAnsi="Arial" w:cs="Arial"/>
          <w:color w:val="auto"/>
          <w:sz w:val="24"/>
          <w:szCs w:val="24"/>
          <w:lang w:val="en-US"/>
        </w:rPr>
        <w:t xml:space="preserve"> characteristic of participants in focus group</w:t>
      </w:r>
      <w:r w:rsidR="00D73ACD">
        <w:rPr>
          <w:rFonts w:ascii="Arial" w:hAnsi="Arial" w:cs="Arial"/>
          <w:color w:val="auto"/>
          <w:sz w:val="24"/>
          <w:szCs w:val="24"/>
          <w:lang w:val="en-US"/>
        </w:rPr>
        <w:t>.</w:t>
      </w:r>
      <w:bookmarkEnd w:id="10"/>
      <w:r w:rsidR="009A4486" w:rsidRPr="00D73ACD">
        <w:rPr>
          <w:rFonts w:ascii="Arial" w:hAnsi="Arial" w:cs="Arial"/>
          <w:color w:val="auto"/>
          <w:sz w:val="24"/>
          <w:szCs w:val="24"/>
          <w:lang w:val="en-US"/>
        </w:rPr>
        <w:t xml:space="preserve"> </w:t>
      </w:r>
    </w:p>
    <w:p w14:paraId="201F1C31" w14:textId="22162CC0" w:rsidR="00D73ACD" w:rsidRPr="00D73ACD" w:rsidRDefault="00A2776C" w:rsidP="00D73ACD">
      <w:pPr>
        <w:rPr>
          <w:lang w:val="en-US"/>
        </w:rPr>
      </w:pPr>
      <w:r>
        <w:rPr>
          <w:rFonts w:ascii="Arial" w:hAnsi="Arial" w:cs="Arial"/>
          <w:sz w:val="24"/>
          <w:szCs w:val="24"/>
          <w:lang w:val="en-US"/>
        </w:rPr>
        <w:t>PS: professionals, US: patients</w:t>
      </w:r>
      <w:r>
        <w:rPr>
          <w:lang w:val="en-US"/>
        </w:rPr>
        <w:t>.</w:t>
      </w:r>
    </w:p>
    <w:p w14:paraId="163D9F39" w14:textId="77777777" w:rsidR="00D57BB2" w:rsidRPr="00D57BB2" w:rsidRDefault="00D57BB2" w:rsidP="00F427C4">
      <w:pPr>
        <w:rPr>
          <w:rFonts w:ascii="Arial" w:hAnsi="Arial" w:cs="Arial"/>
          <w:b/>
          <w:bCs/>
          <w:sz w:val="18"/>
          <w:szCs w:val="18"/>
          <w:lang w:val="en-US"/>
        </w:rPr>
      </w:pPr>
    </w:p>
    <w:tbl>
      <w:tblPr>
        <w:tblStyle w:val="Tablaconcuadrcula"/>
        <w:tblpPr w:leftFromText="141" w:rightFromText="141" w:vertAnchor="page" w:horzAnchor="margin" w:tblpXSpec="center" w:tblpY="2881"/>
        <w:tblW w:w="10126" w:type="dxa"/>
        <w:tblLook w:val="04A0" w:firstRow="1" w:lastRow="0" w:firstColumn="1" w:lastColumn="0" w:noHBand="0" w:noVBand="1"/>
      </w:tblPr>
      <w:tblGrid>
        <w:gridCol w:w="722"/>
        <w:gridCol w:w="950"/>
        <w:gridCol w:w="600"/>
        <w:gridCol w:w="1253"/>
        <w:gridCol w:w="1198"/>
        <w:gridCol w:w="1437"/>
        <w:gridCol w:w="1268"/>
        <w:gridCol w:w="1287"/>
        <w:gridCol w:w="1411"/>
      </w:tblGrid>
      <w:tr w:rsidR="00D57BB2" w:rsidRPr="00D57BB2" w14:paraId="3B39C640" w14:textId="77777777" w:rsidTr="00D57BB2">
        <w:trPr>
          <w:trHeight w:val="124"/>
        </w:trPr>
        <w:tc>
          <w:tcPr>
            <w:tcW w:w="766" w:type="dxa"/>
          </w:tcPr>
          <w:p w14:paraId="4209F71A" w14:textId="2621DBC4" w:rsidR="00F427C4" w:rsidRPr="00611539" w:rsidRDefault="00D57BB2" w:rsidP="00D57BB2">
            <w:pPr>
              <w:jc w:val="center"/>
              <w:rPr>
                <w:rFonts w:ascii="Arial" w:hAnsi="Arial" w:cs="Arial"/>
                <w:b/>
                <w:bCs/>
                <w:sz w:val="18"/>
                <w:szCs w:val="18"/>
              </w:rPr>
            </w:pPr>
            <w:r w:rsidRPr="00611539">
              <w:rPr>
                <w:rFonts w:ascii="Arial" w:hAnsi="Arial" w:cs="Arial"/>
                <w:b/>
                <w:bCs/>
                <w:sz w:val="18"/>
                <w:szCs w:val="18"/>
              </w:rPr>
              <w:t>Code</w:t>
            </w:r>
          </w:p>
        </w:tc>
        <w:tc>
          <w:tcPr>
            <w:tcW w:w="950" w:type="dxa"/>
          </w:tcPr>
          <w:p w14:paraId="135968C1" w14:textId="00301D50" w:rsidR="00F427C4" w:rsidRPr="00611539" w:rsidRDefault="00D57BB2" w:rsidP="00D57BB2">
            <w:pPr>
              <w:jc w:val="center"/>
              <w:rPr>
                <w:rFonts w:ascii="Arial" w:hAnsi="Arial" w:cs="Arial"/>
                <w:b/>
                <w:bCs/>
                <w:sz w:val="18"/>
                <w:szCs w:val="18"/>
              </w:rPr>
            </w:pPr>
            <w:r w:rsidRPr="00611539">
              <w:rPr>
                <w:rFonts w:ascii="Arial" w:hAnsi="Arial" w:cs="Arial"/>
                <w:b/>
                <w:bCs/>
                <w:sz w:val="18"/>
                <w:szCs w:val="18"/>
              </w:rPr>
              <w:t>Sex</w:t>
            </w:r>
          </w:p>
        </w:tc>
        <w:tc>
          <w:tcPr>
            <w:tcW w:w="632" w:type="dxa"/>
          </w:tcPr>
          <w:p w14:paraId="68147274" w14:textId="32450B3F" w:rsidR="00F427C4" w:rsidRPr="00611539" w:rsidRDefault="00D57BB2" w:rsidP="00D57BB2">
            <w:pPr>
              <w:jc w:val="center"/>
              <w:rPr>
                <w:rFonts w:ascii="Arial" w:hAnsi="Arial" w:cs="Arial"/>
                <w:b/>
                <w:bCs/>
                <w:sz w:val="18"/>
                <w:szCs w:val="18"/>
              </w:rPr>
            </w:pPr>
            <w:r w:rsidRPr="00611539">
              <w:rPr>
                <w:rFonts w:ascii="Arial" w:hAnsi="Arial" w:cs="Arial"/>
                <w:b/>
                <w:bCs/>
                <w:sz w:val="18"/>
                <w:szCs w:val="18"/>
              </w:rPr>
              <w:t>Age</w:t>
            </w:r>
          </w:p>
        </w:tc>
        <w:tc>
          <w:tcPr>
            <w:tcW w:w="1341" w:type="dxa"/>
          </w:tcPr>
          <w:p w14:paraId="7377AAC6" w14:textId="76AED5AC" w:rsidR="00F427C4" w:rsidRPr="00611539" w:rsidRDefault="00D57BB2" w:rsidP="00D57BB2">
            <w:pPr>
              <w:jc w:val="center"/>
              <w:rPr>
                <w:rFonts w:ascii="Arial" w:hAnsi="Arial" w:cs="Arial"/>
                <w:b/>
                <w:bCs/>
                <w:sz w:val="18"/>
                <w:szCs w:val="18"/>
              </w:rPr>
            </w:pPr>
            <w:proofErr w:type="spellStart"/>
            <w:r w:rsidRPr="00611539">
              <w:rPr>
                <w:rFonts w:ascii="Arial" w:hAnsi="Arial" w:cs="Arial"/>
                <w:b/>
                <w:bCs/>
                <w:sz w:val="18"/>
                <w:szCs w:val="18"/>
              </w:rPr>
              <w:t>Nationality</w:t>
            </w:r>
            <w:proofErr w:type="spellEnd"/>
          </w:p>
        </w:tc>
        <w:tc>
          <w:tcPr>
            <w:tcW w:w="1256" w:type="dxa"/>
          </w:tcPr>
          <w:p w14:paraId="50DF5794" w14:textId="3B240EFD" w:rsidR="00F427C4" w:rsidRPr="00611539" w:rsidRDefault="00D57BB2" w:rsidP="00D57BB2">
            <w:pPr>
              <w:rPr>
                <w:rFonts w:ascii="Arial" w:hAnsi="Arial" w:cs="Arial"/>
                <w:b/>
                <w:bCs/>
                <w:sz w:val="18"/>
                <w:szCs w:val="18"/>
              </w:rPr>
            </w:pPr>
            <w:r w:rsidRPr="00611539">
              <w:rPr>
                <w:rFonts w:ascii="Arial" w:hAnsi="Arial" w:cs="Arial"/>
                <w:b/>
                <w:bCs/>
                <w:sz w:val="18"/>
                <w:szCs w:val="18"/>
              </w:rPr>
              <w:t xml:space="preserve">Health </w:t>
            </w:r>
            <w:proofErr w:type="spellStart"/>
            <w:r w:rsidRPr="00611539">
              <w:rPr>
                <w:rFonts w:ascii="Arial" w:hAnsi="Arial" w:cs="Arial"/>
                <w:b/>
                <w:bCs/>
                <w:sz w:val="18"/>
                <w:szCs w:val="18"/>
              </w:rPr>
              <w:t>insurance</w:t>
            </w:r>
            <w:proofErr w:type="spellEnd"/>
            <w:r w:rsidRPr="00611539">
              <w:rPr>
                <w:rFonts w:ascii="Arial" w:hAnsi="Arial" w:cs="Arial"/>
                <w:b/>
                <w:bCs/>
                <w:sz w:val="18"/>
                <w:szCs w:val="18"/>
              </w:rPr>
              <w:t xml:space="preserve"> </w:t>
            </w:r>
            <w:proofErr w:type="spellStart"/>
            <w:r w:rsidRPr="00611539">
              <w:rPr>
                <w:rFonts w:ascii="Arial" w:hAnsi="Arial" w:cs="Arial"/>
                <w:b/>
                <w:bCs/>
                <w:sz w:val="18"/>
                <w:szCs w:val="18"/>
              </w:rPr>
              <w:t>system</w:t>
            </w:r>
            <w:proofErr w:type="spellEnd"/>
          </w:p>
        </w:tc>
        <w:tc>
          <w:tcPr>
            <w:tcW w:w="1463" w:type="dxa"/>
          </w:tcPr>
          <w:p w14:paraId="232FA71A" w14:textId="18359857" w:rsidR="00F427C4" w:rsidRPr="00611539" w:rsidRDefault="00D57BB2" w:rsidP="00D57BB2">
            <w:pPr>
              <w:rPr>
                <w:rFonts w:ascii="Arial" w:hAnsi="Arial" w:cs="Arial"/>
                <w:b/>
                <w:bCs/>
                <w:sz w:val="18"/>
                <w:szCs w:val="18"/>
              </w:rPr>
            </w:pPr>
            <w:proofErr w:type="spellStart"/>
            <w:r w:rsidRPr="00611539">
              <w:rPr>
                <w:rFonts w:ascii="Arial" w:hAnsi="Arial" w:cs="Arial"/>
                <w:b/>
                <w:bCs/>
                <w:sz w:val="18"/>
                <w:szCs w:val="18"/>
              </w:rPr>
              <w:t>Educational</w:t>
            </w:r>
            <w:proofErr w:type="spellEnd"/>
            <w:r w:rsidRPr="00611539">
              <w:rPr>
                <w:rFonts w:ascii="Arial" w:hAnsi="Arial" w:cs="Arial"/>
                <w:b/>
                <w:bCs/>
                <w:sz w:val="18"/>
                <w:szCs w:val="18"/>
              </w:rPr>
              <w:t xml:space="preserve"> </w:t>
            </w:r>
            <w:proofErr w:type="spellStart"/>
            <w:r w:rsidRPr="00611539">
              <w:rPr>
                <w:rFonts w:ascii="Arial" w:hAnsi="Arial" w:cs="Arial"/>
                <w:b/>
                <w:bCs/>
                <w:sz w:val="18"/>
                <w:szCs w:val="18"/>
              </w:rPr>
              <w:t>level</w:t>
            </w:r>
            <w:proofErr w:type="spellEnd"/>
          </w:p>
        </w:tc>
        <w:tc>
          <w:tcPr>
            <w:tcW w:w="1268" w:type="dxa"/>
          </w:tcPr>
          <w:p w14:paraId="762A5E38" w14:textId="55B39905" w:rsidR="00F427C4" w:rsidRPr="00611539" w:rsidRDefault="00D57BB2" w:rsidP="00D57BB2">
            <w:pPr>
              <w:jc w:val="center"/>
              <w:rPr>
                <w:rFonts w:ascii="Arial" w:hAnsi="Arial" w:cs="Arial"/>
                <w:b/>
                <w:bCs/>
                <w:sz w:val="18"/>
                <w:szCs w:val="18"/>
              </w:rPr>
            </w:pPr>
            <w:proofErr w:type="spellStart"/>
            <w:r w:rsidRPr="00611539">
              <w:rPr>
                <w:rFonts w:ascii="Arial" w:hAnsi="Arial" w:cs="Arial"/>
                <w:b/>
                <w:bCs/>
                <w:sz w:val="18"/>
                <w:szCs w:val="18"/>
              </w:rPr>
              <w:t>Region</w:t>
            </w:r>
            <w:proofErr w:type="spellEnd"/>
          </w:p>
        </w:tc>
        <w:tc>
          <w:tcPr>
            <w:tcW w:w="938" w:type="dxa"/>
          </w:tcPr>
          <w:p w14:paraId="526D7903" w14:textId="3CCA1249" w:rsidR="00F427C4" w:rsidRPr="000F58A2" w:rsidRDefault="00553431" w:rsidP="00D57BB2">
            <w:pPr>
              <w:jc w:val="center"/>
              <w:rPr>
                <w:rFonts w:ascii="Arial" w:hAnsi="Arial" w:cs="Arial"/>
                <w:b/>
                <w:bCs/>
                <w:sz w:val="18"/>
                <w:szCs w:val="18"/>
                <w:lang w:val="en-US"/>
              </w:rPr>
            </w:pPr>
            <w:r w:rsidRPr="000F58A2">
              <w:rPr>
                <w:rFonts w:ascii="Arial" w:hAnsi="Arial" w:cs="Arial"/>
                <w:b/>
                <w:bCs/>
                <w:sz w:val="18"/>
                <w:szCs w:val="18"/>
                <w:lang w:val="en-US"/>
              </w:rPr>
              <w:t>Area of residence (urban/rural)</w:t>
            </w:r>
          </w:p>
        </w:tc>
        <w:tc>
          <w:tcPr>
            <w:tcW w:w="1512" w:type="dxa"/>
          </w:tcPr>
          <w:p w14:paraId="4CC84CDE" w14:textId="3D7F9ED8" w:rsidR="00F427C4" w:rsidRPr="00611539" w:rsidRDefault="00D57BB2" w:rsidP="00D57BB2">
            <w:pPr>
              <w:jc w:val="center"/>
              <w:rPr>
                <w:rFonts w:ascii="Arial" w:hAnsi="Arial" w:cs="Arial"/>
                <w:b/>
                <w:bCs/>
                <w:sz w:val="18"/>
                <w:szCs w:val="18"/>
                <w:highlight w:val="yellow"/>
              </w:rPr>
            </w:pPr>
            <w:r w:rsidRPr="00611539">
              <w:rPr>
                <w:rFonts w:ascii="Arial" w:hAnsi="Arial" w:cs="Arial"/>
                <w:b/>
                <w:bCs/>
                <w:sz w:val="18"/>
                <w:szCs w:val="18"/>
              </w:rPr>
              <w:t xml:space="preserve">Current </w:t>
            </w:r>
            <w:proofErr w:type="spellStart"/>
            <w:r w:rsidRPr="00611539">
              <w:rPr>
                <w:rFonts w:ascii="Arial" w:hAnsi="Arial" w:cs="Arial"/>
                <w:b/>
                <w:bCs/>
                <w:sz w:val="18"/>
                <w:szCs w:val="18"/>
              </w:rPr>
              <w:t>paid</w:t>
            </w:r>
            <w:proofErr w:type="spellEnd"/>
            <w:r w:rsidRPr="00611539">
              <w:rPr>
                <w:rFonts w:ascii="Arial" w:hAnsi="Arial" w:cs="Arial"/>
                <w:b/>
                <w:bCs/>
                <w:sz w:val="18"/>
                <w:szCs w:val="18"/>
              </w:rPr>
              <w:t xml:space="preserve"> </w:t>
            </w:r>
            <w:proofErr w:type="spellStart"/>
            <w:r w:rsidRPr="00611539">
              <w:rPr>
                <w:rFonts w:ascii="Arial" w:hAnsi="Arial" w:cs="Arial"/>
                <w:b/>
                <w:bCs/>
                <w:sz w:val="18"/>
                <w:szCs w:val="18"/>
              </w:rPr>
              <w:t>employment</w:t>
            </w:r>
            <w:proofErr w:type="spellEnd"/>
          </w:p>
        </w:tc>
      </w:tr>
      <w:tr w:rsidR="00D57BB2" w:rsidRPr="00D57BB2" w14:paraId="19A3A57A" w14:textId="77777777" w:rsidTr="00D57BB2">
        <w:trPr>
          <w:trHeight w:val="127"/>
        </w:trPr>
        <w:tc>
          <w:tcPr>
            <w:tcW w:w="766" w:type="dxa"/>
          </w:tcPr>
          <w:p w14:paraId="32776AC7" w14:textId="77777777" w:rsidR="00F427C4" w:rsidRPr="00D73ACD" w:rsidRDefault="00F427C4" w:rsidP="00D57BB2">
            <w:pPr>
              <w:jc w:val="center"/>
              <w:rPr>
                <w:rFonts w:ascii="Arial" w:hAnsi="Arial" w:cs="Arial"/>
              </w:rPr>
            </w:pPr>
            <w:r w:rsidRPr="00D73ACD">
              <w:rPr>
                <w:rFonts w:ascii="Arial" w:hAnsi="Arial" w:cs="Arial"/>
              </w:rPr>
              <w:t>US-5</w:t>
            </w:r>
          </w:p>
        </w:tc>
        <w:tc>
          <w:tcPr>
            <w:tcW w:w="950" w:type="dxa"/>
          </w:tcPr>
          <w:p w14:paraId="2A4832DB" w14:textId="2BF2B304" w:rsidR="00F427C4" w:rsidRPr="00D73ACD" w:rsidRDefault="00D57BB2" w:rsidP="00D57BB2">
            <w:pPr>
              <w:jc w:val="center"/>
              <w:rPr>
                <w:rFonts w:ascii="Arial" w:hAnsi="Arial" w:cs="Arial"/>
                <w:b/>
                <w:bCs/>
              </w:rPr>
            </w:pPr>
            <w:r w:rsidRPr="00D73ACD">
              <w:rPr>
                <w:rFonts w:ascii="Arial" w:hAnsi="Arial" w:cs="Arial"/>
              </w:rPr>
              <w:t>Male</w:t>
            </w:r>
          </w:p>
        </w:tc>
        <w:tc>
          <w:tcPr>
            <w:tcW w:w="632" w:type="dxa"/>
          </w:tcPr>
          <w:p w14:paraId="2ED3B7E1" w14:textId="77777777" w:rsidR="00F427C4" w:rsidRPr="00D73ACD" w:rsidRDefault="00F427C4" w:rsidP="00D57BB2">
            <w:pPr>
              <w:jc w:val="center"/>
              <w:rPr>
                <w:rFonts w:ascii="Arial" w:hAnsi="Arial" w:cs="Arial"/>
                <w:b/>
                <w:bCs/>
              </w:rPr>
            </w:pPr>
            <w:r w:rsidRPr="00D73ACD">
              <w:rPr>
                <w:rFonts w:ascii="Arial" w:hAnsi="Arial" w:cs="Arial"/>
              </w:rPr>
              <w:t>33</w:t>
            </w:r>
          </w:p>
        </w:tc>
        <w:tc>
          <w:tcPr>
            <w:tcW w:w="1341" w:type="dxa"/>
          </w:tcPr>
          <w:p w14:paraId="0B41EEAF" w14:textId="77777777" w:rsidR="00F427C4" w:rsidRPr="00D73ACD" w:rsidRDefault="00F427C4" w:rsidP="00D57BB2">
            <w:pPr>
              <w:jc w:val="center"/>
              <w:rPr>
                <w:rFonts w:ascii="Arial" w:hAnsi="Arial" w:cs="Arial"/>
              </w:rPr>
            </w:pPr>
            <w:r w:rsidRPr="00D73ACD">
              <w:rPr>
                <w:rFonts w:ascii="Arial" w:hAnsi="Arial" w:cs="Arial"/>
              </w:rPr>
              <w:t>Chile</w:t>
            </w:r>
          </w:p>
        </w:tc>
        <w:tc>
          <w:tcPr>
            <w:tcW w:w="1256" w:type="dxa"/>
          </w:tcPr>
          <w:p w14:paraId="7B6E6F09" w14:textId="77777777" w:rsidR="00F427C4" w:rsidRPr="00D73ACD" w:rsidRDefault="00F427C4" w:rsidP="00D57BB2">
            <w:pPr>
              <w:jc w:val="center"/>
              <w:rPr>
                <w:rFonts w:ascii="Arial" w:hAnsi="Arial" w:cs="Arial"/>
              </w:rPr>
            </w:pPr>
            <w:r w:rsidRPr="00D73ACD">
              <w:rPr>
                <w:rFonts w:ascii="Arial" w:hAnsi="Arial" w:cs="Arial"/>
              </w:rPr>
              <w:t>FONASA</w:t>
            </w:r>
          </w:p>
        </w:tc>
        <w:tc>
          <w:tcPr>
            <w:tcW w:w="1463" w:type="dxa"/>
          </w:tcPr>
          <w:p w14:paraId="56A6A6B4" w14:textId="77777777" w:rsidR="00F427C4" w:rsidRPr="00D73ACD" w:rsidRDefault="00F427C4" w:rsidP="00D57BB2">
            <w:pPr>
              <w:jc w:val="center"/>
              <w:rPr>
                <w:rFonts w:ascii="Arial" w:hAnsi="Arial" w:cs="Arial"/>
              </w:rPr>
            </w:pPr>
            <w:r w:rsidRPr="00D73ACD">
              <w:rPr>
                <w:rFonts w:ascii="Arial" w:hAnsi="Arial" w:cs="Arial"/>
              </w:rPr>
              <w:t>Profesional universitario</w:t>
            </w:r>
          </w:p>
        </w:tc>
        <w:tc>
          <w:tcPr>
            <w:tcW w:w="1268" w:type="dxa"/>
          </w:tcPr>
          <w:p w14:paraId="525619BC" w14:textId="77777777" w:rsidR="00F427C4" w:rsidRPr="00D73ACD" w:rsidRDefault="00F427C4" w:rsidP="00D57BB2">
            <w:pPr>
              <w:jc w:val="center"/>
              <w:rPr>
                <w:rFonts w:ascii="Arial" w:hAnsi="Arial" w:cs="Arial"/>
              </w:rPr>
            </w:pPr>
            <w:r w:rsidRPr="00D73ACD">
              <w:rPr>
                <w:rFonts w:ascii="Arial" w:hAnsi="Arial" w:cs="Arial"/>
              </w:rPr>
              <w:t>RM</w:t>
            </w:r>
          </w:p>
        </w:tc>
        <w:tc>
          <w:tcPr>
            <w:tcW w:w="938" w:type="dxa"/>
          </w:tcPr>
          <w:p w14:paraId="4C26330A" w14:textId="4FB169C6" w:rsidR="00F427C4" w:rsidRPr="00D73ACD" w:rsidRDefault="00F427C4" w:rsidP="00D57BB2">
            <w:pPr>
              <w:jc w:val="center"/>
              <w:rPr>
                <w:rFonts w:ascii="Arial" w:hAnsi="Arial" w:cs="Arial"/>
                <w:color w:val="000000"/>
              </w:rPr>
            </w:pPr>
            <w:r w:rsidRPr="00D73ACD">
              <w:rPr>
                <w:rFonts w:ascii="Arial" w:hAnsi="Arial" w:cs="Arial"/>
                <w:color w:val="000000"/>
              </w:rPr>
              <w:t>Urban</w:t>
            </w:r>
          </w:p>
        </w:tc>
        <w:tc>
          <w:tcPr>
            <w:tcW w:w="1512" w:type="dxa"/>
          </w:tcPr>
          <w:p w14:paraId="7080D621" w14:textId="77777777" w:rsidR="00F427C4" w:rsidRPr="00D73ACD" w:rsidRDefault="00F427C4" w:rsidP="00D57BB2">
            <w:pPr>
              <w:jc w:val="center"/>
              <w:rPr>
                <w:rFonts w:ascii="Arial" w:hAnsi="Arial" w:cs="Arial"/>
                <w:b/>
                <w:bCs/>
              </w:rPr>
            </w:pPr>
            <w:r w:rsidRPr="00D73ACD">
              <w:rPr>
                <w:rFonts w:ascii="Arial" w:hAnsi="Arial" w:cs="Arial"/>
                <w:color w:val="000000"/>
              </w:rPr>
              <w:t>Sí</w:t>
            </w:r>
          </w:p>
        </w:tc>
      </w:tr>
      <w:tr w:rsidR="00D57BB2" w:rsidRPr="00D57BB2" w14:paraId="07CCBD62" w14:textId="77777777" w:rsidTr="00D57BB2">
        <w:trPr>
          <w:trHeight w:val="187"/>
        </w:trPr>
        <w:tc>
          <w:tcPr>
            <w:tcW w:w="766" w:type="dxa"/>
          </w:tcPr>
          <w:p w14:paraId="36100BF8" w14:textId="77777777" w:rsidR="00F427C4" w:rsidRPr="00D73ACD" w:rsidRDefault="00F427C4" w:rsidP="00D57BB2">
            <w:pPr>
              <w:jc w:val="center"/>
              <w:rPr>
                <w:rFonts w:ascii="Arial" w:hAnsi="Arial" w:cs="Arial"/>
              </w:rPr>
            </w:pPr>
            <w:r w:rsidRPr="00D73ACD">
              <w:rPr>
                <w:rFonts w:ascii="Arial" w:hAnsi="Arial" w:cs="Arial"/>
              </w:rPr>
              <w:t>US-8</w:t>
            </w:r>
          </w:p>
        </w:tc>
        <w:tc>
          <w:tcPr>
            <w:tcW w:w="950" w:type="dxa"/>
          </w:tcPr>
          <w:p w14:paraId="20A7E9FC" w14:textId="407766CA" w:rsidR="00F427C4" w:rsidRPr="00D73ACD" w:rsidRDefault="00D57BB2" w:rsidP="00D57BB2">
            <w:pPr>
              <w:jc w:val="center"/>
              <w:rPr>
                <w:rFonts w:ascii="Arial" w:hAnsi="Arial" w:cs="Arial"/>
                <w:b/>
                <w:bCs/>
              </w:rPr>
            </w:pPr>
            <w:r w:rsidRPr="00D73ACD">
              <w:rPr>
                <w:rFonts w:ascii="Arial" w:hAnsi="Arial" w:cs="Arial"/>
              </w:rPr>
              <w:t>Female</w:t>
            </w:r>
          </w:p>
        </w:tc>
        <w:tc>
          <w:tcPr>
            <w:tcW w:w="632" w:type="dxa"/>
          </w:tcPr>
          <w:p w14:paraId="64C8278F" w14:textId="77777777" w:rsidR="00F427C4" w:rsidRPr="00D73ACD" w:rsidRDefault="00F427C4" w:rsidP="00D57BB2">
            <w:pPr>
              <w:jc w:val="center"/>
              <w:rPr>
                <w:rFonts w:ascii="Arial" w:hAnsi="Arial" w:cs="Arial"/>
                <w:b/>
                <w:bCs/>
              </w:rPr>
            </w:pPr>
            <w:r w:rsidRPr="00D73ACD">
              <w:rPr>
                <w:rFonts w:ascii="Arial" w:hAnsi="Arial" w:cs="Arial"/>
              </w:rPr>
              <w:t>70</w:t>
            </w:r>
          </w:p>
        </w:tc>
        <w:tc>
          <w:tcPr>
            <w:tcW w:w="1341" w:type="dxa"/>
          </w:tcPr>
          <w:p w14:paraId="6DA28FEF" w14:textId="77777777" w:rsidR="00F427C4" w:rsidRPr="00D73ACD" w:rsidRDefault="00F427C4" w:rsidP="00D57BB2">
            <w:pPr>
              <w:jc w:val="center"/>
              <w:rPr>
                <w:rFonts w:ascii="Arial" w:hAnsi="Arial" w:cs="Arial"/>
              </w:rPr>
            </w:pPr>
            <w:r w:rsidRPr="00D73ACD">
              <w:rPr>
                <w:rFonts w:ascii="Arial" w:hAnsi="Arial" w:cs="Arial"/>
              </w:rPr>
              <w:t>Chile</w:t>
            </w:r>
          </w:p>
        </w:tc>
        <w:tc>
          <w:tcPr>
            <w:tcW w:w="1256" w:type="dxa"/>
          </w:tcPr>
          <w:p w14:paraId="1078AEC0" w14:textId="77777777" w:rsidR="00F427C4" w:rsidRPr="00D73ACD" w:rsidRDefault="00F427C4" w:rsidP="00D57BB2">
            <w:pPr>
              <w:jc w:val="center"/>
              <w:rPr>
                <w:rFonts w:ascii="Arial" w:hAnsi="Arial" w:cs="Arial"/>
              </w:rPr>
            </w:pPr>
            <w:r w:rsidRPr="00D73ACD">
              <w:rPr>
                <w:rFonts w:ascii="Arial" w:hAnsi="Arial" w:cs="Arial"/>
              </w:rPr>
              <w:t>FONASA</w:t>
            </w:r>
          </w:p>
        </w:tc>
        <w:tc>
          <w:tcPr>
            <w:tcW w:w="1463" w:type="dxa"/>
          </w:tcPr>
          <w:p w14:paraId="00D4B706" w14:textId="77777777" w:rsidR="00F427C4" w:rsidRPr="00D73ACD" w:rsidRDefault="00F427C4" w:rsidP="00D57BB2">
            <w:pPr>
              <w:jc w:val="center"/>
              <w:rPr>
                <w:rFonts w:ascii="Arial" w:hAnsi="Arial" w:cs="Arial"/>
              </w:rPr>
            </w:pPr>
            <w:r w:rsidRPr="00D73ACD">
              <w:rPr>
                <w:rFonts w:ascii="Arial" w:hAnsi="Arial" w:cs="Arial"/>
              </w:rPr>
              <w:t>Educación media completa</w:t>
            </w:r>
          </w:p>
        </w:tc>
        <w:tc>
          <w:tcPr>
            <w:tcW w:w="1268" w:type="dxa"/>
          </w:tcPr>
          <w:p w14:paraId="7B7E084A" w14:textId="77777777" w:rsidR="00F427C4" w:rsidRPr="00D73ACD" w:rsidRDefault="00F427C4" w:rsidP="00D57BB2">
            <w:pPr>
              <w:jc w:val="center"/>
              <w:rPr>
                <w:rFonts w:ascii="Arial" w:hAnsi="Arial" w:cs="Arial"/>
              </w:rPr>
            </w:pPr>
            <w:r w:rsidRPr="00D73ACD">
              <w:rPr>
                <w:rFonts w:ascii="Arial" w:hAnsi="Arial" w:cs="Arial"/>
              </w:rPr>
              <w:t>Coquimbo</w:t>
            </w:r>
          </w:p>
        </w:tc>
        <w:tc>
          <w:tcPr>
            <w:tcW w:w="938" w:type="dxa"/>
          </w:tcPr>
          <w:p w14:paraId="2D10F80B" w14:textId="6433BCAD" w:rsidR="00F427C4" w:rsidRPr="00D73ACD" w:rsidRDefault="00F427C4" w:rsidP="00D57BB2">
            <w:pPr>
              <w:jc w:val="center"/>
              <w:rPr>
                <w:rFonts w:ascii="Arial" w:hAnsi="Arial" w:cs="Arial"/>
                <w:color w:val="000000"/>
              </w:rPr>
            </w:pPr>
            <w:r w:rsidRPr="00D73ACD">
              <w:rPr>
                <w:rFonts w:ascii="Arial" w:hAnsi="Arial" w:cs="Arial"/>
                <w:color w:val="000000"/>
              </w:rPr>
              <w:t>Urban</w:t>
            </w:r>
          </w:p>
        </w:tc>
        <w:tc>
          <w:tcPr>
            <w:tcW w:w="1512" w:type="dxa"/>
          </w:tcPr>
          <w:p w14:paraId="7F08986E" w14:textId="77777777" w:rsidR="00F427C4" w:rsidRPr="00D73ACD" w:rsidRDefault="00F427C4" w:rsidP="00D57BB2">
            <w:pPr>
              <w:jc w:val="center"/>
              <w:rPr>
                <w:rFonts w:ascii="Arial" w:hAnsi="Arial" w:cs="Arial"/>
                <w:b/>
                <w:bCs/>
              </w:rPr>
            </w:pPr>
            <w:r w:rsidRPr="00D73ACD">
              <w:rPr>
                <w:rFonts w:ascii="Arial" w:hAnsi="Arial" w:cs="Arial"/>
                <w:color w:val="000000"/>
              </w:rPr>
              <w:t>No</w:t>
            </w:r>
          </w:p>
        </w:tc>
      </w:tr>
      <w:tr w:rsidR="00D57BB2" w:rsidRPr="00D57BB2" w14:paraId="7AF06AC4" w14:textId="77777777" w:rsidTr="00D57BB2">
        <w:trPr>
          <w:trHeight w:val="127"/>
        </w:trPr>
        <w:tc>
          <w:tcPr>
            <w:tcW w:w="766" w:type="dxa"/>
          </w:tcPr>
          <w:p w14:paraId="548A112C" w14:textId="77777777" w:rsidR="00F427C4" w:rsidRPr="00D73ACD" w:rsidRDefault="00F427C4" w:rsidP="00D57BB2">
            <w:pPr>
              <w:jc w:val="center"/>
              <w:rPr>
                <w:rFonts w:ascii="Arial" w:hAnsi="Arial" w:cs="Arial"/>
              </w:rPr>
            </w:pPr>
            <w:r w:rsidRPr="00D73ACD">
              <w:rPr>
                <w:rFonts w:ascii="Arial" w:hAnsi="Arial" w:cs="Arial"/>
              </w:rPr>
              <w:t>US-13</w:t>
            </w:r>
          </w:p>
        </w:tc>
        <w:tc>
          <w:tcPr>
            <w:tcW w:w="950" w:type="dxa"/>
          </w:tcPr>
          <w:p w14:paraId="4FC1A425" w14:textId="31B0627D" w:rsidR="00F427C4" w:rsidRPr="00D73ACD" w:rsidRDefault="00D57BB2" w:rsidP="00D57BB2">
            <w:pPr>
              <w:jc w:val="center"/>
              <w:rPr>
                <w:rFonts w:ascii="Arial" w:hAnsi="Arial" w:cs="Arial"/>
                <w:b/>
                <w:bCs/>
              </w:rPr>
            </w:pPr>
            <w:r w:rsidRPr="00D73ACD">
              <w:rPr>
                <w:rFonts w:ascii="Arial" w:hAnsi="Arial" w:cs="Arial"/>
              </w:rPr>
              <w:t>Female</w:t>
            </w:r>
          </w:p>
        </w:tc>
        <w:tc>
          <w:tcPr>
            <w:tcW w:w="632" w:type="dxa"/>
          </w:tcPr>
          <w:p w14:paraId="52C2ED24" w14:textId="77777777" w:rsidR="00F427C4" w:rsidRPr="00D73ACD" w:rsidRDefault="00F427C4" w:rsidP="00D57BB2">
            <w:pPr>
              <w:jc w:val="center"/>
              <w:rPr>
                <w:rFonts w:ascii="Arial" w:hAnsi="Arial" w:cs="Arial"/>
                <w:b/>
                <w:bCs/>
              </w:rPr>
            </w:pPr>
            <w:r w:rsidRPr="00D73ACD">
              <w:rPr>
                <w:rFonts w:ascii="Arial" w:hAnsi="Arial" w:cs="Arial"/>
              </w:rPr>
              <w:t>57</w:t>
            </w:r>
          </w:p>
        </w:tc>
        <w:tc>
          <w:tcPr>
            <w:tcW w:w="1341" w:type="dxa"/>
          </w:tcPr>
          <w:p w14:paraId="1B1065C8" w14:textId="77777777" w:rsidR="00F427C4" w:rsidRPr="00D73ACD" w:rsidRDefault="00F427C4" w:rsidP="00D57BB2">
            <w:pPr>
              <w:jc w:val="center"/>
              <w:rPr>
                <w:rFonts w:ascii="Arial" w:hAnsi="Arial" w:cs="Arial"/>
              </w:rPr>
            </w:pPr>
            <w:r w:rsidRPr="00D73ACD">
              <w:rPr>
                <w:rFonts w:ascii="Arial" w:hAnsi="Arial" w:cs="Arial"/>
              </w:rPr>
              <w:t>Chile</w:t>
            </w:r>
          </w:p>
        </w:tc>
        <w:tc>
          <w:tcPr>
            <w:tcW w:w="1256" w:type="dxa"/>
          </w:tcPr>
          <w:p w14:paraId="5F1D6C1E" w14:textId="77777777" w:rsidR="00F427C4" w:rsidRPr="00D73ACD" w:rsidRDefault="00F427C4" w:rsidP="00D57BB2">
            <w:pPr>
              <w:jc w:val="center"/>
              <w:rPr>
                <w:rFonts w:ascii="Arial" w:hAnsi="Arial" w:cs="Arial"/>
              </w:rPr>
            </w:pPr>
            <w:r w:rsidRPr="00D73ACD">
              <w:rPr>
                <w:rFonts w:ascii="Arial" w:hAnsi="Arial" w:cs="Arial"/>
              </w:rPr>
              <w:t>ISAPRE</w:t>
            </w:r>
          </w:p>
        </w:tc>
        <w:tc>
          <w:tcPr>
            <w:tcW w:w="1463" w:type="dxa"/>
          </w:tcPr>
          <w:p w14:paraId="06C99929" w14:textId="77777777" w:rsidR="00F427C4" w:rsidRPr="00D73ACD" w:rsidRDefault="00F427C4" w:rsidP="00D57BB2">
            <w:pPr>
              <w:jc w:val="center"/>
              <w:rPr>
                <w:rFonts w:ascii="Arial" w:hAnsi="Arial" w:cs="Arial"/>
              </w:rPr>
            </w:pPr>
            <w:r w:rsidRPr="00D73ACD">
              <w:rPr>
                <w:rFonts w:ascii="Arial" w:hAnsi="Arial" w:cs="Arial"/>
              </w:rPr>
              <w:t>Profesional universitario</w:t>
            </w:r>
          </w:p>
        </w:tc>
        <w:tc>
          <w:tcPr>
            <w:tcW w:w="1268" w:type="dxa"/>
          </w:tcPr>
          <w:p w14:paraId="7F0580B3" w14:textId="77777777" w:rsidR="00F427C4" w:rsidRPr="00D73ACD" w:rsidRDefault="00F427C4" w:rsidP="00D57BB2">
            <w:pPr>
              <w:jc w:val="center"/>
              <w:rPr>
                <w:rFonts w:ascii="Arial" w:hAnsi="Arial" w:cs="Arial"/>
              </w:rPr>
            </w:pPr>
            <w:r w:rsidRPr="00D73ACD">
              <w:rPr>
                <w:rFonts w:ascii="Arial" w:hAnsi="Arial" w:cs="Arial"/>
              </w:rPr>
              <w:t>Los Lagos</w:t>
            </w:r>
          </w:p>
        </w:tc>
        <w:tc>
          <w:tcPr>
            <w:tcW w:w="938" w:type="dxa"/>
          </w:tcPr>
          <w:p w14:paraId="112745D2" w14:textId="2FDA1A55" w:rsidR="00F427C4" w:rsidRPr="00D73ACD" w:rsidRDefault="00F427C4" w:rsidP="00D57BB2">
            <w:pPr>
              <w:jc w:val="center"/>
              <w:rPr>
                <w:rFonts w:ascii="Arial" w:hAnsi="Arial" w:cs="Arial"/>
                <w:color w:val="000000"/>
              </w:rPr>
            </w:pPr>
            <w:r w:rsidRPr="00D73ACD">
              <w:rPr>
                <w:rFonts w:ascii="Arial" w:hAnsi="Arial" w:cs="Arial"/>
                <w:color w:val="000000"/>
              </w:rPr>
              <w:t>Urban</w:t>
            </w:r>
          </w:p>
        </w:tc>
        <w:tc>
          <w:tcPr>
            <w:tcW w:w="1512" w:type="dxa"/>
          </w:tcPr>
          <w:p w14:paraId="2AAE4742" w14:textId="77777777" w:rsidR="00F427C4" w:rsidRPr="00D73ACD" w:rsidRDefault="00F427C4" w:rsidP="00D57BB2">
            <w:pPr>
              <w:jc w:val="center"/>
              <w:rPr>
                <w:rFonts w:ascii="Arial" w:hAnsi="Arial" w:cs="Arial"/>
                <w:b/>
                <w:bCs/>
              </w:rPr>
            </w:pPr>
            <w:r w:rsidRPr="00D73ACD">
              <w:rPr>
                <w:rFonts w:ascii="Arial" w:hAnsi="Arial" w:cs="Arial"/>
                <w:color w:val="000000"/>
              </w:rPr>
              <w:t>Sí</w:t>
            </w:r>
          </w:p>
        </w:tc>
      </w:tr>
      <w:tr w:rsidR="00D57BB2" w:rsidRPr="00D57BB2" w14:paraId="32738448" w14:textId="77777777" w:rsidTr="00D57BB2">
        <w:trPr>
          <w:trHeight w:val="253"/>
        </w:trPr>
        <w:tc>
          <w:tcPr>
            <w:tcW w:w="766" w:type="dxa"/>
          </w:tcPr>
          <w:p w14:paraId="743CDF74" w14:textId="77777777" w:rsidR="00D57BB2" w:rsidRPr="00D73ACD" w:rsidRDefault="00D57BB2" w:rsidP="00D57BB2">
            <w:pPr>
              <w:jc w:val="center"/>
              <w:rPr>
                <w:rFonts w:ascii="Arial" w:hAnsi="Arial" w:cs="Arial"/>
              </w:rPr>
            </w:pPr>
            <w:r w:rsidRPr="00D73ACD">
              <w:rPr>
                <w:rFonts w:ascii="Arial" w:hAnsi="Arial" w:cs="Arial"/>
              </w:rPr>
              <w:t>US-32</w:t>
            </w:r>
          </w:p>
        </w:tc>
        <w:tc>
          <w:tcPr>
            <w:tcW w:w="950" w:type="dxa"/>
          </w:tcPr>
          <w:p w14:paraId="5E5567E4" w14:textId="0A7BCB4F" w:rsidR="00D57BB2" w:rsidRPr="00D73ACD" w:rsidRDefault="00D57BB2" w:rsidP="00D57BB2">
            <w:pPr>
              <w:jc w:val="center"/>
              <w:rPr>
                <w:rFonts w:ascii="Arial" w:hAnsi="Arial" w:cs="Arial"/>
                <w:b/>
                <w:bCs/>
              </w:rPr>
            </w:pPr>
            <w:r w:rsidRPr="00D73ACD">
              <w:rPr>
                <w:rFonts w:ascii="Arial" w:hAnsi="Arial" w:cs="Arial"/>
              </w:rPr>
              <w:t>Male</w:t>
            </w:r>
          </w:p>
        </w:tc>
        <w:tc>
          <w:tcPr>
            <w:tcW w:w="632" w:type="dxa"/>
          </w:tcPr>
          <w:p w14:paraId="0D7F6E52" w14:textId="77777777" w:rsidR="00D57BB2" w:rsidRPr="00D73ACD" w:rsidRDefault="00D57BB2" w:rsidP="00D57BB2">
            <w:pPr>
              <w:jc w:val="center"/>
              <w:rPr>
                <w:rFonts w:ascii="Arial" w:hAnsi="Arial" w:cs="Arial"/>
                <w:b/>
                <w:bCs/>
              </w:rPr>
            </w:pPr>
            <w:r w:rsidRPr="00D73ACD">
              <w:rPr>
                <w:rFonts w:ascii="Arial" w:hAnsi="Arial" w:cs="Arial"/>
              </w:rPr>
              <w:t>66</w:t>
            </w:r>
          </w:p>
        </w:tc>
        <w:tc>
          <w:tcPr>
            <w:tcW w:w="1341" w:type="dxa"/>
          </w:tcPr>
          <w:p w14:paraId="6CB8071E" w14:textId="77777777" w:rsidR="00D57BB2" w:rsidRPr="00D73ACD" w:rsidRDefault="00D57BB2" w:rsidP="00D57BB2">
            <w:pPr>
              <w:jc w:val="center"/>
              <w:rPr>
                <w:rFonts w:ascii="Arial" w:hAnsi="Arial" w:cs="Arial"/>
              </w:rPr>
            </w:pPr>
            <w:r w:rsidRPr="00D73ACD">
              <w:rPr>
                <w:rFonts w:ascii="Arial" w:hAnsi="Arial" w:cs="Arial"/>
              </w:rPr>
              <w:t>Chile</w:t>
            </w:r>
          </w:p>
        </w:tc>
        <w:tc>
          <w:tcPr>
            <w:tcW w:w="1256" w:type="dxa"/>
          </w:tcPr>
          <w:p w14:paraId="6AF6071A" w14:textId="77777777" w:rsidR="00D57BB2" w:rsidRPr="00D73ACD" w:rsidRDefault="00D57BB2" w:rsidP="00D57BB2">
            <w:pPr>
              <w:jc w:val="center"/>
              <w:rPr>
                <w:rFonts w:ascii="Arial" w:hAnsi="Arial" w:cs="Arial"/>
              </w:rPr>
            </w:pPr>
            <w:r w:rsidRPr="00D73ACD">
              <w:rPr>
                <w:rFonts w:ascii="Arial" w:hAnsi="Arial" w:cs="Arial"/>
              </w:rPr>
              <w:t>FONASA</w:t>
            </w:r>
          </w:p>
        </w:tc>
        <w:tc>
          <w:tcPr>
            <w:tcW w:w="1463" w:type="dxa"/>
          </w:tcPr>
          <w:p w14:paraId="7B7B5E5D" w14:textId="77777777" w:rsidR="00D57BB2" w:rsidRPr="00D73ACD" w:rsidRDefault="00D57BB2" w:rsidP="00D57BB2">
            <w:pPr>
              <w:jc w:val="center"/>
              <w:rPr>
                <w:rFonts w:ascii="Arial" w:hAnsi="Arial" w:cs="Arial"/>
              </w:rPr>
            </w:pPr>
            <w:r w:rsidRPr="00D73ACD">
              <w:rPr>
                <w:rFonts w:ascii="Arial" w:hAnsi="Arial" w:cs="Arial"/>
              </w:rPr>
              <w:t>Profesional universitario</w:t>
            </w:r>
          </w:p>
        </w:tc>
        <w:tc>
          <w:tcPr>
            <w:tcW w:w="1268" w:type="dxa"/>
          </w:tcPr>
          <w:p w14:paraId="46E0019B" w14:textId="77777777" w:rsidR="00D57BB2" w:rsidRPr="00D73ACD" w:rsidRDefault="00D57BB2" w:rsidP="00D57BB2">
            <w:pPr>
              <w:jc w:val="center"/>
              <w:rPr>
                <w:rFonts w:ascii="Arial" w:hAnsi="Arial" w:cs="Arial"/>
              </w:rPr>
            </w:pPr>
            <w:r w:rsidRPr="00D73ACD">
              <w:rPr>
                <w:rFonts w:ascii="Arial" w:hAnsi="Arial" w:cs="Arial"/>
              </w:rPr>
              <w:t>O'Higgins</w:t>
            </w:r>
          </w:p>
        </w:tc>
        <w:tc>
          <w:tcPr>
            <w:tcW w:w="938" w:type="dxa"/>
          </w:tcPr>
          <w:p w14:paraId="1AAA7FD6" w14:textId="5D30EE6B" w:rsidR="00D57BB2" w:rsidRPr="00D73ACD" w:rsidRDefault="00D57BB2" w:rsidP="00D57BB2">
            <w:pPr>
              <w:jc w:val="center"/>
              <w:rPr>
                <w:rFonts w:ascii="Arial" w:hAnsi="Arial" w:cs="Arial"/>
                <w:color w:val="000000"/>
              </w:rPr>
            </w:pPr>
            <w:r w:rsidRPr="00D73ACD">
              <w:rPr>
                <w:rFonts w:ascii="Arial" w:hAnsi="Arial" w:cs="Arial"/>
                <w:color w:val="000000"/>
              </w:rPr>
              <w:t>Urban</w:t>
            </w:r>
          </w:p>
        </w:tc>
        <w:tc>
          <w:tcPr>
            <w:tcW w:w="1512" w:type="dxa"/>
          </w:tcPr>
          <w:p w14:paraId="19F6F722" w14:textId="77777777" w:rsidR="00D57BB2" w:rsidRPr="00D73ACD" w:rsidRDefault="00D57BB2" w:rsidP="00D57BB2">
            <w:pPr>
              <w:jc w:val="center"/>
              <w:rPr>
                <w:rFonts w:ascii="Arial" w:hAnsi="Arial" w:cs="Arial"/>
                <w:b/>
                <w:bCs/>
              </w:rPr>
            </w:pPr>
            <w:r w:rsidRPr="00D73ACD">
              <w:rPr>
                <w:rFonts w:ascii="Arial" w:hAnsi="Arial" w:cs="Arial"/>
                <w:color w:val="000000"/>
              </w:rPr>
              <w:t>No</w:t>
            </w:r>
          </w:p>
        </w:tc>
      </w:tr>
      <w:tr w:rsidR="00D57BB2" w:rsidRPr="00D57BB2" w14:paraId="1C0F0195" w14:textId="77777777" w:rsidTr="00D57BB2">
        <w:trPr>
          <w:trHeight w:val="124"/>
        </w:trPr>
        <w:tc>
          <w:tcPr>
            <w:tcW w:w="766" w:type="dxa"/>
          </w:tcPr>
          <w:p w14:paraId="14A68916" w14:textId="77777777" w:rsidR="00D57BB2" w:rsidRPr="00D73ACD" w:rsidRDefault="00D57BB2" w:rsidP="00D57BB2">
            <w:pPr>
              <w:jc w:val="center"/>
              <w:rPr>
                <w:rFonts w:ascii="Arial" w:hAnsi="Arial" w:cs="Arial"/>
              </w:rPr>
            </w:pPr>
            <w:r w:rsidRPr="00D73ACD">
              <w:rPr>
                <w:rFonts w:ascii="Arial" w:hAnsi="Arial" w:cs="Arial"/>
              </w:rPr>
              <w:t>US-33</w:t>
            </w:r>
          </w:p>
        </w:tc>
        <w:tc>
          <w:tcPr>
            <w:tcW w:w="950" w:type="dxa"/>
          </w:tcPr>
          <w:p w14:paraId="53E5DD0B" w14:textId="2D5CEB95" w:rsidR="00D57BB2" w:rsidRPr="00D73ACD" w:rsidRDefault="00D57BB2" w:rsidP="00D57BB2">
            <w:pPr>
              <w:jc w:val="center"/>
              <w:rPr>
                <w:rFonts w:ascii="Arial" w:hAnsi="Arial" w:cs="Arial"/>
                <w:b/>
                <w:bCs/>
              </w:rPr>
            </w:pPr>
            <w:r w:rsidRPr="00D73ACD">
              <w:rPr>
                <w:rFonts w:ascii="Arial" w:hAnsi="Arial" w:cs="Arial"/>
              </w:rPr>
              <w:t>Male</w:t>
            </w:r>
          </w:p>
        </w:tc>
        <w:tc>
          <w:tcPr>
            <w:tcW w:w="632" w:type="dxa"/>
          </w:tcPr>
          <w:p w14:paraId="345DD6D9" w14:textId="77777777" w:rsidR="00D57BB2" w:rsidRPr="00D73ACD" w:rsidRDefault="00D57BB2" w:rsidP="00D57BB2">
            <w:pPr>
              <w:jc w:val="center"/>
              <w:rPr>
                <w:rFonts w:ascii="Arial" w:hAnsi="Arial" w:cs="Arial"/>
                <w:b/>
                <w:bCs/>
              </w:rPr>
            </w:pPr>
            <w:r w:rsidRPr="00D73ACD">
              <w:rPr>
                <w:rFonts w:ascii="Arial" w:hAnsi="Arial" w:cs="Arial"/>
              </w:rPr>
              <w:t>42</w:t>
            </w:r>
          </w:p>
        </w:tc>
        <w:tc>
          <w:tcPr>
            <w:tcW w:w="1341" w:type="dxa"/>
          </w:tcPr>
          <w:p w14:paraId="0F08133C" w14:textId="77777777" w:rsidR="00D57BB2" w:rsidRPr="00D73ACD" w:rsidRDefault="00D57BB2" w:rsidP="00D57BB2">
            <w:pPr>
              <w:jc w:val="center"/>
              <w:rPr>
                <w:rFonts w:ascii="Arial" w:hAnsi="Arial" w:cs="Arial"/>
              </w:rPr>
            </w:pPr>
            <w:r w:rsidRPr="00D73ACD">
              <w:rPr>
                <w:rFonts w:ascii="Arial" w:hAnsi="Arial" w:cs="Arial"/>
              </w:rPr>
              <w:t>Chile</w:t>
            </w:r>
          </w:p>
        </w:tc>
        <w:tc>
          <w:tcPr>
            <w:tcW w:w="1256" w:type="dxa"/>
          </w:tcPr>
          <w:p w14:paraId="43D69474" w14:textId="77777777" w:rsidR="00D57BB2" w:rsidRPr="00D73ACD" w:rsidRDefault="00D57BB2" w:rsidP="00D57BB2">
            <w:pPr>
              <w:jc w:val="center"/>
              <w:rPr>
                <w:rFonts w:ascii="Arial" w:hAnsi="Arial" w:cs="Arial"/>
              </w:rPr>
            </w:pPr>
            <w:r w:rsidRPr="00D73ACD">
              <w:rPr>
                <w:rFonts w:ascii="Arial" w:hAnsi="Arial" w:cs="Arial"/>
              </w:rPr>
              <w:t>FONASA</w:t>
            </w:r>
          </w:p>
        </w:tc>
        <w:tc>
          <w:tcPr>
            <w:tcW w:w="1463" w:type="dxa"/>
          </w:tcPr>
          <w:p w14:paraId="1A09EDB3" w14:textId="77777777" w:rsidR="00D57BB2" w:rsidRPr="00D73ACD" w:rsidRDefault="00D57BB2" w:rsidP="00D57BB2">
            <w:pPr>
              <w:jc w:val="center"/>
              <w:rPr>
                <w:rFonts w:ascii="Arial" w:hAnsi="Arial" w:cs="Arial"/>
              </w:rPr>
            </w:pPr>
            <w:r w:rsidRPr="00D73ACD">
              <w:rPr>
                <w:rFonts w:ascii="Arial" w:hAnsi="Arial" w:cs="Arial"/>
              </w:rPr>
              <w:t>Profesional universitario</w:t>
            </w:r>
          </w:p>
        </w:tc>
        <w:tc>
          <w:tcPr>
            <w:tcW w:w="1268" w:type="dxa"/>
          </w:tcPr>
          <w:p w14:paraId="09F0B16A" w14:textId="77777777" w:rsidR="00D57BB2" w:rsidRPr="00D73ACD" w:rsidRDefault="00D57BB2" w:rsidP="00D57BB2">
            <w:pPr>
              <w:jc w:val="center"/>
              <w:rPr>
                <w:rFonts w:ascii="Arial" w:hAnsi="Arial" w:cs="Arial"/>
              </w:rPr>
            </w:pPr>
            <w:r w:rsidRPr="00D73ACD">
              <w:rPr>
                <w:rFonts w:ascii="Arial" w:hAnsi="Arial" w:cs="Arial"/>
              </w:rPr>
              <w:t>Los Ríos</w:t>
            </w:r>
          </w:p>
        </w:tc>
        <w:tc>
          <w:tcPr>
            <w:tcW w:w="938" w:type="dxa"/>
          </w:tcPr>
          <w:p w14:paraId="71D2EAA0" w14:textId="393759E9" w:rsidR="00D57BB2" w:rsidRPr="00D73ACD" w:rsidRDefault="00D57BB2" w:rsidP="00D57BB2">
            <w:pPr>
              <w:jc w:val="center"/>
              <w:rPr>
                <w:rFonts w:ascii="Arial" w:hAnsi="Arial" w:cs="Arial"/>
                <w:color w:val="000000"/>
              </w:rPr>
            </w:pPr>
            <w:r w:rsidRPr="00D73ACD">
              <w:rPr>
                <w:rFonts w:ascii="Arial" w:hAnsi="Arial" w:cs="Arial"/>
                <w:color w:val="000000"/>
              </w:rPr>
              <w:t>Urban</w:t>
            </w:r>
          </w:p>
        </w:tc>
        <w:tc>
          <w:tcPr>
            <w:tcW w:w="1512" w:type="dxa"/>
          </w:tcPr>
          <w:p w14:paraId="437FE207" w14:textId="77777777" w:rsidR="00D57BB2" w:rsidRPr="00D73ACD" w:rsidRDefault="00D57BB2" w:rsidP="00D57BB2">
            <w:pPr>
              <w:jc w:val="center"/>
              <w:rPr>
                <w:rFonts w:ascii="Arial" w:hAnsi="Arial" w:cs="Arial"/>
                <w:b/>
                <w:bCs/>
              </w:rPr>
            </w:pPr>
            <w:r w:rsidRPr="00D73ACD">
              <w:rPr>
                <w:rFonts w:ascii="Arial" w:hAnsi="Arial" w:cs="Arial"/>
                <w:color w:val="000000"/>
              </w:rPr>
              <w:t>Sí</w:t>
            </w:r>
          </w:p>
        </w:tc>
      </w:tr>
      <w:tr w:rsidR="00D57BB2" w:rsidRPr="00D57BB2" w14:paraId="578D0921" w14:textId="77777777" w:rsidTr="00D57BB2">
        <w:trPr>
          <w:trHeight w:val="127"/>
        </w:trPr>
        <w:tc>
          <w:tcPr>
            <w:tcW w:w="766" w:type="dxa"/>
          </w:tcPr>
          <w:p w14:paraId="06BC7F35" w14:textId="77777777" w:rsidR="00F427C4" w:rsidRPr="00D73ACD" w:rsidRDefault="00F427C4" w:rsidP="00D57BB2">
            <w:pPr>
              <w:jc w:val="center"/>
              <w:rPr>
                <w:rFonts w:ascii="Arial" w:hAnsi="Arial" w:cs="Arial"/>
              </w:rPr>
            </w:pPr>
            <w:r w:rsidRPr="00D73ACD">
              <w:rPr>
                <w:rFonts w:ascii="Arial" w:hAnsi="Arial" w:cs="Arial"/>
              </w:rPr>
              <w:t>US-38</w:t>
            </w:r>
          </w:p>
        </w:tc>
        <w:tc>
          <w:tcPr>
            <w:tcW w:w="950" w:type="dxa"/>
          </w:tcPr>
          <w:p w14:paraId="0868D213" w14:textId="0752D3D7" w:rsidR="00F427C4" w:rsidRPr="00D73ACD" w:rsidRDefault="00D57BB2" w:rsidP="00D57BB2">
            <w:pPr>
              <w:jc w:val="center"/>
              <w:rPr>
                <w:rFonts w:ascii="Arial" w:hAnsi="Arial" w:cs="Arial"/>
                <w:b/>
                <w:bCs/>
              </w:rPr>
            </w:pPr>
            <w:r w:rsidRPr="00D73ACD">
              <w:rPr>
                <w:rFonts w:ascii="Arial" w:hAnsi="Arial" w:cs="Arial"/>
              </w:rPr>
              <w:t>Female</w:t>
            </w:r>
          </w:p>
        </w:tc>
        <w:tc>
          <w:tcPr>
            <w:tcW w:w="632" w:type="dxa"/>
          </w:tcPr>
          <w:p w14:paraId="384FD0C2" w14:textId="77777777" w:rsidR="00F427C4" w:rsidRPr="00D73ACD" w:rsidRDefault="00F427C4" w:rsidP="00D57BB2">
            <w:pPr>
              <w:jc w:val="center"/>
              <w:rPr>
                <w:rFonts w:ascii="Arial" w:hAnsi="Arial" w:cs="Arial"/>
                <w:b/>
                <w:bCs/>
              </w:rPr>
            </w:pPr>
            <w:r w:rsidRPr="00D73ACD">
              <w:rPr>
                <w:rFonts w:ascii="Arial" w:hAnsi="Arial" w:cs="Arial"/>
              </w:rPr>
              <w:t>71</w:t>
            </w:r>
          </w:p>
        </w:tc>
        <w:tc>
          <w:tcPr>
            <w:tcW w:w="1341" w:type="dxa"/>
          </w:tcPr>
          <w:p w14:paraId="6908829B" w14:textId="77777777" w:rsidR="00F427C4" w:rsidRPr="00D73ACD" w:rsidRDefault="00F427C4" w:rsidP="00D57BB2">
            <w:pPr>
              <w:jc w:val="center"/>
              <w:rPr>
                <w:rFonts w:ascii="Arial" w:hAnsi="Arial" w:cs="Arial"/>
              </w:rPr>
            </w:pPr>
            <w:r w:rsidRPr="00D73ACD">
              <w:rPr>
                <w:rFonts w:ascii="Arial" w:hAnsi="Arial" w:cs="Arial"/>
              </w:rPr>
              <w:t>Chile</w:t>
            </w:r>
          </w:p>
        </w:tc>
        <w:tc>
          <w:tcPr>
            <w:tcW w:w="1256" w:type="dxa"/>
          </w:tcPr>
          <w:p w14:paraId="0687763D" w14:textId="77777777" w:rsidR="00F427C4" w:rsidRPr="00D73ACD" w:rsidRDefault="00F427C4" w:rsidP="00D57BB2">
            <w:pPr>
              <w:jc w:val="center"/>
              <w:rPr>
                <w:rFonts w:ascii="Arial" w:hAnsi="Arial" w:cs="Arial"/>
              </w:rPr>
            </w:pPr>
            <w:r w:rsidRPr="00D73ACD">
              <w:rPr>
                <w:rFonts w:ascii="Arial" w:hAnsi="Arial" w:cs="Arial"/>
              </w:rPr>
              <w:t>FONASA</w:t>
            </w:r>
          </w:p>
        </w:tc>
        <w:tc>
          <w:tcPr>
            <w:tcW w:w="1463" w:type="dxa"/>
          </w:tcPr>
          <w:p w14:paraId="15CFB44A" w14:textId="77777777" w:rsidR="00F427C4" w:rsidRPr="00D73ACD" w:rsidRDefault="00F427C4" w:rsidP="00D57BB2">
            <w:pPr>
              <w:jc w:val="center"/>
              <w:rPr>
                <w:rFonts w:ascii="Arial" w:hAnsi="Arial" w:cs="Arial"/>
              </w:rPr>
            </w:pPr>
            <w:r w:rsidRPr="00D73ACD">
              <w:rPr>
                <w:rFonts w:ascii="Arial" w:hAnsi="Arial" w:cs="Arial"/>
              </w:rPr>
              <w:t>Profesional universitario</w:t>
            </w:r>
          </w:p>
        </w:tc>
        <w:tc>
          <w:tcPr>
            <w:tcW w:w="1268" w:type="dxa"/>
          </w:tcPr>
          <w:p w14:paraId="5C444237" w14:textId="77777777" w:rsidR="00F427C4" w:rsidRPr="00D73ACD" w:rsidRDefault="00F427C4" w:rsidP="00D57BB2">
            <w:pPr>
              <w:jc w:val="center"/>
              <w:rPr>
                <w:rFonts w:ascii="Arial" w:hAnsi="Arial" w:cs="Arial"/>
              </w:rPr>
            </w:pPr>
            <w:r w:rsidRPr="00D73ACD">
              <w:rPr>
                <w:rFonts w:ascii="Arial" w:hAnsi="Arial" w:cs="Arial"/>
              </w:rPr>
              <w:t>Valparaíso</w:t>
            </w:r>
          </w:p>
        </w:tc>
        <w:tc>
          <w:tcPr>
            <w:tcW w:w="938" w:type="dxa"/>
          </w:tcPr>
          <w:p w14:paraId="41AD0ED3" w14:textId="1B810DB9" w:rsidR="00F427C4" w:rsidRPr="00D73ACD" w:rsidRDefault="00F427C4" w:rsidP="00D57BB2">
            <w:pPr>
              <w:jc w:val="center"/>
              <w:rPr>
                <w:rFonts w:ascii="Arial" w:hAnsi="Arial" w:cs="Arial"/>
                <w:color w:val="000000"/>
              </w:rPr>
            </w:pPr>
            <w:r w:rsidRPr="00D73ACD">
              <w:rPr>
                <w:rFonts w:ascii="Arial" w:hAnsi="Arial" w:cs="Arial"/>
                <w:color w:val="000000"/>
              </w:rPr>
              <w:t>Urban</w:t>
            </w:r>
          </w:p>
        </w:tc>
        <w:tc>
          <w:tcPr>
            <w:tcW w:w="1512" w:type="dxa"/>
          </w:tcPr>
          <w:p w14:paraId="271E7C23" w14:textId="77777777" w:rsidR="00F427C4" w:rsidRPr="00D73ACD" w:rsidRDefault="00F427C4" w:rsidP="00D57BB2">
            <w:pPr>
              <w:jc w:val="center"/>
              <w:rPr>
                <w:rFonts w:ascii="Arial" w:hAnsi="Arial" w:cs="Arial"/>
                <w:b/>
                <w:bCs/>
              </w:rPr>
            </w:pPr>
            <w:r w:rsidRPr="00D73ACD">
              <w:rPr>
                <w:rFonts w:ascii="Arial" w:hAnsi="Arial" w:cs="Arial"/>
                <w:color w:val="000000"/>
              </w:rPr>
              <w:t>No</w:t>
            </w:r>
          </w:p>
        </w:tc>
      </w:tr>
    </w:tbl>
    <w:p w14:paraId="2AE9B263" w14:textId="7B57C750" w:rsidR="00F427C4" w:rsidRPr="000F58A2" w:rsidRDefault="00D57BB2" w:rsidP="00F427C4">
      <w:pPr>
        <w:ind w:right="333"/>
        <w:jc w:val="both"/>
        <w:rPr>
          <w:rFonts w:cstheme="minorHAnsi"/>
          <w:b/>
          <w:bCs/>
          <w:i/>
          <w:iCs/>
          <w:sz w:val="18"/>
          <w:szCs w:val="18"/>
          <w:lang w:val="en-US"/>
        </w:rPr>
      </w:pPr>
      <w:r w:rsidRPr="000F58A2">
        <w:rPr>
          <w:rFonts w:ascii="Arial" w:hAnsi="Arial" w:cs="Arial"/>
          <w:i/>
          <w:iCs/>
          <w:sz w:val="18"/>
          <w:szCs w:val="18"/>
          <w:lang w:val="en-US"/>
        </w:rPr>
        <w:br/>
        <w:t xml:space="preserve">Abbreviations: FONASA, National Health Fund; ISAPRE, private health insurance institutions; RM, Metropolitan Region; US, </w:t>
      </w:r>
      <w:proofErr w:type="spellStart"/>
      <w:r w:rsidRPr="000F58A2">
        <w:rPr>
          <w:rFonts w:ascii="Arial" w:hAnsi="Arial" w:cs="Arial"/>
          <w:i/>
          <w:iCs/>
          <w:sz w:val="18"/>
          <w:szCs w:val="18"/>
          <w:lang w:val="en-US"/>
        </w:rPr>
        <w:t>anonymised</w:t>
      </w:r>
      <w:proofErr w:type="spellEnd"/>
      <w:r w:rsidRPr="000F58A2">
        <w:rPr>
          <w:rFonts w:ascii="Arial" w:hAnsi="Arial" w:cs="Arial"/>
          <w:i/>
          <w:iCs/>
          <w:sz w:val="18"/>
          <w:szCs w:val="18"/>
          <w:lang w:val="en-US"/>
        </w:rPr>
        <w:t xml:space="preserve"> patient participant codes.</w:t>
      </w:r>
    </w:p>
    <w:p w14:paraId="7F4B004F" w14:textId="77777777" w:rsidR="00D57BB2" w:rsidRPr="000F58A2" w:rsidRDefault="00D57BB2" w:rsidP="00F427C4">
      <w:pPr>
        <w:ind w:right="333"/>
        <w:jc w:val="both"/>
        <w:rPr>
          <w:rFonts w:cstheme="minorHAnsi"/>
          <w:b/>
          <w:bCs/>
          <w:i/>
          <w:iCs/>
          <w:sz w:val="20"/>
          <w:szCs w:val="20"/>
          <w:lang w:val="en-US"/>
        </w:rPr>
      </w:pPr>
    </w:p>
    <w:p w14:paraId="13105F94" w14:textId="35181CA7" w:rsidR="00F427C4" w:rsidRPr="0098041C" w:rsidRDefault="00AF1B0B" w:rsidP="000F58A2">
      <w:pPr>
        <w:pStyle w:val="Ttulo2"/>
        <w:jc w:val="both"/>
        <w:rPr>
          <w:rFonts w:ascii="Arial" w:hAnsi="Arial" w:cs="Arial"/>
          <w:color w:val="auto"/>
          <w:sz w:val="24"/>
          <w:szCs w:val="24"/>
          <w:lang w:val="en-US"/>
        </w:rPr>
      </w:pPr>
      <w:bookmarkStart w:id="11" w:name="_Toc229009853"/>
      <w:r w:rsidRPr="000F58A2">
        <w:rPr>
          <w:rFonts w:ascii="Arial" w:hAnsi="Arial" w:cs="Arial"/>
          <w:b/>
          <w:bCs/>
          <w:color w:val="auto"/>
          <w:sz w:val="24"/>
          <w:szCs w:val="24"/>
          <w:lang w:val="en-US"/>
        </w:rPr>
        <w:t>Table</w:t>
      </w:r>
      <w:r>
        <w:rPr>
          <w:rFonts w:ascii="Arial" w:hAnsi="Arial" w:cs="Arial"/>
          <w:b/>
          <w:bCs/>
          <w:color w:val="auto"/>
          <w:sz w:val="24"/>
          <w:szCs w:val="24"/>
          <w:lang w:val="en-US"/>
        </w:rPr>
        <w:t xml:space="preserve"> </w:t>
      </w:r>
      <w:r w:rsidRPr="000F58A2">
        <w:rPr>
          <w:rFonts w:ascii="Arial" w:hAnsi="Arial" w:cs="Arial"/>
          <w:b/>
          <w:bCs/>
          <w:color w:val="auto"/>
          <w:sz w:val="24"/>
          <w:szCs w:val="24"/>
          <w:lang w:val="en-US"/>
        </w:rPr>
        <w:t>S6.</w:t>
      </w:r>
      <w:r>
        <w:rPr>
          <w:rFonts w:ascii="Arial" w:hAnsi="Arial" w:cs="Arial"/>
          <w:b/>
          <w:bCs/>
          <w:color w:val="auto"/>
          <w:sz w:val="24"/>
          <w:szCs w:val="24"/>
          <w:lang w:val="en-US"/>
        </w:rPr>
        <w:t xml:space="preserve"> </w:t>
      </w:r>
      <w:r w:rsidR="00D57BB2" w:rsidRPr="0098041C">
        <w:rPr>
          <w:rFonts w:ascii="Arial" w:hAnsi="Arial" w:cs="Arial"/>
          <w:color w:val="auto"/>
          <w:sz w:val="24"/>
          <w:szCs w:val="24"/>
          <w:lang w:val="en-US"/>
        </w:rPr>
        <w:t>Sociodemographic characteristics of primary healthcare professionals participating in the focus groups</w:t>
      </w:r>
      <w:bookmarkEnd w:id="11"/>
      <w:r w:rsidR="0098041C">
        <w:rPr>
          <w:rFonts w:ascii="Arial" w:hAnsi="Arial" w:cs="Arial"/>
          <w:color w:val="auto"/>
          <w:sz w:val="24"/>
          <w:szCs w:val="24"/>
          <w:lang w:val="en-US"/>
        </w:rPr>
        <w:t>.</w:t>
      </w:r>
    </w:p>
    <w:p w14:paraId="520C7732" w14:textId="77777777" w:rsidR="00D73ACD" w:rsidRPr="000F58A2" w:rsidRDefault="00D73ACD" w:rsidP="00F427C4">
      <w:pPr>
        <w:rPr>
          <w:rFonts w:ascii="Arial" w:hAnsi="Arial" w:cs="Arial"/>
          <w:b/>
          <w:bCs/>
          <w:sz w:val="24"/>
          <w:szCs w:val="24"/>
          <w:lang w:val="en-US"/>
        </w:rPr>
      </w:pPr>
    </w:p>
    <w:tbl>
      <w:tblPr>
        <w:tblStyle w:val="Tablaconcuadrcula"/>
        <w:tblW w:w="10065" w:type="dxa"/>
        <w:tblInd w:w="-572" w:type="dxa"/>
        <w:tblLayout w:type="fixed"/>
        <w:tblLook w:val="04A0" w:firstRow="1" w:lastRow="0" w:firstColumn="1" w:lastColumn="0" w:noHBand="0" w:noVBand="1"/>
      </w:tblPr>
      <w:tblGrid>
        <w:gridCol w:w="962"/>
        <w:gridCol w:w="1023"/>
        <w:gridCol w:w="850"/>
        <w:gridCol w:w="1418"/>
        <w:gridCol w:w="1417"/>
        <w:gridCol w:w="851"/>
        <w:gridCol w:w="1417"/>
        <w:gridCol w:w="964"/>
        <w:gridCol w:w="1163"/>
      </w:tblGrid>
      <w:tr w:rsidR="00D57BB2" w:rsidRPr="005A0D8B" w14:paraId="141BDA7F" w14:textId="77777777" w:rsidTr="00611539">
        <w:trPr>
          <w:trHeight w:val="298"/>
        </w:trPr>
        <w:tc>
          <w:tcPr>
            <w:tcW w:w="962" w:type="dxa"/>
          </w:tcPr>
          <w:p w14:paraId="762F6CB5" w14:textId="3B42C3CC" w:rsidR="00F427C4" w:rsidRPr="001A03A6" w:rsidRDefault="00F427C4" w:rsidP="009F2C60">
            <w:pPr>
              <w:jc w:val="center"/>
              <w:rPr>
                <w:rFonts w:ascii="Arial" w:hAnsi="Arial" w:cs="Arial"/>
                <w:b/>
                <w:bCs/>
                <w:sz w:val="18"/>
                <w:szCs w:val="18"/>
              </w:rPr>
            </w:pPr>
            <w:r w:rsidRPr="001A03A6">
              <w:rPr>
                <w:rFonts w:ascii="Arial" w:hAnsi="Arial" w:cs="Arial"/>
                <w:b/>
                <w:bCs/>
                <w:sz w:val="18"/>
                <w:szCs w:val="18"/>
              </w:rPr>
              <w:t>C</w:t>
            </w:r>
            <w:r w:rsidR="00D57BB2" w:rsidRPr="001A03A6">
              <w:rPr>
                <w:rFonts w:ascii="Arial" w:hAnsi="Arial" w:cs="Arial"/>
                <w:b/>
                <w:bCs/>
                <w:sz w:val="18"/>
                <w:szCs w:val="18"/>
              </w:rPr>
              <w:t>ode</w:t>
            </w:r>
          </w:p>
        </w:tc>
        <w:tc>
          <w:tcPr>
            <w:tcW w:w="1023" w:type="dxa"/>
          </w:tcPr>
          <w:p w14:paraId="146A4196" w14:textId="1CF268C3" w:rsidR="00F427C4" w:rsidRPr="001A03A6" w:rsidRDefault="00D57BB2" w:rsidP="009F2C60">
            <w:pPr>
              <w:jc w:val="center"/>
              <w:rPr>
                <w:rFonts w:ascii="Arial" w:hAnsi="Arial" w:cs="Arial"/>
                <w:b/>
                <w:bCs/>
                <w:sz w:val="18"/>
                <w:szCs w:val="18"/>
              </w:rPr>
            </w:pPr>
            <w:r w:rsidRPr="001A03A6">
              <w:rPr>
                <w:rFonts w:ascii="Arial" w:hAnsi="Arial" w:cs="Arial"/>
                <w:b/>
                <w:bCs/>
                <w:sz w:val="18"/>
                <w:szCs w:val="18"/>
              </w:rPr>
              <w:t>Sex</w:t>
            </w:r>
          </w:p>
        </w:tc>
        <w:tc>
          <w:tcPr>
            <w:tcW w:w="850" w:type="dxa"/>
          </w:tcPr>
          <w:p w14:paraId="4B62C546" w14:textId="7E70D240" w:rsidR="00F427C4" w:rsidRPr="001A03A6" w:rsidRDefault="00D57BB2" w:rsidP="009F2C60">
            <w:pPr>
              <w:jc w:val="center"/>
              <w:rPr>
                <w:rFonts w:ascii="Arial" w:hAnsi="Arial" w:cs="Arial"/>
                <w:b/>
                <w:bCs/>
                <w:sz w:val="18"/>
                <w:szCs w:val="18"/>
              </w:rPr>
            </w:pPr>
            <w:r w:rsidRPr="001A03A6">
              <w:rPr>
                <w:rFonts w:ascii="Arial" w:hAnsi="Arial" w:cs="Arial"/>
                <w:b/>
                <w:bCs/>
                <w:sz w:val="18"/>
                <w:szCs w:val="18"/>
              </w:rPr>
              <w:t>Age</w:t>
            </w:r>
          </w:p>
        </w:tc>
        <w:tc>
          <w:tcPr>
            <w:tcW w:w="1418" w:type="dxa"/>
          </w:tcPr>
          <w:p w14:paraId="2736E799" w14:textId="2E94E0EA" w:rsidR="00F427C4" w:rsidRPr="001A03A6" w:rsidRDefault="007265FE" w:rsidP="009F2C60">
            <w:pPr>
              <w:jc w:val="center"/>
              <w:rPr>
                <w:rFonts w:ascii="Arial" w:hAnsi="Arial" w:cs="Arial"/>
                <w:b/>
                <w:bCs/>
                <w:sz w:val="18"/>
                <w:szCs w:val="18"/>
              </w:rPr>
            </w:pPr>
            <w:proofErr w:type="spellStart"/>
            <w:r w:rsidRPr="001A03A6">
              <w:rPr>
                <w:rFonts w:ascii="Arial" w:hAnsi="Arial" w:cs="Arial"/>
                <w:b/>
                <w:bCs/>
                <w:sz w:val="18"/>
                <w:szCs w:val="18"/>
              </w:rPr>
              <w:t>Na</w:t>
            </w:r>
            <w:r w:rsidR="00D57BB2" w:rsidRPr="001A03A6">
              <w:rPr>
                <w:rFonts w:ascii="Arial" w:hAnsi="Arial" w:cs="Arial"/>
                <w:b/>
                <w:bCs/>
                <w:sz w:val="18"/>
                <w:szCs w:val="18"/>
              </w:rPr>
              <w:t>tionality</w:t>
            </w:r>
            <w:proofErr w:type="spellEnd"/>
          </w:p>
        </w:tc>
        <w:tc>
          <w:tcPr>
            <w:tcW w:w="1417" w:type="dxa"/>
          </w:tcPr>
          <w:p w14:paraId="005F91E8" w14:textId="0AC0765F" w:rsidR="00F427C4" w:rsidRPr="001A03A6" w:rsidRDefault="00D57BB2" w:rsidP="009F2C60">
            <w:pPr>
              <w:jc w:val="center"/>
              <w:rPr>
                <w:rFonts w:ascii="Arial" w:hAnsi="Arial" w:cs="Arial"/>
                <w:b/>
                <w:bCs/>
                <w:sz w:val="18"/>
                <w:szCs w:val="18"/>
              </w:rPr>
            </w:pPr>
            <w:proofErr w:type="spellStart"/>
            <w:r w:rsidRPr="001A03A6">
              <w:rPr>
                <w:rFonts w:ascii="Arial" w:hAnsi="Arial" w:cs="Arial"/>
                <w:b/>
                <w:bCs/>
                <w:sz w:val="18"/>
                <w:szCs w:val="18"/>
              </w:rPr>
              <w:t>Region</w:t>
            </w:r>
            <w:proofErr w:type="spellEnd"/>
            <w:r w:rsidRPr="001A03A6">
              <w:rPr>
                <w:rFonts w:ascii="Arial" w:hAnsi="Arial" w:cs="Arial"/>
                <w:b/>
                <w:bCs/>
                <w:sz w:val="18"/>
                <w:szCs w:val="18"/>
              </w:rPr>
              <w:t xml:space="preserve"> </w:t>
            </w:r>
            <w:proofErr w:type="spellStart"/>
            <w:r w:rsidRPr="001A03A6">
              <w:rPr>
                <w:rFonts w:ascii="Arial" w:hAnsi="Arial" w:cs="Arial"/>
                <w:b/>
                <w:bCs/>
                <w:sz w:val="18"/>
                <w:szCs w:val="18"/>
              </w:rPr>
              <w:t>of</w:t>
            </w:r>
            <w:proofErr w:type="spellEnd"/>
            <w:r w:rsidRPr="001A03A6">
              <w:rPr>
                <w:rFonts w:ascii="Arial" w:hAnsi="Arial" w:cs="Arial"/>
                <w:b/>
                <w:bCs/>
                <w:sz w:val="18"/>
                <w:szCs w:val="18"/>
              </w:rPr>
              <w:t xml:space="preserve"> </w:t>
            </w:r>
            <w:proofErr w:type="spellStart"/>
            <w:r w:rsidRPr="001A03A6">
              <w:rPr>
                <w:rFonts w:ascii="Arial" w:hAnsi="Arial" w:cs="Arial"/>
                <w:b/>
                <w:bCs/>
                <w:sz w:val="18"/>
                <w:szCs w:val="18"/>
              </w:rPr>
              <w:t>work</w:t>
            </w:r>
            <w:proofErr w:type="spellEnd"/>
          </w:p>
        </w:tc>
        <w:tc>
          <w:tcPr>
            <w:tcW w:w="851" w:type="dxa"/>
          </w:tcPr>
          <w:p w14:paraId="6D6D2308" w14:textId="045E2166" w:rsidR="00F427C4" w:rsidRPr="000F58A2" w:rsidRDefault="00553431" w:rsidP="009F2C60">
            <w:pPr>
              <w:jc w:val="center"/>
              <w:rPr>
                <w:rFonts w:ascii="Arial" w:hAnsi="Arial" w:cs="Arial"/>
                <w:b/>
                <w:bCs/>
                <w:sz w:val="18"/>
                <w:szCs w:val="18"/>
                <w:lang w:val="en-US"/>
              </w:rPr>
            </w:pPr>
            <w:r w:rsidRPr="000F58A2">
              <w:rPr>
                <w:rFonts w:ascii="Arial" w:hAnsi="Arial" w:cs="Arial"/>
                <w:b/>
                <w:bCs/>
                <w:sz w:val="18"/>
                <w:szCs w:val="18"/>
                <w:lang w:val="en-US"/>
              </w:rPr>
              <w:t>Area of residence (urban/rural)</w:t>
            </w:r>
          </w:p>
        </w:tc>
        <w:tc>
          <w:tcPr>
            <w:tcW w:w="1417" w:type="dxa"/>
          </w:tcPr>
          <w:p w14:paraId="0EE5DB21" w14:textId="3515C91A" w:rsidR="00F427C4" w:rsidRPr="001A03A6" w:rsidRDefault="00D57BB2" w:rsidP="009F2C60">
            <w:pPr>
              <w:jc w:val="center"/>
              <w:rPr>
                <w:rFonts w:ascii="Arial" w:hAnsi="Arial" w:cs="Arial"/>
                <w:b/>
                <w:bCs/>
                <w:sz w:val="18"/>
                <w:szCs w:val="18"/>
              </w:rPr>
            </w:pPr>
            <w:proofErr w:type="spellStart"/>
            <w:r w:rsidRPr="001A03A6">
              <w:rPr>
                <w:rFonts w:ascii="Arial" w:hAnsi="Arial" w:cs="Arial"/>
                <w:b/>
                <w:bCs/>
                <w:sz w:val="18"/>
                <w:szCs w:val="18"/>
              </w:rPr>
              <w:t>Profession</w:t>
            </w:r>
            <w:proofErr w:type="spellEnd"/>
          </w:p>
        </w:tc>
        <w:tc>
          <w:tcPr>
            <w:tcW w:w="964" w:type="dxa"/>
          </w:tcPr>
          <w:p w14:paraId="23142E2C" w14:textId="03F1CC92" w:rsidR="00F427C4" w:rsidRPr="000F58A2" w:rsidRDefault="00D57BB2" w:rsidP="009F2C60">
            <w:pPr>
              <w:jc w:val="center"/>
              <w:rPr>
                <w:rFonts w:ascii="Arial" w:hAnsi="Arial" w:cs="Arial"/>
                <w:b/>
                <w:bCs/>
                <w:sz w:val="18"/>
                <w:szCs w:val="18"/>
                <w:lang w:val="en-US"/>
              </w:rPr>
            </w:pPr>
            <w:r w:rsidRPr="000F58A2">
              <w:rPr>
                <w:rFonts w:ascii="Arial" w:hAnsi="Arial" w:cs="Arial"/>
                <w:b/>
                <w:bCs/>
                <w:sz w:val="18"/>
                <w:szCs w:val="18"/>
                <w:lang w:val="en-US"/>
              </w:rPr>
              <w:t xml:space="preserve">Nº year of </w:t>
            </w:r>
            <w:proofErr w:type="spellStart"/>
            <w:r w:rsidRPr="000F58A2">
              <w:rPr>
                <w:rFonts w:ascii="Arial" w:hAnsi="Arial" w:cs="Arial"/>
                <w:b/>
                <w:bCs/>
                <w:sz w:val="18"/>
                <w:szCs w:val="18"/>
                <w:lang w:val="en-US"/>
              </w:rPr>
              <w:t>eperience</w:t>
            </w:r>
            <w:proofErr w:type="spellEnd"/>
            <w:r w:rsidRPr="000F58A2">
              <w:rPr>
                <w:rFonts w:ascii="Arial" w:hAnsi="Arial" w:cs="Arial"/>
                <w:b/>
                <w:bCs/>
                <w:sz w:val="18"/>
                <w:szCs w:val="18"/>
                <w:lang w:val="en-US"/>
              </w:rPr>
              <w:t xml:space="preserve"> in primary healthcare</w:t>
            </w:r>
          </w:p>
        </w:tc>
        <w:tc>
          <w:tcPr>
            <w:tcW w:w="1163" w:type="dxa"/>
          </w:tcPr>
          <w:p w14:paraId="583C15C4" w14:textId="178F1D2C" w:rsidR="00F427C4" w:rsidRPr="000F58A2" w:rsidRDefault="00D57BB2" w:rsidP="009F2C60">
            <w:pPr>
              <w:jc w:val="center"/>
              <w:rPr>
                <w:rFonts w:ascii="Arial" w:hAnsi="Arial" w:cs="Arial"/>
                <w:b/>
                <w:bCs/>
                <w:sz w:val="18"/>
                <w:szCs w:val="18"/>
                <w:lang w:val="en-US"/>
              </w:rPr>
            </w:pPr>
            <w:r w:rsidRPr="000F58A2">
              <w:rPr>
                <w:rFonts w:ascii="Arial" w:hAnsi="Arial" w:cs="Arial"/>
                <w:b/>
                <w:bCs/>
                <w:sz w:val="18"/>
                <w:szCs w:val="18"/>
                <w:lang w:val="en-US"/>
              </w:rPr>
              <w:t>Nº year</w:t>
            </w:r>
            <w:r w:rsidR="007265FE" w:rsidRPr="000F58A2">
              <w:rPr>
                <w:rFonts w:ascii="Arial" w:hAnsi="Arial" w:cs="Arial"/>
                <w:b/>
                <w:bCs/>
                <w:sz w:val="18"/>
                <w:szCs w:val="18"/>
                <w:lang w:val="en-US"/>
              </w:rPr>
              <w:t xml:space="preserve"> </w:t>
            </w:r>
            <w:r w:rsidRPr="000F58A2">
              <w:rPr>
                <w:rFonts w:ascii="Arial" w:hAnsi="Arial" w:cs="Arial"/>
                <w:b/>
                <w:bCs/>
                <w:sz w:val="18"/>
                <w:szCs w:val="18"/>
                <w:lang w:val="en-US"/>
              </w:rPr>
              <w:t>of experience as healthcare professional</w:t>
            </w:r>
          </w:p>
        </w:tc>
      </w:tr>
      <w:tr w:rsidR="007265FE" w:rsidRPr="00A578DB" w14:paraId="4AC44063" w14:textId="77777777" w:rsidTr="00611539">
        <w:trPr>
          <w:trHeight w:val="205"/>
        </w:trPr>
        <w:tc>
          <w:tcPr>
            <w:tcW w:w="962" w:type="dxa"/>
          </w:tcPr>
          <w:p w14:paraId="0B99E8E5" w14:textId="77777777" w:rsidR="00D57BB2" w:rsidRPr="00D73ACD" w:rsidRDefault="00D57BB2" w:rsidP="00D57BB2">
            <w:pPr>
              <w:jc w:val="center"/>
              <w:rPr>
                <w:rFonts w:ascii="Arial" w:hAnsi="Arial" w:cs="Arial"/>
              </w:rPr>
            </w:pPr>
            <w:r w:rsidRPr="00D73ACD">
              <w:rPr>
                <w:rFonts w:ascii="Arial" w:hAnsi="Arial" w:cs="Arial"/>
              </w:rPr>
              <w:t>PS-6</w:t>
            </w:r>
          </w:p>
        </w:tc>
        <w:tc>
          <w:tcPr>
            <w:tcW w:w="1023" w:type="dxa"/>
          </w:tcPr>
          <w:p w14:paraId="2A8859DB" w14:textId="4E5248B6" w:rsidR="00D57BB2" w:rsidRPr="00D73ACD" w:rsidRDefault="00D57BB2" w:rsidP="00D57BB2">
            <w:pPr>
              <w:jc w:val="center"/>
              <w:rPr>
                <w:rFonts w:ascii="Arial" w:hAnsi="Arial" w:cs="Arial"/>
              </w:rPr>
            </w:pPr>
            <w:r w:rsidRPr="00D73ACD">
              <w:rPr>
                <w:rFonts w:ascii="Arial" w:hAnsi="Arial" w:cs="Arial"/>
              </w:rPr>
              <w:t>Male</w:t>
            </w:r>
          </w:p>
        </w:tc>
        <w:tc>
          <w:tcPr>
            <w:tcW w:w="850" w:type="dxa"/>
          </w:tcPr>
          <w:p w14:paraId="4BEBF708" w14:textId="77777777" w:rsidR="00D57BB2" w:rsidRPr="00D73ACD" w:rsidRDefault="00D57BB2" w:rsidP="00D57BB2">
            <w:pPr>
              <w:jc w:val="center"/>
              <w:rPr>
                <w:rFonts w:ascii="Arial" w:hAnsi="Arial" w:cs="Arial"/>
              </w:rPr>
            </w:pPr>
            <w:r w:rsidRPr="00D73ACD">
              <w:rPr>
                <w:rFonts w:ascii="Arial" w:hAnsi="Arial" w:cs="Arial"/>
              </w:rPr>
              <w:t>33</w:t>
            </w:r>
          </w:p>
        </w:tc>
        <w:tc>
          <w:tcPr>
            <w:tcW w:w="1418" w:type="dxa"/>
          </w:tcPr>
          <w:p w14:paraId="3670CAE5" w14:textId="77777777" w:rsidR="00D57BB2" w:rsidRPr="00D73ACD" w:rsidRDefault="00D57BB2" w:rsidP="00D57BB2">
            <w:pPr>
              <w:jc w:val="center"/>
              <w:rPr>
                <w:rFonts w:ascii="Arial" w:hAnsi="Arial" w:cs="Arial"/>
              </w:rPr>
            </w:pPr>
            <w:r w:rsidRPr="00D73ACD">
              <w:rPr>
                <w:rFonts w:ascii="Arial" w:hAnsi="Arial" w:cs="Arial"/>
              </w:rPr>
              <w:t>Chile</w:t>
            </w:r>
          </w:p>
        </w:tc>
        <w:tc>
          <w:tcPr>
            <w:tcW w:w="1417" w:type="dxa"/>
          </w:tcPr>
          <w:p w14:paraId="202476A1" w14:textId="77777777" w:rsidR="00D57BB2" w:rsidRPr="00D73ACD" w:rsidRDefault="00D57BB2" w:rsidP="00D57BB2">
            <w:pPr>
              <w:jc w:val="center"/>
              <w:rPr>
                <w:rFonts w:ascii="Arial" w:hAnsi="Arial" w:cs="Arial"/>
              </w:rPr>
            </w:pPr>
            <w:r w:rsidRPr="00D73ACD">
              <w:rPr>
                <w:rFonts w:ascii="Arial" w:hAnsi="Arial" w:cs="Arial"/>
              </w:rPr>
              <w:t>RM</w:t>
            </w:r>
          </w:p>
        </w:tc>
        <w:tc>
          <w:tcPr>
            <w:tcW w:w="851" w:type="dxa"/>
          </w:tcPr>
          <w:p w14:paraId="31E7C43F" w14:textId="0C572A67" w:rsidR="00D57BB2" w:rsidRPr="00D73ACD" w:rsidRDefault="00D57BB2" w:rsidP="00D57BB2">
            <w:pPr>
              <w:jc w:val="center"/>
              <w:rPr>
                <w:rFonts w:ascii="Arial" w:hAnsi="Arial" w:cs="Arial"/>
              </w:rPr>
            </w:pPr>
            <w:r w:rsidRPr="00D73ACD">
              <w:rPr>
                <w:rFonts w:ascii="Arial" w:hAnsi="Arial" w:cs="Arial"/>
              </w:rPr>
              <w:t>Rural</w:t>
            </w:r>
          </w:p>
        </w:tc>
        <w:tc>
          <w:tcPr>
            <w:tcW w:w="1417" w:type="dxa"/>
          </w:tcPr>
          <w:p w14:paraId="236082D9" w14:textId="71401290" w:rsidR="00D57BB2" w:rsidRPr="00D73ACD" w:rsidRDefault="007265FE" w:rsidP="00D57BB2">
            <w:pPr>
              <w:jc w:val="center"/>
              <w:rPr>
                <w:rFonts w:ascii="Arial" w:hAnsi="Arial" w:cs="Arial"/>
              </w:rPr>
            </w:pPr>
            <w:proofErr w:type="spellStart"/>
            <w:r w:rsidRPr="00D73ACD">
              <w:rPr>
                <w:rFonts w:ascii="Arial" w:hAnsi="Arial" w:cs="Arial"/>
              </w:rPr>
              <w:t>Pharmacist</w:t>
            </w:r>
            <w:proofErr w:type="spellEnd"/>
          </w:p>
        </w:tc>
        <w:tc>
          <w:tcPr>
            <w:tcW w:w="964" w:type="dxa"/>
          </w:tcPr>
          <w:p w14:paraId="48889021" w14:textId="77777777" w:rsidR="00D57BB2" w:rsidRPr="00D73ACD" w:rsidRDefault="00D57BB2" w:rsidP="00D57BB2">
            <w:pPr>
              <w:jc w:val="center"/>
              <w:rPr>
                <w:rFonts w:ascii="Arial" w:hAnsi="Arial" w:cs="Arial"/>
              </w:rPr>
            </w:pPr>
            <w:r w:rsidRPr="00D73ACD">
              <w:rPr>
                <w:rFonts w:ascii="Arial" w:hAnsi="Arial" w:cs="Arial"/>
              </w:rPr>
              <w:t>9</w:t>
            </w:r>
          </w:p>
        </w:tc>
        <w:tc>
          <w:tcPr>
            <w:tcW w:w="1163" w:type="dxa"/>
          </w:tcPr>
          <w:p w14:paraId="3A0E1EE6" w14:textId="77777777" w:rsidR="00D57BB2" w:rsidRPr="00D73ACD" w:rsidRDefault="00D57BB2" w:rsidP="00D57BB2">
            <w:pPr>
              <w:jc w:val="center"/>
              <w:rPr>
                <w:rFonts w:ascii="Arial" w:hAnsi="Arial" w:cs="Arial"/>
              </w:rPr>
            </w:pPr>
            <w:r w:rsidRPr="00D73ACD">
              <w:rPr>
                <w:rFonts w:ascii="Arial" w:hAnsi="Arial" w:cs="Arial"/>
              </w:rPr>
              <w:t>11</w:t>
            </w:r>
          </w:p>
        </w:tc>
      </w:tr>
      <w:tr w:rsidR="007265FE" w:rsidRPr="00A578DB" w14:paraId="3EBC9B26" w14:textId="77777777" w:rsidTr="00611539">
        <w:trPr>
          <w:trHeight w:val="116"/>
        </w:trPr>
        <w:tc>
          <w:tcPr>
            <w:tcW w:w="962" w:type="dxa"/>
          </w:tcPr>
          <w:p w14:paraId="65E6DFD8" w14:textId="77777777" w:rsidR="007265FE" w:rsidRPr="00D73ACD" w:rsidRDefault="007265FE" w:rsidP="007265FE">
            <w:pPr>
              <w:jc w:val="center"/>
              <w:rPr>
                <w:rFonts w:ascii="Arial" w:hAnsi="Arial" w:cs="Arial"/>
              </w:rPr>
            </w:pPr>
            <w:r w:rsidRPr="00D73ACD">
              <w:rPr>
                <w:rFonts w:ascii="Arial" w:hAnsi="Arial" w:cs="Arial"/>
              </w:rPr>
              <w:t>PS-9</w:t>
            </w:r>
          </w:p>
        </w:tc>
        <w:tc>
          <w:tcPr>
            <w:tcW w:w="1023" w:type="dxa"/>
          </w:tcPr>
          <w:p w14:paraId="65263F0D" w14:textId="2E625F69" w:rsidR="007265FE" w:rsidRPr="00D73ACD" w:rsidRDefault="007265FE" w:rsidP="007265FE">
            <w:pPr>
              <w:jc w:val="center"/>
              <w:rPr>
                <w:rFonts w:ascii="Arial" w:hAnsi="Arial" w:cs="Arial"/>
              </w:rPr>
            </w:pPr>
            <w:r w:rsidRPr="00D73ACD">
              <w:rPr>
                <w:rFonts w:ascii="Arial" w:hAnsi="Arial" w:cs="Arial"/>
              </w:rPr>
              <w:t>Female</w:t>
            </w:r>
          </w:p>
        </w:tc>
        <w:tc>
          <w:tcPr>
            <w:tcW w:w="850" w:type="dxa"/>
          </w:tcPr>
          <w:p w14:paraId="074DD0E9" w14:textId="77777777" w:rsidR="007265FE" w:rsidRPr="00D73ACD" w:rsidRDefault="007265FE" w:rsidP="007265FE">
            <w:pPr>
              <w:jc w:val="center"/>
              <w:rPr>
                <w:rFonts w:ascii="Arial" w:hAnsi="Arial" w:cs="Arial"/>
              </w:rPr>
            </w:pPr>
            <w:r w:rsidRPr="00D73ACD">
              <w:rPr>
                <w:rFonts w:ascii="Arial" w:hAnsi="Arial" w:cs="Arial"/>
              </w:rPr>
              <w:t>29</w:t>
            </w:r>
          </w:p>
        </w:tc>
        <w:tc>
          <w:tcPr>
            <w:tcW w:w="1418" w:type="dxa"/>
          </w:tcPr>
          <w:p w14:paraId="4F541F6F" w14:textId="77777777" w:rsidR="007265FE" w:rsidRPr="00D73ACD" w:rsidRDefault="007265FE" w:rsidP="007265FE">
            <w:pPr>
              <w:jc w:val="center"/>
              <w:rPr>
                <w:rFonts w:ascii="Arial" w:hAnsi="Arial" w:cs="Arial"/>
              </w:rPr>
            </w:pPr>
            <w:r w:rsidRPr="00D73ACD">
              <w:rPr>
                <w:rFonts w:ascii="Arial" w:hAnsi="Arial" w:cs="Arial"/>
              </w:rPr>
              <w:t>Chile</w:t>
            </w:r>
          </w:p>
        </w:tc>
        <w:tc>
          <w:tcPr>
            <w:tcW w:w="1417" w:type="dxa"/>
          </w:tcPr>
          <w:p w14:paraId="6946C647" w14:textId="77777777" w:rsidR="007265FE" w:rsidRPr="00D73ACD" w:rsidRDefault="007265FE" w:rsidP="007265FE">
            <w:pPr>
              <w:jc w:val="center"/>
              <w:rPr>
                <w:rFonts w:ascii="Arial" w:hAnsi="Arial" w:cs="Arial"/>
              </w:rPr>
            </w:pPr>
            <w:r w:rsidRPr="00D73ACD">
              <w:rPr>
                <w:rFonts w:ascii="Arial" w:hAnsi="Arial" w:cs="Arial"/>
              </w:rPr>
              <w:t>La Araucanía</w:t>
            </w:r>
          </w:p>
        </w:tc>
        <w:tc>
          <w:tcPr>
            <w:tcW w:w="851" w:type="dxa"/>
          </w:tcPr>
          <w:p w14:paraId="5B3193A4" w14:textId="07026B31" w:rsidR="007265FE" w:rsidRPr="00D73ACD" w:rsidRDefault="007265FE" w:rsidP="007265FE">
            <w:pPr>
              <w:jc w:val="center"/>
              <w:rPr>
                <w:rFonts w:ascii="Arial" w:hAnsi="Arial" w:cs="Arial"/>
              </w:rPr>
            </w:pPr>
            <w:r w:rsidRPr="00D73ACD">
              <w:rPr>
                <w:rFonts w:ascii="Arial" w:hAnsi="Arial" w:cs="Arial"/>
              </w:rPr>
              <w:t>Urban</w:t>
            </w:r>
          </w:p>
        </w:tc>
        <w:tc>
          <w:tcPr>
            <w:tcW w:w="1417" w:type="dxa"/>
          </w:tcPr>
          <w:p w14:paraId="17F9F277" w14:textId="4D565A74" w:rsidR="007265FE" w:rsidRPr="00D73ACD" w:rsidRDefault="007265FE" w:rsidP="007265FE">
            <w:pPr>
              <w:jc w:val="center"/>
              <w:rPr>
                <w:rFonts w:ascii="Arial" w:hAnsi="Arial" w:cs="Arial"/>
              </w:rPr>
            </w:pPr>
            <w:proofErr w:type="spellStart"/>
            <w:r w:rsidRPr="00D73ACD">
              <w:rPr>
                <w:rFonts w:ascii="Arial" w:hAnsi="Arial" w:cs="Arial"/>
              </w:rPr>
              <w:t>Physician</w:t>
            </w:r>
            <w:proofErr w:type="spellEnd"/>
          </w:p>
        </w:tc>
        <w:tc>
          <w:tcPr>
            <w:tcW w:w="964" w:type="dxa"/>
          </w:tcPr>
          <w:p w14:paraId="6AD78AAE" w14:textId="77777777" w:rsidR="007265FE" w:rsidRPr="00D73ACD" w:rsidRDefault="007265FE" w:rsidP="007265FE">
            <w:pPr>
              <w:jc w:val="center"/>
              <w:rPr>
                <w:rFonts w:ascii="Arial" w:hAnsi="Arial" w:cs="Arial"/>
              </w:rPr>
            </w:pPr>
            <w:r w:rsidRPr="00D73ACD">
              <w:rPr>
                <w:rFonts w:ascii="Arial" w:hAnsi="Arial" w:cs="Arial"/>
              </w:rPr>
              <w:t>4</w:t>
            </w:r>
          </w:p>
        </w:tc>
        <w:tc>
          <w:tcPr>
            <w:tcW w:w="1163" w:type="dxa"/>
          </w:tcPr>
          <w:p w14:paraId="69F0320A" w14:textId="77777777" w:rsidR="007265FE" w:rsidRPr="00D73ACD" w:rsidRDefault="007265FE" w:rsidP="007265FE">
            <w:pPr>
              <w:jc w:val="center"/>
              <w:rPr>
                <w:rFonts w:ascii="Arial" w:hAnsi="Arial" w:cs="Arial"/>
              </w:rPr>
            </w:pPr>
            <w:r w:rsidRPr="00D73ACD">
              <w:rPr>
                <w:rFonts w:ascii="Arial" w:hAnsi="Arial" w:cs="Arial"/>
              </w:rPr>
              <w:t>4</w:t>
            </w:r>
          </w:p>
        </w:tc>
      </w:tr>
      <w:tr w:rsidR="007265FE" w:rsidRPr="00A578DB" w14:paraId="43613350" w14:textId="77777777" w:rsidTr="00611539">
        <w:trPr>
          <w:trHeight w:val="116"/>
        </w:trPr>
        <w:tc>
          <w:tcPr>
            <w:tcW w:w="962" w:type="dxa"/>
          </w:tcPr>
          <w:p w14:paraId="6498E1C3" w14:textId="77777777" w:rsidR="007265FE" w:rsidRPr="00D73ACD" w:rsidRDefault="007265FE" w:rsidP="007265FE">
            <w:pPr>
              <w:jc w:val="center"/>
              <w:rPr>
                <w:rFonts w:ascii="Arial" w:hAnsi="Arial" w:cs="Arial"/>
              </w:rPr>
            </w:pPr>
            <w:r w:rsidRPr="00D73ACD">
              <w:rPr>
                <w:rFonts w:ascii="Arial" w:hAnsi="Arial" w:cs="Arial"/>
              </w:rPr>
              <w:t>PS- 17</w:t>
            </w:r>
          </w:p>
        </w:tc>
        <w:tc>
          <w:tcPr>
            <w:tcW w:w="1023" w:type="dxa"/>
          </w:tcPr>
          <w:p w14:paraId="5819D153" w14:textId="1DED1A6A" w:rsidR="007265FE" w:rsidRPr="00D73ACD" w:rsidRDefault="007265FE" w:rsidP="007265FE">
            <w:pPr>
              <w:jc w:val="center"/>
              <w:rPr>
                <w:rFonts w:ascii="Arial" w:hAnsi="Arial" w:cs="Arial"/>
              </w:rPr>
            </w:pPr>
            <w:r w:rsidRPr="00D73ACD">
              <w:rPr>
                <w:rFonts w:ascii="Arial" w:hAnsi="Arial" w:cs="Arial"/>
              </w:rPr>
              <w:t>Female</w:t>
            </w:r>
          </w:p>
        </w:tc>
        <w:tc>
          <w:tcPr>
            <w:tcW w:w="850" w:type="dxa"/>
          </w:tcPr>
          <w:p w14:paraId="71805509" w14:textId="77777777" w:rsidR="007265FE" w:rsidRPr="00D73ACD" w:rsidRDefault="007265FE" w:rsidP="007265FE">
            <w:pPr>
              <w:jc w:val="center"/>
              <w:rPr>
                <w:rFonts w:ascii="Arial" w:hAnsi="Arial" w:cs="Arial"/>
              </w:rPr>
            </w:pPr>
            <w:r w:rsidRPr="00D73ACD">
              <w:rPr>
                <w:rFonts w:ascii="Arial" w:hAnsi="Arial" w:cs="Arial"/>
              </w:rPr>
              <w:t>33</w:t>
            </w:r>
          </w:p>
        </w:tc>
        <w:tc>
          <w:tcPr>
            <w:tcW w:w="1418" w:type="dxa"/>
          </w:tcPr>
          <w:p w14:paraId="634B2C15" w14:textId="77777777" w:rsidR="007265FE" w:rsidRPr="00D73ACD" w:rsidRDefault="007265FE" w:rsidP="007265FE">
            <w:pPr>
              <w:jc w:val="center"/>
              <w:rPr>
                <w:rFonts w:ascii="Arial" w:hAnsi="Arial" w:cs="Arial"/>
              </w:rPr>
            </w:pPr>
            <w:r w:rsidRPr="00D73ACD">
              <w:rPr>
                <w:rFonts w:ascii="Arial" w:hAnsi="Arial" w:cs="Arial"/>
              </w:rPr>
              <w:t>Venezuela</w:t>
            </w:r>
          </w:p>
        </w:tc>
        <w:tc>
          <w:tcPr>
            <w:tcW w:w="1417" w:type="dxa"/>
          </w:tcPr>
          <w:p w14:paraId="55E71E89" w14:textId="77777777" w:rsidR="007265FE" w:rsidRPr="00D73ACD" w:rsidRDefault="007265FE" w:rsidP="007265FE">
            <w:pPr>
              <w:jc w:val="center"/>
              <w:rPr>
                <w:rFonts w:ascii="Arial" w:hAnsi="Arial" w:cs="Arial"/>
              </w:rPr>
            </w:pPr>
            <w:r w:rsidRPr="00D73ACD">
              <w:rPr>
                <w:rFonts w:ascii="Arial" w:hAnsi="Arial" w:cs="Arial"/>
              </w:rPr>
              <w:t>Antofagasta</w:t>
            </w:r>
          </w:p>
        </w:tc>
        <w:tc>
          <w:tcPr>
            <w:tcW w:w="851" w:type="dxa"/>
          </w:tcPr>
          <w:p w14:paraId="1E8B3FBE" w14:textId="77777777" w:rsidR="007265FE" w:rsidRPr="00D73ACD" w:rsidRDefault="007265FE" w:rsidP="007265FE">
            <w:pPr>
              <w:jc w:val="center"/>
              <w:rPr>
                <w:rFonts w:ascii="Arial" w:hAnsi="Arial" w:cs="Arial"/>
              </w:rPr>
            </w:pPr>
            <w:r w:rsidRPr="00D73ACD">
              <w:rPr>
                <w:rFonts w:ascii="Arial" w:hAnsi="Arial" w:cs="Arial"/>
              </w:rPr>
              <w:t>Urbano</w:t>
            </w:r>
          </w:p>
        </w:tc>
        <w:tc>
          <w:tcPr>
            <w:tcW w:w="1417" w:type="dxa"/>
          </w:tcPr>
          <w:p w14:paraId="5F192AEC" w14:textId="11E39FB6" w:rsidR="007265FE" w:rsidRPr="00D73ACD" w:rsidRDefault="007265FE" w:rsidP="007265FE">
            <w:pPr>
              <w:jc w:val="center"/>
              <w:rPr>
                <w:rFonts w:ascii="Arial" w:hAnsi="Arial" w:cs="Arial"/>
              </w:rPr>
            </w:pPr>
            <w:proofErr w:type="spellStart"/>
            <w:r w:rsidRPr="00D73ACD">
              <w:rPr>
                <w:rFonts w:ascii="Arial" w:hAnsi="Arial" w:cs="Arial"/>
              </w:rPr>
              <w:t>Physician</w:t>
            </w:r>
            <w:proofErr w:type="spellEnd"/>
          </w:p>
        </w:tc>
        <w:tc>
          <w:tcPr>
            <w:tcW w:w="964" w:type="dxa"/>
          </w:tcPr>
          <w:p w14:paraId="639083D6" w14:textId="77777777" w:rsidR="007265FE" w:rsidRPr="00D73ACD" w:rsidRDefault="007265FE" w:rsidP="007265FE">
            <w:pPr>
              <w:jc w:val="center"/>
              <w:rPr>
                <w:rFonts w:ascii="Arial" w:hAnsi="Arial" w:cs="Arial"/>
              </w:rPr>
            </w:pPr>
            <w:r w:rsidRPr="00D73ACD">
              <w:rPr>
                <w:rFonts w:ascii="Arial" w:hAnsi="Arial" w:cs="Arial"/>
              </w:rPr>
              <w:t>3</w:t>
            </w:r>
          </w:p>
        </w:tc>
        <w:tc>
          <w:tcPr>
            <w:tcW w:w="1163" w:type="dxa"/>
          </w:tcPr>
          <w:p w14:paraId="3A1E9C5B" w14:textId="77777777" w:rsidR="007265FE" w:rsidRPr="00D73ACD" w:rsidRDefault="007265FE" w:rsidP="007265FE">
            <w:pPr>
              <w:jc w:val="center"/>
              <w:rPr>
                <w:rFonts w:ascii="Arial" w:hAnsi="Arial" w:cs="Arial"/>
              </w:rPr>
            </w:pPr>
            <w:r w:rsidRPr="00D73ACD">
              <w:rPr>
                <w:rFonts w:ascii="Arial" w:hAnsi="Arial" w:cs="Arial"/>
              </w:rPr>
              <w:t>8</w:t>
            </w:r>
          </w:p>
        </w:tc>
      </w:tr>
      <w:tr w:rsidR="007265FE" w:rsidRPr="00A578DB" w14:paraId="4EA32672" w14:textId="77777777" w:rsidTr="00611539">
        <w:trPr>
          <w:trHeight w:val="71"/>
        </w:trPr>
        <w:tc>
          <w:tcPr>
            <w:tcW w:w="962" w:type="dxa"/>
          </w:tcPr>
          <w:p w14:paraId="02FA5F41" w14:textId="77777777" w:rsidR="007265FE" w:rsidRPr="00D73ACD" w:rsidRDefault="007265FE" w:rsidP="007265FE">
            <w:pPr>
              <w:jc w:val="center"/>
              <w:rPr>
                <w:rFonts w:ascii="Arial" w:hAnsi="Arial" w:cs="Arial"/>
              </w:rPr>
            </w:pPr>
            <w:r w:rsidRPr="00D73ACD">
              <w:rPr>
                <w:rFonts w:ascii="Arial" w:hAnsi="Arial" w:cs="Arial"/>
              </w:rPr>
              <w:t>PS -18</w:t>
            </w:r>
          </w:p>
        </w:tc>
        <w:tc>
          <w:tcPr>
            <w:tcW w:w="1023" w:type="dxa"/>
          </w:tcPr>
          <w:p w14:paraId="5A24F643" w14:textId="23BDA3D8" w:rsidR="007265FE" w:rsidRPr="00D73ACD" w:rsidRDefault="007265FE" w:rsidP="007265FE">
            <w:pPr>
              <w:jc w:val="center"/>
              <w:rPr>
                <w:rFonts w:ascii="Arial" w:hAnsi="Arial" w:cs="Arial"/>
              </w:rPr>
            </w:pPr>
            <w:r w:rsidRPr="00D73ACD">
              <w:rPr>
                <w:rFonts w:ascii="Arial" w:hAnsi="Arial" w:cs="Arial"/>
              </w:rPr>
              <w:t>Female</w:t>
            </w:r>
          </w:p>
        </w:tc>
        <w:tc>
          <w:tcPr>
            <w:tcW w:w="850" w:type="dxa"/>
          </w:tcPr>
          <w:p w14:paraId="57084447" w14:textId="77777777" w:rsidR="007265FE" w:rsidRPr="00D73ACD" w:rsidRDefault="007265FE" w:rsidP="007265FE">
            <w:pPr>
              <w:jc w:val="center"/>
              <w:rPr>
                <w:rFonts w:ascii="Arial" w:hAnsi="Arial" w:cs="Arial"/>
              </w:rPr>
            </w:pPr>
            <w:r w:rsidRPr="00D73ACD">
              <w:rPr>
                <w:rFonts w:ascii="Arial" w:hAnsi="Arial" w:cs="Arial"/>
              </w:rPr>
              <w:t>26</w:t>
            </w:r>
          </w:p>
        </w:tc>
        <w:tc>
          <w:tcPr>
            <w:tcW w:w="1418" w:type="dxa"/>
          </w:tcPr>
          <w:p w14:paraId="733043C3" w14:textId="77777777" w:rsidR="007265FE" w:rsidRPr="00D73ACD" w:rsidRDefault="007265FE" w:rsidP="007265FE">
            <w:pPr>
              <w:jc w:val="center"/>
              <w:rPr>
                <w:rFonts w:ascii="Arial" w:hAnsi="Arial" w:cs="Arial"/>
              </w:rPr>
            </w:pPr>
            <w:r w:rsidRPr="00D73ACD">
              <w:rPr>
                <w:rFonts w:ascii="Arial" w:hAnsi="Arial" w:cs="Arial"/>
              </w:rPr>
              <w:t>Chile</w:t>
            </w:r>
          </w:p>
        </w:tc>
        <w:tc>
          <w:tcPr>
            <w:tcW w:w="1417" w:type="dxa"/>
          </w:tcPr>
          <w:p w14:paraId="1DA4863B" w14:textId="77777777" w:rsidR="007265FE" w:rsidRPr="00D73ACD" w:rsidRDefault="007265FE" w:rsidP="007265FE">
            <w:pPr>
              <w:jc w:val="center"/>
              <w:rPr>
                <w:rFonts w:ascii="Arial" w:hAnsi="Arial" w:cs="Arial"/>
              </w:rPr>
            </w:pPr>
            <w:r w:rsidRPr="00D73ACD">
              <w:rPr>
                <w:rFonts w:ascii="Arial" w:hAnsi="Arial" w:cs="Arial"/>
              </w:rPr>
              <w:t>Valparaíso</w:t>
            </w:r>
          </w:p>
        </w:tc>
        <w:tc>
          <w:tcPr>
            <w:tcW w:w="851" w:type="dxa"/>
          </w:tcPr>
          <w:p w14:paraId="4BBE389C" w14:textId="77777777" w:rsidR="007265FE" w:rsidRPr="00D73ACD" w:rsidRDefault="007265FE" w:rsidP="007265FE">
            <w:pPr>
              <w:jc w:val="center"/>
              <w:rPr>
                <w:rFonts w:ascii="Arial" w:hAnsi="Arial" w:cs="Arial"/>
              </w:rPr>
            </w:pPr>
            <w:r w:rsidRPr="00D73ACD">
              <w:rPr>
                <w:rFonts w:ascii="Arial" w:hAnsi="Arial" w:cs="Arial"/>
              </w:rPr>
              <w:t>Rural</w:t>
            </w:r>
          </w:p>
        </w:tc>
        <w:tc>
          <w:tcPr>
            <w:tcW w:w="1417" w:type="dxa"/>
          </w:tcPr>
          <w:p w14:paraId="5B8E94D5" w14:textId="21FEB647" w:rsidR="007265FE" w:rsidRPr="00D73ACD" w:rsidRDefault="007265FE" w:rsidP="007265FE">
            <w:pPr>
              <w:jc w:val="center"/>
              <w:rPr>
                <w:rFonts w:ascii="Arial" w:hAnsi="Arial" w:cs="Arial"/>
              </w:rPr>
            </w:pPr>
            <w:proofErr w:type="spellStart"/>
            <w:r w:rsidRPr="00D73ACD">
              <w:rPr>
                <w:rFonts w:ascii="Arial" w:hAnsi="Arial" w:cs="Arial"/>
              </w:rPr>
              <w:t>Physician</w:t>
            </w:r>
            <w:proofErr w:type="spellEnd"/>
          </w:p>
        </w:tc>
        <w:tc>
          <w:tcPr>
            <w:tcW w:w="964" w:type="dxa"/>
          </w:tcPr>
          <w:p w14:paraId="07F09942" w14:textId="77777777" w:rsidR="007265FE" w:rsidRPr="00D73ACD" w:rsidRDefault="007265FE" w:rsidP="007265FE">
            <w:pPr>
              <w:jc w:val="center"/>
              <w:rPr>
                <w:rFonts w:ascii="Arial" w:hAnsi="Arial" w:cs="Arial"/>
              </w:rPr>
            </w:pPr>
            <w:r w:rsidRPr="00D73ACD">
              <w:rPr>
                <w:rFonts w:ascii="Arial" w:hAnsi="Arial" w:cs="Arial"/>
              </w:rPr>
              <w:t>1</w:t>
            </w:r>
          </w:p>
        </w:tc>
        <w:tc>
          <w:tcPr>
            <w:tcW w:w="1163" w:type="dxa"/>
          </w:tcPr>
          <w:p w14:paraId="34341F57" w14:textId="77777777" w:rsidR="007265FE" w:rsidRPr="00D73ACD" w:rsidRDefault="007265FE" w:rsidP="007265FE">
            <w:pPr>
              <w:jc w:val="center"/>
              <w:rPr>
                <w:rFonts w:ascii="Arial" w:hAnsi="Arial" w:cs="Arial"/>
              </w:rPr>
            </w:pPr>
            <w:r w:rsidRPr="00D73ACD">
              <w:rPr>
                <w:rFonts w:ascii="Arial" w:hAnsi="Arial" w:cs="Arial"/>
              </w:rPr>
              <w:t>1</w:t>
            </w:r>
          </w:p>
        </w:tc>
      </w:tr>
      <w:tr w:rsidR="007265FE" w:rsidRPr="00A578DB" w14:paraId="4CBC4598" w14:textId="77777777" w:rsidTr="00611539">
        <w:trPr>
          <w:trHeight w:val="198"/>
        </w:trPr>
        <w:tc>
          <w:tcPr>
            <w:tcW w:w="962" w:type="dxa"/>
          </w:tcPr>
          <w:p w14:paraId="6406B516" w14:textId="77777777" w:rsidR="007265FE" w:rsidRPr="00D73ACD" w:rsidRDefault="007265FE" w:rsidP="007265FE">
            <w:pPr>
              <w:jc w:val="center"/>
              <w:rPr>
                <w:rFonts w:ascii="Arial" w:hAnsi="Arial" w:cs="Arial"/>
              </w:rPr>
            </w:pPr>
            <w:r w:rsidRPr="00D73ACD">
              <w:rPr>
                <w:rFonts w:ascii="Arial" w:hAnsi="Arial" w:cs="Arial"/>
              </w:rPr>
              <w:t>PS 20</w:t>
            </w:r>
          </w:p>
        </w:tc>
        <w:tc>
          <w:tcPr>
            <w:tcW w:w="1023" w:type="dxa"/>
          </w:tcPr>
          <w:p w14:paraId="705DE661" w14:textId="594C7DD8" w:rsidR="007265FE" w:rsidRPr="00D73ACD" w:rsidRDefault="007265FE" w:rsidP="007265FE">
            <w:pPr>
              <w:jc w:val="center"/>
              <w:rPr>
                <w:rFonts w:ascii="Arial" w:hAnsi="Arial" w:cs="Arial"/>
              </w:rPr>
            </w:pPr>
            <w:r w:rsidRPr="00D73ACD">
              <w:rPr>
                <w:rFonts w:ascii="Arial" w:hAnsi="Arial" w:cs="Arial"/>
              </w:rPr>
              <w:t>Female</w:t>
            </w:r>
          </w:p>
        </w:tc>
        <w:tc>
          <w:tcPr>
            <w:tcW w:w="850" w:type="dxa"/>
          </w:tcPr>
          <w:p w14:paraId="5D5C0BD3" w14:textId="77777777" w:rsidR="007265FE" w:rsidRPr="00D73ACD" w:rsidRDefault="007265FE" w:rsidP="007265FE">
            <w:pPr>
              <w:jc w:val="center"/>
              <w:rPr>
                <w:rFonts w:ascii="Arial" w:hAnsi="Arial" w:cs="Arial"/>
              </w:rPr>
            </w:pPr>
            <w:r w:rsidRPr="00D73ACD">
              <w:rPr>
                <w:rFonts w:ascii="Arial" w:hAnsi="Arial" w:cs="Arial"/>
              </w:rPr>
              <w:t>33</w:t>
            </w:r>
          </w:p>
        </w:tc>
        <w:tc>
          <w:tcPr>
            <w:tcW w:w="1418" w:type="dxa"/>
          </w:tcPr>
          <w:p w14:paraId="2F3E8FC5" w14:textId="77777777" w:rsidR="007265FE" w:rsidRPr="00D73ACD" w:rsidRDefault="007265FE" w:rsidP="007265FE">
            <w:pPr>
              <w:jc w:val="center"/>
              <w:rPr>
                <w:rFonts w:ascii="Arial" w:hAnsi="Arial" w:cs="Arial"/>
              </w:rPr>
            </w:pPr>
            <w:r w:rsidRPr="00D73ACD">
              <w:rPr>
                <w:rFonts w:ascii="Arial" w:hAnsi="Arial" w:cs="Arial"/>
              </w:rPr>
              <w:t>Venezuela</w:t>
            </w:r>
          </w:p>
        </w:tc>
        <w:tc>
          <w:tcPr>
            <w:tcW w:w="1417" w:type="dxa"/>
          </w:tcPr>
          <w:p w14:paraId="0E1E448C" w14:textId="77777777" w:rsidR="007265FE" w:rsidRPr="00D73ACD" w:rsidRDefault="007265FE" w:rsidP="007265FE">
            <w:pPr>
              <w:jc w:val="center"/>
              <w:rPr>
                <w:rFonts w:ascii="Arial" w:hAnsi="Arial" w:cs="Arial"/>
              </w:rPr>
            </w:pPr>
            <w:r w:rsidRPr="00D73ACD">
              <w:rPr>
                <w:rFonts w:ascii="Arial" w:hAnsi="Arial" w:cs="Arial"/>
              </w:rPr>
              <w:t>RM</w:t>
            </w:r>
          </w:p>
        </w:tc>
        <w:tc>
          <w:tcPr>
            <w:tcW w:w="851" w:type="dxa"/>
          </w:tcPr>
          <w:p w14:paraId="3A386961" w14:textId="77777777" w:rsidR="007265FE" w:rsidRPr="00D73ACD" w:rsidRDefault="007265FE" w:rsidP="007265FE">
            <w:pPr>
              <w:jc w:val="center"/>
              <w:rPr>
                <w:rFonts w:ascii="Arial" w:hAnsi="Arial" w:cs="Arial"/>
              </w:rPr>
            </w:pPr>
            <w:r w:rsidRPr="00D73ACD">
              <w:rPr>
                <w:rFonts w:ascii="Arial" w:hAnsi="Arial" w:cs="Arial"/>
              </w:rPr>
              <w:t>Urbano</w:t>
            </w:r>
          </w:p>
        </w:tc>
        <w:tc>
          <w:tcPr>
            <w:tcW w:w="1417" w:type="dxa"/>
          </w:tcPr>
          <w:p w14:paraId="212F82C2" w14:textId="75B9117B" w:rsidR="007265FE" w:rsidRPr="00D73ACD" w:rsidRDefault="007265FE" w:rsidP="007265FE">
            <w:pPr>
              <w:jc w:val="center"/>
              <w:rPr>
                <w:rFonts w:ascii="Arial" w:hAnsi="Arial" w:cs="Arial"/>
              </w:rPr>
            </w:pPr>
            <w:proofErr w:type="spellStart"/>
            <w:r w:rsidRPr="00D73ACD">
              <w:rPr>
                <w:rFonts w:ascii="Arial" w:hAnsi="Arial" w:cs="Arial"/>
              </w:rPr>
              <w:t>Physician</w:t>
            </w:r>
            <w:proofErr w:type="spellEnd"/>
          </w:p>
        </w:tc>
        <w:tc>
          <w:tcPr>
            <w:tcW w:w="964" w:type="dxa"/>
          </w:tcPr>
          <w:p w14:paraId="36B8221F" w14:textId="77777777" w:rsidR="007265FE" w:rsidRPr="00D73ACD" w:rsidRDefault="007265FE" w:rsidP="007265FE">
            <w:pPr>
              <w:jc w:val="center"/>
              <w:rPr>
                <w:rFonts w:ascii="Arial" w:hAnsi="Arial" w:cs="Arial"/>
              </w:rPr>
            </w:pPr>
            <w:r w:rsidRPr="00D73ACD">
              <w:rPr>
                <w:rFonts w:ascii="Arial" w:hAnsi="Arial" w:cs="Arial"/>
              </w:rPr>
              <w:t>4</w:t>
            </w:r>
          </w:p>
        </w:tc>
        <w:tc>
          <w:tcPr>
            <w:tcW w:w="1163" w:type="dxa"/>
          </w:tcPr>
          <w:p w14:paraId="5101CA57" w14:textId="77777777" w:rsidR="007265FE" w:rsidRPr="00D73ACD" w:rsidRDefault="007265FE" w:rsidP="007265FE">
            <w:pPr>
              <w:jc w:val="center"/>
              <w:rPr>
                <w:rFonts w:ascii="Arial" w:hAnsi="Arial" w:cs="Arial"/>
              </w:rPr>
            </w:pPr>
            <w:r w:rsidRPr="00D73ACD">
              <w:rPr>
                <w:rFonts w:ascii="Arial" w:hAnsi="Arial" w:cs="Arial"/>
              </w:rPr>
              <w:t>6</w:t>
            </w:r>
          </w:p>
        </w:tc>
      </w:tr>
    </w:tbl>
    <w:p w14:paraId="6451B1CF" w14:textId="51A855DC" w:rsidR="009A4486" w:rsidRPr="007265FE" w:rsidRDefault="007265FE">
      <w:pPr>
        <w:rPr>
          <w:rFonts w:ascii="Arial" w:eastAsiaTheme="majorEastAsia" w:hAnsi="Arial" w:cs="Arial"/>
          <w:sz w:val="24"/>
          <w:szCs w:val="24"/>
          <w:lang w:val="en-US"/>
        </w:rPr>
      </w:pPr>
      <w:r w:rsidRPr="000F58A2">
        <w:rPr>
          <w:rFonts w:cstheme="minorHAnsi"/>
          <w:i/>
          <w:iCs/>
          <w:sz w:val="18"/>
          <w:szCs w:val="18"/>
          <w:lang w:val="en-US"/>
        </w:rPr>
        <w:t xml:space="preserve">Abbreviations: RM, Metropolitan Region; PS, </w:t>
      </w:r>
      <w:proofErr w:type="spellStart"/>
      <w:r w:rsidRPr="000F58A2">
        <w:rPr>
          <w:rFonts w:cstheme="minorHAnsi"/>
          <w:i/>
          <w:iCs/>
          <w:sz w:val="18"/>
          <w:szCs w:val="18"/>
          <w:lang w:val="en-US"/>
        </w:rPr>
        <w:t>anonymised</w:t>
      </w:r>
      <w:proofErr w:type="spellEnd"/>
      <w:r w:rsidRPr="000F58A2">
        <w:rPr>
          <w:rFonts w:cstheme="minorHAnsi"/>
          <w:i/>
          <w:iCs/>
          <w:sz w:val="18"/>
          <w:szCs w:val="18"/>
          <w:lang w:val="en-US"/>
        </w:rPr>
        <w:t xml:space="preserve"> healthcare professional participant codes.</w:t>
      </w:r>
      <w:r w:rsidR="009A4486" w:rsidRPr="007265FE">
        <w:rPr>
          <w:rFonts w:ascii="Arial" w:hAnsi="Arial" w:cs="Arial"/>
          <w:sz w:val="24"/>
          <w:szCs w:val="24"/>
          <w:lang w:val="en-US"/>
        </w:rPr>
        <w:br w:type="page"/>
      </w:r>
    </w:p>
    <w:p w14:paraId="5A99B156" w14:textId="1CF6744C" w:rsidR="005A3780" w:rsidRPr="00D73ACD" w:rsidRDefault="005A0D8B" w:rsidP="00A2776C">
      <w:pPr>
        <w:pStyle w:val="Ttulo2"/>
        <w:jc w:val="both"/>
        <w:rPr>
          <w:rFonts w:ascii="Arial" w:hAnsi="Arial" w:cs="Arial"/>
          <w:color w:val="auto"/>
          <w:sz w:val="24"/>
          <w:szCs w:val="24"/>
          <w:lang w:val="en-US"/>
        </w:rPr>
      </w:pPr>
      <w:bookmarkStart w:id="12" w:name="_Toc229009854"/>
      <w:r>
        <w:rPr>
          <w:rFonts w:ascii="Arial" w:hAnsi="Arial" w:cs="Arial"/>
          <w:b/>
          <w:bCs/>
          <w:color w:val="auto"/>
          <w:sz w:val="24"/>
          <w:szCs w:val="24"/>
          <w:lang w:val="en-US"/>
        </w:rPr>
        <w:lastRenderedPageBreak/>
        <w:t xml:space="preserve">Table </w:t>
      </w:r>
      <w:r w:rsidR="00A2776C">
        <w:rPr>
          <w:rFonts w:ascii="Arial" w:hAnsi="Arial" w:cs="Arial"/>
          <w:b/>
          <w:bCs/>
          <w:color w:val="auto"/>
          <w:sz w:val="24"/>
          <w:szCs w:val="24"/>
          <w:lang w:val="en-US"/>
        </w:rPr>
        <w:t>S</w:t>
      </w:r>
      <w:r w:rsidR="00AF1B0B">
        <w:rPr>
          <w:rFonts w:ascii="Arial" w:hAnsi="Arial" w:cs="Arial"/>
          <w:b/>
          <w:bCs/>
          <w:color w:val="auto"/>
          <w:sz w:val="24"/>
          <w:szCs w:val="24"/>
          <w:lang w:val="en-US"/>
        </w:rPr>
        <w:t>7</w:t>
      </w:r>
      <w:r w:rsidR="00A2776C">
        <w:rPr>
          <w:rFonts w:ascii="Arial" w:hAnsi="Arial" w:cs="Arial"/>
          <w:b/>
          <w:bCs/>
          <w:color w:val="auto"/>
          <w:sz w:val="24"/>
          <w:szCs w:val="24"/>
          <w:lang w:val="en-US"/>
        </w:rPr>
        <w:t>.</w:t>
      </w:r>
      <w:r w:rsidR="00A831C8" w:rsidRPr="00232B09">
        <w:rPr>
          <w:rFonts w:ascii="Arial" w:hAnsi="Arial" w:cs="Arial"/>
          <w:b/>
          <w:bCs/>
          <w:color w:val="auto"/>
          <w:sz w:val="24"/>
          <w:szCs w:val="24"/>
          <w:lang w:val="en-US"/>
        </w:rPr>
        <w:t xml:space="preserve"> </w:t>
      </w:r>
      <w:r w:rsidR="005A3780" w:rsidRPr="00E96394">
        <w:rPr>
          <w:rFonts w:ascii="Arial" w:hAnsi="Arial" w:cs="Arial"/>
          <w:color w:val="auto"/>
          <w:sz w:val="24"/>
          <w:szCs w:val="24"/>
          <w:lang w:val="en-US"/>
        </w:rPr>
        <w:t>Synthesis</w:t>
      </w:r>
      <w:r w:rsidR="001308EB" w:rsidRPr="00D73ACD">
        <w:rPr>
          <w:rFonts w:ascii="Arial" w:hAnsi="Arial" w:cs="Arial"/>
          <w:color w:val="auto"/>
          <w:sz w:val="24"/>
          <w:szCs w:val="24"/>
          <w:lang w:val="en-US"/>
        </w:rPr>
        <w:t xml:space="preserve"> </w:t>
      </w:r>
      <w:r w:rsidR="009464A8" w:rsidRPr="00D73ACD">
        <w:rPr>
          <w:rFonts w:ascii="Arial" w:hAnsi="Arial" w:cs="Arial"/>
          <w:color w:val="auto"/>
          <w:sz w:val="24"/>
          <w:szCs w:val="24"/>
          <w:lang w:val="en-US"/>
        </w:rPr>
        <w:t>Stage 1: F</w:t>
      </w:r>
      <w:r w:rsidR="001308EB" w:rsidRPr="00D73ACD">
        <w:rPr>
          <w:rFonts w:ascii="Arial" w:hAnsi="Arial" w:cs="Arial"/>
          <w:color w:val="auto"/>
          <w:sz w:val="24"/>
          <w:szCs w:val="24"/>
          <w:lang w:val="en-US"/>
        </w:rPr>
        <w:t>ocus group analysis among health professionals and</w:t>
      </w:r>
      <w:r w:rsidR="007B3A8B" w:rsidRPr="00D73ACD">
        <w:rPr>
          <w:rFonts w:ascii="Arial" w:hAnsi="Arial" w:cs="Arial"/>
          <w:color w:val="auto"/>
          <w:sz w:val="24"/>
          <w:szCs w:val="24"/>
          <w:lang w:val="en-US"/>
        </w:rPr>
        <w:t xml:space="preserve"> </w:t>
      </w:r>
      <w:r w:rsidR="005A3780" w:rsidRPr="00D73ACD">
        <w:rPr>
          <w:rFonts w:ascii="Arial" w:hAnsi="Arial" w:cs="Arial"/>
          <w:color w:val="auto"/>
          <w:sz w:val="24"/>
          <w:szCs w:val="24"/>
          <w:lang w:val="en-US"/>
        </w:rPr>
        <w:t>patients</w:t>
      </w:r>
      <w:r w:rsidR="001308EB" w:rsidRPr="00D73ACD">
        <w:rPr>
          <w:rFonts w:ascii="Arial" w:hAnsi="Arial" w:cs="Arial"/>
          <w:color w:val="auto"/>
          <w:sz w:val="24"/>
          <w:szCs w:val="24"/>
          <w:lang w:val="en-US"/>
        </w:rPr>
        <w:t>.</w:t>
      </w:r>
      <w:bookmarkEnd w:id="12"/>
    </w:p>
    <w:p w14:paraId="69D96841" w14:textId="27EC8208" w:rsidR="0080506B" w:rsidRPr="0080506B" w:rsidRDefault="0080506B" w:rsidP="0080506B">
      <w:pPr>
        <w:rPr>
          <w:lang w:val="en-US"/>
        </w:rPr>
      </w:pPr>
      <w:r>
        <w:rPr>
          <w:rFonts w:ascii="Arial" w:hAnsi="Arial" w:cs="Arial"/>
          <w:sz w:val="24"/>
          <w:szCs w:val="24"/>
          <w:lang w:val="en-US"/>
        </w:rPr>
        <w:t>PS: professionals, US: patients</w:t>
      </w:r>
    </w:p>
    <w:p w14:paraId="4BE1C858" w14:textId="77777777" w:rsidR="005A3780" w:rsidRPr="00232B09" w:rsidRDefault="005A3780" w:rsidP="005A3780">
      <w:pPr>
        <w:spacing w:line="240" w:lineRule="auto"/>
        <w:jc w:val="both"/>
        <w:rPr>
          <w:rFonts w:ascii="Arial" w:hAnsi="Arial" w:cs="Arial"/>
          <w:kern w:val="2"/>
          <w:sz w:val="24"/>
          <w:szCs w:val="24"/>
          <w:lang w:val="en-US"/>
          <w14:ligatures w14:val="standardContextual"/>
        </w:rPr>
      </w:pPr>
    </w:p>
    <w:tbl>
      <w:tblPr>
        <w:tblStyle w:val="Tablaconcuadrcula"/>
        <w:tblW w:w="9923" w:type="dxa"/>
        <w:tblInd w:w="-856" w:type="dxa"/>
        <w:tblLayout w:type="fixed"/>
        <w:tblLook w:val="04A0" w:firstRow="1" w:lastRow="0" w:firstColumn="1" w:lastColumn="0" w:noHBand="0" w:noVBand="1"/>
      </w:tblPr>
      <w:tblGrid>
        <w:gridCol w:w="1559"/>
        <w:gridCol w:w="709"/>
        <w:gridCol w:w="2976"/>
        <w:gridCol w:w="2248"/>
        <w:gridCol w:w="19"/>
        <w:gridCol w:w="2412"/>
      </w:tblGrid>
      <w:tr w:rsidR="00167A56" w:rsidRPr="00167A56" w14:paraId="4C5B1D9B" w14:textId="77777777" w:rsidTr="002B2C85">
        <w:trPr>
          <w:trHeight w:val="521"/>
        </w:trPr>
        <w:tc>
          <w:tcPr>
            <w:tcW w:w="1560" w:type="dxa"/>
            <w:vAlign w:val="center"/>
          </w:tcPr>
          <w:p w14:paraId="2FCFC777" w14:textId="380DEFFF" w:rsidR="005A3780" w:rsidRPr="00167A56" w:rsidRDefault="005A3780" w:rsidP="00232B09">
            <w:pPr>
              <w:rPr>
                <w:rFonts w:ascii="Arial" w:hAnsi="Arial" w:cs="Arial"/>
                <w:b/>
                <w:bCs/>
                <w:lang w:val="en-US"/>
              </w:rPr>
            </w:pPr>
            <w:r w:rsidRPr="00167A56">
              <w:rPr>
                <w:rFonts w:ascii="Arial" w:hAnsi="Arial" w:cs="Arial"/>
                <w:b/>
                <w:bCs/>
                <w:lang w:val="en-US"/>
              </w:rPr>
              <w:t>Category</w:t>
            </w:r>
          </w:p>
        </w:tc>
        <w:tc>
          <w:tcPr>
            <w:tcW w:w="709" w:type="dxa"/>
            <w:vAlign w:val="center"/>
          </w:tcPr>
          <w:p w14:paraId="5123DE7F" w14:textId="59CA0152" w:rsidR="005A3780" w:rsidRPr="00167A56" w:rsidRDefault="0080506B" w:rsidP="00232B09">
            <w:pPr>
              <w:rPr>
                <w:rFonts w:ascii="Arial" w:hAnsi="Arial" w:cs="Arial"/>
                <w:b/>
                <w:bCs/>
                <w:lang w:val="en-US"/>
              </w:rPr>
            </w:pPr>
            <w:r>
              <w:rPr>
                <w:rFonts w:ascii="Arial" w:hAnsi="Arial" w:cs="Arial"/>
                <w:b/>
                <w:bCs/>
                <w:lang w:val="en-US"/>
              </w:rPr>
              <w:t>PS/US</w:t>
            </w:r>
          </w:p>
        </w:tc>
        <w:tc>
          <w:tcPr>
            <w:tcW w:w="2977" w:type="dxa"/>
            <w:vAlign w:val="center"/>
          </w:tcPr>
          <w:p w14:paraId="681B85CD" w14:textId="77777777" w:rsidR="005A3780" w:rsidRPr="00167A56" w:rsidRDefault="005A3780" w:rsidP="00232B09">
            <w:pPr>
              <w:rPr>
                <w:rFonts w:ascii="Arial" w:hAnsi="Arial" w:cs="Arial"/>
                <w:b/>
                <w:bCs/>
              </w:rPr>
            </w:pPr>
            <w:proofErr w:type="spellStart"/>
            <w:r w:rsidRPr="00167A56">
              <w:rPr>
                <w:rFonts w:ascii="Arial" w:hAnsi="Arial" w:cs="Arial"/>
                <w:b/>
                <w:bCs/>
              </w:rPr>
              <w:t>Barriers</w:t>
            </w:r>
            <w:proofErr w:type="spellEnd"/>
          </w:p>
        </w:tc>
        <w:tc>
          <w:tcPr>
            <w:tcW w:w="2249" w:type="dxa"/>
            <w:vAlign w:val="center"/>
          </w:tcPr>
          <w:p w14:paraId="02E8F73F" w14:textId="77777777" w:rsidR="005A3780" w:rsidRPr="00167A56" w:rsidRDefault="005A3780" w:rsidP="00232B09">
            <w:pPr>
              <w:rPr>
                <w:rFonts w:ascii="Arial" w:hAnsi="Arial" w:cs="Arial"/>
                <w:b/>
                <w:bCs/>
              </w:rPr>
            </w:pPr>
            <w:proofErr w:type="spellStart"/>
            <w:r w:rsidRPr="00167A56">
              <w:rPr>
                <w:rFonts w:ascii="Arial" w:hAnsi="Arial" w:cs="Arial"/>
                <w:b/>
                <w:bCs/>
              </w:rPr>
              <w:t>Facilitators</w:t>
            </w:r>
            <w:proofErr w:type="spellEnd"/>
          </w:p>
        </w:tc>
        <w:tc>
          <w:tcPr>
            <w:tcW w:w="2428" w:type="dxa"/>
            <w:gridSpan w:val="2"/>
            <w:vAlign w:val="center"/>
          </w:tcPr>
          <w:p w14:paraId="3E61E356" w14:textId="77777777" w:rsidR="005A3780" w:rsidRPr="00167A56" w:rsidRDefault="005A3780" w:rsidP="00232B09">
            <w:pPr>
              <w:rPr>
                <w:rFonts w:ascii="Arial" w:hAnsi="Arial" w:cs="Arial"/>
                <w:b/>
                <w:bCs/>
              </w:rPr>
            </w:pPr>
            <w:proofErr w:type="spellStart"/>
            <w:r w:rsidRPr="00167A56">
              <w:rPr>
                <w:rFonts w:ascii="Arial" w:hAnsi="Arial" w:cs="Arial"/>
                <w:b/>
                <w:bCs/>
              </w:rPr>
              <w:t>Suggestions</w:t>
            </w:r>
            <w:proofErr w:type="spellEnd"/>
          </w:p>
        </w:tc>
      </w:tr>
      <w:tr w:rsidR="002B2C85" w:rsidRPr="005A0D8B" w14:paraId="25114E95" w14:textId="77777777" w:rsidTr="002B2C85">
        <w:trPr>
          <w:trHeight w:val="1031"/>
        </w:trPr>
        <w:tc>
          <w:tcPr>
            <w:tcW w:w="1560" w:type="dxa"/>
            <w:vMerge w:val="restart"/>
            <w:vAlign w:val="center"/>
          </w:tcPr>
          <w:p w14:paraId="0C755AE4" w14:textId="77777777" w:rsidR="00F427C4" w:rsidRPr="00167A56" w:rsidRDefault="00F427C4" w:rsidP="009F2C60">
            <w:pPr>
              <w:rPr>
                <w:rFonts w:ascii="Arial" w:hAnsi="Arial" w:cs="Arial"/>
                <w:b/>
                <w:bCs/>
              </w:rPr>
            </w:pPr>
            <w:proofErr w:type="spellStart"/>
            <w:r w:rsidRPr="00167A56">
              <w:rPr>
                <w:rFonts w:ascii="Arial" w:hAnsi="Arial" w:cs="Arial"/>
                <w:b/>
                <w:bCs/>
              </w:rPr>
              <w:t>Availability</w:t>
            </w:r>
            <w:proofErr w:type="spellEnd"/>
          </w:p>
        </w:tc>
        <w:tc>
          <w:tcPr>
            <w:tcW w:w="709" w:type="dxa"/>
            <w:vAlign w:val="center"/>
          </w:tcPr>
          <w:p w14:paraId="0D2C970D" w14:textId="77777777" w:rsidR="00F427C4" w:rsidRPr="00167A56" w:rsidRDefault="00F427C4" w:rsidP="009F2C60">
            <w:pPr>
              <w:rPr>
                <w:rFonts w:ascii="Arial" w:hAnsi="Arial" w:cs="Arial"/>
                <w:b/>
                <w:bCs/>
              </w:rPr>
            </w:pPr>
            <w:r>
              <w:rPr>
                <w:rFonts w:ascii="Arial" w:hAnsi="Arial" w:cs="Arial"/>
                <w:b/>
                <w:bCs/>
              </w:rPr>
              <w:t>PS</w:t>
            </w:r>
          </w:p>
        </w:tc>
        <w:tc>
          <w:tcPr>
            <w:tcW w:w="2977" w:type="dxa"/>
            <w:vAlign w:val="center"/>
          </w:tcPr>
          <w:p w14:paraId="02AB865F" w14:textId="77777777" w:rsidR="00F427C4" w:rsidRPr="00167A56" w:rsidRDefault="00F427C4" w:rsidP="009F2C60">
            <w:pPr>
              <w:rPr>
                <w:rFonts w:ascii="Arial" w:hAnsi="Arial" w:cs="Arial"/>
                <w:lang w:val="en-US"/>
              </w:rPr>
            </w:pPr>
            <w:r w:rsidRPr="00167A56">
              <w:rPr>
                <w:rFonts w:ascii="Arial" w:hAnsi="Arial" w:cs="Arial"/>
                <w:lang w:val="en-US"/>
              </w:rPr>
              <w:t>Limited availability of professional appointments for the population served in primary healthcare.</w:t>
            </w:r>
            <w:r w:rsidRPr="00167A56">
              <w:rPr>
                <w:rFonts w:ascii="Arial" w:hAnsi="Arial" w:cs="Arial"/>
                <w:lang w:val="en-US"/>
              </w:rPr>
              <w:br/>
              <w:t>Insufficient infrastructure for existing professionals; even with more physicians, there is no available space.</w:t>
            </w:r>
            <w:r w:rsidRPr="00167A56">
              <w:rPr>
                <w:rFonts w:ascii="Arial" w:hAnsi="Arial" w:cs="Arial"/>
                <w:lang w:val="en-US"/>
              </w:rPr>
              <w:br/>
            </w:r>
            <w:proofErr w:type="spellStart"/>
            <w:r w:rsidRPr="00167A56">
              <w:rPr>
                <w:rFonts w:ascii="Arial" w:hAnsi="Arial" w:cs="Arial"/>
                <w:lang w:val="en-US"/>
              </w:rPr>
              <w:t>Universalisation</w:t>
            </w:r>
            <w:proofErr w:type="spellEnd"/>
            <w:r w:rsidRPr="00167A56">
              <w:rPr>
                <w:rFonts w:ascii="Arial" w:hAnsi="Arial" w:cs="Arial"/>
                <w:lang w:val="en-US"/>
              </w:rPr>
              <w:t xml:space="preserve"> of primary healthcare and migration to FONASA increase demand without increasing human resources or infrastructure.</w:t>
            </w:r>
            <w:r w:rsidRPr="00167A56">
              <w:rPr>
                <w:rFonts w:ascii="Arial" w:hAnsi="Arial" w:cs="Arial"/>
                <w:lang w:val="en-US"/>
              </w:rPr>
              <w:br/>
              <w:t>The medications delivered in primary healthcare do not always meet the quality expected by users.</w:t>
            </w:r>
            <w:r w:rsidRPr="00167A56">
              <w:rPr>
                <w:rFonts w:ascii="Arial" w:hAnsi="Arial" w:cs="Arial"/>
                <w:lang w:val="en-US"/>
              </w:rPr>
              <w:br/>
              <w:t>Appointments are scheduled three months in advance, which increases the risk of forgetting the visit.</w:t>
            </w:r>
            <w:r w:rsidRPr="00167A56">
              <w:rPr>
                <w:rFonts w:ascii="Arial" w:hAnsi="Arial" w:cs="Arial"/>
                <w:lang w:val="en-US"/>
              </w:rPr>
              <w:br/>
            </w:r>
            <w:r w:rsidRPr="00167A56">
              <w:rPr>
                <w:rFonts w:ascii="Arial" w:hAnsi="Arial" w:cs="Arial"/>
                <w:lang w:val="en-US"/>
              </w:rPr>
              <w:br/>
            </w:r>
          </w:p>
        </w:tc>
        <w:tc>
          <w:tcPr>
            <w:tcW w:w="2268" w:type="dxa"/>
            <w:gridSpan w:val="2"/>
            <w:vAlign w:val="center"/>
          </w:tcPr>
          <w:p w14:paraId="094EAA48" w14:textId="77777777" w:rsidR="00F427C4" w:rsidRPr="00167A56" w:rsidRDefault="00F427C4" w:rsidP="009F2C60">
            <w:pPr>
              <w:rPr>
                <w:rFonts w:ascii="Arial" w:hAnsi="Arial" w:cs="Arial"/>
              </w:rPr>
            </w:pPr>
            <w:r w:rsidRPr="00167A56">
              <w:rPr>
                <w:rFonts w:ascii="Arial" w:hAnsi="Arial" w:cs="Arial"/>
                <w:lang w:val="en-US"/>
              </w:rPr>
              <w:t>A medication stock is available that allows coverage for most cardiovascular conditions.</w:t>
            </w:r>
            <w:r w:rsidRPr="00167A56">
              <w:rPr>
                <w:rFonts w:ascii="Arial" w:hAnsi="Arial" w:cs="Arial"/>
                <w:lang w:val="en-US"/>
              </w:rPr>
              <w:br/>
              <w:t xml:space="preserve">When medications or supplies are out of stock, restocking is managed by coordinating with other health </w:t>
            </w:r>
            <w:proofErr w:type="spellStart"/>
            <w:r w:rsidRPr="00167A56">
              <w:rPr>
                <w:rFonts w:ascii="Arial" w:hAnsi="Arial" w:cs="Arial"/>
                <w:lang w:val="en-US"/>
              </w:rPr>
              <w:t>centres</w:t>
            </w:r>
            <w:proofErr w:type="spellEnd"/>
            <w:r w:rsidRPr="00167A56">
              <w:rPr>
                <w:rFonts w:ascii="Arial" w:hAnsi="Arial" w:cs="Arial"/>
                <w:lang w:val="en-US"/>
              </w:rPr>
              <w:t xml:space="preserve"> in the network.</w:t>
            </w:r>
            <w:r w:rsidRPr="00167A56">
              <w:rPr>
                <w:rFonts w:ascii="Arial" w:hAnsi="Arial" w:cs="Arial"/>
                <w:lang w:val="en-US"/>
              </w:rPr>
              <w:br/>
              <w:t>Incorporation of appointments through telemedicine.</w:t>
            </w:r>
            <w:r w:rsidRPr="00167A56">
              <w:rPr>
                <w:rFonts w:ascii="Arial" w:hAnsi="Arial" w:cs="Arial"/>
                <w:lang w:val="en-US"/>
              </w:rPr>
              <w:br/>
              <w:t>Coordination so that medications prescribed at the secondary care level (hospital/outpatient clinic) can be delivered in primary healthcare, avoiding the need for users to travel long distances to the hospital.</w:t>
            </w:r>
            <w:r w:rsidRPr="00167A56">
              <w:rPr>
                <w:rFonts w:ascii="Arial" w:hAnsi="Arial" w:cs="Arial"/>
                <w:lang w:val="en-US"/>
              </w:rPr>
              <w:br/>
            </w:r>
            <w:proofErr w:type="spellStart"/>
            <w:r w:rsidRPr="00167A56">
              <w:rPr>
                <w:rFonts w:ascii="Arial" w:hAnsi="Arial" w:cs="Arial"/>
              </w:rPr>
              <w:t>Healthcare</w:t>
            </w:r>
            <w:proofErr w:type="spellEnd"/>
            <w:r w:rsidRPr="00167A56">
              <w:rPr>
                <w:rFonts w:ascii="Arial" w:hAnsi="Arial" w:cs="Arial"/>
              </w:rPr>
              <w:t xml:space="preserve"> </w:t>
            </w:r>
            <w:proofErr w:type="spellStart"/>
            <w:r w:rsidRPr="00167A56">
              <w:rPr>
                <w:rFonts w:ascii="Arial" w:hAnsi="Arial" w:cs="Arial"/>
              </w:rPr>
              <w:t>provided</w:t>
            </w:r>
            <w:proofErr w:type="spellEnd"/>
            <w:r w:rsidRPr="00167A56">
              <w:rPr>
                <w:rFonts w:ascii="Arial" w:hAnsi="Arial" w:cs="Arial"/>
              </w:rPr>
              <w:t xml:space="preserve"> </w:t>
            </w:r>
            <w:proofErr w:type="spellStart"/>
            <w:r w:rsidRPr="00167A56">
              <w:rPr>
                <w:rFonts w:ascii="Arial" w:hAnsi="Arial" w:cs="Arial"/>
              </w:rPr>
              <w:t>during</w:t>
            </w:r>
            <w:proofErr w:type="spellEnd"/>
            <w:r w:rsidRPr="00167A56">
              <w:rPr>
                <w:rFonts w:ascii="Arial" w:hAnsi="Arial" w:cs="Arial"/>
              </w:rPr>
              <w:t xml:space="preserve"> extended </w:t>
            </w:r>
            <w:proofErr w:type="spellStart"/>
            <w:r w:rsidRPr="00167A56">
              <w:rPr>
                <w:rFonts w:ascii="Arial" w:hAnsi="Arial" w:cs="Arial"/>
              </w:rPr>
              <w:t>service</w:t>
            </w:r>
            <w:proofErr w:type="spellEnd"/>
            <w:r w:rsidRPr="00167A56">
              <w:rPr>
                <w:rFonts w:ascii="Arial" w:hAnsi="Arial" w:cs="Arial"/>
              </w:rPr>
              <w:t xml:space="preserve"> </w:t>
            </w:r>
            <w:proofErr w:type="spellStart"/>
            <w:r w:rsidRPr="00167A56">
              <w:rPr>
                <w:rFonts w:ascii="Arial" w:hAnsi="Arial" w:cs="Arial"/>
              </w:rPr>
              <w:t>hours</w:t>
            </w:r>
            <w:proofErr w:type="spellEnd"/>
            <w:r w:rsidRPr="00167A56">
              <w:rPr>
                <w:rFonts w:ascii="Arial" w:hAnsi="Arial" w:cs="Arial"/>
              </w:rPr>
              <w:t>.</w:t>
            </w:r>
            <w:r w:rsidRPr="00167A56">
              <w:rPr>
                <w:rFonts w:ascii="Arial" w:hAnsi="Arial" w:cs="Arial"/>
              </w:rPr>
              <w:br/>
            </w:r>
          </w:p>
        </w:tc>
        <w:tc>
          <w:tcPr>
            <w:tcW w:w="2409" w:type="dxa"/>
            <w:vAlign w:val="center"/>
          </w:tcPr>
          <w:p w14:paraId="29E72F60" w14:textId="77777777" w:rsidR="00F427C4" w:rsidRPr="00167A56" w:rsidRDefault="00F427C4" w:rsidP="009F2C60">
            <w:pPr>
              <w:rPr>
                <w:rFonts w:ascii="Arial" w:hAnsi="Arial" w:cs="Arial"/>
                <w:lang w:val="en-US"/>
              </w:rPr>
            </w:pPr>
            <w:r w:rsidRPr="00167A56">
              <w:rPr>
                <w:rFonts w:ascii="Arial" w:hAnsi="Arial" w:cs="Arial"/>
                <w:lang w:val="en-US"/>
              </w:rPr>
              <w:t>Home delivery of medications.</w:t>
            </w:r>
            <w:r w:rsidRPr="00167A56">
              <w:rPr>
                <w:rFonts w:ascii="Arial" w:hAnsi="Arial" w:cs="Arial"/>
                <w:lang w:val="en-US"/>
              </w:rPr>
              <w:br/>
              <w:t>Implement appointment reminders a few days in advance to ensure patient attendance.</w:t>
            </w:r>
            <w:r w:rsidRPr="00167A56">
              <w:rPr>
                <w:rFonts w:ascii="Arial" w:hAnsi="Arial" w:cs="Arial"/>
                <w:lang w:val="en-US"/>
              </w:rPr>
              <w:br/>
            </w:r>
          </w:p>
        </w:tc>
      </w:tr>
      <w:tr w:rsidR="002B2C85" w:rsidRPr="005A0D8B" w14:paraId="05AB3A34" w14:textId="77777777" w:rsidTr="002B2C85">
        <w:trPr>
          <w:trHeight w:val="694"/>
        </w:trPr>
        <w:tc>
          <w:tcPr>
            <w:tcW w:w="1560" w:type="dxa"/>
            <w:vMerge/>
            <w:vAlign w:val="center"/>
          </w:tcPr>
          <w:p w14:paraId="2400771F" w14:textId="77777777" w:rsidR="00F427C4" w:rsidRPr="00167A56" w:rsidRDefault="00F427C4" w:rsidP="009F2C60">
            <w:pPr>
              <w:rPr>
                <w:rFonts w:ascii="Arial" w:hAnsi="Arial" w:cs="Arial"/>
                <w:b/>
                <w:bCs/>
                <w:lang w:val="en-US"/>
              </w:rPr>
            </w:pPr>
          </w:p>
        </w:tc>
        <w:tc>
          <w:tcPr>
            <w:tcW w:w="709" w:type="dxa"/>
            <w:vAlign w:val="center"/>
          </w:tcPr>
          <w:p w14:paraId="40E698F2" w14:textId="77777777" w:rsidR="00F427C4" w:rsidRPr="00167A56" w:rsidRDefault="00F427C4" w:rsidP="009F2C60">
            <w:pPr>
              <w:rPr>
                <w:rFonts w:ascii="Arial" w:hAnsi="Arial" w:cs="Arial"/>
                <w:b/>
                <w:bCs/>
              </w:rPr>
            </w:pPr>
            <w:r>
              <w:rPr>
                <w:rFonts w:ascii="Arial" w:hAnsi="Arial" w:cs="Arial"/>
                <w:b/>
                <w:bCs/>
              </w:rPr>
              <w:t>US</w:t>
            </w:r>
          </w:p>
        </w:tc>
        <w:tc>
          <w:tcPr>
            <w:tcW w:w="2977" w:type="dxa"/>
            <w:vAlign w:val="center"/>
          </w:tcPr>
          <w:p w14:paraId="69865257" w14:textId="6EB15CC1" w:rsidR="002B2C85" w:rsidRPr="00167A56" w:rsidRDefault="00F427C4" w:rsidP="002B2C85">
            <w:pPr>
              <w:rPr>
                <w:rFonts w:ascii="Arial" w:hAnsi="Arial" w:cs="Arial"/>
                <w:lang w:val="en-US"/>
              </w:rPr>
            </w:pPr>
            <w:r w:rsidRPr="00167A56">
              <w:rPr>
                <w:rFonts w:ascii="Arial" w:hAnsi="Arial" w:cs="Arial"/>
                <w:lang w:val="en-US"/>
              </w:rPr>
              <w:t xml:space="preserve">Users must arrive very early at the health </w:t>
            </w:r>
            <w:proofErr w:type="spellStart"/>
            <w:r w:rsidRPr="00167A56">
              <w:rPr>
                <w:rFonts w:ascii="Arial" w:hAnsi="Arial" w:cs="Arial"/>
                <w:lang w:val="en-US"/>
              </w:rPr>
              <w:t>centre</w:t>
            </w:r>
            <w:proofErr w:type="spellEnd"/>
            <w:r w:rsidRPr="00167A56">
              <w:rPr>
                <w:rFonts w:ascii="Arial" w:hAnsi="Arial" w:cs="Arial"/>
                <w:lang w:val="en-US"/>
              </w:rPr>
              <w:t xml:space="preserve"> on several occasions to obtain an appointment, and repeat the process the following month if they are unsuccessful.</w:t>
            </w:r>
            <w:r w:rsidRPr="00167A56">
              <w:rPr>
                <w:rFonts w:ascii="Arial" w:hAnsi="Arial" w:cs="Arial"/>
                <w:lang w:val="en-US"/>
              </w:rPr>
              <w:br/>
              <w:t>The number of slots for laboratory tests is limited relative to demand from primary healthcare users.</w:t>
            </w:r>
            <w:r w:rsidRPr="00167A56">
              <w:rPr>
                <w:rFonts w:ascii="Arial" w:hAnsi="Arial" w:cs="Arial"/>
                <w:lang w:val="en-US"/>
              </w:rPr>
              <w:br/>
              <w:t xml:space="preserve">The referral system to </w:t>
            </w:r>
            <w:r w:rsidRPr="00167A56">
              <w:rPr>
                <w:rFonts w:ascii="Arial" w:hAnsi="Arial" w:cs="Arial"/>
                <w:lang w:val="en-US"/>
              </w:rPr>
              <w:lastRenderedPageBreak/>
              <w:t>secondary care (specialists) functions poorly, with lost referrals and prolonged delays in appointment allocation.</w:t>
            </w:r>
            <w:r w:rsidRPr="00167A56">
              <w:rPr>
                <w:rFonts w:ascii="Arial" w:hAnsi="Arial" w:cs="Arial"/>
                <w:lang w:val="en-US"/>
              </w:rPr>
              <w:br/>
              <w:t>When specialists are unavailable, users opt to pay for private consultations.</w:t>
            </w:r>
            <w:r w:rsidRPr="00167A56">
              <w:rPr>
                <w:rFonts w:ascii="Arial" w:hAnsi="Arial" w:cs="Arial"/>
                <w:lang w:val="en-US"/>
              </w:rPr>
              <w:br/>
              <w:t>Medical appointments in primary healthcare are scarce compared with other professionals.</w:t>
            </w:r>
            <w:r w:rsidRPr="00167A56">
              <w:rPr>
                <w:rFonts w:ascii="Arial" w:hAnsi="Arial" w:cs="Arial"/>
                <w:lang w:val="en-US"/>
              </w:rPr>
              <w:br/>
              <w:t>The medications delivered in primary healthcare do not always meet the quality required by patients, who then have to pay for them privately.</w:t>
            </w:r>
            <w:r w:rsidRPr="00167A56">
              <w:rPr>
                <w:rFonts w:ascii="Arial" w:hAnsi="Arial" w:cs="Arial"/>
                <w:lang w:val="en-US"/>
              </w:rPr>
              <w:br/>
              <w:t>The inability to schedule a medical appointment in a timely manner causes the prescription to expire in the system and medications are not delivered.</w:t>
            </w:r>
            <w:r w:rsidRPr="00167A56">
              <w:rPr>
                <w:rFonts w:ascii="Arial" w:hAnsi="Arial" w:cs="Arial"/>
                <w:lang w:val="en-US"/>
              </w:rPr>
              <w:br/>
              <w:t xml:space="preserve">The lack of </w:t>
            </w:r>
            <w:proofErr w:type="spellStart"/>
            <w:r w:rsidRPr="00167A56">
              <w:rPr>
                <w:rFonts w:ascii="Arial" w:hAnsi="Arial" w:cs="Arial"/>
                <w:lang w:val="en-US"/>
              </w:rPr>
              <w:t>standardisation</w:t>
            </w:r>
            <w:proofErr w:type="spellEnd"/>
            <w:r w:rsidRPr="00167A56">
              <w:rPr>
                <w:rFonts w:ascii="Arial" w:hAnsi="Arial" w:cs="Arial"/>
                <w:lang w:val="en-US"/>
              </w:rPr>
              <w:t xml:space="preserve"> in clinical records and registration systems nationwide hinders the transfer of information between regions and limits continuity of care.</w:t>
            </w:r>
            <w:r w:rsidRPr="00167A56">
              <w:rPr>
                <w:rFonts w:ascii="Arial" w:hAnsi="Arial" w:cs="Arial"/>
                <w:lang w:val="en-US"/>
              </w:rPr>
              <w:br/>
              <w:t>The timing of primary healthcare service hours makes it difficult for users who are active in the workforce to attend follow-up visits.</w:t>
            </w:r>
          </w:p>
        </w:tc>
        <w:tc>
          <w:tcPr>
            <w:tcW w:w="2268" w:type="dxa"/>
            <w:gridSpan w:val="2"/>
            <w:vAlign w:val="center"/>
          </w:tcPr>
          <w:p w14:paraId="6111D4A1" w14:textId="77777777" w:rsidR="00F427C4" w:rsidRPr="00167A56" w:rsidRDefault="00F427C4" w:rsidP="009F2C60">
            <w:pPr>
              <w:rPr>
                <w:rFonts w:ascii="Arial" w:hAnsi="Arial" w:cs="Arial"/>
                <w:lang w:val="en-US"/>
              </w:rPr>
            </w:pPr>
            <w:r w:rsidRPr="00167A56">
              <w:rPr>
                <w:rFonts w:ascii="Arial" w:hAnsi="Arial" w:cs="Arial"/>
                <w:lang w:val="en-US"/>
              </w:rPr>
              <w:lastRenderedPageBreak/>
              <w:t>Incorporation of additional services, for example podiatry.</w:t>
            </w:r>
            <w:r w:rsidRPr="00167A56">
              <w:rPr>
                <w:rFonts w:ascii="Arial" w:hAnsi="Arial" w:cs="Arial"/>
                <w:lang w:val="en-US"/>
              </w:rPr>
              <w:br/>
              <w:t>Creation of agreements with the private health system to facilitate service provision and reduce waiting lists.</w:t>
            </w:r>
            <w:r w:rsidRPr="00167A56">
              <w:rPr>
                <w:rFonts w:ascii="Arial" w:hAnsi="Arial" w:cs="Arial"/>
                <w:lang w:val="en-US"/>
              </w:rPr>
              <w:br/>
              <w:t xml:space="preserve">Incorporation of </w:t>
            </w:r>
            <w:r w:rsidRPr="00167A56">
              <w:rPr>
                <w:rFonts w:ascii="Arial" w:hAnsi="Arial" w:cs="Arial"/>
                <w:lang w:val="en-US"/>
              </w:rPr>
              <w:lastRenderedPageBreak/>
              <w:t>municipal pharmacies that offer lower-cost medications, especially those not included in the primary healthcare benefit package.</w:t>
            </w:r>
            <w:r w:rsidRPr="00167A56">
              <w:rPr>
                <w:rFonts w:ascii="Arial" w:hAnsi="Arial" w:cs="Arial"/>
                <w:lang w:val="en-US"/>
              </w:rPr>
              <w:br/>
              <w:t>Accessing specialist care through FONASA vouchers makes the service more accessible and available at a lower cost.</w:t>
            </w:r>
          </w:p>
        </w:tc>
        <w:tc>
          <w:tcPr>
            <w:tcW w:w="2409" w:type="dxa"/>
            <w:vAlign w:val="center"/>
          </w:tcPr>
          <w:p w14:paraId="04171C74" w14:textId="77777777" w:rsidR="00F427C4" w:rsidRPr="00167A56" w:rsidRDefault="00F427C4" w:rsidP="009F2C60">
            <w:pPr>
              <w:rPr>
                <w:rFonts w:ascii="Arial" w:hAnsi="Arial" w:cs="Arial"/>
                <w:lang w:val="en-US"/>
              </w:rPr>
            </w:pPr>
            <w:r w:rsidRPr="00167A56">
              <w:rPr>
                <w:rFonts w:ascii="Arial" w:hAnsi="Arial" w:cs="Arial"/>
                <w:lang w:val="en-US"/>
              </w:rPr>
              <w:lastRenderedPageBreak/>
              <w:t>Implement a technological system that allows prescription renewal when a medical appointment cannot be obtained.</w:t>
            </w:r>
            <w:r w:rsidRPr="00167A56">
              <w:rPr>
                <w:rFonts w:ascii="Arial" w:hAnsi="Arial" w:cs="Arial"/>
                <w:lang w:val="en-US"/>
              </w:rPr>
              <w:br/>
              <w:t xml:space="preserve">Provide primary healthcare services during extended hours and on weekends, for </w:t>
            </w:r>
            <w:r w:rsidRPr="00167A56">
              <w:rPr>
                <w:rFonts w:ascii="Arial" w:hAnsi="Arial" w:cs="Arial"/>
                <w:lang w:val="en-US"/>
              </w:rPr>
              <w:lastRenderedPageBreak/>
              <w:t>example laboratory test appointments.</w:t>
            </w:r>
          </w:p>
        </w:tc>
      </w:tr>
      <w:tr w:rsidR="005A3780" w:rsidRPr="005A0D8B" w14:paraId="1C463C3D" w14:textId="77777777" w:rsidTr="002B2C85">
        <w:trPr>
          <w:trHeight w:val="9399"/>
        </w:trPr>
        <w:tc>
          <w:tcPr>
            <w:tcW w:w="1560" w:type="dxa"/>
            <w:vMerge w:val="restart"/>
            <w:vAlign w:val="center"/>
          </w:tcPr>
          <w:p w14:paraId="5E8B991A" w14:textId="6117CA27" w:rsidR="005A3780" w:rsidRPr="00167A56" w:rsidRDefault="005A3780" w:rsidP="002B2C85">
            <w:pPr>
              <w:rPr>
                <w:rFonts w:ascii="Arial" w:hAnsi="Arial" w:cs="Arial"/>
                <w:b/>
                <w:bCs/>
              </w:rPr>
            </w:pPr>
            <w:proofErr w:type="spellStart"/>
            <w:r w:rsidRPr="00167A56">
              <w:rPr>
                <w:rFonts w:ascii="Arial" w:hAnsi="Arial" w:cs="Arial"/>
                <w:b/>
                <w:bCs/>
              </w:rPr>
              <w:lastRenderedPageBreak/>
              <w:t>Accesibility</w:t>
            </w:r>
            <w:proofErr w:type="spellEnd"/>
          </w:p>
        </w:tc>
        <w:tc>
          <w:tcPr>
            <w:tcW w:w="709" w:type="dxa"/>
            <w:vAlign w:val="center"/>
          </w:tcPr>
          <w:p w14:paraId="2C7D5376" w14:textId="25B5DE26" w:rsidR="005A3780" w:rsidRPr="00167A56" w:rsidRDefault="0080506B" w:rsidP="002B2C85">
            <w:pPr>
              <w:rPr>
                <w:rFonts w:ascii="Arial" w:hAnsi="Arial" w:cs="Arial"/>
                <w:b/>
                <w:bCs/>
              </w:rPr>
            </w:pPr>
            <w:r>
              <w:rPr>
                <w:rFonts w:ascii="Arial" w:hAnsi="Arial" w:cs="Arial"/>
                <w:b/>
                <w:bCs/>
              </w:rPr>
              <w:t>PS</w:t>
            </w:r>
          </w:p>
        </w:tc>
        <w:tc>
          <w:tcPr>
            <w:tcW w:w="2977" w:type="dxa"/>
            <w:vAlign w:val="center"/>
          </w:tcPr>
          <w:p w14:paraId="5EF7A79D" w14:textId="230CD378" w:rsidR="005A3780" w:rsidRPr="000F58A2" w:rsidRDefault="005A3780" w:rsidP="002B2C85">
            <w:pPr>
              <w:rPr>
                <w:rFonts w:ascii="Arial" w:hAnsi="Arial" w:cs="Arial"/>
                <w:lang w:val="en-US"/>
              </w:rPr>
            </w:pPr>
            <w:r w:rsidRPr="000F58A2">
              <w:rPr>
                <w:rFonts w:ascii="Arial" w:hAnsi="Arial" w:cs="Arial"/>
                <w:lang w:val="en-US"/>
              </w:rPr>
              <w:t xml:space="preserve">Appointments split across different </w:t>
            </w:r>
            <w:proofErr w:type="spellStart"/>
            <w:r w:rsidRPr="000F58A2">
              <w:rPr>
                <w:rFonts w:ascii="Arial" w:hAnsi="Arial" w:cs="Arial"/>
                <w:lang w:val="en-US"/>
              </w:rPr>
              <w:t>programmes</w:t>
            </w:r>
            <w:proofErr w:type="spellEnd"/>
            <w:r w:rsidRPr="000F58A2">
              <w:rPr>
                <w:rFonts w:ascii="Arial" w:hAnsi="Arial" w:cs="Arial"/>
                <w:lang w:val="en-US"/>
              </w:rPr>
              <w:t xml:space="preserve"> make it difficult for users to adhere to each scheduled visit.</w:t>
            </w:r>
            <w:r w:rsidRPr="000F58A2">
              <w:rPr>
                <w:rFonts w:ascii="Arial" w:hAnsi="Arial" w:cs="Arial"/>
                <w:lang w:val="en-US"/>
              </w:rPr>
              <w:br/>
            </w:r>
            <w:r w:rsidRPr="000F58A2">
              <w:rPr>
                <w:rFonts w:ascii="Arial" w:hAnsi="Arial" w:cs="Arial"/>
                <w:lang w:val="en-US"/>
              </w:rPr>
              <w:br/>
              <w:t xml:space="preserve">Public transport is infrequent, distances are long and, in some cases, more than one means of transport is required to reach the health </w:t>
            </w:r>
            <w:proofErr w:type="spellStart"/>
            <w:r w:rsidRPr="000F58A2">
              <w:rPr>
                <w:rFonts w:ascii="Arial" w:hAnsi="Arial" w:cs="Arial"/>
                <w:lang w:val="en-US"/>
              </w:rPr>
              <w:t>centre</w:t>
            </w:r>
            <w:proofErr w:type="spellEnd"/>
            <w:r w:rsidRPr="000F58A2">
              <w:rPr>
                <w:rFonts w:ascii="Arial" w:hAnsi="Arial" w:cs="Arial"/>
                <w:lang w:val="en-US"/>
              </w:rPr>
              <w:t>.</w:t>
            </w:r>
            <w:r w:rsidRPr="000F58A2">
              <w:rPr>
                <w:rFonts w:ascii="Arial" w:hAnsi="Arial" w:cs="Arial"/>
                <w:lang w:val="en-US"/>
              </w:rPr>
              <w:br/>
            </w:r>
            <w:r w:rsidRPr="000F58A2">
              <w:rPr>
                <w:rFonts w:ascii="Arial" w:hAnsi="Arial" w:cs="Arial"/>
                <w:lang w:val="en-US"/>
              </w:rPr>
              <w:br/>
              <w:t>Difficulty attending healthcare appointments independently.</w:t>
            </w:r>
            <w:r w:rsidRPr="000F58A2">
              <w:rPr>
                <w:rFonts w:ascii="Arial" w:hAnsi="Arial" w:cs="Arial"/>
                <w:lang w:val="en-US"/>
              </w:rPr>
              <w:br/>
            </w:r>
            <w:r w:rsidRPr="000F58A2">
              <w:rPr>
                <w:rFonts w:ascii="Arial" w:hAnsi="Arial" w:cs="Arial"/>
                <w:lang w:val="en-US"/>
              </w:rPr>
              <w:br/>
              <w:t>The incompatibility between working hours and CESFAM service hours makes it difficult to attend all appointments with the different professionals.</w:t>
            </w:r>
            <w:r w:rsidRPr="000F58A2">
              <w:rPr>
                <w:rFonts w:ascii="Arial" w:hAnsi="Arial" w:cs="Arial"/>
                <w:lang w:val="en-US"/>
              </w:rPr>
              <w:br/>
            </w:r>
            <w:r w:rsidRPr="000F58A2">
              <w:rPr>
                <w:rFonts w:ascii="Arial" w:hAnsi="Arial" w:cs="Arial"/>
                <w:lang w:val="en-US"/>
              </w:rPr>
              <w:br/>
              <w:t xml:space="preserve">The economic cost of transport makes travel to the health </w:t>
            </w:r>
            <w:proofErr w:type="spellStart"/>
            <w:r w:rsidRPr="000F58A2">
              <w:rPr>
                <w:rFonts w:ascii="Arial" w:hAnsi="Arial" w:cs="Arial"/>
                <w:lang w:val="en-US"/>
              </w:rPr>
              <w:t>centre</w:t>
            </w:r>
            <w:proofErr w:type="spellEnd"/>
            <w:r w:rsidRPr="000F58A2">
              <w:rPr>
                <w:rFonts w:ascii="Arial" w:hAnsi="Arial" w:cs="Arial"/>
                <w:lang w:val="en-US"/>
              </w:rPr>
              <w:t xml:space="preserve"> difficult and, in se cases, more than one means of transport is required.</w:t>
            </w:r>
            <w:r w:rsidRPr="000F58A2">
              <w:rPr>
                <w:rFonts w:ascii="Arial" w:hAnsi="Arial" w:cs="Arial"/>
                <w:lang w:val="en-US"/>
              </w:rPr>
              <w:br/>
            </w:r>
            <w:r w:rsidRPr="000F58A2">
              <w:rPr>
                <w:rFonts w:ascii="Arial" w:hAnsi="Arial" w:cs="Arial"/>
                <w:lang w:val="en-US"/>
              </w:rPr>
              <w:br/>
              <w:t xml:space="preserve">Primary healthcare </w:t>
            </w:r>
            <w:proofErr w:type="spellStart"/>
            <w:r w:rsidRPr="000F58A2">
              <w:rPr>
                <w:rFonts w:ascii="Arial" w:hAnsi="Arial" w:cs="Arial"/>
                <w:lang w:val="en-US"/>
              </w:rPr>
              <w:t>centres</w:t>
            </w:r>
            <w:proofErr w:type="spellEnd"/>
            <w:r w:rsidRPr="000F58A2">
              <w:rPr>
                <w:rFonts w:ascii="Arial" w:hAnsi="Arial" w:cs="Arial"/>
                <w:lang w:val="en-US"/>
              </w:rPr>
              <w:t xml:space="preserve"> are difficult for users to access because of distance.</w:t>
            </w:r>
          </w:p>
        </w:tc>
        <w:tc>
          <w:tcPr>
            <w:tcW w:w="2249" w:type="dxa"/>
            <w:vAlign w:val="center"/>
          </w:tcPr>
          <w:p w14:paraId="5DE61264" w14:textId="1D51055B" w:rsidR="005A3780" w:rsidRPr="002B2C85" w:rsidRDefault="005A3780" w:rsidP="002B2C85">
            <w:pPr>
              <w:rPr>
                <w:rFonts w:ascii="Arial" w:hAnsi="Arial" w:cs="Arial"/>
                <w:lang w:val="en-US"/>
              </w:rPr>
            </w:pPr>
            <w:r w:rsidRPr="000F58A2">
              <w:rPr>
                <w:rFonts w:ascii="Arial" w:hAnsi="Arial" w:cs="Arial"/>
                <w:lang w:val="en-US"/>
              </w:rPr>
              <w:t xml:space="preserve">Construction of CECOSF </w:t>
            </w:r>
            <w:proofErr w:type="spellStart"/>
            <w:r w:rsidRPr="000F58A2">
              <w:rPr>
                <w:rFonts w:ascii="Arial" w:hAnsi="Arial" w:cs="Arial"/>
                <w:lang w:val="en-US"/>
              </w:rPr>
              <w:t>centres</w:t>
            </w:r>
            <w:proofErr w:type="spellEnd"/>
            <w:r w:rsidRPr="000F58A2">
              <w:rPr>
                <w:rFonts w:ascii="Arial" w:hAnsi="Arial" w:cs="Arial"/>
                <w:lang w:val="en-US"/>
              </w:rPr>
              <w:t xml:space="preserve"> or rural health posts.</w:t>
            </w:r>
            <w:r w:rsidRPr="000F58A2">
              <w:rPr>
                <w:rFonts w:ascii="Arial" w:hAnsi="Arial" w:cs="Arial"/>
                <w:lang w:val="en-US"/>
              </w:rPr>
              <w:br/>
              <w:t xml:space="preserve">Provision of rotating services at </w:t>
            </w:r>
            <w:proofErr w:type="spellStart"/>
            <w:r w:rsidRPr="000F58A2">
              <w:rPr>
                <w:rFonts w:ascii="Arial" w:hAnsi="Arial" w:cs="Arial"/>
                <w:lang w:val="en-US"/>
              </w:rPr>
              <w:t>neighbourhood</w:t>
            </w:r>
            <w:proofErr w:type="spellEnd"/>
            <w:r w:rsidRPr="000F58A2">
              <w:rPr>
                <w:rFonts w:ascii="Arial" w:hAnsi="Arial" w:cs="Arial"/>
                <w:lang w:val="en-US"/>
              </w:rPr>
              <w:t xml:space="preserve"> community </w:t>
            </w:r>
            <w:proofErr w:type="spellStart"/>
            <w:r w:rsidRPr="000F58A2">
              <w:rPr>
                <w:rFonts w:ascii="Arial" w:hAnsi="Arial" w:cs="Arial"/>
                <w:lang w:val="en-US"/>
              </w:rPr>
              <w:t>centres</w:t>
            </w:r>
            <w:proofErr w:type="spellEnd"/>
            <w:r w:rsidRPr="000F58A2">
              <w:rPr>
                <w:rFonts w:ascii="Arial" w:hAnsi="Arial" w:cs="Arial"/>
                <w:lang w:val="en-US"/>
              </w:rPr>
              <w:t>.</w:t>
            </w:r>
            <w:r w:rsidRPr="000F58A2">
              <w:rPr>
                <w:rFonts w:ascii="Arial" w:hAnsi="Arial" w:cs="Arial"/>
                <w:lang w:val="en-US"/>
              </w:rPr>
              <w:br/>
            </w:r>
            <w:r w:rsidRPr="002B2C85">
              <w:rPr>
                <w:rFonts w:ascii="Arial" w:hAnsi="Arial" w:cs="Arial"/>
                <w:lang w:val="en-US"/>
              </w:rPr>
              <w:t>Community health outreach activities.</w:t>
            </w:r>
            <w:r w:rsidRPr="002B2C85">
              <w:rPr>
                <w:rFonts w:ascii="Arial" w:hAnsi="Arial" w:cs="Arial"/>
                <w:lang w:val="en-US"/>
              </w:rPr>
              <w:br/>
              <w:t>Telemedicine consultations.</w:t>
            </w:r>
            <w:r w:rsidRPr="002B2C85">
              <w:rPr>
                <w:rFonts w:ascii="Arial" w:hAnsi="Arial" w:cs="Arial"/>
                <w:lang w:val="en-US"/>
              </w:rPr>
              <w:br/>
            </w:r>
          </w:p>
        </w:tc>
        <w:tc>
          <w:tcPr>
            <w:tcW w:w="2428" w:type="dxa"/>
            <w:gridSpan w:val="2"/>
            <w:vAlign w:val="center"/>
          </w:tcPr>
          <w:p w14:paraId="5E5C76CB" w14:textId="77777777" w:rsidR="005A3780" w:rsidRPr="000F58A2" w:rsidRDefault="005A3780" w:rsidP="002B2C85">
            <w:pPr>
              <w:rPr>
                <w:rFonts w:ascii="Arial" w:hAnsi="Arial" w:cs="Arial"/>
                <w:lang w:val="en-US"/>
              </w:rPr>
            </w:pPr>
            <w:r w:rsidRPr="000F58A2">
              <w:rPr>
                <w:rFonts w:ascii="Arial" w:hAnsi="Arial" w:cs="Arial"/>
                <w:lang w:val="en-US"/>
              </w:rPr>
              <w:t>Implement mobile clinics in remote areas, coordinated with CESFAM and the healthcare network, ensuring continuity in referrals and interventions.</w:t>
            </w:r>
          </w:p>
        </w:tc>
      </w:tr>
      <w:tr w:rsidR="00232B09" w:rsidRPr="005A0D8B" w14:paraId="453CA861" w14:textId="77777777" w:rsidTr="002B2C85">
        <w:trPr>
          <w:trHeight w:val="1039"/>
        </w:trPr>
        <w:tc>
          <w:tcPr>
            <w:tcW w:w="1560" w:type="dxa"/>
            <w:vMerge/>
            <w:vAlign w:val="center"/>
          </w:tcPr>
          <w:p w14:paraId="5DCD0B17" w14:textId="77777777" w:rsidR="005A3780" w:rsidRPr="00167A56" w:rsidRDefault="005A3780" w:rsidP="00232B09">
            <w:pPr>
              <w:rPr>
                <w:rFonts w:ascii="Arial" w:hAnsi="Arial" w:cs="Arial"/>
                <w:b/>
                <w:bCs/>
                <w:lang w:val="en-US"/>
              </w:rPr>
            </w:pPr>
          </w:p>
        </w:tc>
        <w:tc>
          <w:tcPr>
            <w:tcW w:w="709" w:type="dxa"/>
            <w:vAlign w:val="center"/>
          </w:tcPr>
          <w:p w14:paraId="1E2F54B6" w14:textId="32247069" w:rsidR="005A3780" w:rsidRPr="00167A56" w:rsidRDefault="0080506B" w:rsidP="00232B09">
            <w:pPr>
              <w:rPr>
                <w:rFonts w:ascii="Arial" w:hAnsi="Arial" w:cs="Arial"/>
                <w:b/>
                <w:bCs/>
              </w:rPr>
            </w:pPr>
            <w:r>
              <w:rPr>
                <w:rFonts w:ascii="Arial" w:hAnsi="Arial" w:cs="Arial"/>
                <w:b/>
                <w:bCs/>
              </w:rPr>
              <w:t>US</w:t>
            </w:r>
          </w:p>
        </w:tc>
        <w:tc>
          <w:tcPr>
            <w:tcW w:w="2977" w:type="dxa"/>
            <w:vAlign w:val="center"/>
          </w:tcPr>
          <w:p w14:paraId="18D19E6A" w14:textId="2B654FC8" w:rsidR="005A3780" w:rsidRPr="00167A56" w:rsidRDefault="005A3780" w:rsidP="00232B09">
            <w:pPr>
              <w:rPr>
                <w:rFonts w:ascii="Arial" w:hAnsi="Arial" w:cs="Arial"/>
                <w:lang w:val="en-US"/>
              </w:rPr>
            </w:pPr>
            <w:r w:rsidRPr="00167A56">
              <w:rPr>
                <w:rFonts w:ascii="Arial" w:hAnsi="Arial" w:cs="Arial"/>
                <w:lang w:val="en-US"/>
              </w:rPr>
              <w:t>Delays in scheduling appointments at the secondary care level (specialists).</w:t>
            </w:r>
            <w:r w:rsidRPr="00167A56">
              <w:rPr>
                <w:rFonts w:ascii="Arial" w:hAnsi="Arial" w:cs="Arial"/>
                <w:lang w:val="en-US"/>
              </w:rPr>
              <w:br/>
            </w:r>
            <w:r w:rsidRPr="00167A56">
              <w:rPr>
                <w:rFonts w:ascii="Arial" w:hAnsi="Arial" w:cs="Arial"/>
                <w:lang w:val="en-US"/>
              </w:rPr>
              <w:br/>
              <w:t xml:space="preserve">Access difficulties due to the lack of direct transport to the health </w:t>
            </w:r>
            <w:proofErr w:type="spellStart"/>
            <w:r w:rsidRPr="00167A56">
              <w:rPr>
                <w:rFonts w:ascii="Arial" w:hAnsi="Arial" w:cs="Arial"/>
                <w:lang w:val="en-US"/>
              </w:rPr>
              <w:t>centre</w:t>
            </w:r>
            <w:proofErr w:type="spellEnd"/>
            <w:r w:rsidRPr="00167A56">
              <w:rPr>
                <w:rFonts w:ascii="Arial" w:hAnsi="Arial" w:cs="Arial"/>
                <w:lang w:val="en-US"/>
              </w:rPr>
              <w:t>.</w:t>
            </w:r>
            <w:r w:rsidRPr="00167A56">
              <w:rPr>
                <w:rFonts w:ascii="Arial" w:hAnsi="Arial" w:cs="Arial"/>
                <w:lang w:val="en-US"/>
              </w:rPr>
              <w:br/>
            </w:r>
            <w:r w:rsidRPr="00167A56">
              <w:rPr>
                <w:rFonts w:ascii="Arial" w:hAnsi="Arial" w:cs="Arial"/>
                <w:lang w:val="en-US"/>
              </w:rPr>
              <w:br/>
              <w:t xml:space="preserve">Problems in requesting appointments: a limited number of slots, the need to arrive very early to secure an appointment, and the </w:t>
            </w:r>
            <w:r w:rsidRPr="00167A56">
              <w:rPr>
                <w:rFonts w:ascii="Arial" w:hAnsi="Arial" w:cs="Arial"/>
                <w:lang w:val="en-US"/>
              </w:rPr>
              <w:lastRenderedPageBreak/>
              <w:t>absence of other booking channels (for example, by telephone).</w:t>
            </w:r>
            <w:r w:rsidRPr="00167A56">
              <w:rPr>
                <w:rFonts w:ascii="Arial" w:hAnsi="Arial" w:cs="Arial"/>
                <w:lang w:val="en-US"/>
              </w:rPr>
              <w:br/>
            </w:r>
            <w:r w:rsidRPr="00167A56">
              <w:rPr>
                <w:rFonts w:ascii="Arial" w:hAnsi="Arial" w:cs="Arial"/>
                <w:lang w:val="en-US"/>
              </w:rPr>
              <w:br/>
              <w:t>Long waiting times to collect medications, at times requiring users to remain at the health center for the entire day.</w:t>
            </w:r>
            <w:r w:rsidRPr="00167A56">
              <w:rPr>
                <w:rFonts w:ascii="Arial" w:hAnsi="Arial" w:cs="Arial"/>
                <w:lang w:val="en-US"/>
              </w:rPr>
              <w:br/>
            </w:r>
            <w:r w:rsidRPr="00167A56">
              <w:rPr>
                <w:rFonts w:ascii="Arial" w:hAnsi="Arial" w:cs="Arial"/>
                <w:lang w:val="en-US"/>
              </w:rPr>
              <w:br/>
              <w:t xml:space="preserve">Access to specialist appointments is </w:t>
            </w:r>
            <w:proofErr w:type="spellStart"/>
            <w:r w:rsidRPr="00167A56">
              <w:rPr>
                <w:rFonts w:ascii="Arial" w:hAnsi="Arial" w:cs="Arial"/>
                <w:lang w:val="en-US"/>
              </w:rPr>
              <w:t>centralised</w:t>
            </w:r>
            <w:proofErr w:type="spellEnd"/>
            <w:r w:rsidRPr="00167A56">
              <w:rPr>
                <w:rFonts w:ascii="Arial" w:hAnsi="Arial" w:cs="Arial"/>
                <w:lang w:val="en-US"/>
              </w:rPr>
              <w:t xml:space="preserve"> in the Metropolitan Region.</w:t>
            </w:r>
          </w:p>
        </w:tc>
        <w:tc>
          <w:tcPr>
            <w:tcW w:w="2249" w:type="dxa"/>
            <w:vAlign w:val="center"/>
          </w:tcPr>
          <w:p w14:paraId="3CB7093F" w14:textId="77777777" w:rsidR="005A3780" w:rsidRPr="00167A56" w:rsidRDefault="005A3780" w:rsidP="00232B09">
            <w:pPr>
              <w:rPr>
                <w:rFonts w:ascii="Arial" w:hAnsi="Arial" w:cs="Arial"/>
                <w:lang w:val="en-US"/>
              </w:rPr>
            </w:pPr>
            <w:r w:rsidRPr="00167A56">
              <w:rPr>
                <w:rFonts w:ascii="Arial" w:hAnsi="Arial" w:cs="Arial"/>
                <w:lang w:val="en-US"/>
              </w:rPr>
              <w:lastRenderedPageBreak/>
              <w:t>Improve access to sample collection by offering this service during extended hours.</w:t>
            </w:r>
            <w:r w:rsidRPr="00167A56">
              <w:rPr>
                <w:rFonts w:ascii="Arial" w:hAnsi="Arial" w:cs="Arial"/>
                <w:lang w:val="en-US"/>
              </w:rPr>
              <w:br/>
              <w:t>Coordination between follow-up test dates and medical appointments facilitates users’ access.</w:t>
            </w:r>
          </w:p>
        </w:tc>
        <w:tc>
          <w:tcPr>
            <w:tcW w:w="2428" w:type="dxa"/>
            <w:gridSpan w:val="2"/>
            <w:vAlign w:val="center"/>
          </w:tcPr>
          <w:p w14:paraId="54EA8D54" w14:textId="4847426F" w:rsidR="005A3780" w:rsidRPr="00167A56" w:rsidRDefault="005A3780" w:rsidP="00232B09">
            <w:pPr>
              <w:rPr>
                <w:rFonts w:ascii="Arial" w:hAnsi="Arial" w:cs="Arial"/>
                <w:lang w:val="en-US"/>
              </w:rPr>
            </w:pPr>
            <w:r w:rsidRPr="00167A56">
              <w:rPr>
                <w:rFonts w:ascii="Arial" w:hAnsi="Arial" w:cs="Arial"/>
                <w:lang w:val="en-US"/>
              </w:rPr>
              <w:t>Offer extended service hours, including weekends.</w:t>
            </w:r>
          </w:p>
        </w:tc>
      </w:tr>
      <w:tr w:rsidR="00232B09" w:rsidRPr="005A0D8B" w14:paraId="734AD651" w14:textId="77777777" w:rsidTr="002B2C85">
        <w:trPr>
          <w:trHeight w:val="1034"/>
        </w:trPr>
        <w:tc>
          <w:tcPr>
            <w:tcW w:w="1560" w:type="dxa"/>
            <w:vMerge w:val="restart"/>
            <w:vAlign w:val="center"/>
          </w:tcPr>
          <w:p w14:paraId="185DD62F" w14:textId="77777777" w:rsidR="005A3780" w:rsidRPr="00167A56" w:rsidRDefault="005A3780" w:rsidP="00232B09">
            <w:pPr>
              <w:rPr>
                <w:rFonts w:ascii="Arial" w:hAnsi="Arial" w:cs="Arial"/>
                <w:b/>
                <w:bCs/>
              </w:rPr>
            </w:pPr>
            <w:proofErr w:type="spellStart"/>
            <w:r w:rsidRPr="00167A56">
              <w:rPr>
                <w:rFonts w:ascii="Arial" w:hAnsi="Arial" w:cs="Arial"/>
                <w:b/>
                <w:bCs/>
              </w:rPr>
              <w:t>Acceptability</w:t>
            </w:r>
            <w:proofErr w:type="spellEnd"/>
          </w:p>
        </w:tc>
        <w:tc>
          <w:tcPr>
            <w:tcW w:w="709" w:type="dxa"/>
            <w:vAlign w:val="center"/>
          </w:tcPr>
          <w:p w14:paraId="62EE883D" w14:textId="3AF93C8B" w:rsidR="005A3780" w:rsidRPr="00167A56" w:rsidRDefault="0080506B" w:rsidP="00232B09">
            <w:pPr>
              <w:rPr>
                <w:rFonts w:ascii="Arial" w:hAnsi="Arial" w:cs="Arial"/>
                <w:b/>
                <w:bCs/>
              </w:rPr>
            </w:pPr>
            <w:r>
              <w:rPr>
                <w:rFonts w:ascii="Arial" w:hAnsi="Arial" w:cs="Arial"/>
                <w:b/>
                <w:bCs/>
              </w:rPr>
              <w:t>PS</w:t>
            </w:r>
          </w:p>
        </w:tc>
        <w:tc>
          <w:tcPr>
            <w:tcW w:w="2977" w:type="dxa"/>
            <w:vAlign w:val="center"/>
          </w:tcPr>
          <w:p w14:paraId="73ED6AB8" w14:textId="77777777" w:rsidR="005A3780" w:rsidRPr="00167A56" w:rsidRDefault="005A3780" w:rsidP="00232B09">
            <w:pPr>
              <w:rPr>
                <w:rFonts w:ascii="Arial" w:hAnsi="Arial" w:cs="Arial"/>
                <w:lang w:val="en-US"/>
              </w:rPr>
            </w:pPr>
            <w:r w:rsidRPr="00167A56">
              <w:rPr>
                <w:rFonts w:ascii="Arial" w:hAnsi="Arial" w:cs="Arial"/>
                <w:lang w:val="en-US"/>
              </w:rPr>
              <w:t>Patients’ negative perceptions of and frustration with public healthcare affect their willingness to participate and adhere to recommendations, even when alternatives are offered to re-establish their link with the health system.</w:t>
            </w:r>
            <w:r w:rsidRPr="00167A56">
              <w:rPr>
                <w:rFonts w:ascii="Arial" w:hAnsi="Arial" w:cs="Arial"/>
                <w:lang w:val="en-US"/>
              </w:rPr>
              <w:br/>
              <w:t>Recommendations agreed upon in primary healthcare may differ from patients’ cultural practices or alternative therapies, which may generate confusion and affect adherence.</w:t>
            </w:r>
            <w:r w:rsidRPr="00167A56">
              <w:rPr>
                <w:rFonts w:ascii="Arial" w:hAnsi="Arial" w:cs="Arial"/>
                <w:lang w:val="en-US"/>
              </w:rPr>
              <w:br/>
              <w:t>Personal, cultural, and family beliefs, including community influence and self-medication, influence adherence.</w:t>
            </w:r>
            <w:r w:rsidRPr="00167A56">
              <w:rPr>
                <w:rFonts w:ascii="Arial" w:hAnsi="Arial" w:cs="Arial"/>
                <w:lang w:val="en-US"/>
              </w:rPr>
              <w:br/>
              <w:t>If the patient does not know their health history or the reason for the consultation, communication and the perception of quality of care may be affected.</w:t>
            </w:r>
          </w:p>
        </w:tc>
        <w:tc>
          <w:tcPr>
            <w:tcW w:w="2264" w:type="dxa"/>
            <w:gridSpan w:val="2"/>
            <w:vAlign w:val="center"/>
          </w:tcPr>
          <w:p w14:paraId="7623F785" w14:textId="77777777" w:rsidR="005A3780" w:rsidRPr="00167A56" w:rsidRDefault="005A3780" w:rsidP="00232B09">
            <w:pPr>
              <w:rPr>
                <w:rFonts w:ascii="Arial" w:hAnsi="Arial" w:cs="Arial"/>
                <w:lang w:val="en-US"/>
              </w:rPr>
            </w:pPr>
            <w:r w:rsidRPr="00167A56">
              <w:rPr>
                <w:rFonts w:ascii="Arial" w:hAnsi="Arial" w:cs="Arial"/>
                <w:lang w:val="en-US"/>
              </w:rPr>
              <w:t>Communication and treatment adherence improve when patients know their conditions, treatment, and follow-up care.</w:t>
            </w:r>
            <w:r w:rsidRPr="00167A56">
              <w:rPr>
                <w:rFonts w:ascii="Arial" w:hAnsi="Arial" w:cs="Arial"/>
                <w:lang w:val="en-US"/>
              </w:rPr>
              <w:br/>
              <w:t>Allocating consultation time to review health history helps the professional become familiar with the patient’s history and reinforces trust between the user and the professional.</w:t>
            </w:r>
            <w:r w:rsidRPr="00167A56">
              <w:rPr>
                <w:rFonts w:ascii="Arial" w:hAnsi="Arial" w:cs="Arial"/>
                <w:lang w:val="en-US"/>
              </w:rPr>
              <w:br/>
              <w:t xml:space="preserve">Defining the reason for consultation at the beginning of the visit helps focus the consultation and </w:t>
            </w:r>
            <w:proofErr w:type="spellStart"/>
            <w:r w:rsidRPr="00167A56">
              <w:rPr>
                <w:rFonts w:ascii="Arial" w:hAnsi="Arial" w:cs="Arial"/>
                <w:lang w:val="en-US"/>
              </w:rPr>
              <w:t>optimise</w:t>
            </w:r>
            <w:proofErr w:type="spellEnd"/>
            <w:r w:rsidRPr="00167A56">
              <w:rPr>
                <w:rFonts w:ascii="Arial" w:hAnsi="Arial" w:cs="Arial"/>
                <w:lang w:val="en-US"/>
              </w:rPr>
              <w:t xml:space="preserve"> the time available.</w:t>
            </w:r>
            <w:r w:rsidRPr="00167A56">
              <w:rPr>
                <w:rFonts w:ascii="Arial" w:hAnsi="Arial" w:cs="Arial"/>
                <w:lang w:val="en-US"/>
              </w:rPr>
              <w:br/>
              <w:t>Including questions in the anamnesis about beliefs, religion, culture, and personal experiences makes it possible to reach better agreements with the patient.</w:t>
            </w:r>
          </w:p>
        </w:tc>
        <w:tc>
          <w:tcPr>
            <w:tcW w:w="2413" w:type="dxa"/>
            <w:vAlign w:val="center"/>
          </w:tcPr>
          <w:p w14:paraId="5CDBB20F" w14:textId="77777777" w:rsidR="005A3780" w:rsidRPr="00167A56" w:rsidRDefault="005A3780" w:rsidP="00232B09">
            <w:pPr>
              <w:rPr>
                <w:rFonts w:ascii="Arial" w:hAnsi="Arial" w:cs="Arial"/>
                <w:lang w:val="en-US"/>
              </w:rPr>
            </w:pPr>
            <w:r w:rsidRPr="00167A56">
              <w:rPr>
                <w:rFonts w:ascii="Arial" w:hAnsi="Arial" w:cs="Arial"/>
                <w:lang w:val="en-US"/>
              </w:rPr>
              <w:t>The use of short messages adapted to the language and cultural context (e.g., Mapudungun, Creole, sign language) through technologies such as WhatsApp could facilitate understanding of health advice and bring care closer to the population.</w:t>
            </w:r>
            <w:r w:rsidRPr="00167A56">
              <w:rPr>
                <w:rFonts w:ascii="Arial" w:hAnsi="Arial" w:cs="Arial"/>
                <w:lang w:val="en-US"/>
              </w:rPr>
              <w:br/>
              <w:t>Consider differentiated consultation times for patients with multiple health conditions.</w:t>
            </w:r>
          </w:p>
        </w:tc>
      </w:tr>
      <w:tr w:rsidR="00232B09" w:rsidRPr="00167A56" w14:paraId="5C8EF1BF" w14:textId="77777777" w:rsidTr="002B2C85">
        <w:trPr>
          <w:trHeight w:val="1034"/>
        </w:trPr>
        <w:tc>
          <w:tcPr>
            <w:tcW w:w="1560" w:type="dxa"/>
            <w:vMerge/>
            <w:vAlign w:val="center"/>
          </w:tcPr>
          <w:p w14:paraId="5CBF7ABF" w14:textId="77777777" w:rsidR="005A3780" w:rsidRPr="00167A56" w:rsidRDefault="005A3780" w:rsidP="00232B09">
            <w:pPr>
              <w:rPr>
                <w:rFonts w:ascii="Arial" w:hAnsi="Arial" w:cs="Arial"/>
                <w:b/>
                <w:bCs/>
                <w:lang w:val="en-US"/>
              </w:rPr>
            </w:pPr>
          </w:p>
        </w:tc>
        <w:tc>
          <w:tcPr>
            <w:tcW w:w="709" w:type="dxa"/>
            <w:vAlign w:val="center"/>
          </w:tcPr>
          <w:p w14:paraId="38D4E1B4" w14:textId="06947685" w:rsidR="005A3780" w:rsidRPr="00167A56" w:rsidRDefault="0080506B" w:rsidP="00232B09">
            <w:pPr>
              <w:rPr>
                <w:rFonts w:ascii="Arial" w:hAnsi="Arial" w:cs="Arial"/>
                <w:b/>
                <w:bCs/>
              </w:rPr>
            </w:pPr>
            <w:r>
              <w:rPr>
                <w:rFonts w:ascii="Arial" w:hAnsi="Arial" w:cs="Arial"/>
                <w:b/>
                <w:bCs/>
              </w:rPr>
              <w:t>US</w:t>
            </w:r>
          </w:p>
        </w:tc>
        <w:tc>
          <w:tcPr>
            <w:tcW w:w="2977" w:type="dxa"/>
            <w:vAlign w:val="center"/>
          </w:tcPr>
          <w:p w14:paraId="59E39AF1" w14:textId="77777777" w:rsidR="005A3780" w:rsidRPr="00167A56" w:rsidRDefault="005A3780" w:rsidP="00232B09">
            <w:pPr>
              <w:rPr>
                <w:rFonts w:ascii="Arial" w:hAnsi="Arial" w:cs="Arial"/>
                <w:lang w:val="en-US"/>
              </w:rPr>
            </w:pPr>
            <w:r w:rsidRPr="00167A56">
              <w:rPr>
                <w:rFonts w:ascii="Arial" w:hAnsi="Arial" w:cs="Arial"/>
                <w:lang w:val="en-US"/>
              </w:rPr>
              <w:t xml:space="preserve">Care is often </w:t>
            </w:r>
            <w:proofErr w:type="spellStart"/>
            <w:r w:rsidRPr="00167A56">
              <w:rPr>
                <w:rFonts w:ascii="Arial" w:hAnsi="Arial" w:cs="Arial"/>
                <w:lang w:val="en-US"/>
              </w:rPr>
              <w:t>standardised</w:t>
            </w:r>
            <w:proofErr w:type="spellEnd"/>
            <w:r w:rsidRPr="00167A56">
              <w:rPr>
                <w:rFonts w:ascii="Arial" w:hAnsi="Arial" w:cs="Arial"/>
                <w:lang w:val="en-US"/>
              </w:rPr>
              <w:t xml:space="preserve"> according to the type of condition or service provided, without taking into account the patient’s </w:t>
            </w:r>
            <w:r w:rsidRPr="00167A56">
              <w:rPr>
                <w:rFonts w:ascii="Arial" w:hAnsi="Arial" w:cs="Arial"/>
                <w:lang w:val="en-US"/>
              </w:rPr>
              <w:lastRenderedPageBreak/>
              <w:t>individual characteristics (age, sex, among others).</w:t>
            </w:r>
            <w:r w:rsidRPr="00167A56">
              <w:rPr>
                <w:rFonts w:ascii="Arial" w:hAnsi="Arial" w:cs="Arial"/>
                <w:lang w:val="en-US"/>
              </w:rPr>
              <w:br/>
              <w:t xml:space="preserve">Limited consultation time makes it difficult to provide </w:t>
            </w:r>
            <w:proofErr w:type="spellStart"/>
            <w:r w:rsidRPr="00167A56">
              <w:rPr>
                <w:rFonts w:ascii="Arial" w:hAnsi="Arial" w:cs="Arial"/>
                <w:lang w:val="en-US"/>
              </w:rPr>
              <w:t>personalised</w:t>
            </w:r>
            <w:proofErr w:type="spellEnd"/>
            <w:r w:rsidRPr="00167A56">
              <w:rPr>
                <w:rFonts w:ascii="Arial" w:hAnsi="Arial" w:cs="Arial"/>
                <w:lang w:val="en-US"/>
              </w:rPr>
              <w:t xml:space="preserve"> care and to address questions and concerns.</w:t>
            </w:r>
            <w:r w:rsidRPr="00167A56">
              <w:rPr>
                <w:rFonts w:ascii="Arial" w:hAnsi="Arial" w:cs="Arial"/>
                <w:lang w:val="en-US"/>
              </w:rPr>
              <w:br/>
              <w:t>Care may vary according to the disposition and attitude of the healthcare professional.</w:t>
            </w:r>
            <w:r w:rsidRPr="00167A56">
              <w:rPr>
                <w:rFonts w:ascii="Arial" w:hAnsi="Arial" w:cs="Arial"/>
                <w:lang w:val="en-US"/>
              </w:rPr>
              <w:br/>
              <w:t>Limited access to medications outside the primary healthcare FOFAR benefit package.</w:t>
            </w:r>
            <w:r w:rsidRPr="00167A56">
              <w:rPr>
                <w:rFonts w:ascii="Arial" w:hAnsi="Arial" w:cs="Arial"/>
                <w:lang w:val="en-US"/>
              </w:rPr>
              <w:br/>
            </w:r>
            <w:r w:rsidRPr="00167A56">
              <w:rPr>
                <w:rFonts w:ascii="Arial" w:hAnsi="Arial" w:cs="Arial"/>
                <w:lang w:val="en-US"/>
              </w:rPr>
              <w:br/>
            </w:r>
          </w:p>
        </w:tc>
        <w:tc>
          <w:tcPr>
            <w:tcW w:w="2264" w:type="dxa"/>
            <w:gridSpan w:val="2"/>
            <w:vAlign w:val="center"/>
          </w:tcPr>
          <w:p w14:paraId="0BBC069E" w14:textId="77777777" w:rsidR="005A3780" w:rsidRPr="00167A56" w:rsidRDefault="005A3780" w:rsidP="00232B09">
            <w:pPr>
              <w:rPr>
                <w:rFonts w:ascii="Arial" w:hAnsi="Arial" w:cs="Arial"/>
                <w:lang w:val="en-US"/>
              </w:rPr>
            </w:pPr>
            <w:proofErr w:type="spellStart"/>
            <w:r w:rsidRPr="00167A56">
              <w:rPr>
                <w:rFonts w:ascii="Arial" w:hAnsi="Arial" w:cs="Arial"/>
                <w:lang w:val="en-US"/>
              </w:rPr>
              <w:lastRenderedPageBreak/>
              <w:t>Recognising</w:t>
            </w:r>
            <w:proofErr w:type="spellEnd"/>
            <w:r w:rsidRPr="00167A56">
              <w:rPr>
                <w:rFonts w:ascii="Arial" w:hAnsi="Arial" w:cs="Arial"/>
                <w:lang w:val="en-US"/>
              </w:rPr>
              <w:t xml:space="preserve"> that the patient has the right to clarify doubts and to maintain active and participatory </w:t>
            </w:r>
            <w:r w:rsidRPr="00167A56">
              <w:rPr>
                <w:rFonts w:ascii="Arial" w:hAnsi="Arial" w:cs="Arial"/>
                <w:lang w:val="en-US"/>
              </w:rPr>
              <w:lastRenderedPageBreak/>
              <w:t>communication during healthcare.</w:t>
            </w:r>
            <w:r w:rsidRPr="00167A56">
              <w:rPr>
                <w:rFonts w:ascii="Arial" w:hAnsi="Arial" w:cs="Arial"/>
                <w:lang w:val="en-US"/>
              </w:rPr>
              <w:br/>
            </w:r>
            <w:r w:rsidRPr="00167A56">
              <w:rPr>
                <w:rFonts w:ascii="Arial" w:hAnsi="Arial" w:cs="Arial"/>
                <w:lang w:val="en-US"/>
              </w:rPr>
              <w:br/>
              <w:t>The trust conveyed by the professional facilitates users’ participation in their treatment and helps them resolve doubts.</w:t>
            </w:r>
            <w:r w:rsidRPr="00167A56">
              <w:rPr>
                <w:rFonts w:ascii="Arial" w:hAnsi="Arial" w:cs="Arial"/>
                <w:lang w:val="en-US"/>
              </w:rPr>
              <w:br/>
              <w:t>Consultations with other non-medical professionals (nutritionists, nursing staff, psychologists) allow doubts to be clarified, partly because of greater time availability.</w:t>
            </w:r>
          </w:p>
        </w:tc>
        <w:tc>
          <w:tcPr>
            <w:tcW w:w="2413" w:type="dxa"/>
            <w:vAlign w:val="center"/>
          </w:tcPr>
          <w:p w14:paraId="47568090" w14:textId="77777777" w:rsidR="005A3780" w:rsidRPr="00167A56" w:rsidRDefault="005A3780" w:rsidP="00232B09">
            <w:pPr>
              <w:rPr>
                <w:rFonts w:ascii="Arial" w:hAnsi="Arial" w:cs="Arial"/>
              </w:rPr>
            </w:pPr>
            <w:r w:rsidRPr="00167A56">
              <w:rPr>
                <w:rFonts w:ascii="Arial" w:hAnsi="Arial" w:cs="Arial"/>
                <w:lang w:val="en-US"/>
              </w:rPr>
              <w:lastRenderedPageBreak/>
              <w:t>Provide informational and educational books on diseases and treatments.</w:t>
            </w:r>
            <w:r w:rsidRPr="00167A56">
              <w:rPr>
                <w:rFonts w:ascii="Arial" w:hAnsi="Arial" w:cs="Arial"/>
                <w:lang w:val="en-US"/>
              </w:rPr>
              <w:br/>
            </w:r>
            <w:r w:rsidRPr="00167A56">
              <w:rPr>
                <w:rFonts w:ascii="Arial" w:hAnsi="Arial" w:cs="Arial"/>
              </w:rPr>
              <w:t xml:space="preserve">Longer </w:t>
            </w:r>
            <w:proofErr w:type="spellStart"/>
            <w:r w:rsidRPr="00167A56">
              <w:rPr>
                <w:rFonts w:ascii="Arial" w:hAnsi="Arial" w:cs="Arial"/>
              </w:rPr>
              <w:t>consultation</w:t>
            </w:r>
            <w:proofErr w:type="spellEnd"/>
            <w:r w:rsidRPr="00167A56">
              <w:rPr>
                <w:rFonts w:ascii="Arial" w:hAnsi="Arial" w:cs="Arial"/>
              </w:rPr>
              <w:t xml:space="preserve"> </w:t>
            </w:r>
            <w:r w:rsidRPr="00167A56">
              <w:rPr>
                <w:rFonts w:ascii="Arial" w:hAnsi="Arial" w:cs="Arial"/>
              </w:rPr>
              <w:lastRenderedPageBreak/>
              <w:t xml:space="preserve">times </w:t>
            </w:r>
            <w:proofErr w:type="spellStart"/>
            <w:r w:rsidRPr="00167A56">
              <w:rPr>
                <w:rFonts w:ascii="Arial" w:hAnsi="Arial" w:cs="Arial"/>
              </w:rPr>
              <w:t>to</w:t>
            </w:r>
            <w:proofErr w:type="spellEnd"/>
            <w:r w:rsidRPr="00167A56">
              <w:rPr>
                <w:rFonts w:ascii="Arial" w:hAnsi="Arial" w:cs="Arial"/>
              </w:rPr>
              <w:t xml:space="preserve"> </w:t>
            </w:r>
            <w:proofErr w:type="spellStart"/>
            <w:r w:rsidRPr="00167A56">
              <w:rPr>
                <w:rFonts w:ascii="Arial" w:hAnsi="Arial" w:cs="Arial"/>
              </w:rPr>
              <w:t>resolve</w:t>
            </w:r>
            <w:proofErr w:type="spellEnd"/>
            <w:r w:rsidRPr="00167A56">
              <w:rPr>
                <w:rFonts w:ascii="Arial" w:hAnsi="Arial" w:cs="Arial"/>
              </w:rPr>
              <w:t xml:space="preserve"> </w:t>
            </w:r>
            <w:proofErr w:type="spellStart"/>
            <w:r w:rsidRPr="00167A56">
              <w:rPr>
                <w:rFonts w:ascii="Arial" w:hAnsi="Arial" w:cs="Arial"/>
              </w:rPr>
              <w:t>doubts</w:t>
            </w:r>
            <w:proofErr w:type="spellEnd"/>
            <w:r w:rsidRPr="00167A56">
              <w:rPr>
                <w:rFonts w:ascii="Arial" w:hAnsi="Arial" w:cs="Arial"/>
              </w:rPr>
              <w:t>.</w:t>
            </w:r>
          </w:p>
        </w:tc>
      </w:tr>
      <w:tr w:rsidR="00232B09" w:rsidRPr="005A0D8B" w14:paraId="529F5184" w14:textId="77777777" w:rsidTr="002B2C85">
        <w:trPr>
          <w:trHeight w:val="923"/>
        </w:trPr>
        <w:tc>
          <w:tcPr>
            <w:tcW w:w="1560" w:type="dxa"/>
            <w:vMerge w:val="restart"/>
            <w:vAlign w:val="center"/>
          </w:tcPr>
          <w:p w14:paraId="600FF11D" w14:textId="77777777" w:rsidR="005A3780" w:rsidRPr="00167A56" w:rsidRDefault="005A3780" w:rsidP="00232B09">
            <w:pPr>
              <w:rPr>
                <w:rFonts w:ascii="Arial" w:hAnsi="Arial" w:cs="Arial"/>
                <w:b/>
                <w:bCs/>
              </w:rPr>
            </w:pPr>
            <w:proofErr w:type="spellStart"/>
            <w:r w:rsidRPr="00167A56">
              <w:rPr>
                <w:rFonts w:ascii="Arial" w:hAnsi="Arial" w:cs="Arial"/>
                <w:b/>
                <w:bCs/>
              </w:rPr>
              <w:lastRenderedPageBreak/>
              <w:t>Contact</w:t>
            </w:r>
            <w:proofErr w:type="spellEnd"/>
          </w:p>
        </w:tc>
        <w:tc>
          <w:tcPr>
            <w:tcW w:w="709" w:type="dxa"/>
            <w:vAlign w:val="center"/>
          </w:tcPr>
          <w:p w14:paraId="5EA1C18C" w14:textId="08936D83" w:rsidR="005A3780" w:rsidRPr="00167A56" w:rsidRDefault="0080506B" w:rsidP="00232B09">
            <w:pPr>
              <w:rPr>
                <w:rFonts w:ascii="Arial" w:hAnsi="Arial" w:cs="Arial"/>
                <w:b/>
                <w:bCs/>
              </w:rPr>
            </w:pPr>
            <w:r>
              <w:rPr>
                <w:rFonts w:ascii="Arial" w:hAnsi="Arial" w:cs="Arial"/>
                <w:b/>
                <w:bCs/>
              </w:rPr>
              <w:t>PS</w:t>
            </w:r>
          </w:p>
        </w:tc>
        <w:tc>
          <w:tcPr>
            <w:tcW w:w="2977" w:type="dxa"/>
            <w:vAlign w:val="center"/>
          </w:tcPr>
          <w:p w14:paraId="7E8AF3CB" w14:textId="70CC7603" w:rsidR="005A3780" w:rsidRPr="00167A56" w:rsidRDefault="005A3780" w:rsidP="00232B09">
            <w:pPr>
              <w:rPr>
                <w:rFonts w:ascii="Arial" w:hAnsi="Arial" w:cs="Arial"/>
                <w:lang w:val="en-US"/>
              </w:rPr>
            </w:pPr>
            <w:r w:rsidRPr="00167A56">
              <w:rPr>
                <w:rFonts w:ascii="Arial" w:hAnsi="Arial" w:cs="Arial"/>
                <w:lang w:val="en-US"/>
              </w:rPr>
              <w:t>Limited consultation time reduces the possibility of explaining and clarifying doubts adequately.</w:t>
            </w:r>
            <w:r w:rsidRPr="00167A56">
              <w:rPr>
                <w:rFonts w:ascii="Arial" w:hAnsi="Arial" w:cs="Arial"/>
                <w:lang w:val="en-US"/>
              </w:rPr>
              <w:br/>
              <w:t>The use of technical language can become a barrier to patients’ understanding of their treatment and condition.</w:t>
            </w:r>
            <w:r w:rsidRPr="00167A56">
              <w:rPr>
                <w:rFonts w:ascii="Arial" w:hAnsi="Arial" w:cs="Arial"/>
                <w:lang w:val="en-US"/>
              </w:rPr>
              <w:br/>
              <w:t>Hearing, visual, or cognitive difficulties may constitute a barrier to communication and understanding of health instructions.</w:t>
            </w:r>
            <w:r w:rsidRPr="00167A56">
              <w:rPr>
                <w:rFonts w:ascii="Arial" w:hAnsi="Arial" w:cs="Arial"/>
                <w:lang w:val="en-US"/>
              </w:rPr>
              <w:br/>
              <w:t>Language barriers and the absence of interpreters or intercultural facilitators hinder communication and healthcare.</w:t>
            </w:r>
            <w:r w:rsidRPr="00167A56">
              <w:rPr>
                <w:rFonts w:ascii="Arial" w:hAnsi="Arial" w:cs="Arial"/>
                <w:lang w:val="en-US"/>
              </w:rPr>
              <w:br/>
              <w:t>Manual recording of instructions may generate errors because of loss of information, writing errors in the follow-up booklet, or loss of the booklet itself.</w:t>
            </w:r>
          </w:p>
        </w:tc>
        <w:tc>
          <w:tcPr>
            <w:tcW w:w="2264" w:type="dxa"/>
            <w:gridSpan w:val="2"/>
            <w:vAlign w:val="center"/>
          </w:tcPr>
          <w:p w14:paraId="33B7AE14" w14:textId="77777777" w:rsidR="005A3780" w:rsidRPr="00167A56" w:rsidRDefault="005A3780" w:rsidP="00232B09">
            <w:pPr>
              <w:rPr>
                <w:rFonts w:ascii="Arial" w:hAnsi="Arial" w:cs="Arial"/>
              </w:rPr>
            </w:pPr>
            <w:r w:rsidRPr="00167A56">
              <w:rPr>
                <w:rFonts w:ascii="Arial" w:hAnsi="Arial" w:cs="Arial"/>
                <w:lang w:val="en-US"/>
              </w:rPr>
              <w:t>Involve the patient in their treatment plan during healthcare.</w:t>
            </w:r>
            <w:r w:rsidRPr="00167A56">
              <w:rPr>
                <w:rFonts w:ascii="Arial" w:hAnsi="Arial" w:cs="Arial"/>
                <w:lang w:val="en-US"/>
              </w:rPr>
              <w:br/>
              <w:t>Consider treatment with cultural appropriateness.</w:t>
            </w:r>
            <w:r w:rsidRPr="00167A56">
              <w:rPr>
                <w:rFonts w:ascii="Arial" w:hAnsi="Arial" w:cs="Arial"/>
                <w:lang w:val="en-US"/>
              </w:rPr>
              <w:br/>
              <w:t xml:space="preserve">Medication collection at the health </w:t>
            </w:r>
            <w:proofErr w:type="spellStart"/>
            <w:r w:rsidRPr="00167A56">
              <w:rPr>
                <w:rFonts w:ascii="Arial" w:hAnsi="Arial" w:cs="Arial"/>
                <w:lang w:val="en-US"/>
              </w:rPr>
              <w:t>centre</w:t>
            </w:r>
            <w:proofErr w:type="spellEnd"/>
            <w:r w:rsidRPr="00167A56">
              <w:rPr>
                <w:rFonts w:ascii="Arial" w:hAnsi="Arial" w:cs="Arial"/>
                <w:lang w:val="en-US"/>
              </w:rPr>
              <w:t xml:space="preserve"> facilitates adherence.</w:t>
            </w:r>
            <w:r w:rsidRPr="00167A56">
              <w:rPr>
                <w:rFonts w:ascii="Arial" w:hAnsi="Arial" w:cs="Arial"/>
                <w:lang w:val="en-US"/>
              </w:rPr>
              <w:br/>
              <w:t xml:space="preserve">Having a pharmacist available for education and treatment </w:t>
            </w:r>
            <w:proofErr w:type="spellStart"/>
            <w:r w:rsidRPr="00167A56">
              <w:rPr>
                <w:rFonts w:ascii="Arial" w:hAnsi="Arial" w:cs="Arial"/>
                <w:lang w:val="en-US"/>
              </w:rPr>
              <w:t>optimisation</w:t>
            </w:r>
            <w:proofErr w:type="spellEnd"/>
            <w:r w:rsidRPr="00167A56">
              <w:rPr>
                <w:rFonts w:ascii="Arial" w:hAnsi="Arial" w:cs="Arial"/>
                <w:lang w:val="en-US"/>
              </w:rPr>
              <w:t>.</w:t>
            </w:r>
            <w:r w:rsidRPr="00167A56">
              <w:rPr>
                <w:rFonts w:ascii="Arial" w:hAnsi="Arial" w:cs="Arial"/>
                <w:lang w:val="en-US"/>
              </w:rPr>
              <w:br/>
            </w:r>
            <w:proofErr w:type="spellStart"/>
            <w:r w:rsidRPr="00167A56">
              <w:rPr>
                <w:rFonts w:ascii="Arial" w:hAnsi="Arial" w:cs="Arial"/>
              </w:rPr>
              <w:t>Availability</w:t>
            </w:r>
            <w:proofErr w:type="spellEnd"/>
            <w:r w:rsidRPr="00167A56">
              <w:rPr>
                <w:rFonts w:ascii="Arial" w:hAnsi="Arial" w:cs="Arial"/>
              </w:rPr>
              <w:t xml:space="preserve"> </w:t>
            </w:r>
            <w:proofErr w:type="spellStart"/>
            <w:r w:rsidRPr="00167A56">
              <w:rPr>
                <w:rFonts w:ascii="Arial" w:hAnsi="Arial" w:cs="Arial"/>
              </w:rPr>
              <w:t>of</w:t>
            </w:r>
            <w:proofErr w:type="spellEnd"/>
            <w:r w:rsidRPr="00167A56">
              <w:rPr>
                <w:rFonts w:ascii="Arial" w:hAnsi="Arial" w:cs="Arial"/>
              </w:rPr>
              <w:t xml:space="preserve"> </w:t>
            </w:r>
            <w:proofErr w:type="spellStart"/>
            <w:r w:rsidRPr="00167A56">
              <w:rPr>
                <w:rFonts w:ascii="Arial" w:hAnsi="Arial" w:cs="Arial"/>
              </w:rPr>
              <w:t>an</w:t>
            </w:r>
            <w:proofErr w:type="spellEnd"/>
            <w:r w:rsidRPr="00167A56">
              <w:rPr>
                <w:rFonts w:ascii="Arial" w:hAnsi="Arial" w:cs="Arial"/>
              </w:rPr>
              <w:t xml:space="preserve"> intercultural </w:t>
            </w:r>
            <w:proofErr w:type="spellStart"/>
            <w:r w:rsidRPr="00167A56">
              <w:rPr>
                <w:rFonts w:ascii="Arial" w:hAnsi="Arial" w:cs="Arial"/>
              </w:rPr>
              <w:t>facilitator</w:t>
            </w:r>
            <w:proofErr w:type="spellEnd"/>
            <w:r w:rsidRPr="00167A56">
              <w:rPr>
                <w:rFonts w:ascii="Arial" w:hAnsi="Arial" w:cs="Arial"/>
              </w:rPr>
              <w:t xml:space="preserve"> </w:t>
            </w:r>
            <w:proofErr w:type="spellStart"/>
            <w:r w:rsidRPr="00167A56">
              <w:rPr>
                <w:rFonts w:ascii="Arial" w:hAnsi="Arial" w:cs="Arial"/>
              </w:rPr>
              <w:t>or</w:t>
            </w:r>
            <w:proofErr w:type="spellEnd"/>
            <w:r w:rsidRPr="00167A56">
              <w:rPr>
                <w:rFonts w:ascii="Arial" w:hAnsi="Arial" w:cs="Arial"/>
              </w:rPr>
              <w:t xml:space="preserve"> </w:t>
            </w:r>
            <w:proofErr w:type="spellStart"/>
            <w:r w:rsidRPr="00167A56">
              <w:rPr>
                <w:rFonts w:ascii="Arial" w:hAnsi="Arial" w:cs="Arial"/>
              </w:rPr>
              <w:t>interpreter</w:t>
            </w:r>
            <w:proofErr w:type="spellEnd"/>
            <w:r w:rsidRPr="00167A56">
              <w:rPr>
                <w:rFonts w:ascii="Arial" w:hAnsi="Arial" w:cs="Arial"/>
              </w:rPr>
              <w:t>.</w:t>
            </w:r>
            <w:r w:rsidRPr="00167A56">
              <w:rPr>
                <w:rFonts w:ascii="Arial" w:hAnsi="Arial" w:cs="Arial"/>
              </w:rPr>
              <w:br/>
            </w:r>
          </w:p>
        </w:tc>
        <w:tc>
          <w:tcPr>
            <w:tcW w:w="2413" w:type="dxa"/>
            <w:vAlign w:val="center"/>
          </w:tcPr>
          <w:p w14:paraId="289E0E82" w14:textId="77777777" w:rsidR="005A3780" w:rsidRPr="00167A56" w:rsidRDefault="005A3780" w:rsidP="00232B09">
            <w:pPr>
              <w:rPr>
                <w:rFonts w:ascii="Arial" w:hAnsi="Arial" w:cs="Arial"/>
                <w:lang w:val="en-US"/>
              </w:rPr>
            </w:pPr>
            <w:r w:rsidRPr="00167A56">
              <w:rPr>
                <w:rFonts w:ascii="Arial" w:hAnsi="Arial" w:cs="Arial"/>
                <w:lang w:val="en-US"/>
              </w:rPr>
              <w:t xml:space="preserve">Develop a </w:t>
            </w:r>
            <w:proofErr w:type="spellStart"/>
            <w:r w:rsidRPr="00167A56">
              <w:rPr>
                <w:rFonts w:ascii="Arial" w:hAnsi="Arial" w:cs="Arial"/>
                <w:lang w:val="en-US"/>
              </w:rPr>
              <w:t>standardised</w:t>
            </w:r>
            <w:proofErr w:type="spellEnd"/>
            <w:r w:rsidRPr="00167A56">
              <w:rPr>
                <w:rFonts w:ascii="Arial" w:hAnsi="Arial" w:cs="Arial"/>
                <w:lang w:val="en-US"/>
              </w:rPr>
              <w:t xml:space="preserve"> </w:t>
            </w:r>
            <w:proofErr w:type="spellStart"/>
            <w:r w:rsidRPr="00167A56">
              <w:rPr>
                <w:rFonts w:ascii="Arial" w:hAnsi="Arial" w:cs="Arial"/>
                <w:lang w:val="en-US"/>
              </w:rPr>
              <w:t>prioritisation</w:t>
            </w:r>
            <w:proofErr w:type="spellEnd"/>
            <w:r w:rsidRPr="00167A56">
              <w:rPr>
                <w:rFonts w:ascii="Arial" w:hAnsi="Arial" w:cs="Arial"/>
                <w:lang w:val="en-US"/>
              </w:rPr>
              <w:t xml:space="preserve"> system for people with hearing, visual, or cognitive difficulties so that staff can adapt care and facilitate appointment booking or medication collection.</w:t>
            </w:r>
            <w:r w:rsidRPr="00167A56">
              <w:rPr>
                <w:rFonts w:ascii="Arial" w:hAnsi="Arial" w:cs="Arial"/>
                <w:lang w:val="en-US"/>
              </w:rPr>
              <w:br/>
            </w:r>
            <w:r w:rsidRPr="00167A56">
              <w:rPr>
                <w:rFonts w:ascii="Arial" w:hAnsi="Arial" w:cs="Arial"/>
                <w:lang w:val="en-US"/>
              </w:rPr>
              <w:br/>
              <w:t>The use of short messages adapted to the language and cultural context (e.g., Mapudungun, Creole, sign language) through technologies such as WhatsApp could facilitate understanding of health advice and bring care closer to the population.</w:t>
            </w:r>
            <w:r w:rsidRPr="00167A56">
              <w:rPr>
                <w:rFonts w:ascii="Arial" w:hAnsi="Arial" w:cs="Arial"/>
                <w:lang w:val="en-US"/>
              </w:rPr>
              <w:br/>
            </w:r>
            <w:r w:rsidRPr="00167A56">
              <w:rPr>
                <w:rFonts w:ascii="Arial" w:hAnsi="Arial" w:cs="Arial"/>
                <w:lang w:val="en-US"/>
              </w:rPr>
              <w:br/>
            </w:r>
          </w:p>
        </w:tc>
      </w:tr>
      <w:tr w:rsidR="00232B09" w:rsidRPr="005A0D8B" w14:paraId="02A0329C" w14:textId="77777777" w:rsidTr="002B2C85">
        <w:trPr>
          <w:trHeight w:val="923"/>
        </w:trPr>
        <w:tc>
          <w:tcPr>
            <w:tcW w:w="1560" w:type="dxa"/>
            <w:vMerge/>
            <w:vAlign w:val="center"/>
          </w:tcPr>
          <w:p w14:paraId="13E970A6" w14:textId="77777777" w:rsidR="005A3780" w:rsidRPr="00167A56" w:rsidRDefault="005A3780" w:rsidP="00232B09">
            <w:pPr>
              <w:rPr>
                <w:rFonts w:ascii="Arial" w:hAnsi="Arial" w:cs="Arial"/>
                <w:b/>
                <w:bCs/>
                <w:lang w:val="en-US"/>
              </w:rPr>
            </w:pPr>
          </w:p>
        </w:tc>
        <w:tc>
          <w:tcPr>
            <w:tcW w:w="709" w:type="dxa"/>
            <w:vAlign w:val="center"/>
          </w:tcPr>
          <w:p w14:paraId="7D93583B" w14:textId="1ADCFFFA" w:rsidR="005A3780" w:rsidRPr="00167A56" w:rsidRDefault="0080506B" w:rsidP="00232B09">
            <w:pPr>
              <w:rPr>
                <w:rFonts w:ascii="Arial" w:hAnsi="Arial" w:cs="Arial"/>
                <w:b/>
                <w:bCs/>
              </w:rPr>
            </w:pPr>
            <w:r>
              <w:rPr>
                <w:rFonts w:ascii="Arial" w:hAnsi="Arial" w:cs="Arial"/>
                <w:b/>
                <w:bCs/>
              </w:rPr>
              <w:t>US</w:t>
            </w:r>
          </w:p>
        </w:tc>
        <w:tc>
          <w:tcPr>
            <w:tcW w:w="2977" w:type="dxa"/>
            <w:vAlign w:val="center"/>
          </w:tcPr>
          <w:p w14:paraId="18ACDE06" w14:textId="6ED83B30" w:rsidR="005A3780" w:rsidRPr="00167A56" w:rsidRDefault="005A3780" w:rsidP="00232B09">
            <w:pPr>
              <w:rPr>
                <w:rFonts w:ascii="Arial" w:hAnsi="Arial" w:cs="Arial"/>
                <w:lang w:val="en-US"/>
              </w:rPr>
            </w:pPr>
            <w:r w:rsidRPr="00167A56">
              <w:rPr>
                <w:rFonts w:ascii="Arial" w:hAnsi="Arial" w:cs="Arial"/>
                <w:lang w:val="en-US"/>
              </w:rPr>
              <w:t>Information about the disease and its complications is not always communicated in a timely manner during healthcare.</w:t>
            </w:r>
            <w:r w:rsidRPr="00167A56">
              <w:rPr>
                <w:rFonts w:ascii="Arial" w:hAnsi="Arial" w:cs="Arial"/>
                <w:lang w:val="en-US"/>
              </w:rPr>
              <w:br/>
              <w:t xml:space="preserve">Rotation and turnover of </w:t>
            </w:r>
            <w:r w:rsidRPr="00167A56">
              <w:rPr>
                <w:rFonts w:ascii="Arial" w:hAnsi="Arial" w:cs="Arial"/>
                <w:lang w:val="en-US"/>
              </w:rPr>
              <w:lastRenderedPageBreak/>
              <w:t>healthcare staff may reduce knowledge of the patients they care for.</w:t>
            </w:r>
            <w:r w:rsidRPr="00167A56">
              <w:rPr>
                <w:rFonts w:ascii="Arial" w:hAnsi="Arial" w:cs="Arial"/>
                <w:lang w:val="en-US"/>
              </w:rPr>
              <w:br/>
              <w:t>The perceived hierarchy between professional and patient may limit patient communication with the professional.</w:t>
            </w:r>
            <w:r w:rsidRPr="00167A56">
              <w:rPr>
                <w:rFonts w:ascii="Arial" w:hAnsi="Arial" w:cs="Arial"/>
                <w:lang w:val="en-US"/>
              </w:rPr>
              <w:br/>
              <w:t>Treatment instructions do not always take into account the patient’s economic resources or access.</w:t>
            </w:r>
          </w:p>
        </w:tc>
        <w:tc>
          <w:tcPr>
            <w:tcW w:w="2268" w:type="dxa"/>
            <w:gridSpan w:val="2"/>
            <w:vAlign w:val="center"/>
          </w:tcPr>
          <w:p w14:paraId="3ACE5922" w14:textId="78638211" w:rsidR="005A3780" w:rsidRPr="00167A56" w:rsidRDefault="005A3780" w:rsidP="00232B09">
            <w:pPr>
              <w:rPr>
                <w:rFonts w:ascii="Arial" w:hAnsi="Arial" w:cs="Arial"/>
                <w:lang w:val="en-US"/>
              </w:rPr>
            </w:pPr>
            <w:r w:rsidRPr="00167A56">
              <w:rPr>
                <w:rFonts w:ascii="Arial" w:hAnsi="Arial" w:cs="Arial"/>
                <w:lang w:val="en-US"/>
              </w:rPr>
              <w:lastRenderedPageBreak/>
              <w:t xml:space="preserve">The relationship between the professional and the patient, based on clear information and personal </w:t>
            </w:r>
            <w:r w:rsidRPr="00167A56">
              <w:rPr>
                <w:rFonts w:ascii="Arial" w:hAnsi="Arial" w:cs="Arial"/>
                <w:lang w:val="en-US"/>
              </w:rPr>
              <w:lastRenderedPageBreak/>
              <w:t>connection, generates trust.</w:t>
            </w:r>
            <w:r w:rsidRPr="00167A56">
              <w:rPr>
                <w:rFonts w:ascii="Arial" w:hAnsi="Arial" w:cs="Arial"/>
                <w:lang w:val="en-US"/>
              </w:rPr>
              <w:br/>
              <w:t>Consultations with other health professionals, for example a nutritionist.</w:t>
            </w:r>
            <w:r w:rsidRPr="00167A56">
              <w:rPr>
                <w:rFonts w:ascii="Arial" w:hAnsi="Arial" w:cs="Arial"/>
                <w:lang w:val="en-US"/>
              </w:rPr>
              <w:br/>
              <w:t>Provision of graphical materials on instructions and treatment.</w:t>
            </w:r>
            <w:r w:rsidRPr="00167A56">
              <w:rPr>
                <w:rFonts w:ascii="Arial" w:hAnsi="Arial" w:cs="Arial"/>
                <w:lang w:val="en-US"/>
              </w:rPr>
              <w:br/>
              <w:t>Considering family or support networks in the process of change, education, and treatment.</w:t>
            </w:r>
          </w:p>
        </w:tc>
        <w:tc>
          <w:tcPr>
            <w:tcW w:w="2409" w:type="dxa"/>
            <w:vAlign w:val="center"/>
          </w:tcPr>
          <w:p w14:paraId="193E35BC" w14:textId="77777777" w:rsidR="005A3780" w:rsidRPr="00167A56" w:rsidRDefault="005A3780" w:rsidP="00232B09">
            <w:pPr>
              <w:rPr>
                <w:rFonts w:ascii="Arial" w:hAnsi="Arial" w:cs="Arial"/>
                <w:lang w:val="en-US"/>
              </w:rPr>
            </w:pPr>
            <w:r w:rsidRPr="00167A56">
              <w:rPr>
                <w:rFonts w:ascii="Arial" w:hAnsi="Arial" w:cs="Arial"/>
                <w:lang w:val="en-US"/>
              </w:rPr>
              <w:lastRenderedPageBreak/>
              <w:t>Establish an official communication channel to prevent unwanted calls or possible scams.</w:t>
            </w:r>
            <w:r w:rsidRPr="00167A56">
              <w:rPr>
                <w:rFonts w:ascii="Arial" w:hAnsi="Arial" w:cs="Arial"/>
                <w:lang w:val="en-US"/>
              </w:rPr>
              <w:br/>
              <w:t xml:space="preserve">Educational </w:t>
            </w:r>
            <w:r w:rsidRPr="00167A56">
              <w:rPr>
                <w:rFonts w:ascii="Arial" w:hAnsi="Arial" w:cs="Arial"/>
                <w:lang w:val="en-US"/>
              </w:rPr>
              <w:lastRenderedPageBreak/>
              <w:t>workshops with a significant family member.</w:t>
            </w:r>
            <w:r w:rsidRPr="00167A56">
              <w:rPr>
                <w:rFonts w:ascii="Arial" w:hAnsi="Arial" w:cs="Arial"/>
                <w:lang w:val="en-US"/>
              </w:rPr>
              <w:br/>
              <w:t>Talks in waiting rooms.</w:t>
            </w:r>
            <w:r w:rsidRPr="00167A56">
              <w:rPr>
                <w:rFonts w:ascii="Arial" w:hAnsi="Arial" w:cs="Arial"/>
                <w:lang w:val="en-US"/>
              </w:rPr>
              <w:br/>
              <w:t>Generate reminders of the commitments agreed during care.</w:t>
            </w:r>
            <w:r w:rsidRPr="00167A56">
              <w:rPr>
                <w:rFonts w:ascii="Arial" w:hAnsi="Arial" w:cs="Arial"/>
                <w:lang w:val="en-US"/>
              </w:rPr>
              <w:br/>
              <w:t>Groups for users with chronic conditions, led by health professionals (for example, nursing technicians or nurses).</w:t>
            </w:r>
          </w:p>
        </w:tc>
      </w:tr>
      <w:tr w:rsidR="00232B09" w:rsidRPr="005A0D8B" w14:paraId="29744A5E" w14:textId="77777777" w:rsidTr="002B2C85">
        <w:trPr>
          <w:trHeight w:val="1036"/>
        </w:trPr>
        <w:tc>
          <w:tcPr>
            <w:tcW w:w="1560" w:type="dxa"/>
            <w:vMerge w:val="restart"/>
            <w:vAlign w:val="center"/>
          </w:tcPr>
          <w:p w14:paraId="3DECDA86" w14:textId="77777777" w:rsidR="005A3780" w:rsidRPr="00167A56" w:rsidRDefault="005A3780" w:rsidP="00232B09">
            <w:pPr>
              <w:rPr>
                <w:rFonts w:ascii="Arial" w:hAnsi="Arial" w:cs="Arial"/>
                <w:b/>
                <w:bCs/>
              </w:rPr>
            </w:pPr>
            <w:proofErr w:type="spellStart"/>
            <w:r w:rsidRPr="00167A56">
              <w:rPr>
                <w:rFonts w:ascii="Arial" w:hAnsi="Arial" w:cs="Arial"/>
                <w:b/>
                <w:bCs/>
              </w:rPr>
              <w:lastRenderedPageBreak/>
              <w:t>Effective</w:t>
            </w:r>
            <w:proofErr w:type="spellEnd"/>
            <w:r w:rsidRPr="00167A56">
              <w:rPr>
                <w:rFonts w:ascii="Arial" w:hAnsi="Arial" w:cs="Arial"/>
                <w:b/>
                <w:bCs/>
              </w:rPr>
              <w:t xml:space="preserve"> </w:t>
            </w:r>
            <w:proofErr w:type="spellStart"/>
            <w:r w:rsidRPr="00167A56">
              <w:rPr>
                <w:rFonts w:ascii="Arial" w:hAnsi="Arial" w:cs="Arial"/>
                <w:b/>
                <w:bCs/>
              </w:rPr>
              <w:t>coverage</w:t>
            </w:r>
            <w:proofErr w:type="spellEnd"/>
          </w:p>
        </w:tc>
        <w:tc>
          <w:tcPr>
            <w:tcW w:w="709" w:type="dxa"/>
            <w:vAlign w:val="center"/>
          </w:tcPr>
          <w:p w14:paraId="428820F8" w14:textId="054492D8" w:rsidR="005A3780" w:rsidRPr="00167A56" w:rsidRDefault="0080506B" w:rsidP="00232B09">
            <w:pPr>
              <w:rPr>
                <w:rFonts w:ascii="Arial" w:hAnsi="Arial" w:cs="Arial"/>
                <w:b/>
                <w:bCs/>
              </w:rPr>
            </w:pPr>
            <w:r>
              <w:rPr>
                <w:rFonts w:ascii="Arial" w:hAnsi="Arial" w:cs="Arial"/>
                <w:b/>
                <w:bCs/>
              </w:rPr>
              <w:t>PS</w:t>
            </w:r>
          </w:p>
        </w:tc>
        <w:tc>
          <w:tcPr>
            <w:tcW w:w="2977" w:type="dxa"/>
            <w:vAlign w:val="center"/>
          </w:tcPr>
          <w:p w14:paraId="7B659F36" w14:textId="4974F5D6" w:rsidR="005A3780" w:rsidRPr="00167A56" w:rsidRDefault="005A3780" w:rsidP="00232B09">
            <w:pPr>
              <w:rPr>
                <w:rFonts w:ascii="Arial" w:hAnsi="Arial" w:cs="Arial"/>
                <w:lang w:val="en-US"/>
              </w:rPr>
            </w:pPr>
            <w:r w:rsidRPr="00167A56">
              <w:rPr>
                <w:rFonts w:ascii="Arial" w:hAnsi="Arial" w:cs="Arial"/>
                <w:lang w:val="en-US"/>
              </w:rPr>
              <w:t>Repeated failures in appointment allocation and in the availability of professionals or resources generate frustration and disappointment among users, who perceive that they will not obtain an effective response from the public system.</w:t>
            </w:r>
            <w:r w:rsidRPr="00167A56">
              <w:rPr>
                <w:rFonts w:ascii="Arial" w:hAnsi="Arial" w:cs="Arial"/>
                <w:lang w:val="en-US"/>
              </w:rPr>
              <w:br/>
              <w:t>Primary healthcare service hours often coincide with users’ working hours, which hinders access to health services.</w:t>
            </w:r>
            <w:r w:rsidRPr="00167A56">
              <w:rPr>
                <w:rFonts w:ascii="Arial" w:hAnsi="Arial" w:cs="Arial"/>
                <w:lang w:val="en-US"/>
              </w:rPr>
              <w:br/>
              <w:t>Long waiting times for care, appointment allocation, medication collection, among other issues.</w:t>
            </w:r>
          </w:p>
        </w:tc>
        <w:tc>
          <w:tcPr>
            <w:tcW w:w="2268" w:type="dxa"/>
            <w:gridSpan w:val="2"/>
            <w:vAlign w:val="center"/>
          </w:tcPr>
          <w:p w14:paraId="0499C1A6" w14:textId="2707EC22" w:rsidR="005A3780" w:rsidRPr="00167A56" w:rsidRDefault="005A3780" w:rsidP="00232B09">
            <w:pPr>
              <w:rPr>
                <w:rFonts w:ascii="Arial" w:hAnsi="Arial" w:cs="Arial"/>
                <w:lang w:val="en-US"/>
              </w:rPr>
            </w:pPr>
            <w:r w:rsidRPr="00167A56">
              <w:rPr>
                <w:rFonts w:ascii="Arial" w:hAnsi="Arial" w:cs="Arial"/>
                <w:lang w:val="en-US"/>
              </w:rPr>
              <w:t xml:space="preserve">User follow-up strategies so that they re-establish contact with the health </w:t>
            </w:r>
            <w:proofErr w:type="spellStart"/>
            <w:r w:rsidRPr="00167A56">
              <w:rPr>
                <w:rFonts w:ascii="Arial" w:hAnsi="Arial" w:cs="Arial"/>
                <w:lang w:val="en-US"/>
              </w:rPr>
              <w:t>centre</w:t>
            </w:r>
            <w:proofErr w:type="spellEnd"/>
            <w:r w:rsidRPr="00167A56">
              <w:rPr>
                <w:rFonts w:ascii="Arial" w:hAnsi="Arial" w:cs="Arial"/>
                <w:lang w:val="en-US"/>
              </w:rPr>
              <w:t xml:space="preserve"> when they do not receive the service because of lack of resources.</w:t>
            </w:r>
            <w:r w:rsidRPr="00167A56">
              <w:rPr>
                <w:rFonts w:ascii="Arial" w:hAnsi="Arial" w:cs="Arial"/>
                <w:lang w:val="en-US"/>
              </w:rPr>
              <w:br/>
              <w:t>Strengthen the professional–patient relationship.</w:t>
            </w:r>
            <w:r w:rsidRPr="00167A56">
              <w:rPr>
                <w:rFonts w:ascii="Arial" w:hAnsi="Arial" w:cs="Arial"/>
                <w:lang w:val="en-US"/>
              </w:rPr>
              <w:br/>
              <w:t>Implementation of the ECICEP strategy (remote follow-up, timely treatment adjustment).</w:t>
            </w:r>
            <w:r w:rsidRPr="00167A56">
              <w:rPr>
                <w:rFonts w:ascii="Arial" w:hAnsi="Arial" w:cs="Arial"/>
                <w:lang w:val="en-US"/>
              </w:rPr>
              <w:br/>
              <w:t>Promote user autonomy and responsibility in caring for their health.</w:t>
            </w:r>
          </w:p>
        </w:tc>
        <w:tc>
          <w:tcPr>
            <w:tcW w:w="2409" w:type="dxa"/>
            <w:vAlign w:val="center"/>
          </w:tcPr>
          <w:p w14:paraId="19A6A77E" w14:textId="75FAA293" w:rsidR="005A3780" w:rsidRPr="00167A56" w:rsidRDefault="005A3780" w:rsidP="00232B09">
            <w:pPr>
              <w:rPr>
                <w:rFonts w:ascii="Arial" w:hAnsi="Arial" w:cs="Arial"/>
                <w:lang w:val="en-US"/>
              </w:rPr>
            </w:pPr>
            <w:r w:rsidRPr="00167A56">
              <w:rPr>
                <w:rFonts w:ascii="Arial" w:hAnsi="Arial" w:cs="Arial"/>
                <w:lang w:val="en-US"/>
              </w:rPr>
              <w:t>Incorporate other professionals into the follow-up care pathway, for example a pharmacist.</w:t>
            </w:r>
            <w:r w:rsidRPr="00167A56">
              <w:rPr>
                <w:rFonts w:ascii="Arial" w:hAnsi="Arial" w:cs="Arial"/>
                <w:lang w:val="en-US"/>
              </w:rPr>
              <w:br/>
              <w:t>Use technology to disseminate educational material.</w:t>
            </w:r>
            <w:r w:rsidRPr="00167A56">
              <w:rPr>
                <w:rFonts w:ascii="Arial" w:hAnsi="Arial" w:cs="Arial"/>
                <w:lang w:val="en-US"/>
              </w:rPr>
              <w:br/>
              <w:t>Use mobile applications to promote healthy habits, for example medication alerts and review of future follow-up appointments.</w:t>
            </w:r>
          </w:p>
        </w:tc>
      </w:tr>
      <w:tr w:rsidR="00232B09" w:rsidRPr="00167A56" w14:paraId="36A8BECF" w14:textId="77777777" w:rsidTr="002B2C85">
        <w:trPr>
          <w:trHeight w:val="1036"/>
        </w:trPr>
        <w:tc>
          <w:tcPr>
            <w:tcW w:w="1560" w:type="dxa"/>
            <w:vMerge/>
            <w:vAlign w:val="center"/>
          </w:tcPr>
          <w:p w14:paraId="3697B8A0" w14:textId="77777777" w:rsidR="005A3780" w:rsidRPr="00167A56" w:rsidRDefault="005A3780" w:rsidP="00232B09">
            <w:pPr>
              <w:rPr>
                <w:rFonts w:ascii="Arial" w:hAnsi="Arial" w:cs="Arial"/>
                <w:b/>
                <w:bCs/>
                <w:lang w:val="en-US"/>
              </w:rPr>
            </w:pPr>
          </w:p>
        </w:tc>
        <w:tc>
          <w:tcPr>
            <w:tcW w:w="709" w:type="dxa"/>
            <w:vAlign w:val="center"/>
          </w:tcPr>
          <w:p w14:paraId="7592A358" w14:textId="32C22D41" w:rsidR="005A3780" w:rsidRPr="00167A56" w:rsidRDefault="0080506B" w:rsidP="00232B09">
            <w:pPr>
              <w:rPr>
                <w:rFonts w:ascii="Arial" w:hAnsi="Arial" w:cs="Arial"/>
                <w:b/>
                <w:bCs/>
              </w:rPr>
            </w:pPr>
            <w:r>
              <w:rPr>
                <w:rFonts w:ascii="Arial" w:hAnsi="Arial" w:cs="Arial"/>
                <w:b/>
                <w:bCs/>
              </w:rPr>
              <w:t>US</w:t>
            </w:r>
          </w:p>
        </w:tc>
        <w:tc>
          <w:tcPr>
            <w:tcW w:w="2977" w:type="dxa"/>
            <w:vAlign w:val="center"/>
          </w:tcPr>
          <w:p w14:paraId="15916347" w14:textId="77777777" w:rsidR="005A3780" w:rsidRPr="00167A56" w:rsidRDefault="005A3780" w:rsidP="00232B09">
            <w:pPr>
              <w:rPr>
                <w:rFonts w:ascii="Arial" w:hAnsi="Arial" w:cs="Arial"/>
                <w:lang w:val="en-US"/>
              </w:rPr>
            </w:pPr>
            <w:r w:rsidRPr="00167A56">
              <w:rPr>
                <w:rFonts w:ascii="Arial" w:hAnsi="Arial" w:cs="Arial"/>
                <w:lang w:val="en-US"/>
              </w:rPr>
              <w:t xml:space="preserve">Users must arrive very early at the health </w:t>
            </w:r>
            <w:proofErr w:type="spellStart"/>
            <w:r w:rsidRPr="00167A56">
              <w:rPr>
                <w:rFonts w:ascii="Arial" w:hAnsi="Arial" w:cs="Arial"/>
                <w:lang w:val="en-US"/>
              </w:rPr>
              <w:t>centre</w:t>
            </w:r>
            <w:proofErr w:type="spellEnd"/>
            <w:r w:rsidRPr="00167A56">
              <w:rPr>
                <w:rFonts w:ascii="Arial" w:hAnsi="Arial" w:cs="Arial"/>
                <w:lang w:val="en-US"/>
              </w:rPr>
              <w:t xml:space="preserve"> on repeated occasions to obtain an appointment and repeat the process the following month if they are unsuccessful.</w:t>
            </w:r>
            <w:r w:rsidRPr="00167A56">
              <w:rPr>
                <w:rFonts w:ascii="Arial" w:hAnsi="Arial" w:cs="Arial"/>
                <w:lang w:val="en-US"/>
              </w:rPr>
              <w:br/>
              <w:t>The lack of human and infrastructural resources generates frustration and anger among users.</w:t>
            </w:r>
            <w:r w:rsidRPr="00167A56">
              <w:rPr>
                <w:rFonts w:ascii="Arial" w:hAnsi="Arial" w:cs="Arial"/>
                <w:lang w:val="en-US"/>
              </w:rPr>
              <w:br/>
              <w:t xml:space="preserve">Long waiting times for care, appointment allocation, </w:t>
            </w:r>
            <w:r w:rsidRPr="00167A56">
              <w:rPr>
                <w:rFonts w:ascii="Arial" w:hAnsi="Arial" w:cs="Arial"/>
                <w:lang w:val="en-US"/>
              </w:rPr>
              <w:lastRenderedPageBreak/>
              <w:t>medication collection, among other issues.</w:t>
            </w:r>
          </w:p>
        </w:tc>
        <w:tc>
          <w:tcPr>
            <w:tcW w:w="2268" w:type="dxa"/>
            <w:gridSpan w:val="2"/>
            <w:vAlign w:val="center"/>
          </w:tcPr>
          <w:p w14:paraId="059A5B76" w14:textId="77777777" w:rsidR="005A3780" w:rsidRPr="00167A56" w:rsidRDefault="005A3780" w:rsidP="00232B09">
            <w:pPr>
              <w:rPr>
                <w:rFonts w:ascii="Arial" w:hAnsi="Arial" w:cs="Arial"/>
              </w:rPr>
            </w:pPr>
            <w:r w:rsidRPr="00167A56">
              <w:rPr>
                <w:rFonts w:ascii="Arial" w:hAnsi="Arial" w:cs="Arial"/>
                <w:lang w:val="en-US"/>
              </w:rPr>
              <w:lastRenderedPageBreak/>
              <w:t>Having treatment and follow-up care available in primary healthcare helps improve health status.</w:t>
            </w:r>
            <w:r w:rsidRPr="00167A56">
              <w:rPr>
                <w:rFonts w:ascii="Arial" w:hAnsi="Arial" w:cs="Arial"/>
                <w:lang w:val="en-US"/>
              </w:rPr>
              <w:br/>
            </w:r>
            <w:proofErr w:type="spellStart"/>
            <w:r w:rsidRPr="00167A56">
              <w:rPr>
                <w:rFonts w:ascii="Arial" w:hAnsi="Arial" w:cs="Arial"/>
                <w:lang w:val="en-US"/>
              </w:rPr>
              <w:t>Universalisation</w:t>
            </w:r>
            <w:proofErr w:type="spellEnd"/>
            <w:r w:rsidRPr="00167A56">
              <w:rPr>
                <w:rFonts w:ascii="Arial" w:hAnsi="Arial" w:cs="Arial"/>
                <w:lang w:val="en-US"/>
              </w:rPr>
              <w:t xml:space="preserve"> of primary healthcare allows ISAPRE users to receive care in primary healthcare.</w:t>
            </w:r>
            <w:r w:rsidRPr="00167A56">
              <w:rPr>
                <w:rFonts w:ascii="Arial" w:hAnsi="Arial" w:cs="Arial"/>
                <w:lang w:val="en-US"/>
              </w:rPr>
              <w:br/>
              <w:t xml:space="preserve">Construction of CECOSF </w:t>
            </w:r>
            <w:proofErr w:type="spellStart"/>
            <w:r w:rsidRPr="00167A56">
              <w:rPr>
                <w:rFonts w:ascii="Arial" w:hAnsi="Arial" w:cs="Arial"/>
                <w:lang w:val="en-US"/>
              </w:rPr>
              <w:t>centres</w:t>
            </w:r>
            <w:proofErr w:type="spellEnd"/>
            <w:r w:rsidRPr="00167A56">
              <w:rPr>
                <w:rFonts w:ascii="Arial" w:hAnsi="Arial" w:cs="Arial"/>
                <w:lang w:val="en-US"/>
              </w:rPr>
              <w:t xml:space="preserve"> or </w:t>
            </w:r>
            <w:r w:rsidRPr="00167A56">
              <w:rPr>
                <w:rFonts w:ascii="Arial" w:hAnsi="Arial" w:cs="Arial"/>
                <w:lang w:val="en-US"/>
              </w:rPr>
              <w:lastRenderedPageBreak/>
              <w:t>rural health posts.</w:t>
            </w:r>
            <w:r w:rsidRPr="00167A56">
              <w:rPr>
                <w:rFonts w:ascii="Arial" w:hAnsi="Arial" w:cs="Arial"/>
                <w:lang w:val="en-US"/>
              </w:rPr>
              <w:br/>
              <w:t>Coordinated multidisciplinary work: nursing, medicine, nutrition, laboratory, etc.</w:t>
            </w:r>
            <w:r w:rsidRPr="00167A56">
              <w:rPr>
                <w:rFonts w:ascii="Arial" w:hAnsi="Arial" w:cs="Arial"/>
                <w:lang w:val="en-US"/>
              </w:rPr>
              <w:br/>
            </w:r>
            <w:proofErr w:type="spellStart"/>
            <w:r w:rsidRPr="00167A56">
              <w:rPr>
                <w:rFonts w:ascii="Arial" w:hAnsi="Arial" w:cs="Arial"/>
              </w:rPr>
              <w:t>Assuming</w:t>
            </w:r>
            <w:proofErr w:type="spellEnd"/>
            <w:r w:rsidRPr="00167A56">
              <w:rPr>
                <w:rFonts w:ascii="Arial" w:hAnsi="Arial" w:cs="Arial"/>
              </w:rPr>
              <w:t xml:space="preserve"> </w:t>
            </w:r>
            <w:proofErr w:type="spellStart"/>
            <w:r w:rsidRPr="00167A56">
              <w:rPr>
                <w:rFonts w:ascii="Arial" w:hAnsi="Arial" w:cs="Arial"/>
              </w:rPr>
              <w:t>user</w:t>
            </w:r>
            <w:proofErr w:type="spellEnd"/>
            <w:r w:rsidRPr="00167A56">
              <w:rPr>
                <w:rFonts w:ascii="Arial" w:hAnsi="Arial" w:cs="Arial"/>
              </w:rPr>
              <w:t xml:space="preserve"> </w:t>
            </w:r>
            <w:proofErr w:type="spellStart"/>
            <w:r w:rsidRPr="00167A56">
              <w:rPr>
                <w:rFonts w:ascii="Arial" w:hAnsi="Arial" w:cs="Arial"/>
              </w:rPr>
              <w:t>responsibility</w:t>
            </w:r>
            <w:proofErr w:type="spellEnd"/>
            <w:r w:rsidRPr="00167A56">
              <w:rPr>
                <w:rFonts w:ascii="Arial" w:hAnsi="Arial" w:cs="Arial"/>
              </w:rPr>
              <w:t xml:space="preserve"> in </w:t>
            </w:r>
            <w:proofErr w:type="spellStart"/>
            <w:r w:rsidRPr="00167A56">
              <w:rPr>
                <w:rFonts w:ascii="Arial" w:hAnsi="Arial" w:cs="Arial"/>
              </w:rPr>
              <w:t>caring</w:t>
            </w:r>
            <w:proofErr w:type="spellEnd"/>
            <w:r w:rsidRPr="00167A56">
              <w:rPr>
                <w:rFonts w:ascii="Arial" w:hAnsi="Arial" w:cs="Arial"/>
              </w:rPr>
              <w:t xml:space="preserve"> </w:t>
            </w:r>
            <w:proofErr w:type="spellStart"/>
            <w:r w:rsidRPr="00167A56">
              <w:rPr>
                <w:rFonts w:ascii="Arial" w:hAnsi="Arial" w:cs="Arial"/>
              </w:rPr>
              <w:t>for</w:t>
            </w:r>
            <w:proofErr w:type="spellEnd"/>
            <w:r w:rsidRPr="00167A56">
              <w:rPr>
                <w:rFonts w:ascii="Arial" w:hAnsi="Arial" w:cs="Arial"/>
              </w:rPr>
              <w:t xml:space="preserve"> </w:t>
            </w:r>
            <w:proofErr w:type="spellStart"/>
            <w:r w:rsidRPr="00167A56">
              <w:rPr>
                <w:rFonts w:ascii="Arial" w:hAnsi="Arial" w:cs="Arial"/>
              </w:rPr>
              <w:t>their</w:t>
            </w:r>
            <w:proofErr w:type="spellEnd"/>
            <w:r w:rsidRPr="00167A56">
              <w:rPr>
                <w:rFonts w:ascii="Arial" w:hAnsi="Arial" w:cs="Arial"/>
              </w:rPr>
              <w:t xml:space="preserve"> </w:t>
            </w:r>
            <w:proofErr w:type="spellStart"/>
            <w:r w:rsidRPr="00167A56">
              <w:rPr>
                <w:rFonts w:ascii="Arial" w:hAnsi="Arial" w:cs="Arial"/>
              </w:rPr>
              <w:t>health</w:t>
            </w:r>
            <w:proofErr w:type="spellEnd"/>
            <w:r w:rsidRPr="00167A56">
              <w:rPr>
                <w:rFonts w:ascii="Arial" w:hAnsi="Arial" w:cs="Arial"/>
              </w:rPr>
              <w:t>.</w:t>
            </w:r>
            <w:r w:rsidRPr="00167A56">
              <w:rPr>
                <w:rFonts w:ascii="Arial" w:hAnsi="Arial" w:cs="Arial"/>
              </w:rPr>
              <w:br/>
            </w:r>
          </w:p>
        </w:tc>
        <w:tc>
          <w:tcPr>
            <w:tcW w:w="2409" w:type="dxa"/>
            <w:vAlign w:val="center"/>
          </w:tcPr>
          <w:p w14:paraId="0DB367FB" w14:textId="2B3BD385" w:rsidR="005A3780" w:rsidRPr="00167A56" w:rsidRDefault="005A3780" w:rsidP="00232B09">
            <w:pPr>
              <w:rPr>
                <w:rFonts w:ascii="Arial" w:hAnsi="Arial" w:cs="Arial"/>
              </w:rPr>
            </w:pPr>
            <w:r w:rsidRPr="00167A56">
              <w:rPr>
                <w:rFonts w:ascii="Arial" w:hAnsi="Arial" w:cs="Arial"/>
                <w:lang w:val="en-US"/>
              </w:rPr>
              <w:lastRenderedPageBreak/>
              <w:t>Preventive talks in educational establishments.</w:t>
            </w:r>
            <w:r w:rsidRPr="00167A56">
              <w:rPr>
                <w:rFonts w:ascii="Arial" w:hAnsi="Arial" w:cs="Arial"/>
                <w:lang w:val="en-US"/>
              </w:rPr>
              <w:br/>
              <w:t>Educate users about the healthcare network: What is a CECOSF? What is GES?</w:t>
            </w:r>
            <w:r w:rsidRPr="00167A56">
              <w:rPr>
                <w:rFonts w:ascii="Arial" w:hAnsi="Arial" w:cs="Arial"/>
                <w:lang w:val="en-US"/>
              </w:rPr>
              <w:br/>
              <w:t>Health education through workshops.</w:t>
            </w:r>
            <w:r w:rsidRPr="00167A56">
              <w:rPr>
                <w:rFonts w:ascii="Arial" w:hAnsi="Arial" w:cs="Arial"/>
                <w:lang w:val="en-US"/>
              </w:rPr>
              <w:br/>
              <w:t xml:space="preserve">Incorporate a significant family member into consultations, </w:t>
            </w:r>
            <w:proofErr w:type="spellStart"/>
            <w:r w:rsidRPr="00167A56">
              <w:rPr>
                <w:rFonts w:ascii="Arial" w:hAnsi="Arial" w:cs="Arial"/>
                <w:lang w:val="en-US"/>
              </w:rPr>
              <w:lastRenderedPageBreak/>
              <w:t>behaviour</w:t>
            </w:r>
            <w:proofErr w:type="spellEnd"/>
            <w:r w:rsidRPr="00167A56">
              <w:rPr>
                <w:rFonts w:ascii="Arial" w:hAnsi="Arial" w:cs="Arial"/>
                <w:lang w:val="en-US"/>
              </w:rPr>
              <w:t xml:space="preserve"> changes, and workshops.</w:t>
            </w:r>
            <w:r w:rsidRPr="00167A56">
              <w:rPr>
                <w:rFonts w:ascii="Arial" w:hAnsi="Arial" w:cs="Arial"/>
                <w:lang w:val="en-US"/>
              </w:rPr>
              <w:br/>
              <w:t>Use tracking sheets to promote healthy habits, for example medication alerts and review of future follow-up appointments.</w:t>
            </w:r>
            <w:r w:rsidRPr="00167A56">
              <w:rPr>
                <w:rFonts w:ascii="Arial" w:hAnsi="Arial" w:cs="Arial"/>
                <w:lang w:val="en-US"/>
              </w:rPr>
              <w:br/>
            </w:r>
            <w:proofErr w:type="spellStart"/>
            <w:r w:rsidRPr="00167A56">
              <w:rPr>
                <w:rFonts w:ascii="Arial" w:hAnsi="Arial" w:cs="Arial"/>
              </w:rPr>
              <w:t>Groups</w:t>
            </w:r>
            <w:proofErr w:type="spellEnd"/>
            <w:r w:rsidRPr="00167A56">
              <w:rPr>
                <w:rFonts w:ascii="Arial" w:hAnsi="Arial" w:cs="Arial"/>
              </w:rPr>
              <w:t xml:space="preserve"> </w:t>
            </w:r>
            <w:proofErr w:type="spellStart"/>
            <w:r w:rsidRPr="00167A56">
              <w:rPr>
                <w:rFonts w:ascii="Arial" w:hAnsi="Arial" w:cs="Arial"/>
              </w:rPr>
              <w:t>for</w:t>
            </w:r>
            <w:proofErr w:type="spellEnd"/>
            <w:r w:rsidRPr="00167A56">
              <w:rPr>
                <w:rFonts w:ascii="Arial" w:hAnsi="Arial" w:cs="Arial"/>
              </w:rPr>
              <w:t xml:space="preserve"> </w:t>
            </w:r>
            <w:proofErr w:type="spellStart"/>
            <w:r w:rsidRPr="00167A56">
              <w:rPr>
                <w:rFonts w:ascii="Arial" w:hAnsi="Arial" w:cs="Arial"/>
              </w:rPr>
              <w:t>users</w:t>
            </w:r>
            <w:proofErr w:type="spellEnd"/>
            <w:r w:rsidRPr="00167A56">
              <w:rPr>
                <w:rFonts w:ascii="Arial" w:hAnsi="Arial" w:cs="Arial"/>
              </w:rPr>
              <w:t xml:space="preserve"> </w:t>
            </w:r>
            <w:proofErr w:type="spellStart"/>
            <w:r w:rsidRPr="00167A56">
              <w:rPr>
                <w:rFonts w:ascii="Arial" w:hAnsi="Arial" w:cs="Arial"/>
              </w:rPr>
              <w:t>with</w:t>
            </w:r>
            <w:proofErr w:type="spellEnd"/>
            <w:r w:rsidRPr="00167A56">
              <w:rPr>
                <w:rFonts w:ascii="Arial" w:hAnsi="Arial" w:cs="Arial"/>
              </w:rPr>
              <w:t xml:space="preserve"> </w:t>
            </w:r>
            <w:proofErr w:type="spellStart"/>
            <w:r w:rsidRPr="00167A56">
              <w:rPr>
                <w:rFonts w:ascii="Arial" w:hAnsi="Arial" w:cs="Arial"/>
              </w:rPr>
              <w:t>chronic</w:t>
            </w:r>
            <w:proofErr w:type="spellEnd"/>
            <w:r w:rsidRPr="00167A56">
              <w:rPr>
                <w:rFonts w:ascii="Arial" w:hAnsi="Arial" w:cs="Arial"/>
              </w:rPr>
              <w:t xml:space="preserve"> </w:t>
            </w:r>
            <w:proofErr w:type="spellStart"/>
            <w:r w:rsidRPr="00167A56">
              <w:rPr>
                <w:rFonts w:ascii="Arial" w:hAnsi="Arial" w:cs="Arial"/>
              </w:rPr>
              <w:t>conditions</w:t>
            </w:r>
            <w:proofErr w:type="spellEnd"/>
            <w:r w:rsidRPr="00167A56">
              <w:rPr>
                <w:rFonts w:ascii="Arial" w:hAnsi="Arial" w:cs="Arial"/>
              </w:rPr>
              <w:t xml:space="preserve">, </w:t>
            </w:r>
            <w:proofErr w:type="spellStart"/>
            <w:r w:rsidRPr="00167A56">
              <w:rPr>
                <w:rFonts w:ascii="Arial" w:hAnsi="Arial" w:cs="Arial"/>
              </w:rPr>
              <w:t>with</w:t>
            </w:r>
            <w:proofErr w:type="spellEnd"/>
            <w:r w:rsidRPr="00167A56">
              <w:rPr>
                <w:rFonts w:ascii="Arial" w:hAnsi="Arial" w:cs="Arial"/>
              </w:rPr>
              <w:t xml:space="preserve"> </w:t>
            </w:r>
            <w:proofErr w:type="spellStart"/>
            <w:r w:rsidRPr="00167A56">
              <w:rPr>
                <w:rFonts w:ascii="Arial" w:hAnsi="Arial" w:cs="Arial"/>
              </w:rPr>
              <w:t>community</w:t>
            </w:r>
            <w:proofErr w:type="spellEnd"/>
            <w:r w:rsidRPr="00167A56">
              <w:rPr>
                <w:rFonts w:ascii="Arial" w:hAnsi="Arial" w:cs="Arial"/>
              </w:rPr>
              <w:t xml:space="preserve"> </w:t>
            </w:r>
            <w:proofErr w:type="spellStart"/>
            <w:r w:rsidRPr="00167A56">
              <w:rPr>
                <w:rFonts w:ascii="Arial" w:hAnsi="Arial" w:cs="Arial"/>
              </w:rPr>
              <w:t>support</w:t>
            </w:r>
            <w:proofErr w:type="spellEnd"/>
            <w:r w:rsidRPr="00167A56">
              <w:rPr>
                <w:rFonts w:ascii="Arial" w:hAnsi="Arial" w:cs="Arial"/>
              </w:rPr>
              <w:t>.</w:t>
            </w:r>
          </w:p>
        </w:tc>
      </w:tr>
      <w:tr w:rsidR="00232B09" w:rsidRPr="005A0D8B" w14:paraId="704BCC86" w14:textId="77777777" w:rsidTr="002B2C85">
        <w:trPr>
          <w:trHeight w:val="1005"/>
        </w:trPr>
        <w:tc>
          <w:tcPr>
            <w:tcW w:w="1560" w:type="dxa"/>
            <w:vMerge w:val="restart"/>
            <w:vAlign w:val="center"/>
          </w:tcPr>
          <w:p w14:paraId="04B4454D" w14:textId="77777777" w:rsidR="005A3780" w:rsidRPr="00167A56" w:rsidRDefault="005A3780" w:rsidP="00232B09">
            <w:pPr>
              <w:rPr>
                <w:rFonts w:ascii="Arial" w:hAnsi="Arial" w:cs="Arial"/>
                <w:b/>
                <w:bCs/>
              </w:rPr>
            </w:pPr>
            <w:proofErr w:type="spellStart"/>
            <w:r w:rsidRPr="00167A56">
              <w:rPr>
                <w:rFonts w:ascii="Arial" w:hAnsi="Arial" w:cs="Arial"/>
                <w:b/>
                <w:bCs/>
              </w:rPr>
              <w:lastRenderedPageBreak/>
              <w:t>Technology</w:t>
            </w:r>
            <w:proofErr w:type="spellEnd"/>
          </w:p>
        </w:tc>
        <w:tc>
          <w:tcPr>
            <w:tcW w:w="709" w:type="dxa"/>
            <w:vAlign w:val="center"/>
          </w:tcPr>
          <w:p w14:paraId="12D351AC" w14:textId="5E4EE6B6" w:rsidR="005A3780" w:rsidRPr="00167A56" w:rsidRDefault="0080506B" w:rsidP="00232B09">
            <w:pPr>
              <w:rPr>
                <w:rFonts w:ascii="Arial" w:hAnsi="Arial" w:cs="Arial"/>
                <w:b/>
                <w:bCs/>
              </w:rPr>
            </w:pPr>
            <w:r>
              <w:rPr>
                <w:rFonts w:ascii="Arial" w:hAnsi="Arial" w:cs="Arial"/>
                <w:b/>
                <w:bCs/>
              </w:rPr>
              <w:t>PS</w:t>
            </w:r>
          </w:p>
        </w:tc>
        <w:tc>
          <w:tcPr>
            <w:tcW w:w="2977" w:type="dxa"/>
            <w:vAlign w:val="center"/>
          </w:tcPr>
          <w:p w14:paraId="4FF0FDE3" w14:textId="77777777" w:rsidR="005A3780" w:rsidRPr="00167A56" w:rsidRDefault="005A3780" w:rsidP="00232B09">
            <w:pPr>
              <w:rPr>
                <w:rFonts w:ascii="Arial" w:hAnsi="Arial" w:cs="Arial"/>
                <w:lang w:val="en-US"/>
              </w:rPr>
            </w:pPr>
            <w:r w:rsidRPr="00167A56">
              <w:rPr>
                <w:rFonts w:ascii="Arial" w:hAnsi="Arial" w:cs="Arial"/>
                <w:lang w:val="en-US"/>
              </w:rPr>
              <w:t>Incorrect content on treatments, diet, among other topics, is often disseminated on social media, generating confusion and controversy.</w:t>
            </w:r>
            <w:r w:rsidRPr="00167A56">
              <w:rPr>
                <w:rFonts w:ascii="Arial" w:hAnsi="Arial" w:cs="Arial"/>
                <w:lang w:val="en-US"/>
              </w:rPr>
              <w:br/>
              <w:t>The use of technology in care is currently limited to automated systems, such as robots or recordings.</w:t>
            </w:r>
            <w:r w:rsidRPr="00167A56">
              <w:rPr>
                <w:rFonts w:ascii="Arial" w:hAnsi="Arial" w:cs="Arial"/>
                <w:lang w:val="en-US"/>
              </w:rPr>
              <w:br/>
            </w:r>
          </w:p>
        </w:tc>
        <w:tc>
          <w:tcPr>
            <w:tcW w:w="2268" w:type="dxa"/>
            <w:gridSpan w:val="2"/>
            <w:vAlign w:val="center"/>
          </w:tcPr>
          <w:p w14:paraId="6B48D577" w14:textId="77777777" w:rsidR="005A3780" w:rsidRPr="00167A56" w:rsidRDefault="005A3780" w:rsidP="00232B09">
            <w:pPr>
              <w:rPr>
                <w:rFonts w:ascii="Arial" w:hAnsi="Arial" w:cs="Arial"/>
                <w:lang w:val="en-US"/>
              </w:rPr>
            </w:pPr>
            <w:r w:rsidRPr="00167A56">
              <w:rPr>
                <w:rFonts w:ascii="Arial" w:hAnsi="Arial" w:cs="Arial"/>
                <w:lang w:val="en-US"/>
              </w:rPr>
              <w:t>Health information videos on televisions in waiting rooms.</w:t>
            </w:r>
            <w:r w:rsidRPr="00167A56">
              <w:rPr>
                <w:rFonts w:ascii="Arial" w:hAnsi="Arial" w:cs="Arial"/>
                <w:lang w:val="en-US"/>
              </w:rPr>
              <w:br/>
              <w:t xml:space="preserve">Dissemination of health </w:t>
            </w:r>
            <w:proofErr w:type="spellStart"/>
            <w:r w:rsidRPr="00167A56">
              <w:rPr>
                <w:rFonts w:ascii="Arial" w:hAnsi="Arial" w:cs="Arial"/>
                <w:lang w:val="en-US"/>
              </w:rPr>
              <w:t>centre</w:t>
            </w:r>
            <w:proofErr w:type="spellEnd"/>
            <w:r w:rsidRPr="00167A56">
              <w:rPr>
                <w:rFonts w:ascii="Arial" w:hAnsi="Arial" w:cs="Arial"/>
                <w:lang w:val="en-US"/>
              </w:rPr>
              <w:t xml:space="preserve"> information through official social media channels.</w:t>
            </w:r>
            <w:r w:rsidRPr="00167A56">
              <w:rPr>
                <w:rFonts w:ascii="Arial" w:hAnsi="Arial" w:cs="Arial"/>
                <w:lang w:val="en-US"/>
              </w:rPr>
              <w:br/>
              <w:t>Satellite connectivity.</w:t>
            </w:r>
            <w:r w:rsidRPr="00167A56">
              <w:rPr>
                <w:rFonts w:ascii="Arial" w:hAnsi="Arial" w:cs="Arial"/>
                <w:lang w:val="en-US"/>
              </w:rPr>
              <w:br/>
              <w:t>Development of informative content with cultural appropriateness and dissemination through messaging services.</w:t>
            </w:r>
            <w:r w:rsidRPr="00167A56">
              <w:rPr>
                <w:rFonts w:ascii="Arial" w:hAnsi="Arial" w:cs="Arial"/>
                <w:lang w:val="en-US"/>
              </w:rPr>
              <w:br/>
            </w:r>
          </w:p>
        </w:tc>
        <w:tc>
          <w:tcPr>
            <w:tcW w:w="2409" w:type="dxa"/>
            <w:vAlign w:val="center"/>
          </w:tcPr>
          <w:p w14:paraId="64321490" w14:textId="312E615F" w:rsidR="005A3780" w:rsidRPr="00167A56" w:rsidRDefault="005A3780" w:rsidP="00232B09">
            <w:pPr>
              <w:rPr>
                <w:rFonts w:ascii="Arial" w:hAnsi="Arial" w:cs="Arial"/>
                <w:lang w:val="en-US"/>
              </w:rPr>
            </w:pPr>
            <w:r w:rsidRPr="00167A56">
              <w:rPr>
                <w:rFonts w:ascii="Arial" w:hAnsi="Arial" w:cs="Arial"/>
                <w:lang w:val="en-US"/>
              </w:rPr>
              <w:t>Explore the use of social media for virtual scheduling, treatment follow-up, and medication reminders.</w:t>
            </w:r>
            <w:r w:rsidRPr="00167A56">
              <w:rPr>
                <w:rFonts w:ascii="Arial" w:hAnsi="Arial" w:cs="Arial"/>
                <w:lang w:val="en-US"/>
              </w:rPr>
              <w:br/>
              <w:t>Include older adults in education on the use of technologies.</w:t>
            </w:r>
            <w:r w:rsidRPr="00167A56">
              <w:rPr>
                <w:rFonts w:ascii="Arial" w:hAnsi="Arial" w:cs="Arial"/>
                <w:lang w:val="en-US"/>
              </w:rPr>
              <w:br/>
              <w:t>Allocate resources for the development of informative materials (videos).</w:t>
            </w:r>
            <w:r w:rsidRPr="00167A56">
              <w:rPr>
                <w:rFonts w:ascii="Arial" w:hAnsi="Arial" w:cs="Arial"/>
                <w:lang w:val="en-US"/>
              </w:rPr>
              <w:br/>
              <w:t>Mobile applications for reminders about medications, water intake, etc.</w:t>
            </w:r>
          </w:p>
        </w:tc>
      </w:tr>
      <w:tr w:rsidR="00232B09" w:rsidRPr="005A0D8B" w14:paraId="0892DFCC" w14:textId="77777777" w:rsidTr="002B2C85">
        <w:trPr>
          <w:trHeight w:val="3143"/>
        </w:trPr>
        <w:tc>
          <w:tcPr>
            <w:tcW w:w="1560" w:type="dxa"/>
            <w:vMerge/>
            <w:vAlign w:val="center"/>
          </w:tcPr>
          <w:p w14:paraId="7AFB2694" w14:textId="77777777" w:rsidR="005A3780" w:rsidRPr="00167A56" w:rsidRDefault="005A3780" w:rsidP="00232B09">
            <w:pPr>
              <w:rPr>
                <w:rFonts w:ascii="Arial" w:hAnsi="Arial" w:cs="Arial"/>
                <w:b/>
                <w:bCs/>
                <w:lang w:val="en-US"/>
              </w:rPr>
            </w:pPr>
          </w:p>
        </w:tc>
        <w:tc>
          <w:tcPr>
            <w:tcW w:w="709" w:type="dxa"/>
            <w:vAlign w:val="center"/>
          </w:tcPr>
          <w:p w14:paraId="1004032A" w14:textId="13F5B4A1" w:rsidR="005A3780" w:rsidRPr="00167A56" w:rsidRDefault="0080506B" w:rsidP="00232B09">
            <w:pPr>
              <w:rPr>
                <w:rFonts w:ascii="Arial" w:hAnsi="Arial" w:cs="Arial"/>
                <w:b/>
                <w:bCs/>
              </w:rPr>
            </w:pPr>
            <w:r>
              <w:rPr>
                <w:rFonts w:ascii="Arial" w:hAnsi="Arial" w:cs="Arial"/>
                <w:b/>
                <w:bCs/>
              </w:rPr>
              <w:t>US</w:t>
            </w:r>
          </w:p>
        </w:tc>
        <w:tc>
          <w:tcPr>
            <w:tcW w:w="2977" w:type="dxa"/>
            <w:vAlign w:val="center"/>
          </w:tcPr>
          <w:p w14:paraId="04FA1E6E" w14:textId="5B5A3AFF" w:rsidR="005A3780" w:rsidRPr="00167A56" w:rsidRDefault="005A3780" w:rsidP="002B2C85">
            <w:pPr>
              <w:ind w:right="462"/>
              <w:rPr>
                <w:rFonts w:ascii="Arial" w:hAnsi="Arial" w:cs="Arial"/>
                <w:lang w:val="en-US"/>
              </w:rPr>
            </w:pPr>
            <w:r w:rsidRPr="00167A56">
              <w:rPr>
                <w:rFonts w:ascii="Arial" w:hAnsi="Arial" w:cs="Arial"/>
                <w:lang w:val="en-US"/>
              </w:rPr>
              <w:t>The use of technology is not useful for users with sensory difficulties, such as visual problems.</w:t>
            </w:r>
            <w:r w:rsidRPr="00167A56">
              <w:rPr>
                <w:rFonts w:ascii="Arial" w:hAnsi="Arial" w:cs="Arial"/>
                <w:lang w:val="en-US"/>
              </w:rPr>
              <w:br/>
              <w:t>No education or training has been provided on the use of technologies among older adults, generating frustration when using them.</w:t>
            </w:r>
          </w:p>
        </w:tc>
        <w:tc>
          <w:tcPr>
            <w:tcW w:w="2268" w:type="dxa"/>
            <w:gridSpan w:val="2"/>
            <w:vAlign w:val="center"/>
          </w:tcPr>
          <w:p w14:paraId="0A6E0FF8" w14:textId="77777777" w:rsidR="005A3780" w:rsidRPr="00167A56" w:rsidRDefault="005A3780" w:rsidP="00232B09">
            <w:pPr>
              <w:rPr>
                <w:rFonts w:ascii="Arial" w:hAnsi="Arial" w:cs="Arial"/>
                <w:lang w:val="en-US"/>
              </w:rPr>
            </w:pPr>
            <w:r w:rsidRPr="00167A56">
              <w:rPr>
                <w:rFonts w:ascii="Arial" w:hAnsi="Arial" w:cs="Arial"/>
                <w:lang w:val="en-US"/>
              </w:rPr>
              <w:t>Appointment confirmation through telephone calls.</w:t>
            </w:r>
            <w:r w:rsidRPr="00167A56">
              <w:rPr>
                <w:rFonts w:ascii="Arial" w:hAnsi="Arial" w:cs="Arial"/>
                <w:lang w:val="en-US"/>
              </w:rPr>
              <w:br/>
            </w:r>
          </w:p>
        </w:tc>
        <w:tc>
          <w:tcPr>
            <w:tcW w:w="2409" w:type="dxa"/>
            <w:vAlign w:val="center"/>
          </w:tcPr>
          <w:p w14:paraId="3B6764CD" w14:textId="2F963F66" w:rsidR="005A3780" w:rsidRPr="00167A56" w:rsidRDefault="005A3780" w:rsidP="00232B09">
            <w:pPr>
              <w:rPr>
                <w:rFonts w:ascii="Arial" w:hAnsi="Arial" w:cs="Arial"/>
                <w:lang w:val="en-US"/>
              </w:rPr>
            </w:pPr>
            <w:r w:rsidRPr="00167A56">
              <w:rPr>
                <w:rFonts w:ascii="Arial" w:hAnsi="Arial" w:cs="Arial"/>
                <w:lang w:val="en-US"/>
              </w:rPr>
              <w:t>Consider users’ views in advance before implementing a technological strategy.</w:t>
            </w:r>
            <w:r w:rsidRPr="00167A56">
              <w:rPr>
                <w:rFonts w:ascii="Arial" w:hAnsi="Arial" w:cs="Arial"/>
                <w:lang w:val="en-US"/>
              </w:rPr>
              <w:br/>
              <w:t>Use telephone calls to update prescriptions and allocate appointments.</w:t>
            </w:r>
            <w:r w:rsidRPr="00167A56">
              <w:rPr>
                <w:rFonts w:ascii="Arial" w:hAnsi="Arial" w:cs="Arial"/>
                <w:lang w:val="en-US"/>
              </w:rPr>
              <w:br/>
              <w:t>Mobile applications as reminders for medications, water intake, and daily steps.</w:t>
            </w:r>
          </w:p>
        </w:tc>
      </w:tr>
    </w:tbl>
    <w:p w14:paraId="2B8171A7" w14:textId="77777777" w:rsidR="006314B9" w:rsidRDefault="006314B9" w:rsidP="00A831C8">
      <w:pPr>
        <w:pStyle w:val="Ttulo2"/>
        <w:jc w:val="both"/>
        <w:rPr>
          <w:rFonts w:ascii="Arial" w:hAnsi="Arial" w:cs="Arial"/>
          <w:b/>
          <w:bCs/>
          <w:sz w:val="24"/>
          <w:szCs w:val="24"/>
          <w:lang w:val="en-US"/>
        </w:rPr>
        <w:sectPr w:rsidR="006314B9">
          <w:pgSz w:w="12240" w:h="15840"/>
          <w:pgMar w:top="1417" w:right="1701" w:bottom="1417" w:left="1701" w:header="708" w:footer="708" w:gutter="0"/>
          <w:cols w:space="708"/>
          <w:docGrid w:linePitch="360"/>
        </w:sectPr>
      </w:pPr>
    </w:p>
    <w:p w14:paraId="7181DAC1" w14:textId="0AC63519" w:rsidR="00695555" w:rsidRPr="00D73ACD" w:rsidRDefault="005A0D8B" w:rsidP="00D73ACD">
      <w:pPr>
        <w:pStyle w:val="Ttulo2"/>
        <w:ind w:left="708"/>
        <w:jc w:val="both"/>
        <w:rPr>
          <w:rFonts w:ascii="Arial" w:hAnsi="Arial" w:cs="Arial"/>
          <w:b/>
          <w:bCs/>
          <w:color w:val="auto"/>
          <w:sz w:val="24"/>
          <w:szCs w:val="24"/>
          <w:lang w:val="en-US"/>
        </w:rPr>
      </w:pPr>
      <w:bookmarkStart w:id="13" w:name="_Toc229009855"/>
      <w:r>
        <w:rPr>
          <w:rFonts w:ascii="Arial" w:hAnsi="Arial" w:cs="Arial"/>
          <w:b/>
          <w:bCs/>
          <w:color w:val="auto"/>
          <w:sz w:val="24"/>
          <w:szCs w:val="24"/>
          <w:lang w:val="en-US"/>
        </w:rPr>
        <w:lastRenderedPageBreak/>
        <w:t xml:space="preserve">Table </w:t>
      </w:r>
      <w:r w:rsidR="00A2776C">
        <w:rPr>
          <w:rFonts w:ascii="Arial" w:hAnsi="Arial" w:cs="Arial"/>
          <w:b/>
          <w:bCs/>
          <w:color w:val="auto"/>
          <w:sz w:val="24"/>
          <w:szCs w:val="24"/>
          <w:lang w:val="en-US"/>
        </w:rPr>
        <w:t>S</w:t>
      </w:r>
      <w:r w:rsidR="00AF1B0B">
        <w:rPr>
          <w:rFonts w:ascii="Arial" w:hAnsi="Arial" w:cs="Arial"/>
          <w:b/>
          <w:bCs/>
          <w:color w:val="auto"/>
          <w:sz w:val="24"/>
          <w:szCs w:val="24"/>
          <w:lang w:val="en-US"/>
        </w:rPr>
        <w:t>8</w:t>
      </w:r>
      <w:r w:rsidR="009464A8" w:rsidRPr="009464A8">
        <w:rPr>
          <w:rFonts w:ascii="Arial" w:hAnsi="Arial" w:cs="Arial"/>
          <w:b/>
          <w:bCs/>
          <w:color w:val="auto"/>
          <w:sz w:val="24"/>
          <w:szCs w:val="24"/>
          <w:lang w:val="en-US"/>
        </w:rPr>
        <w:t>:</w:t>
      </w:r>
      <w:r w:rsidR="00695555">
        <w:rPr>
          <w:rFonts w:ascii="Arial" w:hAnsi="Arial" w:cs="Arial"/>
          <w:b/>
          <w:bCs/>
          <w:color w:val="auto"/>
          <w:sz w:val="24"/>
          <w:szCs w:val="24"/>
          <w:lang w:val="en-US"/>
        </w:rPr>
        <w:t xml:space="preserve"> </w:t>
      </w:r>
      <w:r w:rsidR="00695555" w:rsidRPr="00D73ACD">
        <w:rPr>
          <w:rFonts w:ascii="Arial" w:hAnsi="Arial" w:cs="Arial"/>
          <w:color w:val="auto"/>
          <w:sz w:val="24"/>
          <w:szCs w:val="24"/>
          <w:lang w:val="en-US"/>
        </w:rPr>
        <w:t xml:space="preserve">Representative quotes illustrating barriers and facilitators to adherence, </w:t>
      </w:r>
      <w:proofErr w:type="spellStart"/>
      <w:r w:rsidR="00695555" w:rsidRPr="00D73ACD">
        <w:rPr>
          <w:rFonts w:ascii="Arial" w:hAnsi="Arial" w:cs="Arial"/>
          <w:color w:val="auto"/>
          <w:sz w:val="24"/>
          <w:szCs w:val="24"/>
          <w:lang w:val="en-US"/>
        </w:rPr>
        <w:t>organised</w:t>
      </w:r>
      <w:proofErr w:type="spellEnd"/>
      <w:r w:rsidR="00695555" w:rsidRPr="00D73ACD">
        <w:rPr>
          <w:rFonts w:ascii="Arial" w:hAnsi="Arial" w:cs="Arial"/>
          <w:color w:val="auto"/>
          <w:sz w:val="24"/>
          <w:szCs w:val="24"/>
          <w:lang w:val="en-US"/>
        </w:rPr>
        <w:t xml:space="preserve"> by Tanahashi model dimensions.</w:t>
      </w:r>
      <w:bookmarkEnd w:id="13"/>
      <w:r w:rsidR="00695555" w:rsidRPr="00D73ACD">
        <w:rPr>
          <w:rFonts w:ascii="Arial" w:hAnsi="Arial" w:cs="Arial"/>
          <w:b/>
          <w:bCs/>
          <w:color w:val="auto"/>
          <w:sz w:val="24"/>
          <w:szCs w:val="24"/>
          <w:lang w:val="en-US"/>
        </w:rPr>
        <w:t xml:space="preserve"> </w:t>
      </w:r>
    </w:p>
    <w:p w14:paraId="1278F5D0" w14:textId="77777777" w:rsidR="00893E59" w:rsidRPr="000F58A2" w:rsidRDefault="00893E59" w:rsidP="00893E59">
      <w:pPr>
        <w:rPr>
          <w:lang w:val="en-US"/>
        </w:rPr>
      </w:pPr>
    </w:p>
    <w:tbl>
      <w:tblPr>
        <w:tblStyle w:val="Tablaconcuadrcula"/>
        <w:tblW w:w="12850" w:type="dxa"/>
        <w:tblLook w:val="04A0" w:firstRow="1" w:lastRow="0" w:firstColumn="1" w:lastColumn="0" w:noHBand="0" w:noVBand="1"/>
      </w:tblPr>
      <w:tblGrid>
        <w:gridCol w:w="1586"/>
        <w:gridCol w:w="1424"/>
        <w:gridCol w:w="9840"/>
      </w:tblGrid>
      <w:tr w:rsidR="00893E59" w:rsidRPr="000B2297" w14:paraId="147AF585" w14:textId="77777777" w:rsidTr="000B2297">
        <w:trPr>
          <w:trHeight w:val="217"/>
        </w:trPr>
        <w:tc>
          <w:tcPr>
            <w:tcW w:w="1413" w:type="dxa"/>
          </w:tcPr>
          <w:p w14:paraId="21F14037" w14:textId="0EAAA243" w:rsidR="00756668" w:rsidRPr="000B2297" w:rsidRDefault="00756668">
            <w:pPr>
              <w:rPr>
                <w:rFonts w:ascii="Arial" w:eastAsiaTheme="majorEastAsia" w:hAnsi="Arial" w:cs="Arial"/>
                <w:b/>
                <w:bCs/>
                <w:lang w:val="en-US"/>
              </w:rPr>
            </w:pPr>
            <w:r w:rsidRPr="000B2297">
              <w:rPr>
                <w:rFonts w:ascii="Arial" w:eastAsiaTheme="majorEastAsia" w:hAnsi="Arial" w:cs="Arial"/>
                <w:b/>
                <w:bCs/>
                <w:lang w:val="en-US"/>
              </w:rPr>
              <w:t>Dimension</w:t>
            </w:r>
          </w:p>
        </w:tc>
        <w:tc>
          <w:tcPr>
            <w:tcW w:w="1427" w:type="dxa"/>
          </w:tcPr>
          <w:p w14:paraId="7922F72D" w14:textId="77777777" w:rsidR="00756668" w:rsidRPr="000B2297" w:rsidRDefault="00756668">
            <w:pPr>
              <w:rPr>
                <w:rFonts w:ascii="Arial" w:eastAsiaTheme="majorEastAsia" w:hAnsi="Arial" w:cs="Arial"/>
                <w:b/>
                <w:bCs/>
                <w:lang w:val="en-US"/>
              </w:rPr>
            </w:pPr>
          </w:p>
        </w:tc>
        <w:tc>
          <w:tcPr>
            <w:tcW w:w="10010" w:type="dxa"/>
          </w:tcPr>
          <w:p w14:paraId="3F394E3B" w14:textId="0A8A5D1E" w:rsidR="00756668" w:rsidRPr="000B2297" w:rsidRDefault="00756668">
            <w:pPr>
              <w:rPr>
                <w:rFonts w:ascii="Arial" w:eastAsiaTheme="majorEastAsia" w:hAnsi="Arial" w:cs="Arial"/>
                <w:b/>
                <w:bCs/>
                <w:lang w:val="en-US"/>
              </w:rPr>
            </w:pPr>
            <w:r w:rsidRPr="000B2297">
              <w:rPr>
                <w:rFonts w:ascii="Arial" w:eastAsiaTheme="majorEastAsia" w:hAnsi="Arial" w:cs="Arial"/>
                <w:b/>
                <w:bCs/>
                <w:lang w:val="en-US"/>
              </w:rPr>
              <w:t>Quote</w:t>
            </w:r>
          </w:p>
        </w:tc>
      </w:tr>
      <w:tr w:rsidR="00893E59" w:rsidRPr="000B2297" w14:paraId="134ECFEA" w14:textId="77777777" w:rsidTr="000B2297">
        <w:trPr>
          <w:trHeight w:val="647"/>
        </w:trPr>
        <w:tc>
          <w:tcPr>
            <w:tcW w:w="1413" w:type="dxa"/>
            <w:vMerge w:val="restart"/>
          </w:tcPr>
          <w:p w14:paraId="4C2998C0" w14:textId="0B350F67" w:rsidR="00756668" w:rsidRPr="00F427C4" w:rsidRDefault="00756668">
            <w:pPr>
              <w:rPr>
                <w:rFonts w:ascii="Arial" w:eastAsiaTheme="majorEastAsia" w:hAnsi="Arial" w:cs="Arial"/>
                <w:b/>
                <w:bCs/>
                <w:lang w:val="en-US"/>
              </w:rPr>
            </w:pPr>
            <w:r w:rsidRPr="00F427C4">
              <w:rPr>
                <w:rFonts w:ascii="Arial" w:eastAsiaTheme="majorEastAsia" w:hAnsi="Arial" w:cs="Arial"/>
                <w:b/>
                <w:bCs/>
                <w:lang w:val="en-US"/>
              </w:rPr>
              <w:t>Availability</w:t>
            </w:r>
          </w:p>
        </w:tc>
        <w:tc>
          <w:tcPr>
            <w:tcW w:w="1427" w:type="dxa"/>
          </w:tcPr>
          <w:p w14:paraId="131AA186" w14:textId="0479061F" w:rsidR="00756668" w:rsidRPr="000B2297" w:rsidRDefault="00756668">
            <w:pPr>
              <w:rPr>
                <w:rFonts w:ascii="Arial" w:eastAsiaTheme="majorEastAsia" w:hAnsi="Arial" w:cs="Arial"/>
                <w:lang w:val="en-US"/>
              </w:rPr>
            </w:pPr>
            <w:r w:rsidRPr="000B2297">
              <w:rPr>
                <w:rFonts w:ascii="Arial" w:eastAsiaTheme="majorEastAsia" w:hAnsi="Arial" w:cs="Arial"/>
                <w:lang w:val="en-US"/>
              </w:rPr>
              <w:t>Barriers</w:t>
            </w:r>
          </w:p>
        </w:tc>
        <w:tc>
          <w:tcPr>
            <w:tcW w:w="10010" w:type="dxa"/>
          </w:tcPr>
          <w:p w14:paraId="72D5E8BF" w14:textId="69EE50EA" w:rsidR="00756668" w:rsidRPr="000B2297" w:rsidRDefault="00EB0AE9" w:rsidP="00101D63">
            <w:pPr>
              <w:pStyle w:val="divreferencedContentp"/>
              <w:spacing w:after="160"/>
              <w:rPr>
                <w:rFonts w:ascii="Arial" w:hAnsi="Arial" w:cs="Arial"/>
                <w:i/>
                <w:iCs/>
                <w:sz w:val="22"/>
                <w:szCs w:val="22"/>
              </w:rPr>
            </w:pPr>
            <w:r w:rsidRPr="000F58A2">
              <w:rPr>
                <w:rFonts w:ascii="Arial" w:hAnsi="Arial" w:cs="Arial"/>
                <w:i/>
                <w:iCs/>
                <w:sz w:val="22"/>
                <w:szCs w:val="22"/>
                <w:lang w:val="en-US"/>
              </w:rPr>
              <w:t>‘</w:t>
            </w:r>
            <w:proofErr w:type="gramStart"/>
            <w:r w:rsidRPr="000F58A2">
              <w:rPr>
                <w:rFonts w:ascii="Arial" w:hAnsi="Arial" w:cs="Arial"/>
                <w:i/>
                <w:iCs/>
                <w:sz w:val="22"/>
                <w:szCs w:val="22"/>
                <w:lang w:val="en-US"/>
              </w:rPr>
              <w:t>So</w:t>
            </w:r>
            <w:proofErr w:type="gramEnd"/>
            <w:r w:rsidRPr="000F58A2">
              <w:rPr>
                <w:rFonts w:ascii="Arial" w:hAnsi="Arial" w:cs="Arial"/>
                <w:i/>
                <w:iCs/>
                <w:sz w:val="22"/>
                <w:szCs w:val="22"/>
                <w:lang w:val="en-US"/>
              </w:rPr>
              <w:t xml:space="preserve"> when you go to request an appointment, it ends up in nothing because the CESFAM network itself is not </w:t>
            </w:r>
            <w:proofErr w:type="spellStart"/>
            <w:r w:rsidRPr="000F58A2">
              <w:rPr>
                <w:rFonts w:ascii="Arial" w:hAnsi="Arial" w:cs="Arial"/>
                <w:i/>
                <w:iCs/>
                <w:sz w:val="22"/>
                <w:szCs w:val="22"/>
                <w:lang w:val="en-US"/>
              </w:rPr>
              <w:t>synchronised</w:t>
            </w:r>
            <w:proofErr w:type="spellEnd"/>
            <w:r w:rsidRPr="000F58A2">
              <w:rPr>
                <w:rFonts w:ascii="Arial" w:hAnsi="Arial" w:cs="Arial"/>
                <w:i/>
                <w:iCs/>
                <w:sz w:val="22"/>
                <w:szCs w:val="22"/>
                <w:lang w:val="en-US"/>
              </w:rPr>
              <w:t xml:space="preserve"> with the referral </w:t>
            </w:r>
            <w:proofErr w:type="spellStart"/>
            <w:r w:rsidRPr="000F58A2">
              <w:rPr>
                <w:rFonts w:ascii="Arial" w:hAnsi="Arial" w:cs="Arial"/>
                <w:i/>
                <w:iCs/>
                <w:sz w:val="22"/>
                <w:szCs w:val="22"/>
                <w:lang w:val="en-US"/>
              </w:rPr>
              <w:t>centres</w:t>
            </w:r>
            <w:proofErr w:type="spellEnd"/>
            <w:r w:rsidRPr="000F58A2">
              <w:rPr>
                <w:rFonts w:ascii="Arial" w:hAnsi="Arial" w:cs="Arial"/>
                <w:i/>
                <w:iCs/>
                <w:sz w:val="22"/>
                <w:szCs w:val="22"/>
                <w:lang w:val="en-US"/>
              </w:rPr>
              <w:t xml:space="preserve"> (…) that mechanism sometimes doesn’t work (…) and here in Coquimbo, no one gets medications sent to their homes—older adults, no one—we are not given medications. People </w:t>
            </w:r>
            <w:proofErr w:type="gramStart"/>
            <w:r w:rsidRPr="000F58A2">
              <w:rPr>
                <w:rFonts w:ascii="Arial" w:hAnsi="Arial" w:cs="Arial"/>
                <w:i/>
                <w:iCs/>
                <w:sz w:val="22"/>
                <w:szCs w:val="22"/>
                <w:lang w:val="en-US"/>
              </w:rPr>
              <w:t>have to</w:t>
            </w:r>
            <w:proofErr w:type="gramEnd"/>
            <w:r w:rsidRPr="000F58A2">
              <w:rPr>
                <w:rFonts w:ascii="Arial" w:hAnsi="Arial" w:cs="Arial"/>
                <w:i/>
                <w:iCs/>
                <w:sz w:val="22"/>
                <w:szCs w:val="22"/>
                <w:lang w:val="en-US"/>
              </w:rPr>
              <w:t xml:space="preserve"> get up, stand in line; it is very degrading to be here in the regions.’ </w:t>
            </w:r>
            <w:r w:rsidRPr="000B2297">
              <w:rPr>
                <w:rFonts w:ascii="Arial" w:hAnsi="Arial" w:cs="Arial"/>
                <w:i/>
                <w:iCs/>
                <w:sz w:val="22"/>
                <w:szCs w:val="22"/>
              </w:rPr>
              <w:t>(US-8)</w:t>
            </w:r>
          </w:p>
        </w:tc>
      </w:tr>
      <w:tr w:rsidR="00893E59" w:rsidRPr="000B2297" w14:paraId="3159DCDB" w14:textId="77777777" w:rsidTr="000B2297">
        <w:trPr>
          <w:trHeight w:val="645"/>
        </w:trPr>
        <w:tc>
          <w:tcPr>
            <w:tcW w:w="1413" w:type="dxa"/>
            <w:vMerge/>
          </w:tcPr>
          <w:p w14:paraId="59F45DF1" w14:textId="77777777" w:rsidR="00756668" w:rsidRPr="00F427C4" w:rsidRDefault="00756668">
            <w:pPr>
              <w:rPr>
                <w:rFonts w:ascii="Arial" w:eastAsiaTheme="majorEastAsia" w:hAnsi="Arial" w:cs="Arial"/>
                <w:b/>
                <w:bCs/>
                <w:lang w:val="en-US"/>
              </w:rPr>
            </w:pPr>
          </w:p>
        </w:tc>
        <w:tc>
          <w:tcPr>
            <w:tcW w:w="1427" w:type="dxa"/>
          </w:tcPr>
          <w:p w14:paraId="1E64DF31" w14:textId="74F167DC" w:rsidR="00756668" w:rsidRPr="000B2297" w:rsidRDefault="00756668">
            <w:pPr>
              <w:rPr>
                <w:rFonts w:ascii="Arial" w:eastAsiaTheme="majorEastAsia" w:hAnsi="Arial" w:cs="Arial"/>
                <w:lang w:val="en-US"/>
              </w:rPr>
            </w:pPr>
            <w:r w:rsidRPr="000B2297">
              <w:rPr>
                <w:rFonts w:ascii="Arial" w:eastAsiaTheme="majorEastAsia" w:hAnsi="Arial" w:cs="Arial"/>
                <w:lang w:val="en-US"/>
              </w:rPr>
              <w:t>Facilitators</w:t>
            </w:r>
          </w:p>
        </w:tc>
        <w:tc>
          <w:tcPr>
            <w:tcW w:w="10010" w:type="dxa"/>
          </w:tcPr>
          <w:p w14:paraId="0EC4DCDE" w14:textId="07DE9226" w:rsidR="00756668" w:rsidRPr="000B2297" w:rsidRDefault="004307A5" w:rsidP="002F63D5">
            <w:pPr>
              <w:pStyle w:val="divreferencedContentp"/>
              <w:spacing w:after="160"/>
              <w:rPr>
                <w:rFonts w:ascii="Arial" w:hAnsi="Arial" w:cs="Arial"/>
                <w:i/>
                <w:iCs/>
                <w:sz w:val="22"/>
                <w:szCs w:val="22"/>
              </w:rPr>
            </w:pPr>
            <w:r w:rsidRPr="000F58A2">
              <w:rPr>
                <w:rFonts w:ascii="Arial" w:hAnsi="Arial" w:cs="Arial"/>
                <w:i/>
                <w:iCs/>
                <w:sz w:val="22"/>
                <w:szCs w:val="22"/>
                <w:lang w:val="en-US"/>
              </w:rPr>
              <w:t>‘</w:t>
            </w:r>
            <w:r w:rsidR="00EB0AE9" w:rsidRPr="000F58A2">
              <w:rPr>
                <w:rFonts w:ascii="Arial" w:hAnsi="Arial" w:cs="Arial"/>
                <w:i/>
                <w:iCs/>
                <w:sz w:val="22"/>
                <w:szCs w:val="22"/>
                <w:lang w:val="en-US"/>
              </w:rPr>
              <w:t>There is a medication that the doctor told me about—she said, ‘Look, they will give it to you at the hospital, but the one I am recommending is better. If you can afford to buy it, I recommend that you do’ (…) the rest they provide</w:t>
            </w:r>
            <w:r w:rsidR="00966717" w:rsidRPr="000F58A2">
              <w:rPr>
                <w:rFonts w:ascii="Arial" w:hAnsi="Arial" w:cs="Arial"/>
                <w:i/>
                <w:iCs/>
                <w:sz w:val="22"/>
                <w:szCs w:val="22"/>
                <w:lang w:val="en-US"/>
              </w:rPr>
              <w:t>.’</w:t>
            </w:r>
            <w:r w:rsidR="00101D63" w:rsidRPr="000F58A2">
              <w:rPr>
                <w:rFonts w:ascii="Arial" w:hAnsi="Arial" w:cs="Arial"/>
                <w:i/>
                <w:iCs/>
                <w:sz w:val="22"/>
                <w:szCs w:val="22"/>
                <w:lang w:val="en-US"/>
              </w:rPr>
              <w:t xml:space="preserve"> </w:t>
            </w:r>
            <w:r w:rsidR="00EB0AE9" w:rsidRPr="000B2297">
              <w:rPr>
                <w:rFonts w:ascii="Arial" w:hAnsi="Arial" w:cs="Arial"/>
                <w:i/>
                <w:iCs/>
                <w:sz w:val="22"/>
                <w:szCs w:val="22"/>
              </w:rPr>
              <w:t>(</w:t>
            </w:r>
            <w:r w:rsidR="00101D63" w:rsidRPr="000B2297">
              <w:rPr>
                <w:rFonts w:ascii="Arial" w:hAnsi="Arial" w:cs="Arial"/>
                <w:i/>
                <w:iCs/>
                <w:sz w:val="22"/>
                <w:szCs w:val="22"/>
              </w:rPr>
              <w:t>US-32</w:t>
            </w:r>
            <w:r w:rsidR="00EB0AE9" w:rsidRPr="000B2297">
              <w:rPr>
                <w:rFonts w:ascii="Arial" w:hAnsi="Arial" w:cs="Arial"/>
                <w:i/>
                <w:iCs/>
                <w:sz w:val="22"/>
                <w:szCs w:val="22"/>
              </w:rPr>
              <w:t>)</w:t>
            </w:r>
          </w:p>
        </w:tc>
      </w:tr>
      <w:tr w:rsidR="00893E59" w:rsidRPr="000B2297" w14:paraId="2D2E235E" w14:textId="77777777" w:rsidTr="000B2297">
        <w:trPr>
          <w:trHeight w:val="1379"/>
        </w:trPr>
        <w:tc>
          <w:tcPr>
            <w:tcW w:w="1413" w:type="dxa"/>
            <w:vMerge w:val="restart"/>
          </w:tcPr>
          <w:p w14:paraId="518B0678" w14:textId="54045875" w:rsidR="00756668" w:rsidRPr="00F427C4" w:rsidRDefault="00756668" w:rsidP="00756668">
            <w:pPr>
              <w:rPr>
                <w:rFonts w:ascii="Arial" w:eastAsiaTheme="majorEastAsia" w:hAnsi="Arial" w:cs="Arial"/>
                <w:b/>
                <w:bCs/>
                <w:lang w:val="en-US"/>
              </w:rPr>
            </w:pPr>
            <w:r w:rsidRPr="00F427C4">
              <w:rPr>
                <w:rFonts w:ascii="Arial" w:eastAsiaTheme="majorEastAsia" w:hAnsi="Arial" w:cs="Arial"/>
                <w:b/>
                <w:bCs/>
                <w:lang w:val="en-US"/>
              </w:rPr>
              <w:t>Accessibility</w:t>
            </w:r>
          </w:p>
        </w:tc>
        <w:tc>
          <w:tcPr>
            <w:tcW w:w="1427" w:type="dxa"/>
          </w:tcPr>
          <w:p w14:paraId="26161A95" w14:textId="1F8BD0D3" w:rsidR="00756668" w:rsidRPr="000B2297" w:rsidRDefault="00756668" w:rsidP="00756668">
            <w:pPr>
              <w:rPr>
                <w:rFonts w:ascii="Arial" w:eastAsiaTheme="majorEastAsia" w:hAnsi="Arial" w:cs="Arial"/>
                <w:lang w:val="en-US"/>
              </w:rPr>
            </w:pPr>
            <w:r w:rsidRPr="000B2297">
              <w:rPr>
                <w:rFonts w:ascii="Arial" w:eastAsiaTheme="majorEastAsia" w:hAnsi="Arial" w:cs="Arial"/>
                <w:lang w:val="en-US"/>
              </w:rPr>
              <w:t xml:space="preserve">Barriers </w:t>
            </w:r>
          </w:p>
        </w:tc>
        <w:tc>
          <w:tcPr>
            <w:tcW w:w="10010" w:type="dxa"/>
          </w:tcPr>
          <w:p w14:paraId="5D8407DA" w14:textId="4E043294" w:rsidR="00756668" w:rsidRPr="000B2297" w:rsidRDefault="004307A5" w:rsidP="004307A5">
            <w:pPr>
              <w:pStyle w:val="divreferencedContentp"/>
              <w:spacing w:after="160"/>
              <w:rPr>
                <w:rFonts w:ascii="Arial" w:hAnsi="Arial" w:cs="Arial"/>
                <w:i/>
                <w:iCs/>
                <w:sz w:val="22"/>
                <w:szCs w:val="22"/>
              </w:rPr>
            </w:pPr>
            <w:r w:rsidRPr="000F58A2">
              <w:rPr>
                <w:rFonts w:ascii="Arial" w:hAnsi="Arial" w:cs="Arial"/>
                <w:i/>
                <w:iCs/>
                <w:sz w:val="22"/>
                <w:szCs w:val="22"/>
                <w:lang w:val="en-US"/>
              </w:rPr>
              <w:t>‘</w:t>
            </w:r>
            <w:r w:rsidR="00EB0AE9" w:rsidRPr="000F58A2">
              <w:rPr>
                <w:rFonts w:ascii="Arial" w:hAnsi="Arial" w:cs="Arial"/>
                <w:i/>
                <w:iCs/>
                <w:sz w:val="22"/>
                <w:szCs w:val="22"/>
                <w:lang w:val="en-US"/>
              </w:rPr>
              <w:t>In the case of the Puerto Montt Base Hospital, you have to take a number, and to be able to get medication you end up spending the whole day, because people go very early to take a number (…) in the end, medications are being dispensed at around 4 or 5 in the afternoon, and the person may have been there since 8 in the morning, so they basically spend the entire day just to pick up a medication</w:t>
            </w:r>
            <w:r w:rsidRPr="000F58A2">
              <w:rPr>
                <w:rFonts w:ascii="Arial" w:hAnsi="Arial" w:cs="Arial"/>
                <w:i/>
                <w:iCs/>
                <w:sz w:val="22"/>
                <w:szCs w:val="22"/>
                <w:lang w:val="en-US"/>
              </w:rPr>
              <w:t>.</w:t>
            </w:r>
            <w:r w:rsidR="00966717" w:rsidRPr="000F58A2">
              <w:rPr>
                <w:rFonts w:ascii="Arial" w:hAnsi="Arial" w:cs="Arial"/>
                <w:i/>
                <w:iCs/>
                <w:sz w:val="22"/>
                <w:szCs w:val="22"/>
                <w:lang w:val="en-US"/>
              </w:rPr>
              <w:t>’</w:t>
            </w:r>
            <w:r w:rsidRPr="000F58A2">
              <w:rPr>
                <w:rFonts w:ascii="Arial" w:hAnsi="Arial" w:cs="Arial"/>
                <w:i/>
                <w:iCs/>
                <w:sz w:val="22"/>
                <w:szCs w:val="22"/>
                <w:lang w:val="en-US"/>
              </w:rPr>
              <w:t xml:space="preserve"> </w:t>
            </w:r>
            <w:r w:rsidR="00EB0AE9" w:rsidRPr="000B2297">
              <w:rPr>
                <w:rFonts w:ascii="Arial" w:hAnsi="Arial" w:cs="Arial"/>
                <w:i/>
                <w:iCs/>
                <w:sz w:val="22"/>
                <w:szCs w:val="22"/>
              </w:rPr>
              <w:t>(</w:t>
            </w:r>
            <w:r w:rsidRPr="000B2297">
              <w:rPr>
                <w:rFonts w:ascii="Arial" w:hAnsi="Arial" w:cs="Arial"/>
                <w:i/>
                <w:iCs/>
                <w:sz w:val="22"/>
                <w:szCs w:val="22"/>
              </w:rPr>
              <w:t>US-13</w:t>
            </w:r>
            <w:r w:rsidR="00EB0AE9" w:rsidRPr="000B2297">
              <w:rPr>
                <w:rFonts w:ascii="Arial" w:hAnsi="Arial" w:cs="Arial"/>
                <w:i/>
                <w:iCs/>
                <w:sz w:val="22"/>
                <w:szCs w:val="22"/>
              </w:rPr>
              <w:t>)</w:t>
            </w:r>
          </w:p>
        </w:tc>
      </w:tr>
      <w:tr w:rsidR="00893E59" w:rsidRPr="000B2297" w14:paraId="50F91CE5" w14:textId="77777777" w:rsidTr="000B2297">
        <w:trPr>
          <w:trHeight w:val="1511"/>
        </w:trPr>
        <w:tc>
          <w:tcPr>
            <w:tcW w:w="1413" w:type="dxa"/>
            <w:vMerge/>
          </w:tcPr>
          <w:p w14:paraId="728EF029" w14:textId="77777777" w:rsidR="00756668" w:rsidRPr="00F427C4" w:rsidRDefault="00756668" w:rsidP="00756668">
            <w:pPr>
              <w:rPr>
                <w:rFonts w:ascii="Arial" w:eastAsiaTheme="majorEastAsia" w:hAnsi="Arial" w:cs="Arial"/>
                <w:b/>
                <w:bCs/>
                <w:lang w:val="en-US"/>
              </w:rPr>
            </w:pPr>
          </w:p>
        </w:tc>
        <w:tc>
          <w:tcPr>
            <w:tcW w:w="1427" w:type="dxa"/>
          </w:tcPr>
          <w:p w14:paraId="4AA767A2" w14:textId="51D6FB27" w:rsidR="00756668" w:rsidRPr="000B2297" w:rsidRDefault="00756668" w:rsidP="00756668">
            <w:pPr>
              <w:rPr>
                <w:rFonts w:ascii="Arial" w:eastAsiaTheme="majorEastAsia" w:hAnsi="Arial" w:cs="Arial"/>
                <w:lang w:val="en-US"/>
              </w:rPr>
            </w:pPr>
            <w:r w:rsidRPr="000B2297">
              <w:rPr>
                <w:rFonts w:ascii="Arial" w:eastAsiaTheme="majorEastAsia" w:hAnsi="Arial" w:cs="Arial"/>
                <w:lang w:val="en-US"/>
              </w:rPr>
              <w:t>Facilitators</w:t>
            </w:r>
          </w:p>
        </w:tc>
        <w:tc>
          <w:tcPr>
            <w:tcW w:w="10010" w:type="dxa"/>
          </w:tcPr>
          <w:p w14:paraId="70A04EBA" w14:textId="7B0D8205" w:rsidR="00756668" w:rsidRPr="000B2297" w:rsidRDefault="00756668" w:rsidP="00756668">
            <w:pPr>
              <w:rPr>
                <w:rFonts w:ascii="Arial" w:eastAsia="Times New Roman" w:hAnsi="Arial" w:cs="Arial"/>
                <w:i/>
                <w:iCs/>
                <w:lang w:eastAsia="es-MX"/>
              </w:rPr>
            </w:pPr>
            <w:r w:rsidRPr="000F58A2">
              <w:rPr>
                <w:rFonts w:ascii="Arial" w:eastAsia="Times New Roman" w:hAnsi="Arial" w:cs="Arial"/>
                <w:i/>
                <w:iCs/>
                <w:lang w:val="en-US" w:eastAsia="es-MX"/>
              </w:rPr>
              <w:t>‘</w:t>
            </w:r>
            <w:r w:rsidR="00EB0AE9" w:rsidRPr="000F58A2">
              <w:rPr>
                <w:rFonts w:ascii="Arial" w:eastAsia="Times New Roman" w:hAnsi="Arial" w:cs="Arial"/>
                <w:i/>
                <w:iCs/>
                <w:lang w:val="en-US" w:eastAsia="es-MX"/>
              </w:rPr>
              <w:t xml:space="preserve">A few months ago, the ECICEP follow-up was implemented at the CESFAM, where they call users based on the commitments one makes, and they have already called me three times to check whether I am following the commitments I agreed on with the doctor and the nutritionist. </w:t>
            </w:r>
            <w:proofErr w:type="gramStart"/>
            <w:r w:rsidR="00EB0AE9" w:rsidRPr="000F58A2">
              <w:rPr>
                <w:rFonts w:ascii="Arial" w:eastAsia="Times New Roman" w:hAnsi="Arial" w:cs="Arial"/>
                <w:i/>
                <w:iCs/>
                <w:lang w:val="en-US" w:eastAsia="es-MX"/>
              </w:rPr>
              <w:t>So</w:t>
            </w:r>
            <w:proofErr w:type="gramEnd"/>
            <w:r w:rsidR="00EB0AE9" w:rsidRPr="000F58A2">
              <w:rPr>
                <w:rFonts w:ascii="Arial" w:eastAsia="Times New Roman" w:hAnsi="Arial" w:cs="Arial"/>
                <w:i/>
                <w:iCs/>
                <w:lang w:val="en-US" w:eastAsia="es-MX"/>
              </w:rPr>
              <w:t xml:space="preserve"> I think that is good, because it allows for monitoring and, of course, encourages the user’s commitment to following the treatment guidelines</w:t>
            </w:r>
            <w:r w:rsidR="00966717" w:rsidRPr="000F58A2">
              <w:rPr>
                <w:rFonts w:ascii="Arial" w:eastAsia="Times New Roman" w:hAnsi="Arial" w:cs="Arial"/>
                <w:i/>
                <w:iCs/>
                <w:lang w:val="en-US" w:eastAsia="es-MX"/>
              </w:rPr>
              <w:t>.</w:t>
            </w:r>
            <w:r w:rsidRPr="000F58A2">
              <w:rPr>
                <w:rFonts w:ascii="Arial" w:eastAsia="Times New Roman" w:hAnsi="Arial" w:cs="Arial"/>
                <w:i/>
                <w:iCs/>
                <w:lang w:val="en-US" w:eastAsia="es-MX"/>
              </w:rPr>
              <w:t xml:space="preserve">’ </w:t>
            </w:r>
            <w:r w:rsidR="00EB0AE9" w:rsidRPr="000B2297">
              <w:rPr>
                <w:rFonts w:ascii="Arial" w:eastAsia="Times New Roman" w:hAnsi="Arial" w:cs="Arial"/>
                <w:i/>
                <w:iCs/>
                <w:lang w:eastAsia="es-MX"/>
              </w:rPr>
              <w:t>(</w:t>
            </w:r>
            <w:r w:rsidRPr="000B2297">
              <w:rPr>
                <w:rFonts w:ascii="Arial" w:eastAsia="Times New Roman" w:hAnsi="Arial" w:cs="Arial"/>
                <w:i/>
                <w:iCs/>
                <w:lang w:eastAsia="es-MX"/>
              </w:rPr>
              <w:t>US-5</w:t>
            </w:r>
            <w:r w:rsidR="00EB0AE9" w:rsidRPr="000B2297">
              <w:rPr>
                <w:rFonts w:ascii="Arial" w:eastAsia="Times New Roman" w:hAnsi="Arial" w:cs="Arial"/>
                <w:i/>
                <w:iCs/>
                <w:lang w:eastAsia="es-MX"/>
              </w:rPr>
              <w:t>)</w:t>
            </w:r>
          </w:p>
        </w:tc>
      </w:tr>
      <w:tr w:rsidR="00893E59" w:rsidRPr="000B2297" w14:paraId="2AEE6817" w14:textId="77777777" w:rsidTr="000B2297">
        <w:trPr>
          <w:trHeight w:val="1401"/>
        </w:trPr>
        <w:tc>
          <w:tcPr>
            <w:tcW w:w="1413" w:type="dxa"/>
            <w:vMerge w:val="restart"/>
          </w:tcPr>
          <w:p w14:paraId="5E0F9993" w14:textId="119723A4" w:rsidR="00756668" w:rsidRPr="00F427C4" w:rsidRDefault="00756668" w:rsidP="00756668">
            <w:pPr>
              <w:rPr>
                <w:rFonts w:ascii="Arial" w:eastAsiaTheme="majorEastAsia" w:hAnsi="Arial" w:cs="Arial"/>
                <w:b/>
                <w:bCs/>
                <w:lang w:val="en-US"/>
              </w:rPr>
            </w:pPr>
            <w:r w:rsidRPr="00F427C4">
              <w:rPr>
                <w:rFonts w:ascii="Arial" w:eastAsiaTheme="majorEastAsia" w:hAnsi="Arial" w:cs="Arial"/>
                <w:b/>
                <w:bCs/>
                <w:lang w:val="en-US"/>
              </w:rPr>
              <w:t xml:space="preserve">Acceptability </w:t>
            </w:r>
          </w:p>
        </w:tc>
        <w:tc>
          <w:tcPr>
            <w:tcW w:w="1427" w:type="dxa"/>
          </w:tcPr>
          <w:p w14:paraId="077D1B60" w14:textId="7A4E74FC" w:rsidR="00756668" w:rsidRPr="000B2297" w:rsidRDefault="00756668" w:rsidP="00756668">
            <w:pPr>
              <w:rPr>
                <w:rFonts w:ascii="Arial" w:eastAsiaTheme="majorEastAsia" w:hAnsi="Arial" w:cs="Arial"/>
                <w:b/>
                <w:bCs/>
                <w:lang w:val="en-US"/>
              </w:rPr>
            </w:pPr>
            <w:r w:rsidRPr="000B2297">
              <w:rPr>
                <w:rFonts w:ascii="Arial" w:eastAsiaTheme="majorEastAsia" w:hAnsi="Arial" w:cs="Arial"/>
                <w:lang w:val="en-US"/>
              </w:rPr>
              <w:t xml:space="preserve">Barriers </w:t>
            </w:r>
          </w:p>
        </w:tc>
        <w:tc>
          <w:tcPr>
            <w:tcW w:w="10010" w:type="dxa"/>
          </w:tcPr>
          <w:p w14:paraId="22E62E0A" w14:textId="4641FE66" w:rsidR="007436B3" w:rsidRPr="000B2297" w:rsidRDefault="007436B3" w:rsidP="007436B3">
            <w:pPr>
              <w:pStyle w:val="divreferencedContentp"/>
              <w:spacing w:after="160"/>
              <w:rPr>
                <w:rFonts w:ascii="Arial" w:hAnsi="Arial" w:cs="Arial"/>
                <w:i/>
                <w:iCs/>
                <w:sz w:val="22"/>
                <w:szCs w:val="22"/>
              </w:rPr>
            </w:pPr>
            <w:r w:rsidRPr="000F58A2">
              <w:rPr>
                <w:rFonts w:ascii="Arial" w:hAnsi="Arial" w:cs="Arial"/>
                <w:i/>
                <w:iCs/>
                <w:sz w:val="22"/>
                <w:szCs w:val="22"/>
                <w:lang w:val="en-US"/>
              </w:rPr>
              <w:t>‘</w:t>
            </w:r>
            <w:r w:rsidR="00A50310" w:rsidRPr="000F58A2">
              <w:rPr>
                <w:rFonts w:ascii="Arial" w:hAnsi="Arial" w:cs="Arial"/>
                <w:i/>
                <w:iCs/>
                <w:sz w:val="22"/>
                <w:szCs w:val="22"/>
                <w:lang w:val="en-US"/>
              </w:rPr>
              <w:t xml:space="preserve">We’re kind of </w:t>
            </w:r>
            <w:proofErr w:type="spellStart"/>
            <w:r w:rsidR="00A50310" w:rsidRPr="000F58A2">
              <w:rPr>
                <w:rFonts w:ascii="Arial" w:hAnsi="Arial" w:cs="Arial"/>
                <w:i/>
                <w:iCs/>
                <w:sz w:val="22"/>
                <w:szCs w:val="22"/>
                <w:lang w:val="en-US"/>
              </w:rPr>
              <w:t>standardised</w:t>
            </w:r>
            <w:proofErr w:type="spellEnd"/>
            <w:r w:rsidR="00A50310" w:rsidRPr="000F58A2">
              <w:rPr>
                <w:rFonts w:ascii="Arial" w:hAnsi="Arial" w:cs="Arial"/>
                <w:i/>
                <w:iCs/>
                <w:sz w:val="22"/>
                <w:szCs w:val="22"/>
                <w:lang w:val="en-US"/>
              </w:rPr>
              <w:t>- everyone with diabetes is treated the same, everyone with hypertension the same, everyone with high cholesterol the same (…) they either give you enalapril or losartan; not all bodies are the same, and they don’t all respond in the same way—some people need something a bit more specific, something different.</w:t>
            </w:r>
            <w:r w:rsidR="00966717" w:rsidRPr="000F58A2">
              <w:rPr>
                <w:rFonts w:ascii="Arial" w:hAnsi="Arial" w:cs="Arial"/>
                <w:i/>
                <w:iCs/>
                <w:sz w:val="22"/>
                <w:szCs w:val="22"/>
                <w:lang w:val="en-US"/>
              </w:rPr>
              <w:t>’</w:t>
            </w:r>
            <w:r w:rsidR="00DA4649" w:rsidRPr="000F58A2">
              <w:rPr>
                <w:rFonts w:ascii="Arial" w:hAnsi="Arial" w:cs="Arial"/>
                <w:i/>
                <w:iCs/>
                <w:sz w:val="22"/>
                <w:szCs w:val="22"/>
                <w:lang w:val="en-US"/>
              </w:rPr>
              <w:t xml:space="preserve"> </w:t>
            </w:r>
            <w:r w:rsidR="00A50310" w:rsidRPr="000B2297">
              <w:rPr>
                <w:rFonts w:ascii="Arial" w:hAnsi="Arial" w:cs="Arial"/>
                <w:i/>
                <w:iCs/>
                <w:sz w:val="22"/>
                <w:szCs w:val="22"/>
              </w:rPr>
              <w:t>(</w:t>
            </w:r>
            <w:r w:rsidR="00DA4649" w:rsidRPr="000B2297">
              <w:rPr>
                <w:rFonts w:ascii="Arial" w:hAnsi="Arial" w:cs="Arial"/>
                <w:i/>
                <w:iCs/>
                <w:sz w:val="22"/>
                <w:szCs w:val="22"/>
              </w:rPr>
              <w:t>US-38</w:t>
            </w:r>
            <w:r w:rsidR="00A50310" w:rsidRPr="000B2297">
              <w:rPr>
                <w:rFonts w:ascii="Arial" w:hAnsi="Arial" w:cs="Arial"/>
                <w:i/>
                <w:iCs/>
                <w:sz w:val="22"/>
                <w:szCs w:val="22"/>
              </w:rPr>
              <w:t>)</w:t>
            </w:r>
          </w:p>
          <w:p w14:paraId="178380BC" w14:textId="73810D12" w:rsidR="00756668" w:rsidRPr="000B2297" w:rsidRDefault="00756668" w:rsidP="00756668">
            <w:pPr>
              <w:rPr>
                <w:rFonts w:ascii="Arial" w:eastAsia="Times New Roman" w:hAnsi="Arial" w:cs="Arial"/>
                <w:i/>
                <w:iCs/>
                <w:lang w:eastAsia="es-MX"/>
              </w:rPr>
            </w:pPr>
          </w:p>
        </w:tc>
      </w:tr>
      <w:tr w:rsidR="00893E59" w:rsidRPr="000B2297" w14:paraId="7416EDB7" w14:textId="77777777" w:rsidTr="000B2297">
        <w:trPr>
          <w:trHeight w:val="981"/>
        </w:trPr>
        <w:tc>
          <w:tcPr>
            <w:tcW w:w="1413" w:type="dxa"/>
            <w:vMerge/>
          </w:tcPr>
          <w:p w14:paraId="1033FCDF" w14:textId="77777777" w:rsidR="00756668" w:rsidRPr="00F427C4" w:rsidRDefault="00756668" w:rsidP="00756668">
            <w:pPr>
              <w:rPr>
                <w:rFonts w:ascii="Arial" w:eastAsiaTheme="majorEastAsia" w:hAnsi="Arial" w:cs="Arial"/>
                <w:b/>
                <w:bCs/>
                <w:lang w:val="en-US"/>
              </w:rPr>
            </w:pPr>
          </w:p>
        </w:tc>
        <w:tc>
          <w:tcPr>
            <w:tcW w:w="1427" w:type="dxa"/>
          </w:tcPr>
          <w:p w14:paraId="5A4D9729" w14:textId="2EEAE5A7" w:rsidR="00756668" w:rsidRPr="000B2297" w:rsidRDefault="00756668" w:rsidP="00756668">
            <w:pPr>
              <w:rPr>
                <w:rFonts w:ascii="Arial" w:eastAsiaTheme="majorEastAsia" w:hAnsi="Arial" w:cs="Arial"/>
                <w:b/>
                <w:bCs/>
                <w:lang w:val="en-US"/>
              </w:rPr>
            </w:pPr>
            <w:r w:rsidRPr="000B2297">
              <w:rPr>
                <w:rFonts w:ascii="Arial" w:eastAsiaTheme="majorEastAsia" w:hAnsi="Arial" w:cs="Arial"/>
                <w:lang w:val="en-US"/>
              </w:rPr>
              <w:t>Facilitators</w:t>
            </w:r>
          </w:p>
        </w:tc>
        <w:tc>
          <w:tcPr>
            <w:tcW w:w="10010" w:type="dxa"/>
          </w:tcPr>
          <w:p w14:paraId="3578BDD2" w14:textId="17FAFD9E" w:rsidR="00756668" w:rsidRPr="000B2297" w:rsidRDefault="009F0945" w:rsidP="00756668">
            <w:pPr>
              <w:rPr>
                <w:rFonts w:ascii="Arial" w:eastAsia="Times New Roman" w:hAnsi="Arial" w:cs="Arial"/>
                <w:i/>
                <w:iCs/>
                <w:lang w:eastAsia="es-MX"/>
              </w:rPr>
            </w:pPr>
            <w:r w:rsidRPr="000F58A2">
              <w:rPr>
                <w:rFonts w:ascii="Arial" w:eastAsia="Times New Roman" w:hAnsi="Arial" w:cs="Arial"/>
                <w:i/>
                <w:iCs/>
                <w:lang w:val="en-US" w:eastAsia="es-MX"/>
              </w:rPr>
              <w:t>‘</w:t>
            </w:r>
            <w:r w:rsidR="000B2297" w:rsidRPr="000F58A2">
              <w:rPr>
                <w:rFonts w:ascii="Arial" w:eastAsia="Times New Roman" w:hAnsi="Arial" w:cs="Arial"/>
                <w:i/>
                <w:iCs/>
                <w:lang w:val="en-US" w:eastAsia="es-MX"/>
              </w:rPr>
              <w:t xml:space="preserve">Mainly, when patients know the </w:t>
            </w:r>
            <w:proofErr w:type="gramStart"/>
            <w:r w:rsidR="000B2297" w:rsidRPr="000F58A2">
              <w:rPr>
                <w:rFonts w:ascii="Arial" w:eastAsia="Times New Roman" w:hAnsi="Arial" w:cs="Arial"/>
                <w:i/>
                <w:iCs/>
                <w:lang w:val="en-US" w:eastAsia="es-MX"/>
              </w:rPr>
              <w:t>conditions</w:t>
            </w:r>
            <w:proofErr w:type="gramEnd"/>
            <w:r w:rsidR="000B2297" w:rsidRPr="000F58A2">
              <w:rPr>
                <w:rFonts w:ascii="Arial" w:eastAsia="Times New Roman" w:hAnsi="Arial" w:cs="Arial"/>
                <w:i/>
                <w:iCs/>
                <w:lang w:val="en-US" w:eastAsia="es-MX"/>
              </w:rPr>
              <w:t xml:space="preserve"> they have and already come in with some understanding, communication becomes much easier, as do the changes we want to make to the treatment or the continuation of it.</w:t>
            </w:r>
            <w:r w:rsidR="00966717" w:rsidRPr="000F58A2">
              <w:rPr>
                <w:rFonts w:ascii="Arial" w:eastAsia="Times New Roman" w:hAnsi="Arial" w:cs="Arial"/>
                <w:i/>
                <w:iCs/>
                <w:lang w:val="en-US" w:eastAsia="es-MX"/>
              </w:rPr>
              <w:t>’</w:t>
            </w:r>
            <w:r w:rsidRPr="000F58A2">
              <w:rPr>
                <w:rFonts w:ascii="Arial" w:eastAsia="Times New Roman" w:hAnsi="Arial" w:cs="Arial"/>
                <w:i/>
                <w:iCs/>
                <w:lang w:val="en-US" w:eastAsia="es-MX"/>
              </w:rPr>
              <w:t xml:space="preserve"> </w:t>
            </w:r>
            <w:r w:rsidR="000B2297" w:rsidRPr="000B2297">
              <w:rPr>
                <w:rFonts w:ascii="Arial" w:eastAsia="Times New Roman" w:hAnsi="Arial" w:cs="Arial"/>
                <w:i/>
                <w:iCs/>
                <w:lang w:eastAsia="es-MX"/>
              </w:rPr>
              <w:t>(</w:t>
            </w:r>
            <w:r w:rsidRPr="000B2297">
              <w:rPr>
                <w:rFonts w:ascii="Arial" w:eastAsia="Times New Roman" w:hAnsi="Arial" w:cs="Arial"/>
                <w:i/>
                <w:iCs/>
                <w:lang w:eastAsia="es-MX"/>
              </w:rPr>
              <w:t>PS-9</w:t>
            </w:r>
            <w:r w:rsidR="000B2297" w:rsidRPr="000B2297">
              <w:rPr>
                <w:rFonts w:ascii="Arial" w:eastAsia="Times New Roman" w:hAnsi="Arial" w:cs="Arial"/>
                <w:i/>
                <w:iCs/>
                <w:lang w:eastAsia="es-MX"/>
              </w:rPr>
              <w:t>)</w:t>
            </w:r>
          </w:p>
        </w:tc>
      </w:tr>
      <w:tr w:rsidR="00893E59" w:rsidRPr="000B2297" w14:paraId="0DF090FA" w14:textId="77777777" w:rsidTr="000B2297">
        <w:trPr>
          <w:trHeight w:val="603"/>
        </w:trPr>
        <w:tc>
          <w:tcPr>
            <w:tcW w:w="1413" w:type="dxa"/>
            <w:vMerge w:val="restart"/>
          </w:tcPr>
          <w:p w14:paraId="171C1240" w14:textId="5A8BC597" w:rsidR="00756668" w:rsidRPr="00F427C4" w:rsidRDefault="00756668" w:rsidP="00756668">
            <w:pPr>
              <w:rPr>
                <w:rFonts w:ascii="Arial" w:eastAsiaTheme="majorEastAsia" w:hAnsi="Arial" w:cs="Arial"/>
                <w:b/>
                <w:bCs/>
                <w:lang w:val="en-US"/>
              </w:rPr>
            </w:pPr>
            <w:r w:rsidRPr="00F427C4">
              <w:rPr>
                <w:rFonts w:ascii="Arial" w:eastAsiaTheme="majorEastAsia" w:hAnsi="Arial" w:cs="Arial"/>
                <w:b/>
                <w:bCs/>
                <w:lang w:val="en-US"/>
              </w:rPr>
              <w:t>Contact</w:t>
            </w:r>
          </w:p>
        </w:tc>
        <w:tc>
          <w:tcPr>
            <w:tcW w:w="1427" w:type="dxa"/>
          </w:tcPr>
          <w:p w14:paraId="1F7F610D" w14:textId="00EEAC48" w:rsidR="00756668" w:rsidRPr="000B2297" w:rsidRDefault="00756668" w:rsidP="00756668">
            <w:pPr>
              <w:rPr>
                <w:rFonts w:ascii="Arial" w:eastAsiaTheme="majorEastAsia" w:hAnsi="Arial" w:cs="Arial"/>
                <w:b/>
                <w:bCs/>
                <w:lang w:val="en-US"/>
              </w:rPr>
            </w:pPr>
            <w:r w:rsidRPr="000B2297">
              <w:rPr>
                <w:rFonts w:ascii="Arial" w:eastAsiaTheme="majorEastAsia" w:hAnsi="Arial" w:cs="Arial"/>
                <w:lang w:val="en-US"/>
              </w:rPr>
              <w:t xml:space="preserve">Barriers </w:t>
            </w:r>
          </w:p>
        </w:tc>
        <w:tc>
          <w:tcPr>
            <w:tcW w:w="10010" w:type="dxa"/>
          </w:tcPr>
          <w:p w14:paraId="09D8EC47" w14:textId="50E4DE31" w:rsidR="004728B6" w:rsidRPr="000B2297" w:rsidRDefault="004728B6" w:rsidP="004728B6">
            <w:pPr>
              <w:pStyle w:val="divreferencedContentp"/>
              <w:spacing w:after="160"/>
              <w:rPr>
                <w:rFonts w:ascii="Arial" w:hAnsi="Arial" w:cs="Arial"/>
                <w:i/>
                <w:iCs/>
                <w:sz w:val="22"/>
                <w:szCs w:val="22"/>
              </w:rPr>
            </w:pPr>
            <w:r w:rsidRPr="000F58A2">
              <w:rPr>
                <w:rFonts w:ascii="Arial" w:hAnsi="Arial" w:cs="Arial"/>
                <w:i/>
                <w:iCs/>
                <w:sz w:val="22"/>
                <w:szCs w:val="22"/>
                <w:lang w:val="en-US"/>
              </w:rPr>
              <w:t>‘(…)</w:t>
            </w:r>
            <w:r w:rsidR="00F37BF4" w:rsidRPr="000F58A2">
              <w:rPr>
                <w:rFonts w:ascii="Arial" w:hAnsi="Arial" w:cs="Arial"/>
                <w:i/>
                <w:iCs/>
                <w:sz w:val="22"/>
                <w:szCs w:val="22"/>
                <w:lang w:val="en-US"/>
              </w:rPr>
              <w:t xml:space="preserve"> </w:t>
            </w:r>
            <w:r w:rsidR="000B2297" w:rsidRPr="000F58A2">
              <w:rPr>
                <w:rFonts w:ascii="Arial" w:hAnsi="Arial" w:cs="Arial"/>
                <w:i/>
                <w:iCs/>
                <w:sz w:val="22"/>
                <w:szCs w:val="22"/>
                <w:lang w:val="en-US"/>
              </w:rPr>
              <w:t xml:space="preserve">in 15 </w:t>
            </w:r>
            <w:proofErr w:type="gramStart"/>
            <w:r w:rsidR="000B2297" w:rsidRPr="000F58A2">
              <w:rPr>
                <w:rFonts w:ascii="Arial" w:hAnsi="Arial" w:cs="Arial"/>
                <w:i/>
                <w:iCs/>
                <w:sz w:val="22"/>
                <w:szCs w:val="22"/>
                <w:lang w:val="en-US"/>
              </w:rPr>
              <w:t>minutes</w:t>
            </w:r>
            <w:proofErr w:type="gramEnd"/>
            <w:r w:rsidR="000B2297" w:rsidRPr="000F58A2">
              <w:rPr>
                <w:rFonts w:ascii="Arial" w:hAnsi="Arial" w:cs="Arial"/>
                <w:i/>
                <w:iCs/>
                <w:sz w:val="22"/>
                <w:szCs w:val="22"/>
                <w:lang w:val="en-US"/>
              </w:rPr>
              <w:t xml:space="preserve"> it is difficult to see an older adult patient with all their background information and also review their medical record, so I really think that time is a very important issue to address as an area for improvement.</w:t>
            </w:r>
            <w:r w:rsidR="00966717" w:rsidRPr="000F58A2">
              <w:rPr>
                <w:rFonts w:ascii="Arial" w:hAnsi="Arial" w:cs="Arial"/>
                <w:i/>
                <w:iCs/>
                <w:sz w:val="22"/>
                <w:szCs w:val="22"/>
                <w:lang w:val="en-US"/>
              </w:rPr>
              <w:t>’</w:t>
            </w:r>
            <w:r w:rsidRPr="000F58A2">
              <w:rPr>
                <w:rFonts w:ascii="Arial" w:hAnsi="Arial" w:cs="Arial"/>
                <w:i/>
                <w:iCs/>
                <w:sz w:val="22"/>
                <w:szCs w:val="22"/>
                <w:lang w:val="en-US"/>
              </w:rPr>
              <w:t xml:space="preserve"> </w:t>
            </w:r>
            <w:r w:rsidR="000B2297" w:rsidRPr="000B2297">
              <w:rPr>
                <w:rFonts w:ascii="Arial" w:hAnsi="Arial" w:cs="Arial"/>
                <w:i/>
                <w:iCs/>
                <w:sz w:val="22"/>
                <w:szCs w:val="22"/>
              </w:rPr>
              <w:t>(</w:t>
            </w:r>
            <w:r w:rsidRPr="000B2297">
              <w:rPr>
                <w:rFonts w:ascii="Arial" w:hAnsi="Arial" w:cs="Arial"/>
                <w:i/>
                <w:iCs/>
                <w:sz w:val="22"/>
                <w:szCs w:val="22"/>
              </w:rPr>
              <w:t>PS-17</w:t>
            </w:r>
            <w:r w:rsidR="000B2297" w:rsidRPr="000B2297">
              <w:rPr>
                <w:rFonts w:ascii="Arial" w:hAnsi="Arial" w:cs="Arial"/>
                <w:i/>
                <w:iCs/>
                <w:sz w:val="22"/>
                <w:szCs w:val="22"/>
              </w:rPr>
              <w:t>)</w:t>
            </w:r>
          </w:p>
          <w:p w14:paraId="2AF4D733" w14:textId="6DACF6A7" w:rsidR="00756668" w:rsidRPr="000B2297" w:rsidRDefault="00756668" w:rsidP="00756668">
            <w:pPr>
              <w:rPr>
                <w:rFonts w:ascii="Arial" w:eastAsia="Times New Roman" w:hAnsi="Arial" w:cs="Arial"/>
                <w:i/>
                <w:iCs/>
                <w:lang w:eastAsia="es-MX"/>
              </w:rPr>
            </w:pPr>
          </w:p>
        </w:tc>
      </w:tr>
      <w:tr w:rsidR="00893E59" w:rsidRPr="000B2297" w14:paraId="73261514" w14:textId="77777777" w:rsidTr="000B2297">
        <w:trPr>
          <w:trHeight w:val="791"/>
        </w:trPr>
        <w:tc>
          <w:tcPr>
            <w:tcW w:w="1413" w:type="dxa"/>
            <w:vMerge/>
          </w:tcPr>
          <w:p w14:paraId="2AC3CC50" w14:textId="77777777" w:rsidR="00756668" w:rsidRPr="00F427C4" w:rsidRDefault="00756668" w:rsidP="00756668">
            <w:pPr>
              <w:rPr>
                <w:rFonts w:ascii="Arial" w:eastAsiaTheme="majorEastAsia" w:hAnsi="Arial" w:cs="Arial"/>
                <w:b/>
                <w:bCs/>
                <w:lang w:val="en-US"/>
              </w:rPr>
            </w:pPr>
          </w:p>
        </w:tc>
        <w:tc>
          <w:tcPr>
            <w:tcW w:w="1427" w:type="dxa"/>
          </w:tcPr>
          <w:p w14:paraId="43AD4A8A" w14:textId="5F540252" w:rsidR="00756668" w:rsidRPr="000B2297" w:rsidRDefault="00756668" w:rsidP="00756668">
            <w:pPr>
              <w:rPr>
                <w:rFonts w:ascii="Arial" w:eastAsiaTheme="majorEastAsia" w:hAnsi="Arial" w:cs="Arial"/>
                <w:b/>
                <w:bCs/>
                <w:lang w:val="en-US"/>
              </w:rPr>
            </w:pPr>
            <w:r w:rsidRPr="000B2297">
              <w:rPr>
                <w:rFonts w:ascii="Arial" w:eastAsiaTheme="majorEastAsia" w:hAnsi="Arial" w:cs="Arial"/>
                <w:lang w:val="en-US"/>
              </w:rPr>
              <w:t>Facilitators</w:t>
            </w:r>
          </w:p>
        </w:tc>
        <w:tc>
          <w:tcPr>
            <w:tcW w:w="10010" w:type="dxa"/>
          </w:tcPr>
          <w:p w14:paraId="3481D06F" w14:textId="0175A4DB" w:rsidR="00756668" w:rsidRPr="000B2297" w:rsidRDefault="004728B6" w:rsidP="00893E59">
            <w:pPr>
              <w:pStyle w:val="divreferencedContentp"/>
              <w:spacing w:after="160"/>
              <w:rPr>
                <w:rFonts w:ascii="Arial" w:hAnsi="Arial" w:cs="Arial"/>
                <w:i/>
                <w:iCs/>
                <w:sz w:val="22"/>
                <w:szCs w:val="22"/>
              </w:rPr>
            </w:pPr>
            <w:r w:rsidRPr="000F58A2">
              <w:rPr>
                <w:rFonts w:ascii="Arial" w:hAnsi="Arial" w:cs="Arial"/>
                <w:i/>
                <w:iCs/>
                <w:sz w:val="22"/>
                <w:szCs w:val="22"/>
                <w:lang w:val="en-US"/>
              </w:rPr>
              <w:t>‘</w:t>
            </w:r>
            <w:r w:rsidR="000B2297" w:rsidRPr="000F58A2">
              <w:rPr>
                <w:rFonts w:ascii="Arial" w:hAnsi="Arial" w:cs="Arial"/>
                <w:i/>
                <w:iCs/>
                <w:sz w:val="22"/>
                <w:szCs w:val="22"/>
                <w:lang w:val="en-US"/>
              </w:rPr>
              <w:t xml:space="preserve">In the two </w:t>
            </w:r>
            <w:proofErr w:type="spellStart"/>
            <w:r w:rsidR="000B2297" w:rsidRPr="000F58A2">
              <w:rPr>
                <w:rFonts w:ascii="Arial" w:hAnsi="Arial" w:cs="Arial"/>
                <w:i/>
                <w:iCs/>
                <w:sz w:val="22"/>
                <w:szCs w:val="22"/>
                <w:lang w:val="en-US"/>
              </w:rPr>
              <w:t>centres</w:t>
            </w:r>
            <w:proofErr w:type="spellEnd"/>
            <w:r w:rsidR="000B2297" w:rsidRPr="000F58A2">
              <w:rPr>
                <w:rFonts w:ascii="Arial" w:hAnsi="Arial" w:cs="Arial"/>
                <w:i/>
                <w:iCs/>
                <w:sz w:val="22"/>
                <w:szCs w:val="22"/>
                <w:lang w:val="en-US"/>
              </w:rPr>
              <w:t xml:space="preserve"> where I have worked, the pharmacist is used quite a lot, where they have some time—maybe around half an hour—in which they can conduct a pharmaceutical consultation, properly review medications, and clearly explain to patients how to take them and what they are</w:t>
            </w:r>
            <w:r w:rsidRPr="000F58A2">
              <w:rPr>
                <w:rFonts w:ascii="Arial" w:hAnsi="Arial" w:cs="Arial"/>
                <w:i/>
                <w:iCs/>
                <w:sz w:val="22"/>
                <w:szCs w:val="22"/>
                <w:lang w:val="en-US"/>
              </w:rPr>
              <w:t>.</w:t>
            </w:r>
            <w:r w:rsidR="00966717" w:rsidRPr="000F58A2">
              <w:rPr>
                <w:rFonts w:ascii="Arial" w:hAnsi="Arial" w:cs="Arial"/>
                <w:i/>
                <w:iCs/>
                <w:sz w:val="22"/>
                <w:szCs w:val="22"/>
                <w:lang w:val="en-US"/>
              </w:rPr>
              <w:t>’</w:t>
            </w:r>
            <w:r w:rsidRPr="000F58A2">
              <w:rPr>
                <w:rFonts w:ascii="Arial" w:hAnsi="Arial" w:cs="Arial"/>
                <w:i/>
                <w:iCs/>
                <w:sz w:val="22"/>
                <w:szCs w:val="22"/>
                <w:lang w:val="en-US"/>
              </w:rPr>
              <w:t xml:space="preserve"> </w:t>
            </w:r>
            <w:r w:rsidR="000B2297" w:rsidRPr="000B2297">
              <w:rPr>
                <w:rFonts w:ascii="Arial" w:hAnsi="Arial" w:cs="Arial"/>
                <w:i/>
                <w:iCs/>
                <w:sz w:val="22"/>
                <w:szCs w:val="22"/>
              </w:rPr>
              <w:t>(</w:t>
            </w:r>
            <w:r w:rsidRPr="000B2297">
              <w:rPr>
                <w:rFonts w:ascii="Arial" w:hAnsi="Arial" w:cs="Arial"/>
                <w:i/>
                <w:iCs/>
                <w:sz w:val="22"/>
                <w:szCs w:val="22"/>
              </w:rPr>
              <w:t>PS-18</w:t>
            </w:r>
            <w:r w:rsidR="000B2297" w:rsidRPr="000B2297">
              <w:rPr>
                <w:rFonts w:ascii="Arial" w:hAnsi="Arial" w:cs="Arial"/>
                <w:i/>
                <w:iCs/>
                <w:sz w:val="22"/>
                <w:szCs w:val="22"/>
              </w:rPr>
              <w:t>)</w:t>
            </w:r>
          </w:p>
        </w:tc>
      </w:tr>
      <w:tr w:rsidR="00893E59" w:rsidRPr="000B2297" w14:paraId="72C893B9" w14:textId="77777777" w:rsidTr="000B2297">
        <w:trPr>
          <w:trHeight w:val="647"/>
        </w:trPr>
        <w:tc>
          <w:tcPr>
            <w:tcW w:w="1413" w:type="dxa"/>
            <w:vMerge w:val="restart"/>
          </w:tcPr>
          <w:p w14:paraId="60F68B4E" w14:textId="6E93FEF2" w:rsidR="00756668" w:rsidRPr="00F427C4" w:rsidRDefault="00756668" w:rsidP="00756668">
            <w:pPr>
              <w:rPr>
                <w:rFonts w:ascii="Arial" w:eastAsiaTheme="majorEastAsia" w:hAnsi="Arial" w:cs="Arial"/>
                <w:b/>
                <w:bCs/>
                <w:lang w:val="en-US"/>
              </w:rPr>
            </w:pPr>
            <w:r w:rsidRPr="00F427C4">
              <w:rPr>
                <w:rFonts w:ascii="Arial" w:eastAsiaTheme="majorEastAsia" w:hAnsi="Arial" w:cs="Arial"/>
                <w:b/>
                <w:bCs/>
                <w:lang w:val="en-US"/>
              </w:rPr>
              <w:t>Effective coverage</w:t>
            </w:r>
          </w:p>
        </w:tc>
        <w:tc>
          <w:tcPr>
            <w:tcW w:w="1427" w:type="dxa"/>
          </w:tcPr>
          <w:p w14:paraId="3A4639AE" w14:textId="3A8BD271" w:rsidR="00756668" w:rsidRPr="000B2297" w:rsidRDefault="00756668" w:rsidP="00756668">
            <w:pPr>
              <w:rPr>
                <w:rFonts w:ascii="Arial" w:eastAsiaTheme="majorEastAsia" w:hAnsi="Arial" w:cs="Arial"/>
                <w:b/>
                <w:bCs/>
                <w:lang w:val="en-US"/>
              </w:rPr>
            </w:pPr>
            <w:r w:rsidRPr="000B2297">
              <w:rPr>
                <w:rFonts w:ascii="Arial" w:eastAsiaTheme="majorEastAsia" w:hAnsi="Arial" w:cs="Arial"/>
                <w:lang w:val="en-US"/>
              </w:rPr>
              <w:t xml:space="preserve">Barriers </w:t>
            </w:r>
          </w:p>
        </w:tc>
        <w:tc>
          <w:tcPr>
            <w:tcW w:w="10010" w:type="dxa"/>
          </w:tcPr>
          <w:p w14:paraId="6D4B09EC" w14:textId="4610933F" w:rsidR="00756668" w:rsidRPr="000B2297" w:rsidRDefault="004728B6" w:rsidP="004728B6">
            <w:pPr>
              <w:pStyle w:val="divreferencedContentp"/>
              <w:spacing w:after="160"/>
              <w:rPr>
                <w:rFonts w:ascii="Arial" w:hAnsi="Arial" w:cs="Arial"/>
                <w:i/>
                <w:iCs/>
                <w:sz w:val="22"/>
                <w:szCs w:val="22"/>
              </w:rPr>
            </w:pPr>
            <w:r w:rsidRPr="000F58A2">
              <w:rPr>
                <w:rFonts w:ascii="Arial" w:hAnsi="Arial" w:cs="Arial"/>
                <w:i/>
                <w:iCs/>
                <w:sz w:val="22"/>
                <w:szCs w:val="22"/>
                <w:lang w:val="en-US"/>
              </w:rPr>
              <w:t>‘</w:t>
            </w:r>
            <w:r w:rsidR="000B2297" w:rsidRPr="000F58A2">
              <w:rPr>
                <w:rFonts w:ascii="Arial" w:hAnsi="Arial" w:cs="Arial"/>
                <w:i/>
                <w:iCs/>
                <w:sz w:val="22"/>
                <w:szCs w:val="22"/>
                <w:lang w:val="en-US"/>
              </w:rPr>
              <w:t xml:space="preserve">I think what most </w:t>
            </w:r>
            <w:proofErr w:type="gramStart"/>
            <w:r w:rsidR="000B2297" w:rsidRPr="000F58A2">
              <w:rPr>
                <w:rFonts w:ascii="Arial" w:hAnsi="Arial" w:cs="Arial"/>
                <w:i/>
                <w:iCs/>
                <w:sz w:val="22"/>
                <w:szCs w:val="22"/>
                <w:lang w:val="en-US"/>
              </w:rPr>
              <w:t>affects</w:t>
            </w:r>
            <w:proofErr w:type="gramEnd"/>
            <w:r w:rsidR="000B2297" w:rsidRPr="000F58A2">
              <w:rPr>
                <w:rFonts w:ascii="Arial" w:hAnsi="Arial" w:cs="Arial"/>
                <w:i/>
                <w:iCs/>
                <w:sz w:val="22"/>
                <w:szCs w:val="22"/>
                <w:lang w:val="en-US"/>
              </w:rPr>
              <w:t xml:space="preserve"> patients’ adherence to everything -medications or appointments- is this sense of disappointment or frustration with the public system. We have failed so many times that we are unable to provide timely appointments, or supply chains break down, or transport services fail </w:t>
            </w:r>
            <w:r w:rsidRPr="000F58A2">
              <w:rPr>
                <w:rFonts w:ascii="Arial" w:hAnsi="Arial" w:cs="Arial"/>
                <w:i/>
                <w:iCs/>
                <w:sz w:val="22"/>
                <w:szCs w:val="22"/>
                <w:lang w:val="en-US"/>
              </w:rPr>
              <w:t>(…)</w:t>
            </w:r>
            <w:r w:rsidR="00966717" w:rsidRPr="000F58A2">
              <w:rPr>
                <w:rFonts w:ascii="Arial" w:hAnsi="Arial" w:cs="Arial"/>
                <w:i/>
                <w:iCs/>
                <w:sz w:val="22"/>
                <w:szCs w:val="22"/>
                <w:lang w:val="en-US"/>
              </w:rPr>
              <w:t>.’</w:t>
            </w:r>
            <w:r w:rsidRPr="000F58A2">
              <w:rPr>
                <w:rFonts w:ascii="Arial" w:hAnsi="Arial" w:cs="Arial"/>
                <w:i/>
                <w:iCs/>
                <w:sz w:val="22"/>
                <w:szCs w:val="22"/>
                <w:lang w:val="en-US"/>
              </w:rPr>
              <w:t xml:space="preserve"> </w:t>
            </w:r>
            <w:r w:rsidR="000B2297" w:rsidRPr="000B2297">
              <w:rPr>
                <w:rFonts w:ascii="Arial" w:hAnsi="Arial" w:cs="Arial"/>
                <w:i/>
                <w:iCs/>
                <w:sz w:val="22"/>
                <w:szCs w:val="22"/>
              </w:rPr>
              <w:t>(</w:t>
            </w:r>
            <w:r w:rsidRPr="000B2297">
              <w:rPr>
                <w:rFonts w:ascii="Arial" w:hAnsi="Arial" w:cs="Arial"/>
                <w:i/>
                <w:iCs/>
                <w:sz w:val="22"/>
                <w:szCs w:val="22"/>
              </w:rPr>
              <w:t>PS-6</w:t>
            </w:r>
            <w:r w:rsidR="000B2297" w:rsidRPr="000B2297">
              <w:rPr>
                <w:rFonts w:ascii="Arial" w:hAnsi="Arial" w:cs="Arial"/>
                <w:i/>
                <w:iCs/>
                <w:sz w:val="22"/>
                <w:szCs w:val="22"/>
              </w:rPr>
              <w:t>)</w:t>
            </w:r>
          </w:p>
        </w:tc>
      </w:tr>
      <w:tr w:rsidR="00893E59" w:rsidRPr="000B2297" w14:paraId="10A816D7" w14:textId="77777777" w:rsidTr="000B2297">
        <w:trPr>
          <w:trHeight w:val="645"/>
        </w:trPr>
        <w:tc>
          <w:tcPr>
            <w:tcW w:w="1413" w:type="dxa"/>
            <w:vMerge/>
          </w:tcPr>
          <w:p w14:paraId="6EA657B7" w14:textId="77777777" w:rsidR="00756668" w:rsidRPr="00F427C4" w:rsidRDefault="00756668" w:rsidP="00756668">
            <w:pPr>
              <w:rPr>
                <w:rFonts w:ascii="Arial" w:eastAsiaTheme="majorEastAsia" w:hAnsi="Arial" w:cs="Arial"/>
                <w:b/>
                <w:bCs/>
                <w:lang w:val="en-US"/>
              </w:rPr>
            </w:pPr>
          </w:p>
        </w:tc>
        <w:tc>
          <w:tcPr>
            <w:tcW w:w="1427" w:type="dxa"/>
          </w:tcPr>
          <w:p w14:paraId="5E8A6A8D" w14:textId="2114FD76" w:rsidR="00756668" w:rsidRPr="000B2297" w:rsidRDefault="00756668" w:rsidP="00756668">
            <w:pPr>
              <w:rPr>
                <w:rFonts w:ascii="Arial" w:eastAsiaTheme="majorEastAsia" w:hAnsi="Arial" w:cs="Arial"/>
                <w:b/>
                <w:bCs/>
                <w:lang w:val="en-US"/>
              </w:rPr>
            </w:pPr>
            <w:r w:rsidRPr="000B2297">
              <w:rPr>
                <w:rFonts w:ascii="Arial" w:eastAsiaTheme="majorEastAsia" w:hAnsi="Arial" w:cs="Arial"/>
                <w:lang w:val="en-US"/>
              </w:rPr>
              <w:t>Facilitators</w:t>
            </w:r>
          </w:p>
        </w:tc>
        <w:tc>
          <w:tcPr>
            <w:tcW w:w="10010" w:type="dxa"/>
          </w:tcPr>
          <w:p w14:paraId="7E800761" w14:textId="6198DA57" w:rsidR="00756668" w:rsidRPr="000B2297" w:rsidRDefault="00893E59" w:rsidP="00756668">
            <w:pPr>
              <w:rPr>
                <w:rFonts w:ascii="Arial" w:eastAsia="Times New Roman" w:hAnsi="Arial" w:cs="Arial"/>
                <w:i/>
                <w:iCs/>
                <w:lang w:eastAsia="es-MX"/>
              </w:rPr>
            </w:pPr>
            <w:r w:rsidRPr="000F58A2">
              <w:rPr>
                <w:rFonts w:ascii="Arial" w:eastAsia="Times New Roman" w:hAnsi="Arial" w:cs="Arial"/>
                <w:i/>
                <w:iCs/>
                <w:lang w:val="en-US" w:eastAsia="es-MX"/>
              </w:rPr>
              <w:t>‘</w:t>
            </w:r>
            <w:r w:rsidR="000B2297" w:rsidRPr="000F58A2">
              <w:rPr>
                <w:rFonts w:ascii="Arial" w:eastAsia="Times New Roman" w:hAnsi="Arial" w:cs="Arial"/>
                <w:i/>
                <w:iCs/>
                <w:lang w:val="en-US" w:eastAsia="es-MX"/>
              </w:rPr>
              <w:t>Taking responsibility for our own health as users is essential</w:t>
            </w:r>
            <w:r w:rsidRPr="000F58A2">
              <w:rPr>
                <w:rFonts w:ascii="Arial" w:eastAsia="Times New Roman" w:hAnsi="Arial" w:cs="Arial"/>
                <w:i/>
                <w:iCs/>
                <w:lang w:val="en-US" w:eastAsia="es-MX"/>
              </w:rPr>
              <w:t>.</w:t>
            </w:r>
            <w:r w:rsidR="00966717" w:rsidRPr="000F58A2">
              <w:rPr>
                <w:rFonts w:ascii="Arial" w:eastAsia="Times New Roman" w:hAnsi="Arial" w:cs="Arial"/>
                <w:i/>
                <w:iCs/>
                <w:lang w:val="en-US" w:eastAsia="es-MX"/>
              </w:rPr>
              <w:t>’</w:t>
            </w:r>
            <w:r w:rsidRPr="000F58A2">
              <w:rPr>
                <w:rFonts w:ascii="Arial" w:eastAsia="Times New Roman" w:hAnsi="Arial" w:cs="Arial"/>
                <w:i/>
                <w:iCs/>
                <w:lang w:val="en-US" w:eastAsia="es-MX"/>
              </w:rPr>
              <w:t xml:space="preserve"> </w:t>
            </w:r>
            <w:r w:rsidR="000B2297" w:rsidRPr="000B2297">
              <w:rPr>
                <w:rFonts w:ascii="Arial" w:eastAsia="Times New Roman" w:hAnsi="Arial" w:cs="Arial"/>
                <w:i/>
                <w:iCs/>
                <w:lang w:eastAsia="es-MX"/>
              </w:rPr>
              <w:t>(</w:t>
            </w:r>
            <w:r w:rsidRPr="000B2297">
              <w:rPr>
                <w:rFonts w:ascii="Arial" w:eastAsia="Times New Roman" w:hAnsi="Arial" w:cs="Arial"/>
                <w:i/>
                <w:iCs/>
                <w:lang w:eastAsia="es-MX"/>
              </w:rPr>
              <w:t>US-56</w:t>
            </w:r>
            <w:r w:rsidR="000B2297" w:rsidRPr="000B2297">
              <w:rPr>
                <w:rFonts w:ascii="Arial" w:eastAsia="Times New Roman" w:hAnsi="Arial" w:cs="Arial"/>
                <w:i/>
                <w:iCs/>
                <w:lang w:eastAsia="es-MX"/>
              </w:rPr>
              <w:t>)</w:t>
            </w:r>
          </w:p>
        </w:tc>
      </w:tr>
      <w:tr w:rsidR="00756668" w:rsidRPr="000B2297" w14:paraId="41B330FF" w14:textId="77777777" w:rsidTr="000B2297">
        <w:trPr>
          <w:trHeight w:val="603"/>
        </w:trPr>
        <w:tc>
          <w:tcPr>
            <w:tcW w:w="1413" w:type="dxa"/>
            <w:vMerge w:val="restart"/>
          </w:tcPr>
          <w:p w14:paraId="13D81D1E" w14:textId="3F96E32B" w:rsidR="00756668" w:rsidRPr="00F427C4" w:rsidRDefault="00756668" w:rsidP="00756668">
            <w:pPr>
              <w:rPr>
                <w:rFonts w:ascii="Arial" w:eastAsiaTheme="majorEastAsia" w:hAnsi="Arial" w:cs="Arial"/>
                <w:b/>
                <w:bCs/>
                <w:lang w:val="en-US"/>
              </w:rPr>
            </w:pPr>
            <w:r w:rsidRPr="00F427C4">
              <w:rPr>
                <w:rFonts w:ascii="Arial" w:eastAsiaTheme="majorEastAsia" w:hAnsi="Arial" w:cs="Arial"/>
                <w:b/>
                <w:bCs/>
                <w:lang w:val="en-US"/>
              </w:rPr>
              <w:t>Technology</w:t>
            </w:r>
          </w:p>
        </w:tc>
        <w:tc>
          <w:tcPr>
            <w:tcW w:w="1427" w:type="dxa"/>
          </w:tcPr>
          <w:p w14:paraId="03171ACC" w14:textId="2AF27631" w:rsidR="00756668" w:rsidRPr="000B2297" w:rsidRDefault="00756668" w:rsidP="00756668">
            <w:pPr>
              <w:rPr>
                <w:rFonts w:ascii="Arial" w:eastAsiaTheme="majorEastAsia" w:hAnsi="Arial" w:cs="Arial"/>
                <w:b/>
                <w:bCs/>
                <w:lang w:val="en-US"/>
              </w:rPr>
            </w:pPr>
            <w:r w:rsidRPr="000B2297">
              <w:rPr>
                <w:rFonts w:ascii="Arial" w:eastAsiaTheme="majorEastAsia" w:hAnsi="Arial" w:cs="Arial"/>
                <w:lang w:val="en-US"/>
              </w:rPr>
              <w:t xml:space="preserve">Barriers </w:t>
            </w:r>
          </w:p>
        </w:tc>
        <w:tc>
          <w:tcPr>
            <w:tcW w:w="10010" w:type="dxa"/>
          </w:tcPr>
          <w:p w14:paraId="64E1B394" w14:textId="27537CAC" w:rsidR="00756668" w:rsidRPr="000B2297" w:rsidRDefault="00101D63" w:rsidP="00756668">
            <w:pPr>
              <w:rPr>
                <w:rFonts w:ascii="Arial" w:eastAsiaTheme="majorEastAsia" w:hAnsi="Arial" w:cs="Arial"/>
                <w:b/>
                <w:bCs/>
                <w:i/>
                <w:iCs/>
                <w:lang w:val="en-US"/>
              </w:rPr>
            </w:pPr>
            <w:r w:rsidRPr="000F58A2">
              <w:rPr>
                <w:rFonts w:ascii="Arial" w:eastAsia="Times New Roman" w:hAnsi="Arial" w:cs="Arial"/>
                <w:i/>
                <w:iCs/>
                <w:lang w:val="en-US" w:eastAsia="es-MX"/>
              </w:rPr>
              <w:t>‘</w:t>
            </w:r>
            <w:r w:rsidR="000B2297" w:rsidRPr="000F58A2">
              <w:rPr>
                <w:rFonts w:ascii="Arial" w:eastAsia="Times New Roman" w:hAnsi="Arial" w:cs="Arial"/>
                <w:i/>
                <w:iCs/>
                <w:lang w:val="en-US" w:eastAsia="es-MX"/>
              </w:rPr>
              <w:t>In Puerto Montt, when your appointment is ready, they call you to let you know that you have an appointment with a specific doctor, for example, or that your appointment is scheduled for an X-ray. They call you, but if you don’t manage to answer and try to call back, there is no return call</w:t>
            </w:r>
            <w:r w:rsidR="00966717" w:rsidRPr="000F58A2">
              <w:rPr>
                <w:rFonts w:ascii="Arial" w:eastAsia="Times New Roman" w:hAnsi="Arial" w:cs="Arial"/>
                <w:i/>
                <w:iCs/>
                <w:lang w:val="en-US" w:eastAsia="es-MX"/>
              </w:rPr>
              <w:t>.’</w:t>
            </w:r>
            <w:r w:rsidRPr="000F58A2">
              <w:rPr>
                <w:rFonts w:ascii="Arial" w:eastAsia="Times New Roman" w:hAnsi="Arial" w:cs="Arial"/>
                <w:i/>
                <w:iCs/>
                <w:lang w:val="en-US" w:eastAsia="es-MX"/>
              </w:rPr>
              <w:t xml:space="preserve"> </w:t>
            </w:r>
            <w:r w:rsidR="000B2297" w:rsidRPr="000B2297">
              <w:rPr>
                <w:rFonts w:ascii="Arial" w:eastAsia="Times New Roman" w:hAnsi="Arial" w:cs="Arial"/>
                <w:i/>
                <w:iCs/>
                <w:lang w:eastAsia="es-MX"/>
              </w:rPr>
              <w:t>(</w:t>
            </w:r>
            <w:r w:rsidRPr="000B2297">
              <w:rPr>
                <w:rFonts w:ascii="Arial" w:eastAsia="Times New Roman" w:hAnsi="Arial" w:cs="Arial"/>
                <w:i/>
                <w:iCs/>
                <w:lang w:eastAsia="es-MX"/>
              </w:rPr>
              <w:t>US-13</w:t>
            </w:r>
            <w:r w:rsidR="000B2297" w:rsidRPr="000B2297">
              <w:rPr>
                <w:rFonts w:ascii="Arial" w:eastAsia="Times New Roman" w:hAnsi="Arial" w:cs="Arial"/>
                <w:i/>
                <w:iCs/>
                <w:lang w:eastAsia="es-MX"/>
              </w:rPr>
              <w:t>)</w:t>
            </w:r>
          </w:p>
        </w:tc>
      </w:tr>
      <w:tr w:rsidR="00756668" w:rsidRPr="000B2297" w14:paraId="2BFBE61A" w14:textId="77777777" w:rsidTr="000B2297">
        <w:trPr>
          <w:trHeight w:val="986"/>
        </w:trPr>
        <w:tc>
          <w:tcPr>
            <w:tcW w:w="1413" w:type="dxa"/>
            <w:vMerge/>
          </w:tcPr>
          <w:p w14:paraId="63F1DB4E" w14:textId="77777777" w:rsidR="00756668" w:rsidRPr="000B2297" w:rsidRDefault="00756668" w:rsidP="00756668">
            <w:pPr>
              <w:rPr>
                <w:rFonts w:ascii="Arial" w:eastAsiaTheme="majorEastAsia" w:hAnsi="Arial" w:cs="Arial"/>
                <w:lang w:val="en-US"/>
              </w:rPr>
            </w:pPr>
          </w:p>
        </w:tc>
        <w:tc>
          <w:tcPr>
            <w:tcW w:w="1427" w:type="dxa"/>
          </w:tcPr>
          <w:p w14:paraId="507722D7" w14:textId="32AD0048" w:rsidR="00756668" w:rsidRPr="000B2297" w:rsidRDefault="00756668" w:rsidP="00756668">
            <w:pPr>
              <w:rPr>
                <w:rFonts w:ascii="Arial" w:eastAsiaTheme="majorEastAsia" w:hAnsi="Arial" w:cs="Arial"/>
                <w:b/>
                <w:bCs/>
                <w:lang w:val="en-US"/>
              </w:rPr>
            </w:pPr>
            <w:r w:rsidRPr="000B2297">
              <w:rPr>
                <w:rFonts w:ascii="Arial" w:eastAsiaTheme="majorEastAsia" w:hAnsi="Arial" w:cs="Arial"/>
                <w:lang w:val="en-US"/>
              </w:rPr>
              <w:t>Facilitators</w:t>
            </w:r>
          </w:p>
        </w:tc>
        <w:tc>
          <w:tcPr>
            <w:tcW w:w="10010" w:type="dxa"/>
          </w:tcPr>
          <w:p w14:paraId="05807457" w14:textId="69A743E7" w:rsidR="00756668" w:rsidRPr="000B2297" w:rsidRDefault="00893E59" w:rsidP="000B2297">
            <w:pPr>
              <w:pStyle w:val="divreferencedContentp"/>
              <w:spacing w:after="160"/>
              <w:rPr>
                <w:rFonts w:ascii="Arial" w:hAnsi="Arial" w:cs="Arial"/>
                <w:i/>
                <w:iCs/>
                <w:sz w:val="22"/>
                <w:szCs w:val="22"/>
              </w:rPr>
            </w:pPr>
            <w:r w:rsidRPr="000F58A2">
              <w:rPr>
                <w:rFonts w:ascii="Arial" w:hAnsi="Arial" w:cs="Arial"/>
                <w:i/>
                <w:iCs/>
                <w:sz w:val="22"/>
                <w:szCs w:val="22"/>
                <w:lang w:val="en-US"/>
              </w:rPr>
              <w:t>‘</w:t>
            </w:r>
            <w:r w:rsidR="000B2297" w:rsidRPr="000F58A2">
              <w:rPr>
                <w:rFonts w:ascii="Arial" w:hAnsi="Arial" w:cs="Arial"/>
                <w:i/>
                <w:iCs/>
                <w:sz w:val="22"/>
                <w:szCs w:val="22"/>
                <w:lang w:val="en-US"/>
              </w:rPr>
              <w:t xml:space="preserve">In waiting rooms, we have televisions where (…) </w:t>
            </w:r>
            <w:proofErr w:type="gramStart"/>
            <w:r w:rsidR="000B2297" w:rsidRPr="000F58A2">
              <w:rPr>
                <w:rFonts w:ascii="Arial" w:hAnsi="Arial" w:cs="Arial"/>
                <w:i/>
                <w:iCs/>
                <w:sz w:val="22"/>
                <w:szCs w:val="22"/>
                <w:lang w:val="en-US"/>
              </w:rPr>
              <w:t>every</w:t>
            </w:r>
            <w:proofErr w:type="gramEnd"/>
            <w:r w:rsidR="000B2297" w:rsidRPr="000F58A2">
              <w:rPr>
                <w:rFonts w:ascii="Arial" w:hAnsi="Arial" w:cs="Arial"/>
                <w:i/>
                <w:iCs/>
                <w:sz w:val="22"/>
                <w:szCs w:val="22"/>
                <w:lang w:val="en-US"/>
              </w:rPr>
              <w:t xml:space="preserve"> so often informational videos on different topics are shown. Sometimes, for example, during breastfeeding week, information about breastfeeding is displayed, or on World Day for a specific condition -like stroke- and informational videos about it are shown</w:t>
            </w:r>
            <w:r w:rsidRPr="000F58A2">
              <w:rPr>
                <w:rFonts w:ascii="Arial" w:hAnsi="Arial" w:cs="Arial"/>
                <w:i/>
                <w:iCs/>
                <w:sz w:val="22"/>
                <w:szCs w:val="22"/>
                <w:lang w:val="en-US"/>
              </w:rPr>
              <w:t>.</w:t>
            </w:r>
            <w:r w:rsidR="00966717" w:rsidRPr="000F58A2">
              <w:rPr>
                <w:rFonts w:ascii="Arial" w:hAnsi="Arial" w:cs="Arial"/>
                <w:i/>
                <w:iCs/>
                <w:sz w:val="22"/>
                <w:szCs w:val="22"/>
                <w:lang w:val="en-US"/>
              </w:rPr>
              <w:t>’</w:t>
            </w:r>
            <w:r w:rsidRPr="000F58A2">
              <w:rPr>
                <w:rFonts w:ascii="Arial" w:hAnsi="Arial" w:cs="Arial"/>
                <w:i/>
                <w:iCs/>
                <w:sz w:val="22"/>
                <w:szCs w:val="22"/>
                <w:lang w:val="en-US"/>
              </w:rPr>
              <w:t xml:space="preserve"> </w:t>
            </w:r>
            <w:r w:rsidR="000B2297" w:rsidRPr="000B2297">
              <w:rPr>
                <w:rFonts w:ascii="Arial" w:hAnsi="Arial" w:cs="Arial"/>
                <w:i/>
                <w:iCs/>
                <w:sz w:val="22"/>
                <w:szCs w:val="22"/>
              </w:rPr>
              <w:t>(</w:t>
            </w:r>
            <w:r w:rsidRPr="000B2297">
              <w:rPr>
                <w:rFonts w:ascii="Arial" w:hAnsi="Arial" w:cs="Arial"/>
                <w:i/>
                <w:iCs/>
                <w:sz w:val="22"/>
                <w:szCs w:val="22"/>
              </w:rPr>
              <w:t>PS</w:t>
            </w:r>
            <w:r w:rsidR="00F37BF4">
              <w:rPr>
                <w:rFonts w:ascii="Arial" w:hAnsi="Arial" w:cs="Arial"/>
                <w:i/>
                <w:iCs/>
                <w:sz w:val="22"/>
                <w:szCs w:val="22"/>
              </w:rPr>
              <w:t>-</w:t>
            </w:r>
            <w:r w:rsidRPr="000B2297">
              <w:rPr>
                <w:rFonts w:ascii="Arial" w:hAnsi="Arial" w:cs="Arial"/>
                <w:i/>
                <w:iCs/>
                <w:sz w:val="22"/>
                <w:szCs w:val="22"/>
              </w:rPr>
              <w:t xml:space="preserve"> 6</w:t>
            </w:r>
            <w:r w:rsidR="000B2297" w:rsidRPr="000B2297">
              <w:rPr>
                <w:rFonts w:ascii="Arial" w:hAnsi="Arial" w:cs="Arial"/>
                <w:i/>
                <w:iCs/>
                <w:sz w:val="22"/>
                <w:szCs w:val="22"/>
              </w:rPr>
              <w:t>)</w:t>
            </w:r>
          </w:p>
        </w:tc>
      </w:tr>
    </w:tbl>
    <w:p w14:paraId="5343E2AD" w14:textId="55E0C1E8" w:rsidR="000508B7" w:rsidRDefault="009464A8">
      <w:pPr>
        <w:rPr>
          <w:rFonts w:ascii="Arial" w:eastAsiaTheme="majorEastAsia" w:hAnsi="Arial" w:cs="Arial"/>
          <w:b/>
          <w:bCs/>
          <w:sz w:val="24"/>
          <w:szCs w:val="24"/>
          <w:lang w:val="en-US"/>
        </w:rPr>
      </w:pPr>
      <w:r>
        <w:rPr>
          <w:rFonts w:ascii="Arial" w:eastAsiaTheme="majorEastAsia" w:hAnsi="Arial" w:cs="Arial"/>
          <w:b/>
          <w:bCs/>
          <w:sz w:val="24"/>
          <w:szCs w:val="24"/>
          <w:lang w:val="en-US"/>
        </w:rPr>
        <w:br w:type="page"/>
      </w:r>
    </w:p>
    <w:p w14:paraId="7A88C2E3" w14:textId="70EFC8D6" w:rsidR="00C06E56" w:rsidRDefault="005A0D8B" w:rsidP="00C06E56">
      <w:pPr>
        <w:pStyle w:val="Ttulo2"/>
        <w:jc w:val="both"/>
        <w:rPr>
          <w:rFonts w:ascii="Arial" w:hAnsi="Arial" w:cs="Arial"/>
          <w:color w:val="auto"/>
          <w:sz w:val="24"/>
          <w:szCs w:val="24"/>
          <w:lang w:val="en-US"/>
        </w:rPr>
      </w:pPr>
      <w:bookmarkStart w:id="14" w:name="_Toc229009856"/>
      <w:r>
        <w:rPr>
          <w:rFonts w:ascii="Arial" w:hAnsi="Arial" w:cs="Arial"/>
          <w:b/>
          <w:bCs/>
          <w:color w:val="auto"/>
          <w:sz w:val="24"/>
          <w:szCs w:val="24"/>
          <w:lang w:val="en-US"/>
        </w:rPr>
        <w:lastRenderedPageBreak/>
        <w:t xml:space="preserve">Table </w:t>
      </w:r>
      <w:r w:rsidR="000508B7" w:rsidRPr="000508B7">
        <w:rPr>
          <w:rFonts w:ascii="Arial" w:hAnsi="Arial" w:cs="Arial"/>
          <w:b/>
          <w:bCs/>
          <w:color w:val="auto"/>
          <w:sz w:val="24"/>
          <w:szCs w:val="24"/>
          <w:lang w:val="en-US"/>
        </w:rPr>
        <w:t>S</w:t>
      </w:r>
      <w:r w:rsidR="00C06E56">
        <w:rPr>
          <w:rFonts w:ascii="Arial" w:hAnsi="Arial" w:cs="Arial"/>
          <w:b/>
          <w:bCs/>
          <w:color w:val="auto"/>
          <w:sz w:val="24"/>
          <w:szCs w:val="24"/>
          <w:lang w:val="en-US"/>
        </w:rPr>
        <w:t>9</w:t>
      </w:r>
      <w:r w:rsidR="000508B7">
        <w:rPr>
          <w:rFonts w:ascii="Arial" w:hAnsi="Arial" w:cs="Arial"/>
          <w:b/>
          <w:bCs/>
          <w:color w:val="auto"/>
          <w:sz w:val="24"/>
          <w:szCs w:val="24"/>
          <w:lang w:val="en-US"/>
        </w:rPr>
        <w:t>.</w:t>
      </w:r>
      <w:r w:rsidR="000508B7" w:rsidRPr="000508B7">
        <w:rPr>
          <w:rFonts w:ascii="Arial" w:hAnsi="Arial" w:cs="Arial"/>
          <w:b/>
          <w:bCs/>
          <w:color w:val="auto"/>
          <w:sz w:val="24"/>
          <w:szCs w:val="24"/>
          <w:lang w:val="en-US"/>
        </w:rPr>
        <w:t xml:space="preserve"> </w:t>
      </w:r>
      <w:r w:rsidR="00A2776C" w:rsidRPr="00A2776C">
        <w:rPr>
          <w:rFonts w:ascii="Arial" w:hAnsi="Arial" w:cs="Arial"/>
          <w:color w:val="auto"/>
          <w:sz w:val="24"/>
          <w:szCs w:val="24"/>
          <w:lang w:val="en-US"/>
        </w:rPr>
        <w:t>S</w:t>
      </w:r>
      <w:r w:rsidR="001308EB" w:rsidRPr="00A2776C">
        <w:rPr>
          <w:rFonts w:ascii="Arial" w:hAnsi="Arial" w:cs="Arial"/>
          <w:color w:val="auto"/>
          <w:sz w:val="24"/>
          <w:szCs w:val="24"/>
          <w:lang w:val="en-US"/>
        </w:rPr>
        <w:t>tage 2</w:t>
      </w:r>
      <w:r w:rsidR="00A2776C" w:rsidRPr="00A2776C">
        <w:rPr>
          <w:rFonts w:ascii="Arial" w:hAnsi="Arial" w:cs="Arial"/>
          <w:color w:val="auto"/>
          <w:sz w:val="24"/>
          <w:szCs w:val="24"/>
          <w:lang w:val="en-US"/>
        </w:rPr>
        <w:t>:</w:t>
      </w:r>
      <w:r w:rsidR="00A2776C">
        <w:rPr>
          <w:rFonts w:ascii="Arial" w:hAnsi="Arial" w:cs="Arial"/>
          <w:b/>
          <w:bCs/>
          <w:color w:val="auto"/>
          <w:sz w:val="24"/>
          <w:szCs w:val="24"/>
          <w:lang w:val="en-US"/>
        </w:rPr>
        <w:t xml:space="preserve"> </w:t>
      </w:r>
      <w:r w:rsidR="001308EB" w:rsidRPr="00232B09">
        <w:rPr>
          <w:rFonts w:ascii="Arial" w:hAnsi="Arial" w:cs="Arial"/>
          <w:color w:val="auto"/>
          <w:sz w:val="24"/>
          <w:szCs w:val="24"/>
          <w:lang w:val="en-US"/>
        </w:rPr>
        <w:t xml:space="preserve">Results of the </w:t>
      </w:r>
      <w:r w:rsidR="007B3A8B" w:rsidRPr="00232B09">
        <w:rPr>
          <w:rFonts w:ascii="Arial" w:hAnsi="Arial" w:cs="Arial"/>
          <w:color w:val="auto"/>
          <w:sz w:val="24"/>
          <w:szCs w:val="24"/>
          <w:lang w:val="en-US"/>
        </w:rPr>
        <w:t>Delphi</w:t>
      </w:r>
      <w:r w:rsidR="001308EB" w:rsidRPr="00232B09">
        <w:rPr>
          <w:rFonts w:ascii="Arial" w:hAnsi="Arial" w:cs="Arial"/>
          <w:color w:val="auto"/>
          <w:sz w:val="24"/>
          <w:szCs w:val="24"/>
          <w:lang w:val="en-US"/>
        </w:rPr>
        <w:t xml:space="preserve"> rounds.</w:t>
      </w:r>
      <w:bookmarkEnd w:id="14"/>
    </w:p>
    <w:p w14:paraId="226C264B" w14:textId="77777777" w:rsidR="00C06E56" w:rsidRPr="000F58A2" w:rsidRDefault="00C06E56" w:rsidP="000F58A2">
      <w:pPr>
        <w:rPr>
          <w:lang w:val="en-US"/>
        </w:rPr>
      </w:pPr>
    </w:p>
    <w:p w14:paraId="6EA0776F" w14:textId="12679441" w:rsidR="00AF1B0B" w:rsidRPr="000F58A2" w:rsidRDefault="00AF1B0B" w:rsidP="00C06E56">
      <w:pPr>
        <w:rPr>
          <w:lang w:val="en-US"/>
        </w:rPr>
      </w:pPr>
      <w:r>
        <w:rPr>
          <w:lang w:val="en-US"/>
        </w:rPr>
        <w:tab/>
      </w:r>
      <w:r w:rsidR="00C06E56" w:rsidRPr="000F58A2">
        <w:rPr>
          <w:rFonts w:ascii="Arial" w:eastAsiaTheme="majorEastAsia" w:hAnsi="Arial" w:cs="Arial"/>
          <w:b/>
          <w:bCs/>
          <w:sz w:val="24"/>
          <w:szCs w:val="24"/>
          <w:lang w:val="en-US"/>
        </w:rPr>
        <w:t>S</w:t>
      </w:r>
      <w:r w:rsidR="00C06E56">
        <w:rPr>
          <w:rFonts w:ascii="Arial" w:eastAsiaTheme="majorEastAsia" w:hAnsi="Arial" w:cs="Arial"/>
          <w:b/>
          <w:bCs/>
          <w:sz w:val="24"/>
          <w:szCs w:val="24"/>
          <w:lang w:val="en-US"/>
        </w:rPr>
        <w:t>9</w:t>
      </w:r>
      <w:r w:rsidRPr="000F58A2">
        <w:rPr>
          <w:rFonts w:ascii="Arial" w:eastAsiaTheme="majorEastAsia" w:hAnsi="Arial" w:cs="Arial"/>
          <w:b/>
          <w:bCs/>
          <w:sz w:val="24"/>
          <w:szCs w:val="24"/>
          <w:lang w:val="en-US"/>
        </w:rPr>
        <w:t>a</w:t>
      </w:r>
      <w:r w:rsidR="00C06E56" w:rsidRPr="000F58A2">
        <w:rPr>
          <w:rFonts w:ascii="Arial" w:eastAsiaTheme="majorEastAsia" w:hAnsi="Arial" w:cs="Arial"/>
          <w:b/>
          <w:bCs/>
          <w:sz w:val="24"/>
          <w:szCs w:val="24"/>
          <w:lang w:val="en-US"/>
        </w:rPr>
        <w:t>.</w:t>
      </w:r>
      <w:r w:rsidR="00C06E56">
        <w:rPr>
          <w:rFonts w:ascii="Arial" w:eastAsiaTheme="majorEastAsia" w:hAnsi="Arial" w:cs="Arial"/>
          <w:sz w:val="24"/>
          <w:szCs w:val="24"/>
          <w:lang w:val="en-US"/>
        </w:rPr>
        <w:t xml:space="preserve"> </w:t>
      </w:r>
      <w:r w:rsidR="00C06E56" w:rsidRPr="000F58A2">
        <w:rPr>
          <w:rFonts w:ascii="Arial" w:eastAsiaTheme="majorEastAsia" w:hAnsi="Arial" w:cs="Arial"/>
          <w:sz w:val="24"/>
          <w:szCs w:val="24"/>
          <w:lang w:val="en-US"/>
        </w:rPr>
        <w:t>Recommendations related to the</w:t>
      </w:r>
      <w:r w:rsidRPr="000F58A2">
        <w:rPr>
          <w:rFonts w:ascii="Arial" w:eastAsiaTheme="majorEastAsia" w:hAnsi="Arial" w:cs="Arial"/>
          <w:sz w:val="24"/>
          <w:szCs w:val="24"/>
          <w:lang w:val="en-US"/>
        </w:rPr>
        <w:t xml:space="preserve"> Availability dimension</w:t>
      </w:r>
      <w:r w:rsidR="00C06E56">
        <w:rPr>
          <w:lang w:val="en-US"/>
        </w:rPr>
        <w:t>.</w:t>
      </w:r>
    </w:p>
    <w:p w14:paraId="47FAAE27" w14:textId="77777777" w:rsidR="00027D71" w:rsidRDefault="00027D71" w:rsidP="00027D71">
      <w:pPr>
        <w:rPr>
          <w:lang w:val="en-US"/>
        </w:rPr>
      </w:pPr>
    </w:p>
    <w:tbl>
      <w:tblPr>
        <w:tblW w:w="55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
        <w:gridCol w:w="3701"/>
        <w:gridCol w:w="428"/>
        <w:gridCol w:w="569"/>
        <w:gridCol w:w="546"/>
        <w:gridCol w:w="566"/>
        <w:gridCol w:w="566"/>
        <w:gridCol w:w="566"/>
        <w:gridCol w:w="566"/>
        <w:gridCol w:w="537"/>
        <w:gridCol w:w="477"/>
        <w:gridCol w:w="477"/>
        <w:gridCol w:w="477"/>
        <w:gridCol w:w="477"/>
        <w:gridCol w:w="477"/>
        <w:gridCol w:w="477"/>
        <w:gridCol w:w="485"/>
        <w:gridCol w:w="532"/>
        <w:gridCol w:w="971"/>
        <w:gridCol w:w="1127"/>
      </w:tblGrid>
      <w:tr w:rsidR="003F5ED4" w:rsidRPr="005A0D8B" w14:paraId="3127B0CA" w14:textId="77777777" w:rsidTr="00C06E56">
        <w:trPr>
          <w:trHeight w:val="396"/>
          <w:jc w:val="center"/>
        </w:trPr>
        <w:tc>
          <w:tcPr>
            <w:tcW w:w="1428" w:type="pct"/>
            <w:gridSpan w:val="2"/>
            <w:vMerge w:val="restart"/>
            <w:shd w:val="clear" w:color="000000" w:fill="00357A"/>
            <w:vAlign w:val="center"/>
            <w:hideMark/>
          </w:tcPr>
          <w:p w14:paraId="5EEDAF98" w14:textId="77777777" w:rsidR="00EC2CCF" w:rsidRPr="00EC2CCF" w:rsidRDefault="00EC2CCF" w:rsidP="00EC2CCF">
            <w:pPr>
              <w:spacing w:after="0" w:line="240" w:lineRule="auto"/>
              <w:rPr>
                <w:rFonts w:ascii="Arial" w:eastAsia="Times New Roman" w:hAnsi="Arial" w:cs="Arial"/>
                <w:b/>
                <w:bCs/>
                <w:color w:val="FFFFFF"/>
                <w:sz w:val="14"/>
                <w:szCs w:val="14"/>
                <w:lang w:eastAsia="es-CL"/>
              </w:rPr>
            </w:pPr>
            <w:proofErr w:type="spellStart"/>
            <w:r w:rsidRPr="00EC2CCF">
              <w:rPr>
                <w:rFonts w:ascii="Arial" w:eastAsia="Times New Roman" w:hAnsi="Arial" w:cs="Arial"/>
                <w:b/>
                <w:bCs/>
                <w:color w:val="FFFFFF"/>
                <w:sz w:val="14"/>
                <w:szCs w:val="14"/>
                <w:lang w:eastAsia="es-CL"/>
              </w:rPr>
              <w:t>Dimension</w:t>
            </w:r>
            <w:proofErr w:type="spellEnd"/>
            <w:r w:rsidRPr="00EC2CCF">
              <w:rPr>
                <w:rFonts w:ascii="Arial" w:eastAsia="Times New Roman" w:hAnsi="Arial" w:cs="Arial"/>
                <w:b/>
                <w:bCs/>
                <w:color w:val="FFFFFF"/>
                <w:sz w:val="14"/>
                <w:szCs w:val="14"/>
                <w:lang w:eastAsia="es-CL"/>
              </w:rPr>
              <w:t xml:space="preserve">: </w:t>
            </w:r>
            <w:proofErr w:type="spellStart"/>
            <w:r w:rsidRPr="00EC2CCF">
              <w:rPr>
                <w:rFonts w:ascii="Arial" w:eastAsia="Times New Roman" w:hAnsi="Arial" w:cs="Arial"/>
                <w:b/>
                <w:bCs/>
                <w:color w:val="FFFFFF"/>
                <w:sz w:val="14"/>
                <w:szCs w:val="14"/>
                <w:lang w:eastAsia="es-CL"/>
              </w:rPr>
              <w:t>Availability</w:t>
            </w:r>
            <w:proofErr w:type="spellEnd"/>
          </w:p>
        </w:tc>
        <w:tc>
          <w:tcPr>
            <w:tcW w:w="148" w:type="pct"/>
            <w:vAlign w:val="center"/>
            <w:hideMark/>
          </w:tcPr>
          <w:p w14:paraId="5F764488" w14:textId="77777777" w:rsidR="00EC2CCF" w:rsidRPr="00EC2CCF" w:rsidRDefault="00EC2CCF" w:rsidP="00EC2CCF">
            <w:pPr>
              <w:spacing w:after="0" w:line="240" w:lineRule="auto"/>
              <w:rPr>
                <w:rFonts w:ascii="Arial" w:eastAsia="Times New Roman" w:hAnsi="Arial" w:cs="Arial"/>
                <w:b/>
                <w:bCs/>
                <w:color w:val="FFFFFF"/>
                <w:sz w:val="14"/>
                <w:szCs w:val="14"/>
                <w:lang w:eastAsia="es-CL"/>
              </w:rPr>
            </w:pPr>
          </w:p>
        </w:tc>
        <w:tc>
          <w:tcPr>
            <w:tcW w:w="778" w:type="pct"/>
            <w:gridSpan w:val="4"/>
            <w:vAlign w:val="center"/>
            <w:hideMark/>
          </w:tcPr>
          <w:p w14:paraId="572FFCA8"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Agreement</w:t>
            </w:r>
            <w:proofErr w:type="spellEnd"/>
            <w:r w:rsidRPr="00EC2CCF">
              <w:rPr>
                <w:rFonts w:ascii="Arial" w:eastAsia="Times New Roman" w:hAnsi="Arial" w:cs="Arial"/>
                <w:b/>
                <w:bCs/>
                <w:color w:val="000000"/>
                <w:sz w:val="14"/>
                <w:szCs w:val="14"/>
                <w:lang w:eastAsia="es-CL"/>
              </w:rPr>
              <w:t xml:space="preserve"> ranking (</w:t>
            </w:r>
            <w:proofErr w:type="spellStart"/>
            <w:r w:rsidRPr="00EC2CCF">
              <w:rPr>
                <w:rFonts w:ascii="Arial" w:eastAsia="Times New Roman" w:hAnsi="Arial" w:cs="Arial"/>
                <w:b/>
                <w:bCs/>
                <w:color w:val="000000"/>
                <w:sz w:val="14"/>
                <w:szCs w:val="14"/>
                <w:lang w:eastAsia="es-CL"/>
              </w:rPr>
              <w:t>likert</w:t>
            </w:r>
            <w:proofErr w:type="spellEnd"/>
            <w:r w:rsidRPr="00EC2CCF">
              <w:rPr>
                <w:rFonts w:ascii="Arial" w:eastAsia="Times New Roman" w:hAnsi="Arial" w:cs="Arial"/>
                <w:b/>
                <w:bCs/>
                <w:color w:val="000000"/>
                <w:sz w:val="14"/>
                <w:szCs w:val="14"/>
                <w:lang w:eastAsia="es-CL"/>
              </w:rPr>
              <w:t xml:space="preserve"> </w:t>
            </w:r>
            <w:proofErr w:type="spellStart"/>
            <w:r w:rsidRPr="00EC2CCF">
              <w:rPr>
                <w:rFonts w:ascii="Arial" w:eastAsia="Times New Roman" w:hAnsi="Arial" w:cs="Arial"/>
                <w:b/>
                <w:bCs/>
                <w:color w:val="000000"/>
                <w:sz w:val="14"/>
                <w:szCs w:val="14"/>
                <w:lang w:eastAsia="es-CL"/>
              </w:rPr>
              <w:t>scale</w:t>
            </w:r>
            <w:proofErr w:type="spellEnd"/>
            <w:r w:rsidRPr="00EC2CCF">
              <w:rPr>
                <w:rFonts w:ascii="Arial" w:eastAsia="Times New Roman" w:hAnsi="Arial" w:cs="Arial"/>
                <w:b/>
                <w:bCs/>
                <w:color w:val="000000"/>
                <w:sz w:val="14"/>
                <w:szCs w:val="14"/>
                <w:lang w:eastAsia="es-CL"/>
              </w:rPr>
              <w:t>)</w:t>
            </w:r>
          </w:p>
        </w:tc>
        <w:tc>
          <w:tcPr>
            <w:tcW w:w="196" w:type="pct"/>
            <w:vAlign w:val="center"/>
            <w:hideMark/>
          </w:tcPr>
          <w:p w14:paraId="66FC9E68"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p>
        </w:tc>
        <w:tc>
          <w:tcPr>
            <w:tcW w:w="1540" w:type="pct"/>
            <w:gridSpan w:val="9"/>
            <w:noWrap/>
            <w:vAlign w:val="center"/>
            <w:hideMark/>
          </w:tcPr>
          <w:p w14:paraId="0455F2C5" w14:textId="77777777" w:rsidR="00EC2CCF" w:rsidRPr="00EC2CCF" w:rsidRDefault="00EC2CCF" w:rsidP="00EC2CCF">
            <w:pPr>
              <w:spacing w:after="0" w:line="240" w:lineRule="auto"/>
              <w:jc w:val="center"/>
              <w:rPr>
                <w:rFonts w:ascii="Arial" w:eastAsia="Times New Roman" w:hAnsi="Arial" w:cs="Arial"/>
                <w:b/>
                <w:bCs/>
                <w:color w:val="000000"/>
                <w:sz w:val="14"/>
                <w:szCs w:val="14"/>
                <w:lang w:val="en-US" w:eastAsia="es-CL"/>
              </w:rPr>
            </w:pPr>
            <w:r w:rsidRPr="00EC2CCF">
              <w:rPr>
                <w:rFonts w:ascii="Arial" w:eastAsia="Times New Roman" w:hAnsi="Arial" w:cs="Arial"/>
                <w:b/>
                <w:bCs/>
                <w:color w:val="000000"/>
                <w:sz w:val="14"/>
                <w:szCs w:val="14"/>
                <w:lang w:val="en-US" w:eastAsia="es-CL"/>
              </w:rPr>
              <w:t>Priority ranking (1 very important to 9 least important)</w:t>
            </w:r>
          </w:p>
        </w:tc>
        <w:tc>
          <w:tcPr>
            <w:tcW w:w="184" w:type="pct"/>
            <w:noWrap/>
            <w:vAlign w:val="bottom"/>
            <w:hideMark/>
          </w:tcPr>
          <w:p w14:paraId="704F3420" w14:textId="77777777" w:rsidR="00EC2CCF" w:rsidRPr="00EC2CCF" w:rsidRDefault="00EC2CCF" w:rsidP="00EC2CCF">
            <w:pPr>
              <w:spacing w:after="0" w:line="240" w:lineRule="auto"/>
              <w:jc w:val="center"/>
              <w:rPr>
                <w:rFonts w:ascii="Arial" w:eastAsia="Times New Roman" w:hAnsi="Arial" w:cs="Arial"/>
                <w:b/>
                <w:bCs/>
                <w:color w:val="000000"/>
                <w:sz w:val="14"/>
                <w:szCs w:val="14"/>
                <w:lang w:val="en-US" w:eastAsia="es-CL"/>
              </w:rPr>
            </w:pPr>
          </w:p>
        </w:tc>
        <w:tc>
          <w:tcPr>
            <w:tcW w:w="336" w:type="pct"/>
            <w:noWrap/>
            <w:vAlign w:val="bottom"/>
            <w:hideMark/>
          </w:tcPr>
          <w:p w14:paraId="298F912F" w14:textId="77777777" w:rsidR="00EC2CCF" w:rsidRPr="00EC2CCF" w:rsidRDefault="00EC2CCF" w:rsidP="00EC2CCF">
            <w:pPr>
              <w:spacing w:after="0" w:line="240" w:lineRule="auto"/>
              <w:rPr>
                <w:rFonts w:ascii="Times New Roman" w:eastAsia="Times New Roman" w:hAnsi="Times New Roman" w:cs="Times New Roman"/>
                <w:sz w:val="14"/>
                <w:szCs w:val="14"/>
                <w:lang w:val="en-US" w:eastAsia="es-CL"/>
              </w:rPr>
            </w:pPr>
          </w:p>
        </w:tc>
        <w:tc>
          <w:tcPr>
            <w:tcW w:w="390" w:type="pct"/>
            <w:noWrap/>
            <w:vAlign w:val="bottom"/>
            <w:hideMark/>
          </w:tcPr>
          <w:p w14:paraId="03C17EBC" w14:textId="77777777" w:rsidR="00EC2CCF" w:rsidRPr="00EC2CCF" w:rsidRDefault="00EC2CCF" w:rsidP="00EC2CCF">
            <w:pPr>
              <w:spacing w:after="0" w:line="240" w:lineRule="auto"/>
              <w:rPr>
                <w:rFonts w:ascii="Times New Roman" w:eastAsia="Times New Roman" w:hAnsi="Times New Roman" w:cs="Times New Roman"/>
                <w:sz w:val="14"/>
                <w:szCs w:val="14"/>
                <w:lang w:val="en-US" w:eastAsia="es-CL"/>
              </w:rPr>
            </w:pPr>
          </w:p>
        </w:tc>
      </w:tr>
      <w:tr w:rsidR="003F5ED4" w:rsidRPr="00EC2CCF" w14:paraId="0B7331B9" w14:textId="77777777" w:rsidTr="00C06E56">
        <w:trPr>
          <w:trHeight w:val="300"/>
          <w:jc w:val="center"/>
        </w:trPr>
        <w:tc>
          <w:tcPr>
            <w:tcW w:w="1428" w:type="pct"/>
            <w:gridSpan w:val="2"/>
            <w:vMerge/>
            <w:vAlign w:val="center"/>
            <w:hideMark/>
          </w:tcPr>
          <w:p w14:paraId="5AB5FB97" w14:textId="77777777" w:rsidR="00EC2CCF" w:rsidRPr="00EC2CCF" w:rsidRDefault="00EC2CCF" w:rsidP="00EC2CCF">
            <w:pPr>
              <w:spacing w:after="0" w:line="240" w:lineRule="auto"/>
              <w:rPr>
                <w:rFonts w:ascii="Arial" w:eastAsia="Times New Roman" w:hAnsi="Arial" w:cs="Arial"/>
                <w:b/>
                <w:bCs/>
                <w:color w:val="FFFFFF"/>
                <w:sz w:val="14"/>
                <w:szCs w:val="14"/>
                <w:lang w:val="en-US" w:eastAsia="es-CL"/>
              </w:rPr>
            </w:pPr>
          </w:p>
        </w:tc>
        <w:tc>
          <w:tcPr>
            <w:tcW w:w="148" w:type="pct"/>
            <w:vAlign w:val="center"/>
            <w:hideMark/>
          </w:tcPr>
          <w:p w14:paraId="1281B144"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7" w:type="pct"/>
            <w:noWrap/>
            <w:vAlign w:val="center"/>
            <w:hideMark/>
          </w:tcPr>
          <w:p w14:paraId="147A3647"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SA(%)</w:t>
            </w:r>
          </w:p>
        </w:tc>
        <w:tc>
          <w:tcPr>
            <w:tcW w:w="189" w:type="pct"/>
            <w:noWrap/>
            <w:vAlign w:val="center"/>
            <w:hideMark/>
          </w:tcPr>
          <w:p w14:paraId="2F80FA97"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A (%)</w:t>
            </w:r>
          </w:p>
        </w:tc>
        <w:tc>
          <w:tcPr>
            <w:tcW w:w="196" w:type="pct"/>
            <w:noWrap/>
            <w:vAlign w:val="center"/>
            <w:hideMark/>
          </w:tcPr>
          <w:p w14:paraId="021A408F"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D (%)</w:t>
            </w:r>
          </w:p>
        </w:tc>
        <w:tc>
          <w:tcPr>
            <w:tcW w:w="196" w:type="pct"/>
            <w:noWrap/>
            <w:vAlign w:val="center"/>
            <w:hideMark/>
          </w:tcPr>
          <w:p w14:paraId="442B6F49"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SD(%)</w:t>
            </w:r>
          </w:p>
        </w:tc>
        <w:tc>
          <w:tcPr>
            <w:tcW w:w="196" w:type="pct"/>
            <w:vAlign w:val="center"/>
            <w:hideMark/>
          </w:tcPr>
          <w:p w14:paraId="51592C59"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6" w:type="pct"/>
            <w:noWrap/>
            <w:vAlign w:val="center"/>
            <w:hideMark/>
          </w:tcPr>
          <w:p w14:paraId="6507213B"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86" w:type="pct"/>
            <w:noWrap/>
            <w:vAlign w:val="center"/>
            <w:hideMark/>
          </w:tcPr>
          <w:p w14:paraId="5D92B889"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65" w:type="pct"/>
            <w:noWrap/>
            <w:vAlign w:val="center"/>
            <w:hideMark/>
          </w:tcPr>
          <w:p w14:paraId="60BE5362"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 (%)</w:t>
            </w:r>
          </w:p>
        </w:tc>
        <w:tc>
          <w:tcPr>
            <w:tcW w:w="165" w:type="pct"/>
            <w:noWrap/>
            <w:vAlign w:val="center"/>
            <w:hideMark/>
          </w:tcPr>
          <w:p w14:paraId="0091BADC"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 (%)</w:t>
            </w:r>
          </w:p>
        </w:tc>
        <w:tc>
          <w:tcPr>
            <w:tcW w:w="165" w:type="pct"/>
            <w:noWrap/>
            <w:vAlign w:val="center"/>
            <w:hideMark/>
          </w:tcPr>
          <w:p w14:paraId="71BA3EBE"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 (%)</w:t>
            </w:r>
          </w:p>
        </w:tc>
        <w:tc>
          <w:tcPr>
            <w:tcW w:w="165" w:type="pct"/>
            <w:noWrap/>
            <w:vAlign w:val="center"/>
            <w:hideMark/>
          </w:tcPr>
          <w:p w14:paraId="11060167"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 (%)</w:t>
            </w:r>
          </w:p>
        </w:tc>
        <w:tc>
          <w:tcPr>
            <w:tcW w:w="165" w:type="pct"/>
            <w:noWrap/>
            <w:vAlign w:val="center"/>
            <w:hideMark/>
          </w:tcPr>
          <w:p w14:paraId="2E708D88"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 (%)</w:t>
            </w:r>
          </w:p>
        </w:tc>
        <w:tc>
          <w:tcPr>
            <w:tcW w:w="165" w:type="pct"/>
            <w:noWrap/>
            <w:vAlign w:val="center"/>
            <w:hideMark/>
          </w:tcPr>
          <w:p w14:paraId="2EF26E54"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 (%)</w:t>
            </w:r>
          </w:p>
        </w:tc>
        <w:tc>
          <w:tcPr>
            <w:tcW w:w="168" w:type="pct"/>
            <w:noWrap/>
            <w:vAlign w:val="center"/>
            <w:hideMark/>
          </w:tcPr>
          <w:p w14:paraId="257F50C7"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9 (%)</w:t>
            </w:r>
          </w:p>
        </w:tc>
        <w:tc>
          <w:tcPr>
            <w:tcW w:w="184" w:type="pct"/>
            <w:noWrap/>
            <w:vAlign w:val="center"/>
            <w:hideMark/>
          </w:tcPr>
          <w:p w14:paraId="204AA7FB"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336" w:type="pct"/>
            <w:noWrap/>
            <w:vAlign w:val="center"/>
            <w:hideMark/>
          </w:tcPr>
          <w:p w14:paraId="6B1AF8CF"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Mean (SD)</w:t>
            </w:r>
          </w:p>
        </w:tc>
        <w:tc>
          <w:tcPr>
            <w:tcW w:w="390" w:type="pct"/>
            <w:noWrap/>
            <w:vAlign w:val="center"/>
            <w:hideMark/>
          </w:tcPr>
          <w:p w14:paraId="04C818FC" w14:textId="77777777" w:rsidR="00EC2CCF" w:rsidRPr="00EC2CCF" w:rsidRDefault="00EC2CCF" w:rsidP="003F5ED4">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Median (IQR)</w:t>
            </w:r>
          </w:p>
        </w:tc>
      </w:tr>
      <w:tr w:rsidR="00EC2CCF" w:rsidRPr="00EC2CCF" w14:paraId="2ED16577" w14:textId="77777777" w:rsidTr="003F5ED4">
        <w:trPr>
          <w:trHeight w:val="739"/>
          <w:jc w:val="center"/>
        </w:trPr>
        <w:tc>
          <w:tcPr>
            <w:tcW w:w="147" w:type="pct"/>
            <w:shd w:val="clear" w:color="000000" w:fill="FFFFFF"/>
            <w:noWrap/>
            <w:vAlign w:val="center"/>
            <w:hideMark/>
          </w:tcPr>
          <w:p w14:paraId="5D474632"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280" w:type="pct"/>
            <w:vAlign w:val="center"/>
            <w:hideMark/>
          </w:tcPr>
          <w:p w14:paraId="125CCAA7"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Ensuring timely appointment scheduling, adequate availability of healthcare professionals, and sufficient resources could strengthen trust in primary healthcare services and improve treatment adherence.</w:t>
            </w:r>
          </w:p>
        </w:tc>
        <w:tc>
          <w:tcPr>
            <w:tcW w:w="148" w:type="pct"/>
            <w:vAlign w:val="center"/>
            <w:hideMark/>
          </w:tcPr>
          <w:p w14:paraId="0CD71E0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33A765E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86</w:t>
            </w:r>
          </w:p>
        </w:tc>
        <w:tc>
          <w:tcPr>
            <w:tcW w:w="189" w:type="pct"/>
            <w:noWrap/>
            <w:vAlign w:val="center"/>
            <w:hideMark/>
          </w:tcPr>
          <w:p w14:paraId="37FC4E3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96" w:type="pct"/>
            <w:noWrap/>
            <w:vAlign w:val="center"/>
            <w:hideMark/>
          </w:tcPr>
          <w:p w14:paraId="6550856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D1A342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14EB7E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76ABDC"/>
            <w:noWrap/>
            <w:vAlign w:val="center"/>
            <w:hideMark/>
          </w:tcPr>
          <w:p w14:paraId="53F29BB8"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61</w:t>
            </w:r>
          </w:p>
        </w:tc>
        <w:tc>
          <w:tcPr>
            <w:tcW w:w="186" w:type="pct"/>
            <w:shd w:val="clear" w:color="000000" w:fill="CDE1F4"/>
            <w:noWrap/>
            <w:vAlign w:val="center"/>
            <w:hideMark/>
          </w:tcPr>
          <w:p w14:paraId="1D4CCA8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E4EFFA"/>
            <w:noWrap/>
            <w:vAlign w:val="center"/>
            <w:hideMark/>
          </w:tcPr>
          <w:p w14:paraId="260220A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EF6FD"/>
            <w:noWrap/>
            <w:vAlign w:val="center"/>
            <w:hideMark/>
          </w:tcPr>
          <w:p w14:paraId="3AAB02A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EF6FD"/>
            <w:noWrap/>
            <w:vAlign w:val="center"/>
            <w:hideMark/>
          </w:tcPr>
          <w:p w14:paraId="4D90A62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414384A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643F97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08C72AE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8F2FB"/>
            <w:noWrap/>
            <w:vAlign w:val="center"/>
            <w:hideMark/>
          </w:tcPr>
          <w:p w14:paraId="5BC6528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6259317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12CB074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2,00 (1,97)</w:t>
            </w:r>
          </w:p>
        </w:tc>
        <w:tc>
          <w:tcPr>
            <w:tcW w:w="390" w:type="pct"/>
            <w:noWrap/>
            <w:vAlign w:val="center"/>
            <w:hideMark/>
          </w:tcPr>
          <w:p w14:paraId="11E239D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5CEAEB68" w14:textId="77777777" w:rsidTr="003F5ED4">
        <w:trPr>
          <w:trHeight w:val="720"/>
          <w:jc w:val="center"/>
        </w:trPr>
        <w:tc>
          <w:tcPr>
            <w:tcW w:w="147" w:type="pct"/>
            <w:shd w:val="clear" w:color="000000" w:fill="FFFFFF"/>
            <w:noWrap/>
            <w:vAlign w:val="center"/>
            <w:hideMark/>
          </w:tcPr>
          <w:p w14:paraId="322E4BD7"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280" w:type="pct"/>
            <w:vAlign w:val="center"/>
            <w:hideMark/>
          </w:tcPr>
          <w:p w14:paraId="35204721"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Implementing a nationally standardized electronic health record and clinical documentation system could enhance continuity of care and promote treatment adherence.</w:t>
            </w:r>
          </w:p>
        </w:tc>
        <w:tc>
          <w:tcPr>
            <w:tcW w:w="148" w:type="pct"/>
            <w:vAlign w:val="center"/>
            <w:hideMark/>
          </w:tcPr>
          <w:p w14:paraId="32559687"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187C953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189" w:type="pct"/>
            <w:noWrap/>
            <w:vAlign w:val="center"/>
            <w:hideMark/>
          </w:tcPr>
          <w:p w14:paraId="7E74D5C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96" w:type="pct"/>
            <w:noWrap/>
            <w:vAlign w:val="center"/>
            <w:hideMark/>
          </w:tcPr>
          <w:p w14:paraId="63398CE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1E0604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07DB3BA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6FA7DA"/>
            <w:noWrap/>
            <w:vAlign w:val="center"/>
            <w:hideMark/>
          </w:tcPr>
          <w:p w14:paraId="008C025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64</w:t>
            </w:r>
          </w:p>
        </w:tc>
        <w:tc>
          <w:tcPr>
            <w:tcW w:w="186" w:type="pct"/>
            <w:shd w:val="clear" w:color="000000" w:fill="E4EFFA"/>
            <w:noWrap/>
            <w:vAlign w:val="center"/>
            <w:hideMark/>
          </w:tcPr>
          <w:p w14:paraId="1642451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D1E4F5"/>
            <w:noWrap/>
            <w:vAlign w:val="center"/>
            <w:hideMark/>
          </w:tcPr>
          <w:p w14:paraId="0761E89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EEF6FD"/>
            <w:noWrap/>
            <w:vAlign w:val="center"/>
            <w:hideMark/>
          </w:tcPr>
          <w:p w14:paraId="5223B3C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EF6FD"/>
            <w:noWrap/>
            <w:vAlign w:val="center"/>
            <w:hideMark/>
          </w:tcPr>
          <w:p w14:paraId="3EB53BE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49C854F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2570D3E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747E6A5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8F2FB"/>
            <w:noWrap/>
            <w:vAlign w:val="center"/>
            <w:hideMark/>
          </w:tcPr>
          <w:p w14:paraId="30C327A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49D548F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165C61D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2,06 (2,00)</w:t>
            </w:r>
          </w:p>
        </w:tc>
        <w:tc>
          <w:tcPr>
            <w:tcW w:w="390" w:type="pct"/>
            <w:noWrap/>
            <w:vAlign w:val="center"/>
            <w:hideMark/>
          </w:tcPr>
          <w:p w14:paraId="7122BE4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(3-1)</w:t>
            </w:r>
          </w:p>
        </w:tc>
      </w:tr>
      <w:tr w:rsidR="00EC2CCF" w:rsidRPr="00EC2CCF" w14:paraId="36F94B79" w14:textId="77777777" w:rsidTr="003F5ED4">
        <w:trPr>
          <w:trHeight w:val="828"/>
          <w:jc w:val="center"/>
        </w:trPr>
        <w:tc>
          <w:tcPr>
            <w:tcW w:w="147" w:type="pct"/>
            <w:shd w:val="clear" w:color="000000" w:fill="FFFFFF"/>
            <w:noWrap/>
            <w:vAlign w:val="center"/>
            <w:hideMark/>
          </w:tcPr>
          <w:p w14:paraId="3B55DC68"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1280" w:type="pct"/>
            <w:vAlign w:val="center"/>
            <w:hideMark/>
          </w:tcPr>
          <w:p w14:paraId="67F563A3"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Timely coordination between primary healthcare services (e.g., CESFAM, rural health posts) and secondary care (e.g., specialists at diagnostic and treatment </w:t>
            </w:r>
            <w:proofErr w:type="spellStart"/>
            <w:r w:rsidRPr="00EC2CCF">
              <w:rPr>
                <w:rFonts w:ascii="Arial" w:eastAsia="Times New Roman" w:hAnsi="Arial" w:cs="Arial"/>
                <w:color w:val="000000"/>
                <w:sz w:val="14"/>
                <w:szCs w:val="14"/>
                <w:lang w:val="en-US" w:eastAsia="es-CL"/>
              </w:rPr>
              <w:t>centres</w:t>
            </w:r>
            <w:proofErr w:type="spellEnd"/>
            <w:r w:rsidRPr="00EC2CCF">
              <w:rPr>
                <w:rFonts w:ascii="Arial" w:eastAsia="Times New Roman" w:hAnsi="Arial" w:cs="Arial"/>
                <w:color w:val="000000"/>
                <w:sz w:val="14"/>
                <w:szCs w:val="14"/>
                <w:lang w:val="en-US" w:eastAsia="es-CL"/>
              </w:rPr>
              <w:t>) could improve access to care and support treatment adherence.</w:t>
            </w:r>
          </w:p>
        </w:tc>
        <w:tc>
          <w:tcPr>
            <w:tcW w:w="148" w:type="pct"/>
            <w:vAlign w:val="center"/>
            <w:hideMark/>
          </w:tcPr>
          <w:p w14:paraId="4BFC4698"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282D220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81</w:t>
            </w:r>
          </w:p>
        </w:tc>
        <w:tc>
          <w:tcPr>
            <w:tcW w:w="189" w:type="pct"/>
            <w:noWrap/>
            <w:vAlign w:val="center"/>
            <w:hideMark/>
          </w:tcPr>
          <w:p w14:paraId="667EC36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96" w:type="pct"/>
            <w:noWrap/>
            <w:vAlign w:val="center"/>
            <w:hideMark/>
          </w:tcPr>
          <w:p w14:paraId="281B18F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29A823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6C817B4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80B2DF"/>
            <w:noWrap/>
            <w:vAlign w:val="center"/>
            <w:hideMark/>
          </w:tcPr>
          <w:p w14:paraId="3E64093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56</w:t>
            </w:r>
          </w:p>
        </w:tc>
        <w:tc>
          <w:tcPr>
            <w:tcW w:w="186" w:type="pct"/>
            <w:shd w:val="clear" w:color="000000" w:fill="D7E8F7"/>
            <w:noWrap/>
            <w:vAlign w:val="center"/>
            <w:hideMark/>
          </w:tcPr>
          <w:p w14:paraId="1EC297D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C7DDF2"/>
            <w:noWrap/>
            <w:vAlign w:val="center"/>
            <w:hideMark/>
          </w:tcPr>
          <w:p w14:paraId="2A48D00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65" w:type="pct"/>
            <w:shd w:val="clear" w:color="000000" w:fill="EEF6FD"/>
            <w:noWrap/>
            <w:vAlign w:val="center"/>
            <w:hideMark/>
          </w:tcPr>
          <w:p w14:paraId="4662699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4879FB7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0AB182E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6F80DB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05323278"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8F2FB"/>
            <w:noWrap/>
            <w:vAlign w:val="center"/>
            <w:hideMark/>
          </w:tcPr>
          <w:p w14:paraId="71C6E00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758DAD2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92</w:t>
            </w:r>
          </w:p>
        </w:tc>
        <w:tc>
          <w:tcPr>
            <w:tcW w:w="336" w:type="pct"/>
            <w:noWrap/>
            <w:vAlign w:val="center"/>
            <w:hideMark/>
          </w:tcPr>
          <w:p w14:paraId="5739BDE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2,11 (1,92)</w:t>
            </w:r>
          </w:p>
        </w:tc>
        <w:tc>
          <w:tcPr>
            <w:tcW w:w="390" w:type="pct"/>
            <w:noWrap/>
            <w:vAlign w:val="center"/>
            <w:hideMark/>
          </w:tcPr>
          <w:p w14:paraId="5D378BC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(3-1)</w:t>
            </w:r>
          </w:p>
        </w:tc>
      </w:tr>
      <w:tr w:rsidR="00EC2CCF" w:rsidRPr="00EC2CCF" w14:paraId="4570955E" w14:textId="77777777" w:rsidTr="003F5ED4">
        <w:trPr>
          <w:trHeight w:val="516"/>
          <w:jc w:val="center"/>
        </w:trPr>
        <w:tc>
          <w:tcPr>
            <w:tcW w:w="147" w:type="pct"/>
            <w:shd w:val="clear" w:color="000000" w:fill="FFFFFF"/>
            <w:noWrap/>
            <w:vAlign w:val="center"/>
            <w:hideMark/>
          </w:tcPr>
          <w:p w14:paraId="14D12B10"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w:t>
            </w:r>
          </w:p>
        </w:tc>
        <w:tc>
          <w:tcPr>
            <w:tcW w:w="1280" w:type="pct"/>
            <w:vAlign w:val="center"/>
            <w:hideMark/>
          </w:tcPr>
          <w:p w14:paraId="376DD0F1"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Increasing the availability of appointments with medical professionals could facilitate treatment adherence.</w:t>
            </w:r>
          </w:p>
        </w:tc>
        <w:tc>
          <w:tcPr>
            <w:tcW w:w="148" w:type="pct"/>
            <w:vAlign w:val="center"/>
            <w:hideMark/>
          </w:tcPr>
          <w:p w14:paraId="0AF5760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05BCF70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50</w:t>
            </w:r>
          </w:p>
        </w:tc>
        <w:tc>
          <w:tcPr>
            <w:tcW w:w="189" w:type="pct"/>
            <w:noWrap/>
            <w:vAlign w:val="center"/>
            <w:hideMark/>
          </w:tcPr>
          <w:p w14:paraId="3D5CB7C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44</w:t>
            </w:r>
          </w:p>
        </w:tc>
        <w:tc>
          <w:tcPr>
            <w:tcW w:w="196" w:type="pct"/>
            <w:noWrap/>
            <w:vAlign w:val="center"/>
            <w:hideMark/>
          </w:tcPr>
          <w:p w14:paraId="2902518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96" w:type="pct"/>
            <w:noWrap/>
            <w:vAlign w:val="center"/>
            <w:hideMark/>
          </w:tcPr>
          <w:p w14:paraId="58FDE5B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1F631A4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8DB9E2"/>
            <w:noWrap/>
            <w:vAlign w:val="center"/>
            <w:hideMark/>
          </w:tcPr>
          <w:p w14:paraId="37F45D2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50</w:t>
            </w:r>
          </w:p>
        </w:tc>
        <w:tc>
          <w:tcPr>
            <w:tcW w:w="186" w:type="pct"/>
            <w:shd w:val="clear" w:color="000000" w:fill="D1E4F5"/>
            <w:noWrap/>
            <w:vAlign w:val="center"/>
            <w:hideMark/>
          </w:tcPr>
          <w:p w14:paraId="34A76E7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C1D9F0"/>
            <w:noWrap/>
            <w:vAlign w:val="center"/>
            <w:hideMark/>
          </w:tcPr>
          <w:p w14:paraId="1645093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EEF6FD"/>
            <w:noWrap/>
            <w:vAlign w:val="center"/>
            <w:hideMark/>
          </w:tcPr>
          <w:p w14:paraId="717F823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43B3156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4849DF4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EF6FD"/>
            <w:noWrap/>
            <w:vAlign w:val="center"/>
            <w:hideMark/>
          </w:tcPr>
          <w:p w14:paraId="550750C0"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14B1CB2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EF6FD"/>
            <w:noWrap/>
            <w:vAlign w:val="center"/>
            <w:hideMark/>
          </w:tcPr>
          <w:p w14:paraId="03CBD5F0"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3DDB1D3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92</w:t>
            </w:r>
          </w:p>
        </w:tc>
        <w:tc>
          <w:tcPr>
            <w:tcW w:w="336" w:type="pct"/>
            <w:noWrap/>
            <w:vAlign w:val="center"/>
            <w:hideMark/>
          </w:tcPr>
          <w:p w14:paraId="19FBEC2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2,14 (1,73)</w:t>
            </w:r>
          </w:p>
        </w:tc>
        <w:tc>
          <w:tcPr>
            <w:tcW w:w="390" w:type="pct"/>
            <w:noWrap/>
            <w:vAlign w:val="center"/>
            <w:hideMark/>
          </w:tcPr>
          <w:p w14:paraId="70A001C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490EF545" w14:textId="77777777" w:rsidTr="003F5ED4">
        <w:trPr>
          <w:trHeight w:val="552"/>
          <w:jc w:val="center"/>
        </w:trPr>
        <w:tc>
          <w:tcPr>
            <w:tcW w:w="147" w:type="pct"/>
            <w:shd w:val="clear" w:color="000000" w:fill="FFFFFF"/>
            <w:noWrap/>
            <w:vAlign w:val="center"/>
            <w:hideMark/>
          </w:tcPr>
          <w:p w14:paraId="0B1F16FC"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w:t>
            </w:r>
          </w:p>
        </w:tc>
        <w:tc>
          <w:tcPr>
            <w:tcW w:w="1280" w:type="pct"/>
            <w:vAlign w:val="center"/>
            <w:hideMark/>
          </w:tcPr>
          <w:p w14:paraId="42C1813C"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Expanding the availability of medications within the basic pharmaceutical formulary, including newer and higher-quality medications at primary care </w:t>
            </w:r>
            <w:proofErr w:type="spellStart"/>
            <w:r w:rsidRPr="00EC2CCF">
              <w:rPr>
                <w:rFonts w:ascii="Arial" w:eastAsia="Times New Roman" w:hAnsi="Arial" w:cs="Arial"/>
                <w:color w:val="000000"/>
                <w:sz w:val="14"/>
                <w:szCs w:val="14"/>
                <w:lang w:val="en-US" w:eastAsia="es-CL"/>
              </w:rPr>
              <w:t>centres</w:t>
            </w:r>
            <w:proofErr w:type="spellEnd"/>
            <w:r w:rsidRPr="00EC2CCF">
              <w:rPr>
                <w:rFonts w:ascii="Arial" w:eastAsia="Times New Roman" w:hAnsi="Arial" w:cs="Arial"/>
                <w:color w:val="000000"/>
                <w:sz w:val="14"/>
                <w:szCs w:val="14"/>
                <w:lang w:val="en-US" w:eastAsia="es-CL"/>
              </w:rPr>
              <w:t xml:space="preserve">, could help </w:t>
            </w:r>
            <w:proofErr w:type="spellStart"/>
            <w:r w:rsidRPr="00EC2CCF">
              <w:rPr>
                <w:rFonts w:ascii="Arial" w:eastAsia="Times New Roman" w:hAnsi="Arial" w:cs="Arial"/>
                <w:color w:val="000000"/>
                <w:sz w:val="14"/>
                <w:szCs w:val="14"/>
                <w:lang w:val="en-US" w:eastAsia="es-CL"/>
              </w:rPr>
              <w:t>optimise</w:t>
            </w:r>
            <w:proofErr w:type="spellEnd"/>
            <w:r w:rsidRPr="00EC2CCF">
              <w:rPr>
                <w:rFonts w:ascii="Arial" w:eastAsia="Times New Roman" w:hAnsi="Arial" w:cs="Arial"/>
                <w:color w:val="000000"/>
                <w:sz w:val="14"/>
                <w:szCs w:val="14"/>
                <w:lang w:val="en-US" w:eastAsia="es-CL"/>
              </w:rPr>
              <w:t xml:space="preserve"> treatment adherence.</w:t>
            </w:r>
          </w:p>
        </w:tc>
        <w:tc>
          <w:tcPr>
            <w:tcW w:w="148" w:type="pct"/>
            <w:vAlign w:val="center"/>
            <w:hideMark/>
          </w:tcPr>
          <w:p w14:paraId="1487C3C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376E48C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64</w:t>
            </w:r>
          </w:p>
        </w:tc>
        <w:tc>
          <w:tcPr>
            <w:tcW w:w="189" w:type="pct"/>
            <w:noWrap/>
            <w:vAlign w:val="center"/>
            <w:hideMark/>
          </w:tcPr>
          <w:p w14:paraId="1CEA45C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96" w:type="pct"/>
            <w:noWrap/>
            <w:vAlign w:val="center"/>
            <w:hideMark/>
          </w:tcPr>
          <w:p w14:paraId="628363B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96" w:type="pct"/>
            <w:noWrap/>
            <w:vAlign w:val="center"/>
            <w:hideMark/>
          </w:tcPr>
          <w:p w14:paraId="65964D4F"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220AF0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86B6E1"/>
            <w:noWrap/>
            <w:vAlign w:val="center"/>
            <w:hideMark/>
          </w:tcPr>
          <w:p w14:paraId="4AE6BB5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86" w:type="pct"/>
            <w:shd w:val="clear" w:color="000000" w:fill="C7DDF2"/>
            <w:noWrap/>
            <w:vAlign w:val="center"/>
            <w:hideMark/>
          </w:tcPr>
          <w:p w14:paraId="10AEBE3F"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65" w:type="pct"/>
            <w:shd w:val="clear" w:color="000000" w:fill="D7E8F7"/>
            <w:noWrap/>
            <w:vAlign w:val="center"/>
            <w:hideMark/>
          </w:tcPr>
          <w:p w14:paraId="1AC53A1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F4F9FE"/>
            <w:noWrap/>
            <w:vAlign w:val="center"/>
            <w:hideMark/>
          </w:tcPr>
          <w:p w14:paraId="1B52A84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8F2FB"/>
            <w:noWrap/>
            <w:vAlign w:val="center"/>
            <w:hideMark/>
          </w:tcPr>
          <w:p w14:paraId="4D0F55EF"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606081FF"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7167FB1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EF6FD"/>
            <w:noWrap/>
            <w:vAlign w:val="center"/>
            <w:hideMark/>
          </w:tcPr>
          <w:p w14:paraId="3D195B7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EF6FD"/>
            <w:noWrap/>
            <w:vAlign w:val="center"/>
            <w:hideMark/>
          </w:tcPr>
          <w:p w14:paraId="10D65BC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0A8B33E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1952627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2,14 (1,90)</w:t>
            </w:r>
          </w:p>
        </w:tc>
        <w:tc>
          <w:tcPr>
            <w:tcW w:w="390" w:type="pct"/>
            <w:noWrap/>
            <w:vAlign w:val="center"/>
            <w:hideMark/>
          </w:tcPr>
          <w:p w14:paraId="0897F7E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4437103E" w14:textId="77777777" w:rsidTr="003F5ED4">
        <w:trPr>
          <w:trHeight w:val="828"/>
          <w:jc w:val="center"/>
        </w:trPr>
        <w:tc>
          <w:tcPr>
            <w:tcW w:w="147" w:type="pct"/>
            <w:shd w:val="clear" w:color="000000" w:fill="FFFFFF"/>
            <w:noWrap/>
            <w:vAlign w:val="center"/>
            <w:hideMark/>
          </w:tcPr>
          <w:p w14:paraId="5DE43E6B"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w:t>
            </w:r>
          </w:p>
        </w:tc>
        <w:tc>
          <w:tcPr>
            <w:tcW w:w="1280" w:type="pct"/>
            <w:vAlign w:val="center"/>
            <w:hideMark/>
          </w:tcPr>
          <w:p w14:paraId="183B6D5C"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Greater availability of fixed-dose combination medications in CESFAM pharmacies could reduce polypharmacy (defined as the use of five or more medications) and consequently improve treatment adherence.</w:t>
            </w:r>
          </w:p>
        </w:tc>
        <w:tc>
          <w:tcPr>
            <w:tcW w:w="148" w:type="pct"/>
            <w:vAlign w:val="center"/>
            <w:hideMark/>
          </w:tcPr>
          <w:p w14:paraId="3ADF17C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1B9FC6FF"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68</w:t>
            </w:r>
          </w:p>
        </w:tc>
        <w:tc>
          <w:tcPr>
            <w:tcW w:w="189" w:type="pct"/>
            <w:noWrap/>
            <w:vAlign w:val="center"/>
            <w:hideMark/>
          </w:tcPr>
          <w:p w14:paraId="5BA1E3B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24</w:t>
            </w:r>
          </w:p>
        </w:tc>
        <w:tc>
          <w:tcPr>
            <w:tcW w:w="196" w:type="pct"/>
            <w:noWrap/>
            <w:vAlign w:val="center"/>
            <w:hideMark/>
          </w:tcPr>
          <w:p w14:paraId="6CAA2E2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96" w:type="pct"/>
            <w:noWrap/>
            <w:vAlign w:val="center"/>
            <w:hideMark/>
          </w:tcPr>
          <w:p w14:paraId="57B9C1B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0C48AB99" w14:textId="77777777" w:rsidR="00EC2CCF" w:rsidRPr="00EC2CCF" w:rsidRDefault="00EC2CCF" w:rsidP="000B2297">
            <w:pPr>
              <w:spacing w:after="0" w:line="240" w:lineRule="auto"/>
              <w:jc w:val="both"/>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9DC4E7"/>
            <w:noWrap/>
            <w:vAlign w:val="center"/>
            <w:hideMark/>
          </w:tcPr>
          <w:p w14:paraId="5AEBCF9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42</w:t>
            </w:r>
          </w:p>
        </w:tc>
        <w:tc>
          <w:tcPr>
            <w:tcW w:w="186" w:type="pct"/>
            <w:shd w:val="clear" w:color="000000" w:fill="C1D9F0"/>
            <w:noWrap/>
            <w:vAlign w:val="center"/>
            <w:hideMark/>
          </w:tcPr>
          <w:p w14:paraId="2386D65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D7E8F7"/>
            <w:noWrap/>
            <w:vAlign w:val="center"/>
            <w:hideMark/>
          </w:tcPr>
          <w:p w14:paraId="06DA0B0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E8F2FB"/>
            <w:noWrap/>
            <w:vAlign w:val="center"/>
            <w:hideMark/>
          </w:tcPr>
          <w:p w14:paraId="75E58DD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EF6FD"/>
            <w:noWrap/>
            <w:vAlign w:val="center"/>
            <w:hideMark/>
          </w:tcPr>
          <w:p w14:paraId="0280495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EF6FD"/>
            <w:noWrap/>
            <w:vAlign w:val="center"/>
            <w:hideMark/>
          </w:tcPr>
          <w:p w14:paraId="0E89E0A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EF6FD"/>
            <w:noWrap/>
            <w:vAlign w:val="center"/>
            <w:hideMark/>
          </w:tcPr>
          <w:p w14:paraId="5A7D196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0C454D8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8F2FB"/>
            <w:noWrap/>
            <w:vAlign w:val="center"/>
            <w:hideMark/>
          </w:tcPr>
          <w:p w14:paraId="59BB1EB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7A96059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81</w:t>
            </w:r>
          </w:p>
        </w:tc>
        <w:tc>
          <w:tcPr>
            <w:tcW w:w="336" w:type="pct"/>
            <w:noWrap/>
            <w:vAlign w:val="center"/>
            <w:hideMark/>
          </w:tcPr>
          <w:p w14:paraId="6860FA5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2,56 (2,17)</w:t>
            </w:r>
          </w:p>
        </w:tc>
        <w:tc>
          <w:tcPr>
            <w:tcW w:w="390" w:type="pct"/>
            <w:noWrap/>
            <w:vAlign w:val="center"/>
            <w:hideMark/>
          </w:tcPr>
          <w:p w14:paraId="6B7009D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17393550" w14:textId="77777777" w:rsidTr="003F5ED4">
        <w:trPr>
          <w:trHeight w:val="552"/>
          <w:jc w:val="center"/>
        </w:trPr>
        <w:tc>
          <w:tcPr>
            <w:tcW w:w="147" w:type="pct"/>
            <w:shd w:val="clear" w:color="000000" w:fill="FFFFFF"/>
            <w:noWrap/>
            <w:vAlign w:val="center"/>
            <w:hideMark/>
          </w:tcPr>
          <w:p w14:paraId="0F76F3C4"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w:t>
            </w:r>
          </w:p>
        </w:tc>
        <w:tc>
          <w:tcPr>
            <w:tcW w:w="1280" w:type="pct"/>
            <w:vAlign w:val="center"/>
            <w:hideMark/>
          </w:tcPr>
          <w:p w14:paraId="6172667D"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The involvement of psychologists in the follow-up and support of patients with chronic conditions could strengthen patient motivation and promote therapeutic adherence.</w:t>
            </w:r>
          </w:p>
        </w:tc>
        <w:tc>
          <w:tcPr>
            <w:tcW w:w="148" w:type="pct"/>
            <w:vAlign w:val="center"/>
            <w:hideMark/>
          </w:tcPr>
          <w:p w14:paraId="7CD2C3C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3CAD27C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59</w:t>
            </w:r>
          </w:p>
        </w:tc>
        <w:tc>
          <w:tcPr>
            <w:tcW w:w="189" w:type="pct"/>
            <w:noWrap/>
            <w:vAlign w:val="center"/>
            <w:hideMark/>
          </w:tcPr>
          <w:p w14:paraId="59DC7EA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35</w:t>
            </w:r>
          </w:p>
        </w:tc>
        <w:tc>
          <w:tcPr>
            <w:tcW w:w="196" w:type="pct"/>
            <w:noWrap/>
            <w:vAlign w:val="center"/>
            <w:hideMark/>
          </w:tcPr>
          <w:p w14:paraId="7AF463D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0CA77418"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0F1D84B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AACBEA"/>
            <w:noWrap/>
            <w:vAlign w:val="center"/>
            <w:hideMark/>
          </w:tcPr>
          <w:p w14:paraId="7A799C6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86" w:type="pct"/>
            <w:shd w:val="clear" w:color="000000" w:fill="D1E4F5"/>
            <w:noWrap/>
            <w:vAlign w:val="center"/>
            <w:hideMark/>
          </w:tcPr>
          <w:p w14:paraId="2671E42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C1D9F0"/>
            <w:noWrap/>
            <w:vAlign w:val="center"/>
            <w:hideMark/>
          </w:tcPr>
          <w:p w14:paraId="7A4B543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E4EFFA"/>
            <w:noWrap/>
            <w:vAlign w:val="center"/>
            <w:hideMark/>
          </w:tcPr>
          <w:p w14:paraId="36EA687F"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8F2FB"/>
            <w:noWrap/>
            <w:vAlign w:val="center"/>
            <w:hideMark/>
          </w:tcPr>
          <w:p w14:paraId="59B791B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EF6FD"/>
            <w:noWrap/>
            <w:vAlign w:val="center"/>
            <w:hideMark/>
          </w:tcPr>
          <w:p w14:paraId="725D576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8F2FB"/>
            <w:noWrap/>
            <w:vAlign w:val="center"/>
            <w:hideMark/>
          </w:tcPr>
          <w:p w14:paraId="01EE8F98"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38075BD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F4F9FE"/>
            <w:noWrap/>
            <w:vAlign w:val="center"/>
            <w:hideMark/>
          </w:tcPr>
          <w:p w14:paraId="0D5BF61F"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84" w:type="pct"/>
            <w:noWrap/>
            <w:vAlign w:val="center"/>
            <w:hideMark/>
          </w:tcPr>
          <w:p w14:paraId="1BFDBCA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336" w:type="pct"/>
            <w:noWrap/>
            <w:vAlign w:val="center"/>
            <w:hideMark/>
          </w:tcPr>
          <w:p w14:paraId="703B581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2,61 (1,73)</w:t>
            </w:r>
          </w:p>
        </w:tc>
        <w:tc>
          <w:tcPr>
            <w:tcW w:w="390" w:type="pct"/>
            <w:noWrap/>
            <w:vAlign w:val="center"/>
            <w:hideMark/>
          </w:tcPr>
          <w:p w14:paraId="2FB03DA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0E877DD6" w14:textId="77777777" w:rsidTr="003F5ED4">
        <w:trPr>
          <w:trHeight w:val="552"/>
          <w:jc w:val="center"/>
        </w:trPr>
        <w:tc>
          <w:tcPr>
            <w:tcW w:w="147" w:type="pct"/>
            <w:shd w:val="clear" w:color="000000" w:fill="FFFFFF"/>
            <w:noWrap/>
            <w:vAlign w:val="center"/>
            <w:hideMark/>
          </w:tcPr>
          <w:p w14:paraId="08BF0027"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w:t>
            </w:r>
          </w:p>
        </w:tc>
        <w:tc>
          <w:tcPr>
            <w:tcW w:w="1280" w:type="pct"/>
            <w:vAlign w:val="center"/>
            <w:hideMark/>
          </w:tcPr>
          <w:p w14:paraId="22759397"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Extending the operating hours of primary healthcare </w:t>
            </w:r>
            <w:proofErr w:type="spellStart"/>
            <w:r w:rsidRPr="00EC2CCF">
              <w:rPr>
                <w:rFonts w:ascii="Arial" w:eastAsia="Times New Roman" w:hAnsi="Arial" w:cs="Arial"/>
                <w:color w:val="000000"/>
                <w:sz w:val="14"/>
                <w:szCs w:val="14"/>
                <w:lang w:val="en-US" w:eastAsia="es-CL"/>
              </w:rPr>
              <w:t>centres</w:t>
            </w:r>
            <w:proofErr w:type="spellEnd"/>
            <w:r w:rsidRPr="00EC2CCF">
              <w:rPr>
                <w:rFonts w:ascii="Arial" w:eastAsia="Times New Roman" w:hAnsi="Arial" w:cs="Arial"/>
                <w:color w:val="000000"/>
                <w:sz w:val="14"/>
                <w:szCs w:val="14"/>
                <w:lang w:val="en-US" w:eastAsia="es-CL"/>
              </w:rPr>
              <w:t xml:space="preserve"> to include evening hours and weekends could facilitate access to healthcare services and improve treatment adherence.</w:t>
            </w:r>
          </w:p>
        </w:tc>
        <w:tc>
          <w:tcPr>
            <w:tcW w:w="148" w:type="pct"/>
            <w:vAlign w:val="center"/>
            <w:hideMark/>
          </w:tcPr>
          <w:p w14:paraId="13ABBCE8"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3E7ADAD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56</w:t>
            </w:r>
          </w:p>
        </w:tc>
        <w:tc>
          <w:tcPr>
            <w:tcW w:w="189" w:type="pct"/>
            <w:noWrap/>
            <w:vAlign w:val="center"/>
            <w:hideMark/>
          </w:tcPr>
          <w:p w14:paraId="0A2A135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noWrap/>
            <w:vAlign w:val="center"/>
            <w:hideMark/>
          </w:tcPr>
          <w:p w14:paraId="0B33E08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96" w:type="pct"/>
            <w:noWrap/>
            <w:vAlign w:val="center"/>
            <w:hideMark/>
          </w:tcPr>
          <w:p w14:paraId="60391CD7"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0A144BB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AACBEA"/>
            <w:noWrap/>
            <w:vAlign w:val="center"/>
            <w:hideMark/>
          </w:tcPr>
          <w:p w14:paraId="47AA26C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86" w:type="pct"/>
            <w:shd w:val="clear" w:color="000000" w:fill="C1D9F0"/>
            <w:noWrap/>
            <w:vAlign w:val="center"/>
            <w:hideMark/>
          </w:tcPr>
          <w:p w14:paraId="659EF5C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CDE1F4"/>
            <w:noWrap/>
            <w:vAlign w:val="center"/>
            <w:hideMark/>
          </w:tcPr>
          <w:p w14:paraId="1E4726A3"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EEF6FD"/>
            <w:noWrap/>
            <w:vAlign w:val="center"/>
            <w:hideMark/>
          </w:tcPr>
          <w:p w14:paraId="2AA20B2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4EFFA"/>
            <w:noWrap/>
            <w:vAlign w:val="center"/>
            <w:hideMark/>
          </w:tcPr>
          <w:p w14:paraId="25931CD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EF6FD"/>
            <w:noWrap/>
            <w:vAlign w:val="center"/>
            <w:hideMark/>
          </w:tcPr>
          <w:p w14:paraId="17C5D14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1AFB3A1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EF6FD"/>
            <w:noWrap/>
            <w:vAlign w:val="center"/>
            <w:hideMark/>
          </w:tcPr>
          <w:p w14:paraId="32F1146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EF6FD"/>
            <w:noWrap/>
            <w:vAlign w:val="center"/>
            <w:hideMark/>
          </w:tcPr>
          <w:p w14:paraId="65A93B50"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2855623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81</w:t>
            </w:r>
          </w:p>
        </w:tc>
        <w:tc>
          <w:tcPr>
            <w:tcW w:w="336" w:type="pct"/>
            <w:noWrap/>
            <w:vAlign w:val="center"/>
            <w:hideMark/>
          </w:tcPr>
          <w:p w14:paraId="6EA60FB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2,61 (1,99)</w:t>
            </w:r>
          </w:p>
        </w:tc>
        <w:tc>
          <w:tcPr>
            <w:tcW w:w="390" w:type="pct"/>
            <w:noWrap/>
            <w:vAlign w:val="center"/>
            <w:hideMark/>
          </w:tcPr>
          <w:p w14:paraId="73B554E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0D4998A6" w14:textId="77777777" w:rsidTr="003F5ED4">
        <w:trPr>
          <w:trHeight w:val="552"/>
          <w:jc w:val="center"/>
        </w:trPr>
        <w:tc>
          <w:tcPr>
            <w:tcW w:w="147" w:type="pct"/>
            <w:shd w:val="clear" w:color="000000" w:fill="FFFFFF"/>
            <w:noWrap/>
            <w:vAlign w:val="center"/>
            <w:hideMark/>
          </w:tcPr>
          <w:p w14:paraId="7EF332B6"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9</w:t>
            </w:r>
          </w:p>
        </w:tc>
        <w:tc>
          <w:tcPr>
            <w:tcW w:w="1280" w:type="pct"/>
            <w:vAlign w:val="center"/>
            <w:hideMark/>
          </w:tcPr>
          <w:p w14:paraId="52ED6441"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Improving the infrastructure of primary healthcare </w:t>
            </w:r>
            <w:proofErr w:type="spellStart"/>
            <w:r w:rsidRPr="00EC2CCF">
              <w:rPr>
                <w:rFonts w:ascii="Arial" w:eastAsia="Times New Roman" w:hAnsi="Arial" w:cs="Arial"/>
                <w:color w:val="000000"/>
                <w:sz w:val="14"/>
                <w:szCs w:val="14"/>
                <w:lang w:val="en-US" w:eastAsia="es-CL"/>
              </w:rPr>
              <w:t>centres</w:t>
            </w:r>
            <w:proofErr w:type="spellEnd"/>
            <w:r w:rsidRPr="00EC2CCF">
              <w:rPr>
                <w:rFonts w:ascii="Arial" w:eastAsia="Times New Roman" w:hAnsi="Arial" w:cs="Arial"/>
                <w:color w:val="000000"/>
                <w:sz w:val="14"/>
                <w:szCs w:val="14"/>
                <w:lang w:val="en-US" w:eastAsia="es-CL"/>
              </w:rPr>
              <w:t xml:space="preserve"> could facilitate service delivery and contribute to better treatment adherence.</w:t>
            </w:r>
          </w:p>
        </w:tc>
        <w:tc>
          <w:tcPr>
            <w:tcW w:w="148" w:type="pct"/>
            <w:vAlign w:val="center"/>
            <w:hideMark/>
          </w:tcPr>
          <w:p w14:paraId="782C006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4B196E9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31</w:t>
            </w:r>
          </w:p>
        </w:tc>
        <w:tc>
          <w:tcPr>
            <w:tcW w:w="189" w:type="pct"/>
            <w:noWrap/>
            <w:vAlign w:val="center"/>
            <w:hideMark/>
          </w:tcPr>
          <w:p w14:paraId="29B4E07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96" w:type="pct"/>
            <w:noWrap/>
            <w:vAlign w:val="center"/>
            <w:hideMark/>
          </w:tcPr>
          <w:p w14:paraId="1B14ED6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96" w:type="pct"/>
            <w:noWrap/>
            <w:vAlign w:val="center"/>
            <w:hideMark/>
          </w:tcPr>
          <w:p w14:paraId="0CE39781"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1237ED9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B4D2ED"/>
            <w:noWrap/>
            <w:vAlign w:val="center"/>
            <w:hideMark/>
          </w:tcPr>
          <w:p w14:paraId="06A32090"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31</w:t>
            </w:r>
          </w:p>
        </w:tc>
        <w:tc>
          <w:tcPr>
            <w:tcW w:w="186" w:type="pct"/>
            <w:shd w:val="clear" w:color="000000" w:fill="CDE1F4"/>
            <w:noWrap/>
            <w:vAlign w:val="center"/>
            <w:hideMark/>
          </w:tcPr>
          <w:p w14:paraId="3B24F23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BAD6EF"/>
            <w:noWrap/>
            <w:vAlign w:val="center"/>
            <w:hideMark/>
          </w:tcPr>
          <w:p w14:paraId="136C901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65" w:type="pct"/>
            <w:shd w:val="clear" w:color="000000" w:fill="E8F2FB"/>
            <w:noWrap/>
            <w:vAlign w:val="center"/>
            <w:hideMark/>
          </w:tcPr>
          <w:p w14:paraId="46E02B47"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4EFFA"/>
            <w:noWrap/>
            <w:vAlign w:val="center"/>
            <w:hideMark/>
          </w:tcPr>
          <w:p w14:paraId="20E91EB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EF6FD"/>
            <w:noWrap/>
            <w:vAlign w:val="center"/>
            <w:hideMark/>
          </w:tcPr>
          <w:p w14:paraId="2A4CC0E7"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EF6FD"/>
            <w:noWrap/>
            <w:vAlign w:val="center"/>
            <w:hideMark/>
          </w:tcPr>
          <w:p w14:paraId="5D91370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26F8207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EF6FD"/>
            <w:noWrap/>
            <w:vAlign w:val="center"/>
            <w:hideMark/>
          </w:tcPr>
          <w:p w14:paraId="18016B4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097DC05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336" w:type="pct"/>
            <w:noWrap/>
            <w:vAlign w:val="center"/>
            <w:hideMark/>
          </w:tcPr>
          <w:p w14:paraId="3849786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2,78 (1,88)</w:t>
            </w:r>
          </w:p>
        </w:tc>
        <w:tc>
          <w:tcPr>
            <w:tcW w:w="390" w:type="pct"/>
            <w:noWrap/>
            <w:vAlign w:val="center"/>
            <w:hideMark/>
          </w:tcPr>
          <w:p w14:paraId="759C6E8A"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 (3-1)</w:t>
            </w:r>
          </w:p>
        </w:tc>
      </w:tr>
      <w:tr w:rsidR="00EC2CCF" w:rsidRPr="00EC2CCF" w14:paraId="217E70F0" w14:textId="77777777" w:rsidTr="003F5ED4">
        <w:trPr>
          <w:trHeight w:val="229"/>
          <w:jc w:val="center"/>
        </w:trPr>
        <w:tc>
          <w:tcPr>
            <w:tcW w:w="147" w:type="pct"/>
            <w:shd w:val="clear" w:color="000000" w:fill="FFFFFF"/>
            <w:noWrap/>
            <w:vAlign w:val="center"/>
            <w:hideMark/>
          </w:tcPr>
          <w:p w14:paraId="5B71DD2A" w14:textId="77777777" w:rsidR="00EC2CCF" w:rsidRPr="00EC2CCF" w:rsidRDefault="00EC2CCF" w:rsidP="00EC2CCF">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10</w:t>
            </w:r>
          </w:p>
        </w:tc>
        <w:tc>
          <w:tcPr>
            <w:tcW w:w="1280" w:type="pct"/>
            <w:vAlign w:val="center"/>
            <w:hideMark/>
          </w:tcPr>
          <w:p w14:paraId="3A3E6B53" w14:textId="77777777" w:rsidR="00EC2CCF" w:rsidRPr="00EC2CCF" w:rsidRDefault="00EC2CCF" w:rsidP="00EC2CCF">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Home delivery of medications to primary care users could enhance treatment adherence.</w:t>
            </w:r>
          </w:p>
        </w:tc>
        <w:tc>
          <w:tcPr>
            <w:tcW w:w="148" w:type="pct"/>
            <w:vAlign w:val="center"/>
            <w:hideMark/>
          </w:tcPr>
          <w:p w14:paraId="07A82B8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599B258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42</w:t>
            </w:r>
          </w:p>
        </w:tc>
        <w:tc>
          <w:tcPr>
            <w:tcW w:w="189" w:type="pct"/>
            <w:noWrap/>
            <w:vAlign w:val="center"/>
            <w:hideMark/>
          </w:tcPr>
          <w:p w14:paraId="2FFC5296"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42</w:t>
            </w:r>
          </w:p>
        </w:tc>
        <w:tc>
          <w:tcPr>
            <w:tcW w:w="196" w:type="pct"/>
            <w:noWrap/>
            <w:vAlign w:val="center"/>
            <w:hideMark/>
          </w:tcPr>
          <w:p w14:paraId="7DF91F7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96" w:type="pct"/>
            <w:noWrap/>
            <w:vAlign w:val="center"/>
            <w:hideMark/>
          </w:tcPr>
          <w:p w14:paraId="5938929C"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6A5D530B"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shd w:val="clear" w:color="000000" w:fill="C7DDF2"/>
            <w:noWrap/>
            <w:vAlign w:val="center"/>
            <w:hideMark/>
          </w:tcPr>
          <w:p w14:paraId="1947CE2D"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86" w:type="pct"/>
            <w:shd w:val="clear" w:color="000000" w:fill="DEEBF8"/>
            <w:noWrap/>
            <w:vAlign w:val="center"/>
            <w:hideMark/>
          </w:tcPr>
          <w:p w14:paraId="72BD4D8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C1D9F0"/>
            <w:noWrap/>
            <w:vAlign w:val="center"/>
            <w:hideMark/>
          </w:tcPr>
          <w:p w14:paraId="6353B17E"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D1E4F5"/>
            <w:noWrap/>
            <w:vAlign w:val="center"/>
            <w:hideMark/>
          </w:tcPr>
          <w:p w14:paraId="1CCD2862"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D7E8F7"/>
            <w:noWrap/>
            <w:vAlign w:val="center"/>
            <w:hideMark/>
          </w:tcPr>
          <w:p w14:paraId="059309E0"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E4EFFA"/>
            <w:noWrap/>
            <w:vAlign w:val="center"/>
            <w:hideMark/>
          </w:tcPr>
          <w:p w14:paraId="74EE9AC8"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F4F9FE"/>
            <w:noWrap/>
            <w:vAlign w:val="center"/>
            <w:hideMark/>
          </w:tcPr>
          <w:p w14:paraId="00B4E4A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EF6FD"/>
            <w:noWrap/>
            <w:vAlign w:val="center"/>
            <w:hideMark/>
          </w:tcPr>
          <w:p w14:paraId="36B43654"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F4F9FE"/>
            <w:noWrap/>
            <w:vAlign w:val="center"/>
            <w:hideMark/>
          </w:tcPr>
          <w:p w14:paraId="3A950AAF"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84" w:type="pct"/>
            <w:noWrap/>
            <w:vAlign w:val="center"/>
            <w:hideMark/>
          </w:tcPr>
          <w:p w14:paraId="02C7BC89"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58</w:t>
            </w:r>
          </w:p>
        </w:tc>
        <w:tc>
          <w:tcPr>
            <w:tcW w:w="336" w:type="pct"/>
            <w:noWrap/>
            <w:vAlign w:val="center"/>
            <w:hideMark/>
          </w:tcPr>
          <w:p w14:paraId="439888E5"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3,28 (1,78)</w:t>
            </w:r>
          </w:p>
        </w:tc>
        <w:tc>
          <w:tcPr>
            <w:tcW w:w="390" w:type="pct"/>
            <w:noWrap/>
            <w:vAlign w:val="center"/>
            <w:hideMark/>
          </w:tcPr>
          <w:p w14:paraId="4DC88AB7" w14:textId="77777777" w:rsidR="00EC2CCF" w:rsidRPr="00EC2CCF" w:rsidRDefault="00EC2CCF" w:rsidP="003F5ED4">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 (4-2)</w:t>
            </w:r>
          </w:p>
        </w:tc>
      </w:tr>
    </w:tbl>
    <w:p w14:paraId="67CF0EDD" w14:textId="69831878" w:rsidR="00C06E56" w:rsidRPr="0048558F" w:rsidRDefault="00C06E56" w:rsidP="00C06E56">
      <w:pPr>
        <w:rPr>
          <w:lang w:val="en-US"/>
        </w:rPr>
      </w:pPr>
      <w:r w:rsidRPr="000F58A2">
        <w:rPr>
          <w:rFonts w:ascii="Arial" w:eastAsiaTheme="majorEastAsia" w:hAnsi="Arial" w:cs="Arial"/>
          <w:b/>
          <w:bCs/>
          <w:sz w:val="24"/>
          <w:szCs w:val="24"/>
          <w:lang w:val="en-US"/>
        </w:rPr>
        <w:lastRenderedPageBreak/>
        <w:t>S</w:t>
      </w:r>
      <w:r>
        <w:rPr>
          <w:rFonts w:ascii="Arial" w:eastAsiaTheme="majorEastAsia" w:hAnsi="Arial" w:cs="Arial"/>
          <w:b/>
          <w:bCs/>
          <w:sz w:val="24"/>
          <w:szCs w:val="24"/>
          <w:lang w:val="en-US"/>
        </w:rPr>
        <w:t>9</w:t>
      </w:r>
      <w:r w:rsidRPr="000F58A2">
        <w:rPr>
          <w:rFonts w:ascii="Arial" w:eastAsiaTheme="majorEastAsia" w:hAnsi="Arial" w:cs="Arial"/>
          <w:b/>
          <w:bCs/>
          <w:sz w:val="24"/>
          <w:szCs w:val="24"/>
          <w:lang w:val="en-US"/>
        </w:rPr>
        <w:t>b.</w:t>
      </w:r>
      <w:r>
        <w:rPr>
          <w:rFonts w:ascii="Arial" w:eastAsiaTheme="majorEastAsia" w:hAnsi="Arial" w:cs="Arial"/>
          <w:sz w:val="24"/>
          <w:szCs w:val="24"/>
          <w:lang w:val="en-US"/>
        </w:rPr>
        <w:t xml:space="preserve"> </w:t>
      </w:r>
      <w:r w:rsidRPr="0048558F">
        <w:rPr>
          <w:rFonts w:ascii="Arial" w:eastAsiaTheme="majorEastAsia" w:hAnsi="Arial" w:cs="Arial"/>
          <w:sz w:val="24"/>
          <w:szCs w:val="24"/>
          <w:lang w:val="en-US"/>
        </w:rPr>
        <w:t xml:space="preserve">Recommendations related to the </w:t>
      </w:r>
      <w:r>
        <w:rPr>
          <w:rFonts w:ascii="Arial" w:eastAsiaTheme="majorEastAsia" w:hAnsi="Arial" w:cs="Arial"/>
          <w:sz w:val="24"/>
          <w:szCs w:val="24"/>
          <w:lang w:val="en-US"/>
        </w:rPr>
        <w:t>Accessibility</w:t>
      </w:r>
      <w:r w:rsidRPr="0048558F">
        <w:rPr>
          <w:rFonts w:ascii="Arial" w:eastAsiaTheme="majorEastAsia" w:hAnsi="Arial" w:cs="Arial"/>
          <w:sz w:val="24"/>
          <w:szCs w:val="24"/>
          <w:lang w:val="en-US"/>
        </w:rPr>
        <w:t xml:space="preserve"> dimension</w:t>
      </w:r>
      <w:r>
        <w:rPr>
          <w:lang w:val="en-US"/>
        </w:rPr>
        <w:t xml:space="preserve"> </w:t>
      </w:r>
    </w:p>
    <w:p w14:paraId="373AA1FA" w14:textId="654E9A3E" w:rsidR="003F5ED4" w:rsidRDefault="003F5ED4"/>
    <w:tbl>
      <w:tblPr>
        <w:tblpPr w:leftFromText="141" w:rightFromText="141" w:horzAnchor="page" w:tblpX="655" w:tblpY="1549"/>
        <w:tblW w:w="55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
        <w:gridCol w:w="3701"/>
        <w:gridCol w:w="428"/>
        <w:gridCol w:w="569"/>
        <w:gridCol w:w="546"/>
        <w:gridCol w:w="566"/>
        <w:gridCol w:w="566"/>
        <w:gridCol w:w="566"/>
        <w:gridCol w:w="566"/>
        <w:gridCol w:w="537"/>
        <w:gridCol w:w="477"/>
        <w:gridCol w:w="477"/>
        <w:gridCol w:w="477"/>
        <w:gridCol w:w="477"/>
        <w:gridCol w:w="477"/>
        <w:gridCol w:w="477"/>
        <w:gridCol w:w="485"/>
        <w:gridCol w:w="532"/>
        <w:gridCol w:w="971"/>
        <w:gridCol w:w="1127"/>
      </w:tblGrid>
      <w:tr w:rsidR="003F5ED4" w:rsidRPr="005A0D8B" w14:paraId="064D406D" w14:textId="77777777" w:rsidTr="000F58A2">
        <w:trPr>
          <w:trHeight w:val="300"/>
        </w:trPr>
        <w:tc>
          <w:tcPr>
            <w:tcW w:w="1428" w:type="pct"/>
            <w:gridSpan w:val="2"/>
            <w:vMerge w:val="restart"/>
            <w:shd w:val="clear" w:color="000000" w:fill="0097B2"/>
            <w:vAlign w:val="center"/>
            <w:hideMark/>
          </w:tcPr>
          <w:p w14:paraId="3A034256" w14:textId="7849832F" w:rsidR="00EC2CCF" w:rsidRPr="00EC2CCF" w:rsidRDefault="00EC2CCF" w:rsidP="00C06E56">
            <w:pPr>
              <w:spacing w:after="0" w:line="240" w:lineRule="auto"/>
              <w:rPr>
                <w:rFonts w:ascii="Arial" w:eastAsia="Times New Roman" w:hAnsi="Arial" w:cs="Arial"/>
                <w:b/>
                <w:bCs/>
                <w:color w:val="FFFFFF"/>
                <w:sz w:val="14"/>
                <w:szCs w:val="14"/>
                <w:lang w:eastAsia="es-CL"/>
              </w:rPr>
            </w:pPr>
            <w:proofErr w:type="spellStart"/>
            <w:r w:rsidRPr="00EC2CCF">
              <w:rPr>
                <w:rFonts w:ascii="Arial" w:eastAsia="Times New Roman" w:hAnsi="Arial" w:cs="Arial"/>
                <w:b/>
                <w:bCs/>
                <w:color w:val="FFFFFF"/>
                <w:sz w:val="14"/>
                <w:szCs w:val="14"/>
                <w:lang w:eastAsia="es-CL"/>
              </w:rPr>
              <w:t>Dimension</w:t>
            </w:r>
            <w:proofErr w:type="spellEnd"/>
            <w:r w:rsidRPr="00EC2CCF">
              <w:rPr>
                <w:rFonts w:ascii="Arial" w:eastAsia="Times New Roman" w:hAnsi="Arial" w:cs="Arial"/>
                <w:b/>
                <w:bCs/>
                <w:color w:val="FFFFFF"/>
                <w:sz w:val="14"/>
                <w:szCs w:val="14"/>
                <w:lang w:eastAsia="es-CL"/>
              </w:rPr>
              <w:t xml:space="preserve">: </w:t>
            </w:r>
            <w:proofErr w:type="spellStart"/>
            <w:r w:rsidRPr="00EC2CCF">
              <w:rPr>
                <w:rFonts w:ascii="Arial" w:eastAsia="Times New Roman" w:hAnsi="Arial" w:cs="Arial"/>
                <w:b/>
                <w:bCs/>
                <w:color w:val="FFFFFF"/>
                <w:sz w:val="14"/>
                <w:szCs w:val="14"/>
                <w:lang w:eastAsia="es-CL"/>
              </w:rPr>
              <w:t>Accesibility</w:t>
            </w:r>
            <w:proofErr w:type="spellEnd"/>
            <w:r w:rsidRPr="00EC2CCF">
              <w:rPr>
                <w:rFonts w:ascii="Arial" w:eastAsia="Times New Roman" w:hAnsi="Arial" w:cs="Arial"/>
                <w:b/>
                <w:bCs/>
                <w:color w:val="FFFFFF"/>
                <w:sz w:val="14"/>
                <w:szCs w:val="14"/>
                <w:lang w:eastAsia="es-CL"/>
              </w:rPr>
              <w:t xml:space="preserve"> </w:t>
            </w:r>
          </w:p>
        </w:tc>
        <w:tc>
          <w:tcPr>
            <w:tcW w:w="148" w:type="pct"/>
            <w:vAlign w:val="center"/>
            <w:hideMark/>
          </w:tcPr>
          <w:p w14:paraId="2A14B5A9" w14:textId="77777777" w:rsidR="00EC2CCF" w:rsidRPr="00EC2CCF" w:rsidRDefault="00EC2CCF" w:rsidP="00C06E56">
            <w:pPr>
              <w:spacing w:after="0" w:line="240" w:lineRule="auto"/>
              <w:rPr>
                <w:rFonts w:ascii="Arial" w:eastAsia="Times New Roman" w:hAnsi="Arial" w:cs="Arial"/>
                <w:b/>
                <w:bCs/>
                <w:color w:val="FFFFFF"/>
                <w:sz w:val="14"/>
                <w:szCs w:val="14"/>
                <w:lang w:eastAsia="es-CL"/>
              </w:rPr>
            </w:pPr>
          </w:p>
        </w:tc>
        <w:tc>
          <w:tcPr>
            <w:tcW w:w="778" w:type="pct"/>
            <w:gridSpan w:val="4"/>
            <w:vAlign w:val="center"/>
            <w:hideMark/>
          </w:tcPr>
          <w:p w14:paraId="7789D4C1"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Agreement</w:t>
            </w:r>
            <w:proofErr w:type="spellEnd"/>
            <w:r w:rsidRPr="00EC2CCF">
              <w:rPr>
                <w:rFonts w:ascii="Arial" w:eastAsia="Times New Roman" w:hAnsi="Arial" w:cs="Arial"/>
                <w:b/>
                <w:bCs/>
                <w:color w:val="000000"/>
                <w:sz w:val="14"/>
                <w:szCs w:val="14"/>
                <w:lang w:eastAsia="es-CL"/>
              </w:rPr>
              <w:t xml:space="preserve"> ranking (</w:t>
            </w:r>
            <w:proofErr w:type="spellStart"/>
            <w:r w:rsidRPr="00EC2CCF">
              <w:rPr>
                <w:rFonts w:ascii="Arial" w:eastAsia="Times New Roman" w:hAnsi="Arial" w:cs="Arial"/>
                <w:b/>
                <w:bCs/>
                <w:color w:val="000000"/>
                <w:sz w:val="14"/>
                <w:szCs w:val="14"/>
                <w:lang w:eastAsia="es-CL"/>
              </w:rPr>
              <w:t>likert</w:t>
            </w:r>
            <w:proofErr w:type="spellEnd"/>
            <w:r w:rsidRPr="00EC2CCF">
              <w:rPr>
                <w:rFonts w:ascii="Arial" w:eastAsia="Times New Roman" w:hAnsi="Arial" w:cs="Arial"/>
                <w:b/>
                <w:bCs/>
                <w:color w:val="000000"/>
                <w:sz w:val="14"/>
                <w:szCs w:val="14"/>
                <w:lang w:eastAsia="es-CL"/>
              </w:rPr>
              <w:t xml:space="preserve"> </w:t>
            </w:r>
            <w:proofErr w:type="spellStart"/>
            <w:r w:rsidRPr="00EC2CCF">
              <w:rPr>
                <w:rFonts w:ascii="Arial" w:eastAsia="Times New Roman" w:hAnsi="Arial" w:cs="Arial"/>
                <w:b/>
                <w:bCs/>
                <w:color w:val="000000"/>
                <w:sz w:val="14"/>
                <w:szCs w:val="14"/>
                <w:lang w:eastAsia="es-CL"/>
              </w:rPr>
              <w:t>scale</w:t>
            </w:r>
            <w:proofErr w:type="spellEnd"/>
            <w:r w:rsidRPr="00EC2CCF">
              <w:rPr>
                <w:rFonts w:ascii="Arial" w:eastAsia="Times New Roman" w:hAnsi="Arial" w:cs="Arial"/>
                <w:b/>
                <w:bCs/>
                <w:color w:val="000000"/>
                <w:sz w:val="14"/>
                <w:szCs w:val="14"/>
                <w:lang w:eastAsia="es-CL"/>
              </w:rPr>
              <w:t>)</w:t>
            </w:r>
          </w:p>
        </w:tc>
        <w:tc>
          <w:tcPr>
            <w:tcW w:w="196" w:type="pct"/>
            <w:vAlign w:val="center"/>
            <w:hideMark/>
          </w:tcPr>
          <w:p w14:paraId="7DB3F170"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
        </w:tc>
        <w:tc>
          <w:tcPr>
            <w:tcW w:w="1540" w:type="pct"/>
            <w:gridSpan w:val="9"/>
            <w:noWrap/>
            <w:vAlign w:val="center"/>
            <w:hideMark/>
          </w:tcPr>
          <w:p w14:paraId="7B42434E"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r w:rsidRPr="00EC2CCF">
              <w:rPr>
                <w:rFonts w:ascii="Arial" w:eastAsia="Times New Roman" w:hAnsi="Arial" w:cs="Arial"/>
                <w:b/>
                <w:bCs/>
                <w:color w:val="000000"/>
                <w:sz w:val="14"/>
                <w:szCs w:val="14"/>
                <w:lang w:val="en-US" w:eastAsia="es-CL"/>
              </w:rPr>
              <w:t>Priority ranking (1 very important to 9 least important)</w:t>
            </w:r>
          </w:p>
        </w:tc>
        <w:tc>
          <w:tcPr>
            <w:tcW w:w="184" w:type="pct"/>
            <w:noWrap/>
            <w:vAlign w:val="bottom"/>
            <w:hideMark/>
          </w:tcPr>
          <w:p w14:paraId="381CFDA6"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p>
        </w:tc>
        <w:tc>
          <w:tcPr>
            <w:tcW w:w="336" w:type="pct"/>
            <w:noWrap/>
            <w:vAlign w:val="bottom"/>
            <w:hideMark/>
          </w:tcPr>
          <w:p w14:paraId="4B3B9BF3"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c>
          <w:tcPr>
            <w:tcW w:w="390" w:type="pct"/>
            <w:noWrap/>
            <w:vAlign w:val="bottom"/>
            <w:hideMark/>
          </w:tcPr>
          <w:p w14:paraId="48DAA087"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r>
      <w:tr w:rsidR="003F5ED4" w:rsidRPr="00EC2CCF" w14:paraId="0B7A3CC0" w14:textId="77777777" w:rsidTr="000F58A2">
        <w:trPr>
          <w:trHeight w:val="288"/>
        </w:trPr>
        <w:tc>
          <w:tcPr>
            <w:tcW w:w="1428" w:type="pct"/>
            <w:gridSpan w:val="2"/>
            <w:vMerge/>
            <w:vAlign w:val="center"/>
            <w:hideMark/>
          </w:tcPr>
          <w:p w14:paraId="5CAD3FDB" w14:textId="77777777" w:rsidR="00EC2CCF" w:rsidRPr="00EC2CCF" w:rsidRDefault="00EC2CCF" w:rsidP="00C06E56">
            <w:pPr>
              <w:spacing w:after="0" w:line="240" w:lineRule="auto"/>
              <w:rPr>
                <w:rFonts w:ascii="Arial" w:eastAsia="Times New Roman" w:hAnsi="Arial" w:cs="Arial"/>
                <w:b/>
                <w:bCs/>
                <w:color w:val="FFFFFF"/>
                <w:sz w:val="14"/>
                <w:szCs w:val="14"/>
                <w:lang w:val="en-US" w:eastAsia="es-CL"/>
              </w:rPr>
            </w:pPr>
          </w:p>
        </w:tc>
        <w:tc>
          <w:tcPr>
            <w:tcW w:w="148" w:type="pct"/>
            <w:vAlign w:val="center"/>
            <w:hideMark/>
          </w:tcPr>
          <w:p w14:paraId="7D779F7A"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7" w:type="pct"/>
            <w:noWrap/>
            <w:vAlign w:val="center"/>
            <w:hideMark/>
          </w:tcPr>
          <w:p w14:paraId="712E133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SA(%)</w:t>
            </w:r>
          </w:p>
        </w:tc>
        <w:tc>
          <w:tcPr>
            <w:tcW w:w="189" w:type="pct"/>
            <w:noWrap/>
            <w:vAlign w:val="center"/>
            <w:hideMark/>
          </w:tcPr>
          <w:p w14:paraId="0FA4F82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A (%)</w:t>
            </w:r>
          </w:p>
        </w:tc>
        <w:tc>
          <w:tcPr>
            <w:tcW w:w="196" w:type="pct"/>
            <w:noWrap/>
            <w:vAlign w:val="center"/>
            <w:hideMark/>
          </w:tcPr>
          <w:p w14:paraId="46D1E1A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D (%)</w:t>
            </w:r>
          </w:p>
        </w:tc>
        <w:tc>
          <w:tcPr>
            <w:tcW w:w="196" w:type="pct"/>
            <w:noWrap/>
            <w:vAlign w:val="center"/>
            <w:hideMark/>
          </w:tcPr>
          <w:p w14:paraId="7CCA1DC0"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SD(%)</w:t>
            </w:r>
          </w:p>
        </w:tc>
        <w:tc>
          <w:tcPr>
            <w:tcW w:w="196" w:type="pct"/>
            <w:vAlign w:val="center"/>
            <w:hideMark/>
          </w:tcPr>
          <w:p w14:paraId="70E4526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6" w:type="pct"/>
            <w:noWrap/>
            <w:vAlign w:val="center"/>
            <w:hideMark/>
          </w:tcPr>
          <w:p w14:paraId="0239F271"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86" w:type="pct"/>
            <w:noWrap/>
            <w:vAlign w:val="center"/>
            <w:hideMark/>
          </w:tcPr>
          <w:p w14:paraId="0416955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65" w:type="pct"/>
            <w:noWrap/>
            <w:vAlign w:val="center"/>
            <w:hideMark/>
          </w:tcPr>
          <w:p w14:paraId="716D197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 (%)</w:t>
            </w:r>
          </w:p>
        </w:tc>
        <w:tc>
          <w:tcPr>
            <w:tcW w:w="165" w:type="pct"/>
            <w:noWrap/>
            <w:vAlign w:val="center"/>
            <w:hideMark/>
          </w:tcPr>
          <w:p w14:paraId="017673F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 (%)</w:t>
            </w:r>
          </w:p>
        </w:tc>
        <w:tc>
          <w:tcPr>
            <w:tcW w:w="165" w:type="pct"/>
            <w:noWrap/>
            <w:vAlign w:val="center"/>
            <w:hideMark/>
          </w:tcPr>
          <w:p w14:paraId="384B8699"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 (%)</w:t>
            </w:r>
          </w:p>
        </w:tc>
        <w:tc>
          <w:tcPr>
            <w:tcW w:w="165" w:type="pct"/>
            <w:noWrap/>
            <w:vAlign w:val="center"/>
            <w:hideMark/>
          </w:tcPr>
          <w:p w14:paraId="44777A71"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 (%)</w:t>
            </w:r>
          </w:p>
        </w:tc>
        <w:tc>
          <w:tcPr>
            <w:tcW w:w="165" w:type="pct"/>
            <w:noWrap/>
            <w:vAlign w:val="center"/>
            <w:hideMark/>
          </w:tcPr>
          <w:p w14:paraId="36A124B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 (%)</w:t>
            </w:r>
          </w:p>
        </w:tc>
        <w:tc>
          <w:tcPr>
            <w:tcW w:w="165" w:type="pct"/>
            <w:noWrap/>
            <w:vAlign w:val="center"/>
            <w:hideMark/>
          </w:tcPr>
          <w:p w14:paraId="5F09FD8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 (%)</w:t>
            </w:r>
          </w:p>
        </w:tc>
        <w:tc>
          <w:tcPr>
            <w:tcW w:w="168" w:type="pct"/>
            <w:noWrap/>
            <w:vAlign w:val="center"/>
            <w:hideMark/>
          </w:tcPr>
          <w:p w14:paraId="1D512D9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9 (%)</w:t>
            </w:r>
          </w:p>
        </w:tc>
        <w:tc>
          <w:tcPr>
            <w:tcW w:w="184" w:type="pct"/>
            <w:noWrap/>
            <w:vAlign w:val="center"/>
            <w:hideMark/>
          </w:tcPr>
          <w:p w14:paraId="4E4DEC9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336" w:type="pct"/>
            <w:noWrap/>
            <w:vAlign w:val="center"/>
            <w:hideMark/>
          </w:tcPr>
          <w:p w14:paraId="1E7B342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Mean (SD)</w:t>
            </w:r>
          </w:p>
        </w:tc>
        <w:tc>
          <w:tcPr>
            <w:tcW w:w="390" w:type="pct"/>
            <w:noWrap/>
            <w:vAlign w:val="center"/>
            <w:hideMark/>
          </w:tcPr>
          <w:p w14:paraId="778D86D3"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Median (IQR)</w:t>
            </w:r>
          </w:p>
        </w:tc>
      </w:tr>
      <w:tr w:rsidR="00EC2CCF" w:rsidRPr="00EC2CCF" w14:paraId="2E53F964" w14:textId="77777777" w:rsidTr="000F58A2">
        <w:trPr>
          <w:trHeight w:val="564"/>
        </w:trPr>
        <w:tc>
          <w:tcPr>
            <w:tcW w:w="147" w:type="pct"/>
            <w:noWrap/>
            <w:vAlign w:val="center"/>
            <w:hideMark/>
          </w:tcPr>
          <w:p w14:paraId="6B793B0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281" w:type="pct"/>
            <w:vAlign w:val="center"/>
            <w:hideMark/>
          </w:tcPr>
          <w:p w14:paraId="24DAA555"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Establishing additional primary healthcare facilities, such as CECOSF or rural health posts, could improve access to healthcare services and enhance treatment adherence.</w:t>
            </w:r>
          </w:p>
        </w:tc>
        <w:tc>
          <w:tcPr>
            <w:tcW w:w="148" w:type="pct"/>
            <w:vAlign w:val="center"/>
            <w:hideMark/>
          </w:tcPr>
          <w:p w14:paraId="7305786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33EA09E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58</w:t>
            </w:r>
          </w:p>
        </w:tc>
        <w:tc>
          <w:tcPr>
            <w:tcW w:w="189" w:type="pct"/>
            <w:noWrap/>
            <w:vAlign w:val="center"/>
            <w:hideMark/>
          </w:tcPr>
          <w:p w14:paraId="348A92C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39</w:t>
            </w:r>
          </w:p>
        </w:tc>
        <w:tc>
          <w:tcPr>
            <w:tcW w:w="196" w:type="pct"/>
            <w:noWrap/>
            <w:vAlign w:val="center"/>
            <w:hideMark/>
          </w:tcPr>
          <w:p w14:paraId="432E789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68D4586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55109D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77ACDC"/>
            <w:noWrap/>
            <w:vAlign w:val="center"/>
            <w:hideMark/>
          </w:tcPr>
          <w:p w14:paraId="00F3587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86" w:type="pct"/>
            <w:shd w:val="clear" w:color="000000" w:fill="D3E5F5"/>
            <w:noWrap/>
            <w:vAlign w:val="center"/>
            <w:hideMark/>
          </w:tcPr>
          <w:p w14:paraId="1294D10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C0D9F0"/>
            <w:noWrap/>
            <w:vAlign w:val="center"/>
            <w:hideMark/>
          </w:tcPr>
          <w:p w14:paraId="7222C0B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65" w:type="pct"/>
            <w:shd w:val="clear" w:color="000000" w:fill="EDF5FD"/>
            <w:noWrap/>
            <w:vAlign w:val="center"/>
            <w:hideMark/>
          </w:tcPr>
          <w:p w14:paraId="3A474DE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DF5FD"/>
            <w:noWrap/>
            <w:vAlign w:val="center"/>
            <w:hideMark/>
          </w:tcPr>
          <w:p w14:paraId="5C83B7D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4430535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0CF9750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90BCAF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6F1FB"/>
            <w:noWrap/>
            <w:vAlign w:val="center"/>
            <w:hideMark/>
          </w:tcPr>
          <w:p w14:paraId="3476206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32C5CB8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691D2DF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2,22 (1,97)</w:t>
            </w:r>
          </w:p>
        </w:tc>
        <w:tc>
          <w:tcPr>
            <w:tcW w:w="390" w:type="pct"/>
            <w:noWrap/>
            <w:vAlign w:val="center"/>
            <w:hideMark/>
          </w:tcPr>
          <w:p w14:paraId="1F7A351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(3-1)</w:t>
            </w:r>
          </w:p>
        </w:tc>
      </w:tr>
      <w:tr w:rsidR="00EC2CCF" w:rsidRPr="00EC2CCF" w14:paraId="452989C1" w14:textId="77777777" w:rsidTr="000F58A2">
        <w:trPr>
          <w:trHeight w:val="840"/>
        </w:trPr>
        <w:tc>
          <w:tcPr>
            <w:tcW w:w="147" w:type="pct"/>
            <w:noWrap/>
            <w:vAlign w:val="center"/>
            <w:hideMark/>
          </w:tcPr>
          <w:p w14:paraId="66934E16"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281" w:type="pct"/>
            <w:vAlign w:val="center"/>
            <w:hideMark/>
          </w:tcPr>
          <w:p w14:paraId="3C279D40"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Developing adherence strategies that promote healthy lifestyles and are tailored to users’ occupational characteristics, social roles, and time availability could support greater adherence to these </w:t>
            </w:r>
            <w:proofErr w:type="spellStart"/>
            <w:r w:rsidRPr="00EC2CCF">
              <w:rPr>
                <w:rFonts w:ascii="Arial" w:eastAsia="Times New Roman" w:hAnsi="Arial" w:cs="Arial"/>
                <w:color w:val="000000"/>
                <w:sz w:val="14"/>
                <w:szCs w:val="14"/>
                <w:lang w:val="en-US" w:eastAsia="es-CL"/>
              </w:rPr>
              <w:t>behaviours</w:t>
            </w:r>
            <w:proofErr w:type="spellEnd"/>
            <w:r w:rsidRPr="00EC2CCF">
              <w:rPr>
                <w:rFonts w:ascii="Arial" w:eastAsia="Times New Roman" w:hAnsi="Arial" w:cs="Arial"/>
                <w:color w:val="000000"/>
                <w:sz w:val="14"/>
                <w:szCs w:val="14"/>
                <w:lang w:val="en-US" w:eastAsia="es-CL"/>
              </w:rPr>
              <w:t>.</w:t>
            </w:r>
          </w:p>
        </w:tc>
        <w:tc>
          <w:tcPr>
            <w:tcW w:w="148" w:type="pct"/>
            <w:vAlign w:val="center"/>
            <w:hideMark/>
          </w:tcPr>
          <w:p w14:paraId="56C8725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62D8835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189" w:type="pct"/>
            <w:noWrap/>
            <w:vAlign w:val="center"/>
            <w:hideMark/>
          </w:tcPr>
          <w:p w14:paraId="2733C93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96" w:type="pct"/>
            <w:noWrap/>
            <w:vAlign w:val="center"/>
            <w:hideMark/>
          </w:tcPr>
          <w:p w14:paraId="08BA512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6EC8957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201AF4F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6FA7DA"/>
            <w:noWrap/>
            <w:vAlign w:val="center"/>
            <w:hideMark/>
          </w:tcPr>
          <w:p w14:paraId="453354A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56</w:t>
            </w:r>
          </w:p>
        </w:tc>
        <w:tc>
          <w:tcPr>
            <w:tcW w:w="186" w:type="pct"/>
            <w:shd w:val="clear" w:color="000000" w:fill="CCE1F4"/>
            <w:noWrap/>
            <w:vAlign w:val="center"/>
            <w:hideMark/>
          </w:tcPr>
          <w:p w14:paraId="5D43971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DAE9F7"/>
            <w:noWrap/>
            <w:vAlign w:val="center"/>
            <w:hideMark/>
          </w:tcPr>
          <w:p w14:paraId="0507E99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6F1FB"/>
            <w:noWrap/>
            <w:vAlign w:val="center"/>
            <w:hideMark/>
          </w:tcPr>
          <w:p w14:paraId="1B99A52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6F1FB"/>
            <w:noWrap/>
            <w:vAlign w:val="center"/>
            <w:hideMark/>
          </w:tcPr>
          <w:p w14:paraId="70613B0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5D2188E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6A8DE35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6057E0F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6F1FB"/>
            <w:noWrap/>
            <w:vAlign w:val="center"/>
            <w:hideMark/>
          </w:tcPr>
          <w:p w14:paraId="265D50F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64F7341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336" w:type="pct"/>
            <w:noWrap/>
            <w:vAlign w:val="center"/>
            <w:hideMark/>
          </w:tcPr>
          <w:p w14:paraId="7A976BC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2,22 (2,04)</w:t>
            </w:r>
          </w:p>
        </w:tc>
        <w:tc>
          <w:tcPr>
            <w:tcW w:w="390" w:type="pct"/>
            <w:noWrap/>
            <w:vAlign w:val="center"/>
            <w:hideMark/>
          </w:tcPr>
          <w:p w14:paraId="1E0F1F1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(3-1)</w:t>
            </w:r>
          </w:p>
        </w:tc>
      </w:tr>
      <w:tr w:rsidR="00EC2CCF" w:rsidRPr="00EC2CCF" w14:paraId="7CC1A71D" w14:textId="77777777" w:rsidTr="000F58A2">
        <w:trPr>
          <w:trHeight w:val="564"/>
        </w:trPr>
        <w:tc>
          <w:tcPr>
            <w:tcW w:w="147" w:type="pct"/>
            <w:noWrap/>
            <w:vAlign w:val="center"/>
            <w:hideMark/>
          </w:tcPr>
          <w:p w14:paraId="6596925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1281" w:type="pct"/>
            <w:vAlign w:val="center"/>
            <w:hideMark/>
          </w:tcPr>
          <w:p w14:paraId="5C7A1782"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Implementing health promotion strategies within CESFAM, including the availability of healthy food options and community spaces for physical activity, could facilitate adherence to therapeutic plans.</w:t>
            </w:r>
          </w:p>
        </w:tc>
        <w:tc>
          <w:tcPr>
            <w:tcW w:w="148" w:type="pct"/>
            <w:vAlign w:val="center"/>
            <w:hideMark/>
          </w:tcPr>
          <w:p w14:paraId="52E4BDA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2C4B967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62</w:t>
            </w:r>
          </w:p>
        </w:tc>
        <w:tc>
          <w:tcPr>
            <w:tcW w:w="189" w:type="pct"/>
            <w:noWrap/>
            <w:vAlign w:val="center"/>
            <w:hideMark/>
          </w:tcPr>
          <w:p w14:paraId="6AD7356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35</w:t>
            </w:r>
          </w:p>
        </w:tc>
        <w:tc>
          <w:tcPr>
            <w:tcW w:w="196" w:type="pct"/>
            <w:noWrap/>
            <w:vAlign w:val="center"/>
            <w:hideMark/>
          </w:tcPr>
          <w:p w14:paraId="5D29A8A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2237297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93D9EA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8C0E5"/>
            <w:noWrap/>
            <w:vAlign w:val="center"/>
            <w:hideMark/>
          </w:tcPr>
          <w:p w14:paraId="0BFD4FC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39</w:t>
            </w:r>
          </w:p>
        </w:tc>
        <w:tc>
          <w:tcPr>
            <w:tcW w:w="186" w:type="pct"/>
            <w:shd w:val="clear" w:color="000000" w:fill="C0D9F0"/>
            <w:noWrap/>
            <w:vAlign w:val="center"/>
            <w:hideMark/>
          </w:tcPr>
          <w:p w14:paraId="0FE9711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65" w:type="pct"/>
            <w:shd w:val="clear" w:color="000000" w:fill="C7DEF2"/>
            <w:noWrap/>
            <w:vAlign w:val="center"/>
            <w:hideMark/>
          </w:tcPr>
          <w:p w14:paraId="09A427E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E6F1FB"/>
            <w:noWrap/>
            <w:vAlign w:val="center"/>
            <w:hideMark/>
          </w:tcPr>
          <w:p w14:paraId="799B39E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6F1FB"/>
            <w:noWrap/>
            <w:vAlign w:val="center"/>
            <w:hideMark/>
          </w:tcPr>
          <w:p w14:paraId="530A531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4E21E43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DF5FD"/>
            <w:noWrap/>
            <w:vAlign w:val="center"/>
            <w:hideMark/>
          </w:tcPr>
          <w:p w14:paraId="053D8D9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256DB1C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6F1FB"/>
            <w:noWrap/>
            <w:vAlign w:val="center"/>
            <w:hideMark/>
          </w:tcPr>
          <w:p w14:paraId="7C48C8B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0F484C7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81</w:t>
            </w:r>
          </w:p>
        </w:tc>
        <w:tc>
          <w:tcPr>
            <w:tcW w:w="336" w:type="pct"/>
            <w:noWrap/>
            <w:vAlign w:val="center"/>
            <w:hideMark/>
          </w:tcPr>
          <w:p w14:paraId="63AAA8E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2,61 (2,11)</w:t>
            </w:r>
          </w:p>
        </w:tc>
        <w:tc>
          <w:tcPr>
            <w:tcW w:w="390" w:type="pct"/>
            <w:noWrap/>
            <w:vAlign w:val="center"/>
            <w:hideMark/>
          </w:tcPr>
          <w:p w14:paraId="251DA14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79278BF3" w14:textId="77777777" w:rsidTr="000F58A2">
        <w:trPr>
          <w:trHeight w:val="840"/>
        </w:trPr>
        <w:tc>
          <w:tcPr>
            <w:tcW w:w="147" w:type="pct"/>
            <w:noWrap/>
            <w:vAlign w:val="center"/>
            <w:hideMark/>
          </w:tcPr>
          <w:p w14:paraId="2C3500D1"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w:t>
            </w:r>
          </w:p>
        </w:tc>
        <w:tc>
          <w:tcPr>
            <w:tcW w:w="1281" w:type="pct"/>
            <w:vAlign w:val="center"/>
            <w:hideMark/>
          </w:tcPr>
          <w:p w14:paraId="086D2061"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Developing strategies to </w:t>
            </w:r>
            <w:proofErr w:type="spellStart"/>
            <w:r w:rsidRPr="00EC2CCF">
              <w:rPr>
                <w:rFonts w:ascii="Arial" w:eastAsia="Times New Roman" w:hAnsi="Arial" w:cs="Arial"/>
                <w:color w:val="000000"/>
                <w:sz w:val="14"/>
                <w:szCs w:val="14"/>
                <w:lang w:val="en-US" w:eastAsia="es-CL"/>
              </w:rPr>
              <w:t>optimise</w:t>
            </w:r>
            <w:proofErr w:type="spellEnd"/>
            <w:r w:rsidRPr="00EC2CCF">
              <w:rPr>
                <w:rFonts w:ascii="Arial" w:eastAsia="Times New Roman" w:hAnsi="Arial" w:cs="Arial"/>
                <w:color w:val="000000"/>
                <w:sz w:val="14"/>
                <w:szCs w:val="14"/>
                <w:lang w:val="en-US" w:eastAsia="es-CL"/>
              </w:rPr>
              <w:t xml:space="preserve"> appointment scheduling (e.g., telephone requests, mobile applications, among others) could improve access to healthcare services and support treatment adherence.</w:t>
            </w:r>
          </w:p>
        </w:tc>
        <w:tc>
          <w:tcPr>
            <w:tcW w:w="148" w:type="pct"/>
            <w:vAlign w:val="center"/>
            <w:hideMark/>
          </w:tcPr>
          <w:p w14:paraId="5D7FE38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0E48BE6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89" w:type="pct"/>
            <w:noWrap/>
            <w:vAlign w:val="center"/>
            <w:hideMark/>
          </w:tcPr>
          <w:p w14:paraId="17BC979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42</w:t>
            </w:r>
          </w:p>
        </w:tc>
        <w:tc>
          <w:tcPr>
            <w:tcW w:w="196" w:type="pct"/>
            <w:noWrap/>
            <w:vAlign w:val="center"/>
            <w:hideMark/>
          </w:tcPr>
          <w:p w14:paraId="391105A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96" w:type="pct"/>
            <w:noWrap/>
            <w:vAlign w:val="center"/>
            <w:hideMark/>
          </w:tcPr>
          <w:p w14:paraId="5D11AFA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0A8D76E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FC5E7"/>
            <w:noWrap/>
            <w:vAlign w:val="center"/>
            <w:hideMark/>
          </w:tcPr>
          <w:p w14:paraId="7017942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86" w:type="pct"/>
            <w:shd w:val="clear" w:color="000000" w:fill="ABCCEB"/>
            <w:noWrap/>
            <w:vAlign w:val="center"/>
            <w:hideMark/>
          </w:tcPr>
          <w:p w14:paraId="539C396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31</w:t>
            </w:r>
          </w:p>
        </w:tc>
        <w:tc>
          <w:tcPr>
            <w:tcW w:w="165" w:type="pct"/>
            <w:shd w:val="clear" w:color="000000" w:fill="E1EEF9"/>
            <w:noWrap/>
            <w:vAlign w:val="center"/>
            <w:hideMark/>
          </w:tcPr>
          <w:p w14:paraId="2B53AB3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DAE9F7"/>
            <w:noWrap/>
            <w:vAlign w:val="center"/>
            <w:hideMark/>
          </w:tcPr>
          <w:p w14:paraId="43DB512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DF5FD"/>
            <w:noWrap/>
            <w:vAlign w:val="center"/>
            <w:hideMark/>
          </w:tcPr>
          <w:p w14:paraId="4FC5945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DF5FD"/>
            <w:noWrap/>
            <w:vAlign w:val="center"/>
            <w:hideMark/>
          </w:tcPr>
          <w:p w14:paraId="69D8D6D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3EB8203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38B9042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1EEF9"/>
            <w:noWrap/>
            <w:vAlign w:val="center"/>
            <w:hideMark/>
          </w:tcPr>
          <w:p w14:paraId="2CE1E12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84" w:type="pct"/>
            <w:noWrap/>
            <w:vAlign w:val="center"/>
            <w:hideMark/>
          </w:tcPr>
          <w:p w14:paraId="7088695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75</w:t>
            </w:r>
          </w:p>
        </w:tc>
        <w:tc>
          <w:tcPr>
            <w:tcW w:w="336" w:type="pct"/>
            <w:noWrap/>
            <w:vAlign w:val="center"/>
            <w:hideMark/>
          </w:tcPr>
          <w:p w14:paraId="3C3E215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2,72 (2,30)</w:t>
            </w:r>
          </w:p>
        </w:tc>
        <w:tc>
          <w:tcPr>
            <w:tcW w:w="390" w:type="pct"/>
            <w:noWrap/>
            <w:vAlign w:val="center"/>
            <w:hideMark/>
          </w:tcPr>
          <w:p w14:paraId="3691243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28F0C912" w14:textId="77777777" w:rsidTr="000F58A2">
        <w:trPr>
          <w:trHeight w:val="564"/>
        </w:trPr>
        <w:tc>
          <w:tcPr>
            <w:tcW w:w="147" w:type="pct"/>
            <w:noWrap/>
            <w:vAlign w:val="center"/>
            <w:hideMark/>
          </w:tcPr>
          <w:p w14:paraId="7D30E30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w:t>
            </w:r>
          </w:p>
        </w:tc>
        <w:tc>
          <w:tcPr>
            <w:tcW w:w="1281" w:type="pct"/>
            <w:vAlign w:val="center"/>
            <w:hideMark/>
          </w:tcPr>
          <w:p w14:paraId="5782B08D"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proofErr w:type="spellStart"/>
            <w:r w:rsidRPr="00EC2CCF">
              <w:rPr>
                <w:rFonts w:ascii="Arial" w:eastAsia="Times New Roman" w:hAnsi="Arial" w:cs="Arial"/>
                <w:color w:val="000000"/>
                <w:sz w:val="14"/>
                <w:szCs w:val="14"/>
                <w:lang w:val="en-US" w:eastAsia="es-CL"/>
              </w:rPr>
              <w:t>Optimising</w:t>
            </w:r>
            <w:proofErr w:type="spellEnd"/>
            <w:r w:rsidRPr="00EC2CCF">
              <w:rPr>
                <w:rFonts w:ascii="Arial" w:eastAsia="Times New Roman" w:hAnsi="Arial" w:cs="Arial"/>
                <w:color w:val="000000"/>
                <w:sz w:val="14"/>
                <w:szCs w:val="14"/>
                <w:lang w:val="en-US" w:eastAsia="es-CL"/>
              </w:rPr>
              <w:t xml:space="preserve"> medication dispensing systems by reducing waiting times for medication collection could promote treatment adherence.</w:t>
            </w:r>
          </w:p>
        </w:tc>
        <w:tc>
          <w:tcPr>
            <w:tcW w:w="148" w:type="pct"/>
            <w:vAlign w:val="center"/>
            <w:hideMark/>
          </w:tcPr>
          <w:p w14:paraId="4BBBFAC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05913B5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50</w:t>
            </w:r>
          </w:p>
        </w:tc>
        <w:tc>
          <w:tcPr>
            <w:tcW w:w="189" w:type="pct"/>
            <w:noWrap/>
            <w:vAlign w:val="center"/>
            <w:hideMark/>
          </w:tcPr>
          <w:p w14:paraId="2F9DC97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w:t>
            </w:r>
          </w:p>
        </w:tc>
        <w:tc>
          <w:tcPr>
            <w:tcW w:w="196" w:type="pct"/>
            <w:noWrap/>
            <w:vAlign w:val="center"/>
            <w:hideMark/>
          </w:tcPr>
          <w:p w14:paraId="53471D7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96" w:type="pct"/>
            <w:noWrap/>
            <w:vAlign w:val="center"/>
            <w:hideMark/>
          </w:tcPr>
          <w:p w14:paraId="6A43523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3B7352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A6C9E9"/>
            <w:noWrap/>
            <w:vAlign w:val="center"/>
            <w:hideMark/>
          </w:tcPr>
          <w:p w14:paraId="167F9D3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w:t>
            </w:r>
          </w:p>
        </w:tc>
        <w:tc>
          <w:tcPr>
            <w:tcW w:w="186" w:type="pct"/>
            <w:shd w:val="clear" w:color="000000" w:fill="C7DEF2"/>
            <w:noWrap/>
            <w:vAlign w:val="center"/>
            <w:hideMark/>
          </w:tcPr>
          <w:p w14:paraId="38C03F9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CCE1F4"/>
            <w:noWrap/>
            <w:vAlign w:val="center"/>
            <w:hideMark/>
          </w:tcPr>
          <w:p w14:paraId="42539B0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DAE9F7"/>
            <w:noWrap/>
            <w:vAlign w:val="center"/>
            <w:hideMark/>
          </w:tcPr>
          <w:p w14:paraId="1C6F575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CCE1F4"/>
            <w:noWrap/>
            <w:vAlign w:val="center"/>
            <w:hideMark/>
          </w:tcPr>
          <w:p w14:paraId="7675E7B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F4F9FE"/>
            <w:noWrap/>
            <w:vAlign w:val="center"/>
            <w:hideMark/>
          </w:tcPr>
          <w:p w14:paraId="2446314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33DDC28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D7C2B9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DF5FD"/>
            <w:noWrap/>
            <w:vAlign w:val="center"/>
            <w:hideMark/>
          </w:tcPr>
          <w:p w14:paraId="7FA1912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7449853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69</w:t>
            </w:r>
          </w:p>
        </w:tc>
        <w:tc>
          <w:tcPr>
            <w:tcW w:w="336" w:type="pct"/>
            <w:noWrap/>
            <w:vAlign w:val="center"/>
            <w:hideMark/>
          </w:tcPr>
          <w:p w14:paraId="4387795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2,75 (1,83)</w:t>
            </w:r>
          </w:p>
        </w:tc>
        <w:tc>
          <w:tcPr>
            <w:tcW w:w="390" w:type="pct"/>
            <w:noWrap/>
            <w:vAlign w:val="center"/>
            <w:hideMark/>
          </w:tcPr>
          <w:p w14:paraId="3F472F5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(4-1)</w:t>
            </w:r>
          </w:p>
        </w:tc>
      </w:tr>
      <w:tr w:rsidR="00EC2CCF" w:rsidRPr="00EC2CCF" w14:paraId="356906A1" w14:textId="77777777" w:rsidTr="000F58A2">
        <w:trPr>
          <w:trHeight w:val="564"/>
        </w:trPr>
        <w:tc>
          <w:tcPr>
            <w:tcW w:w="147" w:type="pct"/>
            <w:noWrap/>
            <w:vAlign w:val="center"/>
            <w:hideMark/>
          </w:tcPr>
          <w:p w14:paraId="385E798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w:t>
            </w:r>
          </w:p>
        </w:tc>
        <w:tc>
          <w:tcPr>
            <w:tcW w:w="1281" w:type="pct"/>
            <w:vAlign w:val="center"/>
            <w:hideMark/>
          </w:tcPr>
          <w:p w14:paraId="1B69F10A"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Increasing the use of remote health follow-up (via telephone or video consultations) could support continuity of care and improve treatment adherence.</w:t>
            </w:r>
          </w:p>
        </w:tc>
        <w:tc>
          <w:tcPr>
            <w:tcW w:w="148" w:type="pct"/>
            <w:vAlign w:val="center"/>
            <w:hideMark/>
          </w:tcPr>
          <w:p w14:paraId="4A50C5C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17C13A0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59</w:t>
            </w:r>
          </w:p>
        </w:tc>
        <w:tc>
          <w:tcPr>
            <w:tcW w:w="189" w:type="pct"/>
            <w:noWrap/>
            <w:vAlign w:val="center"/>
            <w:hideMark/>
          </w:tcPr>
          <w:p w14:paraId="6ADB7E8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30</w:t>
            </w:r>
          </w:p>
        </w:tc>
        <w:tc>
          <w:tcPr>
            <w:tcW w:w="196" w:type="pct"/>
            <w:noWrap/>
            <w:vAlign w:val="center"/>
            <w:hideMark/>
          </w:tcPr>
          <w:p w14:paraId="0192AB9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96" w:type="pct"/>
            <w:noWrap/>
            <w:vAlign w:val="center"/>
            <w:hideMark/>
          </w:tcPr>
          <w:p w14:paraId="72CC599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24963BD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1BCE3"/>
            <w:noWrap/>
            <w:vAlign w:val="center"/>
            <w:hideMark/>
          </w:tcPr>
          <w:p w14:paraId="3281A24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42</w:t>
            </w:r>
          </w:p>
        </w:tc>
        <w:tc>
          <w:tcPr>
            <w:tcW w:w="186" w:type="pct"/>
            <w:shd w:val="clear" w:color="000000" w:fill="DAE9F7"/>
            <w:noWrap/>
            <w:vAlign w:val="center"/>
            <w:hideMark/>
          </w:tcPr>
          <w:p w14:paraId="323A95F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C0D9F0"/>
            <w:noWrap/>
            <w:vAlign w:val="center"/>
            <w:hideMark/>
          </w:tcPr>
          <w:p w14:paraId="0C9721D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65" w:type="pct"/>
            <w:shd w:val="clear" w:color="000000" w:fill="DAE9F7"/>
            <w:noWrap/>
            <w:vAlign w:val="center"/>
            <w:hideMark/>
          </w:tcPr>
          <w:p w14:paraId="1CF9B5B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DF5FD"/>
            <w:noWrap/>
            <w:vAlign w:val="center"/>
            <w:hideMark/>
          </w:tcPr>
          <w:p w14:paraId="32BCA59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DF5FD"/>
            <w:noWrap/>
            <w:vAlign w:val="center"/>
            <w:hideMark/>
          </w:tcPr>
          <w:p w14:paraId="0A2A4F1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142974D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1573E7C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1EEF9"/>
            <w:noWrap/>
            <w:vAlign w:val="center"/>
            <w:hideMark/>
          </w:tcPr>
          <w:p w14:paraId="1A903D7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84" w:type="pct"/>
            <w:noWrap/>
            <w:vAlign w:val="center"/>
            <w:hideMark/>
          </w:tcPr>
          <w:p w14:paraId="2A9325E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75</w:t>
            </w:r>
          </w:p>
        </w:tc>
        <w:tc>
          <w:tcPr>
            <w:tcW w:w="336" w:type="pct"/>
            <w:noWrap/>
            <w:vAlign w:val="center"/>
            <w:hideMark/>
          </w:tcPr>
          <w:p w14:paraId="6A2295D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2,81 (2,32)</w:t>
            </w:r>
          </w:p>
        </w:tc>
        <w:tc>
          <w:tcPr>
            <w:tcW w:w="390" w:type="pct"/>
            <w:noWrap/>
            <w:vAlign w:val="center"/>
            <w:hideMark/>
          </w:tcPr>
          <w:p w14:paraId="4BDB416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09E16DBF" w14:textId="77777777" w:rsidTr="000F58A2">
        <w:trPr>
          <w:trHeight w:val="564"/>
        </w:trPr>
        <w:tc>
          <w:tcPr>
            <w:tcW w:w="147" w:type="pct"/>
            <w:noWrap/>
            <w:vAlign w:val="center"/>
            <w:hideMark/>
          </w:tcPr>
          <w:p w14:paraId="19300BC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w:t>
            </w:r>
          </w:p>
        </w:tc>
        <w:tc>
          <w:tcPr>
            <w:tcW w:w="1281" w:type="pct"/>
            <w:vAlign w:val="center"/>
            <w:hideMark/>
          </w:tcPr>
          <w:p w14:paraId="6340C175"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Providing medications for periods longer than 30 days could reduce the frequency of visits to CESFAM and waiting times, thereby facilitating access to treatment.</w:t>
            </w:r>
          </w:p>
        </w:tc>
        <w:tc>
          <w:tcPr>
            <w:tcW w:w="148" w:type="pct"/>
            <w:vAlign w:val="center"/>
            <w:hideMark/>
          </w:tcPr>
          <w:p w14:paraId="464AA27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384847F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46</w:t>
            </w:r>
          </w:p>
        </w:tc>
        <w:tc>
          <w:tcPr>
            <w:tcW w:w="189" w:type="pct"/>
            <w:noWrap/>
            <w:vAlign w:val="center"/>
            <w:hideMark/>
          </w:tcPr>
          <w:p w14:paraId="47FE7FB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38</w:t>
            </w:r>
          </w:p>
        </w:tc>
        <w:tc>
          <w:tcPr>
            <w:tcW w:w="196" w:type="pct"/>
            <w:noWrap/>
            <w:vAlign w:val="center"/>
            <w:hideMark/>
          </w:tcPr>
          <w:p w14:paraId="0975676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96" w:type="pct"/>
            <w:noWrap/>
            <w:vAlign w:val="center"/>
            <w:hideMark/>
          </w:tcPr>
          <w:p w14:paraId="780D3D9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2F010C9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8C0E5"/>
            <w:noWrap/>
            <w:vAlign w:val="center"/>
            <w:hideMark/>
          </w:tcPr>
          <w:p w14:paraId="564D005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39</w:t>
            </w:r>
          </w:p>
        </w:tc>
        <w:tc>
          <w:tcPr>
            <w:tcW w:w="186" w:type="pct"/>
            <w:shd w:val="clear" w:color="000000" w:fill="CCE1F4"/>
            <w:noWrap/>
            <w:vAlign w:val="center"/>
            <w:hideMark/>
          </w:tcPr>
          <w:p w14:paraId="6313746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D3E5F5"/>
            <w:noWrap/>
            <w:vAlign w:val="center"/>
            <w:hideMark/>
          </w:tcPr>
          <w:p w14:paraId="7C6683D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DAE9F7"/>
            <w:noWrap/>
            <w:vAlign w:val="center"/>
            <w:hideMark/>
          </w:tcPr>
          <w:p w14:paraId="03DCADD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1EEF9"/>
            <w:noWrap/>
            <w:vAlign w:val="center"/>
            <w:hideMark/>
          </w:tcPr>
          <w:p w14:paraId="4404F52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DF5FD"/>
            <w:noWrap/>
            <w:vAlign w:val="center"/>
            <w:hideMark/>
          </w:tcPr>
          <w:p w14:paraId="0D3EBFC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3B4FF58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6F1FB"/>
            <w:noWrap/>
            <w:vAlign w:val="center"/>
            <w:hideMark/>
          </w:tcPr>
          <w:p w14:paraId="058A494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8" w:type="pct"/>
            <w:shd w:val="clear" w:color="000000" w:fill="EDF5FD"/>
            <w:noWrap/>
            <w:vAlign w:val="center"/>
            <w:hideMark/>
          </w:tcPr>
          <w:p w14:paraId="252911F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33A2F1E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69</w:t>
            </w:r>
          </w:p>
        </w:tc>
        <w:tc>
          <w:tcPr>
            <w:tcW w:w="336" w:type="pct"/>
            <w:noWrap/>
            <w:vAlign w:val="center"/>
            <w:hideMark/>
          </w:tcPr>
          <w:p w14:paraId="0D279F4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2,86 (2,22)</w:t>
            </w:r>
          </w:p>
        </w:tc>
        <w:tc>
          <w:tcPr>
            <w:tcW w:w="390" w:type="pct"/>
            <w:noWrap/>
            <w:vAlign w:val="center"/>
            <w:hideMark/>
          </w:tcPr>
          <w:p w14:paraId="44158D7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(4-1)</w:t>
            </w:r>
          </w:p>
        </w:tc>
      </w:tr>
      <w:tr w:rsidR="00EC2CCF" w:rsidRPr="00EC2CCF" w14:paraId="272CEC83" w14:textId="77777777" w:rsidTr="000F58A2">
        <w:trPr>
          <w:trHeight w:val="564"/>
        </w:trPr>
        <w:tc>
          <w:tcPr>
            <w:tcW w:w="147" w:type="pct"/>
            <w:noWrap/>
            <w:vAlign w:val="center"/>
            <w:hideMark/>
          </w:tcPr>
          <w:p w14:paraId="283BE57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w:t>
            </w:r>
          </w:p>
        </w:tc>
        <w:tc>
          <w:tcPr>
            <w:tcW w:w="1281" w:type="pct"/>
            <w:vAlign w:val="center"/>
            <w:hideMark/>
          </w:tcPr>
          <w:p w14:paraId="1CDFF9F4"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Incorporating telehealth services (e.g., teleconsultations, video calls, among others) could improve access to healthcare services and support treatment adherence.</w:t>
            </w:r>
          </w:p>
        </w:tc>
        <w:tc>
          <w:tcPr>
            <w:tcW w:w="148" w:type="pct"/>
            <w:vAlign w:val="center"/>
            <w:hideMark/>
          </w:tcPr>
          <w:p w14:paraId="5784BDB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1A6DDDA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44</w:t>
            </w:r>
          </w:p>
        </w:tc>
        <w:tc>
          <w:tcPr>
            <w:tcW w:w="189" w:type="pct"/>
            <w:noWrap/>
            <w:vAlign w:val="center"/>
            <w:hideMark/>
          </w:tcPr>
          <w:p w14:paraId="03DE46C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50</w:t>
            </w:r>
          </w:p>
        </w:tc>
        <w:tc>
          <w:tcPr>
            <w:tcW w:w="196" w:type="pct"/>
            <w:noWrap/>
            <w:vAlign w:val="center"/>
            <w:hideMark/>
          </w:tcPr>
          <w:p w14:paraId="014D658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96" w:type="pct"/>
            <w:noWrap/>
            <w:vAlign w:val="center"/>
            <w:hideMark/>
          </w:tcPr>
          <w:p w14:paraId="113DD3B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0BEF4F1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B2D0EC"/>
            <w:noWrap/>
            <w:vAlign w:val="center"/>
            <w:hideMark/>
          </w:tcPr>
          <w:p w14:paraId="76B9511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86" w:type="pct"/>
            <w:shd w:val="clear" w:color="000000" w:fill="B2D0EC"/>
            <w:noWrap/>
            <w:vAlign w:val="center"/>
            <w:hideMark/>
          </w:tcPr>
          <w:p w14:paraId="3E690F5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65" w:type="pct"/>
            <w:shd w:val="clear" w:color="000000" w:fill="D3E5F5"/>
            <w:noWrap/>
            <w:vAlign w:val="center"/>
            <w:hideMark/>
          </w:tcPr>
          <w:p w14:paraId="5F7DC04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D3E5F5"/>
            <w:noWrap/>
            <w:vAlign w:val="center"/>
            <w:hideMark/>
          </w:tcPr>
          <w:p w14:paraId="7646A84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E1EEF9"/>
            <w:noWrap/>
            <w:vAlign w:val="center"/>
            <w:hideMark/>
          </w:tcPr>
          <w:p w14:paraId="0FB1A97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F4F9FE"/>
            <w:noWrap/>
            <w:vAlign w:val="center"/>
            <w:hideMark/>
          </w:tcPr>
          <w:p w14:paraId="2DC0258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DF5FD"/>
            <w:noWrap/>
            <w:vAlign w:val="center"/>
            <w:hideMark/>
          </w:tcPr>
          <w:p w14:paraId="3F6DB02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6E0C5DE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6F1FB"/>
            <w:noWrap/>
            <w:vAlign w:val="center"/>
            <w:hideMark/>
          </w:tcPr>
          <w:p w14:paraId="6B7C340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16E5A06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69</w:t>
            </w:r>
          </w:p>
        </w:tc>
        <w:tc>
          <w:tcPr>
            <w:tcW w:w="336" w:type="pct"/>
            <w:noWrap/>
            <w:vAlign w:val="center"/>
            <w:hideMark/>
          </w:tcPr>
          <w:p w14:paraId="024671F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2,92 (2,10)</w:t>
            </w:r>
          </w:p>
        </w:tc>
        <w:tc>
          <w:tcPr>
            <w:tcW w:w="390" w:type="pct"/>
            <w:noWrap/>
            <w:vAlign w:val="center"/>
            <w:hideMark/>
          </w:tcPr>
          <w:p w14:paraId="6390056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(4-1)</w:t>
            </w:r>
          </w:p>
        </w:tc>
      </w:tr>
      <w:tr w:rsidR="00EC2CCF" w:rsidRPr="00EC2CCF" w14:paraId="4CF2C211" w14:textId="77777777" w:rsidTr="000F58A2">
        <w:trPr>
          <w:trHeight w:val="840"/>
        </w:trPr>
        <w:tc>
          <w:tcPr>
            <w:tcW w:w="147" w:type="pct"/>
            <w:noWrap/>
            <w:vAlign w:val="center"/>
            <w:hideMark/>
          </w:tcPr>
          <w:p w14:paraId="017A13C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9</w:t>
            </w:r>
          </w:p>
        </w:tc>
        <w:tc>
          <w:tcPr>
            <w:tcW w:w="1281" w:type="pct"/>
            <w:vAlign w:val="center"/>
            <w:hideMark/>
          </w:tcPr>
          <w:p w14:paraId="43550631"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Delivering healthcare services outside the health </w:t>
            </w:r>
            <w:proofErr w:type="spellStart"/>
            <w:r w:rsidRPr="00EC2CCF">
              <w:rPr>
                <w:rFonts w:ascii="Arial" w:eastAsia="Times New Roman" w:hAnsi="Arial" w:cs="Arial"/>
                <w:color w:val="000000"/>
                <w:sz w:val="14"/>
                <w:szCs w:val="14"/>
                <w:lang w:val="en-US" w:eastAsia="es-CL"/>
              </w:rPr>
              <w:t>centre</w:t>
            </w:r>
            <w:proofErr w:type="spellEnd"/>
            <w:r w:rsidRPr="00EC2CCF">
              <w:rPr>
                <w:rFonts w:ascii="Arial" w:eastAsia="Times New Roman" w:hAnsi="Arial" w:cs="Arial"/>
                <w:color w:val="000000"/>
                <w:sz w:val="14"/>
                <w:szCs w:val="14"/>
                <w:lang w:val="en-US" w:eastAsia="es-CL"/>
              </w:rPr>
              <w:t xml:space="preserve"> (e.g., community </w:t>
            </w:r>
            <w:proofErr w:type="spellStart"/>
            <w:r w:rsidRPr="00EC2CCF">
              <w:rPr>
                <w:rFonts w:ascii="Arial" w:eastAsia="Times New Roman" w:hAnsi="Arial" w:cs="Arial"/>
                <w:color w:val="000000"/>
                <w:sz w:val="14"/>
                <w:szCs w:val="14"/>
                <w:lang w:val="en-US" w:eastAsia="es-CL"/>
              </w:rPr>
              <w:t>centres</w:t>
            </w:r>
            <w:proofErr w:type="spellEnd"/>
            <w:r w:rsidRPr="00EC2CCF">
              <w:rPr>
                <w:rFonts w:ascii="Arial" w:eastAsia="Times New Roman" w:hAnsi="Arial" w:cs="Arial"/>
                <w:color w:val="000000"/>
                <w:sz w:val="14"/>
                <w:szCs w:val="14"/>
                <w:lang w:val="en-US" w:eastAsia="es-CL"/>
              </w:rPr>
              <w:t>, mobile clinics, or outreach health campaigns) could improve access to care and consequently enhance treatment adherence.</w:t>
            </w:r>
          </w:p>
        </w:tc>
        <w:tc>
          <w:tcPr>
            <w:tcW w:w="148" w:type="pct"/>
            <w:vAlign w:val="center"/>
            <w:hideMark/>
          </w:tcPr>
          <w:p w14:paraId="2FDB644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0EA32BB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50</w:t>
            </w:r>
          </w:p>
        </w:tc>
        <w:tc>
          <w:tcPr>
            <w:tcW w:w="189" w:type="pct"/>
            <w:noWrap/>
            <w:vAlign w:val="center"/>
            <w:hideMark/>
          </w:tcPr>
          <w:p w14:paraId="24D02A1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w:t>
            </w:r>
          </w:p>
        </w:tc>
        <w:tc>
          <w:tcPr>
            <w:tcW w:w="196" w:type="pct"/>
            <w:noWrap/>
            <w:vAlign w:val="center"/>
            <w:hideMark/>
          </w:tcPr>
          <w:p w14:paraId="60EAEFA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96" w:type="pct"/>
            <w:noWrap/>
            <w:vAlign w:val="center"/>
            <w:hideMark/>
          </w:tcPr>
          <w:p w14:paraId="2FF8777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6A0CDB7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B2D0EC"/>
            <w:noWrap/>
            <w:vAlign w:val="center"/>
            <w:hideMark/>
          </w:tcPr>
          <w:p w14:paraId="0A4D258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86" w:type="pct"/>
            <w:shd w:val="clear" w:color="000000" w:fill="B9D5EE"/>
            <w:noWrap/>
            <w:vAlign w:val="center"/>
            <w:hideMark/>
          </w:tcPr>
          <w:p w14:paraId="4CA55AB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C7DEF2"/>
            <w:noWrap/>
            <w:vAlign w:val="center"/>
            <w:hideMark/>
          </w:tcPr>
          <w:p w14:paraId="7E964B4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DAE9F7"/>
            <w:noWrap/>
            <w:vAlign w:val="center"/>
            <w:hideMark/>
          </w:tcPr>
          <w:p w14:paraId="66D2444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DF5FD"/>
            <w:noWrap/>
            <w:vAlign w:val="center"/>
            <w:hideMark/>
          </w:tcPr>
          <w:p w14:paraId="2B92F44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DF5FD"/>
            <w:noWrap/>
            <w:vAlign w:val="center"/>
            <w:hideMark/>
          </w:tcPr>
          <w:p w14:paraId="3FB2D58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6F1FB"/>
            <w:noWrap/>
            <w:vAlign w:val="center"/>
            <w:hideMark/>
          </w:tcPr>
          <w:p w14:paraId="4AB6BF0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5FCAB28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6F1FB"/>
            <w:noWrap/>
            <w:vAlign w:val="center"/>
            <w:hideMark/>
          </w:tcPr>
          <w:p w14:paraId="7E30AA9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2C0DDEE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336" w:type="pct"/>
            <w:noWrap/>
            <w:vAlign w:val="center"/>
            <w:hideMark/>
          </w:tcPr>
          <w:p w14:paraId="2B2D925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3,00 (2,20)</w:t>
            </w:r>
          </w:p>
        </w:tc>
        <w:tc>
          <w:tcPr>
            <w:tcW w:w="390" w:type="pct"/>
            <w:noWrap/>
            <w:vAlign w:val="center"/>
            <w:hideMark/>
          </w:tcPr>
          <w:p w14:paraId="0E5423E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(4-1)</w:t>
            </w:r>
          </w:p>
        </w:tc>
      </w:tr>
    </w:tbl>
    <w:p w14:paraId="536BF7D0" w14:textId="77777777" w:rsidR="003F5ED4" w:rsidRDefault="003F5ED4">
      <w:r>
        <w:br w:type="page"/>
      </w:r>
    </w:p>
    <w:tbl>
      <w:tblPr>
        <w:tblpPr w:leftFromText="141" w:rightFromText="141" w:horzAnchor="page" w:tblpX="685" w:tblpY="1170"/>
        <w:tblW w:w="55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
        <w:gridCol w:w="3701"/>
        <w:gridCol w:w="428"/>
        <w:gridCol w:w="569"/>
        <w:gridCol w:w="546"/>
        <w:gridCol w:w="566"/>
        <w:gridCol w:w="566"/>
        <w:gridCol w:w="566"/>
        <w:gridCol w:w="566"/>
        <w:gridCol w:w="537"/>
        <w:gridCol w:w="477"/>
        <w:gridCol w:w="477"/>
        <w:gridCol w:w="477"/>
        <w:gridCol w:w="477"/>
        <w:gridCol w:w="477"/>
        <w:gridCol w:w="477"/>
        <w:gridCol w:w="485"/>
        <w:gridCol w:w="532"/>
        <w:gridCol w:w="971"/>
        <w:gridCol w:w="1127"/>
      </w:tblGrid>
      <w:tr w:rsidR="003F5ED4" w:rsidRPr="005A0D8B" w14:paraId="7E295B79" w14:textId="77777777" w:rsidTr="000F58A2">
        <w:trPr>
          <w:trHeight w:val="300"/>
        </w:trPr>
        <w:tc>
          <w:tcPr>
            <w:tcW w:w="1428" w:type="pct"/>
            <w:gridSpan w:val="2"/>
            <w:vMerge w:val="restart"/>
            <w:shd w:val="clear" w:color="000000" w:fill="CCA300"/>
            <w:vAlign w:val="center"/>
            <w:hideMark/>
          </w:tcPr>
          <w:p w14:paraId="23D64B34" w14:textId="77777777" w:rsidR="00EC2CCF" w:rsidRPr="00EC2CCF" w:rsidRDefault="00EC2CCF" w:rsidP="00C06E56">
            <w:pPr>
              <w:spacing w:after="0" w:line="240" w:lineRule="auto"/>
              <w:rPr>
                <w:rFonts w:ascii="Arial" w:eastAsia="Times New Roman" w:hAnsi="Arial" w:cs="Arial"/>
                <w:b/>
                <w:bCs/>
                <w:color w:val="FFFFFF"/>
                <w:sz w:val="14"/>
                <w:szCs w:val="14"/>
                <w:lang w:eastAsia="es-CL"/>
              </w:rPr>
            </w:pPr>
            <w:proofErr w:type="spellStart"/>
            <w:r w:rsidRPr="00EC2CCF">
              <w:rPr>
                <w:rFonts w:ascii="Arial" w:eastAsia="Times New Roman" w:hAnsi="Arial" w:cs="Arial"/>
                <w:b/>
                <w:bCs/>
                <w:color w:val="FFFFFF"/>
                <w:sz w:val="14"/>
                <w:szCs w:val="14"/>
                <w:lang w:eastAsia="es-CL"/>
              </w:rPr>
              <w:lastRenderedPageBreak/>
              <w:t>Dimension</w:t>
            </w:r>
            <w:proofErr w:type="spellEnd"/>
            <w:r w:rsidRPr="00EC2CCF">
              <w:rPr>
                <w:rFonts w:ascii="Arial" w:eastAsia="Times New Roman" w:hAnsi="Arial" w:cs="Arial"/>
                <w:b/>
                <w:bCs/>
                <w:color w:val="FFFFFF"/>
                <w:sz w:val="14"/>
                <w:szCs w:val="14"/>
                <w:lang w:eastAsia="es-CL"/>
              </w:rPr>
              <w:t xml:space="preserve">: </w:t>
            </w:r>
            <w:proofErr w:type="spellStart"/>
            <w:r w:rsidRPr="00EC2CCF">
              <w:rPr>
                <w:rFonts w:ascii="Arial" w:eastAsia="Times New Roman" w:hAnsi="Arial" w:cs="Arial"/>
                <w:b/>
                <w:bCs/>
                <w:color w:val="FFFFFF"/>
                <w:sz w:val="14"/>
                <w:szCs w:val="14"/>
                <w:lang w:eastAsia="es-CL"/>
              </w:rPr>
              <w:t>Acceptability</w:t>
            </w:r>
            <w:proofErr w:type="spellEnd"/>
          </w:p>
        </w:tc>
        <w:tc>
          <w:tcPr>
            <w:tcW w:w="148" w:type="pct"/>
            <w:vAlign w:val="center"/>
            <w:hideMark/>
          </w:tcPr>
          <w:p w14:paraId="6F0FCF59" w14:textId="77777777" w:rsidR="00EC2CCF" w:rsidRPr="00EC2CCF" w:rsidRDefault="00EC2CCF" w:rsidP="00C06E56">
            <w:pPr>
              <w:spacing w:after="0" w:line="240" w:lineRule="auto"/>
              <w:rPr>
                <w:rFonts w:ascii="Arial" w:eastAsia="Times New Roman" w:hAnsi="Arial" w:cs="Arial"/>
                <w:b/>
                <w:bCs/>
                <w:color w:val="FFFFFF"/>
                <w:sz w:val="14"/>
                <w:szCs w:val="14"/>
                <w:lang w:eastAsia="es-CL"/>
              </w:rPr>
            </w:pPr>
          </w:p>
        </w:tc>
        <w:tc>
          <w:tcPr>
            <w:tcW w:w="778" w:type="pct"/>
            <w:gridSpan w:val="4"/>
            <w:vAlign w:val="center"/>
            <w:hideMark/>
          </w:tcPr>
          <w:p w14:paraId="4C9271C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Agreement</w:t>
            </w:r>
            <w:proofErr w:type="spellEnd"/>
            <w:r w:rsidRPr="00EC2CCF">
              <w:rPr>
                <w:rFonts w:ascii="Arial" w:eastAsia="Times New Roman" w:hAnsi="Arial" w:cs="Arial"/>
                <w:b/>
                <w:bCs/>
                <w:color w:val="000000"/>
                <w:sz w:val="14"/>
                <w:szCs w:val="14"/>
                <w:lang w:eastAsia="es-CL"/>
              </w:rPr>
              <w:t xml:space="preserve"> ranking (</w:t>
            </w:r>
            <w:proofErr w:type="spellStart"/>
            <w:r w:rsidRPr="00EC2CCF">
              <w:rPr>
                <w:rFonts w:ascii="Arial" w:eastAsia="Times New Roman" w:hAnsi="Arial" w:cs="Arial"/>
                <w:b/>
                <w:bCs/>
                <w:color w:val="000000"/>
                <w:sz w:val="14"/>
                <w:szCs w:val="14"/>
                <w:lang w:eastAsia="es-CL"/>
              </w:rPr>
              <w:t>likert</w:t>
            </w:r>
            <w:proofErr w:type="spellEnd"/>
            <w:r w:rsidRPr="00EC2CCF">
              <w:rPr>
                <w:rFonts w:ascii="Arial" w:eastAsia="Times New Roman" w:hAnsi="Arial" w:cs="Arial"/>
                <w:b/>
                <w:bCs/>
                <w:color w:val="000000"/>
                <w:sz w:val="14"/>
                <w:szCs w:val="14"/>
                <w:lang w:eastAsia="es-CL"/>
              </w:rPr>
              <w:t xml:space="preserve"> </w:t>
            </w:r>
            <w:proofErr w:type="spellStart"/>
            <w:r w:rsidRPr="00EC2CCF">
              <w:rPr>
                <w:rFonts w:ascii="Arial" w:eastAsia="Times New Roman" w:hAnsi="Arial" w:cs="Arial"/>
                <w:b/>
                <w:bCs/>
                <w:color w:val="000000"/>
                <w:sz w:val="14"/>
                <w:szCs w:val="14"/>
                <w:lang w:eastAsia="es-CL"/>
              </w:rPr>
              <w:t>scale</w:t>
            </w:r>
            <w:proofErr w:type="spellEnd"/>
            <w:r w:rsidRPr="00EC2CCF">
              <w:rPr>
                <w:rFonts w:ascii="Arial" w:eastAsia="Times New Roman" w:hAnsi="Arial" w:cs="Arial"/>
                <w:b/>
                <w:bCs/>
                <w:color w:val="000000"/>
                <w:sz w:val="14"/>
                <w:szCs w:val="14"/>
                <w:lang w:eastAsia="es-CL"/>
              </w:rPr>
              <w:t>)</w:t>
            </w:r>
          </w:p>
        </w:tc>
        <w:tc>
          <w:tcPr>
            <w:tcW w:w="196" w:type="pct"/>
            <w:vAlign w:val="center"/>
            <w:hideMark/>
          </w:tcPr>
          <w:p w14:paraId="2923E79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
        </w:tc>
        <w:tc>
          <w:tcPr>
            <w:tcW w:w="1540" w:type="pct"/>
            <w:gridSpan w:val="9"/>
            <w:noWrap/>
            <w:vAlign w:val="center"/>
            <w:hideMark/>
          </w:tcPr>
          <w:p w14:paraId="61784ED7"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r w:rsidRPr="00EC2CCF">
              <w:rPr>
                <w:rFonts w:ascii="Arial" w:eastAsia="Times New Roman" w:hAnsi="Arial" w:cs="Arial"/>
                <w:b/>
                <w:bCs/>
                <w:color w:val="000000"/>
                <w:sz w:val="14"/>
                <w:szCs w:val="14"/>
                <w:lang w:val="en-US" w:eastAsia="es-CL"/>
              </w:rPr>
              <w:t>Priority ranking (1 very important to 9 least important)</w:t>
            </w:r>
          </w:p>
        </w:tc>
        <w:tc>
          <w:tcPr>
            <w:tcW w:w="184" w:type="pct"/>
            <w:noWrap/>
            <w:vAlign w:val="bottom"/>
            <w:hideMark/>
          </w:tcPr>
          <w:p w14:paraId="5F7576C7"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p>
        </w:tc>
        <w:tc>
          <w:tcPr>
            <w:tcW w:w="336" w:type="pct"/>
            <w:noWrap/>
            <w:vAlign w:val="bottom"/>
            <w:hideMark/>
          </w:tcPr>
          <w:p w14:paraId="385AA6FB"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c>
          <w:tcPr>
            <w:tcW w:w="390" w:type="pct"/>
            <w:noWrap/>
            <w:vAlign w:val="bottom"/>
            <w:hideMark/>
          </w:tcPr>
          <w:p w14:paraId="08C4BA3D"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r>
      <w:tr w:rsidR="003F5ED4" w:rsidRPr="00EC2CCF" w14:paraId="00DCDEAE" w14:textId="77777777" w:rsidTr="000F58A2">
        <w:trPr>
          <w:trHeight w:val="288"/>
        </w:trPr>
        <w:tc>
          <w:tcPr>
            <w:tcW w:w="1428" w:type="pct"/>
            <w:gridSpan w:val="2"/>
            <w:vMerge/>
            <w:vAlign w:val="center"/>
            <w:hideMark/>
          </w:tcPr>
          <w:p w14:paraId="13A71C55" w14:textId="77777777" w:rsidR="00EC2CCF" w:rsidRPr="00EC2CCF" w:rsidRDefault="00EC2CCF" w:rsidP="00C06E56">
            <w:pPr>
              <w:spacing w:after="0" w:line="240" w:lineRule="auto"/>
              <w:rPr>
                <w:rFonts w:ascii="Arial" w:eastAsia="Times New Roman" w:hAnsi="Arial" w:cs="Arial"/>
                <w:b/>
                <w:bCs/>
                <w:color w:val="FFFFFF"/>
                <w:sz w:val="14"/>
                <w:szCs w:val="14"/>
                <w:lang w:val="en-US" w:eastAsia="es-CL"/>
              </w:rPr>
            </w:pPr>
          </w:p>
        </w:tc>
        <w:tc>
          <w:tcPr>
            <w:tcW w:w="148" w:type="pct"/>
            <w:vAlign w:val="center"/>
            <w:hideMark/>
          </w:tcPr>
          <w:p w14:paraId="0CF6A799"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7" w:type="pct"/>
            <w:noWrap/>
            <w:vAlign w:val="center"/>
            <w:hideMark/>
          </w:tcPr>
          <w:p w14:paraId="6D884D54" w14:textId="77777777" w:rsidR="00EC2CCF" w:rsidRPr="00EC2CCF" w:rsidRDefault="00EC2CCF" w:rsidP="00C06E56">
            <w:pPr>
              <w:spacing w:after="0" w:line="240" w:lineRule="auto"/>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SA(%)</w:t>
            </w:r>
          </w:p>
        </w:tc>
        <w:tc>
          <w:tcPr>
            <w:tcW w:w="189" w:type="pct"/>
            <w:noWrap/>
            <w:vAlign w:val="center"/>
            <w:hideMark/>
          </w:tcPr>
          <w:p w14:paraId="210B8AE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A (%)</w:t>
            </w:r>
          </w:p>
        </w:tc>
        <w:tc>
          <w:tcPr>
            <w:tcW w:w="196" w:type="pct"/>
            <w:noWrap/>
            <w:vAlign w:val="center"/>
            <w:hideMark/>
          </w:tcPr>
          <w:p w14:paraId="52DD5FD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D (%)</w:t>
            </w:r>
          </w:p>
        </w:tc>
        <w:tc>
          <w:tcPr>
            <w:tcW w:w="196" w:type="pct"/>
            <w:noWrap/>
            <w:vAlign w:val="center"/>
            <w:hideMark/>
          </w:tcPr>
          <w:p w14:paraId="11B3A33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SD(%)</w:t>
            </w:r>
          </w:p>
        </w:tc>
        <w:tc>
          <w:tcPr>
            <w:tcW w:w="196" w:type="pct"/>
            <w:vAlign w:val="center"/>
            <w:hideMark/>
          </w:tcPr>
          <w:p w14:paraId="3389271C"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6" w:type="pct"/>
            <w:noWrap/>
            <w:vAlign w:val="center"/>
            <w:hideMark/>
          </w:tcPr>
          <w:p w14:paraId="2FAE2481"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86" w:type="pct"/>
            <w:noWrap/>
            <w:vAlign w:val="center"/>
            <w:hideMark/>
          </w:tcPr>
          <w:p w14:paraId="46BB3FB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65" w:type="pct"/>
            <w:noWrap/>
            <w:vAlign w:val="center"/>
            <w:hideMark/>
          </w:tcPr>
          <w:p w14:paraId="1887CA3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 (%)</w:t>
            </w:r>
          </w:p>
        </w:tc>
        <w:tc>
          <w:tcPr>
            <w:tcW w:w="165" w:type="pct"/>
            <w:noWrap/>
            <w:vAlign w:val="center"/>
            <w:hideMark/>
          </w:tcPr>
          <w:p w14:paraId="2C66449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 (%)</w:t>
            </w:r>
          </w:p>
        </w:tc>
        <w:tc>
          <w:tcPr>
            <w:tcW w:w="165" w:type="pct"/>
            <w:noWrap/>
            <w:vAlign w:val="center"/>
            <w:hideMark/>
          </w:tcPr>
          <w:p w14:paraId="6A61A101"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 (%)</w:t>
            </w:r>
          </w:p>
        </w:tc>
        <w:tc>
          <w:tcPr>
            <w:tcW w:w="165" w:type="pct"/>
            <w:noWrap/>
            <w:vAlign w:val="center"/>
            <w:hideMark/>
          </w:tcPr>
          <w:p w14:paraId="3E6A88E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 (%)</w:t>
            </w:r>
          </w:p>
        </w:tc>
        <w:tc>
          <w:tcPr>
            <w:tcW w:w="165" w:type="pct"/>
            <w:noWrap/>
            <w:vAlign w:val="center"/>
            <w:hideMark/>
          </w:tcPr>
          <w:p w14:paraId="1812716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 (%)</w:t>
            </w:r>
          </w:p>
        </w:tc>
        <w:tc>
          <w:tcPr>
            <w:tcW w:w="165" w:type="pct"/>
            <w:noWrap/>
            <w:vAlign w:val="center"/>
            <w:hideMark/>
          </w:tcPr>
          <w:p w14:paraId="1694C5A6"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 (%)</w:t>
            </w:r>
          </w:p>
        </w:tc>
        <w:tc>
          <w:tcPr>
            <w:tcW w:w="168" w:type="pct"/>
            <w:noWrap/>
            <w:vAlign w:val="center"/>
            <w:hideMark/>
          </w:tcPr>
          <w:p w14:paraId="646F2D3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9 (%)</w:t>
            </w:r>
          </w:p>
        </w:tc>
        <w:tc>
          <w:tcPr>
            <w:tcW w:w="184" w:type="pct"/>
            <w:noWrap/>
            <w:vAlign w:val="center"/>
            <w:hideMark/>
          </w:tcPr>
          <w:p w14:paraId="1827AFB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336" w:type="pct"/>
            <w:noWrap/>
            <w:vAlign w:val="center"/>
            <w:hideMark/>
          </w:tcPr>
          <w:p w14:paraId="458CD38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Mean (SD)</w:t>
            </w:r>
          </w:p>
        </w:tc>
        <w:tc>
          <w:tcPr>
            <w:tcW w:w="390" w:type="pct"/>
            <w:noWrap/>
            <w:vAlign w:val="center"/>
            <w:hideMark/>
          </w:tcPr>
          <w:p w14:paraId="469C9A6B"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Median (IQR)</w:t>
            </w:r>
          </w:p>
        </w:tc>
      </w:tr>
      <w:tr w:rsidR="00EC2CCF" w:rsidRPr="00EC2CCF" w14:paraId="3E4C2E01" w14:textId="77777777" w:rsidTr="000F58A2">
        <w:trPr>
          <w:trHeight w:val="564"/>
        </w:trPr>
        <w:tc>
          <w:tcPr>
            <w:tcW w:w="147" w:type="pct"/>
            <w:noWrap/>
            <w:vAlign w:val="center"/>
            <w:hideMark/>
          </w:tcPr>
          <w:p w14:paraId="34576A9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281" w:type="pct"/>
            <w:vAlign w:val="bottom"/>
            <w:hideMark/>
          </w:tcPr>
          <w:p w14:paraId="18A0F13C"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Strengthening trust and dialogue between healthcare professionals and users could improve patient engagement in their treatment plans and promote treatment adherence.</w:t>
            </w:r>
          </w:p>
        </w:tc>
        <w:tc>
          <w:tcPr>
            <w:tcW w:w="148" w:type="pct"/>
            <w:vAlign w:val="center"/>
            <w:hideMark/>
          </w:tcPr>
          <w:p w14:paraId="7153499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233C518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81</w:t>
            </w:r>
          </w:p>
        </w:tc>
        <w:tc>
          <w:tcPr>
            <w:tcW w:w="189" w:type="pct"/>
            <w:noWrap/>
            <w:vAlign w:val="center"/>
            <w:hideMark/>
          </w:tcPr>
          <w:p w14:paraId="5C0FCA4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96" w:type="pct"/>
            <w:noWrap/>
            <w:vAlign w:val="center"/>
            <w:hideMark/>
          </w:tcPr>
          <w:p w14:paraId="64D1099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426AF93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1CE6C43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6FA7DA"/>
            <w:noWrap/>
            <w:vAlign w:val="center"/>
            <w:hideMark/>
          </w:tcPr>
          <w:p w14:paraId="5C03202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75</w:t>
            </w:r>
          </w:p>
        </w:tc>
        <w:tc>
          <w:tcPr>
            <w:tcW w:w="186" w:type="pct"/>
            <w:shd w:val="clear" w:color="000000" w:fill="E1EDF9"/>
            <w:noWrap/>
            <w:vAlign w:val="center"/>
            <w:hideMark/>
          </w:tcPr>
          <w:p w14:paraId="7EF5DA7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FF6FD"/>
            <w:noWrap/>
            <w:vAlign w:val="center"/>
            <w:hideMark/>
          </w:tcPr>
          <w:p w14:paraId="38CA5CE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465AA56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1E88C6C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003D752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0C495B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20AF5B1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0245E3D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4E424CD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608B254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1,81 (1,98)</w:t>
            </w:r>
          </w:p>
        </w:tc>
        <w:tc>
          <w:tcPr>
            <w:tcW w:w="390" w:type="pct"/>
            <w:noWrap/>
            <w:vAlign w:val="center"/>
            <w:hideMark/>
          </w:tcPr>
          <w:p w14:paraId="5523179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(1-1)</w:t>
            </w:r>
          </w:p>
        </w:tc>
      </w:tr>
      <w:tr w:rsidR="00EC2CCF" w:rsidRPr="00EC2CCF" w14:paraId="383BDE7E" w14:textId="77777777" w:rsidTr="000F58A2">
        <w:trPr>
          <w:trHeight w:val="564"/>
        </w:trPr>
        <w:tc>
          <w:tcPr>
            <w:tcW w:w="147" w:type="pct"/>
            <w:noWrap/>
            <w:vAlign w:val="center"/>
            <w:hideMark/>
          </w:tcPr>
          <w:p w14:paraId="0B8DC0C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281" w:type="pct"/>
            <w:vAlign w:val="bottom"/>
            <w:hideMark/>
          </w:tcPr>
          <w:p w14:paraId="58290854"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Providing clear and timely information about diseases, treatments, and strategies to prevent complications could promote treatment adherence.</w:t>
            </w:r>
          </w:p>
        </w:tc>
        <w:tc>
          <w:tcPr>
            <w:tcW w:w="148" w:type="pct"/>
            <w:vAlign w:val="center"/>
            <w:hideMark/>
          </w:tcPr>
          <w:p w14:paraId="3931524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342E973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189" w:type="pct"/>
            <w:noWrap/>
            <w:vAlign w:val="center"/>
            <w:hideMark/>
          </w:tcPr>
          <w:p w14:paraId="7A6B9A2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96" w:type="pct"/>
            <w:noWrap/>
            <w:vAlign w:val="center"/>
            <w:hideMark/>
          </w:tcPr>
          <w:p w14:paraId="0D06ACF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425E92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4D6F49B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75ABDC"/>
            <w:noWrap/>
            <w:vAlign w:val="center"/>
            <w:hideMark/>
          </w:tcPr>
          <w:p w14:paraId="416B368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186" w:type="pct"/>
            <w:shd w:val="clear" w:color="000000" w:fill="DCEAF8"/>
            <w:noWrap/>
            <w:vAlign w:val="center"/>
            <w:hideMark/>
          </w:tcPr>
          <w:p w14:paraId="49171B4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EFF6FD"/>
            <w:noWrap/>
            <w:vAlign w:val="center"/>
            <w:hideMark/>
          </w:tcPr>
          <w:p w14:paraId="167F3F6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2AB0118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3F9C7FD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71E05BB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472BD08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76EAA7E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2338F86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5B9D6D9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4182173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1,83 (1,98)</w:t>
            </w:r>
          </w:p>
        </w:tc>
        <w:tc>
          <w:tcPr>
            <w:tcW w:w="390" w:type="pct"/>
            <w:noWrap/>
            <w:vAlign w:val="center"/>
            <w:hideMark/>
          </w:tcPr>
          <w:p w14:paraId="36C17F4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2466D559" w14:textId="77777777" w:rsidTr="000F58A2">
        <w:trPr>
          <w:trHeight w:val="564"/>
        </w:trPr>
        <w:tc>
          <w:tcPr>
            <w:tcW w:w="147" w:type="pct"/>
            <w:noWrap/>
            <w:vAlign w:val="center"/>
            <w:hideMark/>
          </w:tcPr>
          <w:p w14:paraId="6BD3679B"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1281" w:type="pct"/>
            <w:vAlign w:val="bottom"/>
            <w:hideMark/>
          </w:tcPr>
          <w:p w14:paraId="283A8B5D"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Ensuring continuity of care through follow-up with the same healthcare professional within the primary care team could enhance acceptability and consequently improve treatment adherence.</w:t>
            </w:r>
          </w:p>
        </w:tc>
        <w:tc>
          <w:tcPr>
            <w:tcW w:w="148" w:type="pct"/>
            <w:vAlign w:val="center"/>
            <w:hideMark/>
          </w:tcPr>
          <w:p w14:paraId="6901318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6DD69BA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86</w:t>
            </w:r>
          </w:p>
        </w:tc>
        <w:tc>
          <w:tcPr>
            <w:tcW w:w="189" w:type="pct"/>
            <w:noWrap/>
            <w:vAlign w:val="center"/>
            <w:hideMark/>
          </w:tcPr>
          <w:p w14:paraId="5D1D4C2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96" w:type="pct"/>
            <w:noWrap/>
            <w:vAlign w:val="center"/>
            <w:hideMark/>
          </w:tcPr>
          <w:p w14:paraId="4800285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4918BB8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4DF9BD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75ABDC"/>
            <w:noWrap/>
            <w:vAlign w:val="center"/>
            <w:hideMark/>
          </w:tcPr>
          <w:p w14:paraId="216A408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186" w:type="pct"/>
            <w:shd w:val="clear" w:color="000000" w:fill="E6F1FB"/>
            <w:noWrap/>
            <w:vAlign w:val="center"/>
            <w:hideMark/>
          </w:tcPr>
          <w:p w14:paraId="04394D9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AF3FC"/>
            <w:noWrap/>
            <w:vAlign w:val="center"/>
            <w:hideMark/>
          </w:tcPr>
          <w:p w14:paraId="25623A3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FF6FD"/>
            <w:noWrap/>
            <w:vAlign w:val="center"/>
            <w:hideMark/>
          </w:tcPr>
          <w:p w14:paraId="4460888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46628B7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4D8E428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659C1CF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3111538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FF6FD"/>
            <w:noWrap/>
            <w:vAlign w:val="center"/>
            <w:hideMark/>
          </w:tcPr>
          <w:p w14:paraId="00BF3E2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43C080F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86</w:t>
            </w:r>
          </w:p>
        </w:tc>
        <w:tc>
          <w:tcPr>
            <w:tcW w:w="336" w:type="pct"/>
            <w:noWrap/>
            <w:vAlign w:val="center"/>
            <w:hideMark/>
          </w:tcPr>
          <w:p w14:paraId="4B21387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1,92 (1,93)</w:t>
            </w:r>
          </w:p>
        </w:tc>
        <w:tc>
          <w:tcPr>
            <w:tcW w:w="390" w:type="pct"/>
            <w:noWrap/>
            <w:vAlign w:val="center"/>
            <w:hideMark/>
          </w:tcPr>
          <w:p w14:paraId="547EED6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23F5FACC" w14:textId="77777777" w:rsidTr="000F58A2">
        <w:trPr>
          <w:trHeight w:val="564"/>
        </w:trPr>
        <w:tc>
          <w:tcPr>
            <w:tcW w:w="147" w:type="pct"/>
            <w:noWrap/>
            <w:vAlign w:val="center"/>
            <w:hideMark/>
          </w:tcPr>
          <w:p w14:paraId="1813890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w:t>
            </w:r>
          </w:p>
        </w:tc>
        <w:tc>
          <w:tcPr>
            <w:tcW w:w="1281" w:type="pct"/>
            <w:vAlign w:val="bottom"/>
            <w:hideMark/>
          </w:tcPr>
          <w:p w14:paraId="407BC4C1"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Allowing more consultation time during routine health visits could facilitate the resolution of questions about the treatment plan and promote adherence.</w:t>
            </w:r>
          </w:p>
        </w:tc>
        <w:tc>
          <w:tcPr>
            <w:tcW w:w="148" w:type="pct"/>
            <w:vAlign w:val="center"/>
            <w:hideMark/>
          </w:tcPr>
          <w:p w14:paraId="6737EE5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67BF4B5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189" w:type="pct"/>
            <w:noWrap/>
            <w:vAlign w:val="center"/>
            <w:hideMark/>
          </w:tcPr>
          <w:p w14:paraId="30BAD46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96" w:type="pct"/>
            <w:noWrap/>
            <w:vAlign w:val="center"/>
            <w:hideMark/>
          </w:tcPr>
          <w:p w14:paraId="0A732DF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7FB624B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09AB096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83B4E0"/>
            <w:noWrap/>
            <w:vAlign w:val="center"/>
            <w:hideMark/>
          </w:tcPr>
          <w:p w14:paraId="0194593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64</w:t>
            </w:r>
          </w:p>
        </w:tc>
        <w:tc>
          <w:tcPr>
            <w:tcW w:w="186" w:type="pct"/>
            <w:shd w:val="clear" w:color="000000" w:fill="E1EDF9"/>
            <w:noWrap/>
            <w:vAlign w:val="center"/>
            <w:hideMark/>
          </w:tcPr>
          <w:p w14:paraId="332F273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6F1FB"/>
            <w:noWrap/>
            <w:vAlign w:val="center"/>
            <w:hideMark/>
          </w:tcPr>
          <w:p w14:paraId="33001E1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AF3FC"/>
            <w:noWrap/>
            <w:vAlign w:val="center"/>
            <w:hideMark/>
          </w:tcPr>
          <w:p w14:paraId="268FCED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AF3FC"/>
            <w:noWrap/>
            <w:vAlign w:val="center"/>
            <w:hideMark/>
          </w:tcPr>
          <w:p w14:paraId="75FE9B7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439F949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C13367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681E8C5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FF6FD"/>
            <w:noWrap/>
            <w:vAlign w:val="center"/>
            <w:hideMark/>
          </w:tcPr>
          <w:p w14:paraId="76FAB62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0B2ADA2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336" w:type="pct"/>
            <w:noWrap/>
            <w:vAlign w:val="center"/>
            <w:hideMark/>
          </w:tcPr>
          <w:p w14:paraId="05FEBD1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2,08 (1,98)</w:t>
            </w:r>
          </w:p>
        </w:tc>
        <w:tc>
          <w:tcPr>
            <w:tcW w:w="390" w:type="pct"/>
            <w:noWrap/>
            <w:vAlign w:val="center"/>
            <w:hideMark/>
          </w:tcPr>
          <w:p w14:paraId="18A8EF6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2DB6D395" w14:textId="77777777" w:rsidTr="000F58A2">
        <w:trPr>
          <w:trHeight w:val="564"/>
        </w:trPr>
        <w:tc>
          <w:tcPr>
            <w:tcW w:w="147" w:type="pct"/>
            <w:noWrap/>
            <w:vAlign w:val="center"/>
            <w:hideMark/>
          </w:tcPr>
          <w:p w14:paraId="2EA3218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w:t>
            </w:r>
          </w:p>
        </w:tc>
        <w:tc>
          <w:tcPr>
            <w:tcW w:w="1281" w:type="pct"/>
            <w:vAlign w:val="bottom"/>
            <w:hideMark/>
          </w:tcPr>
          <w:p w14:paraId="434AF5F7"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Attending periodic follow-up visits with other non-physician healthcare professionals (e.g., nutritionists, nurses, psychologists) could support treatment adherence.</w:t>
            </w:r>
          </w:p>
        </w:tc>
        <w:tc>
          <w:tcPr>
            <w:tcW w:w="148" w:type="pct"/>
            <w:vAlign w:val="center"/>
            <w:hideMark/>
          </w:tcPr>
          <w:p w14:paraId="2DCAD31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59118C7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189" w:type="pct"/>
            <w:noWrap/>
            <w:vAlign w:val="center"/>
            <w:hideMark/>
          </w:tcPr>
          <w:p w14:paraId="1147CE3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96" w:type="pct"/>
            <w:noWrap/>
            <w:vAlign w:val="center"/>
            <w:hideMark/>
          </w:tcPr>
          <w:p w14:paraId="0ABFB56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77A00A6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1BD3D7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A1C6E8"/>
            <w:noWrap/>
            <w:vAlign w:val="center"/>
            <w:hideMark/>
          </w:tcPr>
          <w:p w14:paraId="63EC8CF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47</w:t>
            </w:r>
          </w:p>
        </w:tc>
        <w:tc>
          <w:tcPr>
            <w:tcW w:w="186" w:type="pct"/>
            <w:shd w:val="clear" w:color="000000" w:fill="B5D2ED"/>
            <w:noWrap/>
            <w:vAlign w:val="center"/>
            <w:hideMark/>
          </w:tcPr>
          <w:p w14:paraId="04E8040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65" w:type="pct"/>
            <w:shd w:val="clear" w:color="000000" w:fill="EAF3FC"/>
            <w:noWrap/>
            <w:vAlign w:val="center"/>
            <w:hideMark/>
          </w:tcPr>
          <w:p w14:paraId="53EF011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FF6FD"/>
            <w:noWrap/>
            <w:vAlign w:val="center"/>
            <w:hideMark/>
          </w:tcPr>
          <w:p w14:paraId="1308CD6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53BDD02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33E71DD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446FB6D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0CC7114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AF3FC"/>
            <w:noWrap/>
            <w:vAlign w:val="center"/>
            <w:hideMark/>
          </w:tcPr>
          <w:p w14:paraId="4BEDC3B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7B79A91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05594D0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2,19 (2,11)</w:t>
            </w:r>
          </w:p>
        </w:tc>
        <w:tc>
          <w:tcPr>
            <w:tcW w:w="390" w:type="pct"/>
            <w:noWrap/>
            <w:vAlign w:val="center"/>
            <w:hideMark/>
          </w:tcPr>
          <w:p w14:paraId="4DED8FE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(2-1)</w:t>
            </w:r>
          </w:p>
        </w:tc>
      </w:tr>
      <w:tr w:rsidR="00EC2CCF" w:rsidRPr="00EC2CCF" w14:paraId="2895C0D9" w14:textId="77777777" w:rsidTr="000F58A2">
        <w:trPr>
          <w:trHeight w:val="564"/>
        </w:trPr>
        <w:tc>
          <w:tcPr>
            <w:tcW w:w="147" w:type="pct"/>
            <w:noWrap/>
            <w:vAlign w:val="center"/>
            <w:hideMark/>
          </w:tcPr>
          <w:p w14:paraId="59DFD13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w:t>
            </w:r>
          </w:p>
        </w:tc>
        <w:tc>
          <w:tcPr>
            <w:tcW w:w="1281" w:type="pct"/>
            <w:vAlign w:val="bottom"/>
            <w:hideMark/>
          </w:tcPr>
          <w:p w14:paraId="7A6A463B"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Prevention strategies tailored to specific population groups could improve acceptance of chronic disease diagnoses and adherence to treatment.</w:t>
            </w:r>
          </w:p>
        </w:tc>
        <w:tc>
          <w:tcPr>
            <w:tcW w:w="148" w:type="pct"/>
            <w:vAlign w:val="center"/>
            <w:hideMark/>
          </w:tcPr>
          <w:p w14:paraId="5A152D0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796E7A6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70</w:t>
            </w:r>
          </w:p>
        </w:tc>
        <w:tc>
          <w:tcPr>
            <w:tcW w:w="189" w:type="pct"/>
            <w:noWrap/>
            <w:vAlign w:val="center"/>
            <w:hideMark/>
          </w:tcPr>
          <w:p w14:paraId="1E59C49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27</w:t>
            </w:r>
          </w:p>
        </w:tc>
        <w:tc>
          <w:tcPr>
            <w:tcW w:w="196" w:type="pct"/>
            <w:noWrap/>
            <w:vAlign w:val="center"/>
            <w:hideMark/>
          </w:tcPr>
          <w:p w14:paraId="74D7975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0DD4DCB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3A2312E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8EBAE3"/>
            <w:noWrap/>
            <w:vAlign w:val="center"/>
            <w:hideMark/>
          </w:tcPr>
          <w:p w14:paraId="6E98B58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58</w:t>
            </w:r>
          </w:p>
        </w:tc>
        <w:tc>
          <w:tcPr>
            <w:tcW w:w="186" w:type="pct"/>
            <w:shd w:val="clear" w:color="000000" w:fill="E1EDF9"/>
            <w:noWrap/>
            <w:vAlign w:val="center"/>
            <w:hideMark/>
          </w:tcPr>
          <w:p w14:paraId="7379E4A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6F1FB"/>
            <w:noWrap/>
            <w:vAlign w:val="center"/>
            <w:hideMark/>
          </w:tcPr>
          <w:p w14:paraId="26467D7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AF3FC"/>
            <w:noWrap/>
            <w:vAlign w:val="center"/>
            <w:hideMark/>
          </w:tcPr>
          <w:p w14:paraId="7948161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1EDF9"/>
            <w:noWrap/>
            <w:vAlign w:val="center"/>
            <w:hideMark/>
          </w:tcPr>
          <w:p w14:paraId="5D857F9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F4F9FE"/>
            <w:noWrap/>
            <w:vAlign w:val="center"/>
            <w:hideMark/>
          </w:tcPr>
          <w:p w14:paraId="657BFBD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60799EA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34C953C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2AA0AA1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70AA7DF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336" w:type="pct"/>
            <w:noWrap/>
            <w:vAlign w:val="center"/>
            <w:hideMark/>
          </w:tcPr>
          <w:p w14:paraId="57B024E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2,33 (2,15)</w:t>
            </w:r>
          </w:p>
        </w:tc>
        <w:tc>
          <w:tcPr>
            <w:tcW w:w="390" w:type="pct"/>
            <w:noWrap/>
            <w:vAlign w:val="center"/>
            <w:hideMark/>
          </w:tcPr>
          <w:p w14:paraId="1B83C12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(3-1)</w:t>
            </w:r>
          </w:p>
        </w:tc>
      </w:tr>
      <w:tr w:rsidR="00EC2CCF" w:rsidRPr="00EC2CCF" w14:paraId="2BCF47AB" w14:textId="77777777" w:rsidTr="000F58A2">
        <w:trPr>
          <w:trHeight w:val="564"/>
        </w:trPr>
        <w:tc>
          <w:tcPr>
            <w:tcW w:w="147" w:type="pct"/>
            <w:noWrap/>
            <w:vAlign w:val="center"/>
            <w:hideMark/>
          </w:tcPr>
          <w:p w14:paraId="141409D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w:t>
            </w:r>
          </w:p>
        </w:tc>
        <w:tc>
          <w:tcPr>
            <w:tcW w:w="1281" w:type="pct"/>
            <w:vAlign w:val="bottom"/>
            <w:hideMark/>
          </w:tcPr>
          <w:p w14:paraId="5FCA621B"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Considering personal, cultural, and family beliefs when planning treatment could contribute to improved treatment adherence.</w:t>
            </w:r>
          </w:p>
        </w:tc>
        <w:tc>
          <w:tcPr>
            <w:tcW w:w="148" w:type="pct"/>
            <w:vAlign w:val="center"/>
            <w:hideMark/>
          </w:tcPr>
          <w:p w14:paraId="7222A05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356D1C9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56</w:t>
            </w:r>
          </w:p>
        </w:tc>
        <w:tc>
          <w:tcPr>
            <w:tcW w:w="189" w:type="pct"/>
            <w:noWrap/>
            <w:vAlign w:val="center"/>
            <w:hideMark/>
          </w:tcPr>
          <w:p w14:paraId="35EEACB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noWrap/>
            <w:vAlign w:val="center"/>
            <w:hideMark/>
          </w:tcPr>
          <w:p w14:paraId="2063C1F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96" w:type="pct"/>
            <w:noWrap/>
            <w:vAlign w:val="center"/>
            <w:hideMark/>
          </w:tcPr>
          <w:p w14:paraId="2E15EFE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1AA09D4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7C0E5"/>
            <w:noWrap/>
            <w:vAlign w:val="center"/>
            <w:hideMark/>
          </w:tcPr>
          <w:p w14:paraId="1EBF518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86" w:type="pct"/>
            <w:shd w:val="clear" w:color="000000" w:fill="D3E5F5"/>
            <w:noWrap/>
            <w:vAlign w:val="center"/>
            <w:hideMark/>
          </w:tcPr>
          <w:p w14:paraId="2CA7E84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EAF3FC"/>
            <w:noWrap/>
            <w:vAlign w:val="center"/>
            <w:hideMark/>
          </w:tcPr>
          <w:p w14:paraId="4087FBF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FF6FD"/>
            <w:noWrap/>
            <w:vAlign w:val="center"/>
            <w:hideMark/>
          </w:tcPr>
          <w:p w14:paraId="3BDAD1D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6F1FB"/>
            <w:noWrap/>
            <w:vAlign w:val="center"/>
            <w:hideMark/>
          </w:tcPr>
          <w:p w14:paraId="54B19A3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FF6FD"/>
            <w:noWrap/>
            <w:vAlign w:val="center"/>
            <w:hideMark/>
          </w:tcPr>
          <w:p w14:paraId="3C754FA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7B7C705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6FEE6A7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AF3FC"/>
            <w:noWrap/>
            <w:vAlign w:val="center"/>
            <w:hideMark/>
          </w:tcPr>
          <w:p w14:paraId="2876F4D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769B394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336" w:type="pct"/>
            <w:noWrap/>
            <w:vAlign w:val="center"/>
            <w:hideMark/>
          </w:tcPr>
          <w:p w14:paraId="3BF0ADC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2,50 (2,35)</w:t>
            </w:r>
          </w:p>
        </w:tc>
        <w:tc>
          <w:tcPr>
            <w:tcW w:w="390" w:type="pct"/>
            <w:noWrap/>
            <w:vAlign w:val="center"/>
            <w:hideMark/>
          </w:tcPr>
          <w:p w14:paraId="1B47C7F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30402B57" w14:textId="77777777" w:rsidTr="000F58A2">
        <w:trPr>
          <w:trHeight w:val="840"/>
        </w:trPr>
        <w:tc>
          <w:tcPr>
            <w:tcW w:w="147" w:type="pct"/>
            <w:noWrap/>
            <w:vAlign w:val="center"/>
            <w:hideMark/>
          </w:tcPr>
          <w:p w14:paraId="49FD250A"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w:t>
            </w:r>
          </w:p>
        </w:tc>
        <w:tc>
          <w:tcPr>
            <w:tcW w:w="1281" w:type="pct"/>
            <w:vAlign w:val="bottom"/>
            <w:hideMark/>
          </w:tcPr>
          <w:p w14:paraId="0F82DA23"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Disseminating audiovisual and educational materials on diseases and self-care through messaging platforms (e.g., WhatsApp), adapted to different languages and cultural contexts (e.g., Mapudungun, Creole, sign language), could promote treatment adherence.</w:t>
            </w:r>
          </w:p>
        </w:tc>
        <w:tc>
          <w:tcPr>
            <w:tcW w:w="148" w:type="pct"/>
            <w:vAlign w:val="center"/>
            <w:hideMark/>
          </w:tcPr>
          <w:p w14:paraId="29F71A9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07C44E0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61</w:t>
            </w:r>
          </w:p>
        </w:tc>
        <w:tc>
          <w:tcPr>
            <w:tcW w:w="189" w:type="pct"/>
            <w:noWrap/>
            <w:vAlign w:val="center"/>
            <w:hideMark/>
          </w:tcPr>
          <w:p w14:paraId="10F2325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noWrap/>
            <w:vAlign w:val="center"/>
            <w:hideMark/>
          </w:tcPr>
          <w:p w14:paraId="36821E9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38DCE27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0CE8FE5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B5D2ED"/>
            <w:noWrap/>
            <w:vAlign w:val="center"/>
            <w:hideMark/>
          </w:tcPr>
          <w:p w14:paraId="61724D4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86" w:type="pct"/>
            <w:shd w:val="clear" w:color="000000" w:fill="C8DEF2"/>
            <w:noWrap/>
            <w:vAlign w:val="center"/>
            <w:hideMark/>
          </w:tcPr>
          <w:p w14:paraId="790ACE4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D3E5F5"/>
            <w:noWrap/>
            <w:vAlign w:val="center"/>
            <w:hideMark/>
          </w:tcPr>
          <w:p w14:paraId="2E97F91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F4F9FE"/>
            <w:noWrap/>
            <w:vAlign w:val="center"/>
            <w:hideMark/>
          </w:tcPr>
          <w:p w14:paraId="173CDBD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AF3FC"/>
            <w:noWrap/>
            <w:vAlign w:val="center"/>
            <w:hideMark/>
          </w:tcPr>
          <w:p w14:paraId="14CA050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6F1FB"/>
            <w:noWrap/>
            <w:vAlign w:val="center"/>
            <w:hideMark/>
          </w:tcPr>
          <w:p w14:paraId="252F62B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F4F9FE"/>
            <w:noWrap/>
            <w:vAlign w:val="center"/>
            <w:hideMark/>
          </w:tcPr>
          <w:p w14:paraId="25EACE6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3BFD7A5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FF6FD"/>
            <w:noWrap/>
            <w:vAlign w:val="center"/>
            <w:hideMark/>
          </w:tcPr>
          <w:p w14:paraId="064C5B6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3A5ACCB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81</w:t>
            </w:r>
          </w:p>
        </w:tc>
        <w:tc>
          <w:tcPr>
            <w:tcW w:w="336" w:type="pct"/>
            <w:noWrap/>
            <w:vAlign w:val="center"/>
            <w:hideMark/>
          </w:tcPr>
          <w:p w14:paraId="486D5E7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2,69 (2,10)</w:t>
            </w:r>
          </w:p>
        </w:tc>
        <w:tc>
          <w:tcPr>
            <w:tcW w:w="390" w:type="pct"/>
            <w:noWrap/>
            <w:vAlign w:val="center"/>
            <w:hideMark/>
          </w:tcPr>
          <w:p w14:paraId="26CD624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bl>
    <w:p w14:paraId="34D05D0E" w14:textId="138036E2" w:rsidR="00C06E56" w:rsidRPr="0048558F" w:rsidRDefault="00C06E56" w:rsidP="00C06E56">
      <w:pPr>
        <w:rPr>
          <w:lang w:val="en-US"/>
        </w:rPr>
      </w:pPr>
      <w:r w:rsidRPr="0048558F">
        <w:rPr>
          <w:rFonts w:ascii="Arial" w:eastAsiaTheme="majorEastAsia" w:hAnsi="Arial" w:cs="Arial"/>
          <w:b/>
          <w:bCs/>
          <w:sz w:val="24"/>
          <w:szCs w:val="24"/>
          <w:lang w:val="en-US"/>
        </w:rPr>
        <w:t>S</w:t>
      </w:r>
      <w:r>
        <w:rPr>
          <w:rFonts w:ascii="Arial" w:eastAsiaTheme="majorEastAsia" w:hAnsi="Arial" w:cs="Arial"/>
          <w:b/>
          <w:bCs/>
          <w:sz w:val="24"/>
          <w:szCs w:val="24"/>
          <w:lang w:val="en-US"/>
        </w:rPr>
        <w:t>9c</w:t>
      </w:r>
      <w:r w:rsidRPr="0048558F">
        <w:rPr>
          <w:rFonts w:ascii="Arial" w:eastAsiaTheme="majorEastAsia" w:hAnsi="Arial" w:cs="Arial"/>
          <w:b/>
          <w:bCs/>
          <w:sz w:val="24"/>
          <w:szCs w:val="24"/>
          <w:lang w:val="en-US"/>
        </w:rPr>
        <w:t>.</w:t>
      </w:r>
      <w:r>
        <w:rPr>
          <w:rFonts w:ascii="Arial" w:eastAsiaTheme="majorEastAsia" w:hAnsi="Arial" w:cs="Arial"/>
          <w:sz w:val="24"/>
          <w:szCs w:val="24"/>
          <w:lang w:val="en-US"/>
        </w:rPr>
        <w:t xml:space="preserve"> </w:t>
      </w:r>
      <w:r w:rsidRPr="0048558F">
        <w:rPr>
          <w:rFonts w:ascii="Arial" w:eastAsiaTheme="majorEastAsia" w:hAnsi="Arial" w:cs="Arial"/>
          <w:sz w:val="24"/>
          <w:szCs w:val="24"/>
          <w:lang w:val="en-US"/>
        </w:rPr>
        <w:t xml:space="preserve">Recommendations related to the </w:t>
      </w:r>
      <w:r>
        <w:rPr>
          <w:rFonts w:ascii="Arial" w:eastAsiaTheme="majorEastAsia" w:hAnsi="Arial" w:cs="Arial"/>
          <w:sz w:val="24"/>
          <w:szCs w:val="24"/>
          <w:lang w:val="en-US"/>
        </w:rPr>
        <w:t>Acceptability</w:t>
      </w:r>
      <w:r w:rsidRPr="0048558F">
        <w:rPr>
          <w:rFonts w:ascii="Arial" w:eastAsiaTheme="majorEastAsia" w:hAnsi="Arial" w:cs="Arial"/>
          <w:sz w:val="24"/>
          <w:szCs w:val="24"/>
          <w:lang w:val="en-US"/>
        </w:rPr>
        <w:t xml:space="preserve"> dimension</w:t>
      </w:r>
      <w:r>
        <w:rPr>
          <w:rFonts w:ascii="Arial" w:eastAsiaTheme="majorEastAsia" w:hAnsi="Arial" w:cs="Arial"/>
          <w:sz w:val="24"/>
          <w:szCs w:val="24"/>
          <w:lang w:val="en-US"/>
        </w:rPr>
        <w:t>.</w:t>
      </w:r>
      <w:r>
        <w:rPr>
          <w:lang w:val="en-US"/>
        </w:rPr>
        <w:t xml:space="preserve"> </w:t>
      </w:r>
    </w:p>
    <w:p w14:paraId="79C54A64" w14:textId="77777777" w:rsidR="003F5ED4" w:rsidRDefault="003F5ED4">
      <w:r>
        <w:br w:type="page"/>
      </w:r>
    </w:p>
    <w:tbl>
      <w:tblPr>
        <w:tblpPr w:leftFromText="141" w:rightFromText="141" w:horzAnchor="page" w:tblpX="660" w:tblpY="761"/>
        <w:tblW w:w="55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
        <w:gridCol w:w="3701"/>
        <w:gridCol w:w="428"/>
        <w:gridCol w:w="569"/>
        <w:gridCol w:w="546"/>
        <w:gridCol w:w="566"/>
        <w:gridCol w:w="566"/>
        <w:gridCol w:w="566"/>
        <w:gridCol w:w="566"/>
        <w:gridCol w:w="537"/>
        <w:gridCol w:w="477"/>
        <w:gridCol w:w="477"/>
        <w:gridCol w:w="477"/>
        <w:gridCol w:w="477"/>
        <w:gridCol w:w="477"/>
        <w:gridCol w:w="477"/>
        <w:gridCol w:w="485"/>
        <w:gridCol w:w="532"/>
        <w:gridCol w:w="971"/>
        <w:gridCol w:w="1127"/>
      </w:tblGrid>
      <w:tr w:rsidR="003F5ED4" w:rsidRPr="005A0D8B" w14:paraId="4ED43394" w14:textId="77777777" w:rsidTr="000F58A2">
        <w:trPr>
          <w:trHeight w:val="300"/>
        </w:trPr>
        <w:tc>
          <w:tcPr>
            <w:tcW w:w="1428" w:type="pct"/>
            <w:gridSpan w:val="2"/>
            <w:vMerge w:val="restart"/>
            <w:shd w:val="clear" w:color="000000" w:fill="FFD21F"/>
            <w:vAlign w:val="center"/>
            <w:hideMark/>
          </w:tcPr>
          <w:p w14:paraId="4E2268A5" w14:textId="77777777" w:rsidR="00EC2CCF" w:rsidRPr="00EC2CCF" w:rsidRDefault="00EC2CCF" w:rsidP="00C06E56">
            <w:pPr>
              <w:spacing w:after="0" w:line="240" w:lineRule="auto"/>
              <w:rPr>
                <w:rFonts w:ascii="Arial" w:eastAsia="Times New Roman" w:hAnsi="Arial" w:cs="Arial"/>
                <w:b/>
                <w:bCs/>
                <w:color w:val="FFFFFF"/>
                <w:sz w:val="14"/>
                <w:szCs w:val="14"/>
                <w:lang w:eastAsia="es-CL"/>
              </w:rPr>
            </w:pPr>
            <w:proofErr w:type="spellStart"/>
            <w:r w:rsidRPr="00EC2CCF">
              <w:rPr>
                <w:rFonts w:ascii="Arial" w:eastAsia="Times New Roman" w:hAnsi="Arial" w:cs="Arial"/>
                <w:b/>
                <w:bCs/>
                <w:color w:val="FFFFFF"/>
                <w:sz w:val="14"/>
                <w:szCs w:val="14"/>
                <w:lang w:eastAsia="es-CL"/>
              </w:rPr>
              <w:lastRenderedPageBreak/>
              <w:t>Dimension</w:t>
            </w:r>
            <w:proofErr w:type="spellEnd"/>
            <w:r w:rsidRPr="00EC2CCF">
              <w:rPr>
                <w:rFonts w:ascii="Arial" w:eastAsia="Times New Roman" w:hAnsi="Arial" w:cs="Arial"/>
                <w:b/>
                <w:bCs/>
                <w:color w:val="FFFFFF"/>
                <w:sz w:val="14"/>
                <w:szCs w:val="14"/>
                <w:lang w:eastAsia="es-CL"/>
              </w:rPr>
              <w:t xml:space="preserve">: </w:t>
            </w:r>
            <w:proofErr w:type="spellStart"/>
            <w:r w:rsidRPr="00EC2CCF">
              <w:rPr>
                <w:rFonts w:ascii="Arial" w:eastAsia="Times New Roman" w:hAnsi="Arial" w:cs="Arial"/>
                <w:b/>
                <w:bCs/>
                <w:color w:val="FFFFFF"/>
                <w:sz w:val="14"/>
                <w:szCs w:val="14"/>
                <w:lang w:eastAsia="es-CL"/>
              </w:rPr>
              <w:t>Contact</w:t>
            </w:r>
            <w:proofErr w:type="spellEnd"/>
          </w:p>
        </w:tc>
        <w:tc>
          <w:tcPr>
            <w:tcW w:w="148" w:type="pct"/>
            <w:vAlign w:val="center"/>
            <w:hideMark/>
          </w:tcPr>
          <w:p w14:paraId="19155437" w14:textId="77777777" w:rsidR="00EC2CCF" w:rsidRPr="00EC2CCF" w:rsidRDefault="00EC2CCF" w:rsidP="00C06E56">
            <w:pPr>
              <w:spacing w:after="0" w:line="240" w:lineRule="auto"/>
              <w:rPr>
                <w:rFonts w:ascii="Arial" w:eastAsia="Times New Roman" w:hAnsi="Arial" w:cs="Arial"/>
                <w:b/>
                <w:bCs/>
                <w:color w:val="FFFFFF"/>
                <w:sz w:val="14"/>
                <w:szCs w:val="14"/>
                <w:lang w:eastAsia="es-CL"/>
              </w:rPr>
            </w:pPr>
          </w:p>
        </w:tc>
        <w:tc>
          <w:tcPr>
            <w:tcW w:w="778" w:type="pct"/>
            <w:gridSpan w:val="4"/>
            <w:vAlign w:val="center"/>
            <w:hideMark/>
          </w:tcPr>
          <w:p w14:paraId="624C8663"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Agreement</w:t>
            </w:r>
            <w:proofErr w:type="spellEnd"/>
            <w:r w:rsidRPr="00EC2CCF">
              <w:rPr>
                <w:rFonts w:ascii="Arial" w:eastAsia="Times New Roman" w:hAnsi="Arial" w:cs="Arial"/>
                <w:b/>
                <w:bCs/>
                <w:color w:val="000000"/>
                <w:sz w:val="14"/>
                <w:szCs w:val="14"/>
                <w:lang w:eastAsia="es-CL"/>
              </w:rPr>
              <w:t xml:space="preserve"> ranking (</w:t>
            </w:r>
            <w:proofErr w:type="spellStart"/>
            <w:r w:rsidRPr="00EC2CCF">
              <w:rPr>
                <w:rFonts w:ascii="Arial" w:eastAsia="Times New Roman" w:hAnsi="Arial" w:cs="Arial"/>
                <w:b/>
                <w:bCs/>
                <w:color w:val="000000"/>
                <w:sz w:val="14"/>
                <w:szCs w:val="14"/>
                <w:lang w:eastAsia="es-CL"/>
              </w:rPr>
              <w:t>likert</w:t>
            </w:r>
            <w:proofErr w:type="spellEnd"/>
            <w:r w:rsidRPr="00EC2CCF">
              <w:rPr>
                <w:rFonts w:ascii="Arial" w:eastAsia="Times New Roman" w:hAnsi="Arial" w:cs="Arial"/>
                <w:b/>
                <w:bCs/>
                <w:color w:val="000000"/>
                <w:sz w:val="14"/>
                <w:szCs w:val="14"/>
                <w:lang w:eastAsia="es-CL"/>
              </w:rPr>
              <w:t xml:space="preserve"> </w:t>
            </w:r>
            <w:proofErr w:type="spellStart"/>
            <w:r w:rsidRPr="00EC2CCF">
              <w:rPr>
                <w:rFonts w:ascii="Arial" w:eastAsia="Times New Roman" w:hAnsi="Arial" w:cs="Arial"/>
                <w:b/>
                <w:bCs/>
                <w:color w:val="000000"/>
                <w:sz w:val="14"/>
                <w:szCs w:val="14"/>
                <w:lang w:eastAsia="es-CL"/>
              </w:rPr>
              <w:t>scale</w:t>
            </w:r>
            <w:proofErr w:type="spellEnd"/>
            <w:r w:rsidRPr="00EC2CCF">
              <w:rPr>
                <w:rFonts w:ascii="Arial" w:eastAsia="Times New Roman" w:hAnsi="Arial" w:cs="Arial"/>
                <w:b/>
                <w:bCs/>
                <w:color w:val="000000"/>
                <w:sz w:val="14"/>
                <w:szCs w:val="14"/>
                <w:lang w:eastAsia="es-CL"/>
              </w:rPr>
              <w:t>)</w:t>
            </w:r>
          </w:p>
        </w:tc>
        <w:tc>
          <w:tcPr>
            <w:tcW w:w="196" w:type="pct"/>
            <w:vAlign w:val="center"/>
            <w:hideMark/>
          </w:tcPr>
          <w:p w14:paraId="2CCC7DF3"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
        </w:tc>
        <w:tc>
          <w:tcPr>
            <w:tcW w:w="1540" w:type="pct"/>
            <w:gridSpan w:val="9"/>
            <w:noWrap/>
            <w:vAlign w:val="center"/>
            <w:hideMark/>
          </w:tcPr>
          <w:p w14:paraId="3C08A207"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r w:rsidRPr="00EC2CCF">
              <w:rPr>
                <w:rFonts w:ascii="Arial" w:eastAsia="Times New Roman" w:hAnsi="Arial" w:cs="Arial"/>
                <w:b/>
                <w:bCs/>
                <w:color w:val="000000"/>
                <w:sz w:val="14"/>
                <w:szCs w:val="14"/>
                <w:lang w:val="en-US" w:eastAsia="es-CL"/>
              </w:rPr>
              <w:t>Priority ranking (1 very important to 9 least important)</w:t>
            </w:r>
          </w:p>
        </w:tc>
        <w:tc>
          <w:tcPr>
            <w:tcW w:w="184" w:type="pct"/>
            <w:noWrap/>
            <w:vAlign w:val="bottom"/>
            <w:hideMark/>
          </w:tcPr>
          <w:p w14:paraId="323CBCB6"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p>
        </w:tc>
        <w:tc>
          <w:tcPr>
            <w:tcW w:w="336" w:type="pct"/>
            <w:noWrap/>
            <w:vAlign w:val="bottom"/>
            <w:hideMark/>
          </w:tcPr>
          <w:p w14:paraId="5F20679C"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c>
          <w:tcPr>
            <w:tcW w:w="390" w:type="pct"/>
            <w:noWrap/>
            <w:vAlign w:val="bottom"/>
            <w:hideMark/>
          </w:tcPr>
          <w:p w14:paraId="7933AF2C"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r>
      <w:tr w:rsidR="003F5ED4" w:rsidRPr="00EC2CCF" w14:paraId="2C54DC30" w14:textId="77777777" w:rsidTr="000F58A2">
        <w:trPr>
          <w:trHeight w:val="288"/>
        </w:trPr>
        <w:tc>
          <w:tcPr>
            <w:tcW w:w="1428" w:type="pct"/>
            <w:gridSpan w:val="2"/>
            <w:vMerge/>
            <w:vAlign w:val="center"/>
            <w:hideMark/>
          </w:tcPr>
          <w:p w14:paraId="3DCB93B3" w14:textId="77777777" w:rsidR="00EC2CCF" w:rsidRPr="00EC2CCF" w:rsidRDefault="00EC2CCF" w:rsidP="00C06E56">
            <w:pPr>
              <w:spacing w:after="0" w:line="240" w:lineRule="auto"/>
              <w:rPr>
                <w:rFonts w:ascii="Arial" w:eastAsia="Times New Roman" w:hAnsi="Arial" w:cs="Arial"/>
                <w:b/>
                <w:bCs/>
                <w:color w:val="FFFFFF"/>
                <w:sz w:val="14"/>
                <w:szCs w:val="14"/>
                <w:lang w:val="en-US" w:eastAsia="es-CL"/>
              </w:rPr>
            </w:pPr>
          </w:p>
        </w:tc>
        <w:tc>
          <w:tcPr>
            <w:tcW w:w="148" w:type="pct"/>
            <w:vAlign w:val="center"/>
            <w:hideMark/>
          </w:tcPr>
          <w:p w14:paraId="45EE1930"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7" w:type="pct"/>
            <w:noWrap/>
            <w:vAlign w:val="center"/>
            <w:hideMark/>
          </w:tcPr>
          <w:p w14:paraId="5A491423"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SA(%)</w:t>
            </w:r>
          </w:p>
        </w:tc>
        <w:tc>
          <w:tcPr>
            <w:tcW w:w="189" w:type="pct"/>
            <w:noWrap/>
            <w:vAlign w:val="center"/>
            <w:hideMark/>
          </w:tcPr>
          <w:p w14:paraId="40966A6A"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A (%)</w:t>
            </w:r>
          </w:p>
        </w:tc>
        <w:tc>
          <w:tcPr>
            <w:tcW w:w="196" w:type="pct"/>
            <w:noWrap/>
            <w:vAlign w:val="center"/>
            <w:hideMark/>
          </w:tcPr>
          <w:p w14:paraId="657D4D5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D (%)</w:t>
            </w:r>
          </w:p>
        </w:tc>
        <w:tc>
          <w:tcPr>
            <w:tcW w:w="196" w:type="pct"/>
            <w:noWrap/>
            <w:vAlign w:val="center"/>
            <w:hideMark/>
          </w:tcPr>
          <w:p w14:paraId="130C942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SD(%)</w:t>
            </w:r>
          </w:p>
        </w:tc>
        <w:tc>
          <w:tcPr>
            <w:tcW w:w="196" w:type="pct"/>
            <w:vAlign w:val="center"/>
            <w:hideMark/>
          </w:tcPr>
          <w:p w14:paraId="649BEFE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6" w:type="pct"/>
            <w:noWrap/>
            <w:vAlign w:val="center"/>
            <w:hideMark/>
          </w:tcPr>
          <w:p w14:paraId="4D4EA3E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86" w:type="pct"/>
            <w:noWrap/>
            <w:vAlign w:val="center"/>
            <w:hideMark/>
          </w:tcPr>
          <w:p w14:paraId="5CF2462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65" w:type="pct"/>
            <w:noWrap/>
            <w:vAlign w:val="center"/>
            <w:hideMark/>
          </w:tcPr>
          <w:p w14:paraId="557A4EB0"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 (%)</w:t>
            </w:r>
          </w:p>
        </w:tc>
        <w:tc>
          <w:tcPr>
            <w:tcW w:w="165" w:type="pct"/>
            <w:noWrap/>
            <w:vAlign w:val="center"/>
            <w:hideMark/>
          </w:tcPr>
          <w:p w14:paraId="50298DD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 (%)</w:t>
            </w:r>
          </w:p>
        </w:tc>
        <w:tc>
          <w:tcPr>
            <w:tcW w:w="165" w:type="pct"/>
            <w:noWrap/>
            <w:vAlign w:val="center"/>
            <w:hideMark/>
          </w:tcPr>
          <w:p w14:paraId="6532DA53"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 (%)</w:t>
            </w:r>
          </w:p>
        </w:tc>
        <w:tc>
          <w:tcPr>
            <w:tcW w:w="165" w:type="pct"/>
            <w:noWrap/>
            <w:vAlign w:val="center"/>
            <w:hideMark/>
          </w:tcPr>
          <w:p w14:paraId="6AEE99F6"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 (%)</w:t>
            </w:r>
          </w:p>
        </w:tc>
        <w:tc>
          <w:tcPr>
            <w:tcW w:w="165" w:type="pct"/>
            <w:noWrap/>
            <w:vAlign w:val="center"/>
            <w:hideMark/>
          </w:tcPr>
          <w:p w14:paraId="5E955D3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 (%)</w:t>
            </w:r>
          </w:p>
        </w:tc>
        <w:tc>
          <w:tcPr>
            <w:tcW w:w="165" w:type="pct"/>
            <w:noWrap/>
            <w:vAlign w:val="center"/>
            <w:hideMark/>
          </w:tcPr>
          <w:p w14:paraId="2325E1B9"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 (%)</w:t>
            </w:r>
          </w:p>
        </w:tc>
        <w:tc>
          <w:tcPr>
            <w:tcW w:w="168" w:type="pct"/>
            <w:noWrap/>
            <w:vAlign w:val="center"/>
            <w:hideMark/>
          </w:tcPr>
          <w:p w14:paraId="7F51286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9 (%)</w:t>
            </w:r>
          </w:p>
        </w:tc>
        <w:tc>
          <w:tcPr>
            <w:tcW w:w="184" w:type="pct"/>
            <w:noWrap/>
            <w:vAlign w:val="center"/>
            <w:hideMark/>
          </w:tcPr>
          <w:p w14:paraId="67881271"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336" w:type="pct"/>
            <w:noWrap/>
            <w:vAlign w:val="center"/>
            <w:hideMark/>
          </w:tcPr>
          <w:p w14:paraId="6A38723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Mean (SD)</w:t>
            </w:r>
          </w:p>
        </w:tc>
        <w:tc>
          <w:tcPr>
            <w:tcW w:w="390" w:type="pct"/>
            <w:noWrap/>
            <w:vAlign w:val="center"/>
            <w:hideMark/>
          </w:tcPr>
          <w:p w14:paraId="1282507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Median (IQR)</w:t>
            </w:r>
          </w:p>
        </w:tc>
      </w:tr>
      <w:tr w:rsidR="00EC2CCF" w:rsidRPr="00EC2CCF" w14:paraId="35F35A46" w14:textId="77777777" w:rsidTr="000F58A2">
        <w:trPr>
          <w:trHeight w:val="564"/>
        </w:trPr>
        <w:tc>
          <w:tcPr>
            <w:tcW w:w="147" w:type="pct"/>
            <w:vAlign w:val="center"/>
            <w:hideMark/>
          </w:tcPr>
          <w:p w14:paraId="4E8FEEC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281" w:type="pct"/>
            <w:vAlign w:val="center"/>
            <w:hideMark/>
          </w:tcPr>
          <w:p w14:paraId="02C95F15"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Using clear, simple, and understandable language by the healthcare team could improve patients’ understanding of their treatment and promote treatment adherence.</w:t>
            </w:r>
          </w:p>
        </w:tc>
        <w:tc>
          <w:tcPr>
            <w:tcW w:w="148" w:type="pct"/>
            <w:vAlign w:val="center"/>
            <w:hideMark/>
          </w:tcPr>
          <w:p w14:paraId="025160F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0702211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189" w:type="pct"/>
            <w:noWrap/>
            <w:vAlign w:val="center"/>
            <w:hideMark/>
          </w:tcPr>
          <w:p w14:paraId="77BBC6F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96" w:type="pct"/>
            <w:noWrap/>
            <w:vAlign w:val="center"/>
            <w:hideMark/>
          </w:tcPr>
          <w:p w14:paraId="79CCC79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4012D09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2CD902C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6FA7DA"/>
            <w:noWrap/>
            <w:vAlign w:val="center"/>
            <w:hideMark/>
          </w:tcPr>
          <w:p w14:paraId="1C4B6E0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186" w:type="pct"/>
            <w:shd w:val="clear" w:color="000000" w:fill="E7F1FB"/>
            <w:noWrap/>
            <w:vAlign w:val="center"/>
            <w:hideMark/>
          </w:tcPr>
          <w:p w14:paraId="14C9843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FF6FD"/>
            <w:noWrap/>
            <w:vAlign w:val="center"/>
            <w:hideMark/>
          </w:tcPr>
          <w:p w14:paraId="11E24B9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317A7AE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42C9DFB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5598234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488D622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72FB87C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3695933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233CC93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6DFF497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1,78 (1,99)</w:t>
            </w:r>
          </w:p>
        </w:tc>
        <w:tc>
          <w:tcPr>
            <w:tcW w:w="390" w:type="pct"/>
            <w:noWrap/>
            <w:vAlign w:val="center"/>
            <w:hideMark/>
          </w:tcPr>
          <w:p w14:paraId="75B182C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(1-1)</w:t>
            </w:r>
          </w:p>
        </w:tc>
      </w:tr>
      <w:tr w:rsidR="00EC2CCF" w:rsidRPr="00EC2CCF" w14:paraId="078887C7" w14:textId="77777777" w:rsidTr="000F58A2">
        <w:trPr>
          <w:trHeight w:val="840"/>
        </w:trPr>
        <w:tc>
          <w:tcPr>
            <w:tcW w:w="147" w:type="pct"/>
            <w:vAlign w:val="center"/>
            <w:hideMark/>
          </w:tcPr>
          <w:p w14:paraId="53DAEFA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281" w:type="pct"/>
            <w:vAlign w:val="center"/>
            <w:hideMark/>
          </w:tcPr>
          <w:p w14:paraId="112859F9"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Adapting treatment plan recommendations (e.g., physical rehabilitation, diet, medications) by considering patients’ economic resources and access to services could improve treatment adherence.</w:t>
            </w:r>
          </w:p>
        </w:tc>
        <w:tc>
          <w:tcPr>
            <w:tcW w:w="148" w:type="pct"/>
            <w:vAlign w:val="center"/>
            <w:hideMark/>
          </w:tcPr>
          <w:p w14:paraId="54104E7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109E2C9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75</w:t>
            </w:r>
          </w:p>
        </w:tc>
        <w:tc>
          <w:tcPr>
            <w:tcW w:w="189" w:type="pct"/>
            <w:noWrap/>
            <w:vAlign w:val="center"/>
            <w:hideMark/>
          </w:tcPr>
          <w:p w14:paraId="1F21EAD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96" w:type="pct"/>
            <w:noWrap/>
            <w:vAlign w:val="center"/>
            <w:hideMark/>
          </w:tcPr>
          <w:p w14:paraId="733AD3E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2DF4B2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B53377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AC2E6"/>
            <w:noWrap/>
            <w:vAlign w:val="center"/>
            <w:hideMark/>
          </w:tcPr>
          <w:p w14:paraId="0282B1D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86" w:type="pct"/>
            <w:shd w:val="clear" w:color="000000" w:fill="C5DCF2"/>
            <w:noWrap/>
            <w:vAlign w:val="center"/>
            <w:hideMark/>
          </w:tcPr>
          <w:p w14:paraId="6AED12A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65" w:type="pct"/>
            <w:shd w:val="clear" w:color="000000" w:fill="E7F1FB"/>
            <w:noWrap/>
            <w:vAlign w:val="center"/>
            <w:hideMark/>
          </w:tcPr>
          <w:p w14:paraId="23F1FF3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F4F9FE"/>
            <w:noWrap/>
            <w:vAlign w:val="center"/>
            <w:hideMark/>
          </w:tcPr>
          <w:p w14:paraId="15D9C54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AF3FC"/>
            <w:noWrap/>
            <w:vAlign w:val="center"/>
            <w:hideMark/>
          </w:tcPr>
          <w:p w14:paraId="5E71901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45B128F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387D02B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2EDEEE4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396880B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791F0C0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371C513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2,11 (1,98)</w:t>
            </w:r>
          </w:p>
        </w:tc>
        <w:tc>
          <w:tcPr>
            <w:tcW w:w="390" w:type="pct"/>
            <w:noWrap/>
            <w:vAlign w:val="center"/>
            <w:hideMark/>
          </w:tcPr>
          <w:p w14:paraId="54637B9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05B1DC3A" w14:textId="77777777" w:rsidTr="000F58A2">
        <w:trPr>
          <w:trHeight w:val="564"/>
        </w:trPr>
        <w:tc>
          <w:tcPr>
            <w:tcW w:w="147" w:type="pct"/>
            <w:vAlign w:val="center"/>
            <w:hideMark/>
          </w:tcPr>
          <w:p w14:paraId="1BCD9AD0"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1281" w:type="pct"/>
            <w:vAlign w:val="center"/>
            <w:hideMark/>
          </w:tcPr>
          <w:p w14:paraId="39B8D5E9"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Improving appointment scheduling systems, as well as implementing reminders for appointments and treatment plans within primary care </w:t>
            </w:r>
            <w:proofErr w:type="spellStart"/>
            <w:r w:rsidRPr="00EC2CCF">
              <w:rPr>
                <w:rFonts w:ascii="Arial" w:eastAsia="Times New Roman" w:hAnsi="Arial" w:cs="Arial"/>
                <w:color w:val="000000"/>
                <w:sz w:val="14"/>
                <w:szCs w:val="14"/>
                <w:lang w:val="en-US" w:eastAsia="es-CL"/>
              </w:rPr>
              <w:t>centres</w:t>
            </w:r>
            <w:proofErr w:type="spellEnd"/>
            <w:r w:rsidRPr="00EC2CCF">
              <w:rPr>
                <w:rFonts w:ascii="Arial" w:eastAsia="Times New Roman" w:hAnsi="Arial" w:cs="Arial"/>
                <w:color w:val="000000"/>
                <w:sz w:val="14"/>
                <w:szCs w:val="14"/>
                <w:lang w:val="en-US" w:eastAsia="es-CL"/>
              </w:rPr>
              <w:t>, could promote greater treatment adherence.</w:t>
            </w:r>
          </w:p>
        </w:tc>
        <w:tc>
          <w:tcPr>
            <w:tcW w:w="148" w:type="pct"/>
            <w:vAlign w:val="center"/>
            <w:hideMark/>
          </w:tcPr>
          <w:p w14:paraId="02F315E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429BF29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69</w:t>
            </w:r>
          </w:p>
        </w:tc>
        <w:tc>
          <w:tcPr>
            <w:tcW w:w="189" w:type="pct"/>
            <w:noWrap/>
            <w:vAlign w:val="center"/>
            <w:hideMark/>
          </w:tcPr>
          <w:p w14:paraId="73B77DF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96" w:type="pct"/>
            <w:noWrap/>
            <w:vAlign w:val="center"/>
            <w:hideMark/>
          </w:tcPr>
          <w:p w14:paraId="6168C3D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96" w:type="pct"/>
            <w:noWrap/>
            <w:vAlign w:val="center"/>
            <w:hideMark/>
          </w:tcPr>
          <w:p w14:paraId="0B2E488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09A2389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AC2E6"/>
            <w:noWrap/>
            <w:vAlign w:val="center"/>
            <w:hideMark/>
          </w:tcPr>
          <w:p w14:paraId="2F60E95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86" w:type="pct"/>
            <w:shd w:val="clear" w:color="000000" w:fill="CADFF3"/>
            <w:noWrap/>
            <w:vAlign w:val="center"/>
            <w:hideMark/>
          </w:tcPr>
          <w:p w14:paraId="33E59B0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EAF3FC"/>
            <w:noWrap/>
            <w:vAlign w:val="center"/>
            <w:hideMark/>
          </w:tcPr>
          <w:p w14:paraId="0A7A551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AF3FC"/>
            <w:noWrap/>
            <w:vAlign w:val="center"/>
            <w:hideMark/>
          </w:tcPr>
          <w:p w14:paraId="121FD1A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AF3FC"/>
            <w:noWrap/>
            <w:vAlign w:val="center"/>
            <w:hideMark/>
          </w:tcPr>
          <w:p w14:paraId="69BB2CF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4CB8E12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6BA1DAA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3B4DF17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3835301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6B8264E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336" w:type="pct"/>
            <w:noWrap/>
            <w:vAlign w:val="center"/>
            <w:hideMark/>
          </w:tcPr>
          <w:p w14:paraId="0465D28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2,19 (2,03)</w:t>
            </w:r>
          </w:p>
        </w:tc>
        <w:tc>
          <w:tcPr>
            <w:tcW w:w="390" w:type="pct"/>
            <w:noWrap/>
            <w:vAlign w:val="center"/>
            <w:hideMark/>
          </w:tcPr>
          <w:p w14:paraId="5149579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75F41290" w14:textId="77777777" w:rsidTr="000F58A2">
        <w:trPr>
          <w:trHeight w:val="564"/>
        </w:trPr>
        <w:tc>
          <w:tcPr>
            <w:tcW w:w="147" w:type="pct"/>
            <w:vAlign w:val="center"/>
            <w:hideMark/>
          </w:tcPr>
          <w:p w14:paraId="135A628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w:t>
            </w:r>
          </w:p>
        </w:tc>
        <w:tc>
          <w:tcPr>
            <w:tcW w:w="1281" w:type="pct"/>
            <w:vAlign w:val="center"/>
            <w:hideMark/>
          </w:tcPr>
          <w:p w14:paraId="0D82BD7F"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Including a family member or significant other in the treatment plan could promote treatment adherence.</w:t>
            </w:r>
          </w:p>
        </w:tc>
        <w:tc>
          <w:tcPr>
            <w:tcW w:w="148" w:type="pct"/>
            <w:vAlign w:val="center"/>
            <w:hideMark/>
          </w:tcPr>
          <w:p w14:paraId="6BAC6C8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50CD5EF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189" w:type="pct"/>
            <w:noWrap/>
            <w:vAlign w:val="center"/>
            <w:hideMark/>
          </w:tcPr>
          <w:p w14:paraId="71C24D8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96" w:type="pct"/>
            <w:noWrap/>
            <w:vAlign w:val="center"/>
            <w:hideMark/>
          </w:tcPr>
          <w:p w14:paraId="4626102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D46CB2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FEBDA2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B7D4EE"/>
            <w:noWrap/>
            <w:vAlign w:val="center"/>
            <w:hideMark/>
          </w:tcPr>
          <w:p w14:paraId="761DCFB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86" w:type="pct"/>
            <w:shd w:val="clear" w:color="000000" w:fill="BCD7EF"/>
            <w:noWrap/>
            <w:vAlign w:val="center"/>
            <w:hideMark/>
          </w:tcPr>
          <w:p w14:paraId="70B71B8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w:t>
            </w:r>
          </w:p>
        </w:tc>
        <w:tc>
          <w:tcPr>
            <w:tcW w:w="165" w:type="pct"/>
            <w:shd w:val="clear" w:color="000000" w:fill="DDEBF8"/>
            <w:noWrap/>
            <w:vAlign w:val="center"/>
            <w:hideMark/>
          </w:tcPr>
          <w:p w14:paraId="3BA8587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EAF3FC"/>
            <w:noWrap/>
            <w:vAlign w:val="center"/>
            <w:hideMark/>
          </w:tcPr>
          <w:p w14:paraId="4456DD9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FF6FD"/>
            <w:noWrap/>
            <w:vAlign w:val="center"/>
            <w:hideMark/>
          </w:tcPr>
          <w:p w14:paraId="5380D11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0FE1246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4B3EA29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3CEF670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47501C8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6764697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336" w:type="pct"/>
            <w:noWrap/>
            <w:vAlign w:val="center"/>
            <w:hideMark/>
          </w:tcPr>
          <w:p w14:paraId="122E2FE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2,50 (2,06)</w:t>
            </w:r>
          </w:p>
        </w:tc>
        <w:tc>
          <w:tcPr>
            <w:tcW w:w="390" w:type="pct"/>
            <w:noWrap/>
            <w:vAlign w:val="center"/>
            <w:hideMark/>
          </w:tcPr>
          <w:p w14:paraId="10F0839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6F54749C" w14:textId="77777777" w:rsidTr="000F58A2">
        <w:trPr>
          <w:trHeight w:val="564"/>
        </w:trPr>
        <w:tc>
          <w:tcPr>
            <w:tcW w:w="147" w:type="pct"/>
            <w:vAlign w:val="center"/>
            <w:hideMark/>
          </w:tcPr>
          <w:p w14:paraId="2F7903B1"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w:t>
            </w:r>
          </w:p>
        </w:tc>
        <w:tc>
          <w:tcPr>
            <w:tcW w:w="1281" w:type="pct"/>
            <w:vAlign w:val="center"/>
            <w:hideMark/>
          </w:tcPr>
          <w:p w14:paraId="508F6DFF"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Encouraging patient participation in workshops and educational sessions on prevention, diseases, and treatments could support treatment adherence.</w:t>
            </w:r>
          </w:p>
        </w:tc>
        <w:tc>
          <w:tcPr>
            <w:tcW w:w="148" w:type="pct"/>
            <w:vAlign w:val="center"/>
            <w:hideMark/>
          </w:tcPr>
          <w:p w14:paraId="297BC18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0BBC357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61</w:t>
            </w:r>
          </w:p>
        </w:tc>
        <w:tc>
          <w:tcPr>
            <w:tcW w:w="189" w:type="pct"/>
            <w:noWrap/>
            <w:vAlign w:val="center"/>
            <w:hideMark/>
          </w:tcPr>
          <w:p w14:paraId="4E5C769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39</w:t>
            </w:r>
          </w:p>
        </w:tc>
        <w:tc>
          <w:tcPr>
            <w:tcW w:w="196" w:type="pct"/>
            <w:noWrap/>
            <w:vAlign w:val="center"/>
            <w:hideMark/>
          </w:tcPr>
          <w:p w14:paraId="4C3D6C1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6B67CEB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087357E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B7D4EE"/>
            <w:noWrap/>
            <w:vAlign w:val="center"/>
            <w:hideMark/>
          </w:tcPr>
          <w:p w14:paraId="4C00A6D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86" w:type="pct"/>
            <w:shd w:val="clear" w:color="000000" w:fill="CADFF3"/>
            <w:noWrap/>
            <w:vAlign w:val="center"/>
            <w:hideMark/>
          </w:tcPr>
          <w:p w14:paraId="500C6E9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D8E8F7"/>
            <w:noWrap/>
            <w:vAlign w:val="center"/>
            <w:hideMark/>
          </w:tcPr>
          <w:p w14:paraId="07FBD92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EAF3FC"/>
            <w:noWrap/>
            <w:vAlign w:val="center"/>
            <w:hideMark/>
          </w:tcPr>
          <w:p w14:paraId="63C63A0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7F1FB"/>
            <w:noWrap/>
            <w:vAlign w:val="center"/>
            <w:hideMark/>
          </w:tcPr>
          <w:p w14:paraId="46AE0E3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FF6FD"/>
            <w:noWrap/>
            <w:vAlign w:val="center"/>
            <w:hideMark/>
          </w:tcPr>
          <w:p w14:paraId="1E6439B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0607AE6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6FBA555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5A6A00F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2FB2F8E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336" w:type="pct"/>
            <w:noWrap/>
            <w:vAlign w:val="center"/>
            <w:hideMark/>
          </w:tcPr>
          <w:p w14:paraId="0003066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2,67 (2,08)</w:t>
            </w:r>
          </w:p>
        </w:tc>
        <w:tc>
          <w:tcPr>
            <w:tcW w:w="390" w:type="pct"/>
            <w:noWrap/>
            <w:vAlign w:val="center"/>
            <w:hideMark/>
          </w:tcPr>
          <w:p w14:paraId="0F19E43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38114360" w14:textId="77777777" w:rsidTr="000F58A2">
        <w:trPr>
          <w:trHeight w:val="564"/>
        </w:trPr>
        <w:tc>
          <w:tcPr>
            <w:tcW w:w="147" w:type="pct"/>
            <w:vAlign w:val="center"/>
            <w:hideMark/>
          </w:tcPr>
          <w:p w14:paraId="160A648C"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w:t>
            </w:r>
          </w:p>
        </w:tc>
        <w:tc>
          <w:tcPr>
            <w:tcW w:w="1281" w:type="pct"/>
            <w:vAlign w:val="center"/>
            <w:hideMark/>
          </w:tcPr>
          <w:p w14:paraId="27BFFEE4"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Developing follow-up strategies for users who have not been able to receive healthcare services in a timely manner could promote adherence to treatment.</w:t>
            </w:r>
          </w:p>
        </w:tc>
        <w:tc>
          <w:tcPr>
            <w:tcW w:w="148" w:type="pct"/>
            <w:vAlign w:val="center"/>
            <w:hideMark/>
          </w:tcPr>
          <w:p w14:paraId="0BA234D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68D2D96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75</w:t>
            </w:r>
          </w:p>
        </w:tc>
        <w:tc>
          <w:tcPr>
            <w:tcW w:w="189" w:type="pct"/>
            <w:noWrap/>
            <w:vAlign w:val="center"/>
            <w:hideMark/>
          </w:tcPr>
          <w:p w14:paraId="7BEC0DF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96" w:type="pct"/>
            <w:noWrap/>
            <w:vAlign w:val="center"/>
            <w:hideMark/>
          </w:tcPr>
          <w:p w14:paraId="29E01DF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15E9410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06F7B6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C0D9F0"/>
            <w:noWrap/>
            <w:vAlign w:val="center"/>
            <w:hideMark/>
          </w:tcPr>
          <w:p w14:paraId="3FDE3FE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31</w:t>
            </w:r>
          </w:p>
        </w:tc>
        <w:tc>
          <w:tcPr>
            <w:tcW w:w="186" w:type="pct"/>
            <w:shd w:val="clear" w:color="000000" w:fill="C0D9F0"/>
            <w:noWrap/>
            <w:vAlign w:val="center"/>
            <w:hideMark/>
          </w:tcPr>
          <w:p w14:paraId="4C45D20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31</w:t>
            </w:r>
          </w:p>
        </w:tc>
        <w:tc>
          <w:tcPr>
            <w:tcW w:w="165" w:type="pct"/>
            <w:shd w:val="clear" w:color="000000" w:fill="D8E8F7"/>
            <w:noWrap/>
            <w:vAlign w:val="center"/>
            <w:hideMark/>
          </w:tcPr>
          <w:p w14:paraId="2D96A22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EFF6FD"/>
            <w:noWrap/>
            <w:vAlign w:val="center"/>
            <w:hideMark/>
          </w:tcPr>
          <w:p w14:paraId="06D826B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AF3FC"/>
            <w:noWrap/>
            <w:vAlign w:val="center"/>
            <w:hideMark/>
          </w:tcPr>
          <w:p w14:paraId="2D52CF5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AF3FC"/>
            <w:noWrap/>
            <w:vAlign w:val="center"/>
            <w:hideMark/>
          </w:tcPr>
          <w:p w14:paraId="5CE91CA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75FD7A5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184BAB4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AF3FC"/>
            <w:noWrap/>
            <w:vAlign w:val="center"/>
            <w:hideMark/>
          </w:tcPr>
          <w:p w14:paraId="29F7BCA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200D536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336" w:type="pct"/>
            <w:noWrap/>
            <w:vAlign w:val="center"/>
            <w:hideMark/>
          </w:tcPr>
          <w:p w14:paraId="3A4525C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2,86 (2,26)</w:t>
            </w:r>
          </w:p>
        </w:tc>
        <w:tc>
          <w:tcPr>
            <w:tcW w:w="390" w:type="pct"/>
            <w:noWrap/>
            <w:vAlign w:val="center"/>
            <w:hideMark/>
          </w:tcPr>
          <w:p w14:paraId="09C7263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6AB2D1C3" w14:textId="77777777" w:rsidTr="000F58A2">
        <w:trPr>
          <w:trHeight w:val="564"/>
        </w:trPr>
        <w:tc>
          <w:tcPr>
            <w:tcW w:w="147" w:type="pct"/>
            <w:vAlign w:val="center"/>
            <w:hideMark/>
          </w:tcPr>
          <w:p w14:paraId="0952935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w:t>
            </w:r>
          </w:p>
        </w:tc>
        <w:tc>
          <w:tcPr>
            <w:tcW w:w="1281" w:type="pct"/>
            <w:vAlign w:val="center"/>
            <w:hideMark/>
          </w:tcPr>
          <w:p w14:paraId="3FEB45CD"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Providing language interpreters or intercultural facilitators (e.g., Mapudungun, Creole, sign language) during healthcare consultations could improve communication and treatment adherence.</w:t>
            </w:r>
          </w:p>
        </w:tc>
        <w:tc>
          <w:tcPr>
            <w:tcW w:w="148" w:type="pct"/>
            <w:vAlign w:val="center"/>
            <w:hideMark/>
          </w:tcPr>
          <w:p w14:paraId="3FE1911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4B88852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56</w:t>
            </w:r>
          </w:p>
        </w:tc>
        <w:tc>
          <w:tcPr>
            <w:tcW w:w="189" w:type="pct"/>
            <w:noWrap/>
            <w:vAlign w:val="center"/>
            <w:hideMark/>
          </w:tcPr>
          <w:p w14:paraId="4F69534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42</w:t>
            </w:r>
          </w:p>
        </w:tc>
        <w:tc>
          <w:tcPr>
            <w:tcW w:w="196" w:type="pct"/>
            <w:noWrap/>
            <w:vAlign w:val="center"/>
            <w:hideMark/>
          </w:tcPr>
          <w:p w14:paraId="16ABCAE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793645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4C7D63C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B2D0EC"/>
            <w:noWrap/>
            <w:vAlign w:val="center"/>
            <w:hideMark/>
          </w:tcPr>
          <w:p w14:paraId="016A958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39</w:t>
            </w:r>
          </w:p>
        </w:tc>
        <w:tc>
          <w:tcPr>
            <w:tcW w:w="186" w:type="pct"/>
            <w:shd w:val="clear" w:color="000000" w:fill="D8E8F7"/>
            <w:noWrap/>
            <w:vAlign w:val="center"/>
            <w:hideMark/>
          </w:tcPr>
          <w:p w14:paraId="70F71EA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D4E6F6"/>
            <w:noWrap/>
            <w:vAlign w:val="center"/>
            <w:hideMark/>
          </w:tcPr>
          <w:p w14:paraId="535FD8D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EFF6FD"/>
            <w:noWrap/>
            <w:vAlign w:val="center"/>
            <w:hideMark/>
          </w:tcPr>
          <w:p w14:paraId="1F0F86C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2EEF9"/>
            <w:noWrap/>
            <w:vAlign w:val="center"/>
            <w:hideMark/>
          </w:tcPr>
          <w:p w14:paraId="31B1663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FF6FD"/>
            <w:noWrap/>
            <w:vAlign w:val="center"/>
            <w:hideMark/>
          </w:tcPr>
          <w:p w14:paraId="7DAC20F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4F7A097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17C9CA6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AF3FC"/>
            <w:noWrap/>
            <w:vAlign w:val="center"/>
            <w:hideMark/>
          </w:tcPr>
          <w:p w14:paraId="3366F01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0F167DC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75</w:t>
            </w:r>
          </w:p>
        </w:tc>
        <w:tc>
          <w:tcPr>
            <w:tcW w:w="336" w:type="pct"/>
            <w:noWrap/>
            <w:vAlign w:val="center"/>
            <w:hideMark/>
          </w:tcPr>
          <w:p w14:paraId="6CE4DF3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2,86 (2,29)</w:t>
            </w:r>
          </w:p>
        </w:tc>
        <w:tc>
          <w:tcPr>
            <w:tcW w:w="390" w:type="pct"/>
            <w:noWrap/>
            <w:vAlign w:val="center"/>
            <w:hideMark/>
          </w:tcPr>
          <w:p w14:paraId="23540E3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46B386B7" w14:textId="77777777" w:rsidTr="000F58A2">
        <w:trPr>
          <w:trHeight w:val="564"/>
        </w:trPr>
        <w:tc>
          <w:tcPr>
            <w:tcW w:w="147" w:type="pct"/>
            <w:vAlign w:val="center"/>
            <w:hideMark/>
          </w:tcPr>
          <w:p w14:paraId="692607F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w:t>
            </w:r>
          </w:p>
        </w:tc>
        <w:tc>
          <w:tcPr>
            <w:tcW w:w="1281" w:type="pct"/>
            <w:vAlign w:val="center"/>
            <w:hideMark/>
          </w:tcPr>
          <w:p w14:paraId="730D9986"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Training healthcare professionals in additional languages could improve communication with users and consequently enhance treatment adherence.</w:t>
            </w:r>
          </w:p>
        </w:tc>
        <w:tc>
          <w:tcPr>
            <w:tcW w:w="148" w:type="pct"/>
            <w:vAlign w:val="center"/>
            <w:hideMark/>
          </w:tcPr>
          <w:p w14:paraId="6BC7AC5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662BF08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57</w:t>
            </w:r>
          </w:p>
        </w:tc>
        <w:tc>
          <w:tcPr>
            <w:tcW w:w="189" w:type="pct"/>
            <w:noWrap/>
            <w:vAlign w:val="center"/>
            <w:hideMark/>
          </w:tcPr>
          <w:p w14:paraId="3EB66FC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35</w:t>
            </w:r>
          </w:p>
        </w:tc>
        <w:tc>
          <w:tcPr>
            <w:tcW w:w="196" w:type="pct"/>
            <w:noWrap/>
            <w:vAlign w:val="center"/>
            <w:hideMark/>
          </w:tcPr>
          <w:p w14:paraId="77EB539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96" w:type="pct"/>
            <w:noWrap/>
            <w:vAlign w:val="center"/>
            <w:hideMark/>
          </w:tcPr>
          <w:p w14:paraId="19F21B4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780D236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C0D9F0"/>
            <w:noWrap/>
            <w:vAlign w:val="center"/>
            <w:hideMark/>
          </w:tcPr>
          <w:p w14:paraId="2B14BBA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31</w:t>
            </w:r>
          </w:p>
        </w:tc>
        <w:tc>
          <w:tcPr>
            <w:tcW w:w="186" w:type="pct"/>
            <w:shd w:val="clear" w:color="000000" w:fill="DDEBF8"/>
            <w:noWrap/>
            <w:vAlign w:val="center"/>
            <w:hideMark/>
          </w:tcPr>
          <w:p w14:paraId="556FD23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CFE2F4"/>
            <w:noWrap/>
            <w:vAlign w:val="center"/>
            <w:hideMark/>
          </w:tcPr>
          <w:p w14:paraId="3DDFFB3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65" w:type="pct"/>
            <w:shd w:val="clear" w:color="000000" w:fill="E2EEF9"/>
            <w:noWrap/>
            <w:vAlign w:val="center"/>
            <w:hideMark/>
          </w:tcPr>
          <w:p w14:paraId="54B6580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7F1FB"/>
            <w:noWrap/>
            <w:vAlign w:val="center"/>
            <w:hideMark/>
          </w:tcPr>
          <w:p w14:paraId="725B207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AF3FC"/>
            <w:noWrap/>
            <w:vAlign w:val="center"/>
            <w:hideMark/>
          </w:tcPr>
          <w:p w14:paraId="2CF84F1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FF6FD"/>
            <w:noWrap/>
            <w:vAlign w:val="center"/>
            <w:hideMark/>
          </w:tcPr>
          <w:p w14:paraId="4CFFF11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11CFD16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AF3FC"/>
            <w:noWrap/>
            <w:vAlign w:val="center"/>
            <w:hideMark/>
          </w:tcPr>
          <w:p w14:paraId="6CA00C3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5300961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67</w:t>
            </w:r>
          </w:p>
        </w:tc>
        <w:tc>
          <w:tcPr>
            <w:tcW w:w="336" w:type="pct"/>
            <w:noWrap/>
            <w:vAlign w:val="center"/>
            <w:hideMark/>
          </w:tcPr>
          <w:p w14:paraId="588B6FA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3,14 (2,21)</w:t>
            </w:r>
          </w:p>
        </w:tc>
        <w:tc>
          <w:tcPr>
            <w:tcW w:w="390" w:type="pct"/>
            <w:noWrap/>
            <w:vAlign w:val="center"/>
            <w:hideMark/>
          </w:tcPr>
          <w:p w14:paraId="7846944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 (4-1)</w:t>
            </w:r>
          </w:p>
        </w:tc>
      </w:tr>
    </w:tbl>
    <w:p w14:paraId="0F376D85" w14:textId="45C0B9F1" w:rsidR="00C06E56" w:rsidRPr="0048558F" w:rsidRDefault="00C06E56" w:rsidP="00C06E56">
      <w:pPr>
        <w:rPr>
          <w:lang w:val="en-US"/>
        </w:rPr>
      </w:pPr>
      <w:r w:rsidRPr="0048558F">
        <w:rPr>
          <w:rFonts w:ascii="Arial" w:eastAsiaTheme="majorEastAsia" w:hAnsi="Arial" w:cs="Arial"/>
          <w:b/>
          <w:bCs/>
          <w:sz w:val="24"/>
          <w:szCs w:val="24"/>
          <w:lang w:val="en-US"/>
        </w:rPr>
        <w:t>S</w:t>
      </w:r>
      <w:r>
        <w:rPr>
          <w:rFonts w:ascii="Arial" w:eastAsiaTheme="majorEastAsia" w:hAnsi="Arial" w:cs="Arial"/>
          <w:b/>
          <w:bCs/>
          <w:sz w:val="24"/>
          <w:szCs w:val="24"/>
          <w:lang w:val="en-US"/>
        </w:rPr>
        <w:t>9d</w:t>
      </w:r>
      <w:r w:rsidRPr="0048558F">
        <w:rPr>
          <w:rFonts w:ascii="Arial" w:eastAsiaTheme="majorEastAsia" w:hAnsi="Arial" w:cs="Arial"/>
          <w:b/>
          <w:bCs/>
          <w:sz w:val="24"/>
          <w:szCs w:val="24"/>
          <w:lang w:val="en-US"/>
        </w:rPr>
        <w:t>.</w:t>
      </w:r>
      <w:r>
        <w:rPr>
          <w:rFonts w:ascii="Arial" w:eastAsiaTheme="majorEastAsia" w:hAnsi="Arial" w:cs="Arial"/>
          <w:sz w:val="24"/>
          <w:szCs w:val="24"/>
          <w:lang w:val="en-US"/>
        </w:rPr>
        <w:t xml:space="preserve"> </w:t>
      </w:r>
      <w:r w:rsidRPr="0048558F">
        <w:rPr>
          <w:rFonts w:ascii="Arial" w:eastAsiaTheme="majorEastAsia" w:hAnsi="Arial" w:cs="Arial"/>
          <w:sz w:val="24"/>
          <w:szCs w:val="24"/>
          <w:lang w:val="en-US"/>
        </w:rPr>
        <w:t xml:space="preserve">Recommendations related to the </w:t>
      </w:r>
      <w:r>
        <w:rPr>
          <w:rFonts w:ascii="Arial" w:eastAsiaTheme="majorEastAsia" w:hAnsi="Arial" w:cs="Arial"/>
          <w:sz w:val="24"/>
          <w:szCs w:val="24"/>
          <w:lang w:val="en-US"/>
        </w:rPr>
        <w:t>Contact</w:t>
      </w:r>
      <w:r w:rsidRPr="0048558F">
        <w:rPr>
          <w:rFonts w:ascii="Arial" w:eastAsiaTheme="majorEastAsia" w:hAnsi="Arial" w:cs="Arial"/>
          <w:sz w:val="24"/>
          <w:szCs w:val="24"/>
          <w:lang w:val="en-US"/>
        </w:rPr>
        <w:t xml:space="preserve"> dimension</w:t>
      </w:r>
      <w:r>
        <w:rPr>
          <w:rFonts w:ascii="Arial" w:eastAsiaTheme="majorEastAsia" w:hAnsi="Arial" w:cs="Arial"/>
          <w:sz w:val="24"/>
          <w:szCs w:val="24"/>
          <w:lang w:val="en-US"/>
        </w:rPr>
        <w:t>.</w:t>
      </w:r>
      <w:r>
        <w:rPr>
          <w:lang w:val="en-US"/>
        </w:rPr>
        <w:t xml:space="preserve"> </w:t>
      </w:r>
    </w:p>
    <w:p w14:paraId="13E3E8AD" w14:textId="77777777" w:rsidR="003F5ED4" w:rsidRDefault="003F5ED4">
      <w:r>
        <w:br w:type="page"/>
      </w:r>
    </w:p>
    <w:tbl>
      <w:tblPr>
        <w:tblpPr w:leftFromText="141" w:rightFromText="141" w:horzAnchor="page" w:tblpX="801" w:tblpY="1226"/>
        <w:tblW w:w="55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
        <w:gridCol w:w="3701"/>
        <w:gridCol w:w="428"/>
        <w:gridCol w:w="569"/>
        <w:gridCol w:w="546"/>
        <w:gridCol w:w="566"/>
        <w:gridCol w:w="566"/>
        <w:gridCol w:w="566"/>
        <w:gridCol w:w="566"/>
        <w:gridCol w:w="537"/>
        <w:gridCol w:w="477"/>
        <w:gridCol w:w="477"/>
        <w:gridCol w:w="477"/>
        <w:gridCol w:w="477"/>
        <w:gridCol w:w="477"/>
        <w:gridCol w:w="477"/>
        <w:gridCol w:w="485"/>
        <w:gridCol w:w="532"/>
        <w:gridCol w:w="971"/>
        <w:gridCol w:w="1127"/>
      </w:tblGrid>
      <w:tr w:rsidR="003F5ED4" w:rsidRPr="005A0D8B" w14:paraId="11971A92" w14:textId="77777777" w:rsidTr="000F58A2">
        <w:trPr>
          <w:trHeight w:val="300"/>
        </w:trPr>
        <w:tc>
          <w:tcPr>
            <w:tcW w:w="1428" w:type="pct"/>
            <w:gridSpan w:val="2"/>
            <w:vMerge w:val="restart"/>
            <w:shd w:val="clear" w:color="000000" w:fill="CC4E00"/>
            <w:vAlign w:val="center"/>
            <w:hideMark/>
          </w:tcPr>
          <w:p w14:paraId="380E916B" w14:textId="77777777" w:rsidR="00EC2CCF" w:rsidRPr="00EC2CCF" w:rsidRDefault="00EC2CCF" w:rsidP="00C06E56">
            <w:pPr>
              <w:spacing w:after="0" w:line="240" w:lineRule="auto"/>
              <w:rPr>
                <w:rFonts w:ascii="Arial" w:eastAsia="Times New Roman" w:hAnsi="Arial" w:cs="Arial"/>
                <w:b/>
                <w:bCs/>
                <w:color w:val="FFFFFF"/>
                <w:sz w:val="14"/>
                <w:szCs w:val="14"/>
                <w:lang w:eastAsia="es-CL"/>
              </w:rPr>
            </w:pPr>
            <w:proofErr w:type="spellStart"/>
            <w:r w:rsidRPr="00EC2CCF">
              <w:rPr>
                <w:rFonts w:ascii="Arial" w:eastAsia="Times New Roman" w:hAnsi="Arial" w:cs="Arial"/>
                <w:b/>
                <w:bCs/>
                <w:color w:val="FFFFFF"/>
                <w:sz w:val="14"/>
                <w:szCs w:val="14"/>
                <w:lang w:eastAsia="es-CL"/>
              </w:rPr>
              <w:lastRenderedPageBreak/>
              <w:t>Dimension</w:t>
            </w:r>
            <w:proofErr w:type="spellEnd"/>
            <w:r w:rsidRPr="00EC2CCF">
              <w:rPr>
                <w:rFonts w:ascii="Arial" w:eastAsia="Times New Roman" w:hAnsi="Arial" w:cs="Arial"/>
                <w:b/>
                <w:bCs/>
                <w:color w:val="FFFFFF"/>
                <w:sz w:val="14"/>
                <w:szCs w:val="14"/>
                <w:lang w:eastAsia="es-CL"/>
              </w:rPr>
              <w:t xml:space="preserve">: </w:t>
            </w:r>
            <w:proofErr w:type="spellStart"/>
            <w:r w:rsidRPr="00EC2CCF">
              <w:rPr>
                <w:rFonts w:ascii="Arial" w:eastAsia="Times New Roman" w:hAnsi="Arial" w:cs="Arial"/>
                <w:b/>
                <w:bCs/>
                <w:color w:val="FFFFFF"/>
                <w:sz w:val="14"/>
                <w:szCs w:val="14"/>
                <w:lang w:eastAsia="es-CL"/>
              </w:rPr>
              <w:t>Effective</w:t>
            </w:r>
            <w:proofErr w:type="spellEnd"/>
            <w:r w:rsidRPr="00EC2CCF">
              <w:rPr>
                <w:rFonts w:ascii="Arial" w:eastAsia="Times New Roman" w:hAnsi="Arial" w:cs="Arial"/>
                <w:b/>
                <w:bCs/>
                <w:color w:val="FFFFFF"/>
                <w:sz w:val="14"/>
                <w:szCs w:val="14"/>
                <w:lang w:eastAsia="es-CL"/>
              </w:rPr>
              <w:t xml:space="preserve"> </w:t>
            </w:r>
            <w:proofErr w:type="spellStart"/>
            <w:r w:rsidRPr="00EC2CCF">
              <w:rPr>
                <w:rFonts w:ascii="Arial" w:eastAsia="Times New Roman" w:hAnsi="Arial" w:cs="Arial"/>
                <w:b/>
                <w:bCs/>
                <w:color w:val="FFFFFF"/>
                <w:sz w:val="14"/>
                <w:szCs w:val="14"/>
                <w:lang w:eastAsia="es-CL"/>
              </w:rPr>
              <w:t>coverage</w:t>
            </w:r>
            <w:proofErr w:type="spellEnd"/>
          </w:p>
        </w:tc>
        <w:tc>
          <w:tcPr>
            <w:tcW w:w="148" w:type="pct"/>
            <w:vAlign w:val="center"/>
            <w:hideMark/>
          </w:tcPr>
          <w:p w14:paraId="21ED8F7D" w14:textId="77777777" w:rsidR="00EC2CCF" w:rsidRPr="00EC2CCF" w:rsidRDefault="00EC2CCF" w:rsidP="00C06E56">
            <w:pPr>
              <w:spacing w:after="0" w:line="240" w:lineRule="auto"/>
              <w:rPr>
                <w:rFonts w:ascii="Arial" w:eastAsia="Times New Roman" w:hAnsi="Arial" w:cs="Arial"/>
                <w:b/>
                <w:bCs/>
                <w:color w:val="FFFFFF"/>
                <w:sz w:val="14"/>
                <w:szCs w:val="14"/>
                <w:lang w:eastAsia="es-CL"/>
              </w:rPr>
            </w:pPr>
          </w:p>
        </w:tc>
        <w:tc>
          <w:tcPr>
            <w:tcW w:w="778" w:type="pct"/>
            <w:gridSpan w:val="4"/>
            <w:vAlign w:val="center"/>
            <w:hideMark/>
          </w:tcPr>
          <w:p w14:paraId="31A66B2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Agreement</w:t>
            </w:r>
            <w:proofErr w:type="spellEnd"/>
            <w:r w:rsidRPr="00EC2CCF">
              <w:rPr>
                <w:rFonts w:ascii="Arial" w:eastAsia="Times New Roman" w:hAnsi="Arial" w:cs="Arial"/>
                <w:b/>
                <w:bCs/>
                <w:color w:val="000000"/>
                <w:sz w:val="14"/>
                <w:szCs w:val="14"/>
                <w:lang w:eastAsia="es-CL"/>
              </w:rPr>
              <w:t xml:space="preserve"> ranking (</w:t>
            </w:r>
            <w:proofErr w:type="spellStart"/>
            <w:r w:rsidRPr="00EC2CCF">
              <w:rPr>
                <w:rFonts w:ascii="Arial" w:eastAsia="Times New Roman" w:hAnsi="Arial" w:cs="Arial"/>
                <w:b/>
                <w:bCs/>
                <w:color w:val="000000"/>
                <w:sz w:val="14"/>
                <w:szCs w:val="14"/>
                <w:lang w:eastAsia="es-CL"/>
              </w:rPr>
              <w:t>likert</w:t>
            </w:r>
            <w:proofErr w:type="spellEnd"/>
            <w:r w:rsidRPr="00EC2CCF">
              <w:rPr>
                <w:rFonts w:ascii="Arial" w:eastAsia="Times New Roman" w:hAnsi="Arial" w:cs="Arial"/>
                <w:b/>
                <w:bCs/>
                <w:color w:val="000000"/>
                <w:sz w:val="14"/>
                <w:szCs w:val="14"/>
                <w:lang w:eastAsia="es-CL"/>
              </w:rPr>
              <w:t xml:space="preserve"> </w:t>
            </w:r>
            <w:proofErr w:type="spellStart"/>
            <w:r w:rsidRPr="00EC2CCF">
              <w:rPr>
                <w:rFonts w:ascii="Arial" w:eastAsia="Times New Roman" w:hAnsi="Arial" w:cs="Arial"/>
                <w:b/>
                <w:bCs/>
                <w:color w:val="000000"/>
                <w:sz w:val="14"/>
                <w:szCs w:val="14"/>
                <w:lang w:eastAsia="es-CL"/>
              </w:rPr>
              <w:t>scale</w:t>
            </w:r>
            <w:proofErr w:type="spellEnd"/>
            <w:r w:rsidRPr="00EC2CCF">
              <w:rPr>
                <w:rFonts w:ascii="Arial" w:eastAsia="Times New Roman" w:hAnsi="Arial" w:cs="Arial"/>
                <w:b/>
                <w:bCs/>
                <w:color w:val="000000"/>
                <w:sz w:val="14"/>
                <w:szCs w:val="14"/>
                <w:lang w:eastAsia="es-CL"/>
              </w:rPr>
              <w:t>)</w:t>
            </w:r>
          </w:p>
        </w:tc>
        <w:tc>
          <w:tcPr>
            <w:tcW w:w="196" w:type="pct"/>
            <w:vAlign w:val="center"/>
            <w:hideMark/>
          </w:tcPr>
          <w:p w14:paraId="586A8319"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
        </w:tc>
        <w:tc>
          <w:tcPr>
            <w:tcW w:w="1540" w:type="pct"/>
            <w:gridSpan w:val="9"/>
            <w:noWrap/>
            <w:vAlign w:val="center"/>
            <w:hideMark/>
          </w:tcPr>
          <w:p w14:paraId="0934498D"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r w:rsidRPr="00EC2CCF">
              <w:rPr>
                <w:rFonts w:ascii="Arial" w:eastAsia="Times New Roman" w:hAnsi="Arial" w:cs="Arial"/>
                <w:b/>
                <w:bCs/>
                <w:color w:val="000000"/>
                <w:sz w:val="14"/>
                <w:szCs w:val="14"/>
                <w:lang w:val="en-US" w:eastAsia="es-CL"/>
              </w:rPr>
              <w:t>Priority ranking (1 very important to 9 least important)</w:t>
            </w:r>
          </w:p>
        </w:tc>
        <w:tc>
          <w:tcPr>
            <w:tcW w:w="184" w:type="pct"/>
            <w:noWrap/>
            <w:vAlign w:val="bottom"/>
            <w:hideMark/>
          </w:tcPr>
          <w:p w14:paraId="35F6562D"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p>
        </w:tc>
        <w:tc>
          <w:tcPr>
            <w:tcW w:w="336" w:type="pct"/>
            <w:noWrap/>
            <w:vAlign w:val="bottom"/>
            <w:hideMark/>
          </w:tcPr>
          <w:p w14:paraId="4654DFC7"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c>
          <w:tcPr>
            <w:tcW w:w="390" w:type="pct"/>
            <w:noWrap/>
            <w:vAlign w:val="bottom"/>
            <w:hideMark/>
          </w:tcPr>
          <w:p w14:paraId="4119B08E"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r>
      <w:tr w:rsidR="003F5ED4" w:rsidRPr="00EC2CCF" w14:paraId="60C941AC" w14:textId="77777777" w:rsidTr="000F58A2">
        <w:trPr>
          <w:trHeight w:val="288"/>
        </w:trPr>
        <w:tc>
          <w:tcPr>
            <w:tcW w:w="1428" w:type="pct"/>
            <w:gridSpan w:val="2"/>
            <w:vMerge/>
            <w:vAlign w:val="center"/>
            <w:hideMark/>
          </w:tcPr>
          <w:p w14:paraId="6CE3047D" w14:textId="77777777" w:rsidR="00EC2CCF" w:rsidRPr="00EC2CCF" w:rsidRDefault="00EC2CCF" w:rsidP="00C06E56">
            <w:pPr>
              <w:spacing w:after="0" w:line="240" w:lineRule="auto"/>
              <w:rPr>
                <w:rFonts w:ascii="Arial" w:eastAsia="Times New Roman" w:hAnsi="Arial" w:cs="Arial"/>
                <w:b/>
                <w:bCs/>
                <w:color w:val="FFFFFF"/>
                <w:sz w:val="14"/>
                <w:szCs w:val="14"/>
                <w:lang w:val="en-US" w:eastAsia="es-CL"/>
              </w:rPr>
            </w:pPr>
          </w:p>
        </w:tc>
        <w:tc>
          <w:tcPr>
            <w:tcW w:w="148" w:type="pct"/>
            <w:vAlign w:val="center"/>
            <w:hideMark/>
          </w:tcPr>
          <w:p w14:paraId="5C302B1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7" w:type="pct"/>
            <w:noWrap/>
            <w:vAlign w:val="center"/>
            <w:hideMark/>
          </w:tcPr>
          <w:p w14:paraId="3EF2F38B"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SA(%)</w:t>
            </w:r>
          </w:p>
        </w:tc>
        <w:tc>
          <w:tcPr>
            <w:tcW w:w="189" w:type="pct"/>
            <w:noWrap/>
            <w:vAlign w:val="center"/>
            <w:hideMark/>
          </w:tcPr>
          <w:p w14:paraId="0975E69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A (%)</w:t>
            </w:r>
          </w:p>
        </w:tc>
        <w:tc>
          <w:tcPr>
            <w:tcW w:w="196" w:type="pct"/>
            <w:noWrap/>
            <w:vAlign w:val="center"/>
            <w:hideMark/>
          </w:tcPr>
          <w:p w14:paraId="0B1B6F6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D (%)</w:t>
            </w:r>
          </w:p>
        </w:tc>
        <w:tc>
          <w:tcPr>
            <w:tcW w:w="196" w:type="pct"/>
            <w:noWrap/>
            <w:vAlign w:val="center"/>
            <w:hideMark/>
          </w:tcPr>
          <w:p w14:paraId="368D2EF0"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SD(%)</w:t>
            </w:r>
          </w:p>
        </w:tc>
        <w:tc>
          <w:tcPr>
            <w:tcW w:w="196" w:type="pct"/>
            <w:vAlign w:val="center"/>
            <w:hideMark/>
          </w:tcPr>
          <w:p w14:paraId="614E7E5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6" w:type="pct"/>
            <w:noWrap/>
            <w:vAlign w:val="center"/>
            <w:hideMark/>
          </w:tcPr>
          <w:p w14:paraId="1B51783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86" w:type="pct"/>
            <w:noWrap/>
            <w:vAlign w:val="center"/>
            <w:hideMark/>
          </w:tcPr>
          <w:p w14:paraId="1F7DC10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65" w:type="pct"/>
            <w:noWrap/>
            <w:vAlign w:val="center"/>
            <w:hideMark/>
          </w:tcPr>
          <w:p w14:paraId="3663FF3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 (%)</w:t>
            </w:r>
          </w:p>
        </w:tc>
        <w:tc>
          <w:tcPr>
            <w:tcW w:w="165" w:type="pct"/>
            <w:noWrap/>
            <w:vAlign w:val="center"/>
            <w:hideMark/>
          </w:tcPr>
          <w:p w14:paraId="3542C59C"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 (%)</w:t>
            </w:r>
          </w:p>
        </w:tc>
        <w:tc>
          <w:tcPr>
            <w:tcW w:w="165" w:type="pct"/>
            <w:noWrap/>
            <w:vAlign w:val="center"/>
            <w:hideMark/>
          </w:tcPr>
          <w:p w14:paraId="5DA3C956"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 (%)</w:t>
            </w:r>
          </w:p>
        </w:tc>
        <w:tc>
          <w:tcPr>
            <w:tcW w:w="165" w:type="pct"/>
            <w:noWrap/>
            <w:vAlign w:val="center"/>
            <w:hideMark/>
          </w:tcPr>
          <w:p w14:paraId="6F6FD60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 (%)</w:t>
            </w:r>
          </w:p>
        </w:tc>
        <w:tc>
          <w:tcPr>
            <w:tcW w:w="165" w:type="pct"/>
            <w:noWrap/>
            <w:vAlign w:val="center"/>
            <w:hideMark/>
          </w:tcPr>
          <w:p w14:paraId="30720EE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 (%)</w:t>
            </w:r>
          </w:p>
        </w:tc>
        <w:tc>
          <w:tcPr>
            <w:tcW w:w="165" w:type="pct"/>
            <w:noWrap/>
            <w:vAlign w:val="center"/>
            <w:hideMark/>
          </w:tcPr>
          <w:p w14:paraId="22B2774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 (%)</w:t>
            </w:r>
          </w:p>
        </w:tc>
        <w:tc>
          <w:tcPr>
            <w:tcW w:w="168" w:type="pct"/>
            <w:noWrap/>
            <w:vAlign w:val="center"/>
            <w:hideMark/>
          </w:tcPr>
          <w:p w14:paraId="3396C3F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9 (%)</w:t>
            </w:r>
          </w:p>
        </w:tc>
        <w:tc>
          <w:tcPr>
            <w:tcW w:w="184" w:type="pct"/>
            <w:noWrap/>
            <w:vAlign w:val="center"/>
            <w:hideMark/>
          </w:tcPr>
          <w:p w14:paraId="39E7FCF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336" w:type="pct"/>
            <w:noWrap/>
            <w:vAlign w:val="center"/>
            <w:hideMark/>
          </w:tcPr>
          <w:p w14:paraId="13E19390"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Mean (SD)</w:t>
            </w:r>
          </w:p>
        </w:tc>
        <w:tc>
          <w:tcPr>
            <w:tcW w:w="390" w:type="pct"/>
            <w:noWrap/>
            <w:vAlign w:val="center"/>
            <w:hideMark/>
          </w:tcPr>
          <w:p w14:paraId="4FE6B56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Median (IQR)</w:t>
            </w:r>
          </w:p>
        </w:tc>
      </w:tr>
      <w:tr w:rsidR="00EC2CCF" w:rsidRPr="00EC2CCF" w14:paraId="0CDEF087" w14:textId="77777777" w:rsidTr="000F58A2">
        <w:trPr>
          <w:trHeight w:val="564"/>
        </w:trPr>
        <w:tc>
          <w:tcPr>
            <w:tcW w:w="147" w:type="pct"/>
            <w:vAlign w:val="center"/>
            <w:hideMark/>
          </w:tcPr>
          <w:p w14:paraId="23E951DB"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281" w:type="pct"/>
            <w:vAlign w:val="center"/>
            <w:hideMark/>
          </w:tcPr>
          <w:p w14:paraId="48F60764"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Strengthening resources in remote, rural, and/or socially vulnerable areas could improve health service coverage and consequently enhance treatment adherence.</w:t>
            </w:r>
          </w:p>
        </w:tc>
        <w:tc>
          <w:tcPr>
            <w:tcW w:w="148" w:type="pct"/>
            <w:vAlign w:val="center"/>
            <w:hideMark/>
          </w:tcPr>
          <w:p w14:paraId="2186501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38BB1DC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84</w:t>
            </w:r>
          </w:p>
        </w:tc>
        <w:tc>
          <w:tcPr>
            <w:tcW w:w="189" w:type="pct"/>
            <w:noWrap/>
            <w:vAlign w:val="center"/>
            <w:hideMark/>
          </w:tcPr>
          <w:p w14:paraId="7D72479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96" w:type="pct"/>
            <w:noWrap/>
            <w:vAlign w:val="center"/>
            <w:hideMark/>
          </w:tcPr>
          <w:p w14:paraId="24304B3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6BC21FA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1145E72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6FA7DA"/>
            <w:noWrap/>
            <w:vAlign w:val="center"/>
            <w:hideMark/>
          </w:tcPr>
          <w:p w14:paraId="41C1526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186" w:type="pct"/>
            <w:shd w:val="clear" w:color="000000" w:fill="DBEAF7"/>
            <w:noWrap/>
            <w:vAlign w:val="center"/>
            <w:hideMark/>
          </w:tcPr>
          <w:p w14:paraId="3082283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F4F9FE"/>
            <w:noWrap/>
            <w:vAlign w:val="center"/>
            <w:hideMark/>
          </w:tcPr>
          <w:p w14:paraId="0C4D525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9F3FB"/>
            <w:noWrap/>
            <w:vAlign w:val="center"/>
            <w:hideMark/>
          </w:tcPr>
          <w:p w14:paraId="0D5CD2B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FF6FD"/>
            <w:noWrap/>
            <w:vAlign w:val="center"/>
            <w:hideMark/>
          </w:tcPr>
          <w:p w14:paraId="3D0B5FD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7867790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349B639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4848E53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9F3FB"/>
            <w:noWrap/>
            <w:vAlign w:val="center"/>
            <w:hideMark/>
          </w:tcPr>
          <w:p w14:paraId="2F8F03E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1C960F0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86</w:t>
            </w:r>
          </w:p>
        </w:tc>
        <w:tc>
          <w:tcPr>
            <w:tcW w:w="336" w:type="pct"/>
            <w:noWrap/>
            <w:vAlign w:val="center"/>
            <w:hideMark/>
          </w:tcPr>
          <w:p w14:paraId="43CB9CB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1,86 (2,00)</w:t>
            </w:r>
          </w:p>
        </w:tc>
        <w:tc>
          <w:tcPr>
            <w:tcW w:w="390" w:type="pct"/>
            <w:noWrap/>
            <w:vAlign w:val="center"/>
            <w:hideMark/>
          </w:tcPr>
          <w:p w14:paraId="7549020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5F651BEC" w14:textId="77777777" w:rsidTr="000F58A2">
        <w:trPr>
          <w:trHeight w:val="840"/>
        </w:trPr>
        <w:tc>
          <w:tcPr>
            <w:tcW w:w="147" w:type="pct"/>
            <w:vAlign w:val="center"/>
            <w:hideMark/>
          </w:tcPr>
          <w:p w14:paraId="5FBE30C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281" w:type="pct"/>
            <w:vAlign w:val="center"/>
            <w:hideMark/>
          </w:tcPr>
          <w:p w14:paraId="1E63066F"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Coordinated multidisciplinary work among healthcare professionals (e.g., nurses, nursing technicians, social workers, physicians, nutritionists, psychologists, laboratory staff) could positively influence treatment adherence.</w:t>
            </w:r>
          </w:p>
        </w:tc>
        <w:tc>
          <w:tcPr>
            <w:tcW w:w="148" w:type="pct"/>
            <w:vAlign w:val="center"/>
            <w:hideMark/>
          </w:tcPr>
          <w:p w14:paraId="57FAA19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45172DA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189" w:type="pct"/>
            <w:noWrap/>
            <w:vAlign w:val="center"/>
            <w:hideMark/>
          </w:tcPr>
          <w:p w14:paraId="2540025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96" w:type="pct"/>
            <w:noWrap/>
            <w:vAlign w:val="center"/>
            <w:hideMark/>
          </w:tcPr>
          <w:p w14:paraId="23A5A74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251038E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7A648A8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79ADDD"/>
            <w:noWrap/>
            <w:vAlign w:val="center"/>
            <w:hideMark/>
          </w:tcPr>
          <w:p w14:paraId="7E2434B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67</w:t>
            </w:r>
          </w:p>
        </w:tc>
        <w:tc>
          <w:tcPr>
            <w:tcW w:w="186" w:type="pct"/>
            <w:shd w:val="clear" w:color="000000" w:fill="D1E4F5"/>
            <w:noWrap/>
            <w:vAlign w:val="center"/>
            <w:hideMark/>
          </w:tcPr>
          <w:p w14:paraId="4E0817B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EFF6FD"/>
            <w:noWrap/>
            <w:vAlign w:val="center"/>
            <w:hideMark/>
          </w:tcPr>
          <w:p w14:paraId="2781C3D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384296C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6D9E0B7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632A5AD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6AEB29E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AB2F67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9F3FB"/>
            <w:noWrap/>
            <w:vAlign w:val="center"/>
            <w:hideMark/>
          </w:tcPr>
          <w:p w14:paraId="1EA6A0D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7974BE2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89</w:t>
            </w:r>
          </w:p>
        </w:tc>
        <w:tc>
          <w:tcPr>
            <w:tcW w:w="336" w:type="pct"/>
            <w:noWrap/>
            <w:vAlign w:val="center"/>
            <w:hideMark/>
          </w:tcPr>
          <w:p w14:paraId="0EB0CA6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1,89 (1,97)</w:t>
            </w:r>
          </w:p>
        </w:tc>
        <w:tc>
          <w:tcPr>
            <w:tcW w:w="390" w:type="pct"/>
            <w:noWrap/>
            <w:vAlign w:val="center"/>
            <w:hideMark/>
          </w:tcPr>
          <w:p w14:paraId="2F515CE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2F1E83D0" w14:textId="77777777" w:rsidTr="000F58A2">
        <w:trPr>
          <w:trHeight w:val="564"/>
        </w:trPr>
        <w:tc>
          <w:tcPr>
            <w:tcW w:w="147" w:type="pct"/>
            <w:vAlign w:val="center"/>
            <w:hideMark/>
          </w:tcPr>
          <w:p w14:paraId="44ED140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1281" w:type="pct"/>
            <w:vAlign w:val="center"/>
            <w:hideMark/>
          </w:tcPr>
          <w:p w14:paraId="56276FCB"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proofErr w:type="spellStart"/>
            <w:r w:rsidRPr="00EC2CCF">
              <w:rPr>
                <w:rFonts w:ascii="Arial" w:eastAsia="Times New Roman" w:hAnsi="Arial" w:cs="Arial"/>
                <w:color w:val="000000"/>
                <w:sz w:val="14"/>
                <w:szCs w:val="14"/>
                <w:lang w:val="en-US" w:eastAsia="es-CL"/>
              </w:rPr>
              <w:t>Recognising</w:t>
            </w:r>
            <w:proofErr w:type="spellEnd"/>
            <w:r w:rsidRPr="00EC2CCF">
              <w:rPr>
                <w:rFonts w:ascii="Arial" w:eastAsia="Times New Roman" w:hAnsi="Arial" w:cs="Arial"/>
                <w:color w:val="000000"/>
                <w:sz w:val="14"/>
                <w:szCs w:val="14"/>
                <w:lang w:val="en-US" w:eastAsia="es-CL"/>
              </w:rPr>
              <w:t xml:space="preserve"> users as active participants responsible for their own health and treatment plans could promote better treatment adherence.</w:t>
            </w:r>
          </w:p>
        </w:tc>
        <w:tc>
          <w:tcPr>
            <w:tcW w:w="148" w:type="pct"/>
            <w:vAlign w:val="center"/>
            <w:hideMark/>
          </w:tcPr>
          <w:p w14:paraId="41F8B19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7CC298F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189" w:type="pct"/>
            <w:noWrap/>
            <w:vAlign w:val="center"/>
            <w:hideMark/>
          </w:tcPr>
          <w:p w14:paraId="5073402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96" w:type="pct"/>
            <w:noWrap/>
            <w:vAlign w:val="center"/>
            <w:hideMark/>
          </w:tcPr>
          <w:p w14:paraId="70700A5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1549184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03514A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6FA7DA"/>
            <w:noWrap/>
            <w:vAlign w:val="center"/>
            <w:hideMark/>
          </w:tcPr>
          <w:p w14:paraId="7F66926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186" w:type="pct"/>
            <w:shd w:val="clear" w:color="000000" w:fill="E9F3FB"/>
            <w:noWrap/>
            <w:vAlign w:val="center"/>
            <w:hideMark/>
          </w:tcPr>
          <w:p w14:paraId="1D0C432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6F0FA"/>
            <w:noWrap/>
            <w:vAlign w:val="center"/>
            <w:hideMark/>
          </w:tcPr>
          <w:p w14:paraId="7A79FE9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FF6FD"/>
            <w:noWrap/>
            <w:vAlign w:val="center"/>
            <w:hideMark/>
          </w:tcPr>
          <w:p w14:paraId="3529FB7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9F3FB"/>
            <w:noWrap/>
            <w:vAlign w:val="center"/>
            <w:hideMark/>
          </w:tcPr>
          <w:p w14:paraId="26A0FF0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0964F15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008A32E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0CF7B2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9F3FB"/>
            <w:noWrap/>
            <w:vAlign w:val="center"/>
            <w:hideMark/>
          </w:tcPr>
          <w:p w14:paraId="42B503C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355DCDF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86</w:t>
            </w:r>
          </w:p>
        </w:tc>
        <w:tc>
          <w:tcPr>
            <w:tcW w:w="336" w:type="pct"/>
            <w:noWrap/>
            <w:vAlign w:val="center"/>
            <w:hideMark/>
          </w:tcPr>
          <w:p w14:paraId="6AB3682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1,97 (2,06)</w:t>
            </w:r>
          </w:p>
        </w:tc>
        <w:tc>
          <w:tcPr>
            <w:tcW w:w="390" w:type="pct"/>
            <w:noWrap/>
            <w:vAlign w:val="center"/>
            <w:hideMark/>
          </w:tcPr>
          <w:p w14:paraId="7FB0725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3021F201" w14:textId="77777777" w:rsidTr="000F58A2">
        <w:trPr>
          <w:trHeight w:val="564"/>
        </w:trPr>
        <w:tc>
          <w:tcPr>
            <w:tcW w:w="147" w:type="pct"/>
            <w:vAlign w:val="center"/>
            <w:hideMark/>
          </w:tcPr>
          <w:p w14:paraId="40B39C1A"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w:t>
            </w:r>
          </w:p>
        </w:tc>
        <w:tc>
          <w:tcPr>
            <w:tcW w:w="1281" w:type="pct"/>
            <w:vAlign w:val="center"/>
            <w:hideMark/>
          </w:tcPr>
          <w:p w14:paraId="45786D9B"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Educating and encouraging users to take responsibility for their own care, thereby empowering them in managing their health, could promote greater treatment adherence.</w:t>
            </w:r>
          </w:p>
        </w:tc>
        <w:tc>
          <w:tcPr>
            <w:tcW w:w="148" w:type="pct"/>
            <w:vAlign w:val="center"/>
            <w:hideMark/>
          </w:tcPr>
          <w:p w14:paraId="3811BD2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noWrap/>
            <w:vAlign w:val="center"/>
            <w:hideMark/>
          </w:tcPr>
          <w:p w14:paraId="1B9380C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86</w:t>
            </w:r>
          </w:p>
        </w:tc>
        <w:tc>
          <w:tcPr>
            <w:tcW w:w="189" w:type="pct"/>
            <w:noWrap/>
            <w:vAlign w:val="center"/>
            <w:hideMark/>
          </w:tcPr>
          <w:p w14:paraId="04C1125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96" w:type="pct"/>
            <w:noWrap/>
            <w:vAlign w:val="center"/>
            <w:hideMark/>
          </w:tcPr>
          <w:p w14:paraId="7DE858B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55A0FDA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1C31173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79ADDD"/>
            <w:noWrap/>
            <w:vAlign w:val="center"/>
            <w:hideMark/>
          </w:tcPr>
          <w:p w14:paraId="225551E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67</w:t>
            </w:r>
          </w:p>
        </w:tc>
        <w:tc>
          <w:tcPr>
            <w:tcW w:w="186" w:type="pct"/>
            <w:shd w:val="clear" w:color="000000" w:fill="DBEAF7"/>
            <w:noWrap/>
            <w:vAlign w:val="center"/>
            <w:hideMark/>
          </w:tcPr>
          <w:p w14:paraId="3E3312F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E9F3FB"/>
            <w:noWrap/>
            <w:vAlign w:val="center"/>
            <w:hideMark/>
          </w:tcPr>
          <w:p w14:paraId="486B224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FF6FD"/>
            <w:noWrap/>
            <w:vAlign w:val="center"/>
            <w:hideMark/>
          </w:tcPr>
          <w:p w14:paraId="510E355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9F3FB"/>
            <w:noWrap/>
            <w:vAlign w:val="center"/>
            <w:hideMark/>
          </w:tcPr>
          <w:p w14:paraId="29210BA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73C885E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6EC56A9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26964ED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9F3FB"/>
            <w:noWrap/>
            <w:vAlign w:val="center"/>
            <w:hideMark/>
          </w:tcPr>
          <w:p w14:paraId="6F5C367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3FA19C2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86</w:t>
            </w:r>
          </w:p>
        </w:tc>
        <w:tc>
          <w:tcPr>
            <w:tcW w:w="336" w:type="pct"/>
            <w:noWrap/>
            <w:vAlign w:val="center"/>
            <w:hideMark/>
          </w:tcPr>
          <w:p w14:paraId="35F0CEB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2,00 (2,04)</w:t>
            </w:r>
          </w:p>
        </w:tc>
        <w:tc>
          <w:tcPr>
            <w:tcW w:w="390" w:type="pct"/>
            <w:noWrap/>
            <w:vAlign w:val="center"/>
            <w:hideMark/>
          </w:tcPr>
          <w:p w14:paraId="723681E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0E70F4E8" w14:textId="77777777" w:rsidTr="000F58A2">
        <w:trPr>
          <w:trHeight w:val="840"/>
        </w:trPr>
        <w:tc>
          <w:tcPr>
            <w:tcW w:w="147" w:type="pct"/>
            <w:vAlign w:val="center"/>
            <w:hideMark/>
          </w:tcPr>
          <w:p w14:paraId="214DD2A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w:t>
            </w:r>
          </w:p>
        </w:tc>
        <w:tc>
          <w:tcPr>
            <w:tcW w:w="1281" w:type="pct"/>
            <w:vAlign w:val="center"/>
            <w:hideMark/>
          </w:tcPr>
          <w:p w14:paraId="4198072C"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proofErr w:type="spellStart"/>
            <w:r w:rsidRPr="00EC2CCF">
              <w:rPr>
                <w:rFonts w:ascii="Arial" w:eastAsia="Times New Roman" w:hAnsi="Arial" w:cs="Arial"/>
                <w:color w:val="000000"/>
                <w:sz w:val="14"/>
                <w:szCs w:val="14"/>
                <w:lang w:val="en-US" w:eastAsia="es-CL"/>
              </w:rPr>
              <w:t>Optimising</w:t>
            </w:r>
            <w:proofErr w:type="spellEnd"/>
            <w:r w:rsidRPr="00EC2CCF">
              <w:rPr>
                <w:rFonts w:ascii="Arial" w:eastAsia="Times New Roman" w:hAnsi="Arial" w:cs="Arial"/>
                <w:color w:val="000000"/>
                <w:sz w:val="14"/>
                <w:szCs w:val="14"/>
                <w:lang w:val="en-US" w:eastAsia="es-CL"/>
              </w:rPr>
              <w:t xml:space="preserve"> waiting times for healthcare consultations, appointment scheduling, and medication dispensing could improve the overall care experience and consequently support treatment adherence.</w:t>
            </w:r>
          </w:p>
        </w:tc>
        <w:tc>
          <w:tcPr>
            <w:tcW w:w="148" w:type="pct"/>
            <w:vAlign w:val="center"/>
            <w:hideMark/>
          </w:tcPr>
          <w:p w14:paraId="0057F20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48ED0EF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75</w:t>
            </w:r>
          </w:p>
        </w:tc>
        <w:tc>
          <w:tcPr>
            <w:tcW w:w="189" w:type="pct"/>
            <w:noWrap/>
            <w:vAlign w:val="center"/>
            <w:hideMark/>
          </w:tcPr>
          <w:p w14:paraId="4963454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96" w:type="pct"/>
            <w:noWrap/>
            <w:vAlign w:val="center"/>
            <w:hideMark/>
          </w:tcPr>
          <w:p w14:paraId="0065F4E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62715DF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322FC0D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8DBAE2"/>
            <w:noWrap/>
            <w:vAlign w:val="center"/>
            <w:hideMark/>
          </w:tcPr>
          <w:p w14:paraId="6D0547E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56</w:t>
            </w:r>
          </w:p>
        </w:tc>
        <w:tc>
          <w:tcPr>
            <w:tcW w:w="186" w:type="pct"/>
            <w:shd w:val="clear" w:color="000000" w:fill="CCE0F3"/>
            <w:noWrap/>
            <w:vAlign w:val="center"/>
            <w:hideMark/>
          </w:tcPr>
          <w:p w14:paraId="7EA530C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22</w:t>
            </w:r>
          </w:p>
        </w:tc>
        <w:tc>
          <w:tcPr>
            <w:tcW w:w="165" w:type="pct"/>
            <w:shd w:val="clear" w:color="000000" w:fill="E9F3FB"/>
            <w:noWrap/>
            <w:vAlign w:val="center"/>
            <w:hideMark/>
          </w:tcPr>
          <w:p w14:paraId="224E234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9F3FB"/>
            <w:noWrap/>
            <w:vAlign w:val="center"/>
            <w:hideMark/>
          </w:tcPr>
          <w:p w14:paraId="2AAC4FE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9F3FB"/>
            <w:noWrap/>
            <w:vAlign w:val="center"/>
            <w:hideMark/>
          </w:tcPr>
          <w:p w14:paraId="2F824D7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34E20A4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EB0DC9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420AAF4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9F3FB"/>
            <w:noWrap/>
            <w:vAlign w:val="center"/>
            <w:hideMark/>
          </w:tcPr>
          <w:p w14:paraId="2EF2C8E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noWrap/>
            <w:vAlign w:val="center"/>
            <w:hideMark/>
          </w:tcPr>
          <w:p w14:paraId="3313044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336" w:type="pct"/>
            <w:noWrap/>
            <w:vAlign w:val="center"/>
            <w:hideMark/>
          </w:tcPr>
          <w:p w14:paraId="7B985CB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2,17 (2,04)</w:t>
            </w:r>
          </w:p>
        </w:tc>
        <w:tc>
          <w:tcPr>
            <w:tcW w:w="390" w:type="pct"/>
            <w:noWrap/>
            <w:vAlign w:val="center"/>
            <w:hideMark/>
          </w:tcPr>
          <w:p w14:paraId="1F294CB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7379FF2B" w14:textId="77777777" w:rsidTr="000F58A2">
        <w:trPr>
          <w:trHeight w:val="840"/>
        </w:trPr>
        <w:tc>
          <w:tcPr>
            <w:tcW w:w="147" w:type="pct"/>
            <w:vAlign w:val="center"/>
            <w:hideMark/>
          </w:tcPr>
          <w:p w14:paraId="1E701564"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w:t>
            </w:r>
          </w:p>
        </w:tc>
        <w:tc>
          <w:tcPr>
            <w:tcW w:w="1281" w:type="pct"/>
            <w:vAlign w:val="center"/>
            <w:hideMark/>
          </w:tcPr>
          <w:p w14:paraId="4CF15E24"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User participation in educational workshops about the functioning of primary healthcare and the health system (e.g., understanding </w:t>
            </w:r>
            <w:proofErr w:type="spellStart"/>
            <w:r w:rsidRPr="00EC2CCF">
              <w:rPr>
                <w:rFonts w:ascii="Arial" w:eastAsia="Times New Roman" w:hAnsi="Arial" w:cs="Arial"/>
                <w:color w:val="000000"/>
                <w:sz w:val="14"/>
                <w:szCs w:val="14"/>
                <w:lang w:val="en-US" w:eastAsia="es-CL"/>
              </w:rPr>
              <w:t>programmes</w:t>
            </w:r>
            <w:proofErr w:type="spellEnd"/>
            <w:r w:rsidRPr="00EC2CCF">
              <w:rPr>
                <w:rFonts w:ascii="Arial" w:eastAsia="Times New Roman" w:hAnsi="Arial" w:cs="Arial"/>
                <w:color w:val="000000"/>
                <w:sz w:val="14"/>
                <w:szCs w:val="14"/>
                <w:lang w:val="en-US" w:eastAsia="es-CL"/>
              </w:rPr>
              <w:t xml:space="preserve"> such as GES) could strengthen their understanding of the system and promote treatment adherence.</w:t>
            </w:r>
          </w:p>
        </w:tc>
        <w:tc>
          <w:tcPr>
            <w:tcW w:w="148" w:type="pct"/>
            <w:vAlign w:val="center"/>
            <w:hideMark/>
          </w:tcPr>
          <w:p w14:paraId="62B5697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649CB52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61</w:t>
            </w:r>
          </w:p>
        </w:tc>
        <w:tc>
          <w:tcPr>
            <w:tcW w:w="189" w:type="pct"/>
            <w:noWrap/>
            <w:vAlign w:val="center"/>
            <w:hideMark/>
          </w:tcPr>
          <w:p w14:paraId="6ADE83B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noWrap/>
            <w:vAlign w:val="center"/>
            <w:hideMark/>
          </w:tcPr>
          <w:p w14:paraId="756FE88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noWrap/>
            <w:vAlign w:val="center"/>
            <w:hideMark/>
          </w:tcPr>
          <w:p w14:paraId="6139912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7881C7C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EC4E7"/>
            <w:noWrap/>
            <w:vAlign w:val="center"/>
            <w:hideMark/>
          </w:tcPr>
          <w:p w14:paraId="25DAE66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47</w:t>
            </w:r>
          </w:p>
        </w:tc>
        <w:tc>
          <w:tcPr>
            <w:tcW w:w="186" w:type="pct"/>
            <w:shd w:val="clear" w:color="000000" w:fill="E9F3FB"/>
            <w:noWrap/>
            <w:vAlign w:val="center"/>
            <w:hideMark/>
          </w:tcPr>
          <w:p w14:paraId="59C4E81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C6DDF2"/>
            <w:noWrap/>
            <w:vAlign w:val="center"/>
            <w:hideMark/>
          </w:tcPr>
          <w:p w14:paraId="72086D7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E6F0FA"/>
            <w:noWrap/>
            <w:vAlign w:val="center"/>
            <w:hideMark/>
          </w:tcPr>
          <w:p w14:paraId="485BF6B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9F3FB"/>
            <w:noWrap/>
            <w:vAlign w:val="center"/>
            <w:hideMark/>
          </w:tcPr>
          <w:p w14:paraId="0B13F8B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F4F9FE"/>
            <w:noWrap/>
            <w:vAlign w:val="center"/>
            <w:hideMark/>
          </w:tcPr>
          <w:p w14:paraId="183A179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07A8E1A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FF6FD"/>
            <w:noWrap/>
            <w:vAlign w:val="center"/>
            <w:hideMark/>
          </w:tcPr>
          <w:p w14:paraId="74E510D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FF6FD"/>
            <w:noWrap/>
            <w:vAlign w:val="center"/>
            <w:hideMark/>
          </w:tcPr>
          <w:p w14:paraId="12C4E8A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271DCD3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336" w:type="pct"/>
            <w:noWrap/>
            <w:vAlign w:val="center"/>
            <w:hideMark/>
          </w:tcPr>
          <w:p w14:paraId="3D57B26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2,61 (2,09)</w:t>
            </w:r>
          </w:p>
        </w:tc>
        <w:tc>
          <w:tcPr>
            <w:tcW w:w="390" w:type="pct"/>
            <w:noWrap/>
            <w:vAlign w:val="center"/>
            <w:hideMark/>
          </w:tcPr>
          <w:p w14:paraId="6864861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56DE408C" w14:textId="77777777" w:rsidTr="000F58A2">
        <w:trPr>
          <w:trHeight w:val="564"/>
        </w:trPr>
        <w:tc>
          <w:tcPr>
            <w:tcW w:w="147" w:type="pct"/>
            <w:vAlign w:val="center"/>
            <w:hideMark/>
          </w:tcPr>
          <w:p w14:paraId="2A3EFF6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w:t>
            </w:r>
          </w:p>
        </w:tc>
        <w:tc>
          <w:tcPr>
            <w:tcW w:w="1281" w:type="pct"/>
            <w:vAlign w:val="center"/>
            <w:hideMark/>
          </w:tcPr>
          <w:p w14:paraId="4DD89963"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Considering and strengthening community networks, such as support groups for individuals with chronic conditions, could positively influence treatment adherence.</w:t>
            </w:r>
          </w:p>
        </w:tc>
        <w:tc>
          <w:tcPr>
            <w:tcW w:w="148" w:type="pct"/>
            <w:vAlign w:val="center"/>
            <w:hideMark/>
          </w:tcPr>
          <w:p w14:paraId="098140B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noWrap/>
            <w:vAlign w:val="center"/>
            <w:hideMark/>
          </w:tcPr>
          <w:p w14:paraId="3E9B4B9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67</w:t>
            </w:r>
          </w:p>
        </w:tc>
        <w:tc>
          <w:tcPr>
            <w:tcW w:w="189" w:type="pct"/>
            <w:noWrap/>
            <w:vAlign w:val="center"/>
            <w:hideMark/>
          </w:tcPr>
          <w:p w14:paraId="66B0E8A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w:t>
            </w:r>
          </w:p>
        </w:tc>
        <w:tc>
          <w:tcPr>
            <w:tcW w:w="196" w:type="pct"/>
            <w:noWrap/>
            <w:vAlign w:val="center"/>
            <w:hideMark/>
          </w:tcPr>
          <w:p w14:paraId="2BD9487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49BE179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noWrap/>
            <w:vAlign w:val="center"/>
            <w:hideMark/>
          </w:tcPr>
          <w:p w14:paraId="1C9B8FD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C6DDF2"/>
            <w:noWrap/>
            <w:vAlign w:val="center"/>
            <w:hideMark/>
          </w:tcPr>
          <w:p w14:paraId="16EAD7D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86" w:type="pct"/>
            <w:shd w:val="clear" w:color="000000" w:fill="C6DDF2"/>
            <w:noWrap/>
            <w:vAlign w:val="center"/>
            <w:hideMark/>
          </w:tcPr>
          <w:p w14:paraId="4A683D8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25</w:t>
            </w:r>
          </w:p>
        </w:tc>
        <w:tc>
          <w:tcPr>
            <w:tcW w:w="165" w:type="pct"/>
            <w:shd w:val="clear" w:color="000000" w:fill="C1DAF0"/>
            <w:noWrap/>
            <w:vAlign w:val="center"/>
            <w:hideMark/>
          </w:tcPr>
          <w:p w14:paraId="1C0D7B1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65" w:type="pct"/>
            <w:shd w:val="clear" w:color="000000" w:fill="E9F3FB"/>
            <w:noWrap/>
            <w:vAlign w:val="center"/>
            <w:hideMark/>
          </w:tcPr>
          <w:p w14:paraId="4C384F1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0EDF9"/>
            <w:noWrap/>
            <w:vAlign w:val="center"/>
            <w:hideMark/>
          </w:tcPr>
          <w:p w14:paraId="273FEDF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F4F9FE"/>
            <w:noWrap/>
            <w:vAlign w:val="center"/>
            <w:hideMark/>
          </w:tcPr>
          <w:p w14:paraId="5A99F6A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F4F9FE"/>
            <w:noWrap/>
            <w:vAlign w:val="center"/>
            <w:hideMark/>
          </w:tcPr>
          <w:p w14:paraId="5F9916A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FF6FD"/>
            <w:noWrap/>
            <w:vAlign w:val="center"/>
            <w:hideMark/>
          </w:tcPr>
          <w:p w14:paraId="0F07BDC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FF6FD"/>
            <w:noWrap/>
            <w:vAlign w:val="center"/>
            <w:hideMark/>
          </w:tcPr>
          <w:p w14:paraId="3708F18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noWrap/>
            <w:vAlign w:val="center"/>
            <w:hideMark/>
          </w:tcPr>
          <w:p w14:paraId="6D25DD1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78</w:t>
            </w:r>
          </w:p>
        </w:tc>
        <w:tc>
          <w:tcPr>
            <w:tcW w:w="336" w:type="pct"/>
            <w:noWrap/>
            <w:vAlign w:val="center"/>
            <w:hideMark/>
          </w:tcPr>
          <w:p w14:paraId="60A0C06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2,83 (1,87)</w:t>
            </w:r>
          </w:p>
        </w:tc>
        <w:tc>
          <w:tcPr>
            <w:tcW w:w="390" w:type="pct"/>
            <w:noWrap/>
            <w:vAlign w:val="center"/>
            <w:hideMark/>
          </w:tcPr>
          <w:p w14:paraId="12014C7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 (3-2)</w:t>
            </w:r>
          </w:p>
        </w:tc>
      </w:tr>
    </w:tbl>
    <w:p w14:paraId="420C9245" w14:textId="6981AEA3" w:rsidR="00C06E56" w:rsidRPr="0048558F" w:rsidRDefault="00C06E56" w:rsidP="00C06E56">
      <w:pPr>
        <w:rPr>
          <w:lang w:val="en-US"/>
        </w:rPr>
      </w:pPr>
      <w:r w:rsidRPr="0048558F">
        <w:rPr>
          <w:rFonts w:ascii="Arial" w:eastAsiaTheme="majorEastAsia" w:hAnsi="Arial" w:cs="Arial"/>
          <w:b/>
          <w:bCs/>
          <w:sz w:val="24"/>
          <w:szCs w:val="24"/>
          <w:lang w:val="en-US"/>
        </w:rPr>
        <w:t>S</w:t>
      </w:r>
      <w:r>
        <w:rPr>
          <w:rFonts w:ascii="Arial" w:eastAsiaTheme="majorEastAsia" w:hAnsi="Arial" w:cs="Arial"/>
          <w:b/>
          <w:bCs/>
          <w:sz w:val="24"/>
          <w:szCs w:val="24"/>
          <w:lang w:val="en-US"/>
        </w:rPr>
        <w:t>9e</w:t>
      </w:r>
      <w:r w:rsidRPr="0048558F">
        <w:rPr>
          <w:rFonts w:ascii="Arial" w:eastAsiaTheme="majorEastAsia" w:hAnsi="Arial" w:cs="Arial"/>
          <w:b/>
          <w:bCs/>
          <w:sz w:val="24"/>
          <w:szCs w:val="24"/>
          <w:lang w:val="en-US"/>
        </w:rPr>
        <w:t>.</w:t>
      </w:r>
      <w:r>
        <w:rPr>
          <w:rFonts w:ascii="Arial" w:eastAsiaTheme="majorEastAsia" w:hAnsi="Arial" w:cs="Arial"/>
          <w:sz w:val="24"/>
          <w:szCs w:val="24"/>
          <w:lang w:val="en-US"/>
        </w:rPr>
        <w:t xml:space="preserve"> </w:t>
      </w:r>
      <w:r w:rsidRPr="0048558F">
        <w:rPr>
          <w:rFonts w:ascii="Arial" w:eastAsiaTheme="majorEastAsia" w:hAnsi="Arial" w:cs="Arial"/>
          <w:sz w:val="24"/>
          <w:szCs w:val="24"/>
          <w:lang w:val="en-US"/>
        </w:rPr>
        <w:t xml:space="preserve">Recommendations related to the </w:t>
      </w:r>
      <w:r>
        <w:rPr>
          <w:rFonts w:ascii="Arial" w:eastAsiaTheme="majorEastAsia" w:hAnsi="Arial" w:cs="Arial"/>
          <w:sz w:val="24"/>
          <w:szCs w:val="24"/>
          <w:lang w:val="en-US"/>
        </w:rPr>
        <w:t>Acceptability</w:t>
      </w:r>
      <w:r w:rsidRPr="0048558F">
        <w:rPr>
          <w:rFonts w:ascii="Arial" w:eastAsiaTheme="majorEastAsia" w:hAnsi="Arial" w:cs="Arial"/>
          <w:sz w:val="24"/>
          <w:szCs w:val="24"/>
          <w:lang w:val="en-US"/>
        </w:rPr>
        <w:t xml:space="preserve"> dimension</w:t>
      </w:r>
      <w:r>
        <w:rPr>
          <w:rFonts w:ascii="Arial" w:eastAsiaTheme="majorEastAsia" w:hAnsi="Arial" w:cs="Arial"/>
          <w:sz w:val="24"/>
          <w:szCs w:val="24"/>
          <w:lang w:val="en-US"/>
        </w:rPr>
        <w:t>.</w:t>
      </w:r>
      <w:r>
        <w:rPr>
          <w:lang w:val="en-US"/>
        </w:rPr>
        <w:t xml:space="preserve"> </w:t>
      </w:r>
    </w:p>
    <w:p w14:paraId="2C73A5D1" w14:textId="77777777" w:rsidR="003F5ED4" w:rsidRDefault="003F5ED4">
      <w:r>
        <w:br w:type="page"/>
      </w:r>
    </w:p>
    <w:tbl>
      <w:tblPr>
        <w:tblpPr w:leftFromText="141" w:rightFromText="141" w:horzAnchor="page" w:tblpX="694" w:tblpY="1133"/>
        <w:tblW w:w="55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
        <w:gridCol w:w="3701"/>
        <w:gridCol w:w="428"/>
        <w:gridCol w:w="569"/>
        <w:gridCol w:w="546"/>
        <w:gridCol w:w="566"/>
        <w:gridCol w:w="566"/>
        <w:gridCol w:w="566"/>
        <w:gridCol w:w="566"/>
        <w:gridCol w:w="537"/>
        <w:gridCol w:w="477"/>
        <w:gridCol w:w="477"/>
        <w:gridCol w:w="477"/>
        <w:gridCol w:w="477"/>
        <w:gridCol w:w="477"/>
        <w:gridCol w:w="477"/>
        <w:gridCol w:w="485"/>
        <w:gridCol w:w="532"/>
        <w:gridCol w:w="971"/>
        <w:gridCol w:w="1127"/>
      </w:tblGrid>
      <w:tr w:rsidR="003F5ED4" w:rsidRPr="005A0D8B" w14:paraId="70411137" w14:textId="77777777" w:rsidTr="000F58A2">
        <w:trPr>
          <w:trHeight w:val="300"/>
        </w:trPr>
        <w:tc>
          <w:tcPr>
            <w:tcW w:w="1428" w:type="pct"/>
            <w:gridSpan w:val="2"/>
            <w:vMerge w:val="restart"/>
            <w:shd w:val="clear" w:color="000000" w:fill="5DA50D"/>
            <w:vAlign w:val="center"/>
            <w:hideMark/>
          </w:tcPr>
          <w:p w14:paraId="76FA2035" w14:textId="2F0E10EB" w:rsidR="00EC2CCF" w:rsidRPr="00EC2CCF" w:rsidRDefault="00065033" w:rsidP="00C06E56">
            <w:pPr>
              <w:spacing w:after="0" w:line="240" w:lineRule="auto"/>
              <w:rPr>
                <w:rFonts w:ascii="Arial" w:eastAsia="Times New Roman" w:hAnsi="Arial" w:cs="Arial"/>
                <w:b/>
                <w:bCs/>
                <w:color w:val="FFFFFF"/>
                <w:sz w:val="14"/>
                <w:szCs w:val="14"/>
                <w:lang w:eastAsia="es-CL"/>
              </w:rPr>
            </w:pPr>
            <w:proofErr w:type="spellStart"/>
            <w:r>
              <w:rPr>
                <w:rFonts w:ascii="Arial" w:eastAsia="Times New Roman" w:hAnsi="Arial" w:cs="Arial"/>
                <w:b/>
                <w:bCs/>
                <w:color w:val="FFFFFF"/>
                <w:sz w:val="14"/>
                <w:szCs w:val="14"/>
                <w:lang w:eastAsia="es-CL"/>
              </w:rPr>
              <w:lastRenderedPageBreak/>
              <w:t>Dimension</w:t>
            </w:r>
            <w:proofErr w:type="spellEnd"/>
            <w:r>
              <w:rPr>
                <w:rFonts w:ascii="Arial" w:eastAsia="Times New Roman" w:hAnsi="Arial" w:cs="Arial"/>
                <w:b/>
                <w:bCs/>
                <w:color w:val="FFFFFF"/>
                <w:sz w:val="14"/>
                <w:szCs w:val="14"/>
                <w:lang w:eastAsia="es-CL"/>
              </w:rPr>
              <w:t xml:space="preserve">: </w:t>
            </w:r>
            <w:proofErr w:type="spellStart"/>
            <w:r>
              <w:rPr>
                <w:rFonts w:ascii="Arial" w:eastAsia="Times New Roman" w:hAnsi="Arial" w:cs="Arial"/>
                <w:b/>
                <w:bCs/>
                <w:color w:val="FFFFFF"/>
                <w:sz w:val="14"/>
                <w:szCs w:val="14"/>
                <w:lang w:eastAsia="es-CL"/>
              </w:rPr>
              <w:t>Technology</w:t>
            </w:r>
            <w:proofErr w:type="spellEnd"/>
          </w:p>
        </w:tc>
        <w:tc>
          <w:tcPr>
            <w:tcW w:w="148" w:type="pct"/>
            <w:vAlign w:val="center"/>
            <w:hideMark/>
          </w:tcPr>
          <w:p w14:paraId="74B2895C" w14:textId="77777777" w:rsidR="00EC2CCF" w:rsidRPr="00EC2CCF" w:rsidRDefault="00EC2CCF" w:rsidP="00C06E56">
            <w:pPr>
              <w:spacing w:after="0" w:line="240" w:lineRule="auto"/>
              <w:rPr>
                <w:rFonts w:ascii="Arial" w:eastAsia="Times New Roman" w:hAnsi="Arial" w:cs="Arial"/>
                <w:b/>
                <w:bCs/>
                <w:color w:val="FFFFFF"/>
                <w:sz w:val="14"/>
                <w:szCs w:val="14"/>
                <w:lang w:eastAsia="es-CL"/>
              </w:rPr>
            </w:pPr>
          </w:p>
        </w:tc>
        <w:tc>
          <w:tcPr>
            <w:tcW w:w="778" w:type="pct"/>
            <w:gridSpan w:val="4"/>
            <w:vAlign w:val="center"/>
            <w:hideMark/>
          </w:tcPr>
          <w:p w14:paraId="004C9539"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Agreement</w:t>
            </w:r>
            <w:proofErr w:type="spellEnd"/>
            <w:r w:rsidRPr="00EC2CCF">
              <w:rPr>
                <w:rFonts w:ascii="Arial" w:eastAsia="Times New Roman" w:hAnsi="Arial" w:cs="Arial"/>
                <w:b/>
                <w:bCs/>
                <w:color w:val="000000"/>
                <w:sz w:val="14"/>
                <w:szCs w:val="14"/>
                <w:lang w:eastAsia="es-CL"/>
              </w:rPr>
              <w:t xml:space="preserve"> ranking (</w:t>
            </w:r>
            <w:proofErr w:type="spellStart"/>
            <w:r w:rsidRPr="00EC2CCF">
              <w:rPr>
                <w:rFonts w:ascii="Arial" w:eastAsia="Times New Roman" w:hAnsi="Arial" w:cs="Arial"/>
                <w:b/>
                <w:bCs/>
                <w:color w:val="000000"/>
                <w:sz w:val="14"/>
                <w:szCs w:val="14"/>
                <w:lang w:eastAsia="es-CL"/>
              </w:rPr>
              <w:t>likert</w:t>
            </w:r>
            <w:proofErr w:type="spellEnd"/>
            <w:r w:rsidRPr="00EC2CCF">
              <w:rPr>
                <w:rFonts w:ascii="Arial" w:eastAsia="Times New Roman" w:hAnsi="Arial" w:cs="Arial"/>
                <w:b/>
                <w:bCs/>
                <w:color w:val="000000"/>
                <w:sz w:val="14"/>
                <w:szCs w:val="14"/>
                <w:lang w:eastAsia="es-CL"/>
              </w:rPr>
              <w:t xml:space="preserve"> </w:t>
            </w:r>
            <w:proofErr w:type="spellStart"/>
            <w:r w:rsidRPr="00EC2CCF">
              <w:rPr>
                <w:rFonts w:ascii="Arial" w:eastAsia="Times New Roman" w:hAnsi="Arial" w:cs="Arial"/>
                <w:b/>
                <w:bCs/>
                <w:color w:val="000000"/>
                <w:sz w:val="14"/>
                <w:szCs w:val="14"/>
                <w:lang w:eastAsia="es-CL"/>
              </w:rPr>
              <w:t>scale</w:t>
            </w:r>
            <w:proofErr w:type="spellEnd"/>
            <w:r w:rsidRPr="00EC2CCF">
              <w:rPr>
                <w:rFonts w:ascii="Arial" w:eastAsia="Times New Roman" w:hAnsi="Arial" w:cs="Arial"/>
                <w:b/>
                <w:bCs/>
                <w:color w:val="000000"/>
                <w:sz w:val="14"/>
                <w:szCs w:val="14"/>
                <w:lang w:eastAsia="es-CL"/>
              </w:rPr>
              <w:t>)</w:t>
            </w:r>
          </w:p>
        </w:tc>
        <w:tc>
          <w:tcPr>
            <w:tcW w:w="196" w:type="pct"/>
            <w:vAlign w:val="center"/>
            <w:hideMark/>
          </w:tcPr>
          <w:p w14:paraId="1505567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
        </w:tc>
        <w:tc>
          <w:tcPr>
            <w:tcW w:w="1540" w:type="pct"/>
            <w:gridSpan w:val="9"/>
            <w:noWrap/>
            <w:vAlign w:val="center"/>
            <w:hideMark/>
          </w:tcPr>
          <w:p w14:paraId="08D3EEC1"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r w:rsidRPr="00EC2CCF">
              <w:rPr>
                <w:rFonts w:ascii="Arial" w:eastAsia="Times New Roman" w:hAnsi="Arial" w:cs="Arial"/>
                <w:b/>
                <w:bCs/>
                <w:color w:val="000000"/>
                <w:sz w:val="14"/>
                <w:szCs w:val="14"/>
                <w:lang w:val="en-US" w:eastAsia="es-CL"/>
              </w:rPr>
              <w:t>Priority ranking (1 very important to 9 least important)</w:t>
            </w:r>
          </w:p>
        </w:tc>
        <w:tc>
          <w:tcPr>
            <w:tcW w:w="184" w:type="pct"/>
            <w:noWrap/>
            <w:vAlign w:val="bottom"/>
            <w:hideMark/>
          </w:tcPr>
          <w:p w14:paraId="457B0ED4" w14:textId="77777777" w:rsidR="00EC2CCF" w:rsidRPr="00EC2CCF" w:rsidRDefault="00EC2CCF" w:rsidP="00C06E56">
            <w:pPr>
              <w:spacing w:after="0" w:line="240" w:lineRule="auto"/>
              <w:jc w:val="center"/>
              <w:rPr>
                <w:rFonts w:ascii="Arial" w:eastAsia="Times New Roman" w:hAnsi="Arial" w:cs="Arial"/>
                <w:b/>
                <w:bCs/>
                <w:color w:val="000000"/>
                <w:sz w:val="14"/>
                <w:szCs w:val="14"/>
                <w:lang w:val="en-US" w:eastAsia="es-CL"/>
              </w:rPr>
            </w:pPr>
          </w:p>
        </w:tc>
        <w:tc>
          <w:tcPr>
            <w:tcW w:w="336" w:type="pct"/>
            <w:noWrap/>
            <w:vAlign w:val="bottom"/>
            <w:hideMark/>
          </w:tcPr>
          <w:p w14:paraId="1CF4A734"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c>
          <w:tcPr>
            <w:tcW w:w="390" w:type="pct"/>
            <w:noWrap/>
            <w:vAlign w:val="bottom"/>
            <w:hideMark/>
          </w:tcPr>
          <w:p w14:paraId="70BF26D1" w14:textId="77777777" w:rsidR="00EC2CCF" w:rsidRPr="00EC2CCF" w:rsidRDefault="00EC2CCF" w:rsidP="00C06E56">
            <w:pPr>
              <w:spacing w:after="0" w:line="240" w:lineRule="auto"/>
              <w:rPr>
                <w:rFonts w:ascii="Times New Roman" w:eastAsia="Times New Roman" w:hAnsi="Times New Roman" w:cs="Times New Roman"/>
                <w:sz w:val="14"/>
                <w:szCs w:val="14"/>
                <w:lang w:val="en-US" w:eastAsia="es-CL"/>
              </w:rPr>
            </w:pPr>
          </w:p>
        </w:tc>
      </w:tr>
      <w:tr w:rsidR="003F5ED4" w:rsidRPr="00EC2CCF" w14:paraId="565BE781" w14:textId="77777777" w:rsidTr="000F58A2">
        <w:trPr>
          <w:trHeight w:val="288"/>
        </w:trPr>
        <w:tc>
          <w:tcPr>
            <w:tcW w:w="1428" w:type="pct"/>
            <w:gridSpan w:val="2"/>
            <w:vMerge/>
            <w:vAlign w:val="center"/>
            <w:hideMark/>
          </w:tcPr>
          <w:p w14:paraId="0B3E5D66" w14:textId="77777777" w:rsidR="00EC2CCF" w:rsidRPr="00EC2CCF" w:rsidRDefault="00EC2CCF" w:rsidP="00C06E56">
            <w:pPr>
              <w:spacing w:after="0" w:line="240" w:lineRule="auto"/>
              <w:rPr>
                <w:rFonts w:ascii="Arial" w:eastAsia="Times New Roman" w:hAnsi="Arial" w:cs="Arial"/>
                <w:b/>
                <w:bCs/>
                <w:color w:val="FFFFFF"/>
                <w:sz w:val="14"/>
                <w:szCs w:val="14"/>
                <w:lang w:val="en-US" w:eastAsia="es-CL"/>
              </w:rPr>
            </w:pPr>
          </w:p>
        </w:tc>
        <w:tc>
          <w:tcPr>
            <w:tcW w:w="148" w:type="pct"/>
            <w:vAlign w:val="center"/>
            <w:hideMark/>
          </w:tcPr>
          <w:p w14:paraId="7291D39D"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7" w:type="pct"/>
            <w:noWrap/>
            <w:vAlign w:val="center"/>
            <w:hideMark/>
          </w:tcPr>
          <w:p w14:paraId="5F702BC3"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SA(%)</w:t>
            </w:r>
          </w:p>
        </w:tc>
        <w:tc>
          <w:tcPr>
            <w:tcW w:w="189" w:type="pct"/>
            <w:noWrap/>
            <w:vAlign w:val="center"/>
            <w:hideMark/>
          </w:tcPr>
          <w:p w14:paraId="6D4BD03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A (%)</w:t>
            </w:r>
          </w:p>
        </w:tc>
        <w:tc>
          <w:tcPr>
            <w:tcW w:w="196" w:type="pct"/>
            <w:noWrap/>
            <w:vAlign w:val="center"/>
            <w:hideMark/>
          </w:tcPr>
          <w:p w14:paraId="1080FD1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D (%)</w:t>
            </w:r>
          </w:p>
        </w:tc>
        <w:tc>
          <w:tcPr>
            <w:tcW w:w="196" w:type="pct"/>
            <w:noWrap/>
            <w:vAlign w:val="center"/>
            <w:hideMark/>
          </w:tcPr>
          <w:p w14:paraId="3F7B4808"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SD(%)</w:t>
            </w:r>
          </w:p>
        </w:tc>
        <w:tc>
          <w:tcPr>
            <w:tcW w:w="196" w:type="pct"/>
            <w:vAlign w:val="center"/>
            <w:hideMark/>
          </w:tcPr>
          <w:p w14:paraId="7787367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proofErr w:type="spellStart"/>
            <w:r w:rsidRPr="00EC2CCF">
              <w:rPr>
                <w:rFonts w:ascii="Arial" w:eastAsia="Times New Roman" w:hAnsi="Arial" w:cs="Arial"/>
                <w:b/>
                <w:bCs/>
                <w:color w:val="000000"/>
                <w:sz w:val="14"/>
                <w:szCs w:val="14"/>
                <w:lang w:eastAsia="es-CL"/>
              </w:rPr>
              <w:t>N°</w:t>
            </w:r>
            <w:proofErr w:type="spellEnd"/>
          </w:p>
        </w:tc>
        <w:tc>
          <w:tcPr>
            <w:tcW w:w="196" w:type="pct"/>
            <w:noWrap/>
            <w:vAlign w:val="center"/>
            <w:hideMark/>
          </w:tcPr>
          <w:p w14:paraId="19417216"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86" w:type="pct"/>
            <w:noWrap/>
            <w:vAlign w:val="center"/>
            <w:hideMark/>
          </w:tcPr>
          <w:p w14:paraId="7EC27D65"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65" w:type="pct"/>
            <w:noWrap/>
            <w:vAlign w:val="center"/>
            <w:hideMark/>
          </w:tcPr>
          <w:p w14:paraId="06518FD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 (%)</w:t>
            </w:r>
          </w:p>
        </w:tc>
        <w:tc>
          <w:tcPr>
            <w:tcW w:w="165" w:type="pct"/>
            <w:noWrap/>
            <w:vAlign w:val="center"/>
            <w:hideMark/>
          </w:tcPr>
          <w:p w14:paraId="0208FB03"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 (%)</w:t>
            </w:r>
          </w:p>
        </w:tc>
        <w:tc>
          <w:tcPr>
            <w:tcW w:w="165" w:type="pct"/>
            <w:noWrap/>
            <w:vAlign w:val="center"/>
            <w:hideMark/>
          </w:tcPr>
          <w:p w14:paraId="2D9260E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 (%)</w:t>
            </w:r>
          </w:p>
        </w:tc>
        <w:tc>
          <w:tcPr>
            <w:tcW w:w="165" w:type="pct"/>
            <w:noWrap/>
            <w:vAlign w:val="center"/>
            <w:hideMark/>
          </w:tcPr>
          <w:p w14:paraId="639B79D2"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 (%)</w:t>
            </w:r>
          </w:p>
        </w:tc>
        <w:tc>
          <w:tcPr>
            <w:tcW w:w="165" w:type="pct"/>
            <w:noWrap/>
            <w:vAlign w:val="center"/>
            <w:hideMark/>
          </w:tcPr>
          <w:p w14:paraId="5E9D553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7 (%)</w:t>
            </w:r>
          </w:p>
        </w:tc>
        <w:tc>
          <w:tcPr>
            <w:tcW w:w="165" w:type="pct"/>
            <w:noWrap/>
            <w:vAlign w:val="center"/>
            <w:hideMark/>
          </w:tcPr>
          <w:p w14:paraId="54DAF659"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8 (%)</w:t>
            </w:r>
          </w:p>
        </w:tc>
        <w:tc>
          <w:tcPr>
            <w:tcW w:w="168" w:type="pct"/>
            <w:noWrap/>
            <w:vAlign w:val="center"/>
            <w:hideMark/>
          </w:tcPr>
          <w:p w14:paraId="6F29863A"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9 (%)</w:t>
            </w:r>
          </w:p>
        </w:tc>
        <w:tc>
          <w:tcPr>
            <w:tcW w:w="184" w:type="pct"/>
            <w:noWrap/>
            <w:vAlign w:val="center"/>
            <w:hideMark/>
          </w:tcPr>
          <w:p w14:paraId="270F4D5E"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336" w:type="pct"/>
            <w:noWrap/>
            <w:vAlign w:val="center"/>
            <w:hideMark/>
          </w:tcPr>
          <w:p w14:paraId="1117D103"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Mean (SD)</w:t>
            </w:r>
          </w:p>
        </w:tc>
        <w:tc>
          <w:tcPr>
            <w:tcW w:w="390" w:type="pct"/>
            <w:noWrap/>
            <w:vAlign w:val="center"/>
            <w:hideMark/>
          </w:tcPr>
          <w:p w14:paraId="59BA2CF7"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Median (IQR)</w:t>
            </w:r>
          </w:p>
        </w:tc>
      </w:tr>
      <w:tr w:rsidR="00EC2CCF" w:rsidRPr="00EC2CCF" w14:paraId="1FF8530C" w14:textId="77777777" w:rsidTr="000F58A2">
        <w:trPr>
          <w:trHeight w:val="564"/>
        </w:trPr>
        <w:tc>
          <w:tcPr>
            <w:tcW w:w="147" w:type="pct"/>
            <w:vAlign w:val="center"/>
            <w:hideMark/>
          </w:tcPr>
          <w:p w14:paraId="1ECD2FA9"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1</w:t>
            </w:r>
          </w:p>
        </w:tc>
        <w:tc>
          <w:tcPr>
            <w:tcW w:w="1281" w:type="pct"/>
            <w:vAlign w:val="center"/>
            <w:hideMark/>
          </w:tcPr>
          <w:p w14:paraId="40AA1A2C"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Implementing a unified technological platform across primary healthcare </w:t>
            </w:r>
            <w:proofErr w:type="spellStart"/>
            <w:r w:rsidRPr="00EC2CCF">
              <w:rPr>
                <w:rFonts w:ascii="Arial" w:eastAsia="Times New Roman" w:hAnsi="Arial" w:cs="Arial"/>
                <w:color w:val="000000"/>
                <w:sz w:val="14"/>
                <w:szCs w:val="14"/>
                <w:lang w:val="en-US" w:eastAsia="es-CL"/>
              </w:rPr>
              <w:t>centres</w:t>
            </w:r>
            <w:proofErr w:type="spellEnd"/>
            <w:r w:rsidRPr="00EC2CCF">
              <w:rPr>
                <w:rFonts w:ascii="Arial" w:eastAsia="Times New Roman" w:hAnsi="Arial" w:cs="Arial"/>
                <w:color w:val="000000"/>
                <w:sz w:val="14"/>
                <w:szCs w:val="14"/>
                <w:lang w:val="en-US" w:eastAsia="es-CL"/>
              </w:rPr>
              <w:t xml:space="preserve"> could facilitate access to and use of health services, thereby improving treatment adherence.</w:t>
            </w:r>
          </w:p>
        </w:tc>
        <w:tc>
          <w:tcPr>
            <w:tcW w:w="148" w:type="pct"/>
            <w:noWrap/>
            <w:vAlign w:val="center"/>
            <w:hideMark/>
          </w:tcPr>
          <w:p w14:paraId="58BAD12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37</w:t>
            </w:r>
          </w:p>
        </w:tc>
        <w:tc>
          <w:tcPr>
            <w:tcW w:w="197" w:type="pct"/>
            <w:vAlign w:val="center"/>
            <w:hideMark/>
          </w:tcPr>
          <w:p w14:paraId="11F7278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70</w:t>
            </w:r>
          </w:p>
        </w:tc>
        <w:tc>
          <w:tcPr>
            <w:tcW w:w="189" w:type="pct"/>
            <w:vAlign w:val="center"/>
            <w:hideMark/>
          </w:tcPr>
          <w:p w14:paraId="51B435C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24</w:t>
            </w:r>
          </w:p>
        </w:tc>
        <w:tc>
          <w:tcPr>
            <w:tcW w:w="196" w:type="pct"/>
            <w:vAlign w:val="center"/>
            <w:hideMark/>
          </w:tcPr>
          <w:p w14:paraId="097F843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vAlign w:val="center"/>
            <w:hideMark/>
          </w:tcPr>
          <w:p w14:paraId="7C00B81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vAlign w:val="center"/>
            <w:hideMark/>
          </w:tcPr>
          <w:p w14:paraId="42A2BFA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6FA7DA"/>
            <w:noWrap/>
            <w:vAlign w:val="center"/>
            <w:hideMark/>
          </w:tcPr>
          <w:p w14:paraId="789ED17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56</w:t>
            </w:r>
          </w:p>
        </w:tc>
        <w:tc>
          <w:tcPr>
            <w:tcW w:w="186" w:type="pct"/>
            <w:shd w:val="clear" w:color="000000" w:fill="C7DEF2"/>
            <w:noWrap/>
            <w:vAlign w:val="center"/>
            <w:hideMark/>
          </w:tcPr>
          <w:p w14:paraId="7FD6A8B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C7DEF2"/>
            <w:noWrap/>
            <w:vAlign w:val="center"/>
            <w:hideMark/>
          </w:tcPr>
          <w:p w14:paraId="6913FA5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F4F9FE"/>
            <w:noWrap/>
            <w:vAlign w:val="center"/>
            <w:hideMark/>
          </w:tcPr>
          <w:p w14:paraId="3E78489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6F1FB"/>
            <w:noWrap/>
            <w:vAlign w:val="center"/>
            <w:hideMark/>
          </w:tcPr>
          <w:p w14:paraId="27862A1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DF5FD"/>
            <w:noWrap/>
            <w:vAlign w:val="center"/>
            <w:hideMark/>
          </w:tcPr>
          <w:p w14:paraId="61098EA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46B2250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DF5FD"/>
            <w:noWrap/>
            <w:vAlign w:val="center"/>
            <w:hideMark/>
          </w:tcPr>
          <w:p w14:paraId="3B44977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DF5FD"/>
            <w:noWrap/>
            <w:vAlign w:val="center"/>
            <w:hideMark/>
          </w:tcPr>
          <w:p w14:paraId="5173F3C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vAlign w:val="center"/>
            <w:hideMark/>
          </w:tcPr>
          <w:p w14:paraId="685C8FB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86</w:t>
            </w:r>
          </w:p>
        </w:tc>
        <w:tc>
          <w:tcPr>
            <w:tcW w:w="336" w:type="pct"/>
            <w:vAlign w:val="center"/>
            <w:hideMark/>
          </w:tcPr>
          <w:p w14:paraId="4202E2B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2,19 (2,01)</w:t>
            </w:r>
          </w:p>
        </w:tc>
        <w:tc>
          <w:tcPr>
            <w:tcW w:w="390" w:type="pct"/>
            <w:vAlign w:val="center"/>
            <w:hideMark/>
          </w:tcPr>
          <w:p w14:paraId="03C10C0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 (2-1)</w:t>
            </w:r>
          </w:p>
        </w:tc>
      </w:tr>
      <w:tr w:rsidR="00EC2CCF" w:rsidRPr="00EC2CCF" w14:paraId="457C97FA" w14:textId="77777777" w:rsidTr="000F58A2">
        <w:trPr>
          <w:trHeight w:val="840"/>
        </w:trPr>
        <w:tc>
          <w:tcPr>
            <w:tcW w:w="147" w:type="pct"/>
            <w:vAlign w:val="center"/>
            <w:hideMark/>
          </w:tcPr>
          <w:p w14:paraId="1496C4A9"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2</w:t>
            </w:r>
          </w:p>
        </w:tc>
        <w:tc>
          <w:tcPr>
            <w:tcW w:w="1281" w:type="pct"/>
            <w:vAlign w:val="center"/>
            <w:hideMark/>
          </w:tcPr>
          <w:p w14:paraId="77033DF0"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The use of different digital platforms for appointment scheduling, prescription renewal, and other administrative procedures could enhance communication with healthcare </w:t>
            </w:r>
            <w:proofErr w:type="spellStart"/>
            <w:r w:rsidRPr="00EC2CCF">
              <w:rPr>
                <w:rFonts w:ascii="Arial" w:eastAsia="Times New Roman" w:hAnsi="Arial" w:cs="Arial"/>
                <w:color w:val="000000"/>
                <w:sz w:val="14"/>
                <w:szCs w:val="14"/>
                <w:lang w:val="en-US" w:eastAsia="es-CL"/>
              </w:rPr>
              <w:t>centres</w:t>
            </w:r>
            <w:proofErr w:type="spellEnd"/>
            <w:r w:rsidRPr="00EC2CCF">
              <w:rPr>
                <w:rFonts w:ascii="Arial" w:eastAsia="Times New Roman" w:hAnsi="Arial" w:cs="Arial"/>
                <w:color w:val="000000"/>
                <w:sz w:val="14"/>
                <w:szCs w:val="14"/>
                <w:lang w:val="en-US" w:eastAsia="es-CL"/>
              </w:rPr>
              <w:t xml:space="preserve"> and promote treatment adherence.</w:t>
            </w:r>
          </w:p>
        </w:tc>
        <w:tc>
          <w:tcPr>
            <w:tcW w:w="148" w:type="pct"/>
            <w:vAlign w:val="center"/>
            <w:hideMark/>
          </w:tcPr>
          <w:p w14:paraId="526C296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vAlign w:val="center"/>
            <w:hideMark/>
          </w:tcPr>
          <w:p w14:paraId="1A7C5E8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64</w:t>
            </w:r>
          </w:p>
        </w:tc>
        <w:tc>
          <w:tcPr>
            <w:tcW w:w="189" w:type="pct"/>
            <w:vAlign w:val="center"/>
            <w:hideMark/>
          </w:tcPr>
          <w:p w14:paraId="3044522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96" w:type="pct"/>
            <w:vAlign w:val="center"/>
            <w:hideMark/>
          </w:tcPr>
          <w:p w14:paraId="480FFFC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96" w:type="pct"/>
            <w:vAlign w:val="center"/>
            <w:hideMark/>
          </w:tcPr>
          <w:p w14:paraId="28D440D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vAlign w:val="center"/>
            <w:hideMark/>
          </w:tcPr>
          <w:p w14:paraId="71C795B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8CB9E2"/>
            <w:noWrap/>
            <w:vAlign w:val="center"/>
            <w:hideMark/>
          </w:tcPr>
          <w:p w14:paraId="10C7C77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44</w:t>
            </w:r>
          </w:p>
        </w:tc>
        <w:tc>
          <w:tcPr>
            <w:tcW w:w="186" w:type="pct"/>
            <w:shd w:val="clear" w:color="000000" w:fill="DAE9F7"/>
            <w:noWrap/>
            <w:vAlign w:val="center"/>
            <w:hideMark/>
          </w:tcPr>
          <w:p w14:paraId="5B3B80A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B2D0EC"/>
            <w:noWrap/>
            <w:vAlign w:val="center"/>
            <w:hideMark/>
          </w:tcPr>
          <w:p w14:paraId="14C4A7B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w:t>
            </w:r>
          </w:p>
        </w:tc>
        <w:tc>
          <w:tcPr>
            <w:tcW w:w="165" w:type="pct"/>
            <w:shd w:val="clear" w:color="000000" w:fill="EDF5FD"/>
            <w:noWrap/>
            <w:vAlign w:val="center"/>
            <w:hideMark/>
          </w:tcPr>
          <w:p w14:paraId="5763182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DF5FD"/>
            <w:noWrap/>
            <w:vAlign w:val="center"/>
            <w:hideMark/>
          </w:tcPr>
          <w:p w14:paraId="0FA1A57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DF5FD"/>
            <w:noWrap/>
            <w:vAlign w:val="center"/>
            <w:hideMark/>
          </w:tcPr>
          <w:p w14:paraId="4755D39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DF5FD"/>
            <w:noWrap/>
            <w:vAlign w:val="center"/>
            <w:hideMark/>
          </w:tcPr>
          <w:p w14:paraId="42A44B3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33E719C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6F1FB"/>
            <w:noWrap/>
            <w:vAlign w:val="center"/>
            <w:hideMark/>
          </w:tcPr>
          <w:p w14:paraId="43D4F77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vAlign w:val="center"/>
            <w:hideMark/>
          </w:tcPr>
          <w:p w14:paraId="5C26094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83</w:t>
            </w:r>
          </w:p>
        </w:tc>
        <w:tc>
          <w:tcPr>
            <w:tcW w:w="336" w:type="pct"/>
            <w:vAlign w:val="center"/>
            <w:hideMark/>
          </w:tcPr>
          <w:p w14:paraId="3A3E2D4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2,61 (2,17)</w:t>
            </w:r>
          </w:p>
        </w:tc>
        <w:tc>
          <w:tcPr>
            <w:tcW w:w="390" w:type="pct"/>
            <w:vAlign w:val="center"/>
            <w:hideMark/>
          </w:tcPr>
          <w:p w14:paraId="7E5CB44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(3-1)</w:t>
            </w:r>
          </w:p>
        </w:tc>
      </w:tr>
      <w:tr w:rsidR="00EC2CCF" w:rsidRPr="00EC2CCF" w14:paraId="738877DE" w14:textId="77777777" w:rsidTr="000F58A2">
        <w:trPr>
          <w:trHeight w:val="840"/>
        </w:trPr>
        <w:tc>
          <w:tcPr>
            <w:tcW w:w="147" w:type="pct"/>
            <w:vAlign w:val="center"/>
            <w:hideMark/>
          </w:tcPr>
          <w:p w14:paraId="57DF34A6"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3</w:t>
            </w:r>
          </w:p>
        </w:tc>
        <w:tc>
          <w:tcPr>
            <w:tcW w:w="1281" w:type="pct"/>
            <w:vAlign w:val="center"/>
            <w:hideMark/>
          </w:tcPr>
          <w:p w14:paraId="28F3B48D"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Developing educational content and disseminating it through various technological channels (e.g., social media, messaging services, and telephone communication) could support treatment adherence.</w:t>
            </w:r>
          </w:p>
        </w:tc>
        <w:tc>
          <w:tcPr>
            <w:tcW w:w="148" w:type="pct"/>
            <w:vAlign w:val="center"/>
            <w:hideMark/>
          </w:tcPr>
          <w:p w14:paraId="28623C7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vAlign w:val="center"/>
            <w:hideMark/>
          </w:tcPr>
          <w:p w14:paraId="5BB5B63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42</w:t>
            </w:r>
          </w:p>
        </w:tc>
        <w:tc>
          <w:tcPr>
            <w:tcW w:w="189" w:type="pct"/>
            <w:vAlign w:val="center"/>
            <w:hideMark/>
          </w:tcPr>
          <w:p w14:paraId="651CE6F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50</w:t>
            </w:r>
          </w:p>
        </w:tc>
        <w:tc>
          <w:tcPr>
            <w:tcW w:w="196" w:type="pct"/>
            <w:vAlign w:val="center"/>
            <w:hideMark/>
          </w:tcPr>
          <w:p w14:paraId="20D4D93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96" w:type="pct"/>
            <w:vAlign w:val="center"/>
            <w:hideMark/>
          </w:tcPr>
          <w:p w14:paraId="209EAE4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vAlign w:val="center"/>
            <w:hideMark/>
          </w:tcPr>
          <w:p w14:paraId="0290F80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8C0E5"/>
            <w:noWrap/>
            <w:vAlign w:val="center"/>
            <w:hideMark/>
          </w:tcPr>
          <w:p w14:paraId="0E88897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39</w:t>
            </w:r>
          </w:p>
        </w:tc>
        <w:tc>
          <w:tcPr>
            <w:tcW w:w="186" w:type="pct"/>
            <w:shd w:val="clear" w:color="000000" w:fill="D3E5F5"/>
            <w:noWrap/>
            <w:vAlign w:val="center"/>
            <w:hideMark/>
          </w:tcPr>
          <w:p w14:paraId="270DD74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C7DEF2"/>
            <w:noWrap/>
            <w:vAlign w:val="center"/>
            <w:hideMark/>
          </w:tcPr>
          <w:p w14:paraId="59076DE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DAE9F7"/>
            <w:noWrap/>
            <w:vAlign w:val="center"/>
            <w:hideMark/>
          </w:tcPr>
          <w:p w14:paraId="0D0FB42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1EEF9"/>
            <w:noWrap/>
            <w:vAlign w:val="center"/>
            <w:hideMark/>
          </w:tcPr>
          <w:p w14:paraId="2E7ED3F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F4F9FE"/>
            <w:noWrap/>
            <w:vAlign w:val="center"/>
            <w:hideMark/>
          </w:tcPr>
          <w:p w14:paraId="5297AE5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DF5FD"/>
            <w:noWrap/>
            <w:vAlign w:val="center"/>
            <w:hideMark/>
          </w:tcPr>
          <w:p w14:paraId="2007E4C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69E0370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8" w:type="pct"/>
            <w:shd w:val="clear" w:color="000000" w:fill="E6F1FB"/>
            <w:noWrap/>
            <w:vAlign w:val="center"/>
            <w:hideMark/>
          </w:tcPr>
          <w:p w14:paraId="59AAE83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vAlign w:val="center"/>
            <w:hideMark/>
          </w:tcPr>
          <w:p w14:paraId="0C9C8C4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72</w:t>
            </w:r>
          </w:p>
        </w:tc>
        <w:tc>
          <w:tcPr>
            <w:tcW w:w="336" w:type="pct"/>
            <w:vAlign w:val="center"/>
            <w:hideMark/>
          </w:tcPr>
          <w:p w14:paraId="6CBE865D"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2,81 (2,16)</w:t>
            </w:r>
          </w:p>
        </w:tc>
        <w:tc>
          <w:tcPr>
            <w:tcW w:w="390" w:type="pct"/>
            <w:vAlign w:val="center"/>
            <w:hideMark/>
          </w:tcPr>
          <w:p w14:paraId="6435805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(4-1)</w:t>
            </w:r>
          </w:p>
        </w:tc>
      </w:tr>
      <w:tr w:rsidR="00EC2CCF" w:rsidRPr="00EC2CCF" w14:paraId="1B71362C" w14:textId="77777777" w:rsidTr="000F58A2">
        <w:trPr>
          <w:trHeight w:val="564"/>
        </w:trPr>
        <w:tc>
          <w:tcPr>
            <w:tcW w:w="147" w:type="pct"/>
            <w:vAlign w:val="center"/>
            <w:hideMark/>
          </w:tcPr>
          <w:p w14:paraId="556B74A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4</w:t>
            </w:r>
          </w:p>
        </w:tc>
        <w:tc>
          <w:tcPr>
            <w:tcW w:w="1281" w:type="pct"/>
            <w:vAlign w:val="center"/>
            <w:hideMark/>
          </w:tcPr>
          <w:p w14:paraId="1668534A"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Integrating users’ perspectives into the planning and implementation of technological tools could improve acceptance and represent an effective strategy to promote treatment adherence.</w:t>
            </w:r>
          </w:p>
        </w:tc>
        <w:tc>
          <w:tcPr>
            <w:tcW w:w="148" w:type="pct"/>
            <w:vAlign w:val="center"/>
            <w:hideMark/>
          </w:tcPr>
          <w:p w14:paraId="3B4FFF1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vAlign w:val="center"/>
            <w:hideMark/>
          </w:tcPr>
          <w:p w14:paraId="06F9306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56</w:t>
            </w:r>
          </w:p>
        </w:tc>
        <w:tc>
          <w:tcPr>
            <w:tcW w:w="189" w:type="pct"/>
            <w:vAlign w:val="center"/>
            <w:hideMark/>
          </w:tcPr>
          <w:p w14:paraId="20C3AC1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42</w:t>
            </w:r>
          </w:p>
        </w:tc>
        <w:tc>
          <w:tcPr>
            <w:tcW w:w="196" w:type="pct"/>
            <w:vAlign w:val="center"/>
            <w:hideMark/>
          </w:tcPr>
          <w:p w14:paraId="0DAE278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vAlign w:val="center"/>
            <w:hideMark/>
          </w:tcPr>
          <w:p w14:paraId="6D2E535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96" w:type="pct"/>
            <w:vAlign w:val="center"/>
            <w:hideMark/>
          </w:tcPr>
          <w:p w14:paraId="253FCB0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9FC5E7"/>
            <w:noWrap/>
            <w:vAlign w:val="center"/>
            <w:hideMark/>
          </w:tcPr>
          <w:p w14:paraId="1B5DB69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86" w:type="pct"/>
            <w:shd w:val="clear" w:color="000000" w:fill="CCE1F4"/>
            <w:noWrap/>
            <w:vAlign w:val="center"/>
            <w:hideMark/>
          </w:tcPr>
          <w:p w14:paraId="7531DAC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CCE1F4"/>
            <w:noWrap/>
            <w:vAlign w:val="center"/>
            <w:hideMark/>
          </w:tcPr>
          <w:p w14:paraId="14A1DE2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D3E5F5"/>
            <w:noWrap/>
            <w:vAlign w:val="center"/>
            <w:hideMark/>
          </w:tcPr>
          <w:p w14:paraId="20D549E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14</w:t>
            </w:r>
          </w:p>
        </w:tc>
        <w:tc>
          <w:tcPr>
            <w:tcW w:w="165" w:type="pct"/>
            <w:shd w:val="clear" w:color="000000" w:fill="E6F1FB"/>
            <w:noWrap/>
            <w:vAlign w:val="center"/>
            <w:hideMark/>
          </w:tcPr>
          <w:p w14:paraId="317FF4F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DF5FD"/>
            <w:noWrap/>
            <w:vAlign w:val="center"/>
            <w:hideMark/>
          </w:tcPr>
          <w:p w14:paraId="14E4578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F4F9FE"/>
            <w:noWrap/>
            <w:vAlign w:val="center"/>
            <w:hideMark/>
          </w:tcPr>
          <w:p w14:paraId="16FDD22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0</w:t>
            </w:r>
          </w:p>
        </w:tc>
        <w:tc>
          <w:tcPr>
            <w:tcW w:w="165" w:type="pct"/>
            <w:shd w:val="clear" w:color="000000" w:fill="E6F1FB"/>
            <w:noWrap/>
            <w:vAlign w:val="center"/>
            <w:hideMark/>
          </w:tcPr>
          <w:p w14:paraId="2274A17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8" w:type="pct"/>
            <w:shd w:val="clear" w:color="000000" w:fill="EDF5FD"/>
            <w:noWrap/>
            <w:vAlign w:val="center"/>
            <w:hideMark/>
          </w:tcPr>
          <w:p w14:paraId="6F628CD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vAlign w:val="center"/>
            <w:hideMark/>
          </w:tcPr>
          <w:p w14:paraId="32C2330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69</w:t>
            </w:r>
          </w:p>
        </w:tc>
        <w:tc>
          <w:tcPr>
            <w:tcW w:w="336" w:type="pct"/>
            <w:vAlign w:val="center"/>
            <w:hideMark/>
          </w:tcPr>
          <w:p w14:paraId="5F2C776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2,89 (2,17)</w:t>
            </w:r>
          </w:p>
        </w:tc>
        <w:tc>
          <w:tcPr>
            <w:tcW w:w="390" w:type="pct"/>
            <w:vAlign w:val="center"/>
            <w:hideMark/>
          </w:tcPr>
          <w:p w14:paraId="47EE48F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(4-1)</w:t>
            </w:r>
          </w:p>
        </w:tc>
      </w:tr>
      <w:tr w:rsidR="00EC2CCF" w:rsidRPr="00EC2CCF" w14:paraId="4EFDF24E" w14:textId="77777777" w:rsidTr="000F58A2">
        <w:trPr>
          <w:trHeight w:val="564"/>
        </w:trPr>
        <w:tc>
          <w:tcPr>
            <w:tcW w:w="147" w:type="pct"/>
            <w:vAlign w:val="center"/>
            <w:hideMark/>
          </w:tcPr>
          <w:p w14:paraId="6137E9AF"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5</w:t>
            </w:r>
          </w:p>
        </w:tc>
        <w:tc>
          <w:tcPr>
            <w:tcW w:w="1281" w:type="pct"/>
            <w:vAlign w:val="center"/>
            <w:hideMark/>
          </w:tcPr>
          <w:p w14:paraId="390CC527"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Broadcasting health-related informational videos or short educational clips in waiting rooms could improve users’ knowledge and contribute to treatment adherence.</w:t>
            </w:r>
          </w:p>
        </w:tc>
        <w:tc>
          <w:tcPr>
            <w:tcW w:w="148" w:type="pct"/>
            <w:vAlign w:val="center"/>
            <w:hideMark/>
          </w:tcPr>
          <w:p w14:paraId="39F4363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vAlign w:val="center"/>
            <w:hideMark/>
          </w:tcPr>
          <w:p w14:paraId="68CFEB8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89" w:type="pct"/>
            <w:vAlign w:val="center"/>
            <w:hideMark/>
          </w:tcPr>
          <w:p w14:paraId="0B8AE82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96" w:type="pct"/>
            <w:vAlign w:val="center"/>
            <w:hideMark/>
          </w:tcPr>
          <w:p w14:paraId="6AF887F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96" w:type="pct"/>
            <w:vAlign w:val="center"/>
            <w:hideMark/>
          </w:tcPr>
          <w:p w14:paraId="5B84F53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vAlign w:val="center"/>
            <w:hideMark/>
          </w:tcPr>
          <w:p w14:paraId="16C0C4DC"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A6C9E9"/>
            <w:noWrap/>
            <w:vAlign w:val="center"/>
            <w:hideMark/>
          </w:tcPr>
          <w:p w14:paraId="7C4CD90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w:t>
            </w:r>
          </w:p>
        </w:tc>
        <w:tc>
          <w:tcPr>
            <w:tcW w:w="186" w:type="pct"/>
            <w:shd w:val="clear" w:color="000000" w:fill="C7DEF2"/>
            <w:noWrap/>
            <w:vAlign w:val="center"/>
            <w:hideMark/>
          </w:tcPr>
          <w:p w14:paraId="2B2EC8B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CCE1F4"/>
            <w:noWrap/>
            <w:vAlign w:val="center"/>
            <w:hideMark/>
          </w:tcPr>
          <w:p w14:paraId="3CD7195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17</w:t>
            </w:r>
          </w:p>
        </w:tc>
        <w:tc>
          <w:tcPr>
            <w:tcW w:w="165" w:type="pct"/>
            <w:shd w:val="clear" w:color="000000" w:fill="EDF5FD"/>
            <w:noWrap/>
            <w:vAlign w:val="center"/>
            <w:hideMark/>
          </w:tcPr>
          <w:p w14:paraId="22F3873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DAE9F7"/>
            <w:noWrap/>
            <w:vAlign w:val="center"/>
            <w:hideMark/>
          </w:tcPr>
          <w:p w14:paraId="7397A27F"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11</w:t>
            </w:r>
          </w:p>
        </w:tc>
        <w:tc>
          <w:tcPr>
            <w:tcW w:w="165" w:type="pct"/>
            <w:shd w:val="clear" w:color="000000" w:fill="EDF5FD"/>
            <w:noWrap/>
            <w:vAlign w:val="center"/>
            <w:hideMark/>
          </w:tcPr>
          <w:p w14:paraId="1B41C79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5" w:type="pct"/>
            <w:shd w:val="clear" w:color="000000" w:fill="E6F1FB"/>
            <w:noWrap/>
            <w:vAlign w:val="center"/>
            <w:hideMark/>
          </w:tcPr>
          <w:p w14:paraId="4592C39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5" w:type="pct"/>
            <w:shd w:val="clear" w:color="000000" w:fill="EDF5FD"/>
            <w:noWrap/>
            <w:vAlign w:val="center"/>
            <w:hideMark/>
          </w:tcPr>
          <w:p w14:paraId="2A6692F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68" w:type="pct"/>
            <w:shd w:val="clear" w:color="000000" w:fill="E6F1FB"/>
            <w:noWrap/>
            <w:vAlign w:val="center"/>
            <w:hideMark/>
          </w:tcPr>
          <w:p w14:paraId="3C209AB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84" w:type="pct"/>
            <w:vAlign w:val="center"/>
            <w:hideMark/>
          </w:tcPr>
          <w:p w14:paraId="49DB626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69</w:t>
            </w:r>
          </w:p>
        </w:tc>
        <w:tc>
          <w:tcPr>
            <w:tcW w:w="336" w:type="pct"/>
            <w:vAlign w:val="center"/>
            <w:hideMark/>
          </w:tcPr>
          <w:p w14:paraId="005AC4B1"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3,17 (2,44)</w:t>
            </w:r>
          </w:p>
        </w:tc>
        <w:tc>
          <w:tcPr>
            <w:tcW w:w="390" w:type="pct"/>
            <w:vAlign w:val="center"/>
            <w:hideMark/>
          </w:tcPr>
          <w:p w14:paraId="3538616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(5-1)</w:t>
            </w:r>
          </w:p>
        </w:tc>
      </w:tr>
      <w:tr w:rsidR="00EC2CCF" w:rsidRPr="00EC2CCF" w14:paraId="078253DE" w14:textId="77777777" w:rsidTr="000F58A2">
        <w:trPr>
          <w:trHeight w:val="840"/>
        </w:trPr>
        <w:tc>
          <w:tcPr>
            <w:tcW w:w="147" w:type="pct"/>
            <w:vAlign w:val="center"/>
            <w:hideMark/>
          </w:tcPr>
          <w:p w14:paraId="7F45778B" w14:textId="77777777" w:rsidR="00EC2CCF" w:rsidRPr="00EC2CCF" w:rsidRDefault="00EC2CCF" w:rsidP="00C06E56">
            <w:pPr>
              <w:spacing w:after="0" w:line="240" w:lineRule="auto"/>
              <w:jc w:val="center"/>
              <w:rPr>
                <w:rFonts w:ascii="Arial" w:eastAsia="Times New Roman" w:hAnsi="Arial" w:cs="Arial"/>
                <w:b/>
                <w:bCs/>
                <w:color w:val="000000"/>
                <w:sz w:val="14"/>
                <w:szCs w:val="14"/>
                <w:lang w:eastAsia="es-CL"/>
              </w:rPr>
            </w:pPr>
            <w:r w:rsidRPr="00EC2CCF">
              <w:rPr>
                <w:rFonts w:ascii="Arial" w:eastAsia="Times New Roman" w:hAnsi="Arial" w:cs="Arial"/>
                <w:b/>
                <w:bCs/>
                <w:color w:val="000000"/>
                <w:sz w:val="14"/>
                <w:szCs w:val="14"/>
                <w:lang w:eastAsia="es-CL"/>
              </w:rPr>
              <w:t>6</w:t>
            </w:r>
          </w:p>
        </w:tc>
        <w:tc>
          <w:tcPr>
            <w:tcW w:w="1281" w:type="pct"/>
            <w:vAlign w:val="center"/>
            <w:hideMark/>
          </w:tcPr>
          <w:p w14:paraId="27080E34" w14:textId="77777777" w:rsidR="00EC2CCF" w:rsidRPr="00EC2CCF" w:rsidRDefault="00EC2CCF" w:rsidP="00C06E56">
            <w:pPr>
              <w:spacing w:after="0" w:line="240" w:lineRule="auto"/>
              <w:rPr>
                <w:rFonts w:ascii="Arial" w:eastAsia="Times New Roman" w:hAnsi="Arial" w:cs="Arial"/>
                <w:color w:val="000000"/>
                <w:sz w:val="14"/>
                <w:szCs w:val="14"/>
                <w:lang w:val="en-US" w:eastAsia="es-CL"/>
              </w:rPr>
            </w:pPr>
            <w:r w:rsidRPr="00EC2CCF">
              <w:rPr>
                <w:rFonts w:ascii="Arial" w:eastAsia="Times New Roman" w:hAnsi="Arial" w:cs="Arial"/>
                <w:color w:val="000000"/>
                <w:sz w:val="14"/>
                <w:szCs w:val="14"/>
                <w:lang w:val="en-US" w:eastAsia="es-CL"/>
              </w:rPr>
              <w:t xml:space="preserve">The use of mobile applications to monitor health-related </w:t>
            </w:r>
            <w:proofErr w:type="spellStart"/>
            <w:r w:rsidRPr="00EC2CCF">
              <w:rPr>
                <w:rFonts w:ascii="Arial" w:eastAsia="Times New Roman" w:hAnsi="Arial" w:cs="Arial"/>
                <w:color w:val="000000"/>
                <w:sz w:val="14"/>
                <w:szCs w:val="14"/>
                <w:lang w:val="en-US" w:eastAsia="es-CL"/>
              </w:rPr>
              <w:t>behaviours</w:t>
            </w:r>
            <w:proofErr w:type="spellEnd"/>
            <w:r w:rsidRPr="00EC2CCF">
              <w:rPr>
                <w:rFonts w:ascii="Arial" w:eastAsia="Times New Roman" w:hAnsi="Arial" w:cs="Arial"/>
                <w:color w:val="000000"/>
                <w:sz w:val="14"/>
                <w:szCs w:val="14"/>
                <w:lang w:val="en-US" w:eastAsia="es-CL"/>
              </w:rPr>
              <w:t xml:space="preserve"> (e.g., water intake, daily steps, medication reminders), and reviewing this information during health consultations, could promote adherence to treatment plans.</w:t>
            </w:r>
          </w:p>
        </w:tc>
        <w:tc>
          <w:tcPr>
            <w:tcW w:w="148" w:type="pct"/>
            <w:vAlign w:val="center"/>
            <w:hideMark/>
          </w:tcPr>
          <w:p w14:paraId="7B159A5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7" w:type="pct"/>
            <w:vAlign w:val="center"/>
            <w:hideMark/>
          </w:tcPr>
          <w:p w14:paraId="06CFA17A"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53</w:t>
            </w:r>
          </w:p>
        </w:tc>
        <w:tc>
          <w:tcPr>
            <w:tcW w:w="189" w:type="pct"/>
            <w:vAlign w:val="center"/>
            <w:hideMark/>
          </w:tcPr>
          <w:p w14:paraId="6672881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36</w:t>
            </w:r>
          </w:p>
        </w:tc>
        <w:tc>
          <w:tcPr>
            <w:tcW w:w="196" w:type="pct"/>
            <w:vAlign w:val="center"/>
            <w:hideMark/>
          </w:tcPr>
          <w:p w14:paraId="52DB6166"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96" w:type="pct"/>
            <w:vAlign w:val="center"/>
            <w:hideMark/>
          </w:tcPr>
          <w:p w14:paraId="453462B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96" w:type="pct"/>
            <w:vAlign w:val="center"/>
            <w:hideMark/>
          </w:tcPr>
          <w:p w14:paraId="05BCE0F4"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p>
        </w:tc>
        <w:tc>
          <w:tcPr>
            <w:tcW w:w="196" w:type="pct"/>
            <w:shd w:val="clear" w:color="000000" w:fill="A6C9E9"/>
            <w:noWrap/>
            <w:vAlign w:val="center"/>
            <w:hideMark/>
          </w:tcPr>
          <w:p w14:paraId="3A0EA085"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w:t>
            </w:r>
          </w:p>
        </w:tc>
        <w:tc>
          <w:tcPr>
            <w:tcW w:w="186" w:type="pct"/>
            <w:shd w:val="clear" w:color="000000" w:fill="C7DEF2"/>
            <w:noWrap/>
            <w:vAlign w:val="center"/>
            <w:hideMark/>
          </w:tcPr>
          <w:p w14:paraId="5E30EAC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C7DEF2"/>
            <w:noWrap/>
            <w:vAlign w:val="center"/>
            <w:hideMark/>
          </w:tcPr>
          <w:p w14:paraId="15ABB3AE"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19</w:t>
            </w:r>
          </w:p>
        </w:tc>
        <w:tc>
          <w:tcPr>
            <w:tcW w:w="165" w:type="pct"/>
            <w:shd w:val="clear" w:color="000000" w:fill="A6C9E9"/>
            <w:noWrap/>
            <w:vAlign w:val="center"/>
            <w:hideMark/>
          </w:tcPr>
          <w:p w14:paraId="7718D673"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w:t>
            </w:r>
          </w:p>
        </w:tc>
        <w:tc>
          <w:tcPr>
            <w:tcW w:w="165" w:type="pct"/>
            <w:shd w:val="clear" w:color="000000" w:fill="E1EEF9"/>
            <w:noWrap/>
            <w:vAlign w:val="center"/>
            <w:hideMark/>
          </w:tcPr>
          <w:p w14:paraId="0EE7FB7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1EEF9"/>
            <w:noWrap/>
            <w:vAlign w:val="center"/>
            <w:hideMark/>
          </w:tcPr>
          <w:p w14:paraId="74A76157"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1EEF9"/>
            <w:noWrap/>
            <w:vAlign w:val="center"/>
            <w:hideMark/>
          </w:tcPr>
          <w:p w14:paraId="544E47A2"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8</w:t>
            </w:r>
          </w:p>
        </w:tc>
        <w:tc>
          <w:tcPr>
            <w:tcW w:w="165" w:type="pct"/>
            <w:shd w:val="clear" w:color="000000" w:fill="E6F1FB"/>
            <w:noWrap/>
            <w:vAlign w:val="center"/>
            <w:hideMark/>
          </w:tcPr>
          <w:p w14:paraId="5A1EE39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w:t>
            </w:r>
          </w:p>
        </w:tc>
        <w:tc>
          <w:tcPr>
            <w:tcW w:w="168" w:type="pct"/>
            <w:shd w:val="clear" w:color="000000" w:fill="EDF5FD"/>
            <w:noWrap/>
            <w:vAlign w:val="center"/>
            <w:hideMark/>
          </w:tcPr>
          <w:p w14:paraId="6E0E44F0"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w:t>
            </w:r>
          </w:p>
        </w:tc>
        <w:tc>
          <w:tcPr>
            <w:tcW w:w="184" w:type="pct"/>
            <w:vAlign w:val="center"/>
            <w:hideMark/>
          </w:tcPr>
          <w:p w14:paraId="34779BA8"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64</w:t>
            </w:r>
          </w:p>
        </w:tc>
        <w:tc>
          <w:tcPr>
            <w:tcW w:w="336" w:type="pct"/>
            <w:vAlign w:val="center"/>
            <w:hideMark/>
          </w:tcPr>
          <w:p w14:paraId="6B9B483B"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3,36 (2,53)</w:t>
            </w:r>
          </w:p>
        </w:tc>
        <w:tc>
          <w:tcPr>
            <w:tcW w:w="390" w:type="pct"/>
            <w:vAlign w:val="center"/>
            <w:hideMark/>
          </w:tcPr>
          <w:p w14:paraId="3F2EF539" w14:textId="77777777" w:rsidR="00EC2CCF" w:rsidRPr="00EC2CCF" w:rsidRDefault="00EC2CCF" w:rsidP="00C06E56">
            <w:pPr>
              <w:spacing w:after="0" w:line="240" w:lineRule="auto"/>
              <w:jc w:val="center"/>
              <w:rPr>
                <w:rFonts w:ascii="Arial" w:eastAsia="Times New Roman" w:hAnsi="Arial" w:cs="Arial"/>
                <w:color w:val="000000"/>
                <w:sz w:val="14"/>
                <w:szCs w:val="14"/>
                <w:lang w:eastAsia="es-CL"/>
              </w:rPr>
            </w:pPr>
            <w:r w:rsidRPr="00EC2CCF">
              <w:rPr>
                <w:rFonts w:ascii="Arial" w:eastAsia="Times New Roman" w:hAnsi="Arial" w:cs="Arial"/>
                <w:color w:val="000000"/>
                <w:sz w:val="14"/>
                <w:szCs w:val="14"/>
                <w:lang w:eastAsia="es-CL"/>
              </w:rPr>
              <w:t>2 (5-1)</w:t>
            </w:r>
          </w:p>
        </w:tc>
      </w:tr>
    </w:tbl>
    <w:p w14:paraId="64D2BF3E" w14:textId="529E8A89" w:rsidR="00C06E56" w:rsidRPr="0048558F" w:rsidRDefault="00C06E56" w:rsidP="00C06E56">
      <w:pPr>
        <w:rPr>
          <w:lang w:val="en-US"/>
        </w:rPr>
      </w:pPr>
      <w:r w:rsidRPr="0048558F">
        <w:rPr>
          <w:rFonts w:ascii="Arial" w:eastAsiaTheme="majorEastAsia" w:hAnsi="Arial" w:cs="Arial"/>
          <w:b/>
          <w:bCs/>
          <w:sz w:val="24"/>
          <w:szCs w:val="24"/>
          <w:lang w:val="en-US"/>
        </w:rPr>
        <w:t>S</w:t>
      </w:r>
      <w:r>
        <w:rPr>
          <w:rFonts w:ascii="Arial" w:eastAsiaTheme="majorEastAsia" w:hAnsi="Arial" w:cs="Arial"/>
          <w:b/>
          <w:bCs/>
          <w:sz w:val="24"/>
          <w:szCs w:val="24"/>
          <w:lang w:val="en-US"/>
        </w:rPr>
        <w:t>9f</w:t>
      </w:r>
      <w:r w:rsidRPr="0048558F">
        <w:rPr>
          <w:rFonts w:ascii="Arial" w:eastAsiaTheme="majorEastAsia" w:hAnsi="Arial" w:cs="Arial"/>
          <w:b/>
          <w:bCs/>
          <w:sz w:val="24"/>
          <w:szCs w:val="24"/>
          <w:lang w:val="en-US"/>
        </w:rPr>
        <w:t>.</w:t>
      </w:r>
      <w:r>
        <w:rPr>
          <w:rFonts w:ascii="Arial" w:eastAsiaTheme="majorEastAsia" w:hAnsi="Arial" w:cs="Arial"/>
          <w:sz w:val="24"/>
          <w:szCs w:val="24"/>
          <w:lang w:val="en-US"/>
        </w:rPr>
        <w:t xml:space="preserve"> </w:t>
      </w:r>
      <w:r w:rsidRPr="0048558F">
        <w:rPr>
          <w:rFonts w:ascii="Arial" w:eastAsiaTheme="majorEastAsia" w:hAnsi="Arial" w:cs="Arial"/>
          <w:sz w:val="24"/>
          <w:szCs w:val="24"/>
          <w:lang w:val="en-US"/>
        </w:rPr>
        <w:t xml:space="preserve">Recommendations related to the </w:t>
      </w:r>
      <w:r>
        <w:rPr>
          <w:rFonts w:ascii="Arial" w:eastAsiaTheme="majorEastAsia" w:hAnsi="Arial" w:cs="Arial"/>
          <w:sz w:val="24"/>
          <w:szCs w:val="24"/>
          <w:lang w:val="en-US"/>
        </w:rPr>
        <w:t>Technology</w:t>
      </w:r>
      <w:r w:rsidRPr="0048558F">
        <w:rPr>
          <w:rFonts w:ascii="Arial" w:eastAsiaTheme="majorEastAsia" w:hAnsi="Arial" w:cs="Arial"/>
          <w:sz w:val="24"/>
          <w:szCs w:val="24"/>
          <w:lang w:val="en-US"/>
        </w:rPr>
        <w:t xml:space="preserve"> dimension</w:t>
      </w:r>
      <w:r>
        <w:rPr>
          <w:rFonts w:ascii="Arial" w:eastAsiaTheme="majorEastAsia" w:hAnsi="Arial" w:cs="Arial"/>
          <w:sz w:val="24"/>
          <w:szCs w:val="24"/>
          <w:lang w:val="en-US"/>
        </w:rPr>
        <w:t>.</w:t>
      </w:r>
      <w:r>
        <w:rPr>
          <w:lang w:val="en-US"/>
        </w:rPr>
        <w:t xml:space="preserve"> </w:t>
      </w:r>
    </w:p>
    <w:p w14:paraId="20D9D766" w14:textId="77777777" w:rsidR="00027D71" w:rsidRDefault="00027D71" w:rsidP="00027D71">
      <w:pPr>
        <w:rPr>
          <w:lang w:val="en-US"/>
        </w:rPr>
      </w:pPr>
    </w:p>
    <w:p w14:paraId="26866AE7" w14:textId="77777777" w:rsidR="00027D71" w:rsidRDefault="00027D71" w:rsidP="00027D71">
      <w:pPr>
        <w:rPr>
          <w:lang w:val="en-US"/>
        </w:rPr>
      </w:pPr>
    </w:p>
    <w:p w14:paraId="178A2869" w14:textId="77777777" w:rsidR="00027D71" w:rsidRDefault="00027D71" w:rsidP="00027D71">
      <w:pPr>
        <w:rPr>
          <w:lang w:val="en-US"/>
        </w:rPr>
      </w:pPr>
    </w:p>
    <w:p w14:paraId="03C5B477" w14:textId="77777777" w:rsidR="00027D71" w:rsidRDefault="00027D71" w:rsidP="00027D71">
      <w:pPr>
        <w:rPr>
          <w:lang w:val="en-US"/>
        </w:rPr>
      </w:pPr>
    </w:p>
    <w:p w14:paraId="76824205" w14:textId="77777777" w:rsidR="00027D71" w:rsidRDefault="00027D71" w:rsidP="00027D71">
      <w:pPr>
        <w:rPr>
          <w:lang w:val="en-US"/>
        </w:rPr>
      </w:pPr>
    </w:p>
    <w:p w14:paraId="6A8CD19A" w14:textId="77777777" w:rsidR="00027D71" w:rsidRDefault="00027D71" w:rsidP="00027D71">
      <w:pPr>
        <w:rPr>
          <w:lang w:val="en-US"/>
        </w:rPr>
      </w:pPr>
    </w:p>
    <w:p w14:paraId="6F46EB1F" w14:textId="77777777" w:rsidR="00027D71" w:rsidRDefault="00027D71">
      <w:pPr>
        <w:rPr>
          <w:rFonts w:ascii="Arial" w:hAnsi="Arial" w:cs="Arial"/>
          <w:sz w:val="24"/>
          <w:szCs w:val="24"/>
          <w:lang w:val="en-US"/>
        </w:rPr>
      </w:pPr>
    </w:p>
    <w:p w14:paraId="244790A5" w14:textId="77777777" w:rsidR="00027D71" w:rsidRPr="00EC2CCF" w:rsidRDefault="00027D71" w:rsidP="00027D71">
      <w:pPr>
        <w:rPr>
          <w:rFonts w:ascii="Arial" w:hAnsi="Arial" w:cs="Arial"/>
          <w:b/>
          <w:bCs/>
          <w:sz w:val="24"/>
          <w:szCs w:val="24"/>
          <w:lang w:val="en-US"/>
        </w:rPr>
        <w:sectPr w:rsidR="00027D71" w:rsidRPr="00EC2CCF" w:rsidSect="00756668">
          <w:headerReference w:type="default" r:id="rId7"/>
          <w:pgSz w:w="15840" w:h="12240" w:orient="landscape"/>
          <w:pgMar w:top="1463" w:right="1417" w:bottom="1701" w:left="1417" w:header="708" w:footer="708" w:gutter="0"/>
          <w:cols w:space="708"/>
          <w:docGrid w:linePitch="360"/>
        </w:sectPr>
      </w:pPr>
    </w:p>
    <w:p w14:paraId="244B54D3" w14:textId="38C64755" w:rsidR="0025729F" w:rsidRPr="004215C1" w:rsidRDefault="005A0D8B" w:rsidP="00A74E84">
      <w:pPr>
        <w:pStyle w:val="Ttulo2"/>
        <w:jc w:val="both"/>
        <w:rPr>
          <w:rFonts w:ascii="Arial" w:hAnsi="Arial" w:cs="Arial"/>
          <w:color w:val="auto"/>
          <w:sz w:val="24"/>
          <w:szCs w:val="24"/>
          <w:lang w:val="en-US"/>
        </w:rPr>
      </w:pPr>
      <w:bookmarkStart w:id="15" w:name="_Toc229009857"/>
      <w:r>
        <w:rPr>
          <w:rFonts w:ascii="Arial" w:hAnsi="Arial" w:cs="Arial"/>
          <w:b/>
          <w:bCs/>
          <w:color w:val="auto"/>
          <w:sz w:val="24"/>
          <w:szCs w:val="24"/>
          <w:lang w:val="en-US"/>
        </w:rPr>
        <w:lastRenderedPageBreak/>
        <w:t xml:space="preserve">Table </w:t>
      </w:r>
      <w:r w:rsidR="00A831C8" w:rsidRPr="004215C1">
        <w:rPr>
          <w:rFonts w:ascii="Arial" w:hAnsi="Arial" w:cs="Arial"/>
          <w:b/>
          <w:bCs/>
          <w:color w:val="auto"/>
          <w:sz w:val="24"/>
          <w:szCs w:val="24"/>
          <w:lang w:val="en-US"/>
        </w:rPr>
        <w:t>S</w:t>
      </w:r>
      <w:r w:rsidR="00C06E56">
        <w:rPr>
          <w:rFonts w:ascii="Arial" w:hAnsi="Arial" w:cs="Arial"/>
          <w:b/>
          <w:bCs/>
          <w:color w:val="auto"/>
          <w:sz w:val="24"/>
          <w:szCs w:val="24"/>
          <w:lang w:val="en-US"/>
        </w:rPr>
        <w:t>10</w:t>
      </w:r>
      <w:r w:rsidR="00A831C8" w:rsidRPr="004215C1">
        <w:rPr>
          <w:rFonts w:ascii="Arial" w:hAnsi="Arial" w:cs="Arial"/>
          <w:b/>
          <w:bCs/>
          <w:color w:val="auto"/>
          <w:sz w:val="24"/>
          <w:szCs w:val="24"/>
          <w:lang w:val="en-US"/>
        </w:rPr>
        <w:t xml:space="preserve">. </w:t>
      </w:r>
      <w:r w:rsidR="001308EB" w:rsidRPr="004215C1">
        <w:rPr>
          <w:rFonts w:ascii="Arial" w:hAnsi="Arial" w:cs="Arial"/>
          <w:color w:val="auto"/>
          <w:sz w:val="24"/>
          <w:szCs w:val="24"/>
          <w:lang w:val="en-US"/>
        </w:rPr>
        <w:t xml:space="preserve">Summary </w:t>
      </w:r>
      <w:r w:rsidR="00167A56" w:rsidRPr="004215C1">
        <w:rPr>
          <w:rFonts w:ascii="Arial" w:hAnsi="Arial" w:cs="Arial"/>
          <w:color w:val="auto"/>
          <w:sz w:val="24"/>
          <w:szCs w:val="24"/>
          <w:lang w:val="en-US"/>
        </w:rPr>
        <w:t xml:space="preserve">eligibility screening and participation status of individuals recruited through </w:t>
      </w:r>
      <w:proofErr w:type="spellStart"/>
      <w:r w:rsidR="00167A56" w:rsidRPr="004215C1">
        <w:rPr>
          <w:rFonts w:ascii="Arial" w:hAnsi="Arial" w:cs="Arial"/>
          <w:color w:val="auto"/>
          <w:sz w:val="24"/>
          <w:szCs w:val="24"/>
          <w:lang w:val="en-US"/>
        </w:rPr>
        <w:t>REDCap</w:t>
      </w:r>
      <w:proofErr w:type="spellEnd"/>
      <w:r w:rsidR="00167A56" w:rsidRPr="004215C1">
        <w:rPr>
          <w:rFonts w:ascii="Arial" w:hAnsi="Arial" w:cs="Arial"/>
          <w:color w:val="auto"/>
          <w:sz w:val="24"/>
          <w:szCs w:val="24"/>
          <w:lang w:val="en-US"/>
        </w:rPr>
        <w:t xml:space="preserve"> platform.</w:t>
      </w:r>
      <w:r w:rsidR="00961E80" w:rsidRPr="004215C1">
        <w:rPr>
          <w:rFonts w:ascii="Arial" w:hAnsi="Arial" w:cs="Arial"/>
          <w:color w:val="auto"/>
          <w:sz w:val="24"/>
          <w:szCs w:val="24"/>
          <w:lang w:val="en-US"/>
        </w:rPr>
        <w:t xml:space="preserve"> PS: professionals, US: patients</w:t>
      </w:r>
      <w:bookmarkEnd w:id="15"/>
    </w:p>
    <w:p w14:paraId="0E1BC5EC" w14:textId="77777777" w:rsidR="00A74E84" w:rsidRPr="004215C1" w:rsidRDefault="00A74E84" w:rsidP="00A74E84">
      <w:pPr>
        <w:rPr>
          <w:lang w:val="en-US"/>
        </w:rPr>
      </w:pPr>
    </w:p>
    <w:tbl>
      <w:tblPr>
        <w:tblStyle w:val="Tablaconcuadrcula"/>
        <w:tblW w:w="9310" w:type="dxa"/>
        <w:tblLook w:val="04A0" w:firstRow="1" w:lastRow="0" w:firstColumn="1" w:lastColumn="0" w:noHBand="0" w:noVBand="1"/>
      </w:tblPr>
      <w:tblGrid>
        <w:gridCol w:w="1746"/>
        <w:gridCol w:w="1167"/>
        <w:gridCol w:w="3603"/>
        <w:gridCol w:w="2794"/>
      </w:tblGrid>
      <w:tr w:rsidR="00FF2F90" w:rsidRPr="00D92D6C" w14:paraId="61E0F791" w14:textId="77777777" w:rsidTr="00167A56">
        <w:trPr>
          <w:trHeight w:val="483"/>
        </w:trPr>
        <w:tc>
          <w:tcPr>
            <w:tcW w:w="1746" w:type="dxa"/>
            <w:hideMark/>
          </w:tcPr>
          <w:p w14:paraId="5C84FED8" w14:textId="72B5E96D" w:rsidR="00FF2F90" w:rsidRPr="00D92D6C" w:rsidRDefault="00FF2F90" w:rsidP="00FF2F90">
            <w:pPr>
              <w:jc w:val="center"/>
              <w:rPr>
                <w:rFonts w:ascii="Arial" w:eastAsiaTheme="majorEastAsia" w:hAnsi="Arial" w:cs="Arial"/>
                <w:b/>
                <w:bCs/>
              </w:rPr>
            </w:pPr>
            <w:proofErr w:type="spellStart"/>
            <w:r w:rsidRPr="00D92D6C">
              <w:rPr>
                <w:rFonts w:ascii="Arial" w:hAnsi="Arial" w:cs="Arial"/>
                <w:b/>
                <w:bCs/>
              </w:rPr>
              <w:t>REDCap</w:t>
            </w:r>
            <w:proofErr w:type="spellEnd"/>
            <w:r w:rsidRPr="00D92D6C">
              <w:rPr>
                <w:rFonts w:ascii="Arial" w:hAnsi="Arial" w:cs="Arial"/>
                <w:b/>
                <w:bCs/>
              </w:rPr>
              <w:t xml:space="preserve"> </w:t>
            </w:r>
            <w:proofErr w:type="spellStart"/>
            <w:r w:rsidRPr="00D92D6C">
              <w:rPr>
                <w:rFonts w:ascii="Arial" w:hAnsi="Arial" w:cs="Arial"/>
                <w:b/>
                <w:bCs/>
              </w:rPr>
              <w:t>Participant</w:t>
            </w:r>
            <w:proofErr w:type="spellEnd"/>
            <w:r w:rsidRPr="00D92D6C">
              <w:rPr>
                <w:rFonts w:ascii="Arial" w:hAnsi="Arial" w:cs="Arial"/>
                <w:b/>
                <w:bCs/>
              </w:rPr>
              <w:t xml:space="preserve"> ID</w:t>
            </w:r>
          </w:p>
        </w:tc>
        <w:tc>
          <w:tcPr>
            <w:tcW w:w="1167" w:type="dxa"/>
            <w:hideMark/>
          </w:tcPr>
          <w:p w14:paraId="75317D08" w14:textId="039B0430" w:rsidR="00FF2F90" w:rsidRPr="00D92D6C" w:rsidRDefault="00FF2F90" w:rsidP="00FF2F90">
            <w:pPr>
              <w:jc w:val="center"/>
              <w:rPr>
                <w:rFonts w:ascii="Arial" w:eastAsiaTheme="majorEastAsia" w:hAnsi="Arial" w:cs="Arial"/>
                <w:b/>
                <w:bCs/>
              </w:rPr>
            </w:pPr>
            <w:r w:rsidRPr="00D92D6C">
              <w:rPr>
                <w:rFonts w:ascii="Arial" w:hAnsi="Arial" w:cs="Arial"/>
                <w:b/>
                <w:bCs/>
              </w:rPr>
              <w:t>Group</w:t>
            </w:r>
          </w:p>
        </w:tc>
        <w:tc>
          <w:tcPr>
            <w:tcW w:w="3603" w:type="dxa"/>
            <w:hideMark/>
          </w:tcPr>
          <w:p w14:paraId="06969093" w14:textId="275F0105" w:rsidR="00FF2F90" w:rsidRPr="00727A43" w:rsidRDefault="00FF2F90" w:rsidP="00FF2F90">
            <w:pPr>
              <w:jc w:val="center"/>
              <w:rPr>
                <w:rFonts w:ascii="Arial" w:eastAsiaTheme="majorEastAsia" w:hAnsi="Arial" w:cs="Arial"/>
                <w:b/>
                <w:bCs/>
              </w:rPr>
            </w:pPr>
            <w:proofErr w:type="spellStart"/>
            <w:r w:rsidRPr="00727A43">
              <w:rPr>
                <w:rFonts w:ascii="Arial" w:hAnsi="Arial" w:cs="Arial"/>
                <w:b/>
                <w:bCs/>
              </w:rPr>
              <w:t>Participation</w:t>
            </w:r>
            <w:proofErr w:type="spellEnd"/>
            <w:r w:rsidRPr="00727A43">
              <w:rPr>
                <w:rFonts w:ascii="Arial" w:hAnsi="Arial" w:cs="Arial"/>
                <w:b/>
                <w:bCs/>
              </w:rPr>
              <w:t xml:space="preserve"> status</w:t>
            </w:r>
          </w:p>
        </w:tc>
        <w:tc>
          <w:tcPr>
            <w:tcW w:w="2794" w:type="dxa"/>
            <w:hideMark/>
          </w:tcPr>
          <w:p w14:paraId="593503D5" w14:textId="3BD74E1B" w:rsidR="00FF2F90" w:rsidRPr="00D92D6C" w:rsidRDefault="00FF2F90" w:rsidP="00FF2F90">
            <w:pPr>
              <w:jc w:val="center"/>
              <w:rPr>
                <w:rFonts w:ascii="Arial" w:eastAsiaTheme="majorEastAsia" w:hAnsi="Arial" w:cs="Arial"/>
                <w:b/>
                <w:bCs/>
              </w:rPr>
            </w:pPr>
            <w:r w:rsidRPr="00D92D6C">
              <w:rPr>
                <w:rFonts w:ascii="Arial" w:hAnsi="Arial" w:cs="Arial"/>
                <w:b/>
                <w:bCs/>
              </w:rPr>
              <w:t>Reason</w:t>
            </w:r>
          </w:p>
        </w:tc>
      </w:tr>
      <w:tr w:rsidR="00FF2F90" w:rsidRPr="00D92D6C" w14:paraId="3C1E59B3" w14:textId="77777777" w:rsidTr="00167A56">
        <w:trPr>
          <w:trHeight w:val="241"/>
        </w:trPr>
        <w:tc>
          <w:tcPr>
            <w:tcW w:w="1746" w:type="dxa"/>
            <w:hideMark/>
          </w:tcPr>
          <w:p w14:paraId="0E8652D1" w14:textId="06DB4A67" w:rsidR="00FF2F90" w:rsidRPr="00D92D6C" w:rsidRDefault="00FF2F90" w:rsidP="00FF2F90">
            <w:pPr>
              <w:rPr>
                <w:rFonts w:ascii="Arial" w:hAnsi="Arial" w:cs="Arial"/>
              </w:rPr>
            </w:pPr>
            <w:r w:rsidRPr="00D92D6C">
              <w:rPr>
                <w:rFonts w:ascii="Arial" w:hAnsi="Arial" w:cs="Arial"/>
              </w:rPr>
              <w:t>1</w:t>
            </w:r>
          </w:p>
        </w:tc>
        <w:tc>
          <w:tcPr>
            <w:tcW w:w="1167" w:type="dxa"/>
            <w:hideMark/>
          </w:tcPr>
          <w:p w14:paraId="5223C6EF" w14:textId="1D262F2E" w:rsidR="00FF2F90" w:rsidRPr="00D92D6C" w:rsidRDefault="00FF2F90" w:rsidP="00FF2F90">
            <w:pPr>
              <w:rPr>
                <w:rFonts w:ascii="Arial" w:hAnsi="Arial" w:cs="Arial"/>
              </w:rPr>
            </w:pPr>
            <w:r w:rsidRPr="00D92D6C">
              <w:rPr>
                <w:rFonts w:ascii="Arial" w:hAnsi="Arial" w:cs="Arial"/>
              </w:rPr>
              <w:t>PS</w:t>
            </w:r>
          </w:p>
        </w:tc>
        <w:tc>
          <w:tcPr>
            <w:tcW w:w="3603" w:type="dxa"/>
            <w:hideMark/>
          </w:tcPr>
          <w:p w14:paraId="4193A2B4" w14:textId="7F7E55F3"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57D5B219" w14:textId="1B1F86AD" w:rsidR="00FF2F90" w:rsidRPr="00D92D6C" w:rsidRDefault="00FF2F90" w:rsidP="00FF2F90">
            <w:pPr>
              <w:rPr>
                <w:rFonts w:ascii="Arial" w:hAnsi="Arial" w:cs="Arial"/>
              </w:rPr>
            </w:pPr>
            <w:r w:rsidRPr="00D92D6C">
              <w:rPr>
                <w:rFonts w:ascii="Arial" w:hAnsi="Arial" w:cs="Arial"/>
              </w:rPr>
              <w:t>—</w:t>
            </w:r>
          </w:p>
        </w:tc>
      </w:tr>
      <w:tr w:rsidR="00FF2F90" w:rsidRPr="00D92D6C" w14:paraId="0EA316F1" w14:textId="77777777" w:rsidTr="00167A56">
        <w:trPr>
          <w:trHeight w:val="241"/>
        </w:trPr>
        <w:tc>
          <w:tcPr>
            <w:tcW w:w="1746" w:type="dxa"/>
            <w:hideMark/>
          </w:tcPr>
          <w:p w14:paraId="73640217" w14:textId="40A0AB8A" w:rsidR="00FF2F90" w:rsidRPr="00D92D6C" w:rsidRDefault="00FF2F90" w:rsidP="00FF2F90">
            <w:pPr>
              <w:rPr>
                <w:rFonts w:ascii="Arial" w:hAnsi="Arial" w:cs="Arial"/>
              </w:rPr>
            </w:pPr>
            <w:r w:rsidRPr="00D92D6C">
              <w:rPr>
                <w:rFonts w:ascii="Arial" w:hAnsi="Arial" w:cs="Arial"/>
              </w:rPr>
              <w:t>2</w:t>
            </w:r>
          </w:p>
        </w:tc>
        <w:tc>
          <w:tcPr>
            <w:tcW w:w="1167" w:type="dxa"/>
            <w:hideMark/>
          </w:tcPr>
          <w:p w14:paraId="5EB112EE" w14:textId="60905E7B" w:rsidR="00FF2F90" w:rsidRPr="00D92D6C" w:rsidRDefault="00FF2F90" w:rsidP="00FF2F90">
            <w:pPr>
              <w:rPr>
                <w:rFonts w:ascii="Arial" w:hAnsi="Arial" w:cs="Arial"/>
              </w:rPr>
            </w:pPr>
            <w:r w:rsidRPr="00D92D6C">
              <w:rPr>
                <w:rFonts w:ascii="Arial" w:hAnsi="Arial" w:cs="Arial"/>
              </w:rPr>
              <w:t>PS</w:t>
            </w:r>
          </w:p>
        </w:tc>
        <w:tc>
          <w:tcPr>
            <w:tcW w:w="3603" w:type="dxa"/>
            <w:hideMark/>
          </w:tcPr>
          <w:p w14:paraId="4A3027ED" w14:textId="282F1FD4"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3478856B" w14:textId="1015B31E" w:rsidR="00FF2F90" w:rsidRPr="00D92D6C" w:rsidRDefault="00FF2F90" w:rsidP="00FF2F90">
            <w:pPr>
              <w:rPr>
                <w:rFonts w:ascii="Arial" w:hAnsi="Arial" w:cs="Arial"/>
              </w:rPr>
            </w:pPr>
            <w:r w:rsidRPr="00D92D6C">
              <w:rPr>
                <w:rFonts w:ascii="Arial" w:hAnsi="Arial" w:cs="Arial"/>
              </w:rPr>
              <w:t>—</w:t>
            </w:r>
          </w:p>
        </w:tc>
      </w:tr>
      <w:tr w:rsidR="00FF2F90" w:rsidRPr="00D92D6C" w14:paraId="06BC206D" w14:textId="77777777" w:rsidTr="00167A56">
        <w:trPr>
          <w:trHeight w:val="241"/>
        </w:trPr>
        <w:tc>
          <w:tcPr>
            <w:tcW w:w="1746" w:type="dxa"/>
            <w:hideMark/>
          </w:tcPr>
          <w:p w14:paraId="21B3D074" w14:textId="2F13FF46" w:rsidR="00FF2F90" w:rsidRPr="00D92D6C" w:rsidRDefault="00FF2F90" w:rsidP="00FF2F90">
            <w:pPr>
              <w:rPr>
                <w:rFonts w:ascii="Arial" w:hAnsi="Arial" w:cs="Arial"/>
              </w:rPr>
            </w:pPr>
            <w:r w:rsidRPr="00D92D6C">
              <w:rPr>
                <w:rFonts w:ascii="Arial" w:hAnsi="Arial" w:cs="Arial"/>
              </w:rPr>
              <w:t>3</w:t>
            </w:r>
          </w:p>
        </w:tc>
        <w:tc>
          <w:tcPr>
            <w:tcW w:w="1167" w:type="dxa"/>
            <w:hideMark/>
          </w:tcPr>
          <w:p w14:paraId="0A50AEC3" w14:textId="64A5B869" w:rsidR="00FF2F90" w:rsidRPr="00D92D6C" w:rsidRDefault="00FF2F90" w:rsidP="00FF2F90">
            <w:pPr>
              <w:rPr>
                <w:rFonts w:ascii="Arial" w:hAnsi="Arial" w:cs="Arial"/>
              </w:rPr>
            </w:pPr>
            <w:r w:rsidRPr="00D92D6C">
              <w:rPr>
                <w:rFonts w:ascii="Arial" w:hAnsi="Arial" w:cs="Arial"/>
              </w:rPr>
              <w:t>PS</w:t>
            </w:r>
          </w:p>
        </w:tc>
        <w:tc>
          <w:tcPr>
            <w:tcW w:w="3603" w:type="dxa"/>
            <w:hideMark/>
          </w:tcPr>
          <w:p w14:paraId="544D204B" w14:textId="59F8AA99"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2DDCB297" w14:textId="56490733" w:rsidR="00FF2F90" w:rsidRPr="00D92D6C" w:rsidRDefault="00FF2F90" w:rsidP="00FF2F90">
            <w:pPr>
              <w:rPr>
                <w:rFonts w:ascii="Arial" w:hAnsi="Arial" w:cs="Arial"/>
              </w:rPr>
            </w:pPr>
            <w:r w:rsidRPr="00D92D6C">
              <w:rPr>
                <w:rFonts w:ascii="Arial" w:hAnsi="Arial" w:cs="Arial"/>
              </w:rPr>
              <w:t>—</w:t>
            </w:r>
          </w:p>
        </w:tc>
      </w:tr>
      <w:tr w:rsidR="00FF2F90" w:rsidRPr="00D92D6C" w14:paraId="48B3C020" w14:textId="77777777" w:rsidTr="00167A56">
        <w:trPr>
          <w:trHeight w:val="241"/>
        </w:trPr>
        <w:tc>
          <w:tcPr>
            <w:tcW w:w="1746" w:type="dxa"/>
            <w:hideMark/>
          </w:tcPr>
          <w:p w14:paraId="7A34B9B4" w14:textId="5F1E28AE" w:rsidR="00FF2F90" w:rsidRPr="00D92D6C" w:rsidRDefault="00FF2F90" w:rsidP="00FF2F90">
            <w:pPr>
              <w:rPr>
                <w:rFonts w:ascii="Arial" w:hAnsi="Arial" w:cs="Arial"/>
              </w:rPr>
            </w:pPr>
            <w:r w:rsidRPr="00D92D6C">
              <w:rPr>
                <w:rFonts w:ascii="Arial" w:hAnsi="Arial" w:cs="Arial"/>
              </w:rPr>
              <w:t>4</w:t>
            </w:r>
          </w:p>
        </w:tc>
        <w:tc>
          <w:tcPr>
            <w:tcW w:w="1167" w:type="dxa"/>
            <w:hideMark/>
          </w:tcPr>
          <w:p w14:paraId="53C532DD" w14:textId="0CC0E0EE" w:rsidR="00FF2F90" w:rsidRPr="00D92D6C" w:rsidRDefault="00FF2F90" w:rsidP="00FF2F90">
            <w:pPr>
              <w:rPr>
                <w:rFonts w:ascii="Arial" w:hAnsi="Arial" w:cs="Arial"/>
              </w:rPr>
            </w:pPr>
            <w:r w:rsidRPr="00D92D6C">
              <w:rPr>
                <w:rFonts w:ascii="Arial" w:hAnsi="Arial" w:cs="Arial"/>
              </w:rPr>
              <w:t>PS</w:t>
            </w:r>
          </w:p>
        </w:tc>
        <w:tc>
          <w:tcPr>
            <w:tcW w:w="3603" w:type="dxa"/>
            <w:hideMark/>
          </w:tcPr>
          <w:p w14:paraId="4F3D2785" w14:textId="30A00609"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7821EDFB" w14:textId="556891A8" w:rsidR="00FF2F90" w:rsidRPr="00D92D6C" w:rsidRDefault="00FF2F90" w:rsidP="00FF2F90">
            <w:pPr>
              <w:rPr>
                <w:rFonts w:ascii="Arial" w:hAnsi="Arial" w:cs="Arial"/>
              </w:rPr>
            </w:pPr>
            <w:r w:rsidRPr="00D92D6C">
              <w:rPr>
                <w:rFonts w:ascii="Arial" w:hAnsi="Arial" w:cs="Arial"/>
              </w:rPr>
              <w:t>—</w:t>
            </w:r>
          </w:p>
        </w:tc>
      </w:tr>
      <w:tr w:rsidR="00FF2F90" w:rsidRPr="00D92D6C" w14:paraId="0A8553DE" w14:textId="77777777" w:rsidTr="00167A56">
        <w:trPr>
          <w:trHeight w:val="241"/>
        </w:trPr>
        <w:tc>
          <w:tcPr>
            <w:tcW w:w="1746" w:type="dxa"/>
            <w:hideMark/>
          </w:tcPr>
          <w:p w14:paraId="32DE74E6" w14:textId="0DC446CA" w:rsidR="00FF2F90" w:rsidRPr="00D92D6C" w:rsidRDefault="00FF2F90" w:rsidP="00FF2F90">
            <w:pPr>
              <w:rPr>
                <w:rFonts w:ascii="Arial" w:hAnsi="Arial" w:cs="Arial"/>
              </w:rPr>
            </w:pPr>
            <w:r w:rsidRPr="00D92D6C">
              <w:rPr>
                <w:rFonts w:ascii="Arial" w:hAnsi="Arial" w:cs="Arial"/>
              </w:rPr>
              <w:t>5</w:t>
            </w:r>
          </w:p>
        </w:tc>
        <w:tc>
          <w:tcPr>
            <w:tcW w:w="1167" w:type="dxa"/>
            <w:hideMark/>
          </w:tcPr>
          <w:p w14:paraId="1B377D44" w14:textId="4EA47217" w:rsidR="00FF2F90" w:rsidRPr="00D92D6C" w:rsidRDefault="00FF2F90" w:rsidP="00FF2F90">
            <w:pPr>
              <w:rPr>
                <w:rFonts w:ascii="Arial" w:hAnsi="Arial" w:cs="Arial"/>
              </w:rPr>
            </w:pPr>
            <w:r w:rsidRPr="00D92D6C">
              <w:rPr>
                <w:rFonts w:ascii="Arial" w:hAnsi="Arial" w:cs="Arial"/>
              </w:rPr>
              <w:t>US</w:t>
            </w:r>
          </w:p>
        </w:tc>
        <w:tc>
          <w:tcPr>
            <w:tcW w:w="3603" w:type="dxa"/>
            <w:hideMark/>
          </w:tcPr>
          <w:p w14:paraId="3ACD47C9" w14:textId="0F9DF8B4"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7047B8B1" w14:textId="4750898B" w:rsidR="00FF2F90" w:rsidRPr="00D92D6C" w:rsidRDefault="00FF2F90" w:rsidP="00FF2F90">
            <w:pPr>
              <w:rPr>
                <w:rFonts w:ascii="Arial" w:hAnsi="Arial" w:cs="Arial"/>
              </w:rPr>
            </w:pPr>
            <w:r w:rsidRPr="00D92D6C">
              <w:rPr>
                <w:rFonts w:ascii="Arial" w:hAnsi="Arial" w:cs="Arial"/>
              </w:rPr>
              <w:t>—</w:t>
            </w:r>
          </w:p>
        </w:tc>
      </w:tr>
      <w:tr w:rsidR="00FF2F90" w:rsidRPr="00D92D6C" w14:paraId="66D3C8F4" w14:textId="77777777" w:rsidTr="00167A56">
        <w:trPr>
          <w:trHeight w:val="241"/>
        </w:trPr>
        <w:tc>
          <w:tcPr>
            <w:tcW w:w="1746" w:type="dxa"/>
            <w:hideMark/>
          </w:tcPr>
          <w:p w14:paraId="37EF1EFA" w14:textId="22846528" w:rsidR="00FF2F90" w:rsidRPr="00D92D6C" w:rsidRDefault="00FF2F90" w:rsidP="00FF2F90">
            <w:pPr>
              <w:rPr>
                <w:rFonts w:ascii="Arial" w:hAnsi="Arial" w:cs="Arial"/>
              </w:rPr>
            </w:pPr>
            <w:r w:rsidRPr="00D92D6C">
              <w:rPr>
                <w:rFonts w:ascii="Arial" w:hAnsi="Arial" w:cs="Arial"/>
              </w:rPr>
              <w:t>6</w:t>
            </w:r>
          </w:p>
        </w:tc>
        <w:tc>
          <w:tcPr>
            <w:tcW w:w="1167" w:type="dxa"/>
            <w:hideMark/>
          </w:tcPr>
          <w:p w14:paraId="6B84208E" w14:textId="6B468FB5" w:rsidR="00FF2F90" w:rsidRPr="00D92D6C" w:rsidRDefault="00FF2F90" w:rsidP="00FF2F90">
            <w:pPr>
              <w:rPr>
                <w:rFonts w:ascii="Arial" w:hAnsi="Arial" w:cs="Arial"/>
              </w:rPr>
            </w:pPr>
            <w:r w:rsidRPr="00D92D6C">
              <w:rPr>
                <w:rFonts w:ascii="Arial" w:hAnsi="Arial" w:cs="Arial"/>
              </w:rPr>
              <w:t>PS</w:t>
            </w:r>
          </w:p>
        </w:tc>
        <w:tc>
          <w:tcPr>
            <w:tcW w:w="3603" w:type="dxa"/>
            <w:hideMark/>
          </w:tcPr>
          <w:p w14:paraId="46E1C938" w14:textId="6C1983A2"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5EF136E5" w14:textId="7197FFA1" w:rsidR="00FF2F90" w:rsidRPr="00D92D6C" w:rsidRDefault="00FF2F90" w:rsidP="00FF2F90">
            <w:pPr>
              <w:rPr>
                <w:rFonts w:ascii="Arial" w:hAnsi="Arial" w:cs="Arial"/>
              </w:rPr>
            </w:pPr>
            <w:r w:rsidRPr="00D92D6C">
              <w:rPr>
                <w:rFonts w:ascii="Arial" w:hAnsi="Arial" w:cs="Arial"/>
              </w:rPr>
              <w:t>—</w:t>
            </w:r>
          </w:p>
        </w:tc>
      </w:tr>
      <w:tr w:rsidR="00FF2F90" w:rsidRPr="00D92D6C" w14:paraId="7A18AE80" w14:textId="77777777" w:rsidTr="00167A56">
        <w:trPr>
          <w:trHeight w:val="241"/>
        </w:trPr>
        <w:tc>
          <w:tcPr>
            <w:tcW w:w="1746" w:type="dxa"/>
            <w:hideMark/>
          </w:tcPr>
          <w:p w14:paraId="65D129B5" w14:textId="1F357AB5" w:rsidR="00FF2F90" w:rsidRPr="00D92D6C" w:rsidRDefault="00FF2F90" w:rsidP="00FF2F90">
            <w:pPr>
              <w:rPr>
                <w:rFonts w:ascii="Arial" w:hAnsi="Arial" w:cs="Arial"/>
              </w:rPr>
            </w:pPr>
            <w:r w:rsidRPr="00D92D6C">
              <w:rPr>
                <w:rFonts w:ascii="Arial" w:hAnsi="Arial" w:cs="Arial"/>
              </w:rPr>
              <w:t>7</w:t>
            </w:r>
          </w:p>
        </w:tc>
        <w:tc>
          <w:tcPr>
            <w:tcW w:w="1167" w:type="dxa"/>
            <w:hideMark/>
          </w:tcPr>
          <w:p w14:paraId="2439E244" w14:textId="671E7560" w:rsidR="00FF2F90" w:rsidRPr="00D92D6C" w:rsidRDefault="00FF2F90" w:rsidP="00FF2F90">
            <w:pPr>
              <w:rPr>
                <w:rFonts w:ascii="Arial" w:hAnsi="Arial" w:cs="Arial"/>
              </w:rPr>
            </w:pPr>
            <w:r w:rsidRPr="00D92D6C">
              <w:rPr>
                <w:rFonts w:ascii="Arial" w:hAnsi="Arial" w:cs="Arial"/>
              </w:rPr>
              <w:t>US</w:t>
            </w:r>
          </w:p>
        </w:tc>
        <w:tc>
          <w:tcPr>
            <w:tcW w:w="3603" w:type="dxa"/>
            <w:hideMark/>
          </w:tcPr>
          <w:p w14:paraId="5BAA188D" w14:textId="40030757"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277CCEDD" w14:textId="003EFA0F" w:rsidR="00FF2F90" w:rsidRPr="00D92D6C" w:rsidRDefault="00FF2F90" w:rsidP="00FF2F90">
            <w:pPr>
              <w:rPr>
                <w:rFonts w:ascii="Arial" w:hAnsi="Arial" w:cs="Arial"/>
              </w:rPr>
            </w:pPr>
            <w:r w:rsidRPr="00D92D6C">
              <w:rPr>
                <w:rFonts w:ascii="Arial" w:hAnsi="Arial" w:cs="Arial"/>
              </w:rPr>
              <w:t>—</w:t>
            </w:r>
          </w:p>
        </w:tc>
      </w:tr>
      <w:tr w:rsidR="00FF2F90" w:rsidRPr="00D92D6C" w14:paraId="7EDFFE1C" w14:textId="77777777" w:rsidTr="00167A56">
        <w:trPr>
          <w:trHeight w:val="241"/>
        </w:trPr>
        <w:tc>
          <w:tcPr>
            <w:tcW w:w="1746" w:type="dxa"/>
            <w:hideMark/>
          </w:tcPr>
          <w:p w14:paraId="1FEB69E0" w14:textId="5DD94668" w:rsidR="00FF2F90" w:rsidRPr="00D92D6C" w:rsidRDefault="00FF2F90" w:rsidP="00FF2F90">
            <w:pPr>
              <w:rPr>
                <w:rFonts w:ascii="Arial" w:hAnsi="Arial" w:cs="Arial"/>
              </w:rPr>
            </w:pPr>
            <w:r w:rsidRPr="00D92D6C">
              <w:rPr>
                <w:rFonts w:ascii="Arial" w:hAnsi="Arial" w:cs="Arial"/>
              </w:rPr>
              <w:t>8</w:t>
            </w:r>
          </w:p>
        </w:tc>
        <w:tc>
          <w:tcPr>
            <w:tcW w:w="1167" w:type="dxa"/>
            <w:hideMark/>
          </w:tcPr>
          <w:p w14:paraId="25497624" w14:textId="027FECAA" w:rsidR="00FF2F90" w:rsidRPr="00D92D6C" w:rsidRDefault="00FF2F90" w:rsidP="00FF2F90">
            <w:pPr>
              <w:rPr>
                <w:rFonts w:ascii="Arial" w:hAnsi="Arial" w:cs="Arial"/>
              </w:rPr>
            </w:pPr>
            <w:r w:rsidRPr="00D92D6C">
              <w:rPr>
                <w:rFonts w:ascii="Arial" w:hAnsi="Arial" w:cs="Arial"/>
              </w:rPr>
              <w:t>US</w:t>
            </w:r>
          </w:p>
        </w:tc>
        <w:tc>
          <w:tcPr>
            <w:tcW w:w="3603" w:type="dxa"/>
            <w:hideMark/>
          </w:tcPr>
          <w:p w14:paraId="0E460CA9" w14:textId="1BD610ED"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3060711C" w14:textId="79F7FBF3" w:rsidR="00FF2F90" w:rsidRPr="00D92D6C" w:rsidRDefault="00FF2F90" w:rsidP="00FF2F90">
            <w:pPr>
              <w:rPr>
                <w:rFonts w:ascii="Arial" w:hAnsi="Arial" w:cs="Arial"/>
              </w:rPr>
            </w:pPr>
            <w:r w:rsidRPr="00D92D6C">
              <w:rPr>
                <w:rFonts w:ascii="Arial" w:hAnsi="Arial" w:cs="Arial"/>
              </w:rPr>
              <w:t>—</w:t>
            </w:r>
          </w:p>
        </w:tc>
      </w:tr>
      <w:tr w:rsidR="00FF2F90" w:rsidRPr="00D92D6C" w14:paraId="12691756" w14:textId="77777777" w:rsidTr="00167A56">
        <w:trPr>
          <w:trHeight w:val="241"/>
        </w:trPr>
        <w:tc>
          <w:tcPr>
            <w:tcW w:w="1746" w:type="dxa"/>
            <w:hideMark/>
          </w:tcPr>
          <w:p w14:paraId="72246830" w14:textId="6E7B994F" w:rsidR="00FF2F90" w:rsidRPr="00D92D6C" w:rsidRDefault="00FF2F90" w:rsidP="00FF2F90">
            <w:pPr>
              <w:rPr>
                <w:rFonts w:ascii="Arial" w:hAnsi="Arial" w:cs="Arial"/>
              </w:rPr>
            </w:pPr>
            <w:r w:rsidRPr="00D92D6C">
              <w:rPr>
                <w:rFonts w:ascii="Arial" w:hAnsi="Arial" w:cs="Arial"/>
              </w:rPr>
              <w:t>9</w:t>
            </w:r>
          </w:p>
        </w:tc>
        <w:tc>
          <w:tcPr>
            <w:tcW w:w="1167" w:type="dxa"/>
            <w:hideMark/>
          </w:tcPr>
          <w:p w14:paraId="79BDE88E" w14:textId="457B56CF" w:rsidR="00FF2F90" w:rsidRPr="00D92D6C" w:rsidRDefault="00FF2F90" w:rsidP="00FF2F90">
            <w:pPr>
              <w:rPr>
                <w:rFonts w:ascii="Arial" w:hAnsi="Arial" w:cs="Arial"/>
              </w:rPr>
            </w:pPr>
            <w:r w:rsidRPr="00D92D6C">
              <w:rPr>
                <w:rFonts w:ascii="Arial" w:hAnsi="Arial" w:cs="Arial"/>
              </w:rPr>
              <w:t>PS</w:t>
            </w:r>
          </w:p>
        </w:tc>
        <w:tc>
          <w:tcPr>
            <w:tcW w:w="3603" w:type="dxa"/>
            <w:hideMark/>
          </w:tcPr>
          <w:p w14:paraId="058F77D1" w14:textId="45B4600D"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6BF43383" w14:textId="285535F5" w:rsidR="00FF2F90" w:rsidRPr="00D92D6C" w:rsidRDefault="00FF2F90" w:rsidP="00FF2F90">
            <w:pPr>
              <w:rPr>
                <w:rFonts w:ascii="Arial" w:hAnsi="Arial" w:cs="Arial"/>
              </w:rPr>
            </w:pPr>
            <w:r w:rsidRPr="00D92D6C">
              <w:rPr>
                <w:rFonts w:ascii="Arial" w:hAnsi="Arial" w:cs="Arial"/>
              </w:rPr>
              <w:t>—</w:t>
            </w:r>
          </w:p>
        </w:tc>
      </w:tr>
      <w:tr w:rsidR="00FF2F90" w:rsidRPr="005A0D8B" w14:paraId="0FD77659" w14:textId="77777777" w:rsidTr="00167A56">
        <w:trPr>
          <w:trHeight w:val="241"/>
        </w:trPr>
        <w:tc>
          <w:tcPr>
            <w:tcW w:w="1746" w:type="dxa"/>
            <w:hideMark/>
          </w:tcPr>
          <w:p w14:paraId="64B103B3" w14:textId="75933D44" w:rsidR="00FF2F90" w:rsidRPr="00D92D6C" w:rsidRDefault="00FF2F90" w:rsidP="00FF2F90">
            <w:pPr>
              <w:rPr>
                <w:rFonts w:ascii="Arial" w:hAnsi="Arial" w:cs="Arial"/>
              </w:rPr>
            </w:pPr>
            <w:r w:rsidRPr="00D92D6C">
              <w:rPr>
                <w:rFonts w:ascii="Arial" w:hAnsi="Arial" w:cs="Arial"/>
              </w:rPr>
              <w:t>10</w:t>
            </w:r>
          </w:p>
        </w:tc>
        <w:tc>
          <w:tcPr>
            <w:tcW w:w="1167" w:type="dxa"/>
            <w:hideMark/>
          </w:tcPr>
          <w:p w14:paraId="75E7D279" w14:textId="6BECC49D" w:rsidR="00FF2F90" w:rsidRPr="00D92D6C" w:rsidRDefault="00FF2F90" w:rsidP="00FF2F90">
            <w:pPr>
              <w:rPr>
                <w:rFonts w:ascii="Arial" w:hAnsi="Arial" w:cs="Arial"/>
              </w:rPr>
            </w:pPr>
            <w:r w:rsidRPr="00D92D6C">
              <w:rPr>
                <w:rFonts w:ascii="Arial" w:hAnsi="Arial" w:cs="Arial"/>
              </w:rPr>
              <w:t>PS</w:t>
            </w:r>
          </w:p>
        </w:tc>
        <w:tc>
          <w:tcPr>
            <w:tcW w:w="3603" w:type="dxa"/>
            <w:hideMark/>
          </w:tcPr>
          <w:p w14:paraId="5982741A" w14:textId="27699738"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7CACE4EE" w14:textId="258212DB" w:rsidR="00FF2F90" w:rsidRPr="00D92D6C" w:rsidRDefault="00FF2F90" w:rsidP="00FF2F90">
            <w:pPr>
              <w:rPr>
                <w:rFonts w:ascii="Arial" w:hAnsi="Arial" w:cs="Arial"/>
                <w:lang w:val="en-US"/>
              </w:rPr>
            </w:pPr>
            <w:r w:rsidRPr="00D92D6C">
              <w:rPr>
                <w:rFonts w:ascii="Arial" w:hAnsi="Arial" w:cs="Arial"/>
                <w:lang w:val="en-US"/>
              </w:rPr>
              <w:t>Not working in primary healthcare</w:t>
            </w:r>
          </w:p>
        </w:tc>
      </w:tr>
      <w:tr w:rsidR="00FF2F90" w:rsidRPr="005A0D8B" w14:paraId="26160DC6" w14:textId="77777777" w:rsidTr="00167A56">
        <w:trPr>
          <w:trHeight w:val="241"/>
        </w:trPr>
        <w:tc>
          <w:tcPr>
            <w:tcW w:w="1746" w:type="dxa"/>
            <w:hideMark/>
          </w:tcPr>
          <w:p w14:paraId="57E3FFC9" w14:textId="278E3D9D" w:rsidR="00FF2F90" w:rsidRPr="00D92D6C" w:rsidRDefault="00FF2F90" w:rsidP="00FF2F90">
            <w:pPr>
              <w:rPr>
                <w:rFonts w:ascii="Arial" w:hAnsi="Arial" w:cs="Arial"/>
              </w:rPr>
            </w:pPr>
            <w:r w:rsidRPr="00D92D6C">
              <w:rPr>
                <w:rFonts w:ascii="Arial" w:hAnsi="Arial" w:cs="Arial"/>
              </w:rPr>
              <w:t>11</w:t>
            </w:r>
          </w:p>
        </w:tc>
        <w:tc>
          <w:tcPr>
            <w:tcW w:w="1167" w:type="dxa"/>
            <w:hideMark/>
          </w:tcPr>
          <w:p w14:paraId="60D8987C" w14:textId="6D5FE177" w:rsidR="00FF2F90" w:rsidRPr="00D92D6C" w:rsidRDefault="00FF2F90" w:rsidP="00FF2F90">
            <w:pPr>
              <w:rPr>
                <w:rFonts w:ascii="Arial" w:hAnsi="Arial" w:cs="Arial"/>
              </w:rPr>
            </w:pPr>
            <w:r w:rsidRPr="00D92D6C">
              <w:rPr>
                <w:rFonts w:ascii="Arial" w:hAnsi="Arial" w:cs="Arial"/>
              </w:rPr>
              <w:t>PS</w:t>
            </w:r>
          </w:p>
        </w:tc>
        <w:tc>
          <w:tcPr>
            <w:tcW w:w="3603" w:type="dxa"/>
            <w:hideMark/>
          </w:tcPr>
          <w:p w14:paraId="705EBE69" w14:textId="0F81D306"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7DBBBB86" w14:textId="69CC78CF" w:rsidR="00FF2F90" w:rsidRPr="00D92D6C" w:rsidRDefault="00FF2F90" w:rsidP="00FF2F90">
            <w:pPr>
              <w:rPr>
                <w:rFonts w:ascii="Arial" w:hAnsi="Arial" w:cs="Arial"/>
                <w:lang w:val="en-US"/>
              </w:rPr>
            </w:pPr>
            <w:r w:rsidRPr="00D92D6C">
              <w:rPr>
                <w:rFonts w:ascii="Arial" w:hAnsi="Arial" w:cs="Arial"/>
                <w:lang w:val="en-US"/>
              </w:rPr>
              <w:t>Not working in primary healthcare</w:t>
            </w:r>
          </w:p>
        </w:tc>
      </w:tr>
      <w:tr w:rsidR="00FF2F90" w:rsidRPr="00D92D6C" w14:paraId="2B8EDC40" w14:textId="77777777" w:rsidTr="00167A56">
        <w:trPr>
          <w:trHeight w:val="241"/>
        </w:trPr>
        <w:tc>
          <w:tcPr>
            <w:tcW w:w="1746" w:type="dxa"/>
            <w:hideMark/>
          </w:tcPr>
          <w:p w14:paraId="371B35C7" w14:textId="0E2EA14C" w:rsidR="00FF2F90" w:rsidRPr="00D92D6C" w:rsidRDefault="00FF2F90" w:rsidP="00FF2F90">
            <w:pPr>
              <w:rPr>
                <w:rFonts w:ascii="Arial" w:hAnsi="Arial" w:cs="Arial"/>
              </w:rPr>
            </w:pPr>
            <w:r w:rsidRPr="00D92D6C">
              <w:rPr>
                <w:rFonts w:ascii="Arial" w:hAnsi="Arial" w:cs="Arial"/>
              </w:rPr>
              <w:t>12</w:t>
            </w:r>
          </w:p>
        </w:tc>
        <w:tc>
          <w:tcPr>
            <w:tcW w:w="1167" w:type="dxa"/>
            <w:hideMark/>
          </w:tcPr>
          <w:p w14:paraId="29EAECC2" w14:textId="3793C08F" w:rsidR="00FF2F90" w:rsidRPr="00D92D6C" w:rsidRDefault="00FF2F90" w:rsidP="00FF2F90">
            <w:pPr>
              <w:rPr>
                <w:rFonts w:ascii="Arial" w:hAnsi="Arial" w:cs="Arial"/>
              </w:rPr>
            </w:pPr>
            <w:r w:rsidRPr="00D92D6C">
              <w:rPr>
                <w:rFonts w:ascii="Arial" w:hAnsi="Arial" w:cs="Arial"/>
              </w:rPr>
              <w:t>PS</w:t>
            </w:r>
          </w:p>
        </w:tc>
        <w:tc>
          <w:tcPr>
            <w:tcW w:w="3603" w:type="dxa"/>
            <w:hideMark/>
          </w:tcPr>
          <w:p w14:paraId="3489A3AC" w14:textId="01F983F1" w:rsidR="00FF2F90" w:rsidRPr="00727A43" w:rsidRDefault="00FF2F90" w:rsidP="00FF2F90">
            <w:pPr>
              <w:rPr>
                <w:rFonts w:ascii="Arial" w:hAnsi="Arial" w:cs="Arial"/>
              </w:rPr>
            </w:pPr>
            <w:proofErr w:type="spellStart"/>
            <w:r w:rsidRPr="00727A43">
              <w:rPr>
                <w:rFonts w:ascii="Arial" w:hAnsi="Arial" w:cs="Arial"/>
              </w:rPr>
              <w:t>Declined</w:t>
            </w:r>
            <w:proofErr w:type="spellEnd"/>
            <w:r w:rsidRPr="00727A43">
              <w:rPr>
                <w:rFonts w:ascii="Arial" w:hAnsi="Arial" w:cs="Arial"/>
              </w:rPr>
              <w:t xml:space="preserve"> </w:t>
            </w:r>
            <w:proofErr w:type="spellStart"/>
            <w:r w:rsidRPr="00727A43">
              <w:rPr>
                <w:rFonts w:ascii="Arial" w:hAnsi="Arial" w:cs="Arial"/>
              </w:rPr>
              <w:t>to</w:t>
            </w:r>
            <w:proofErr w:type="spellEnd"/>
            <w:r w:rsidRPr="00727A43">
              <w:rPr>
                <w:rFonts w:ascii="Arial" w:hAnsi="Arial" w:cs="Arial"/>
              </w:rPr>
              <w:t xml:space="preserve"> </w:t>
            </w:r>
            <w:proofErr w:type="spellStart"/>
            <w:r w:rsidRPr="00727A43">
              <w:rPr>
                <w:rFonts w:ascii="Arial" w:hAnsi="Arial" w:cs="Arial"/>
              </w:rPr>
              <w:t>participate</w:t>
            </w:r>
            <w:proofErr w:type="spellEnd"/>
          </w:p>
        </w:tc>
        <w:tc>
          <w:tcPr>
            <w:tcW w:w="2794" w:type="dxa"/>
            <w:hideMark/>
          </w:tcPr>
          <w:p w14:paraId="1F58C51E" w14:textId="3B321D6C" w:rsidR="00FF2F90" w:rsidRPr="00D92D6C" w:rsidRDefault="00FF2F90" w:rsidP="00FF2F90">
            <w:pPr>
              <w:rPr>
                <w:rFonts w:ascii="Arial" w:hAnsi="Arial" w:cs="Arial"/>
              </w:rPr>
            </w:pPr>
            <w:proofErr w:type="spellStart"/>
            <w:r w:rsidRPr="00D92D6C">
              <w:rPr>
                <w:rFonts w:ascii="Arial" w:hAnsi="Arial" w:cs="Arial"/>
              </w:rPr>
              <w:t>Surgery</w:t>
            </w:r>
            <w:proofErr w:type="spellEnd"/>
          </w:p>
        </w:tc>
      </w:tr>
      <w:tr w:rsidR="00FF2F90" w:rsidRPr="00D92D6C" w14:paraId="17E019D2" w14:textId="77777777" w:rsidTr="00167A56">
        <w:trPr>
          <w:trHeight w:val="241"/>
        </w:trPr>
        <w:tc>
          <w:tcPr>
            <w:tcW w:w="1746" w:type="dxa"/>
            <w:hideMark/>
          </w:tcPr>
          <w:p w14:paraId="22A4609D" w14:textId="625481D2" w:rsidR="00FF2F90" w:rsidRPr="00D92D6C" w:rsidRDefault="00FF2F90" w:rsidP="00FF2F90">
            <w:pPr>
              <w:rPr>
                <w:rFonts w:ascii="Arial" w:hAnsi="Arial" w:cs="Arial"/>
              </w:rPr>
            </w:pPr>
            <w:r w:rsidRPr="00D92D6C">
              <w:rPr>
                <w:rFonts w:ascii="Arial" w:hAnsi="Arial" w:cs="Arial"/>
              </w:rPr>
              <w:t>13</w:t>
            </w:r>
          </w:p>
        </w:tc>
        <w:tc>
          <w:tcPr>
            <w:tcW w:w="1167" w:type="dxa"/>
            <w:hideMark/>
          </w:tcPr>
          <w:p w14:paraId="171B26F4" w14:textId="674C5B5F" w:rsidR="00FF2F90" w:rsidRPr="00D92D6C" w:rsidRDefault="00FF2F90" w:rsidP="00FF2F90">
            <w:pPr>
              <w:rPr>
                <w:rFonts w:ascii="Arial" w:hAnsi="Arial" w:cs="Arial"/>
              </w:rPr>
            </w:pPr>
            <w:r w:rsidRPr="00D92D6C">
              <w:rPr>
                <w:rFonts w:ascii="Arial" w:hAnsi="Arial" w:cs="Arial"/>
              </w:rPr>
              <w:t>US</w:t>
            </w:r>
          </w:p>
        </w:tc>
        <w:tc>
          <w:tcPr>
            <w:tcW w:w="3603" w:type="dxa"/>
            <w:hideMark/>
          </w:tcPr>
          <w:p w14:paraId="07B20FCC" w14:textId="5A320A07"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5514BE94" w14:textId="397ED7B0" w:rsidR="00FF2F90" w:rsidRPr="00D92D6C" w:rsidRDefault="00FF2F90" w:rsidP="00FF2F90">
            <w:pPr>
              <w:rPr>
                <w:rFonts w:ascii="Arial" w:hAnsi="Arial" w:cs="Arial"/>
              </w:rPr>
            </w:pPr>
            <w:r w:rsidRPr="00D92D6C">
              <w:rPr>
                <w:rFonts w:ascii="Arial" w:hAnsi="Arial" w:cs="Arial"/>
              </w:rPr>
              <w:t>—</w:t>
            </w:r>
          </w:p>
        </w:tc>
      </w:tr>
      <w:tr w:rsidR="00FF2F90" w:rsidRPr="00D92D6C" w14:paraId="353CFB67" w14:textId="77777777" w:rsidTr="00167A56">
        <w:trPr>
          <w:trHeight w:val="241"/>
        </w:trPr>
        <w:tc>
          <w:tcPr>
            <w:tcW w:w="1746" w:type="dxa"/>
            <w:hideMark/>
          </w:tcPr>
          <w:p w14:paraId="0B4B4FE7" w14:textId="79A01116" w:rsidR="00FF2F90" w:rsidRPr="00D92D6C" w:rsidRDefault="00FF2F90" w:rsidP="00FF2F90">
            <w:pPr>
              <w:rPr>
                <w:rFonts w:ascii="Arial" w:hAnsi="Arial" w:cs="Arial"/>
              </w:rPr>
            </w:pPr>
            <w:r w:rsidRPr="00D92D6C">
              <w:rPr>
                <w:rFonts w:ascii="Arial" w:hAnsi="Arial" w:cs="Arial"/>
              </w:rPr>
              <w:t>14</w:t>
            </w:r>
          </w:p>
        </w:tc>
        <w:tc>
          <w:tcPr>
            <w:tcW w:w="1167" w:type="dxa"/>
            <w:hideMark/>
          </w:tcPr>
          <w:p w14:paraId="634516C0" w14:textId="365CBB15" w:rsidR="00FF2F90" w:rsidRPr="00D92D6C" w:rsidRDefault="00FF2F90" w:rsidP="00FF2F90">
            <w:pPr>
              <w:rPr>
                <w:rFonts w:ascii="Arial" w:hAnsi="Arial" w:cs="Arial"/>
              </w:rPr>
            </w:pPr>
            <w:r w:rsidRPr="00D92D6C">
              <w:rPr>
                <w:rFonts w:ascii="Arial" w:hAnsi="Arial" w:cs="Arial"/>
              </w:rPr>
              <w:t>PS</w:t>
            </w:r>
          </w:p>
        </w:tc>
        <w:tc>
          <w:tcPr>
            <w:tcW w:w="3603" w:type="dxa"/>
            <w:hideMark/>
          </w:tcPr>
          <w:p w14:paraId="6C86A8AD" w14:textId="79AEE2E0" w:rsidR="00FF2F90" w:rsidRPr="00727A43" w:rsidRDefault="00FF2F90" w:rsidP="00FF2F90">
            <w:pPr>
              <w:rPr>
                <w:rFonts w:ascii="Arial" w:hAnsi="Arial" w:cs="Arial"/>
              </w:rPr>
            </w:pPr>
            <w:proofErr w:type="spellStart"/>
            <w:r w:rsidRPr="00727A43">
              <w:rPr>
                <w:rFonts w:ascii="Arial" w:hAnsi="Arial" w:cs="Arial"/>
              </w:rPr>
              <w:t>Declined</w:t>
            </w:r>
            <w:proofErr w:type="spellEnd"/>
            <w:r w:rsidRPr="00727A43">
              <w:rPr>
                <w:rFonts w:ascii="Arial" w:hAnsi="Arial" w:cs="Arial"/>
              </w:rPr>
              <w:t xml:space="preserve"> </w:t>
            </w:r>
            <w:proofErr w:type="spellStart"/>
            <w:r w:rsidRPr="00727A43">
              <w:rPr>
                <w:rFonts w:ascii="Arial" w:hAnsi="Arial" w:cs="Arial"/>
              </w:rPr>
              <w:t>to</w:t>
            </w:r>
            <w:proofErr w:type="spellEnd"/>
            <w:r w:rsidRPr="00727A43">
              <w:rPr>
                <w:rFonts w:ascii="Arial" w:hAnsi="Arial" w:cs="Arial"/>
              </w:rPr>
              <w:t xml:space="preserve"> </w:t>
            </w:r>
            <w:proofErr w:type="spellStart"/>
            <w:r w:rsidRPr="00727A43">
              <w:rPr>
                <w:rFonts w:ascii="Arial" w:hAnsi="Arial" w:cs="Arial"/>
              </w:rPr>
              <w:t>participate</w:t>
            </w:r>
            <w:proofErr w:type="spellEnd"/>
          </w:p>
        </w:tc>
        <w:tc>
          <w:tcPr>
            <w:tcW w:w="2794" w:type="dxa"/>
            <w:hideMark/>
          </w:tcPr>
          <w:p w14:paraId="0501E864" w14:textId="27D1948E" w:rsidR="00FF2F90" w:rsidRPr="00D92D6C" w:rsidRDefault="00FF2F90" w:rsidP="00FF2F90">
            <w:pPr>
              <w:rPr>
                <w:rFonts w:ascii="Arial" w:hAnsi="Arial" w:cs="Arial"/>
              </w:rPr>
            </w:pPr>
            <w:r w:rsidRPr="00D92D6C">
              <w:rPr>
                <w:rFonts w:ascii="Arial" w:hAnsi="Arial" w:cs="Arial"/>
              </w:rPr>
              <w:t xml:space="preserve">Lack </w:t>
            </w:r>
            <w:proofErr w:type="spellStart"/>
            <w:r w:rsidRPr="00D92D6C">
              <w:rPr>
                <w:rFonts w:ascii="Arial" w:hAnsi="Arial" w:cs="Arial"/>
              </w:rPr>
              <w:t>of</w:t>
            </w:r>
            <w:proofErr w:type="spellEnd"/>
            <w:r w:rsidRPr="00D92D6C">
              <w:rPr>
                <w:rFonts w:ascii="Arial" w:hAnsi="Arial" w:cs="Arial"/>
              </w:rPr>
              <w:t xml:space="preserve"> time</w:t>
            </w:r>
          </w:p>
        </w:tc>
      </w:tr>
      <w:tr w:rsidR="00FF2F90" w:rsidRPr="00D92D6C" w14:paraId="2A3F9C1E" w14:textId="77777777" w:rsidTr="00167A56">
        <w:trPr>
          <w:trHeight w:val="241"/>
        </w:trPr>
        <w:tc>
          <w:tcPr>
            <w:tcW w:w="1746" w:type="dxa"/>
            <w:hideMark/>
          </w:tcPr>
          <w:p w14:paraId="7F85654C" w14:textId="6D88A2D1" w:rsidR="00FF2F90" w:rsidRPr="00D92D6C" w:rsidRDefault="00FF2F90" w:rsidP="00FF2F90">
            <w:pPr>
              <w:rPr>
                <w:rFonts w:ascii="Arial" w:hAnsi="Arial" w:cs="Arial"/>
              </w:rPr>
            </w:pPr>
            <w:r w:rsidRPr="00D92D6C">
              <w:rPr>
                <w:rFonts w:ascii="Arial" w:hAnsi="Arial" w:cs="Arial"/>
              </w:rPr>
              <w:t>15</w:t>
            </w:r>
          </w:p>
        </w:tc>
        <w:tc>
          <w:tcPr>
            <w:tcW w:w="1167" w:type="dxa"/>
            <w:hideMark/>
          </w:tcPr>
          <w:p w14:paraId="3B8C0E5E" w14:textId="485ECC05" w:rsidR="00FF2F90" w:rsidRPr="00D92D6C" w:rsidRDefault="00FF2F90" w:rsidP="00FF2F90">
            <w:pPr>
              <w:rPr>
                <w:rFonts w:ascii="Arial" w:hAnsi="Arial" w:cs="Arial"/>
              </w:rPr>
            </w:pPr>
            <w:r w:rsidRPr="00D92D6C">
              <w:rPr>
                <w:rFonts w:ascii="Arial" w:hAnsi="Arial" w:cs="Arial"/>
              </w:rPr>
              <w:t>PS</w:t>
            </w:r>
          </w:p>
        </w:tc>
        <w:tc>
          <w:tcPr>
            <w:tcW w:w="3603" w:type="dxa"/>
            <w:hideMark/>
          </w:tcPr>
          <w:p w14:paraId="07100C6F" w14:textId="75E26AB1"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0DB9C177" w14:textId="24194698" w:rsidR="00FF2F90" w:rsidRPr="00D92D6C" w:rsidRDefault="00FF2F90" w:rsidP="00FF2F90">
            <w:pPr>
              <w:rPr>
                <w:rFonts w:ascii="Arial" w:hAnsi="Arial" w:cs="Arial"/>
              </w:rPr>
            </w:pPr>
            <w:r w:rsidRPr="00D92D6C">
              <w:rPr>
                <w:rFonts w:ascii="Arial" w:hAnsi="Arial" w:cs="Arial"/>
              </w:rPr>
              <w:t>—</w:t>
            </w:r>
          </w:p>
        </w:tc>
      </w:tr>
      <w:tr w:rsidR="00FF2F90" w:rsidRPr="00D92D6C" w14:paraId="1ADDD58D" w14:textId="77777777" w:rsidTr="00167A56">
        <w:trPr>
          <w:trHeight w:val="241"/>
        </w:trPr>
        <w:tc>
          <w:tcPr>
            <w:tcW w:w="1746" w:type="dxa"/>
            <w:hideMark/>
          </w:tcPr>
          <w:p w14:paraId="6554F2FA" w14:textId="789B0494" w:rsidR="00FF2F90" w:rsidRPr="00D92D6C" w:rsidRDefault="00FF2F90" w:rsidP="00FF2F90">
            <w:pPr>
              <w:rPr>
                <w:rFonts w:ascii="Arial" w:hAnsi="Arial" w:cs="Arial"/>
              </w:rPr>
            </w:pPr>
            <w:r w:rsidRPr="00D92D6C">
              <w:rPr>
                <w:rFonts w:ascii="Arial" w:hAnsi="Arial" w:cs="Arial"/>
              </w:rPr>
              <w:t>16</w:t>
            </w:r>
          </w:p>
        </w:tc>
        <w:tc>
          <w:tcPr>
            <w:tcW w:w="1167" w:type="dxa"/>
            <w:hideMark/>
          </w:tcPr>
          <w:p w14:paraId="06FA56FC" w14:textId="4F0C7BF2" w:rsidR="00FF2F90" w:rsidRPr="00D92D6C" w:rsidRDefault="00FF2F90" w:rsidP="00FF2F90">
            <w:pPr>
              <w:rPr>
                <w:rFonts w:ascii="Arial" w:hAnsi="Arial" w:cs="Arial"/>
              </w:rPr>
            </w:pPr>
            <w:r w:rsidRPr="00D92D6C">
              <w:rPr>
                <w:rFonts w:ascii="Arial" w:hAnsi="Arial" w:cs="Arial"/>
              </w:rPr>
              <w:t>PS</w:t>
            </w:r>
          </w:p>
        </w:tc>
        <w:tc>
          <w:tcPr>
            <w:tcW w:w="3603" w:type="dxa"/>
            <w:hideMark/>
          </w:tcPr>
          <w:p w14:paraId="4CE7C62E" w14:textId="517AEA57"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72AABB3C" w14:textId="17F9E96B" w:rsidR="00FF2F90" w:rsidRPr="00D92D6C" w:rsidRDefault="00FF2F90" w:rsidP="00FF2F90">
            <w:pPr>
              <w:rPr>
                <w:rFonts w:ascii="Arial" w:hAnsi="Arial" w:cs="Arial"/>
              </w:rPr>
            </w:pPr>
            <w:r w:rsidRPr="00D92D6C">
              <w:rPr>
                <w:rFonts w:ascii="Arial" w:hAnsi="Arial" w:cs="Arial"/>
              </w:rPr>
              <w:t>—</w:t>
            </w:r>
          </w:p>
        </w:tc>
      </w:tr>
      <w:tr w:rsidR="00FF2F90" w:rsidRPr="00D92D6C" w14:paraId="55163F07" w14:textId="77777777" w:rsidTr="00167A56">
        <w:trPr>
          <w:trHeight w:val="241"/>
        </w:trPr>
        <w:tc>
          <w:tcPr>
            <w:tcW w:w="1746" w:type="dxa"/>
            <w:hideMark/>
          </w:tcPr>
          <w:p w14:paraId="4B56334D" w14:textId="65E2CBA7" w:rsidR="00FF2F90" w:rsidRPr="00D92D6C" w:rsidRDefault="00FF2F90" w:rsidP="00FF2F90">
            <w:pPr>
              <w:rPr>
                <w:rFonts w:ascii="Arial" w:hAnsi="Arial" w:cs="Arial"/>
              </w:rPr>
            </w:pPr>
            <w:r w:rsidRPr="00D92D6C">
              <w:rPr>
                <w:rFonts w:ascii="Arial" w:hAnsi="Arial" w:cs="Arial"/>
              </w:rPr>
              <w:t>17</w:t>
            </w:r>
          </w:p>
        </w:tc>
        <w:tc>
          <w:tcPr>
            <w:tcW w:w="1167" w:type="dxa"/>
            <w:hideMark/>
          </w:tcPr>
          <w:p w14:paraId="44FAE9D6" w14:textId="00711216" w:rsidR="00FF2F90" w:rsidRPr="00D92D6C" w:rsidRDefault="00FF2F90" w:rsidP="00FF2F90">
            <w:pPr>
              <w:rPr>
                <w:rFonts w:ascii="Arial" w:hAnsi="Arial" w:cs="Arial"/>
              </w:rPr>
            </w:pPr>
            <w:r w:rsidRPr="00D92D6C">
              <w:rPr>
                <w:rFonts w:ascii="Arial" w:hAnsi="Arial" w:cs="Arial"/>
              </w:rPr>
              <w:t>US</w:t>
            </w:r>
          </w:p>
        </w:tc>
        <w:tc>
          <w:tcPr>
            <w:tcW w:w="3603" w:type="dxa"/>
            <w:hideMark/>
          </w:tcPr>
          <w:p w14:paraId="68E9A0EA" w14:textId="6176D1C4" w:rsidR="00FF2F90" w:rsidRPr="00727A43" w:rsidRDefault="008A3528" w:rsidP="00FF2F90">
            <w:pPr>
              <w:rPr>
                <w:rFonts w:ascii="Arial" w:hAnsi="Arial" w:cs="Arial"/>
                <w:lang w:val="en-US"/>
              </w:rPr>
            </w:pPr>
            <w:r>
              <w:rPr>
                <w:rFonts w:ascii="Arial" w:hAnsi="Arial" w:cs="Arial"/>
                <w:lang w:val="en-US"/>
              </w:rPr>
              <w:t>Participated. (</w:t>
            </w:r>
            <w:r w:rsidR="00FF2F90" w:rsidRPr="00727A43">
              <w:rPr>
                <w:rFonts w:ascii="Arial" w:hAnsi="Arial" w:cs="Arial"/>
                <w:lang w:val="en-US"/>
              </w:rPr>
              <w:t>Not available for Delphi rounds</w:t>
            </w:r>
            <w:r>
              <w:rPr>
                <w:rFonts w:ascii="Arial" w:hAnsi="Arial" w:cs="Arial"/>
                <w:lang w:val="en-US"/>
              </w:rPr>
              <w:t>)</w:t>
            </w:r>
          </w:p>
        </w:tc>
        <w:tc>
          <w:tcPr>
            <w:tcW w:w="2794" w:type="dxa"/>
            <w:hideMark/>
          </w:tcPr>
          <w:p w14:paraId="65CF199B" w14:textId="4A6841C8" w:rsidR="00FF2F90" w:rsidRPr="00D92D6C" w:rsidRDefault="00FF2F90" w:rsidP="00FF2F90">
            <w:pPr>
              <w:rPr>
                <w:rFonts w:ascii="Arial" w:hAnsi="Arial" w:cs="Arial"/>
              </w:rPr>
            </w:pPr>
            <w:r w:rsidRPr="00D92D6C">
              <w:rPr>
                <w:rFonts w:ascii="Arial" w:hAnsi="Arial" w:cs="Arial"/>
              </w:rPr>
              <w:t>—</w:t>
            </w:r>
          </w:p>
        </w:tc>
      </w:tr>
      <w:tr w:rsidR="00FF2F90" w:rsidRPr="00D92D6C" w14:paraId="1B9045DE" w14:textId="77777777" w:rsidTr="00167A56">
        <w:trPr>
          <w:trHeight w:val="241"/>
        </w:trPr>
        <w:tc>
          <w:tcPr>
            <w:tcW w:w="1746" w:type="dxa"/>
            <w:hideMark/>
          </w:tcPr>
          <w:p w14:paraId="517CC2B6" w14:textId="3AC2E981" w:rsidR="00FF2F90" w:rsidRPr="00D92D6C" w:rsidRDefault="00FF2F90" w:rsidP="00FF2F90">
            <w:pPr>
              <w:rPr>
                <w:rFonts w:ascii="Arial" w:hAnsi="Arial" w:cs="Arial"/>
              </w:rPr>
            </w:pPr>
            <w:r w:rsidRPr="00D92D6C">
              <w:rPr>
                <w:rFonts w:ascii="Arial" w:hAnsi="Arial" w:cs="Arial"/>
              </w:rPr>
              <w:t>18</w:t>
            </w:r>
          </w:p>
        </w:tc>
        <w:tc>
          <w:tcPr>
            <w:tcW w:w="1167" w:type="dxa"/>
            <w:hideMark/>
          </w:tcPr>
          <w:p w14:paraId="3A46B1C9" w14:textId="1AC92870" w:rsidR="00FF2F90" w:rsidRPr="00D92D6C" w:rsidRDefault="00FF2F90" w:rsidP="00FF2F90">
            <w:pPr>
              <w:rPr>
                <w:rFonts w:ascii="Arial" w:hAnsi="Arial" w:cs="Arial"/>
              </w:rPr>
            </w:pPr>
            <w:r w:rsidRPr="00D92D6C">
              <w:rPr>
                <w:rFonts w:ascii="Arial" w:hAnsi="Arial" w:cs="Arial"/>
              </w:rPr>
              <w:t>PS</w:t>
            </w:r>
          </w:p>
        </w:tc>
        <w:tc>
          <w:tcPr>
            <w:tcW w:w="3603" w:type="dxa"/>
            <w:hideMark/>
          </w:tcPr>
          <w:p w14:paraId="451F348D" w14:textId="3AF3CB0A"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592FD877" w14:textId="4908EBD5" w:rsidR="00FF2F90" w:rsidRPr="00D92D6C" w:rsidRDefault="00FF2F90" w:rsidP="00FF2F90">
            <w:pPr>
              <w:rPr>
                <w:rFonts w:ascii="Arial" w:hAnsi="Arial" w:cs="Arial"/>
              </w:rPr>
            </w:pPr>
            <w:r w:rsidRPr="00D92D6C">
              <w:rPr>
                <w:rFonts w:ascii="Arial" w:hAnsi="Arial" w:cs="Arial"/>
              </w:rPr>
              <w:t>—</w:t>
            </w:r>
          </w:p>
        </w:tc>
      </w:tr>
      <w:tr w:rsidR="00FF2F90" w:rsidRPr="00D92D6C" w14:paraId="1AEDA317" w14:textId="77777777" w:rsidTr="00167A56">
        <w:trPr>
          <w:trHeight w:val="241"/>
        </w:trPr>
        <w:tc>
          <w:tcPr>
            <w:tcW w:w="1746" w:type="dxa"/>
            <w:hideMark/>
          </w:tcPr>
          <w:p w14:paraId="08D51A10" w14:textId="60923B79" w:rsidR="00FF2F90" w:rsidRPr="00D92D6C" w:rsidRDefault="00FF2F90" w:rsidP="00FF2F90">
            <w:pPr>
              <w:rPr>
                <w:rFonts w:ascii="Arial" w:hAnsi="Arial" w:cs="Arial"/>
              </w:rPr>
            </w:pPr>
            <w:r w:rsidRPr="00D92D6C">
              <w:rPr>
                <w:rFonts w:ascii="Arial" w:hAnsi="Arial" w:cs="Arial"/>
              </w:rPr>
              <w:t>19</w:t>
            </w:r>
          </w:p>
        </w:tc>
        <w:tc>
          <w:tcPr>
            <w:tcW w:w="1167" w:type="dxa"/>
            <w:hideMark/>
          </w:tcPr>
          <w:p w14:paraId="72558511" w14:textId="5EE24531" w:rsidR="00FF2F90" w:rsidRPr="00D92D6C" w:rsidRDefault="00FF2F90" w:rsidP="00FF2F90">
            <w:pPr>
              <w:rPr>
                <w:rFonts w:ascii="Arial" w:hAnsi="Arial" w:cs="Arial"/>
              </w:rPr>
            </w:pPr>
            <w:r w:rsidRPr="00D92D6C">
              <w:rPr>
                <w:rFonts w:ascii="Arial" w:hAnsi="Arial" w:cs="Arial"/>
              </w:rPr>
              <w:t>PS</w:t>
            </w:r>
          </w:p>
        </w:tc>
        <w:tc>
          <w:tcPr>
            <w:tcW w:w="3603" w:type="dxa"/>
            <w:hideMark/>
          </w:tcPr>
          <w:p w14:paraId="55DED24A" w14:textId="77E1A4AE" w:rsidR="00FF2F90" w:rsidRPr="00727A43" w:rsidRDefault="00FF2F90" w:rsidP="00FF2F90">
            <w:pPr>
              <w:rPr>
                <w:rFonts w:ascii="Arial" w:hAnsi="Arial" w:cs="Arial"/>
              </w:rPr>
            </w:pPr>
            <w:proofErr w:type="spellStart"/>
            <w:r w:rsidRPr="00727A43">
              <w:rPr>
                <w:rFonts w:ascii="Arial" w:hAnsi="Arial" w:cs="Arial"/>
              </w:rPr>
              <w:t>Declined</w:t>
            </w:r>
            <w:proofErr w:type="spellEnd"/>
            <w:r w:rsidRPr="00727A43">
              <w:rPr>
                <w:rFonts w:ascii="Arial" w:hAnsi="Arial" w:cs="Arial"/>
              </w:rPr>
              <w:t xml:space="preserve"> </w:t>
            </w:r>
            <w:proofErr w:type="spellStart"/>
            <w:r w:rsidRPr="00727A43">
              <w:rPr>
                <w:rFonts w:ascii="Arial" w:hAnsi="Arial" w:cs="Arial"/>
              </w:rPr>
              <w:t>to</w:t>
            </w:r>
            <w:proofErr w:type="spellEnd"/>
            <w:r w:rsidRPr="00727A43">
              <w:rPr>
                <w:rFonts w:ascii="Arial" w:hAnsi="Arial" w:cs="Arial"/>
              </w:rPr>
              <w:t xml:space="preserve"> </w:t>
            </w:r>
            <w:proofErr w:type="spellStart"/>
            <w:r w:rsidRPr="00727A43">
              <w:rPr>
                <w:rFonts w:ascii="Arial" w:hAnsi="Arial" w:cs="Arial"/>
              </w:rPr>
              <w:t>participate</w:t>
            </w:r>
            <w:proofErr w:type="spellEnd"/>
          </w:p>
        </w:tc>
        <w:tc>
          <w:tcPr>
            <w:tcW w:w="2794" w:type="dxa"/>
            <w:hideMark/>
          </w:tcPr>
          <w:p w14:paraId="60363720" w14:textId="547E805C" w:rsidR="00FF2F90" w:rsidRPr="00D92D6C" w:rsidRDefault="00FF2F90" w:rsidP="00FF2F90">
            <w:pPr>
              <w:rPr>
                <w:rFonts w:ascii="Arial" w:hAnsi="Arial" w:cs="Arial"/>
              </w:rPr>
            </w:pPr>
            <w:r w:rsidRPr="00D92D6C">
              <w:rPr>
                <w:rFonts w:ascii="Arial" w:hAnsi="Arial" w:cs="Arial"/>
              </w:rPr>
              <w:t xml:space="preserve">Lack </w:t>
            </w:r>
            <w:proofErr w:type="spellStart"/>
            <w:r w:rsidRPr="00D92D6C">
              <w:rPr>
                <w:rFonts w:ascii="Arial" w:hAnsi="Arial" w:cs="Arial"/>
              </w:rPr>
              <w:t>of</w:t>
            </w:r>
            <w:proofErr w:type="spellEnd"/>
            <w:r w:rsidRPr="00D92D6C">
              <w:rPr>
                <w:rFonts w:ascii="Arial" w:hAnsi="Arial" w:cs="Arial"/>
              </w:rPr>
              <w:t xml:space="preserve"> time</w:t>
            </w:r>
          </w:p>
        </w:tc>
      </w:tr>
      <w:tr w:rsidR="00FF2F90" w:rsidRPr="00D92D6C" w14:paraId="7B0E0CE5" w14:textId="77777777" w:rsidTr="00167A56">
        <w:trPr>
          <w:trHeight w:val="241"/>
        </w:trPr>
        <w:tc>
          <w:tcPr>
            <w:tcW w:w="1746" w:type="dxa"/>
            <w:hideMark/>
          </w:tcPr>
          <w:p w14:paraId="29966261" w14:textId="27A286A8" w:rsidR="00FF2F90" w:rsidRPr="00D92D6C" w:rsidRDefault="00FF2F90" w:rsidP="00FF2F90">
            <w:pPr>
              <w:rPr>
                <w:rFonts w:ascii="Arial" w:hAnsi="Arial" w:cs="Arial"/>
              </w:rPr>
            </w:pPr>
            <w:r w:rsidRPr="00D92D6C">
              <w:rPr>
                <w:rFonts w:ascii="Arial" w:hAnsi="Arial" w:cs="Arial"/>
              </w:rPr>
              <w:t>20</w:t>
            </w:r>
          </w:p>
        </w:tc>
        <w:tc>
          <w:tcPr>
            <w:tcW w:w="1167" w:type="dxa"/>
            <w:hideMark/>
          </w:tcPr>
          <w:p w14:paraId="0948DF7C" w14:textId="2D7DB976" w:rsidR="00FF2F90" w:rsidRPr="00D92D6C" w:rsidRDefault="00FF2F90" w:rsidP="00FF2F90">
            <w:pPr>
              <w:rPr>
                <w:rFonts w:ascii="Arial" w:hAnsi="Arial" w:cs="Arial"/>
              </w:rPr>
            </w:pPr>
            <w:r w:rsidRPr="00D92D6C">
              <w:rPr>
                <w:rFonts w:ascii="Arial" w:hAnsi="Arial" w:cs="Arial"/>
              </w:rPr>
              <w:t>PS</w:t>
            </w:r>
          </w:p>
        </w:tc>
        <w:tc>
          <w:tcPr>
            <w:tcW w:w="3603" w:type="dxa"/>
            <w:hideMark/>
          </w:tcPr>
          <w:p w14:paraId="4BB24D05" w14:textId="08D272F2"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1241A2C5" w14:textId="19906F87" w:rsidR="00FF2F90" w:rsidRPr="00D92D6C" w:rsidRDefault="00FF2F90" w:rsidP="00FF2F90">
            <w:pPr>
              <w:rPr>
                <w:rFonts w:ascii="Arial" w:hAnsi="Arial" w:cs="Arial"/>
              </w:rPr>
            </w:pPr>
            <w:r w:rsidRPr="00D92D6C">
              <w:rPr>
                <w:rFonts w:ascii="Arial" w:hAnsi="Arial" w:cs="Arial"/>
              </w:rPr>
              <w:t>—</w:t>
            </w:r>
          </w:p>
        </w:tc>
      </w:tr>
      <w:tr w:rsidR="00FF2F90" w:rsidRPr="00D92D6C" w14:paraId="2B1DFB9A" w14:textId="77777777" w:rsidTr="00167A56">
        <w:trPr>
          <w:trHeight w:val="241"/>
        </w:trPr>
        <w:tc>
          <w:tcPr>
            <w:tcW w:w="1746" w:type="dxa"/>
            <w:hideMark/>
          </w:tcPr>
          <w:p w14:paraId="6511A945" w14:textId="63124B74" w:rsidR="00FF2F90" w:rsidRPr="00D92D6C" w:rsidRDefault="00FF2F90" w:rsidP="00FF2F90">
            <w:pPr>
              <w:rPr>
                <w:rFonts w:ascii="Arial" w:hAnsi="Arial" w:cs="Arial"/>
              </w:rPr>
            </w:pPr>
            <w:r w:rsidRPr="00D92D6C">
              <w:rPr>
                <w:rFonts w:ascii="Arial" w:hAnsi="Arial" w:cs="Arial"/>
              </w:rPr>
              <w:t>21</w:t>
            </w:r>
          </w:p>
        </w:tc>
        <w:tc>
          <w:tcPr>
            <w:tcW w:w="1167" w:type="dxa"/>
            <w:hideMark/>
          </w:tcPr>
          <w:p w14:paraId="7197B479" w14:textId="368868DC" w:rsidR="00FF2F90" w:rsidRPr="00D92D6C" w:rsidRDefault="00FF2F90" w:rsidP="00FF2F90">
            <w:pPr>
              <w:rPr>
                <w:rFonts w:ascii="Arial" w:hAnsi="Arial" w:cs="Arial"/>
              </w:rPr>
            </w:pPr>
            <w:r w:rsidRPr="00D92D6C">
              <w:rPr>
                <w:rFonts w:ascii="Arial" w:hAnsi="Arial" w:cs="Arial"/>
              </w:rPr>
              <w:t>PS</w:t>
            </w:r>
          </w:p>
        </w:tc>
        <w:tc>
          <w:tcPr>
            <w:tcW w:w="3603" w:type="dxa"/>
            <w:hideMark/>
          </w:tcPr>
          <w:p w14:paraId="63F38230" w14:textId="62B1624C"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0FD64B93" w14:textId="21B04DDE" w:rsidR="00FF2F90" w:rsidRPr="00D92D6C" w:rsidRDefault="00FF2F90" w:rsidP="00FF2F90">
            <w:pPr>
              <w:rPr>
                <w:rFonts w:ascii="Arial" w:hAnsi="Arial" w:cs="Arial"/>
              </w:rPr>
            </w:pPr>
            <w:r w:rsidRPr="00D92D6C">
              <w:rPr>
                <w:rFonts w:ascii="Arial" w:hAnsi="Arial" w:cs="Arial"/>
              </w:rPr>
              <w:t>—</w:t>
            </w:r>
          </w:p>
        </w:tc>
      </w:tr>
      <w:tr w:rsidR="00FF2F90" w:rsidRPr="005A0D8B" w14:paraId="44BB8927" w14:textId="77777777" w:rsidTr="00167A56">
        <w:trPr>
          <w:trHeight w:val="241"/>
        </w:trPr>
        <w:tc>
          <w:tcPr>
            <w:tcW w:w="1746" w:type="dxa"/>
            <w:hideMark/>
          </w:tcPr>
          <w:p w14:paraId="384A1B70" w14:textId="5EBA34B3" w:rsidR="00FF2F90" w:rsidRPr="00D92D6C" w:rsidRDefault="00FF2F90" w:rsidP="00FF2F90">
            <w:pPr>
              <w:rPr>
                <w:rFonts w:ascii="Arial" w:hAnsi="Arial" w:cs="Arial"/>
              </w:rPr>
            </w:pPr>
            <w:r w:rsidRPr="00D92D6C">
              <w:rPr>
                <w:rFonts w:ascii="Arial" w:hAnsi="Arial" w:cs="Arial"/>
              </w:rPr>
              <w:t>22</w:t>
            </w:r>
          </w:p>
        </w:tc>
        <w:tc>
          <w:tcPr>
            <w:tcW w:w="1167" w:type="dxa"/>
            <w:hideMark/>
          </w:tcPr>
          <w:p w14:paraId="0E0B5F06" w14:textId="00FE4317" w:rsidR="00FF2F90" w:rsidRPr="00D92D6C" w:rsidRDefault="00FF2F90" w:rsidP="00FF2F90">
            <w:pPr>
              <w:rPr>
                <w:rFonts w:ascii="Arial" w:hAnsi="Arial" w:cs="Arial"/>
              </w:rPr>
            </w:pPr>
            <w:r w:rsidRPr="00D92D6C">
              <w:rPr>
                <w:rFonts w:ascii="Arial" w:hAnsi="Arial" w:cs="Arial"/>
              </w:rPr>
              <w:t>PS</w:t>
            </w:r>
          </w:p>
        </w:tc>
        <w:tc>
          <w:tcPr>
            <w:tcW w:w="3603" w:type="dxa"/>
            <w:hideMark/>
          </w:tcPr>
          <w:p w14:paraId="654919A8" w14:textId="535F5501"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406A2FE0" w14:textId="2312DF4D" w:rsidR="00FF2F90" w:rsidRPr="00D92D6C" w:rsidRDefault="00FF2F90" w:rsidP="00FF2F90">
            <w:pPr>
              <w:rPr>
                <w:rFonts w:ascii="Arial" w:hAnsi="Arial" w:cs="Arial"/>
                <w:lang w:val="en-US"/>
              </w:rPr>
            </w:pPr>
            <w:r w:rsidRPr="00D92D6C">
              <w:rPr>
                <w:rFonts w:ascii="Arial" w:hAnsi="Arial" w:cs="Arial"/>
                <w:lang w:val="en-US"/>
              </w:rPr>
              <w:t>Not working in primary healthcare</w:t>
            </w:r>
          </w:p>
        </w:tc>
      </w:tr>
      <w:tr w:rsidR="00FF2F90" w:rsidRPr="00D92D6C" w14:paraId="3A545A43" w14:textId="77777777" w:rsidTr="00167A56">
        <w:trPr>
          <w:trHeight w:val="241"/>
        </w:trPr>
        <w:tc>
          <w:tcPr>
            <w:tcW w:w="1746" w:type="dxa"/>
            <w:hideMark/>
          </w:tcPr>
          <w:p w14:paraId="698982C5" w14:textId="6A2B56DF" w:rsidR="00FF2F90" w:rsidRPr="00D92D6C" w:rsidRDefault="00FF2F90" w:rsidP="00FF2F90">
            <w:pPr>
              <w:rPr>
                <w:rFonts w:ascii="Arial" w:hAnsi="Arial" w:cs="Arial"/>
              </w:rPr>
            </w:pPr>
            <w:r w:rsidRPr="00D92D6C">
              <w:rPr>
                <w:rFonts w:ascii="Arial" w:hAnsi="Arial" w:cs="Arial"/>
              </w:rPr>
              <w:t>23</w:t>
            </w:r>
          </w:p>
        </w:tc>
        <w:tc>
          <w:tcPr>
            <w:tcW w:w="1167" w:type="dxa"/>
            <w:hideMark/>
          </w:tcPr>
          <w:p w14:paraId="5B6AA518" w14:textId="615E8B69" w:rsidR="00FF2F90" w:rsidRPr="00D92D6C" w:rsidRDefault="00FF2F90" w:rsidP="00FF2F90">
            <w:pPr>
              <w:rPr>
                <w:rFonts w:ascii="Arial" w:hAnsi="Arial" w:cs="Arial"/>
              </w:rPr>
            </w:pPr>
            <w:r w:rsidRPr="00D92D6C">
              <w:rPr>
                <w:rFonts w:ascii="Arial" w:hAnsi="Arial" w:cs="Arial"/>
              </w:rPr>
              <w:t>PS</w:t>
            </w:r>
          </w:p>
        </w:tc>
        <w:tc>
          <w:tcPr>
            <w:tcW w:w="3603" w:type="dxa"/>
            <w:hideMark/>
          </w:tcPr>
          <w:p w14:paraId="254C6848" w14:textId="2CB15DFD"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7F494E78" w14:textId="70411864" w:rsidR="00FF2F90" w:rsidRPr="00D92D6C" w:rsidRDefault="00FF2F90" w:rsidP="00FF2F90">
            <w:pPr>
              <w:rPr>
                <w:rFonts w:ascii="Arial" w:hAnsi="Arial" w:cs="Arial"/>
              </w:rPr>
            </w:pPr>
            <w:r w:rsidRPr="00D92D6C">
              <w:rPr>
                <w:rFonts w:ascii="Arial" w:hAnsi="Arial" w:cs="Arial"/>
              </w:rPr>
              <w:t>—</w:t>
            </w:r>
          </w:p>
        </w:tc>
      </w:tr>
      <w:tr w:rsidR="00FF2F90" w:rsidRPr="00D92D6C" w14:paraId="2349074B" w14:textId="77777777" w:rsidTr="00167A56">
        <w:trPr>
          <w:trHeight w:val="241"/>
        </w:trPr>
        <w:tc>
          <w:tcPr>
            <w:tcW w:w="1746" w:type="dxa"/>
            <w:hideMark/>
          </w:tcPr>
          <w:p w14:paraId="5117A22B" w14:textId="31D021E3" w:rsidR="00FF2F90" w:rsidRPr="00D92D6C" w:rsidRDefault="00FF2F90" w:rsidP="00FF2F90">
            <w:pPr>
              <w:rPr>
                <w:rFonts w:ascii="Arial" w:hAnsi="Arial" w:cs="Arial"/>
              </w:rPr>
            </w:pPr>
            <w:r w:rsidRPr="00D92D6C">
              <w:rPr>
                <w:rFonts w:ascii="Arial" w:hAnsi="Arial" w:cs="Arial"/>
              </w:rPr>
              <w:t>24</w:t>
            </w:r>
          </w:p>
        </w:tc>
        <w:tc>
          <w:tcPr>
            <w:tcW w:w="1167" w:type="dxa"/>
            <w:hideMark/>
          </w:tcPr>
          <w:p w14:paraId="12B51FB2" w14:textId="513C4F24" w:rsidR="00FF2F90" w:rsidRPr="00D92D6C" w:rsidRDefault="00FF2F90" w:rsidP="00FF2F90">
            <w:pPr>
              <w:rPr>
                <w:rFonts w:ascii="Arial" w:hAnsi="Arial" w:cs="Arial"/>
              </w:rPr>
            </w:pPr>
            <w:r w:rsidRPr="00D92D6C">
              <w:rPr>
                <w:rFonts w:ascii="Arial" w:hAnsi="Arial" w:cs="Arial"/>
              </w:rPr>
              <w:t>PS</w:t>
            </w:r>
          </w:p>
        </w:tc>
        <w:tc>
          <w:tcPr>
            <w:tcW w:w="3603" w:type="dxa"/>
            <w:hideMark/>
          </w:tcPr>
          <w:p w14:paraId="498D9B7F" w14:textId="65CB74E1" w:rsidR="00FF2F90" w:rsidRPr="00727A43" w:rsidRDefault="00FF2F90" w:rsidP="00FF2F90">
            <w:pPr>
              <w:rPr>
                <w:rFonts w:ascii="Arial" w:hAnsi="Arial" w:cs="Arial"/>
              </w:rPr>
            </w:pPr>
            <w:proofErr w:type="spellStart"/>
            <w:r w:rsidRPr="00727A43">
              <w:rPr>
                <w:rFonts w:ascii="Arial" w:hAnsi="Arial" w:cs="Arial"/>
              </w:rPr>
              <w:t>Declined</w:t>
            </w:r>
            <w:proofErr w:type="spellEnd"/>
            <w:r w:rsidRPr="00727A43">
              <w:rPr>
                <w:rFonts w:ascii="Arial" w:hAnsi="Arial" w:cs="Arial"/>
              </w:rPr>
              <w:t xml:space="preserve"> </w:t>
            </w:r>
            <w:proofErr w:type="spellStart"/>
            <w:r w:rsidRPr="00727A43">
              <w:rPr>
                <w:rFonts w:ascii="Arial" w:hAnsi="Arial" w:cs="Arial"/>
              </w:rPr>
              <w:t>to</w:t>
            </w:r>
            <w:proofErr w:type="spellEnd"/>
            <w:r w:rsidRPr="00727A43">
              <w:rPr>
                <w:rFonts w:ascii="Arial" w:hAnsi="Arial" w:cs="Arial"/>
              </w:rPr>
              <w:t xml:space="preserve"> </w:t>
            </w:r>
            <w:proofErr w:type="spellStart"/>
            <w:r w:rsidRPr="00727A43">
              <w:rPr>
                <w:rFonts w:ascii="Arial" w:hAnsi="Arial" w:cs="Arial"/>
              </w:rPr>
              <w:t>participate</w:t>
            </w:r>
            <w:proofErr w:type="spellEnd"/>
          </w:p>
        </w:tc>
        <w:tc>
          <w:tcPr>
            <w:tcW w:w="2794" w:type="dxa"/>
            <w:hideMark/>
          </w:tcPr>
          <w:p w14:paraId="58933AF1" w14:textId="12155F05" w:rsidR="00FF2F90" w:rsidRPr="00D92D6C" w:rsidRDefault="00FF2F90" w:rsidP="00FF2F90">
            <w:pPr>
              <w:rPr>
                <w:rFonts w:ascii="Arial" w:hAnsi="Arial" w:cs="Arial"/>
              </w:rPr>
            </w:pPr>
            <w:r w:rsidRPr="00D92D6C">
              <w:rPr>
                <w:rFonts w:ascii="Arial" w:hAnsi="Arial" w:cs="Arial"/>
              </w:rPr>
              <w:t xml:space="preserve">Lack </w:t>
            </w:r>
            <w:proofErr w:type="spellStart"/>
            <w:r w:rsidRPr="00D92D6C">
              <w:rPr>
                <w:rFonts w:ascii="Arial" w:hAnsi="Arial" w:cs="Arial"/>
              </w:rPr>
              <w:t>of</w:t>
            </w:r>
            <w:proofErr w:type="spellEnd"/>
            <w:r w:rsidRPr="00D92D6C">
              <w:rPr>
                <w:rFonts w:ascii="Arial" w:hAnsi="Arial" w:cs="Arial"/>
              </w:rPr>
              <w:t xml:space="preserve"> time</w:t>
            </w:r>
          </w:p>
        </w:tc>
      </w:tr>
      <w:tr w:rsidR="00FF2F90" w:rsidRPr="00D92D6C" w14:paraId="05A7C535" w14:textId="77777777" w:rsidTr="00167A56">
        <w:trPr>
          <w:trHeight w:val="241"/>
        </w:trPr>
        <w:tc>
          <w:tcPr>
            <w:tcW w:w="1746" w:type="dxa"/>
            <w:hideMark/>
          </w:tcPr>
          <w:p w14:paraId="43A9969F" w14:textId="47DAD9B9" w:rsidR="00FF2F90" w:rsidRPr="00D92D6C" w:rsidRDefault="00FF2F90" w:rsidP="00FF2F90">
            <w:pPr>
              <w:rPr>
                <w:rFonts w:ascii="Arial" w:hAnsi="Arial" w:cs="Arial"/>
              </w:rPr>
            </w:pPr>
            <w:r w:rsidRPr="00D92D6C">
              <w:rPr>
                <w:rFonts w:ascii="Arial" w:hAnsi="Arial" w:cs="Arial"/>
              </w:rPr>
              <w:t>25</w:t>
            </w:r>
          </w:p>
        </w:tc>
        <w:tc>
          <w:tcPr>
            <w:tcW w:w="1167" w:type="dxa"/>
            <w:hideMark/>
          </w:tcPr>
          <w:p w14:paraId="5C042B73" w14:textId="607C9EFD" w:rsidR="00FF2F90" w:rsidRPr="00D92D6C" w:rsidRDefault="00FF2F90" w:rsidP="00FF2F90">
            <w:pPr>
              <w:rPr>
                <w:rFonts w:ascii="Arial" w:hAnsi="Arial" w:cs="Arial"/>
              </w:rPr>
            </w:pPr>
            <w:r w:rsidRPr="00D92D6C">
              <w:rPr>
                <w:rFonts w:ascii="Arial" w:hAnsi="Arial" w:cs="Arial"/>
              </w:rPr>
              <w:t>PS</w:t>
            </w:r>
          </w:p>
        </w:tc>
        <w:tc>
          <w:tcPr>
            <w:tcW w:w="3603" w:type="dxa"/>
            <w:hideMark/>
          </w:tcPr>
          <w:p w14:paraId="2703C4E1" w14:textId="2E2F2CB4"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56A4A701" w14:textId="48A7A72C" w:rsidR="00FF2F90" w:rsidRPr="00D92D6C" w:rsidRDefault="00FF2F90" w:rsidP="00FF2F90">
            <w:pPr>
              <w:rPr>
                <w:rFonts w:ascii="Arial" w:hAnsi="Arial" w:cs="Arial"/>
              </w:rPr>
            </w:pPr>
            <w:r w:rsidRPr="00D92D6C">
              <w:rPr>
                <w:rFonts w:ascii="Arial" w:hAnsi="Arial" w:cs="Arial"/>
              </w:rPr>
              <w:t>—</w:t>
            </w:r>
          </w:p>
        </w:tc>
      </w:tr>
      <w:tr w:rsidR="00FF2F90" w:rsidRPr="00D92D6C" w14:paraId="6F4454D4" w14:textId="77777777" w:rsidTr="00167A56">
        <w:trPr>
          <w:trHeight w:val="403"/>
        </w:trPr>
        <w:tc>
          <w:tcPr>
            <w:tcW w:w="1746" w:type="dxa"/>
            <w:hideMark/>
          </w:tcPr>
          <w:p w14:paraId="10452EB1" w14:textId="3D8E0C3B" w:rsidR="00FF2F90" w:rsidRPr="00D92D6C" w:rsidRDefault="00FF2F90" w:rsidP="00FF2F90">
            <w:pPr>
              <w:rPr>
                <w:rFonts w:ascii="Arial" w:hAnsi="Arial" w:cs="Arial"/>
              </w:rPr>
            </w:pPr>
            <w:r w:rsidRPr="00D92D6C">
              <w:rPr>
                <w:rFonts w:ascii="Arial" w:hAnsi="Arial" w:cs="Arial"/>
              </w:rPr>
              <w:t>26</w:t>
            </w:r>
          </w:p>
        </w:tc>
        <w:tc>
          <w:tcPr>
            <w:tcW w:w="1167" w:type="dxa"/>
            <w:hideMark/>
          </w:tcPr>
          <w:p w14:paraId="491CE4C3" w14:textId="52CA1AC8" w:rsidR="00FF2F90" w:rsidRPr="00D92D6C" w:rsidRDefault="00FF2F90" w:rsidP="00FF2F90">
            <w:pPr>
              <w:rPr>
                <w:rFonts w:ascii="Arial" w:hAnsi="Arial" w:cs="Arial"/>
              </w:rPr>
            </w:pPr>
            <w:r w:rsidRPr="00D92D6C">
              <w:rPr>
                <w:rFonts w:ascii="Arial" w:hAnsi="Arial" w:cs="Arial"/>
              </w:rPr>
              <w:t>US</w:t>
            </w:r>
          </w:p>
        </w:tc>
        <w:tc>
          <w:tcPr>
            <w:tcW w:w="3603" w:type="dxa"/>
            <w:hideMark/>
          </w:tcPr>
          <w:p w14:paraId="7480E9F9" w14:textId="704A72DA"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109CED32" w14:textId="6BF89252" w:rsidR="00FF2F90" w:rsidRPr="00D92D6C" w:rsidRDefault="00FF2F90" w:rsidP="00FF2F90">
            <w:pPr>
              <w:rPr>
                <w:rFonts w:ascii="Arial" w:hAnsi="Arial" w:cs="Arial"/>
              </w:rPr>
            </w:pPr>
            <w:r w:rsidRPr="00D92D6C">
              <w:rPr>
                <w:rFonts w:ascii="Arial" w:hAnsi="Arial" w:cs="Arial"/>
              </w:rPr>
              <w:t xml:space="preserve">No </w:t>
            </w:r>
            <w:proofErr w:type="spellStart"/>
            <w:r w:rsidRPr="00D92D6C">
              <w:rPr>
                <w:rFonts w:ascii="Arial" w:hAnsi="Arial" w:cs="Arial"/>
              </w:rPr>
              <w:t>chronic</w:t>
            </w:r>
            <w:proofErr w:type="spellEnd"/>
            <w:r w:rsidRPr="00D92D6C">
              <w:rPr>
                <w:rFonts w:ascii="Arial" w:hAnsi="Arial" w:cs="Arial"/>
              </w:rPr>
              <w:t xml:space="preserve"> </w:t>
            </w:r>
            <w:proofErr w:type="spellStart"/>
            <w:r w:rsidRPr="00D92D6C">
              <w:rPr>
                <w:rFonts w:ascii="Arial" w:hAnsi="Arial" w:cs="Arial"/>
              </w:rPr>
              <w:t>conditions</w:t>
            </w:r>
            <w:proofErr w:type="spellEnd"/>
          </w:p>
        </w:tc>
      </w:tr>
      <w:tr w:rsidR="00FF2F90" w:rsidRPr="00D92D6C" w14:paraId="62C9AA83" w14:textId="77777777" w:rsidTr="00167A56">
        <w:trPr>
          <w:trHeight w:val="403"/>
        </w:trPr>
        <w:tc>
          <w:tcPr>
            <w:tcW w:w="1746" w:type="dxa"/>
            <w:hideMark/>
          </w:tcPr>
          <w:p w14:paraId="2B7735AA" w14:textId="69C024F4" w:rsidR="00FF2F90" w:rsidRPr="00D92D6C" w:rsidRDefault="00FF2F90" w:rsidP="00FF2F90">
            <w:pPr>
              <w:rPr>
                <w:rFonts w:ascii="Arial" w:hAnsi="Arial" w:cs="Arial"/>
              </w:rPr>
            </w:pPr>
            <w:r w:rsidRPr="00D92D6C">
              <w:rPr>
                <w:rFonts w:ascii="Arial" w:hAnsi="Arial" w:cs="Arial"/>
              </w:rPr>
              <w:t>27</w:t>
            </w:r>
          </w:p>
        </w:tc>
        <w:tc>
          <w:tcPr>
            <w:tcW w:w="1167" w:type="dxa"/>
            <w:hideMark/>
          </w:tcPr>
          <w:p w14:paraId="17527CEC" w14:textId="12640DA8" w:rsidR="00FF2F90" w:rsidRPr="00D92D6C" w:rsidRDefault="00FF2F90" w:rsidP="00FF2F90">
            <w:pPr>
              <w:rPr>
                <w:rFonts w:ascii="Arial" w:hAnsi="Arial" w:cs="Arial"/>
              </w:rPr>
            </w:pPr>
            <w:r w:rsidRPr="00D92D6C">
              <w:rPr>
                <w:rFonts w:ascii="Arial" w:hAnsi="Arial" w:cs="Arial"/>
              </w:rPr>
              <w:t>US</w:t>
            </w:r>
          </w:p>
        </w:tc>
        <w:tc>
          <w:tcPr>
            <w:tcW w:w="3603" w:type="dxa"/>
            <w:hideMark/>
          </w:tcPr>
          <w:p w14:paraId="528F2C1F" w14:textId="1AFEA2BC"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599C788D" w14:textId="18374C02" w:rsidR="00FF2F90" w:rsidRPr="00D92D6C" w:rsidRDefault="00FF2F90" w:rsidP="00FF2F90">
            <w:pPr>
              <w:rPr>
                <w:rFonts w:ascii="Arial" w:hAnsi="Arial" w:cs="Arial"/>
              </w:rPr>
            </w:pPr>
            <w:r w:rsidRPr="00D92D6C">
              <w:rPr>
                <w:rFonts w:ascii="Arial" w:hAnsi="Arial" w:cs="Arial"/>
              </w:rPr>
              <w:t xml:space="preserve">No </w:t>
            </w:r>
            <w:proofErr w:type="spellStart"/>
            <w:r w:rsidRPr="00D92D6C">
              <w:rPr>
                <w:rFonts w:ascii="Arial" w:hAnsi="Arial" w:cs="Arial"/>
              </w:rPr>
              <w:t>chronic</w:t>
            </w:r>
            <w:proofErr w:type="spellEnd"/>
            <w:r w:rsidRPr="00D92D6C">
              <w:rPr>
                <w:rFonts w:ascii="Arial" w:hAnsi="Arial" w:cs="Arial"/>
              </w:rPr>
              <w:t xml:space="preserve"> </w:t>
            </w:r>
            <w:proofErr w:type="spellStart"/>
            <w:r w:rsidRPr="00D92D6C">
              <w:rPr>
                <w:rFonts w:ascii="Arial" w:hAnsi="Arial" w:cs="Arial"/>
              </w:rPr>
              <w:t>conditions</w:t>
            </w:r>
            <w:proofErr w:type="spellEnd"/>
          </w:p>
        </w:tc>
      </w:tr>
      <w:tr w:rsidR="00FF2F90" w:rsidRPr="00D92D6C" w14:paraId="406D7C51" w14:textId="77777777" w:rsidTr="00167A56">
        <w:trPr>
          <w:trHeight w:val="241"/>
        </w:trPr>
        <w:tc>
          <w:tcPr>
            <w:tcW w:w="1746" w:type="dxa"/>
            <w:hideMark/>
          </w:tcPr>
          <w:p w14:paraId="6D9F5601" w14:textId="6A4286CE" w:rsidR="00FF2F90" w:rsidRPr="00D92D6C" w:rsidRDefault="00FF2F90" w:rsidP="00FF2F90">
            <w:pPr>
              <w:rPr>
                <w:rFonts w:ascii="Arial" w:hAnsi="Arial" w:cs="Arial"/>
              </w:rPr>
            </w:pPr>
            <w:r w:rsidRPr="00D92D6C">
              <w:rPr>
                <w:rFonts w:ascii="Arial" w:hAnsi="Arial" w:cs="Arial"/>
              </w:rPr>
              <w:t>28</w:t>
            </w:r>
          </w:p>
        </w:tc>
        <w:tc>
          <w:tcPr>
            <w:tcW w:w="1167" w:type="dxa"/>
            <w:hideMark/>
          </w:tcPr>
          <w:p w14:paraId="14B34C38" w14:textId="01F9AD8B" w:rsidR="00FF2F90" w:rsidRPr="00D92D6C" w:rsidRDefault="00FF2F90" w:rsidP="00FF2F90">
            <w:pPr>
              <w:rPr>
                <w:rFonts w:ascii="Arial" w:hAnsi="Arial" w:cs="Arial"/>
              </w:rPr>
            </w:pPr>
            <w:r w:rsidRPr="00D92D6C">
              <w:rPr>
                <w:rFonts w:ascii="Arial" w:hAnsi="Arial" w:cs="Arial"/>
              </w:rPr>
              <w:t>—</w:t>
            </w:r>
          </w:p>
        </w:tc>
        <w:tc>
          <w:tcPr>
            <w:tcW w:w="3603" w:type="dxa"/>
            <w:hideMark/>
          </w:tcPr>
          <w:p w14:paraId="3D7FAA87" w14:textId="634BF7BA" w:rsidR="00FF2F90" w:rsidRPr="00727A43" w:rsidRDefault="00FF2F90" w:rsidP="00FF2F90">
            <w:pPr>
              <w:rPr>
                <w:rFonts w:ascii="Arial" w:hAnsi="Arial" w:cs="Arial"/>
              </w:rPr>
            </w:pPr>
            <w:proofErr w:type="spellStart"/>
            <w:r w:rsidRPr="00727A43">
              <w:rPr>
                <w:rFonts w:ascii="Arial" w:hAnsi="Arial" w:cs="Arial"/>
              </w:rPr>
              <w:t>Did</w:t>
            </w:r>
            <w:proofErr w:type="spellEnd"/>
            <w:r w:rsidRPr="00727A43">
              <w:rPr>
                <w:rFonts w:ascii="Arial" w:hAnsi="Arial" w:cs="Arial"/>
              </w:rPr>
              <w:t xml:space="preserve"> </w:t>
            </w:r>
            <w:proofErr w:type="spellStart"/>
            <w:r w:rsidRPr="00727A43">
              <w:rPr>
                <w:rFonts w:ascii="Arial" w:hAnsi="Arial" w:cs="Arial"/>
              </w:rPr>
              <w:t>not</w:t>
            </w:r>
            <w:proofErr w:type="spellEnd"/>
            <w:r w:rsidRPr="00727A43">
              <w:rPr>
                <w:rFonts w:ascii="Arial" w:hAnsi="Arial" w:cs="Arial"/>
              </w:rPr>
              <w:t xml:space="preserve"> complete </w:t>
            </w:r>
            <w:proofErr w:type="spellStart"/>
            <w:r w:rsidRPr="00727A43">
              <w:rPr>
                <w:rFonts w:ascii="Arial" w:hAnsi="Arial" w:cs="Arial"/>
              </w:rPr>
              <w:t>questionnaire</w:t>
            </w:r>
            <w:proofErr w:type="spellEnd"/>
          </w:p>
        </w:tc>
        <w:tc>
          <w:tcPr>
            <w:tcW w:w="2794" w:type="dxa"/>
            <w:hideMark/>
          </w:tcPr>
          <w:p w14:paraId="65BDE0FF" w14:textId="5C65CEE6" w:rsidR="00FF2F90" w:rsidRPr="00D92D6C" w:rsidRDefault="00FF2F90" w:rsidP="00FF2F90">
            <w:pPr>
              <w:rPr>
                <w:rFonts w:ascii="Arial" w:hAnsi="Arial" w:cs="Arial"/>
              </w:rPr>
            </w:pPr>
            <w:r w:rsidRPr="00D92D6C">
              <w:rPr>
                <w:rFonts w:ascii="Arial" w:hAnsi="Arial" w:cs="Arial"/>
              </w:rPr>
              <w:t>—</w:t>
            </w:r>
          </w:p>
        </w:tc>
      </w:tr>
      <w:tr w:rsidR="00FF2F90" w:rsidRPr="00D92D6C" w14:paraId="7D4FF92A" w14:textId="77777777" w:rsidTr="00167A56">
        <w:trPr>
          <w:trHeight w:val="403"/>
        </w:trPr>
        <w:tc>
          <w:tcPr>
            <w:tcW w:w="1746" w:type="dxa"/>
            <w:hideMark/>
          </w:tcPr>
          <w:p w14:paraId="4346F58F" w14:textId="68402065" w:rsidR="00FF2F90" w:rsidRPr="00D92D6C" w:rsidRDefault="00FF2F90" w:rsidP="00FF2F90">
            <w:pPr>
              <w:rPr>
                <w:rFonts w:ascii="Arial" w:hAnsi="Arial" w:cs="Arial"/>
              </w:rPr>
            </w:pPr>
            <w:r w:rsidRPr="00D92D6C">
              <w:rPr>
                <w:rFonts w:ascii="Arial" w:hAnsi="Arial" w:cs="Arial"/>
              </w:rPr>
              <w:t>29</w:t>
            </w:r>
          </w:p>
        </w:tc>
        <w:tc>
          <w:tcPr>
            <w:tcW w:w="1167" w:type="dxa"/>
            <w:hideMark/>
          </w:tcPr>
          <w:p w14:paraId="14474964" w14:textId="328C66F4" w:rsidR="00FF2F90" w:rsidRPr="00D92D6C" w:rsidRDefault="00FF2F90" w:rsidP="00FF2F90">
            <w:pPr>
              <w:rPr>
                <w:rFonts w:ascii="Arial" w:hAnsi="Arial" w:cs="Arial"/>
              </w:rPr>
            </w:pPr>
            <w:r w:rsidRPr="00D92D6C">
              <w:rPr>
                <w:rFonts w:ascii="Arial" w:hAnsi="Arial" w:cs="Arial"/>
              </w:rPr>
              <w:t>US</w:t>
            </w:r>
          </w:p>
        </w:tc>
        <w:tc>
          <w:tcPr>
            <w:tcW w:w="3603" w:type="dxa"/>
            <w:hideMark/>
          </w:tcPr>
          <w:p w14:paraId="0DD73E06" w14:textId="3FB58242"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1573249B" w14:textId="55C92C4E" w:rsidR="00FF2F90" w:rsidRPr="00D92D6C" w:rsidRDefault="00FF2F90" w:rsidP="00FF2F90">
            <w:pPr>
              <w:rPr>
                <w:rFonts w:ascii="Arial" w:hAnsi="Arial" w:cs="Arial"/>
              </w:rPr>
            </w:pPr>
            <w:r w:rsidRPr="00D92D6C">
              <w:rPr>
                <w:rFonts w:ascii="Arial" w:hAnsi="Arial" w:cs="Arial"/>
              </w:rPr>
              <w:t xml:space="preserve">No </w:t>
            </w:r>
            <w:proofErr w:type="spellStart"/>
            <w:r w:rsidRPr="00D92D6C">
              <w:rPr>
                <w:rFonts w:ascii="Arial" w:hAnsi="Arial" w:cs="Arial"/>
              </w:rPr>
              <w:t>chronic</w:t>
            </w:r>
            <w:proofErr w:type="spellEnd"/>
            <w:r w:rsidRPr="00D92D6C">
              <w:rPr>
                <w:rFonts w:ascii="Arial" w:hAnsi="Arial" w:cs="Arial"/>
              </w:rPr>
              <w:t xml:space="preserve"> </w:t>
            </w:r>
            <w:proofErr w:type="spellStart"/>
            <w:r w:rsidRPr="00D92D6C">
              <w:rPr>
                <w:rFonts w:ascii="Arial" w:hAnsi="Arial" w:cs="Arial"/>
              </w:rPr>
              <w:t>conditions</w:t>
            </w:r>
            <w:proofErr w:type="spellEnd"/>
          </w:p>
        </w:tc>
      </w:tr>
      <w:tr w:rsidR="00FF2F90" w:rsidRPr="00D92D6C" w14:paraId="60C35A75" w14:textId="77777777" w:rsidTr="00167A56">
        <w:trPr>
          <w:trHeight w:val="241"/>
        </w:trPr>
        <w:tc>
          <w:tcPr>
            <w:tcW w:w="1746" w:type="dxa"/>
            <w:hideMark/>
          </w:tcPr>
          <w:p w14:paraId="0016BC91" w14:textId="4E112530" w:rsidR="00FF2F90" w:rsidRPr="00D92D6C" w:rsidRDefault="00FF2F90" w:rsidP="00FF2F90">
            <w:pPr>
              <w:rPr>
                <w:rFonts w:ascii="Arial" w:hAnsi="Arial" w:cs="Arial"/>
              </w:rPr>
            </w:pPr>
            <w:r w:rsidRPr="00D92D6C">
              <w:rPr>
                <w:rFonts w:ascii="Arial" w:hAnsi="Arial" w:cs="Arial"/>
              </w:rPr>
              <w:t>30</w:t>
            </w:r>
          </w:p>
        </w:tc>
        <w:tc>
          <w:tcPr>
            <w:tcW w:w="1167" w:type="dxa"/>
            <w:hideMark/>
          </w:tcPr>
          <w:p w14:paraId="034CC758" w14:textId="7BDF2968" w:rsidR="00FF2F90" w:rsidRPr="00D92D6C" w:rsidRDefault="00FF2F90" w:rsidP="00FF2F90">
            <w:pPr>
              <w:rPr>
                <w:rFonts w:ascii="Arial" w:hAnsi="Arial" w:cs="Arial"/>
              </w:rPr>
            </w:pPr>
            <w:r w:rsidRPr="00D92D6C">
              <w:rPr>
                <w:rFonts w:ascii="Arial" w:hAnsi="Arial" w:cs="Arial"/>
              </w:rPr>
              <w:t>PS</w:t>
            </w:r>
          </w:p>
        </w:tc>
        <w:tc>
          <w:tcPr>
            <w:tcW w:w="3603" w:type="dxa"/>
            <w:hideMark/>
          </w:tcPr>
          <w:p w14:paraId="33882515" w14:textId="4D3A7DB4"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09035AE9" w14:textId="77EEBFC3" w:rsidR="00FF2F90" w:rsidRPr="00D92D6C" w:rsidRDefault="00FF2F90" w:rsidP="00FF2F90">
            <w:pPr>
              <w:rPr>
                <w:rFonts w:ascii="Arial" w:hAnsi="Arial" w:cs="Arial"/>
              </w:rPr>
            </w:pPr>
            <w:r w:rsidRPr="00D92D6C">
              <w:rPr>
                <w:rFonts w:ascii="Arial" w:hAnsi="Arial" w:cs="Arial"/>
              </w:rPr>
              <w:t>—</w:t>
            </w:r>
          </w:p>
        </w:tc>
      </w:tr>
      <w:tr w:rsidR="00FF2F90" w:rsidRPr="00D92D6C" w14:paraId="3C35F6CB" w14:textId="77777777" w:rsidTr="00167A56">
        <w:trPr>
          <w:trHeight w:val="241"/>
        </w:trPr>
        <w:tc>
          <w:tcPr>
            <w:tcW w:w="1746" w:type="dxa"/>
            <w:hideMark/>
          </w:tcPr>
          <w:p w14:paraId="41723516" w14:textId="2DD6325C" w:rsidR="00FF2F90" w:rsidRPr="00D92D6C" w:rsidRDefault="00FF2F90" w:rsidP="00FF2F90">
            <w:pPr>
              <w:rPr>
                <w:rFonts w:ascii="Arial" w:hAnsi="Arial" w:cs="Arial"/>
              </w:rPr>
            </w:pPr>
            <w:r w:rsidRPr="00D92D6C">
              <w:rPr>
                <w:rFonts w:ascii="Arial" w:hAnsi="Arial" w:cs="Arial"/>
              </w:rPr>
              <w:t>31</w:t>
            </w:r>
          </w:p>
        </w:tc>
        <w:tc>
          <w:tcPr>
            <w:tcW w:w="1167" w:type="dxa"/>
            <w:hideMark/>
          </w:tcPr>
          <w:p w14:paraId="556B6D20" w14:textId="552FFEF8" w:rsidR="00FF2F90" w:rsidRPr="00D92D6C" w:rsidRDefault="00FF2F90" w:rsidP="00FF2F90">
            <w:pPr>
              <w:rPr>
                <w:rFonts w:ascii="Arial" w:hAnsi="Arial" w:cs="Arial"/>
              </w:rPr>
            </w:pPr>
            <w:r w:rsidRPr="00D92D6C">
              <w:rPr>
                <w:rFonts w:ascii="Arial" w:hAnsi="Arial" w:cs="Arial"/>
              </w:rPr>
              <w:t>PS</w:t>
            </w:r>
          </w:p>
        </w:tc>
        <w:tc>
          <w:tcPr>
            <w:tcW w:w="3603" w:type="dxa"/>
            <w:hideMark/>
          </w:tcPr>
          <w:p w14:paraId="15464031" w14:textId="3D80764C"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431949EE" w14:textId="353D103D" w:rsidR="00FF2F90" w:rsidRPr="00D92D6C" w:rsidRDefault="00FF2F90" w:rsidP="00FF2F90">
            <w:pPr>
              <w:rPr>
                <w:rFonts w:ascii="Arial" w:hAnsi="Arial" w:cs="Arial"/>
              </w:rPr>
            </w:pPr>
            <w:r w:rsidRPr="00D92D6C">
              <w:rPr>
                <w:rFonts w:ascii="Arial" w:hAnsi="Arial" w:cs="Arial"/>
              </w:rPr>
              <w:t>—</w:t>
            </w:r>
          </w:p>
        </w:tc>
      </w:tr>
      <w:tr w:rsidR="00FF2F90" w:rsidRPr="00D92D6C" w14:paraId="2B6F632F" w14:textId="77777777" w:rsidTr="00167A56">
        <w:trPr>
          <w:trHeight w:val="241"/>
        </w:trPr>
        <w:tc>
          <w:tcPr>
            <w:tcW w:w="1746" w:type="dxa"/>
            <w:hideMark/>
          </w:tcPr>
          <w:p w14:paraId="7D49A096" w14:textId="042FADD4" w:rsidR="00FF2F90" w:rsidRPr="00D92D6C" w:rsidRDefault="00FF2F90" w:rsidP="00FF2F90">
            <w:pPr>
              <w:rPr>
                <w:rFonts w:ascii="Arial" w:hAnsi="Arial" w:cs="Arial"/>
              </w:rPr>
            </w:pPr>
            <w:r w:rsidRPr="00D92D6C">
              <w:rPr>
                <w:rFonts w:ascii="Arial" w:hAnsi="Arial" w:cs="Arial"/>
              </w:rPr>
              <w:t>32</w:t>
            </w:r>
          </w:p>
        </w:tc>
        <w:tc>
          <w:tcPr>
            <w:tcW w:w="1167" w:type="dxa"/>
            <w:hideMark/>
          </w:tcPr>
          <w:p w14:paraId="0CA28857" w14:textId="2164ECC8" w:rsidR="00FF2F90" w:rsidRPr="00D92D6C" w:rsidRDefault="00FF2F90" w:rsidP="00FF2F90">
            <w:pPr>
              <w:rPr>
                <w:rFonts w:ascii="Arial" w:hAnsi="Arial" w:cs="Arial"/>
              </w:rPr>
            </w:pPr>
            <w:r w:rsidRPr="00D92D6C">
              <w:rPr>
                <w:rFonts w:ascii="Arial" w:hAnsi="Arial" w:cs="Arial"/>
              </w:rPr>
              <w:t>US</w:t>
            </w:r>
          </w:p>
        </w:tc>
        <w:tc>
          <w:tcPr>
            <w:tcW w:w="3603" w:type="dxa"/>
            <w:hideMark/>
          </w:tcPr>
          <w:p w14:paraId="5255302B" w14:textId="1E081CCA"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2925D52A" w14:textId="506FF469" w:rsidR="00FF2F90" w:rsidRPr="00D92D6C" w:rsidRDefault="00FF2F90" w:rsidP="00FF2F90">
            <w:pPr>
              <w:rPr>
                <w:rFonts w:ascii="Arial" w:hAnsi="Arial" w:cs="Arial"/>
              </w:rPr>
            </w:pPr>
            <w:r w:rsidRPr="00D92D6C">
              <w:rPr>
                <w:rFonts w:ascii="Arial" w:hAnsi="Arial" w:cs="Arial"/>
              </w:rPr>
              <w:t>—</w:t>
            </w:r>
          </w:p>
        </w:tc>
      </w:tr>
      <w:tr w:rsidR="00FF2F90" w:rsidRPr="00D92D6C" w14:paraId="1C3415A5" w14:textId="77777777" w:rsidTr="00167A56">
        <w:trPr>
          <w:trHeight w:val="241"/>
        </w:trPr>
        <w:tc>
          <w:tcPr>
            <w:tcW w:w="1746" w:type="dxa"/>
            <w:hideMark/>
          </w:tcPr>
          <w:p w14:paraId="6B3CBB04" w14:textId="0FD1124C" w:rsidR="00FF2F90" w:rsidRPr="00D92D6C" w:rsidRDefault="00FF2F90" w:rsidP="00FF2F90">
            <w:pPr>
              <w:rPr>
                <w:rFonts w:ascii="Arial" w:hAnsi="Arial" w:cs="Arial"/>
              </w:rPr>
            </w:pPr>
            <w:r w:rsidRPr="00D92D6C">
              <w:rPr>
                <w:rFonts w:ascii="Arial" w:hAnsi="Arial" w:cs="Arial"/>
              </w:rPr>
              <w:t>33</w:t>
            </w:r>
          </w:p>
        </w:tc>
        <w:tc>
          <w:tcPr>
            <w:tcW w:w="1167" w:type="dxa"/>
            <w:hideMark/>
          </w:tcPr>
          <w:p w14:paraId="13DF8A75" w14:textId="3A5812E8" w:rsidR="00FF2F90" w:rsidRPr="00D92D6C" w:rsidRDefault="00FF2F90" w:rsidP="00FF2F90">
            <w:pPr>
              <w:rPr>
                <w:rFonts w:ascii="Arial" w:hAnsi="Arial" w:cs="Arial"/>
              </w:rPr>
            </w:pPr>
            <w:r w:rsidRPr="00D92D6C">
              <w:rPr>
                <w:rFonts w:ascii="Arial" w:hAnsi="Arial" w:cs="Arial"/>
              </w:rPr>
              <w:t>US</w:t>
            </w:r>
          </w:p>
        </w:tc>
        <w:tc>
          <w:tcPr>
            <w:tcW w:w="3603" w:type="dxa"/>
            <w:hideMark/>
          </w:tcPr>
          <w:p w14:paraId="01CF63AE" w14:textId="4CA15D32"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0C2FAE08" w14:textId="2693ECC3" w:rsidR="00FF2F90" w:rsidRPr="00D92D6C" w:rsidRDefault="00FF2F90" w:rsidP="00FF2F90">
            <w:pPr>
              <w:rPr>
                <w:rFonts w:ascii="Arial" w:hAnsi="Arial" w:cs="Arial"/>
              </w:rPr>
            </w:pPr>
            <w:r w:rsidRPr="00D92D6C">
              <w:rPr>
                <w:rFonts w:ascii="Arial" w:hAnsi="Arial" w:cs="Arial"/>
              </w:rPr>
              <w:t>—</w:t>
            </w:r>
          </w:p>
        </w:tc>
      </w:tr>
      <w:tr w:rsidR="00FF2F90" w:rsidRPr="00D92D6C" w14:paraId="5990F39A" w14:textId="77777777" w:rsidTr="00167A56">
        <w:trPr>
          <w:trHeight w:val="241"/>
        </w:trPr>
        <w:tc>
          <w:tcPr>
            <w:tcW w:w="1746" w:type="dxa"/>
            <w:hideMark/>
          </w:tcPr>
          <w:p w14:paraId="152F0FE9" w14:textId="4662B599" w:rsidR="00FF2F90" w:rsidRPr="00D92D6C" w:rsidRDefault="00FF2F90" w:rsidP="00FF2F90">
            <w:pPr>
              <w:rPr>
                <w:rFonts w:ascii="Arial" w:hAnsi="Arial" w:cs="Arial"/>
              </w:rPr>
            </w:pPr>
            <w:r w:rsidRPr="00D92D6C">
              <w:rPr>
                <w:rFonts w:ascii="Arial" w:hAnsi="Arial" w:cs="Arial"/>
              </w:rPr>
              <w:t>34</w:t>
            </w:r>
          </w:p>
        </w:tc>
        <w:tc>
          <w:tcPr>
            <w:tcW w:w="1167" w:type="dxa"/>
            <w:hideMark/>
          </w:tcPr>
          <w:p w14:paraId="498211FB" w14:textId="7362F8F1" w:rsidR="00FF2F90" w:rsidRPr="00D92D6C" w:rsidRDefault="00FF2F90" w:rsidP="00FF2F90">
            <w:pPr>
              <w:rPr>
                <w:rFonts w:ascii="Arial" w:hAnsi="Arial" w:cs="Arial"/>
              </w:rPr>
            </w:pPr>
            <w:r w:rsidRPr="00D92D6C">
              <w:rPr>
                <w:rFonts w:ascii="Arial" w:hAnsi="Arial" w:cs="Arial"/>
              </w:rPr>
              <w:t>US</w:t>
            </w:r>
          </w:p>
        </w:tc>
        <w:tc>
          <w:tcPr>
            <w:tcW w:w="3603" w:type="dxa"/>
            <w:hideMark/>
          </w:tcPr>
          <w:p w14:paraId="1DF8B273" w14:textId="74226CA3"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68E2A2EB" w14:textId="33C8927B" w:rsidR="00FF2F90" w:rsidRPr="00D92D6C" w:rsidRDefault="00FF2F90" w:rsidP="00FF2F90">
            <w:pPr>
              <w:rPr>
                <w:rFonts w:ascii="Arial" w:hAnsi="Arial" w:cs="Arial"/>
              </w:rPr>
            </w:pPr>
            <w:r w:rsidRPr="00D92D6C">
              <w:rPr>
                <w:rFonts w:ascii="Arial" w:hAnsi="Arial" w:cs="Arial"/>
              </w:rPr>
              <w:t>—</w:t>
            </w:r>
          </w:p>
        </w:tc>
      </w:tr>
      <w:tr w:rsidR="00FF2F90" w:rsidRPr="00D92D6C" w14:paraId="76B2A384" w14:textId="77777777" w:rsidTr="00167A56">
        <w:trPr>
          <w:trHeight w:val="241"/>
        </w:trPr>
        <w:tc>
          <w:tcPr>
            <w:tcW w:w="1746" w:type="dxa"/>
            <w:hideMark/>
          </w:tcPr>
          <w:p w14:paraId="28DE39CE" w14:textId="453EC72B" w:rsidR="00FF2F90" w:rsidRPr="00D92D6C" w:rsidRDefault="00FF2F90" w:rsidP="00FF2F90">
            <w:pPr>
              <w:rPr>
                <w:rFonts w:ascii="Arial" w:hAnsi="Arial" w:cs="Arial"/>
              </w:rPr>
            </w:pPr>
            <w:r w:rsidRPr="00D92D6C">
              <w:rPr>
                <w:rFonts w:ascii="Arial" w:hAnsi="Arial" w:cs="Arial"/>
              </w:rPr>
              <w:t>35</w:t>
            </w:r>
          </w:p>
        </w:tc>
        <w:tc>
          <w:tcPr>
            <w:tcW w:w="1167" w:type="dxa"/>
            <w:hideMark/>
          </w:tcPr>
          <w:p w14:paraId="705C6C06" w14:textId="008BC69E" w:rsidR="00FF2F90" w:rsidRPr="00D92D6C" w:rsidRDefault="00FF2F90" w:rsidP="00FF2F90">
            <w:pPr>
              <w:rPr>
                <w:rFonts w:ascii="Arial" w:hAnsi="Arial" w:cs="Arial"/>
              </w:rPr>
            </w:pPr>
            <w:r w:rsidRPr="00D92D6C">
              <w:rPr>
                <w:rFonts w:ascii="Arial" w:hAnsi="Arial" w:cs="Arial"/>
              </w:rPr>
              <w:t>US</w:t>
            </w:r>
          </w:p>
        </w:tc>
        <w:tc>
          <w:tcPr>
            <w:tcW w:w="3603" w:type="dxa"/>
            <w:hideMark/>
          </w:tcPr>
          <w:p w14:paraId="24A91A5E" w14:textId="373B516B" w:rsidR="00FF2F90" w:rsidRPr="00727A43" w:rsidRDefault="00FF2F90" w:rsidP="00FF2F90">
            <w:pPr>
              <w:rPr>
                <w:rFonts w:ascii="Arial" w:hAnsi="Arial" w:cs="Arial"/>
              </w:rPr>
            </w:pPr>
            <w:proofErr w:type="spellStart"/>
            <w:r w:rsidRPr="00727A43">
              <w:rPr>
                <w:rFonts w:ascii="Arial" w:hAnsi="Arial" w:cs="Arial"/>
              </w:rPr>
              <w:t>Declined</w:t>
            </w:r>
            <w:proofErr w:type="spellEnd"/>
            <w:r w:rsidRPr="00727A43">
              <w:rPr>
                <w:rFonts w:ascii="Arial" w:hAnsi="Arial" w:cs="Arial"/>
              </w:rPr>
              <w:t xml:space="preserve"> </w:t>
            </w:r>
            <w:proofErr w:type="spellStart"/>
            <w:r w:rsidRPr="00727A43">
              <w:rPr>
                <w:rFonts w:ascii="Arial" w:hAnsi="Arial" w:cs="Arial"/>
              </w:rPr>
              <w:t>to</w:t>
            </w:r>
            <w:proofErr w:type="spellEnd"/>
            <w:r w:rsidRPr="00727A43">
              <w:rPr>
                <w:rFonts w:ascii="Arial" w:hAnsi="Arial" w:cs="Arial"/>
              </w:rPr>
              <w:t xml:space="preserve"> </w:t>
            </w:r>
            <w:proofErr w:type="spellStart"/>
            <w:r w:rsidRPr="00727A43">
              <w:rPr>
                <w:rFonts w:ascii="Arial" w:hAnsi="Arial" w:cs="Arial"/>
              </w:rPr>
              <w:t>participate</w:t>
            </w:r>
            <w:proofErr w:type="spellEnd"/>
          </w:p>
        </w:tc>
        <w:tc>
          <w:tcPr>
            <w:tcW w:w="2794" w:type="dxa"/>
            <w:hideMark/>
          </w:tcPr>
          <w:p w14:paraId="0665491D" w14:textId="55487E0C" w:rsidR="00FF2F90" w:rsidRPr="00D92D6C" w:rsidRDefault="00FF2F90" w:rsidP="00FF2F90">
            <w:pPr>
              <w:rPr>
                <w:rFonts w:ascii="Arial" w:hAnsi="Arial" w:cs="Arial"/>
              </w:rPr>
            </w:pPr>
            <w:r w:rsidRPr="00D92D6C">
              <w:rPr>
                <w:rFonts w:ascii="Arial" w:hAnsi="Arial" w:cs="Arial"/>
              </w:rPr>
              <w:t xml:space="preserve">Lack </w:t>
            </w:r>
            <w:proofErr w:type="spellStart"/>
            <w:r w:rsidRPr="00D92D6C">
              <w:rPr>
                <w:rFonts w:ascii="Arial" w:hAnsi="Arial" w:cs="Arial"/>
              </w:rPr>
              <w:t>of</w:t>
            </w:r>
            <w:proofErr w:type="spellEnd"/>
            <w:r w:rsidRPr="00D92D6C">
              <w:rPr>
                <w:rFonts w:ascii="Arial" w:hAnsi="Arial" w:cs="Arial"/>
              </w:rPr>
              <w:t xml:space="preserve"> time</w:t>
            </w:r>
          </w:p>
        </w:tc>
      </w:tr>
      <w:tr w:rsidR="00FF2F90" w:rsidRPr="005A0D8B" w14:paraId="142B5DE0" w14:textId="77777777" w:rsidTr="00167A56">
        <w:trPr>
          <w:trHeight w:val="605"/>
        </w:trPr>
        <w:tc>
          <w:tcPr>
            <w:tcW w:w="1746" w:type="dxa"/>
            <w:hideMark/>
          </w:tcPr>
          <w:p w14:paraId="3E37F1D2" w14:textId="1CAA87C8" w:rsidR="00FF2F90" w:rsidRPr="00D92D6C" w:rsidRDefault="00FF2F90" w:rsidP="00FF2F90">
            <w:pPr>
              <w:rPr>
                <w:rFonts w:ascii="Arial" w:hAnsi="Arial" w:cs="Arial"/>
              </w:rPr>
            </w:pPr>
            <w:r w:rsidRPr="00D92D6C">
              <w:rPr>
                <w:rFonts w:ascii="Arial" w:hAnsi="Arial" w:cs="Arial"/>
              </w:rPr>
              <w:t>36</w:t>
            </w:r>
          </w:p>
        </w:tc>
        <w:tc>
          <w:tcPr>
            <w:tcW w:w="1167" w:type="dxa"/>
            <w:hideMark/>
          </w:tcPr>
          <w:p w14:paraId="0344CA4D" w14:textId="73FEF31A" w:rsidR="00FF2F90" w:rsidRPr="00D92D6C" w:rsidRDefault="00FF2F90" w:rsidP="00FF2F90">
            <w:pPr>
              <w:rPr>
                <w:rFonts w:ascii="Arial" w:hAnsi="Arial" w:cs="Arial"/>
              </w:rPr>
            </w:pPr>
            <w:r w:rsidRPr="00D92D6C">
              <w:rPr>
                <w:rFonts w:ascii="Arial" w:hAnsi="Arial" w:cs="Arial"/>
              </w:rPr>
              <w:t>US</w:t>
            </w:r>
          </w:p>
        </w:tc>
        <w:tc>
          <w:tcPr>
            <w:tcW w:w="3603" w:type="dxa"/>
            <w:hideMark/>
          </w:tcPr>
          <w:p w14:paraId="0111AA9E" w14:textId="091D4D9C"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1DCB1D2F" w14:textId="1130C343" w:rsidR="00FF2F90" w:rsidRPr="00D92D6C" w:rsidRDefault="00FF2F90" w:rsidP="00FF2F90">
            <w:pPr>
              <w:rPr>
                <w:rFonts w:ascii="Arial" w:hAnsi="Arial" w:cs="Arial"/>
                <w:lang w:val="en-US"/>
              </w:rPr>
            </w:pPr>
            <w:r w:rsidRPr="00D92D6C">
              <w:rPr>
                <w:rFonts w:ascii="Arial" w:hAnsi="Arial" w:cs="Arial"/>
                <w:lang w:val="en-US"/>
              </w:rPr>
              <w:t>Mental health condition (Alzheimer’s disease)</w:t>
            </w:r>
          </w:p>
        </w:tc>
      </w:tr>
      <w:tr w:rsidR="00FF2F90" w:rsidRPr="00D92D6C" w14:paraId="717FBC02" w14:textId="77777777" w:rsidTr="00167A56">
        <w:trPr>
          <w:trHeight w:val="241"/>
        </w:trPr>
        <w:tc>
          <w:tcPr>
            <w:tcW w:w="1746" w:type="dxa"/>
            <w:hideMark/>
          </w:tcPr>
          <w:p w14:paraId="5EBD1DD9" w14:textId="4EF944E2" w:rsidR="00FF2F90" w:rsidRPr="00D92D6C" w:rsidRDefault="00FF2F90" w:rsidP="00FF2F90">
            <w:pPr>
              <w:rPr>
                <w:rFonts w:ascii="Arial" w:hAnsi="Arial" w:cs="Arial"/>
              </w:rPr>
            </w:pPr>
            <w:r w:rsidRPr="00D92D6C">
              <w:rPr>
                <w:rFonts w:ascii="Arial" w:hAnsi="Arial" w:cs="Arial"/>
              </w:rPr>
              <w:lastRenderedPageBreak/>
              <w:t>37</w:t>
            </w:r>
          </w:p>
        </w:tc>
        <w:tc>
          <w:tcPr>
            <w:tcW w:w="1167" w:type="dxa"/>
            <w:hideMark/>
          </w:tcPr>
          <w:p w14:paraId="182EEA42" w14:textId="2DB3FFF1" w:rsidR="00FF2F90" w:rsidRPr="00D92D6C" w:rsidRDefault="00FF2F90" w:rsidP="00FF2F90">
            <w:pPr>
              <w:rPr>
                <w:rFonts w:ascii="Arial" w:hAnsi="Arial" w:cs="Arial"/>
              </w:rPr>
            </w:pPr>
            <w:r w:rsidRPr="00D92D6C">
              <w:rPr>
                <w:rFonts w:ascii="Arial" w:hAnsi="Arial" w:cs="Arial"/>
              </w:rPr>
              <w:t>PS</w:t>
            </w:r>
          </w:p>
        </w:tc>
        <w:tc>
          <w:tcPr>
            <w:tcW w:w="3603" w:type="dxa"/>
            <w:hideMark/>
          </w:tcPr>
          <w:p w14:paraId="5ADDAEA8" w14:textId="4573B387"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05824438" w14:textId="605FF0CE" w:rsidR="00FF2F90" w:rsidRPr="00D92D6C" w:rsidRDefault="00FF2F90" w:rsidP="00FF2F90">
            <w:pPr>
              <w:rPr>
                <w:rFonts w:ascii="Arial" w:hAnsi="Arial" w:cs="Arial"/>
              </w:rPr>
            </w:pPr>
            <w:r w:rsidRPr="00D92D6C">
              <w:rPr>
                <w:rFonts w:ascii="Arial" w:hAnsi="Arial" w:cs="Arial"/>
              </w:rPr>
              <w:t>—</w:t>
            </w:r>
          </w:p>
        </w:tc>
      </w:tr>
      <w:tr w:rsidR="00FF2F90" w:rsidRPr="00D92D6C" w14:paraId="7C19095D" w14:textId="77777777" w:rsidTr="00167A56">
        <w:trPr>
          <w:trHeight w:val="241"/>
        </w:trPr>
        <w:tc>
          <w:tcPr>
            <w:tcW w:w="1746" w:type="dxa"/>
            <w:hideMark/>
          </w:tcPr>
          <w:p w14:paraId="4C5C8440" w14:textId="091543EB" w:rsidR="00FF2F90" w:rsidRPr="00D92D6C" w:rsidRDefault="00FF2F90" w:rsidP="00FF2F90">
            <w:pPr>
              <w:rPr>
                <w:rFonts w:ascii="Arial" w:hAnsi="Arial" w:cs="Arial"/>
              </w:rPr>
            </w:pPr>
            <w:r w:rsidRPr="00D92D6C">
              <w:rPr>
                <w:rFonts w:ascii="Arial" w:hAnsi="Arial" w:cs="Arial"/>
              </w:rPr>
              <w:t>38</w:t>
            </w:r>
          </w:p>
        </w:tc>
        <w:tc>
          <w:tcPr>
            <w:tcW w:w="1167" w:type="dxa"/>
            <w:hideMark/>
          </w:tcPr>
          <w:p w14:paraId="144A57E8" w14:textId="6C3FF38F" w:rsidR="00FF2F90" w:rsidRPr="00D92D6C" w:rsidRDefault="00FF2F90" w:rsidP="00FF2F90">
            <w:pPr>
              <w:rPr>
                <w:rFonts w:ascii="Arial" w:hAnsi="Arial" w:cs="Arial"/>
              </w:rPr>
            </w:pPr>
            <w:r w:rsidRPr="00D92D6C">
              <w:rPr>
                <w:rFonts w:ascii="Arial" w:hAnsi="Arial" w:cs="Arial"/>
              </w:rPr>
              <w:t>US</w:t>
            </w:r>
          </w:p>
        </w:tc>
        <w:tc>
          <w:tcPr>
            <w:tcW w:w="3603" w:type="dxa"/>
            <w:hideMark/>
          </w:tcPr>
          <w:p w14:paraId="031B0BCB" w14:textId="11636EED"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3FA01A2D" w14:textId="44DEB4A9" w:rsidR="00FF2F90" w:rsidRPr="00D92D6C" w:rsidRDefault="00FF2F90" w:rsidP="00FF2F90">
            <w:pPr>
              <w:rPr>
                <w:rFonts w:ascii="Arial" w:hAnsi="Arial" w:cs="Arial"/>
              </w:rPr>
            </w:pPr>
            <w:r w:rsidRPr="00D92D6C">
              <w:rPr>
                <w:rFonts w:ascii="Arial" w:hAnsi="Arial" w:cs="Arial"/>
              </w:rPr>
              <w:t>—</w:t>
            </w:r>
          </w:p>
        </w:tc>
      </w:tr>
      <w:tr w:rsidR="00FF2F90" w:rsidRPr="00D92D6C" w14:paraId="1DBBAA29" w14:textId="77777777" w:rsidTr="00167A56">
        <w:trPr>
          <w:trHeight w:val="241"/>
        </w:trPr>
        <w:tc>
          <w:tcPr>
            <w:tcW w:w="1746" w:type="dxa"/>
            <w:hideMark/>
          </w:tcPr>
          <w:p w14:paraId="67891D88" w14:textId="6D2AB36A" w:rsidR="00FF2F90" w:rsidRPr="00D92D6C" w:rsidRDefault="00FF2F90" w:rsidP="00FF2F90">
            <w:pPr>
              <w:rPr>
                <w:rFonts w:ascii="Arial" w:hAnsi="Arial" w:cs="Arial"/>
              </w:rPr>
            </w:pPr>
            <w:r w:rsidRPr="00D92D6C">
              <w:rPr>
                <w:rFonts w:ascii="Arial" w:hAnsi="Arial" w:cs="Arial"/>
              </w:rPr>
              <w:t>39</w:t>
            </w:r>
          </w:p>
        </w:tc>
        <w:tc>
          <w:tcPr>
            <w:tcW w:w="1167" w:type="dxa"/>
            <w:hideMark/>
          </w:tcPr>
          <w:p w14:paraId="123EE837" w14:textId="04D1E00B" w:rsidR="00FF2F90" w:rsidRPr="00D92D6C" w:rsidRDefault="00FF2F90" w:rsidP="00FF2F90">
            <w:pPr>
              <w:rPr>
                <w:rFonts w:ascii="Arial" w:hAnsi="Arial" w:cs="Arial"/>
              </w:rPr>
            </w:pPr>
            <w:r w:rsidRPr="00D92D6C">
              <w:rPr>
                <w:rFonts w:ascii="Arial" w:hAnsi="Arial" w:cs="Arial"/>
              </w:rPr>
              <w:t>US</w:t>
            </w:r>
          </w:p>
        </w:tc>
        <w:tc>
          <w:tcPr>
            <w:tcW w:w="3603" w:type="dxa"/>
            <w:hideMark/>
          </w:tcPr>
          <w:p w14:paraId="125F387C" w14:textId="6DF02EE4"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6A06B0DB" w14:textId="6EE0D264" w:rsidR="00FF2F90" w:rsidRPr="00D92D6C" w:rsidRDefault="00FF2F90" w:rsidP="00FF2F90">
            <w:pPr>
              <w:rPr>
                <w:rFonts w:ascii="Arial" w:hAnsi="Arial" w:cs="Arial"/>
              </w:rPr>
            </w:pPr>
            <w:r w:rsidRPr="00D92D6C">
              <w:rPr>
                <w:rFonts w:ascii="Arial" w:hAnsi="Arial" w:cs="Arial"/>
              </w:rPr>
              <w:t>—</w:t>
            </w:r>
          </w:p>
        </w:tc>
      </w:tr>
      <w:tr w:rsidR="00FF2F90" w:rsidRPr="005A0D8B" w14:paraId="663216DF" w14:textId="77777777" w:rsidTr="00167A56">
        <w:trPr>
          <w:trHeight w:val="403"/>
        </w:trPr>
        <w:tc>
          <w:tcPr>
            <w:tcW w:w="1746" w:type="dxa"/>
            <w:hideMark/>
          </w:tcPr>
          <w:p w14:paraId="437BB040" w14:textId="4F4BEEE1" w:rsidR="00FF2F90" w:rsidRPr="00D92D6C" w:rsidRDefault="00FF2F90" w:rsidP="00FF2F90">
            <w:pPr>
              <w:rPr>
                <w:rFonts w:ascii="Arial" w:hAnsi="Arial" w:cs="Arial"/>
              </w:rPr>
            </w:pPr>
            <w:r w:rsidRPr="00D92D6C">
              <w:rPr>
                <w:rFonts w:ascii="Arial" w:hAnsi="Arial" w:cs="Arial"/>
              </w:rPr>
              <w:t>40</w:t>
            </w:r>
          </w:p>
        </w:tc>
        <w:tc>
          <w:tcPr>
            <w:tcW w:w="1167" w:type="dxa"/>
            <w:hideMark/>
          </w:tcPr>
          <w:p w14:paraId="7B255A6B" w14:textId="49771876" w:rsidR="00FF2F90" w:rsidRPr="00D92D6C" w:rsidRDefault="00FF2F90" w:rsidP="00FF2F90">
            <w:pPr>
              <w:rPr>
                <w:rFonts w:ascii="Arial" w:hAnsi="Arial" w:cs="Arial"/>
              </w:rPr>
            </w:pPr>
            <w:r w:rsidRPr="00D92D6C">
              <w:rPr>
                <w:rFonts w:ascii="Arial" w:hAnsi="Arial" w:cs="Arial"/>
              </w:rPr>
              <w:t>US</w:t>
            </w:r>
          </w:p>
        </w:tc>
        <w:tc>
          <w:tcPr>
            <w:tcW w:w="3603" w:type="dxa"/>
            <w:hideMark/>
          </w:tcPr>
          <w:p w14:paraId="630AAC89" w14:textId="00FC8DAE"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2B89F2BD" w14:textId="264CDCE4" w:rsidR="00FF2F90" w:rsidRPr="00D92D6C" w:rsidRDefault="00FF2F90" w:rsidP="00FF2F90">
            <w:pPr>
              <w:rPr>
                <w:rFonts w:ascii="Arial" w:hAnsi="Arial" w:cs="Arial"/>
                <w:lang w:val="en-US"/>
              </w:rPr>
            </w:pPr>
            <w:r w:rsidRPr="00D92D6C">
              <w:rPr>
                <w:rFonts w:ascii="Arial" w:hAnsi="Arial" w:cs="Arial"/>
                <w:lang w:val="en-US"/>
              </w:rPr>
              <w:t>Not receiving care in primary healthcare</w:t>
            </w:r>
          </w:p>
        </w:tc>
      </w:tr>
      <w:tr w:rsidR="00FF2F90" w:rsidRPr="00D92D6C" w14:paraId="7742F7E8" w14:textId="77777777" w:rsidTr="00167A56">
        <w:trPr>
          <w:trHeight w:val="241"/>
        </w:trPr>
        <w:tc>
          <w:tcPr>
            <w:tcW w:w="1746" w:type="dxa"/>
            <w:hideMark/>
          </w:tcPr>
          <w:p w14:paraId="2AA45D87" w14:textId="65C95924" w:rsidR="00FF2F90" w:rsidRPr="00D92D6C" w:rsidRDefault="00FF2F90" w:rsidP="00FF2F90">
            <w:pPr>
              <w:rPr>
                <w:rFonts w:ascii="Arial" w:hAnsi="Arial" w:cs="Arial"/>
              </w:rPr>
            </w:pPr>
            <w:r w:rsidRPr="00D92D6C">
              <w:rPr>
                <w:rFonts w:ascii="Arial" w:hAnsi="Arial" w:cs="Arial"/>
              </w:rPr>
              <w:t>41</w:t>
            </w:r>
          </w:p>
        </w:tc>
        <w:tc>
          <w:tcPr>
            <w:tcW w:w="1167" w:type="dxa"/>
            <w:hideMark/>
          </w:tcPr>
          <w:p w14:paraId="7EA4C8D3" w14:textId="24622FE6" w:rsidR="00FF2F90" w:rsidRPr="00D92D6C" w:rsidRDefault="00FF2F90" w:rsidP="00FF2F90">
            <w:pPr>
              <w:rPr>
                <w:rFonts w:ascii="Arial" w:hAnsi="Arial" w:cs="Arial"/>
              </w:rPr>
            </w:pPr>
            <w:r w:rsidRPr="00D92D6C">
              <w:rPr>
                <w:rFonts w:ascii="Arial" w:hAnsi="Arial" w:cs="Arial"/>
              </w:rPr>
              <w:t>PS</w:t>
            </w:r>
          </w:p>
        </w:tc>
        <w:tc>
          <w:tcPr>
            <w:tcW w:w="3603" w:type="dxa"/>
            <w:hideMark/>
          </w:tcPr>
          <w:p w14:paraId="12B93D1E" w14:textId="1E72DB81"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676A621E" w14:textId="54E2BB90" w:rsidR="00FF2F90" w:rsidRPr="00D92D6C" w:rsidRDefault="00FF2F90" w:rsidP="00FF2F90">
            <w:pPr>
              <w:rPr>
                <w:rFonts w:ascii="Arial" w:hAnsi="Arial" w:cs="Arial"/>
              </w:rPr>
            </w:pPr>
            <w:r w:rsidRPr="00D92D6C">
              <w:rPr>
                <w:rFonts w:ascii="Arial" w:hAnsi="Arial" w:cs="Arial"/>
              </w:rPr>
              <w:t>—</w:t>
            </w:r>
          </w:p>
        </w:tc>
      </w:tr>
      <w:tr w:rsidR="00FF2F90" w:rsidRPr="00D92D6C" w14:paraId="70F19277" w14:textId="77777777" w:rsidTr="00167A56">
        <w:trPr>
          <w:trHeight w:val="241"/>
        </w:trPr>
        <w:tc>
          <w:tcPr>
            <w:tcW w:w="1746" w:type="dxa"/>
            <w:hideMark/>
          </w:tcPr>
          <w:p w14:paraId="5F2D6568" w14:textId="233E645B" w:rsidR="00FF2F90" w:rsidRPr="00D92D6C" w:rsidRDefault="00FF2F90" w:rsidP="00FF2F90">
            <w:pPr>
              <w:rPr>
                <w:rFonts w:ascii="Arial" w:hAnsi="Arial" w:cs="Arial"/>
              </w:rPr>
            </w:pPr>
            <w:r w:rsidRPr="00D92D6C">
              <w:rPr>
                <w:rFonts w:ascii="Arial" w:hAnsi="Arial" w:cs="Arial"/>
              </w:rPr>
              <w:t>42</w:t>
            </w:r>
          </w:p>
        </w:tc>
        <w:tc>
          <w:tcPr>
            <w:tcW w:w="1167" w:type="dxa"/>
            <w:hideMark/>
          </w:tcPr>
          <w:p w14:paraId="6B9836CC" w14:textId="39C79C13" w:rsidR="00FF2F90" w:rsidRPr="00D92D6C" w:rsidRDefault="00FF2F90" w:rsidP="00FF2F90">
            <w:pPr>
              <w:rPr>
                <w:rFonts w:ascii="Arial" w:hAnsi="Arial" w:cs="Arial"/>
              </w:rPr>
            </w:pPr>
            <w:r w:rsidRPr="00D92D6C">
              <w:rPr>
                <w:rFonts w:ascii="Arial" w:hAnsi="Arial" w:cs="Arial"/>
              </w:rPr>
              <w:t>PS</w:t>
            </w:r>
          </w:p>
        </w:tc>
        <w:tc>
          <w:tcPr>
            <w:tcW w:w="3603" w:type="dxa"/>
            <w:hideMark/>
          </w:tcPr>
          <w:p w14:paraId="497B1F27" w14:textId="60741BA1"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1366FC81" w14:textId="107C81FF" w:rsidR="00FF2F90" w:rsidRPr="00D92D6C" w:rsidRDefault="00FF2F90" w:rsidP="00FF2F90">
            <w:pPr>
              <w:rPr>
                <w:rFonts w:ascii="Arial" w:hAnsi="Arial" w:cs="Arial"/>
              </w:rPr>
            </w:pPr>
            <w:r w:rsidRPr="00D92D6C">
              <w:rPr>
                <w:rFonts w:ascii="Arial" w:hAnsi="Arial" w:cs="Arial"/>
              </w:rPr>
              <w:t>—</w:t>
            </w:r>
          </w:p>
        </w:tc>
      </w:tr>
      <w:tr w:rsidR="00FF2F90" w:rsidRPr="00D92D6C" w14:paraId="1FAD3EDA" w14:textId="77777777" w:rsidTr="00167A56">
        <w:trPr>
          <w:trHeight w:val="241"/>
        </w:trPr>
        <w:tc>
          <w:tcPr>
            <w:tcW w:w="1746" w:type="dxa"/>
            <w:hideMark/>
          </w:tcPr>
          <w:p w14:paraId="7E8CC282" w14:textId="27EB6DF7" w:rsidR="00FF2F90" w:rsidRPr="00D92D6C" w:rsidRDefault="00FF2F90" w:rsidP="00FF2F90">
            <w:pPr>
              <w:rPr>
                <w:rFonts w:ascii="Arial" w:hAnsi="Arial" w:cs="Arial"/>
              </w:rPr>
            </w:pPr>
            <w:r w:rsidRPr="00D92D6C">
              <w:rPr>
                <w:rFonts w:ascii="Arial" w:hAnsi="Arial" w:cs="Arial"/>
              </w:rPr>
              <w:t>43</w:t>
            </w:r>
          </w:p>
        </w:tc>
        <w:tc>
          <w:tcPr>
            <w:tcW w:w="1167" w:type="dxa"/>
            <w:hideMark/>
          </w:tcPr>
          <w:p w14:paraId="790EE8FD" w14:textId="5D375285" w:rsidR="00FF2F90" w:rsidRPr="00D92D6C" w:rsidRDefault="00FF2F90" w:rsidP="00FF2F90">
            <w:pPr>
              <w:rPr>
                <w:rFonts w:ascii="Arial" w:hAnsi="Arial" w:cs="Arial"/>
              </w:rPr>
            </w:pPr>
            <w:r w:rsidRPr="00D92D6C">
              <w:rPr>
                <w:rFonts w:ascii="Arial" w:hAnsi="Arial" w:cs="Arial"/>
              </w:rPr>
              <w:t>PS</w:t>
            </w:r>
          </w:p>
        </w:tc>
        <w:tc>
          <w:tcPr>
            <w:tcW w:w="3603" w:type="dxa"/>
            <w:hideMark/>
          </w:tcPr>
          <w:p w14:paraId="4C0D242D" w14:textId="0C79399E"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2F31AC56" w14:textId="2E6F497B" w:rsidR="00FF2F90" w:rsidRPr="00D92D6C" w:rsidRDefault="00FF2F90" w:rsidP="00FF2F90">
            <w:pPr>
              <w:rPr>
                <w:rFonts w:ascii="Arial" w:hAnsi="Arial" w:cs="Arial"/>
              </w:rPr>
            </w:pPr>
            <w:r w:rsidRPr="00D92D6C">
              <w:rPr>
                <w:rFonts w:ascii="Arial" w:hAnsi="Arial" w:cs="Arial"/>
              </w:rPr>
              <w:t>—</w:t>
            </w:r>
          </w:p>
        </w:tc>
      </w:tr>
      <w:tr w:rsidR="00FF2F90" w:rsidRPr="00D92D6C" w14:paraId="4EAD593E" w14:textId="77777777" w:rsidTr="00167A56">
        <w:trPr>
          <w:trHeight w:val="241"/>
        </w:trPr>
        <w:tc>
          <w:tcPr>
            <w:tcW w:w="1746" w:type="dxa"/>
            <w:hideMark/>
          </w:tcPr>
          <w:p w14:paraId="54510257" w14:textId="2C938076" w:rsidR="00FF2F90" w:rsidRPr="00D92D6C" w:rsidRDefault="00FF2F90" w:rsidP="00FF2F90">
            <w:pPr>
              <w:rPr>
                <w:rFonts w:ascii="Arial" w:hAnsi="Arial" w:cs="Arial"/>
              </w:rPr>
            </w:pPr>
            <w:r w:rsidRPr="00D92D6C">
              <w:rPr>
                <w:rFonts w:ascii="Arial" w:hAnsi="Arial" w:cs="Arial"/>
              </w:rPr>
              <w:t>44</w:t>
            </w:r>
          </w:p>
        </w:tc>
        <w:tc>
          <w:tcPr>
            <w:tcW w:w="1167" w:type="dxa"/>
            <w:hideMark/>
          </w:tcPr>
          <w:p w14:paraId="42D3B8F1" w14:textId="5FD37B0D" w:rsidR="00FF2F90" w:rsidRPr="00D92D6C" w:rsidRDefault="00FF2F90" w:rsidP="00FF2F90">
            <w:pPr>
              <w:rPr>
                <w:rFonts w:ascii="Arial" w:hAnsi="Arial" w:cs="Arial"/>
              </w:rPr>
            </w:pPr>
            <w:r w:rsidRPr="00D92D6C">
              <w:rPr>
                <w:rFonts w:ascii="Arial" w:hAnsi="Arial" w:cs="Arial"/>
              </w:rPr>
              <w:t>PS</w:t>
            </w:r>
          </w:p>
        </w:tc>
        <w:tc>
          <w:tcPr>
            <w:tcW w:w="3603" w:type="dxa"/>
            <w:hideMark/>
          </w:tcPr>
          <w:p w14:paraId="4F6AE09F" w14:textId="452C5A6B" w:rsidR="00FF2F90" w:rsidRPr="00727A43" w:rsidRDefault="00FF2F90" w:rsidP="00FF2F90">
            <w:pPr>
              <w:rPr>
                <w:rFonts w:ascii="Arial" w:hAnsi="Arial" w:cs="Arial"/>
              </w:rPr>
            </w:pPr>
            <w:proofErr w:type="spellStart"/>
            <w:r w:rsidRPr="00727A43">
              <w:rPr>
                <w:rFonts w:ascii="Arial" w:hAnsi="Arial" w:cs="Arial"/>
              </w:rPr>
              <w:t>Did</w:t>
            </w:r>
            <w:proofErr w:type="spellEnd"/>
            <w:r w:rsidRPr="00727A43">
              <w:rPr>
                <w:rFonts w:ascii="Arial" w:hAnsi="Arial" w:cs="Arial"/>
              </w:rPr>
              <w:t xml:space="preserve"> </w:t>
            </w:r>
            <w:proofErr w:type="spellStart"/>
            <w:r w:rsidRPr="00727A43">
              <w:rPr>
                <w:rFonts w:ascii="Arial" w:hAnsi="Arial" w:cs="Arial"/>
              </w:rPr>
              <w:t>not</w:t>
            </w:r>
            <w:proofErr w:type="spellEnd"/>
            <w:r w:rsidRPr="00727A43">
              <w:rPr>
                <w:rFonts w:ascii="Arial" w:hAnsi="Arial" w:cs="Arial"/>
              </w:rPr>
              <w:t xml:space="preserve"> complete </w:t>
            </w:r>
            <w:proofErr w:type="spellStart"/>
            <w:r w:rsidRPr="00727A43">
              <w:rPr>
                <w:rFonts w:ascii="Arial" w:hAnsi="Arial" w:cs="Arial"/>
              </w:rPr>
              <w:t>questionnaire</w:t>
            </w:r>
            <w:proofErr w:type="spellEnd"/>
          </w:p>
        </w:tc>
        <w:tc>
          <w:tcPr>
            <w:tcW w:w="2794" w:type="dxa"/>
            <w:hideMark/>
          </w:tcPr>
          <w:p w14:paraId="52382341" w14:textId="6F96FCE5" w:rsidR="00FF2F90" w:rsidRPr="00D92D6C" w:rsidRDefault="00FF2F90" w:rsidP="00FF2F90">
            <w:pPr>
              <w:rPr>
                <w:rFonts w:ascii="Arial" w:hAnsi="Arial" w:cs="Arial"/>
              </w:rPr>
            </w:pPr>
            <w:r w:rsidRPr="00D92D6C">
              <w:rPr>
                <w:rFonts w:ascii="Arial" w:hAnsi="Arial" w:cs="Arial"/>
              </w:rPr>
              <w:t>—</w:t>
            </w:r>
          </w:p>
        </w:tc>
      </w:tr>
      <w:tr w:rsidR="00FF2F90" w:rsidRPr="00D92D6C" w14:paraId="680ED2D0" w14:textId="77777777" w:rsidTr="00167A56">
        <w:trPr>
          <w:trHeight w:val="241"/>
        </w:trPr>
        <w:tc>
          <w:tcPr>
            <w:tcW w:w="1746" w:type="dxa"/>
            <w:hideMark/>
          </w:tcPr>
          <w:p w14:paraId="6B457730" w14:textId="17F91F53" w:rsidR="00FF2F90" w:rsidRPr="00D92D6C" w:rsidRDefault="00FF2F90" w:rsidP="00FF2F90">
            <w:pPr>
              <w:rPr>
                <w:rFonts w:ascii="Arial" w:hAnsi="Arial" w:cs="Arial"/>
              </w:rPr>
            </w:pPr>
            <w:r w:rsidRPr="00D92D6C">
              <w:rPr>
                <w:rFonts w:ascii="Arial" w:hAnsi="Arial" w:cs="Arial"/>
              </w:rPr>
              <w:t>45</w:t>
            </w:r>
          </w:p>
        </w:tc>
        <w:tc>
          <w:tcPr>
            <w:tcW w:w="1167" w:type="dxa"/>
            <w:hideMark/>
          </w:tcPr>
          <w:p w14:paraId="62FA5A35" w14:textId="0FC3CB58" w:rsidR="00FF2F90" w:rsidRPr="00D92D6C" w:rsidRDefault="00FF2F90" w:rsidP="00FF2F90">
            <w:pPr>
              <w:rPr>
                <w:rFonts w:ascii="Arial" w:hAnsi="Arial" w:cs="Arial"/>
              </w:rPr>
            </w:pPr>
            <w:r w:rsidRPr="00D92D6C">
              <w:rPr>
                <w:rFonts w:ascii="Arial" w:hAnsi="Arial" w:cs="Arial"/>
              </w:rPr>
              <w:t>PS</w:t>
            </w:r>
          </w:p>
        </w:tc>
        <w:tc>
          <w:tcPr>
            <w:tcW w:w="3603" w:type="dxa"/>
            <w:hideMark/>
          </w:tcPr>
          <w:p w14:paraId="39638124" w14:textId="2C0D7564"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395E0C68" w14:textId="660E47FE" w:rsidR="00FF2F90" w:rsidRPr="00D92D6C" w:rsidRDefault="00FF2F90" w:rsidP="00FF2F90">
            <w:pPr>
              <w:rPr>
                <w:rFonts w:ascii="Arial" w:hAnsi="Arial" w:cs="Arial"/>
              </w:rPr>
            </w:pPr>
            <w:r w:rsidRPr="00D92D6C">
              <w:rPr>
                <w:rFonts w:ascii="Arial" w:hAnsi="Arial" w:cs="Arial"/>
              </w:rPr>
              <w:t>—</w:t>
            </w:r>
          </w:p>
        </w:tc>
      </w:tr>
      <w:tr w:rsidR="00FF2F90" w:rsidRPr="005A0D8B" w14:paraId="7C02524B" w14:textId="77777777" w:rsidTr="00167A56">
        <w:trPr>
          <w:trHeight w:val="241"/>
        </w:trPr>
        <w:tc>
          <w:tcPr>
            <w:tcW w:w="1746" w:type="dxa"/>
            <w:hideMark/>
          </w:tcPr>
          <w:p w14:paraId="1BBA5805" w14:textId="302F083C" w:rsidR="00FF2F90" w:rsidRPr="00D92D6C" w:rsidRDefault="00FF2F90" w:rsidP="00FF2F90">
            <w:pPr>
              <w:rPr>
                <w:rFonts w:ascii="Arial" w:hAnsi="Arial" w:cs="Arial"/>
              </w:rPr>
            </w:pPr>
            <w:r w:rsidRPr="00D92D6C">
              <w:rPr>
                <w:rFonts w:ascii="Arial" w:hAnsi="Arial" w:cs="Arial"/>
              </w:rPr>
              <w:t>46</w:t>
            </w:r>
          </w:p>
        </w:tc>
        <w:tc>
          <w:tcPr>
            <w:tcW w:w="1167" w:type="dxa"/>
            <w:hideMark/>
          </w:tcPr>
          <w:p w14:paraId="56CF8537" w14:textId="330DA1D5" w:rsidR="00FF2F90" w:rsidRPr="00D92D6C" w:rsidRDefault="00FF2F90" w:rsidP="00FF2F90">
            <w:pPr>
              <w:rPr>
                <w:rFonts w:ascii="Arial" w:hAnsi="Arial" w:cs="Arial"/>
              </w:rPr>
            </w:pPr>
            <w:r w:rsidRPr="00D92D6C">
              <w:rPr>
                <w:rFonts w:ascii="Arial" w:hAnsi="Arial" w:cs="Arial"/>
              </w:rPr>
              <w:t>PS</w:t>
            </w:r>
          </w:p>
        </w:tc>
        <w:tc>
          <w:tcPr>
            <w:tcW w:w="3603" w:type="dxa"/>
            <w:hideMark/>
          </w:tcPr>
          <w:p w14:paraId="7236812B" w14:textId="6166EFB3"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300647EE" w14:textId="27278505" w:rsidR="00FF2F90" w:rsidRPr="00D92D6C" w:rsidRDefault="00FF2F90" w:rsidP="00FF2F90">
            <w:pPr>
              <w:rPr>
                <w:rFonts w:ascii="Arial" w:hAnsi="Arial" w:cs="Arial"/>
                <w:lang w:val="en-US"/>
              </w:rPr>
            </w:pPr>
            <w:r w:rsidRPr="00D92D6C">
              <w:rPr>
                <w:rFonts w:ascii="Arial" w:hAnsi="Arial" w:cs="Arial"/>
                <w:lang w:val="en-US"/>
              </w:rPr>
              <w:t>Not working in primary healthcare</w:t>
            </w:r>
          </w:p>
        </w:tc>
      </w:tr>
      <w:tr w:rsidR="00FF2F90" w:rsidRPr="00D92D6C" w14:paraId="29CCE720" w14:textId="77777777" w:rsidTr="00167A56">
        <w:trPr>
          <w:trHeight w:val="241"/>
        </w:trPr>
        <w:tc>
          <w:tcPr>
            <w:tcW w:w="1746" w:type="dxa"/>
            <w:hideMark/>
          </w:tcPr>
          <w:p w14:paraId="001C097A" w14:textId="14FA5AC6" w:rsidR="00FF2F90" w:rsidRPr="00D92D6C" w:rsidRDefault="00FF2F90" w:rsidP="00FF2F90">
            <w:pPr>
              <w:rPr>
                <w:rFonts w:ascii="Arial" w:hAnsi="Arial" w:cs="Arial"/>
              </w:rPr>
            </w:pPr>
            <w:r w:rsidRPr="00D92D6C">
              <w:rPr>
                <w:rFonts w:ascii="Arial" w:hAnsi="Arial" w:cs="Arial"/>
              </w:rPr>
              <w:t>47</w:t>
            </w:r>
          </w:p>
        </w:tc>
        <w:tc>
          <w:tcPr>
            <w:tcW w:w="1167" w:type="dxa"/>
            <w:hideMark/>
          </w:tcPr>
          <w:p w14:paraId="4EA4351B" w14:textId="37E265D7" w:rsidR="00FF2F90" w:rsidRPr="00D92D6C" w:rsidRDefault="00FF2F90" w:rsidP="00FF2F90">
            <w:pPr>
              <w:rPr>
                <w:rFonts w:ascii="Arial" w:hAnsi="Arial" w:cs="Arial"/>
              </w:rPr>
            </w:pPr>
            <w:r w:rsidRPr="00D92D6C">
              <w:rPr>
                <w:rFonts w:ascii="Arial" w:hAnsi="Arial" w:cs="Arial"/>
              </w:rPr>
              <w:t>US</w:t>
            </w:r>
          </w:p>
        </w:tc>
        <w:tc>
          <w:tcPr>
            <w:tcW w:w="3603" w:type="dxa"/>
            <w:hideMark/>
          </w:tcPr>
          <w:p w14:paraId="0C9637F6" w14:textId="0A8B398C"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79ED907C" w14:textId="0F0CFAB8" w:rsidR="00FF2F90" w:rsidRPr="00D92D6C" w:rsidRDefault="00FF2F90" w:rsidP="00FF2F90">
            <w:pPr>
              <w:rPr>
                <w:rFonts w:ascii="Arial" w:hAnsi="Arial" w:cs="Arial"/>
              </w:rPr>
            </w:pPr>
            <w:r w:rsidRPr="00D92D6C">
              <w:rPr>
                <w:rFonts w:ascii="Arial" w:hAnsi="Arial" w:cs="Arial"/>
              </w:rPr>
              <w:t>—</w:t>
            </w:r>
          </w:p>
        </w:tc>
      </w:tr>
      <w:tr w:rsidR="00FF2F90" w:rsidRPr="00D92D6C" w14:paraId="2BE699CA" w14:textId="77777777" w:rsidTr="00167A56">
        <w:trPr>
          <w:trHeight w:val="241"/>
        </w:trPr>
        <w:tc>
          <w:tcPr>
            <w:tcW w:w="1746" w:type="dxa"/>
            <w:hideMark/>
          </w:tcPr>
          <w:p w14:paraId="34CB76B1" w14:textId="5D29073F" w:rsidR="00FF2F90" w:rsidRPr="00D92D6C" w:rsidRDefault="00FF2F90" w:rsidP="00FF2F90">
            <w:pPr>
              <w:rPr>
                <w:rFonts w:ascii="Arial" w:hAnsi="Arial" w:cs="Arial"/>
              </w:rPr>
            </w:pPr>
            <w:r w:rsidRPr="00D92D6C">
              <w:rPr>
                <w:rFonts w:ascii="Arial" w:hAnsi="Arial" w:cs="Arial"/>
              </w:rPr>
              <w:t>48</w:t>
            </w:r>
          </w:p>
        </w:tc>
        <w:tc>
          <w:tcPr>
            <w:tcW w:w="1167" w:type="dxa"/>
            <w:hideMark/>
          </w:tcPr>
          <w:p w14:paraId="7C952363" w14:textId="6C11B60C" w:rsidR="00FF2F90" w:rsidRPr="00D92D6C" w:rsidRDefault="00FF2F90" w:rsidP="00FF2F90">
            <w:pPr>
              <w:rPr>
                <w:rFonts w:ascii="Arial" w:hAnsi="Arial" w:cs="Arial"/>
              </w:rPr>
            </w:pPr>
            <w:r w:rsidRPr="00D92D6C">
              <w:rPr>
                <w:rFonts w:ascii="Arial" w:hAnsi="Arial" w:cs="Arial"/>
              </w:rPr>
              <w:t>PS</w:t>
            </w:r>
          </w:p>
        </w:tc>
        <w:tc>
          <w:tcPr>
            <w:tcW w:w="3603" w:type="dxa"/>
            <w:hideMark/>
          </w:tcPr>
          <w:p w14:paraId="007B8AEC" w14:textId="56980483"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1E8D4040" w14:textId="7B5BAD90" w:rsidR="00FF2F90" w:rsidRPr="00D92D6C" w:rsidRDefault="00FF2F90" w:rsidP="00FF2F90">
            <w:pPr>
              <w:rPr>
                <w:rFonts w:ascii="Arial" w:hAnsi="Arial" w:cs="Arial"/>
              </w:rPr>
            </w:pPr>
            <w:r w:rsidRPr="00D92D6C">
              <w:rPr>
                <w:rFonts w:ascii="Arial" w:hAnsi="Arial" w:cs="Arial"/>
              </w:rPr>
              <w:t>—</w:t>
            </w:r>
          </w:p>
        </w:tc>
      </w:tr>
      <w:tr w:rsidR="00FF2F90" w:rsidRPr="00D92D6C" w14:paraId="6EAF7196" w14:textId="77777777" w:rsidTr="00167A56">
        <w:trPr>
          <w:trHeight w:val="241"/>
        </w:trPr>
        <w:tc>
          <w:tcPr>
            <w:tcW w:w="1746" w:type="dxa"/>
            <w:hideMark/>
          </w:tcPr>
          <w:p w14:paraId="48A6A4C0" w14:textId="33CF848C" w:rsidR="00FF2F90" w:rsidRPr="00D92D6C" w:rsidRDefault="00FF2F90" w:rsidP="00FF2F90">
            <w:pPr>
              <w:rPr>
                <w:rFonts w:ascii="Arial" w:hAnsi="Arial" w:cs="Arial"/>
              </w:rPr>
            </w:pPr>
            <w:r w:rsidRPr="00D92D6C">
              <w:rPr>
                <w:rFonts w:ascii="Arial" w:hAnsi="Arial" w:cs="Arial"/>
              </w:rPr>
              <w:t>49</w:t>
            </w:r>
          </w:p>
        </w:tc>
        <w:tc>
          <w:tcPr>
            <w:tcW w:w="1167" w:type="dxa"/>
            <w:hideMark/>
          </w:tcPr>
          <w:p w14:paraId="3C0B2B16" w14:textId="5A43AD16" w:rsidR="00FF2F90" w:rsidRPr="00D92D6C" w:rsidRDefault="00FF2F90" w:rsidP="00FF2F90">
            <w:pPr>
              <w:rPr>
                <w:rFonts w:ascii="Arial" w:hAnsi="Arial" w:cs="Arial"/>
              </w:rPr>
            </w:pPr>
            <w:r w:rsidRPr="00D92D6C">
              <w:rPr>
                <w:rFonts w:ascii="Arial" w:hAnsi="Arial" w:cs="Arial"/>
              </w:rPr>
              <w:t>PS</w:t>
            </w:r>
          </w:p>
        </w:tc>
        <w:tc>
          <w:tcPr>
            <w:tcW w:w="3603" w:type="dxa"/>
            <w:hideMark/>
          </w:tcPr>
          <w:p w14:paraId="1380B82C" w14:textId="402D0E7D"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4C2626E8" w14:textId="3DDF4DDF" w:rsidR="00FF2F90" w:rsidRPr="00D92D6C" w:rsidRDefault="00FF2F90" w:rsidP="00FF2F90">
            <w:pPr>
              <w:rPr>
                <w:rFonts w:ascii="Arial" w:hAnsi="Arial" w:cs="Arial"/>
              </w:rPr>
            </w:pPr>
            <w:r w:rsidRPr="00D92D6C">
              <w:rPr>
                <w:rFonts w:ascii="Arial" w:hAnsi="Arial" w:cs="Arial"/>
              </w:rPr>
              <w:t>—</w:t>
            </w:r>
          </w:p>
        </w:tc>
      </w:tr>
      <w:tr w:rsidR="00FF2F90" w:rsidRPr="00D92D6C" w14:paraId="2DB6F5D2" w14:textId="77777777" w:rsidTr="00167A56">
        <w:trPr>
          <w:trHeight w:val="241"/>
        </w:trPr>
        <w:tc>
          <w:tcPr>
            <w:tcW w:w="1746" w:type="dxa"/>
            <w:hideMark/>
          </w:tcPr>
          <w:p w14:paraId="5BA5897E" w14:textId="3BD92A86" w:rsidR="00FF2F90" w:rsidRPr="00D92D6C" w:rsidRDefault="00FF2F90" w:rsidP="00FF2F90">
            <w:pPr>
              <w:rPr>
                <w:rFonts w:ascii="Arial" w:hAnsi="Arial" w:cs="Arial"/>
              </w:rPr>
            </w:pPr>
            <w:r w:rsidRPr="00D92D6C">
              <w:rPr>
                <w:rFonts w:ascii="Arial" w:hAnsi="Arial" w:cs="Arial"/>
              </w:rPr>
              <w:t>50</w:t>
            </w:r>
          </w:p>
        </w:tc>
        <w:tc>
          <w:tcPr>
            <w:tcW w:w="1167" w:type="dxa"/>
            <w:hideMark/>
          </w:tcPr>
          <w:p w14:paraId="7898864E" w14:textId="001A7990" w:rsidR="00FF2F90" w:rsidRPr="00D92D6C" w:rsidRDefault="00FF2F90" w:rsidP="00FF2F90">
            <w:pPr>
              <w:rPr>
                <w:rFonts w:ascii="Arial" w:hAnsi="Arial" w:cs="Arial"/>
              </w:rPr>
            </w:pPr>
            <w:r w:rsidRPr="00D92D6C">
              <w:rPr>
                <w:rFonts w:ascii="Arial" w:hAnsi="Arial" w:cs="Arial"/>
              </w:rPr>
              <w:t>PS</w:t>
            </w:r>
          </w:p>
        </w:tc>
        <w:tc>
          <w:tcPr>
            <w:tcW w:w="3603" w:type="dxa"/>
            <w:hideMark/>
          </w:tcPr>
          <w:p w14:paraId="0E654EE2" w14:textId="73EAE731"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5F8FE0FB" w14:textId="3E556447" w:rsidR="00FF2F90" w:rsidRPr="00D92D6C" w:rsidRDefault="00FF2F90" w:rsidP="00FF2F90">
            <w:pPr>
              <w:rPr>
                <w:rFonts w:ascii="Arial" w:hAnsi="Arial" w:cs="Arial"/>
              </w:rPr>
            </w:pPr>
            <w:r w:rsidRPr="00D92D6C">
              <w:rPr>
                <w:rFonts w:ascii="Arial" w:hAnsi="Arial" w:cs="Arial"/>
              </w:rPr>
              <w:t>—</w:t>
            </w:r>
          </w:p>
        </w:tc>
      </w:tr>
      <w:tr w:rsidR="00FF2F90" w:rsidRPr="00D92D6C" w14:paraId="5DCAD81B" w14:textId="77777777" w:rsidTr="00167A56">
        <w:trPr>
          <w:trHeight w:val="241"/>
        </w:trPr>
        <w:tc>
          <w:tcPr>
            <w:tcW w:w="1746" w:type="dxa"/>
            <w:hideMark/>
          </w:tcPr>
          <w:p w14:paraId="5F013DB2" w14:textId="0734E45D" w:rsidR="00FF2F90" w:rsidRPr="00D92D6C" w:rsidRDefault="00FF2F90" w:rsidP="00FF2F90">
            <w:pPr>
              <w:rPr>
                <w:rFonts w:ascii="Arial" w:hAnsi="Arial" w:cs="Arial"/>
              </w:rPr>
            </w:pPr>
            <w:r w:rsidRPr="00D92D6C">
              <w:rPr>
                <w:rFonts w:ascii="Arial" w:hAnsi="Arial" w:cs="Arial"/>
              </w:rPr>
              <w:t>51</w:t>
            </w:r>
          </w:p>
        </w:tc>
        <w:tc>
          <w:tcPr>
            <w:tcW w:w="1167" w:type="dxa"/>
            <w:hideMark/>
          </w:tcPr>
          <w:p w14:paraId="4DA8CFA6" w14:textId="38F39576" w:rsidR="00FF2F90" w:rsidRPr="00D92D6C" w:rsidRDefault="00FF2F90" w:rsidP="00FF2F90">
            <w:pPr>
              <w:rPr>
                <w:rFonts w:ascii="Arial" w:hAnsi="Arial" w:cs="Arial"/>
              </w:rPr>
            </w:pPr>
            <w:r w:rsidRPr="00D92D6C">
              <w:rPr>
                <w:rFonts w:ascii="Arial" w:hAnsi="Arial" w:cs="Arial"/>
              </w:rPr>
              <w:t>US</w:t>
            </w:r>
          </w:p>
        </w:tc>
        <w:tc>
          <w:tcPr>
            <w:tcW w:w="3603" w:type="dxa"/>
            <w:hideMark/>
          </w:tcPr>
          <w:p w14:paraId="6032E20D" w14:textId="32F5AA58"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1B170942" w14:textId="05A9B4EA" w:rsidR="00FF2F90" w:rsidRPr="00D92D6C" w:rsidRDefault="00FF2F90" w:rsidP="00FF2F90">
            <w:pPr>
              <w:rPr>
                <w:rFonts w:ascii="Arial" w:hAnsi="Arial" w:cs="Arial"/>
              </w:rPr>
            </w:pPr>
            <w:r w:rsidRPr="00D92D6C">
              <w:rPr>
                <w:rFonts w:ascii="Arial" w:hAnsi="Arial" w:cs="Arial"/>
              </w:rPr>
              <w:t>—</w:t>
            </w:r>
          </w:p>
        </w:tc>
      </w:tr>
      <w:tr w:rsidR="00FF2F90" w:rsidRPr="00D92D6C" w14:paraId="0FBC1F54" w14:textId="77777777" w:rsidTr="00167A56">
        <w:trPr>
          <w:trHeight w:val="241"/>
        </w:trPr>
        <w:tc>
          <w:tcPr>
            <w:tcW w:w="1746" w:type="dxa"/>
            <w:hideMark/>
          </w:tcPr>
          <w:p w14:paraId="49D16750" w14:textId="1960BDFB" w:rsidR="00FF2F90" w:rsidRPr="00D92D6C" w:rsidRDefault="00FF2F90" w:rsidP="00FF2F90">
            <w:pPr>
              <w:rPr>
                <w:rFonts w:ascii="Arial" w:hAnsi="Arial" w:cs="Arial"/>
              </w:rPr>
            </w:pPr>
            <w:r w:rsidRPr="00D92D6C">
              <w:rPr>
                <w:rFonts w:ascii="Arial" w:hAnsi="Arial" w:cs="Arial"/>
              </w:rPr>
              <w:t>52</w:t>
            </w:r>
          </w:p>
        </w:tc>
        <w:tc>
          <w:tcPr>
            <w:tcW w:w="1167" w:type="dxa"/>
            <w:hideMark/>
          </w:tcPr>
          <w:p w14:paraId="01754A4C" w14:textId="539BEE18" w:rsidR="00FF2F90" w:rsidRPr="00D92D6C" w:rsidRDefault="00FF2F90" w:rsidP="00FF2F90">
            <w:pPr>
              <w:rPr>
                <w:rFonts w:ascii="Arial" w:hAnsi="Arial" w:cs="Arial"/>
              </w:rPr>
            </w:pPr>
            <w:r w:rsidRPr="00D92D6C">
              <w:rPr>
                <w:rFonts w:ascii="Arial" w:hAnsi="Arial" w:cs="Arial"/>
              </w:rPr>
              <w:t>PS</w:t>
            </w:r>
          </w:p>
        </w:tc>
        <w:tc>
          <w:tcPr>
            <w:tcW w:w="3603" w:type="dxa"/>
            <w:hideMark/>
          </w:tcPr>
          <w:p w14:paraId="0BAFFE1C" w14:textId="39D7A8D8"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79B429FF" w14:textId="26DE0EA7" w:rsidR="00FF2F90" w:rsidRPr="00D92D6C" w:rsidRDefault="00FF2F90" w:rsidP="00FF2F90">
            <w:pPr>
              <w:rPr>
                <w:rFonts w:ascii="Arial" w:hAnsi="Arial" w:cs="Arial"/>
              </w:rPr>
            </w:pPr>
            <w:r w:rsidRPr="00D92D6C">
              <w:rPr>
                <w:rFonts w:ascii="Arial" w:hAnsi="Arial" w:cs="Arial"/>
              </w:rPr>
              <w:t>—</w:t>
            </w:r>
          </w:p>
        </w:tc>
      </w:tr>
      <w:tr w:rsidR="00FF2F90" w:rsidRPr="00D92D6C" w14:paraId="3FF931E2" w14:textId="77777777" w:rsidTr="00167A56">
        <w:trPr>
          <w:trHeight w:val="241"/>
        </w:trPr>
        <w:tc>
          <w:tcPr>
            <w:tcW w:w="1746" w:type="dxa"/>
            <w:hideMark/>
          </w:tcPr>
          <w:p w14:paraId="3F0A82CD" w14:textId="7C95791F" w:rsidR="00FF2F90" w:rsidRPr="00D92D6C" w:rsidRDefault="00FF2F90" w:rsidP="00FF2F90">
            <w:pPr>
              <w:rPr>
                <w:rFonts w:ascii="Arial" w:hAnsi="Arial" w:cs="Arial"/>
              </w:rPr>
            </w:pPr>
            <w:r w:rsidRPr="00D92D6C">
              <w:rPr>
                <w:rFonts w:ascii="Arial" w:hAnsi="Arial" w:cs="Arial"/>
              </w:rPr>
              <w:t>53</w:t>
            </w:r>
          </w:p>
        </w:tc>
        <w:tc>
          <w:tcPr>
            <w:tcW w:w="1167" w:type="dxa"/>
            <w:hideMark/>
          </w:tcPr>
          <w:p w14:paraId="1148CF89" w14:textId="009725EA" w:rsidR="00FF2F90" w:rsidRPr="00D92D6C" w:rsidRDefault="00FF2F90" w:rsidP="00FF2F90">
            <w:pPr>
              <w:rPr>
                <w:rFonts w:ascii="Arial" w:hAnsi="Arial" w:cs="Arial"/>
              </w:rPr>
            </w:pPr>
            <w:r w:rsidRPr="00D92D6C">
              <w:rPr>
                <w:rFonts w:ascii="Arial" w:hAnsi="Arial" w:cs="Arial"/>
              </w:rPr>
              <w:t>US</w:t>
            </w:r>
          </w:p>
        </w:tc>
        <w:tc>
          <w:tcPr>
            <w:tcW w:w="3603" w:type="dxa"/>
            <w:hideMark/>
          </w:tcPr>
          <w:p w14:paraId="314E852D" w14:textId="3A0D4D8A"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2C57D0FD" w14:textId="4A66DA1C" w:rsidR="00FF2F90" w:rsidRPr="00D92D6C" w:rsidRDefault="00FF2F90" w:rsidP="00FF2F90">
            <w:pPr>
              <w:rPr>
                <w:rFonts w:ascii="Arial" w:hAnsi="Arial" w:cs="Arial"/>
              </w:rPr>
            </w:pPr>
            <w:r w:rsidRPr="00D92D6C">
              <w:rPr>
                <w:rFonts w:ascii="Arial" w:hAnsi="Arial" w:cs="Arial"/>
              </w:rPr>
              <w:t>—</w:t>
            </w:r>
          </w:p>
        </w:tc>
      </w:tr>
      <w:tr w:rsidR="00FF2F90" w:rsidRPr="005A0D8B" w14:paraId="08A15C0C" w14:textId="77777777" w:rsidTr="00167A56">
        <w:trPr>
          <w:trHeight w:val="241"/>
        </w:trPr>
        <w:tc>
          <w:tcPr>
            <w:tcW w:w="1746" w:type="dxa"/>
            <w:hideMark/>
          </w:tcPr>
          <w:p w14:paraId="55FB78E0" w14:textId="799CB508" w:rsidR="00FF2F90" w:rsidRPr="00D92D6C" w:rsidRDefault="00FF2F90" w:rsidP="00FF2F90">
            <w:pPr>
              <w:rPr>
                <w:rFonts w:ascii="Arial" w:hAnsi="Arial" w:cs="Arial"/>
              </w:rPr>
            </w:pPr>
            <w:r w:rsidRPr="00D92D6C">
              <w:rPr>
                <w:rFonts w:ascii="Arial" w:hAnsi="Arial" w:cs="Arial"/>
              </w:rPr>
              <w:t>54</w:t>
            </w:r>
          </w:p>
        </w:tc>
        <w:tc>
          <w:tcPr>
            <w:tcW w:w="1167" w:type="dxa"/>
            <w:hideMark/>
          </w:tcPr>
          <w:p w14:paraId="2B59180C" w14:textId="43206BCC" w:rsidR="00FF2F90" w:rsidRPr="00D92D6C" w:rsidRDefault="00FF2F90" w:rsidP="00FF2F90">
            <w:pPr>
              <w:rPr>
                <w:rFonts w:ascii="Arial" w:hAnsi="Arial" w:cs="Arial"/>
              </w:rPr>
            </w:pPr>
            <w:r w:rsidRPr="00D92D6C">
              <w:rPr>
                <w:rFonts w:ascii="Arial" w:hAnsi="Arial" w:cs="Arial"/>
              </w:rPr>
              <w:t>PS</w:t>
            </w:r>
          </w:p>
        </w:tc>
        <w:tc>
          <w:tcPr>
            <w:tcW w:w="3603" w:type="dxa"/>
            <w:hideMark/>
          </w:tcPr>
          <w:p w14:paraId="13FC42B4" w14:textId="668DE3F4"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4F97ABA9" w14:textId="77148319" w:rsidR="00FF2F90" w:rsidRPr="00D92D6C" w:rsidRDefault="00FF2F90" w:rsidP="00FF2F90">
            <w:pPr>
              <w:rPr>
                <w:rFonts w:ascii="Arial" w:hAnsi="Arial" w:cs="Arial"/>
                <w:lang w:val="en-US"/>
              </w:rPr>
            </w:pPr>
            <w:r w:rsidRPr="00D92D6C">
              <w:rPr>
                <w:rFonts w:ascii="Arial" w:hAnsi="Arial" w:cs="Arial"/>
                <w:lang w:val="en-US"/>
              </w:rPr>
              <w:t>Not working in primary healthcare</w:t>
            </w:r>
          </w:p>
        </w:tc>
      </w:tr>
      <w:tr w:rsidR="00FF2F90" w:rsidRPr="00D92D6C" w14:paraId="07BCBDD0" w14:textId="77777777" w:rsidTr="00167A56">
        <w:trPr>
          <w:trHeight w:val="241"/>
        </w:trPr>
        <w:tc>
          <w:tcPr>
            <w:tcW w:w="1746" w:type="dxa"/>
            <w:hideMark/>
          </w:tcPr>
          <w:p w14:paraId="3154F02F" w14:textId="4E67341C" w:rsidR="00FF2F90" w:rsidRPr="00D92D6C" w:rsidRDefault="00FF2F90" w:rsidP="00FF2F90">
            <w:pPr>
              <w:rPr>
                <w:rFonts w:ascii="Arial" w:hAnsi="Arial" w:cs="Arial"/>
              </w:rPr>
            </w:pPr>
            <w:r w:rsidRPr="00D92D6C">
              <w:rPr>
                <w:rFonts w:ascii="Arial" w:hAnsi="Arial" w:cs="Arial"/>
              </w:rPr>
              <w:t>55</w:t>
            </w:r>
          </w:p>
        </w:tc>
        <w:tc>
          <w:tcPr>
            <w:tcW w:w="1167" w:type="dxa"/>
            <w:hideMark/>
          </w:tcPr>
          <w:p w14:paraId="228EFAEA" w14:textId="04DCCFFB" w:rsidR="00FF2F90" w:rsidRPr="00D92D6C" w:rsidRDefault="00FF2F90" w:rsidP="00FF2F90">
            <w:pPr>
              <w:rPr>
                <w:rFonts w:ascii="Arial" w:hAnsi="Arial" w:cs="Arial"/>
              </w:rPr>
            </w:pPr>
            <w:r w:rsidRPr="00D92D6C">
              <w:rPr>
                <w:rFonts w:ascii="Arial" w:hAnsi="Arial" w:cs="Arial"/>
              </w:rPr>
              <w:t>PS</w:t>
            </w:r>
          </w:p>
        </w:tc>
        <w:tc>
          <w:tcPr>
            <w:tcW w:w="3603" w:type="dxa"/>
            <w:hideMark/>
          </w:tcPr>
          <w:p w14:paraId="623CB38E" w14:textId="3B92DB29"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4DC1328A" w14:textId="5B1C0752" w:rsidR="00FF2F90" w:rsidRPr="00D92D6C" w:rsidRDefault="00FF2F90" w:rsidP="00FF2F90">
            <w:pPr>
              <w:rPr>
                <w:rFonts w:ascii="Arial" w:hAnsi="Arial" w:cs="Arial"/>
              </w:rPr>
            </w:pPr>
            <w:r w:rsidRPr="00D92D6C">
              <w:rPr>
                <w:rFonts w:ascii="Arial" w:hAnsi="Arial" w:cs="Arial"/>
              </w:rPr>
              <w:t>—</w:t>
            </w:r>
          </w:p>
        </w:tc>
      </w:tr>
      <w:tr w:rsidR="00FF2F90" w:rsidRPr="00D92D6C" w14:paraId="67642980" w14:textId="77777777" w:rsidTr="00167A56">
        <w:trPr>
          <w:trHeight w:val="241"/>
        </w:trPr>
        <w:tc>
          <w:tcPr>
            <w:tcW w:w="1746" w:type="dxa"/>
            <w:hideMark/>
          </w:tcPr>
          <w:p w14:paraId="6ECA9AB1" w14:textId="2196C8CF" w:rsidR="00FF2F90" w:rsidRPr="00D92D6C" w:rsidRDefault="00FF2F90" w:rsidP="00FF2F90">
            <w:pPr>
              <w:rPr>
                <w:rFonts w:ascii="Arial" w:hAnsi="Arial" w:cs="Arial"/>
              </w:rPr>
            </w:pPr>
            <w:r w:rsidRPr="00D92D6C">
              <w:rPr>
                <w:rFonts w:ascii="Arial" w:hAnsi="Arial" w:cs="Arial"/>
              </w:rPr>
              <w:t>56</w:t>
            </w:r>
          </w:p>
        </w:tc>
        <w:tc>
          <w:tcPr>
            <w:tcW w:w="1167" w:type="dxa"/>
            <w:hideMark/>
          </w:tcPr>
          <w:p w14:paraId="6D9D791A" w14:textId="6368DBBB" w:rsidR="00FF2F90" w:rsidRPr="00D92D6C" w:rsidRDefault="00FF2F90" w:rsidP="00FF2F90">
            <w:pPr>
              <w:rPr>
                <w:rFonts w:ascii="Arial" w:hAnsi="Arial" w:cs="Arial"/>
              </w:rPr>
            </w:pPr>
            <w:r w:rsidRPr="00D92D6C">
              <w:rPr>
                <w:rFonts w:ascii="Arial" w:hAnsi="Arial" w:cs="Arial"/>
              </w:rPr>
              <w:t>US</w:t>
            </w:r>
          </w:p>
        </w:tc>
        <w:tc>
          <w:tcPr>
            <w:tcW w:w="3603" w:type="dxa"/>
            <w:hideMark/>
          </w:tcPr>
          <w:p w14:paraId="4D3BBD93" w14:textId="66A78D85"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07E4963C" w14:textId="58B8CEFF" w:rsidR="00FF2F90" w:rsidRPr="00D92D6C" w:rsidRDefault="00FF2F90" w:rsidP="00FF2F90">
            <w:pPr>
              <w:rPr>
                <w:rFonts w:ascii="Arial" w:hAnsi="Arial" w:cs="Arial"/>
              </w:rPr>
            </w:pPr>
            <w:r w:rsidRPr="00D92D6C">
              <w:rPr>
                <w:rFonts w:ascii="Arial" w:hAnsi="Arial" w:cs="Arial"/>
              </w:rPr>
              <w:t>—</w:t>
            </w:r>
          </w:p>
        </w:tc>
      </w:tr>
      <w:tr w:rsidR="00FF2F90" w:rsidRPr="00D92D6C" w14:paraId="48A7E0E2" w14:textId="77777777" w:rsidTr="00167A56">
        <w:trPr>
          <w:trHeight w:val="403"/>
        </w:trPr>
        <w:tc>
          <w:tcPr>
            <w:tcW w:w="1746" w:type="dxa"/>
            <w:hideMark/>
          </w:tcPr>
          <w:p w14:paraId="08990C10" w14:textId="5E1032E9" w:rsidR="00FF2F90" w:rsidRPr="00D92D6C" w:rsidRDefault="00FF2F90" w:rsidP="00FF2F90">
            <w:pPr>
              <w:rPr>
                <w:rFonts w:ascii="Arial" w:hAnsi="Arial" w:cs="Arial"/>
              </w:rPr>
            </w:pPr>
            <w:r w:rsidRPr="00D92D6C">
              <w:rPr>
                <w:rFonts w:ascii="Arial" w:hAnsi="Arial" w:cs="Arial"/>
              </w:rPr>
              <w:t>57</w:t>
            </w:r>
          </w:p>
        </w:tc>
        <w:tc>
          <w:tcPr>
            <w:tcW w:w="1167" w:type="dxa"/>
            <w:hideMark/>
          </w:tcPr>
          <w:p w14:paraId="72707F40" w14:textId="32F31D09" w:rsidR="00FF2F90" w:rsidRPr="00D92D6C" w:rsidRDefault="00FF2F90" w:rsidP="00FF2F90">
            <w:pPr>
              <w:rPr>
                <w:rFonts w:ascii="Arial" w:hAnsi="Arial" w:cs="Arial"/>
              </w:rPr>
            </w:pPr>
            <w:r w:rsidRPr="00D92D6C">
              <w:rPr>
                <w:rFonts w:ascii="Arial" w:hAnsi="Arial" w:cs="Arial"/>
              </w:rPr>
              <w:t>US</w:t>
            </w:r>
          </w:p>
        </w:tc>
        <w:tc>
          <w:tcPr>
            <w:tcW w:w="3603" w:type="dxa"/>
            <w:hideMark/>
          </w:tcPr>
          <w:p w14:paraId="60CEB85A" w14:textId="293085B4"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75834981" w14:textId="413AD5E1" w:rsidR="00FF2F90" w:rsidRPr="00D92D6C" w:rsidRDefault="00FF2F90" w:rsidP="00FF2F90">
            <w:pPr>
              <w:rPr>
                <w:rFonts w:ascii="Arial" w:hAnsi="Arial" w:cs="Arial"/>
              </w:rPr>
            </w:pPr>
            <w:proofErr w:type="spellStart"/>
            <w:r w:rsidRPr="00D92D6C">
              <w:rPr>
                <w:rFonts w:ascii="Arial" w:hAnsi="Arial" w:cs="Arial"/>
              </w:rPr>
              <w:t>Duplicate</w:t>
            </w:r>
            <w:proofErr w:type="spellEnd"/>
            <w:r w:rsidRPr="00D92D6C">
              <w:rPr>
                <w:rFonts w:ascii="Arial" w:hAnsi="Arial" w:cs="Arial"/>
              </w:rPr>
              <w:t xml:space="preserve"> </w:t>
            </w:r>
            <w:proofErr w:type="spellStart"/>
            <w:r w:rsidRPr="00D92D6C">
              <w:rPr>
                <w:rFonts w:ascii="Arial" w:hAnsi="Arial" w:cs="Arial"/>
              </w:rPr>
              <w:t>record</w:t>
            </w:r>
            <w:proofErr w:type="spellEnd"/>
            <w:r w:rsidRPr="00D92D6C">
              <w:rPr>
                <w:rFonts w:ascii="Arial" w:hAnsi="Arial" w:cs="Arial"/>
              </w:rPr>
              <w:t xml:space="preserve"> (</w:t>
            </w:r>
            <w:proofErr w:type="spellStart"/>
            <w:r w:rsidRPr="00D92D6C">
              <w:rPr>
                <w:rFonts w:ascii="Arial" w:hAnsi="Arial" w:cs="Arial"/>
              </w:rPr>
              <w:t>participant</w:t>
            </w:r>
            <w:proofErr w:type="spellEnd"/>
            <w:r w:rsidRPr="00D92D6C">
              <w:rPr>
                <w:rFonts w:ascii="Arial" w:hAnsi="Arial" w:cs="Arial"/>
              </w:rPr>
              <w:t xml:space="preserve"> 56)</w:t>
            </w:r>
          </w:p>
        </w:tc>
      </w:tr>
      <w:tr w:rsidR="00FF2F90" w:rsidRPr="00D92D6C" w14:paraId="139B9DE7" w14:textId="77777777" w:rsidTr="00167A56">
        <w:trPr>
          <w:trHeight w:val="241"/>
        </w:trPr>
        <w:tc>
          <w:tcPr>
            <w:tcW w:w="1746" w:type="dxa"/>
            <w:hideMark/>
          </w:tcPr>
          <w:p w14:paraId="6B6B243A" w14:textId="76DD7FBC" w:rsidR="00FF2F90" w:rsidRPr="00D92D6C" w:rsidRDefault="00FF2F90" w:rsidP="00FF2F90">
            <w:pPr>
              <w:rPr>
                <w:rFonts w:ascii="Arial" w:hAnsi="Arial" w:cs="Arial"/>
              </w:rPr>
            </w:pPr>
            <w:r w:rsidRPr="00D92D6C">
              <w:rPr>
                <w:rFonts w:ascii="Arial" w:hAnsi="Arial" w:cs="Arial"/>
              </w:rPr>
              <w:t>58</w:t>
            </w:r>
          </w:p>
        </w:tc>
        <w:tc>
          <w:tcPr>
            <w:tcW w:w="1167" w:type="dxa"/>
            <w:hideMark/>
          </w:tcPr>
          <w:p w14:paraId="0859B504" w14:textId="30E417B3" w:rsidR="00FF2F90" w:rsidRPr="00D92D6C" w:rsidRDefault="00FF2F90" w:rsidP="00FF2F90">
            <w:pPr>
              <w:rPr>
                <w:rFonts w:ascii="Arial" w:hAnsi="Arial" w:cs="Arial"/>
              </w:rPr>
            </w:pPr>
            <w:r w:rsidRPr="00D92D6C">
              <w:rPr>
                <w:rFonts w:ascii="Arial" w:hAnsi="Arial" w:cs="Arial"/>
              </w:rPr>
              <w:t>US</w:t>
            </w:r>
          </w:p>
        </w:tc>
        <w:tc>
          <w:tcPr>
            <w:tcW w:w="3603" w:type="dxa"/>
            <w:hideMark/>
          </w:tcPr>
          <w:p w14:paraId="74821C50" w14:textId="4BBDD201"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3E851C4D" w14:textId="25FE68C8" w:rsidR="00FF2F90" w:rsidRPr="00D92D6C" w:rsidRDefault="00FF2F90" w:rsidP="00FF2F90">
            <w:pPr>
              <w:rPr>
                <w:rFonts w:ascii="Arial" w:hAnsi="Arial" w:cs="Arial"/>
              </w:rPr>
            </w:pPr>
            <w:r w:rsidRPr="00D92D6C">
              <w:rPr>
                <w:rFonts w:ascii="Arial" w:hAnsi="Arial" w:cs="Arial"/>
              </w:rPr>
              <w:t>—</w:t>
            </w:r>
          </w:p>
        </w:tc>
      </w:tr>
      <w:tr w:rsidR="00FF2F90" w:rsidRPr="00D92D6C" w14:paraId="7C75FB0D" w14:textId="77777777" w:rsidTr="00167A56">
        <w:trPr>
          <w:trHeight w:val="241"/>
        </w:trPr>
        <w:tc>
          <w:tcPr>
            <w:tcW w:w="1746" w:type="dxa"/>
            <w:hideMark/>
          </w:tcPr>
          <w:p w14:paraId="540557EC" w14:textId="115C8E9A" w:rsidR="00FF2F90" w:rsidRPr="00D92D6C" w:rsidRDefault="00FF2F90" w:rsidP="00FF2F90">
            <w:pPr>
              <w:rPr>
                <w:rFonts w:ascii="Arial" w:hAnsi="Arial" w:cs="Arial"/>
              </w:rPr>
            </w:pPr>
            <w:r w:rsidRPr="00D92D6C">
              <w:rPr>
                <w:rFonts w:ascii="Arial" w:hAnsi="Arial" w:cs="Arial"/>
              </w:rPr>
              <w:t>59</w:t>
            </w:r>
          </w:p>
        </w:tc>
        <w:tc>
          <w:tcPr>
            <w:tcW w:w="1167" w:type="dxa"/>
            <w:hideMark/>
          </w:tcPr>
          <w:p w14:paraId="6C0ACAA1" w14:textId="2E7E318A" w:rsidR="00FF2F90" w:rsidRPr="00D92D6C" w:rsidRDefault="00FF2F90" w:rsidP="00FF2F90">
            <w:pPr>
              <w:rPr>
                <w:rFonts w:ascii="Arial" w:hAnsi="Arial" w:cs="Arial"/>
              </w:rPr>
            </w:pPr>
            <w:r w:rsidRPr="00D92D6C">
              <w:rPr>
                <w:rFonts w:ascii="Arial" w:hAnsi="Arial" w:cs="Arial"/>
              </w:rPr>
              <w:t>PS</w:t>
            </w:r>
          </w:p>
        </w:tc>
        <w:tc>
          <w:tcPr>
            <w:tcW w:w="3603" w:type="dxa"/>
            <w:hideMark/>
          </w:tcPr>
          <w:p w14:paraId="750C70C8" w14:textId="26CBF2C0"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794F90E1" w14:textId="372F5683" w:rsidR="00FF2F90" w:rsidRPr="00D92D6C" w:rsidRDefault="00FF2F90" w:rsidP="00FF2F90">
            <w:pPr>
              <w:rPr>
                <w:rFonts w:ascii="Arial" w:hAnsi="Arial" w:cs="Arial"/>
              </w:rPr>
            </w:pPr>
            <w:r w:rsidRPr="00D92D6C">
              <w:rPr>
                <w:rFonts w:ascii="Arial" w:hAnsi="Arial" w:cs="Arial"/>
              </w:rPr>
              <w:t>—</w:t>
            </w:r>
          </w:p>
        </w:tc>
      </w:tr>
      <w:tr w:rsidR="00FF2F90" w:rsidRPr="00D92D6C" w14:paraId="407C7EC8" w14:textId="77777777" w:rsidTr="00167A56">
        <w:trPr>
          <w:trHeight w:val="241"/>
        </w:trPr>
        <w:tc>
          <w:tcPr>
            <w:tcW w:w="1746" w:type="dxa"/>
            <w:hideMark/>
          </w:tcPr>
          <w:p w14:paraId="552D108A" w14:textId="34D530AC" w:rsidR="00FF2F90" w:rsidRPr="00D92D6C" w:rsidRDefault="00FF2F90" w:rsidP="00FF2F90">
            <w:pPr>
              <w:rPr>
                <w:rFonts w:ascii="Arial" w:hAnsi="Arial" w:cs="Arial"/>
              </w:rPr>
            </w:pPr>
            <w:r w:rsidRPr="00D92D6C">
              <w:rPr>
                <w:rFonts w:ascii="Arial" w:hAnsi="Arial" w:cs="Arial"/>
              </w:rPr>
              <w:t>60</w:t>
            </w:r>
          </w:p>
        </w:tc>
        <w:tc>
          <w:tcPr>
            <w:tcW w:w="1167" w:type="dxa"/>
            <w:hideMark/>
          </w:tcPr>
          <w:p w14:paraId="3CE070D9" w14:textId="65074290" w:rsidR="00FF2F90" w:rsidRPr="00D92D6C" w:rsidRDefault="00FF2F90" w:rsidP="00FF2F90">
            <w:pPr>
              <w:rPr>
                <w:rFonts w:ascii="Arial" w:hAnsi="Arial" w:cs="Arial"/>
              </w:rPr>
            </w:pPr>
            <w:r w:rsidRPr="00D92D6C">
              <w:rPr>
                <w:rFonts w:ascii="Arial" w:hAnsi="Arial" w:cs="Arial"/>
              </w:rPr>
              <w:t>PS</w:t>
            </w:r>
          </w:p>
        </w:tc>
        <w:tc>
          <w:tcPr>
            <w:tcW w:w="3603" w:type="dxa"/>
            <w:hideMark/>
          </w:tcPr>
          <w:p w14:paraId="09561232" w14:textId="01215D27"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4604C814" w14:textId="1839DCCF" w:rsidR="00FF2F90" w:rsidRPr="00D92D6C" w:rsidRDefault="00FF2F90" w:rsidP="00FF2F90">
            <w:pPr>
              <w:rPr>
                <w:rFonts w:ascii="Arial" w:hAnsi="Arial" w:cs="Arial"/>
              </w:rPr>
            </w:pPr>
            <w:r w:rsidRPr="00D92D6C">
              <w:rPr>
                <w:rFonts w:ascii="Arial" w:hAnsi="Arial" w:cs="Arial"/>
              </w:rPr>
              <w:t>—</w:t>
            </w:r>
          </w:p>
        </w:tc>
      </w:tr>
      <w:tr w:rsidR="00FF2F90" w:rsidRPr="00D92D6C" w14:paraId="59D9AD32" w14:textId="77777777" w:rsidTr="00167A56">
        <w:trPr>
          <w:trHeight w:val="241"/>
        </w:trPr>
        <w:tc>
          <w:tcPr>
            <w:tcW w:w="1746" w:type="dxa"/>
            <w:hideMark/>
          </w:tcPr>
          <w:p w14:paraId="03189E7E" w14:textId="599C8239" w:rsidR="00FF2F90" w:rsidRPr="00D92D6C" w:rsidRDefault="00FF2F90" w:rsidP="00FF2F90">
            <w:pPr>
              <w:rPr>
                <w:rFonts w:ascii="Arial" w:hAnsi="Arial" w:cs="Arial"/>
              </w:rPr>
            </w:pPr>
            <w:r w:rsidRPr="00D92D6C">
              <w:rPr>
                <w:rFonts w:ascii="Arial" w:hAnsi="Arial" w:cs="Arial"/>
              </w:rPr>
              <w:t>61</w:t>
            </w:r>
          </w:p>
        </w:tc>
        <w:tc>
          <w:tcPr>
            <w:tcW w:w="1167" w:type="dxa"/>
            <w:hideMark/>
          </w:tcPr>
          <w:p w14:paraId="62850776" w14:textId="07361488" w:rsidR="00FF2F90" w:rsidRPr="00D92D6C" w:rsidRDefault="00FF2F90" w:rsidP="00FF2F90">
            <w:pPr>
              <w:rPr>
                <w:rFonts w:ascii="Arial" w:hAnsi="Arial" w:cs="Arial"/>
              </w:rPr>
            </w:pPr>
            <w:r w:rsidRPr="00D92D6C">
              <w:rPr>
                <w:rFonts w:ascii="Arial" w:hAnsi="Arial" w:cs="Arial"/>
              </w:rPr>
              <w:t>US</w:t>
            </w:r>
          </w:p>
        </w:tc>
        <w:tc>
          <w:tcPr>
            <w:tcW w:w="3603" w:type="dxa"/>
            <w:hideMark/>
          </w:tcPr>
          <w:p w14:paraId="247C22D9" w14:textId="61C66360"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4951954E" w14:textId="19BE2EE9" w:rsidR="00FF2F90" w:rsidRPr="00D92D6C" w:rsidRDefault="00FF2F90" w:rsidP="00FF2F90">
            <w:pPr>
              <w:rPr>
                <w:rFonts w:ascii="Arial" w:hAnsi="Arial" w:cs="Arial"/>
              </w:rPr>
            </w:pPr>
            <w:r w:rsidRPr="00D92D6C">
              <w:rPr>
                <w:rFonts w:ascii="Arial" w:hAnsi="Arial" w:cs="Arial"/>
              </w:rPr>
              <w:t>—</w:t>
            </w:r>
          </w:p>
        </w:tc>
      </w:tr>
      <w:tr w:rsidR="00FF2F90" w:rsidRPr="00D92D6C" w14:paraId="4DF38823" w14:textId="77777777" w:rsidTr="00167A56">
        <w:trPr>
          <w:trHeight w:val="241"/>
        </w:trPr>
        <w:tc>
          <w:tcPr>
            <w:tcW w:w="1746" w:type="dxa"/>
            <w:hideMark/>
          </w:tcPr>
          <w:p w14:paraId="0ED64B88" w14:textId="000B190E" w:rsidR="00FF2F90" w:rsidRPr="00D92D6C" w:rsidRDefault="00FF2F90" w:rsidP="00FF2F90">
            <w:pPr>
              <w:rPr>
                <w:rFonts w:ascii="Arial" w:hAnsi="Arial" w:cs="Arial"/>
              </w:rPr>
            </w:pPr>
            <w:r w:rsidRPr="00D92D6C">
              <w:rPr>
                <w:rFonts w:ascii="Arial" w:hAnsi="Arial" w:cs="Arial"/>
              </w:rPr>
              <w:t>62</w:t>
            </w:r>
          </w:p>
        </w:tc>
        <w:tc>
          <w:tcPr>
            <w:tcW w:w="1167" w:type="dxa"/>
            <w:hideMark/>
          </w:tcPr>
          <w:p w14:paraId="4E1C5741" w14:textId="02102D56" w:rsidR="00FF2F90" w:rsidRPr="00D92D6C" w:rsidRDefault="00FF2F90" w:rsidP="00FF2F90">
            <w:pPr>
              <w:rPr>
                <w:rFonts w:ascii="Arial" w:hAnsi="Arial" w:cs="Arial"/>
              </w:rPr>
            </w:pPr>
            <w:r w:rsidRPr="00D92D6C">
              <w:rPr>
                <w:rFonts w:ascii="Arial" w:hAnsi="Arial" w:cs="Arial"/>
              </w:rPr>
              <w:t>US</w:t>
            </w:r>
          </w:p>
        </w:tc>
        <w:tc>
          <w:tcPr>
            <w:tcW w:w="3603" w:type="dxa"/>
            <w:hideMark/>
          </w:tcPr>
          <w:p w14:paraId="304C30F4" w14:textId="62483BA8" w:rsidR="00FF2F90" w:rsidRPr="00727A43" w:rsidRDefault="00FF2F90" w:rsidP="00FF2F90">
            <w:pPr>
              <w:rPr>
                <w:rFonts w:ascii="Arial" w:hAnsi="Arial" w:cs="Arial"/>
              </w:rPr>
            </w:pPr>
            <w:proofErr w:type="spellStart"/>
            <w:r w:rsidRPr="00727A43">
              <w:rPr>
                <w:rFonts w:ascii="Arial" w:hAnsi="Arial" w:cs="Arial"/>
              </w:rPr>
              <w:t>Did</w:t>
            </w:r>
            <w:proofErr w:type="spellEnd"/>
            <w:r w:rsidRPr="00727A43">
              <w:rPr>
                <w:rFonts w:ascii="Arial" w:hAnsi="Arial" w:cs="Arial"/>
              </w:rPr>
              <w:t xml:space="preserve"> </w:t>
            </w:r>
            <w:proofErr w:type="spellStart"/>
            <w:r w:rsidRPr="00727A43">
              <w:rPr>
                <w:rFonts w:ascii="Arial" w:hAnsi="Arial" w:cs="Arial"/>
              </w:rPr>
              <w:t>not</w:t>
            </w:r>
            <w:proofErr w:type="spellEnd"/>
            <w:r w:rsidRPr="00727A43">
              <w:rPr>
                <w:rFonts w:ascii="Arial" w:hAnsi="Arial" w:cs="Arial"/>
              </w:rPr>
              <w:t xml:space="preserve"> complete </w:t>
            </w:r>
            <w:proofErr w:type="spellStart"/>
            <w:r w:rsidRPr="00727A43">
              <w:rPr>
                <w:rFonts w:ascii="Arial" w:hAnsi="Arial" w:cs="Arial"/>
              </w:rPr>
              <w:t>questionnaire</w:t>
            </w:r>
            <w:proofErr w:type="spellEnd"/>
          </w:p>
        </w:tc>
        <w:tc>
          <w:tcPr>
            <w:tcW w:w="2794" w:type="dxa"/>
            <w:hideMark/>
          </w:tcPr>
          <w:p w14:paraId="75FEE065" w14:textId="204D1C01" w:rsidR="00FF2F90" w:rsidRPr="00D92D6C" w:rsidRDefault="00FF2F90" w:rsidP="00FF2F90">
            <w:pPr>
              <w:rPr>
                <w:rFonts w:ascii="Arial" w:hAnsi="Arial" w:cs="Arial"/>
              </w:rPr>
            </w:pPr>
            <w:r w:rsidRPr="00D92D6C">
              <w:rPr>
                <w:rFonts w:ascii="Arial" w:hAnsi="Arial" w:cs="Arial"/>
              </w:rPr>
              <w:t>—</w:t>
            </w:r>
          </w:p>
        </w:tc>
      </w:tr>
      <w:tr w:rsidR="00FF2F90" w:rsidRPr="00D92D6C" w14:paraId="4B2971D4" w14:textId="77777777" w:rsidTr="00167A56">
        <w:trPr>
          <w:trHeight w:val="241"/>
        </w:trPr>
        <w:tc>
          <w:tcPr>
            <w:tcW w:w="1746" w:type="dxa"/>
            <w:hideMark/>
          </w:tcPr>
          <w:p w14:paraId="12BA93E3" w14:textId="08ABD398" w:rsidR="00FF2F90" w:rsidRPr="00D92D6C" w:rsidRDefault="00FF2F90" w:rsidP="00FF2F90">
            <w:pPr>
              <w:rPr>
                <w:rFonts w:ascii="Arial" w:hAnsi="Arial" w:cs="Arial"/>
              </w:rPr>
            </w:pPr>
            <w:r w:rsidRPr="00D92D6C">
              <w:rPr>
                <w:rFonts w:ascii="Arial" w:hAnsi="Arial" w:cs="Arial"/>
              </w:rPr>
              <w:t>63</w:t>
            </w:r>
          </w:p>
        </w:tc>
        <w:tc>
          <w:tcPr>
            <w:tcW w:w="1167" w:type="dxa"/>
            <w:hideMark/>
          </w:tcPr>
          <w:p w14:paraId="1AC837E5" w14:textId="545D3E3D" w:rsidR="00FF2F90" w:rsidRPr="00D92D6C" w:rsidRDefault="00FF2F90" w:rsidP="00FF2F90">
            <w:pPr>
              <w:rPr>
                <w:rFonts w:ascii="Arial" w:hAnsi="Arial" w:cs="Arial"/>
              </w:rPr>
            </w:pPr>
            <w:r w:rsidRPr="00D92D6C">
              <w:rPr>
                <w:rFonts w:ascii="Arial" w:hAnsi="Arial" w:cs="Arial"/>
              </w:rPr>
              <w:t>PS</w:t>
            </w:r>
          </w:p>
        </w:tc>
        <w:tc>
          <w:tcPr>
            <w:tcW w:w="3603" w:type="dxa"/>
            <w:hideMark/>
          </w:tcPr>
          <w:p w14:paraId="0E150A29" w14:textId="0AAE71B4"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583382B0" w14:textId="5763ACBE" w:rsidR="00FF2F90" w:rsidRPr="00D92D6C" w:rsidRDefault="00FF2F90" w:rsidP="00FF2F90">
            <w:pPr>
              <w:rPr>
                <w:rFonts w:ascii="Arial" w:hAnsi="Arial" w:cs="Arial"/>
              </w:rPr>
            </w:pPr>
            <w:r w:rsidRPr="00D92D6C">
              <w:rPr>
                <w:rFonts w:ascii="Arial" w:hAnsi="Arial" w:cs="Arial"/>
              </w:rPr>
              <w:t>—</w:t>
            </w:r>
          </w:p>
        </w:tc>
      </w:tr>
      <w:tr w:rsidR="00FF2F90" w:rsidRPr="005A0D8B" w14:paraId="41A17CAB" w14:textId="77777777" w:rsidTr="00167A56">
        <w:trPr>
          <w:trHeight w:val="403"/>
        </w:trPr>
        <w:tc>
          <w:tcPr>
            <w:tcW w:w="1746" w:type="dxa"/>
            <w:hideMark/>
          </w:tcPr>
          <w:p w14:paraId="1000AE55" w14:textId="2394DAB5" w:rsidR="00FF2F90" w:rsidRPr="00D92D6C" w:rsidRDefault="00FF2F90" w:rsidP="00FF2F90">
            <w:pPr>
              <w:rPr>
                <w:rFonts w:ascii="Arial" w:hAnsi="Arial" w:cs="Arial"/>
              </w:rPr>
            </w:pPr>
            <w:r w:rsidRPr="00D92D6C">
              <w:rPr>
                <w:rFonts w:ascii="Arial" w:hAnsi="Arial" w:cs="Arial"/>
              </w:rPr>
              <w:t>64</w:t>
            </w:r>
          </w:p>
        </w:tc>
        <w:tc>
          <w:tcPr>
            <w:tcW w:w="1167" w:type="dxa"/>
            <w:hideMark/>
          </w:tcPr>
          <w:p w14:paraId="052C9DF7" w14:textId="60622F8E" w:rsidR="00FF2F90" w:rsidRPr="00D92D6C" w:rsidRDefault="00FF2F90" w:rsidP="00FF2F90">
            <w:pPr>
              <w:rPr>
                <w:rFonts w:ascii="Arial" w:hAnsi="Arial" w:cs="Arial"/>
              </w:rPr>
            </w:pPr>
            <w:r w:rsidRPr="00D92D6C">
              <w:rPr>
                <w:rFonts w:ascii="Arial" w:hAnsi="Arial" w:cs="Arial"/>
              </w:rPr>
              <w:t>PS</w:t>
            </w:r>
          </w:p>
        </w:tc>
        <w:tc>
          <w:tcPr>
            <w:tcW w:w="3603" w:type="dxa"/>
            <w:hideMark/>
          </w:tcPr>
          <w:p w14:paraId="1BB4D138" w14:textId="45EA8076"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02CB0593" w14:textId="05891CD9" w:rsidR="00FF2F90" w:rsidRPr="00D92D6C" w:rsidRDefault="00FF2F90" w:rsidP="00FF2F90">
            <w:pPr>
              <w:rPr>
                <w:rFonts w:ascii="Arial" w:hAnsi="Arial" w:cs="Arial"/>
                <w:lang w:val="en-US"/>
              </w:rPr>
            </w:pPr>
            <w:r w:rsidRPr="00D92D6C">
              <w:rPr>
                <w:rFonts w:ascii="Arial" w:hAnsi="Arial" w:cs="Arial"/>
                <w:lang w:val="en-US"/>
              </w:rPr>
              <w:t>Less than one year of experience in primary healthcare</w:t>
            </w:r>
          </w:p>
        </w:tc>
      </w:tr>
      <w:tr w:rsidR="00FF2F90" w:rsidRPr="005A0D8B" w14:paraId="70481A4E" w14:textId="77777777" w:rsidTr="00167A56">
        <w:trPr>
          <w:trHeight w:val="403"/>
        </w:trPr>
        <w:tc>
          <w:tcPr>
            <w:tcW w:w="1746" w:type="dxa"/>
            <w:hideMark/>
          </w:tcPr>
          <w:p w14:paraId="6B3882AA" w14:textId="28960BF3" w:rsidR="00FF2F90" w:rsidRPr="00D92D6C" w:rsidRDefault="00FF2F90" w:rsidP="00FF2F90">
            <w:pPr>
              <w:rPr>
                <w:rFonts w:ascii="Arial" w:hAnsi="Arial" w:cs="Arial"/>
              </w:rPr>
            </w:pPr>
            <w:r w:rsidRPr="00D92D6C">
              <w:rPr>
                <w:rFonts w:ascii="Arial" w:hAnsi="Arial" w:cs="Arial"/>
              </w:rPr>
              <w:t>65</w:t>
            </w:r>
          </w:p>
        </w:tc>
        <w:tc>
          <w:tcPr>
            <w:tcW w:w="1167" w:type="dxa"/>
            <w:hideMark/>
          </w:tcPr>
          <w:p w14:paraId="71F99CBB" w14:textId="213C92C4" w:rsidR="00FF2F90" w:rsidRPr="00D92D6C" w:rsidRDefault="00FF2F90" w:rsidP="00FF2F90">
            <w:pPr>
              <w:rPr>
                <w:rFonts w:ascii="Arial" w:hAnsi="Arial" w:cs="Arial"/>
              </w:rPr>
            </w:pPr>
            <w:r w:rsidRPr="00D92D6C">
              <w:rPr>
                <w:rFonts w:ascii="Arial" w:hAnsi="Arial" w:cs="Arial"/>
              </w:rPr>
              <w:t>PS</w:t>
            </w:r>
          </w:p>
        </w:tc>
        <w:tc>
          <w:tcPr>
            <w:tcW w:w="3603" w:type="dxa"/>
            <w:hideMark/>
          </w:tcPr>
          <w:p w14:paraId="0FFE9E35" w14:textId="7B705775"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36081CDD" w14:textId="438DD51A" w:rsidR="00FF2F90" w:rsidRPr="00D92D6C" w:rsidRDefault="00FF2F90" w:rsidP="00FF2F90">
            <w:pPr>
              <w:rPr>
                <w:rFonts w:ascii="Arial" w:hAnsi="Arial" w:cs="Arial"/>
                <w:lang w:val="en-US"/>
              </w:rPr>
            </w:pPr>
            <w:r w:rsidRPr="00D92D6C">
              <w:rPr>
                <w:rFonts w:ascii="Arial" w:hAnsi="Arial" w:cs="Arial"/>
                <w:lang w:val="en-US"/>
              </w:rPr>
              <w:t>Less than one year of experience in primary healthcare</w:t>
            </w:r>
          </w:p>
        </w:tc>
      </w:tr>
      <w:tr w:rsidR="00FF2F90" w:rsidRPr="00D92D6C" w14:paraId="6F64FA29" w14:textId="77777777" w:rsidTr="00167A56">
        <w:trPr>
          <w:trHeight w:val="241"/>
        </w:trPr>
        <w:tc>
          <w:tcPr>
            <w:tcW w:w="1746" w:type="dxa"/>
            <w:hideMark/>
          </w:tcPr>
          <w:p w14:paraId="1926223E" w14:textId="1877BE72" w:rsidR="00FF2F90" w:rsidRPr="00D92D6C" w:rsidRDefault="00FF2F90" w:rsidP="00FF2F90">
            <w:pPr>
              <w:rPr>
                <w:rFonts w:ascii="Arial" w:hAnsi="Arial" w:cs="Arial"/>
              </w:rPr>
            </w:pPr>
            <w:r w:rsidRPr="00D92D6C">
              <w:rPr>
                <w:rFonts w:ascii="Arial" w:hAnsi="Arial" w:cs="Arial"/>
              </w:rPr>
              <w:t>66</w:t>
            </w:r>
          </w:p>
        </w:tc>
        <w:tc>
          <w:tcPr>
            <w:tcW w:w="1167" w:type="dxa"/>
            <w:hideMark/>
          </w:tcPr>
          <w:p w14:paraId="66FC5A65" w14:textId="3F3FFAE8" w:rsidR="00FF2F90" w:rsidRPr="00D92D6C" w:rsidRDefault="00FF2F90" w:rsidP="00FF2F90">
            <w:pPr>
              <w:rPr>
                <w:rFonts w:ascii="Arial" w:hAnsi="Arial" w:cs="Arial"/>
              </w:rPr>
            </w:pPr>
            <w:r w:rsidRPr="00D92D6C">
              <w:rPr>
                <w:rFonts w:ascii="Arial" w:hAnsi="Arial" w:cs="Arial"/>
              </w:rPr>
              <w:t>US</w:t>
            </w:r>
          </w:p>
        </w:tc>
        <w:tc>
          <w:tcPr>
            <w:tcW w:w="3603" w:type="dxa"/>
            <w:hideMark/>
          </w:tcPr>
          <w:p w14:paraId="7A24C588" w14:textId="777408DF" w:rsidR="00FF2F90" w:rsidRPr="00727A43" w:rsidRDefault="00FF2F90" w:rsidP="00FF2F90">
            <w:pPr>
              <w:rPr>
                <w:rFonts w:ascii="Arial" w:hAnsi="Arial" w:cs="Arial"/>
                <w:lang w:val="en-US"/>
              </w:rPr>
            </w:pPr>
            <w:r w:rsidRPr="00727A43">
              <w:rPr>
                <w:rFonts w:ascii="Arial" w:hAnsi="Arial" w:cs="Arial"/>
                <w:lang w:val="en-US"/>
              </w:rPr>
              <w:t>No response to contact attempts</w:t>
            </w:r>
          </w:p>
        </w:tc>
        <w:tc>
          <w:tcPr>
            <w:tcW w:w="2794" w:type="dxa"/>
            <w:hideMark/>
          </w:tcPr>
          <w:p w14:paraId="6FBAE15F" w14:textId="4888F150" w:rsidR="00FF2F90" w:rsidRPr="00D92D6C" w:rsidRDefault="00FF2F90" w:rsidP="00FF2F90">
            <w:pPr>
              <w:rPr>
                <w:rFonts w:ascii="Arial" w:hAnsi="Arial" w:cs="Arial"/>
              </w:rPr>
            </w:pPr>
            <w:r w:rsidRPr="00D92D6C">
              <w:rPr>
                <w:rFonts w:ascii="Arial" w:hAnsi="Arial" w:cs="Arial"/>
              </w:rPr>
              <w:t>—</w:t>
            </w:r>
          </w:p>
        </w:tc>
      </w:tr>
      <w:tr w:rsidR="00FF2F90" w:rsidRPr="00D92D6C" w14:paraId="12EE4070" w14:textId="77777777" w:rsidTr="00167A56">
        <w:trPr>
          <w:trHeight w:val="241"/>
        </w:trPr>
        <w:tc>
          <w:tcPr>
            <w:tcW w:w="1746" w:type="dxa"/>
            <w:hideMark/>
          </w:tcPr>
          <w:p w14:paraId="0FDDF274" w14:textId="01906DE5" w:rsidR="00FF2F90" w:rsidRPr="00D92D6C" w:rsidRDefault="00FF2F90" w:rsidP="00FF2F90">
            <w:pPr>
              <w:rPr>
                <w:rFonts w:ascii="Arial" w:hAnsi="Arial" w:cs="Arial"/>
              </w:rPr>
            </w:pPr>
            <w:r w:rsidRPr="00D92D6C">
              <w:rPr>
                <w:rFonts w:ascii="Arial" w:hAnsi="Arial" w:cs="Arial"/>
              </w:rPr>
              <w:t>67</w:t>
            </w:r>
          </w:p>
        </w:tc>
        <w:tc>
          <w:tcPr>
            <w:tcW w:w="1167" w:type="dxa"/>
            <w:hideMark/>
          </w:tcPr>
          <w:p w14:paraId="50AB13D9" w14:textId="20A67DD8" w:rsidR="00FF2F90" w:rsidRPr="00D92D6C" w:rsidRDefault="00FF2F90" w:rsidP="00FF2F90">
            <w:pPr>
              <w:rPr>
                <w:rFonts w:ascii="Arial" w:hAnsi="Arial" w:cs="Arial"/>
              </w:rPr>
            </w:pPr>
            <w:r w:rsidRPr="00D92D6C">
              <w:rPr>
                <w:rFonts w:ascii="Arial" w:hAnsi="Arial" w:cs="Arial"/>
              </w:rPr>
              <w:t>US</w:t>
            </w:r>
          </w:p>
        </w:tc>
        <w:tc>
          <w:tcPr>
            <w:tcW w:w="3603" w:type="dxa"/>
            <w:hideMark/>
          </w:tcPr>
          <w:p w14:paraId="4E253F27" w14:textId="7D633D23"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05F49469" w14:textId="5D36C3D4" w:rsidR="00FF2F90" w:rsidRPr="00D92D6C" w:rsidRDefault="00FF2F90" w:rsidP="00FF2F90">
            <w:pPr>
              <w:rPr>
                <w:rFonts w:ascii="Arial" w:hAnsi="Arial" w:cs="Arial"/>
              </w:rPr>
            </w:pPr>
            <w:r w:rsidRPr="00D92D6C">
              <w:rPr>
                <w:rFonts w:ascii="Arial" w:hAnsi="Arial" w:cs="Arial"/>
              </w:rPr>
              <w:t>—</w:t>
            </w:r>
          </w:p>
        </w:tc>
      </w:tr>
      <w:tr w:rsidR="00FF2F90" w:rsidRPr="00D92D6C" w14:paraId="232B3435" w14:textId="77777777" w:rsidTr="00167A56">
        <w:trPr>
          <w:trHeight w:val="241"/>
        </w:trPr>
        <w:tc>
          <w:tcPr>
            <w:tcW w:w="1746" w:type="dxa"/>
            <w:hideMark/>
          </w:tcPr>
          <w:p w14:paraId="592AB651" w14:textId="3765265B" w:rsidR="00FF2F90" w:rsidRPr="00D92D6C" w:rsidRDefault="00FF2F90" w:rsidP="00FF2F90">
            <w:pPr>
              <w:rPr>
                <w:rFonts w:ascii="Arial" w:hAnsi="Arial" w:cs="Arial"/>
              </w:rPr>
            </w:pPr>
            <w:r w:rsidRPr="00D92D6C">
              <w:rPr>
                <w:rFonts w:ascii="Arial" w:hAnsi="Arial" w:cs="Arial"/>
              </w:rPr>
              <w:t>68</w:t>
            </w:r>
          </w:p>
        </w:tc>
        <w:tc>
          <w:tcPr>
            <w:tcW w:w="1167" w:type="dxa"/>
            <w:hideMark/>
          </w:tcPr>
          <w:p w14:paraId="56A13304" w14:textId="68AEFFB7" w:rsidR="00FF2F90" w:rsidRPr="00D92D6C" w:rsidRDefault="00FF2F90" w:rsidP="00FF2F90">
            <w:pPr>
              <w:rPr>
                <w:rFonts w:ascii="Arial" w:hAnsi="Arial" w:cs="Arial"/>
              </w:rPr>
            </w:pPr>
            <w:r w:rsidRPr="00D92D6C">
              <w:rPr>
                <w:rFonts w:ascii="Arial" w:hAnsi="Arial" w:cs="Arial"/>
              </w:rPr>
              <w:t>US</w:t>
            </w:r>
          </w:p>
        </w:tc>
        <w:tc>
          <w:tcPr>
            <w:tcW w:w="3603" w:type="dxa"/>
            <w:hideMark/>
          </w:tcPr>
          <w:p w14:paraId="012F0862" w14:textId="1A3D4424"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0461489C" w14:textId="343C769C" w:rsidR="00FF2F90" w:rsidRPr="00D92D6C" w:rsidRDefault="00FF2F90" w:rsidP="00FF2F90">
            <w:pPr>
              <w:rPr>
                <w:rFonts w:ascii="Arial" w:hAnsi="Arial" w:cs="Arial"/>
              </w:rPr>
            </w:pPr>
            <w:r w:rsidRPr="00D92D6C">
              <w:rPr>
                <w:rFonts w:ascii="Arial" w:hAnsi="Arial" w:cs="Arial"/>
              </w:rPr>
              <w:t>—</w:t>
            </w:r>
          </w:p>
        </w:tc>
      </w:tr>
      <w:tr w:rsidR="00FF2F90" w:rsidRPr="00D92D6C" w14:paraId="0196D3B1" w14:textId="77777777" w:rsidTr="00167A56">
        <w:trPr>
          <w:trHeight w:val="403"/>
        </w:trPr>
        <w:tc>
          <w:tcPr>
            <w:tcW w:w="1746" w:type="dxa"/>
            <w:hideMark/>
          </w:tcPr>
          <w:p w14:paraId="4B7EA8AE" w14:textId="05C76A6F" w:rsidR="00FF2F90" w:rsidRPr="00D92D6C" w:rsidRDefault="00FF2F90" w:rsidP="00FF2F90">
            <w:pPr>
              <w:rPr>
                <w:rFonts w:ascii="Arial" w:hAnsi="Arial" w:cs="Arial"/>
              </w:rPr>
            </w:pPr>
            <w:r w:rsidRPr="00D92D6C">
              <w:rPr>
                <w:rFonts w:ascii="Arial" w:hAnsi="Arial" w:cs="Arial"/>
              </w:rPr>
              <w:t>69</w:t>
            </w:r>
          </w:p>
        </w:tc>
        <w:tc>
          <w:tcPr>
            <w:tcW w:w="1167" w:type="dxa"/>
            <w:hideMark/>
          </w:tcPr>
          <w:p w14:paraId="551A0A71" w14:textId="27908D4B" w:rsidR="00FF2F90" w:rsidRPr="00D92D6C" w:rsidRDefault="00FF2F90" w:rsidP="00FF2F90">
            <w:pPr>
              <w:rPr>
                <w:rFonts w:ascii="Arial" w:hAnsi="Arial" w:cs="Arial"/>
              </w:rPr>
            </w:pPr>
            <w:r w:rsidRPr="00D92D6C">
              <w:rPr>
                <w:rFonts w:ascii="Arial" w:hAnsi="Arial" w:cs="Arial"/>
              </w:rPr>
              <w:t>US</w:t>
            </w:r>
          </w:p>
        </w:tc>
        <w:tc>
          <w:tcPr>
            <w:tcW w:w="3603" w:type="dxa"/>
            <w:hideMark/>
          </w:tcPr>
          <w:p w14:paraId="630F7082" w14:textId="006ADDD5"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625C14CC" w14:textId="384EB28F" w:rsidR="00FF2F90" w:rsidRPr="00D92D6C" w:rsidRDefault="00FF2F90" w:rsidP="00FF2F90">
            <w:pPr>
              <w:rPr>
                <w:rFonts w:ascii="Arial" w:hAnsi="Arial" w:cs="Arial"/>
              </w:rPr>
            </w:pPr>
            <w:r w:rsidRPr="00D92D6C">
              <w:rPr>
                <w:rFonts w:ascii="Arial" w:hAnsi="Arial" w:cs="Arial"/>
              </w:rPr>
              <w:t xml:space="preserve">No </w:t>
            </w:r>
            <w:proofErr w:type="spellStart"/>
            <w:r w:rsidRPr="00D92D6C">
              <w:rPr>
                <w:rFonts w:ascii="Arial" w:hAnsi="Arial" w:cs="Arial"/>
              </w:rPr>
              <w:t>chronic</w:t>
            </w:r>
            <w:proofErr w:type="spellEnd"/>
            <w:r w:rsidRPr="00D92D6C">
              <w:rPr>
                <w:rFonts w:ascii="Arial" w:hAnsi="Arial" w:cs="Arial"/>
              </w:rPr>
              <w:t xml:space="preserve"> </w:t>
            </w:r>
            <w:proofErr w:type="spellStart"/>
            <w:r w:rsidRPr="00D92D6C">
              <w:rPr>
                <w:rFonts w:ascii="Arial" w:hAnsi="Arial" w:cs="Arial"/>
              </w:rPr>
              <w:t>conditions</w:t>
            </w:r>
            <w:proofErr w:type="spellEnd"/>
          </w:p>
        </w:tc>
      </w:tr>
      <w:tr w:rsidR="00FF2F90" w:rsidRPr="00D92D6C" w14:paraId="4F01E57E" w14:textId="77777777" w:rsidTr="00167A56">
        <w:trPr>
          <w:trHeight w:val="241"/>
        </w:trPr>
        <w:tc>
          <w:tcPr>
            <w:tcW w:w="1746" w:type="dxa"/>
            <w:hideMark/>
          </w:tcPr>
          <w:p w14:paraId="1243F144" w14:textId="26562275" w:rsidR="00FF2F90" w:rsidRPr="00D92D6C" w:rsidRDefault="00FF2F90" w:rsidP="00FF2F90">
            <w:pPr>
              <w:rPr>
                <w:rFonts w:ascii="Arial" w:hAnsi="Arial" w:cs="Arial"/>
              </w:rPr>
            </w:pPr>
            <w:r w:rsidRPr="00D92D6C">
              <w:rPr>
                <w:rFonts w:ascii="Arial" w:hAnsi="Arial" w:cs="Arial"/>
              </w:rPr>
              <w:t>70</w:t>
            </w:r>
          </w:p>
        </w:tc>
        <w:tc>
          <w:tcPr>
            <w:tcW w:w="1167" w:type="dxa"/>
            <w:hideMark/>
          </w:tcPr>
          <w:p w14:paraId="538B6783" w14:textId="040EA8CE" w:rsidR="00FF2F90" w:rsidRPr="00D92D6C" w:rsidRDefault="00FF2F90" w:rsidP="00FF2F90">
            <w:pPr>
              <w:rPr>
                <w:rFonts w:ascii="Arial" w:hAnsi="Arial" w:cs="Arial"/>
              </w:rPr>
            </w:pPr>
            <w:r w:rsidRPr="00D92D6C">
              <w:rPr>
                <w:rFonts w:ascii="Arial" w:hAnsi="Arial" w:cs="Arial"/>
              </w:rPr>
              <w:t>US</w:t>
            </w:r>
          </w:p>
        </w:tc>
        <w:tc>
          <w:tcPr>
            <w:tcW w:w="3603" w:type="dxa"/>
            <w:hideMark/>
          </w:tcPr>
          <w:p w14:paraId="260EFF92" w14:textId="4887DEBD" w:rsidR="00FF2F90" w:rsidRPr="00727A43" w:rsidRDefault="00FF2F90" w:rsidP="00FF2F90">
            <w:pPr>
              <w:rPr>
                <w:rFonts w:ascii="Arial" w:hAnsi="Arial" w:cs="Arial"/>
              </w:rPr>
            </w:pPr>
            <w:proofErr w:type="spellStart"/>
            <w:r w:rsidRPr="00727A43">
              <w:rPr>
                <w:rFonts w:ascii="Arial" w:hAnsi="Arial" w:cs="Arial"/>
              </w:rPr>
              <w:t>Participated</w:t>
            </w:r>
            <w:proofErr w:type="spellEnd"/>
          </w:p>
        </w:tc>
        <w:tc>
          <w:tcPr>
            <w:tcW w:w="2794" w:type="dxa"/>
            <w:hideMark/>
          </w:tcPr>
          <w:p w14:paraId="286F4048" w14:textId="78AC101E" w:rsidR="00FF2F90" w:rsidRPr="00D92D6C" w:rsidRDefault="00FF2F90" w:rsidP="00FF2F90">
            <w:pPr>
              <w:rPr>
                <w:rFonts w:ascii="Arial" w:hAnsi="Arial" w:cs="Arial"/>
              </w:rPr>
            </w:pPr>
            <w:r w:rsidRPr="00D92D6C">
              <w:rPr>
                <w:rFonts w:ascii="Arial" w:hAnsi="Arial" w:cs="Arial"/>
              </w:rPr>
              <w:t>—</w:t>
            </w:r>
          </w:p>
        </w:tc>
      </w:tr>
      <w:tr w:rsidR="00FF2F90" w:rsidRPr="00D92D6C" w14:paraId="43DA8648" w14:textId="77777777" w:rsidTr="00167A56">
        <w:trPr>
          <w:trHeight w:val="403"/>
        </w:trPr>
        <w:tc>
          <w:tcPr>
            <w:tcW w:w="1746" w:type="dxa"/>
            <w:hideMark/>
          </w:tcPr>
          <w:p w14:paraId="16CDFCBA" w14:textId="3FC6EED9" w:rsidR="00FF2F90" w:rsidRPr="00D92D6C" w:rsidRDefault="00FF2F90" w:rsidP="00FF2F90">
            <w:pPr>
              <w:rPr>
                <w:rFonts w:ascii="Arial" w:hAnsi="Arial" w:cs="Arial"/>
              </w:rPr>
            </w:pPr>
            <w:r w:rsidRPr="00D92D6C">
              <w:rPr>
                <w:rFonts w:ascii="Arial" w:hAnsi="Arial" w:cs="Arial"/>
              </w:rPr>
              <w:t>71</w:t>
            </w:r>
          </w:p>
        </w:tc>
        <w:tc>
          <w:tcPr>
            <w:tcW w:w="1167" w:type="dxa"/>
            <w:hideMark/>
          </w:tcPr>
          <w:p w14:paraId="776518E6" w14:textId="39B61992" w:rsidR="00FF2F90" w:rsidRPr="00D92D6C" w:rsidRDefault="00FF2F90" w:rsidP="00FF2F90">
            <w:pPr>
              <w:rPr>
                <w:rFonts w:ascii="Arial" w:hAnsi="Arial" w:cs="Arial"/>
              </w:rPr>
            </w:pPr>
            <w:r w:rsidRPr="00D92D6C">
              <w:rPr>
                <w:rFonts w:ascii="Arial" w:hAnsi="Arial" w:cs="Arial"/>
              </w:rPr>
              <w:t>US</w:t>
            </w:r>
          </w:p>
        </w:tc>
        <w:tc>
          <w:tcPr>
            <w:tcW w:w="3603" w:type="dxa"/>
            <w:hideMark/>
          </w:tcPr>
          <w:p w14:paraId="7C792BA2" w14:textId="04EB0705"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4F8BDE43" w14:textId="0695625F" w:rsidR="00FF2F90" w:rsidRPr="00D92D6C" w:rsidRDefault="00FF2F90" w:rsidP="00FF2F90">
            <w:pPr>
              <w:rPr>
                <w:rFonts w:ascii="Arial" w:hAnsi="Arial" w:cs="Arial"/>
              </w:rPr>
            </w:pPr>
            <w:r w:rsidRPr="00D92D6C">
              <w:rPr>
                <w:rFonts w:ascii="Arial" w:hAnsi="Arial" w:cs="Arial"/>
              </w:rPr>
              <w:t xml:space="preserve">No </w:t>
            </w:r>
            <w:proofErr w:type="spellStart"/>
            <w:r w:rsidRPr="00D92D6C">
              <w:rPr>
                <w:rFonts w:ascii="Arial" w:hAnsi="Arial" w:cs="Arial"/>
              </w:rPr>
              <w:t>chronic</w:t>
            </w:r>
            <w:proofErr w:type="spellEnd"/>
            <w:r w:rsidRPr="00D92D6C">
              <w:rPr>
                <w:rFonts w:ascii="Arial" w:hAnsi="Arial" w:cs="Arial"/>
              </w:rPr>
              <w:t xml:space="preserve"> </w:t>
            </w:r>
            <w:proofErr w:type="spellStart"/>
            <w:r w:rsidRPr="00D92D6C">
              <w:rPr>
                <w:rFonts w:ascii="Arial" w:hAnsi="Arial" w:cs="Arial"/>
              </w:rPr>
              <w:t>conditions</w:t>
            </w:r>
            <w:proofErr w:type="spellEnd"/>
          </w:p>
        </w:tc>
      </w:tr>
      <w:tr w:rsidR="00FF2F90" w:rsidRPr="00D92D6C" w14:paraId="10A61275" w14:textId="77777777" w:rsidTr="00167A56">
        <w:trPr>
          <w:trHeight w:val="241"/>
        </w:trPr>
        <w:tc>
          <w:tcPr>
            <w:tcW w:w="1746" w:type="dxa"/>
            <w:hideMark/>
          </w:tcPr>
          <w:p w14:paraId="315E5F1C" w14:textId="070535FB" w:rsidR="00FF2F90" w:rsidRPr="00D92D6C" w:rsidRDefault="00FF2F90" w:rsidP="00FF2F90">
            <w:pPr>
              <w:rPr>
                <w:rFonts w:ascii="Arial" w:hAnsi="Arial" w:cs="Arial"/>
              </w:rPr>
            </w:pPr>
            <w:r w:rsidRPr="00D92D6C">
              <w:rPr>
                <w:rFonts w:ascii="Arial" w:hAnsi="Arial" w:cs="Arial"/>
              </w:rPr>
              <w:t>72</w:t>
            </w:r>
          </w:p>
        </w:tc>
        <w:tc>
          <w:tcPr>
            <w:tcW w:w="1167" w:type="dxa"/>
            <w:hideMark/>
          </w:tcPr>
          <w:p w14:paraId="0C737EAE" w14:textId="5B8D462B" w:rsidR="00FF2F90" w:rsidRPr="00D92D6C" w:rsidRDefault="00FF2F90" w:rsidP="00FF2F90">
            <w:pPr>
              <w:rPr>
                <w:rFonts w:ascii="Arial" w:hAnsi="Arial" w:cs="Arial"/>
              </w:rPr>
            </w:pPr>
            <w:r w:rsidRPr="00D92D6C">
              <w:rPr>
                <w:rFonts w:ascii="Arial" w:hAnsi="Arial" w:cs="Arial"/>
              </w:rPr>
              <w:t>US</w:t>
            </w:r>
          </w:p>
        </w:tc>
        <w:tc>
          <w:tcPr>
            <w:tcW w:w="3603" w:type="dxa"/>
            <w:hideMark/>
          </w:tcPr>
          <w:p w14:paraId="45CF93F4" w14:textId="377DAE4C" w:rsidR="00FF2F90" w:rsidRPr="00727A43" w:rsidRDefault="00FF2F90" w:rsidP="00FF2F90">
            <w:pPr>
              <w:rPr>
                <w:rFonts w:ascii="Arial" w:hAnsi="Arial" w:cs="Arial"/>
              </w:rPr>
            </w:pPr>
            <w:proofErr w:type="spellStart"/>
            <w:r w:rsidRPr="00727A43">
              <w:rPr>
                <w:rFonts w:ascii="Arial" w:hAnsi="Arial" w:cs="Arial"/>
              </w:rPr>
              <w:t>Did</w:t>
            </w:r>
            <w:proofErr w:type="spellEnd"/>
            <w:r w:rsidRPr="00727A43">
              <w:rPr>
                <w:rFonts w:ascii="Arial" w:hAnsi="Arial" w:cs="Arial"/>
              </w:rPr>
              <w:t xml:space="preserve"> </w:t>
            </w:r>
            <w:proofErr w:type="spellStart"/>
            <w:r w:rsidRPr="00727A43">
              <w:rPr>
                <w:rFonts w:ascii="Arial" w:hAnsi="Arial" w:cs="Arial"/>
              </w:rPr>
              <w:t>not</w:t>
            </w:r>
            <w:proofErr w:type="spellEnd"/>
            <w:r w:rsidRPr="00727A43">
              <w:rPr>
                <w:rFonts w:ascii="Arial" w:hAnsi="Arial" w:cs="Arial"/>
              </w:rPr>
              <w:t xml:space="preserve"> complete </w:t>
            </w:r>
            <w:proofErr w:type="spellStart"/>
            <w:r w:rsidRPr="00727A43">
              <w:rPr>
                <w:rFonts w:ascii="Arial" w:hAnsi="Arial" w:cs="Arial"/>
              </w:rPr>
              <w:t>questionnaire</w:t>
            </w:r>
            <w:proofErr w:type="spellEnd"/>
          </w:p>
        </w:tc>
        <w:tc>
          <w:tcPr>
            <w:tcW w:w="2794" w:type="dxa"/>
            <w:hideMark/>
          </w:tcPr>
          <w:p w14:paraId="476BE111" w14:textId="38F59643" w:rsidR="00FF2F90" w:rsidRPr="00D92D6C" w:rsidRDefault="00FF2F90" w:rsidP="00FF2F90">
            <w:pPr>
              <w:rPr>
                <w:rFonts w:ascii="Arial" w:hAnsi="Arial" w:cs="Arial"/>
              </w:rPr>
            </w:pPr>
            <w:r w:rsidRPr="00D92D6C">
              <w:rPr>
                <w:rFonts w:ascii="Arial" w:hAnsi="Arial" w:cs="Arial"/>
              </w:rPr>
              <w:t>—</w:t>
            </w:r>
          </w:p>
        </w:tc>
      </w:tr>
      <w:tr w:rsidR="00FF2F90" w:rsidRPr="005A0D8B" w14:paraId="19518D63" w14:textId="77777777" w:rsidTr="00167A56">
        <w:trPr>
          <w:trHeight w:val="403"/>
        </w:trPr>
        <w:tc>
          <w:tcPr>
            <w:tcW w:w="1746" w:type="dxa"/>
            <w:hideMark/>
          </w:tcPr>
          <w:p w14:paraId="4E1EDEB5" w14:textId="47E1F202" w:rsidR="00FF2F90" w:rsidRPr="00D92D6C" w:rsidRDefault="00FF2F90" w:rsidP="00FF2F90">
            <w:pPr>
              <w:rPr>
                <w:rFonts w:ascii="Arial" w:hAnsi="Arial" w:cs="Arial"/>
              </w:rPr>
            </w:pPr>
            <w:r w:rsidRPr="00D92D6C">
              <w:rPr>
                <w:rFonts w:ascii="Arial" w:hAnsi="Arial" w:cs="Arial"/>
              </w:rPr>
              <w:t>73</w:t>
            </w:r>
          </w:p>
        </w:tc>
        <w:tc>
          <w:tcPr>
            <w:tcW w:w="1167" w:type="dxa"/>
            <w:hideMark/>
          </w:tcPr>
          <w:p w14:paraId="1152952E" w14:textId="3025A1C8" w:rsidR="00FF2F90" w:rsidRPr="00D92D6C" w:rsidRDefault="00FF2F90" w:rsidP="00FF2F90">
            <w:pPr>
              <w:rPr>
                <w:rFonts w:ascii="Arial" w:hAnsi="Arial" w:cs="Arial"/>
              </w:rPr>
            </w:pPr>
            <w:r w:rsidRPr="00D92D6C">
              <w:rPr>
                <w:rFonts w:ascii="Arial" w:hAnsi="Arial" w:cs="Arial"/>
              </w:rPr>
              <w:t>US</w:t>
            </w:r>
          </w:p>
        </w:tc>
        <w:tc>
          <w:tcPr>
            <w:tcW w:w="3603" w:type="dxa"/>
            <w:hideMark/>
          </w:tcPr>
          <w:p w14:paraId="2831CDDE" w14:textId="0662ADEB" w:rsidR="00FF2F90" w:rsidRPr="00727A43" w:rsidRDefault="00FF2F90" w:rsidP="00FF2F90">
            <w:pPr>
              <w:rPr>
                <w:rFonts w:ascii="Arial" w:hAnsi="Arial" w:cs="Arial"/>
                <w:lang w:val="en-US"/>
              </w:rPr>
            </w:pPr>
            <w:r w:rsidRPr="00727A43">
              <w:rPr>
                <w:rFonts w:ascii="Arial" w:hAnsi="Arial" w:cs="Arial"/>
                <w:lang w:val="en-US"/>
              </w:rPr>
              <w:t>Did not meet eligibility criteria</w:t>
            </w:r>
          </w:p>
        </w:tc>
        <w:tc>
          <w:tcPr>
            <w:tcW w:w="2794" w:type="dxa"/>
            <w:hideMark/>
          </w:tcPr>
          <w:p w14:paraId="19B3946B" w14:textId="0B52CD2D" w:rsidR="00FF2F90" w:rsidRPr="00D92D6C" w:rsidRDefault="00FF2F90" w:rsidP="00FF2F90">
            <w:pPr>
              <w:rPr>
                <w:rFonts w:ascii="Arial" w:hAnsi="Arial" w:cs="Arial"/>
                <w:lang w:val="en-US"/>
              </w:rPr>
            </w:pPr>
            <w:r w:rsidRPr="00D92D6C">
              <w:rPr>
                <w:rFonts w:ascii="Arial" w:hAnsi="Arial" w:cs="Arial"/>
                <w:lang w:val="en-US"/>
              </w:rPr>
              <w:t>Not receiving care in primary healthcare</w:t>
            </w:r>
          </w:p>
        </w:tc>
      </w:tr>
    </w:tbl>
    <w:p w14:paraId="69329930" w14:textId="50280002" w:rsidR="000F58A2" w:rsidRDefault="000F58A2" w:rsidP="00167A56">
      <w:pPr>
        <w:jc w:val="both"/>
        <w:rPr>
          <w:rFonts w:ascii="Arial" w:hAnsi="Arial" w:cs="Arial"/>
          <w:i/>
          <w:iCs/>
          <w:lang w:val="en-US"/>
        </w:rPr>
      </w:pPr>
    </w:p>
    <w:p w14:paraId="2995237F" w14:textId="77777777" w:rsidR="000F58A2" w:rsidRDefault="000F58A2">
      <w:pPr>
        <w:rPr>
          <w:rFonts w:ascii="Arial" w:hAnsi="Arial" w:cs="Arial"/>
          <w:i/>
          <w:iCs/>
          <w:lang w:val="en-US"/>
        </w:rPr>
      </w:pPr>
      <w:r>
        <w:rPr>
          <w:rFonts w:ascii="Arial" w:hAnsi="Arial" w:cs="Arial"/>
          <w:i/>
          <w:iCs/>
          <w:lang w:val="en-US"/>
        </w:rPr>
        <w:br w:type="page"/>
      </w:r>
    </w:p>
    <w:p w14:paraId="1568053A" w14:textId="77777777" w:rsidR="000F58A2" w:rsidRPr="004753E2" w:rsidRDefault="000F58A2" w:rsidP="000F58A2">
      <w:pPr>
        <w:pStyle w:val="Ttulo2"/>
        <w:jc w:val="both"/>
        <w:rPr>
          <w:rFonts w:ascii="Arial" w:hAnsi="Arial" w:cs="Arial"/>
          <w:b/>
          <w:bCs/>
          <w:color w:val="auto"/>
          <w:sz w:val="24"/>
          <w:szCs w:val="24"/>
          <w:lang w:val="en-US"/>
        </w:rPr>
      </w:pPr>
      <w:bookmarkStart w:id="16" w:name="_Toc229009858"/>
      <w:r w:rsidRPr="004753E2">
        <w:rPr>
          <w:rFonts w:ascii="Arial" w:hAnsi="Arial" w:cs="Arial"/>
          <w:b/>
          <w:bCs/>
          <w:noProof/>
          <w:color w:val="auto"/>
          <w:sz w:val="24"/>
          <w:szCs w:val="24"/>
          <w:lang w:val="en-US"/>
        </w:rPr>
        <w:lastRenderedPageBreak/>
        <w:drawing>
          <wp:anchor distT="0" distB="0" distL="114300" distR="114300" simplePos="0" relativeHeight="251660288" behindDoc="1" locked="0" layoutInCell="1" allowOverlap="1" wp14:anchorId="51B19BD0" wp14:editId="25B348B7">
            <wp:simplePos x="0" y="0"/>
            <wp:positionH relativeFrom="column">
              <wp:posOffset>846201</wp:posOffset>
            </wp:positionH>
            <wp:positionV relativeFrom="paragraph">
              <wp:posOffset>831215</wp:posOffset>
            </wp:positionV>
            <wp:extent cx="3860800" cy="4089400"/>
            <wp:effectExtent l="0" t="0" r="0" b="0"/>
            <wp:wrapSquare wrapText="bothSides"/>
            <wp:docPr id="10278707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65308" name="Imagen 321165308"/>
                    <pic:cNvPicPr/>
                  </pic:nvPicPr>
                  <pic:blipFill rotWithShape="1">
                    <a:blip r:embed="rId8">
                      <a:extLst>
                        <a:ext uri="{28A0092B-C50C-407E-A947-70E740481C1C}">
                          <a14:useLocalDpi xmlns:a14="http://schemas.microsoft.com/office/drawing/2010/main" val="0"/>
                        </a:ext>
                      </a:extLst>
                    </a:blip>
                    <a:srcRect l="35750" t="21260" r="26912" b="15459"/>
                    <a:stretch/>
                  </pic:blipFill>
                  <pic:spPr bwMode="auto">
                    <a:xfrm>
                      <a:off x="0" y="0"/>
                      <a:ext cx="3860800" cy="408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53E2">
        <w:rPr>
          <w:rFonts w:ascii="Arial" w:hAnsi="Arial" w:cs="Arial"/>
          <w:b/>
          <w:bCs/>
          <w:color w:val="auto"/>
          <w:sz w:val="24"/>
          <w:szCs w:val="24"/>
          <w:lang w:val="en-US"/>
        </w:rPr>
        <w:t xml:space="preserve">Figure S1: </w:t>
      </w:r>
      <w:r w:rsidRPr="004753E2">
        <w:rPr>
          <w:rFonts w:ascii="Arial" w:hAnsi="Arial" w:cs="Arial"/>
          <w:color w:val="auto"/>
          <w:sz w:val="24"/>
          <w:szCs w:val="24"/>
          <w:lang w:val="en-US"/>
        </w:rPr>
        <w:t>Geographic distribution of Delphi participants (Stage 2) across the macro-regions of Chile.</w:t>
      </w:r>
      <w:bookmarkEnd w:id="16"/>
    </w:p>
    <w:p w14:paraId="529D426F" w14:textId="77777777" w:rsidR="000F58A2" w:rsidRDefault="000F58A2" w:rsidP="000F58A2">
      <w:pPr>
        <w:rPr>
          <w:rFonts w:ascii="Arial" w:eastAsiaTheme="majorEastAsia" w:hAnsi="Arial" w:cs="Arial"/>
          <w:sz w:val="24"/>
          <w:szCs w:val="24"/>
          <w:lang w:val="en-US"/>
        </w:rPr>
      </w:pPr>
    </w:p>
    <w:p w14:paraId="760A7749" w14:textId="77777777" w:rsidR="000F58A2" w:rsidRDefault="000F58A2" w:rsidP="000F58A2">
      <w:pPr>
        <w:rPr>
          <w:rFonts w:ascii="Arial" w:eastAsiaTheme="majorEastAsia" w:hAnsi="Arial" w:cs="Arial"/>
          <w:sz w:val="24"/>
          <w:szCs w:val="24"/>
          <w:lang w:val="en-US"/>
        </w:rPr>
      </w:pPr>
    </w:p>
    <w:p w14:paraId="0A8F18FE" w14:textId="77777777" w:rsidR="000F58A2" w:rsidRDefault="000F58A2" w:rsidP="000F58A2">
      <w:pPr>
        <w:rPr>
          <w:rFonts w:ascii="Arial" w:eastAsiaTheme="majorEastAsia" w:hAnsi="Arial" w:cs="Arial"/>
          <w:sz w:val="24"/>
          <w:szCs w:val="24"/>
          <w:lang w:val="en-US"/>
        </w:rPr>
      </w:pPr>
    </w:p>
    <w:p w14:paraId="2EBE8A49" w14:textId="77777777" w:rsidR="000F58A2" w:rsidRDefault="000F58A2" w:rsidP="000F58A2">
      <w:pPr>
        <w:rPr>
          <w:rFonts w:ascii="Arial" w:eastAsiaTheme="majorEastAsia" w:hAnsi="Arial" w:cs="Arial"/>
          <w:sz w:val="24"/>
          <w:szCs w:val="24"/>
          <w:lang w:val="en-US"/>
        </w:rPr>
      </w:pPr>
    </w:p>
    <w:p w14:paraId="5ECBED55" w14:textId="77777777" w:rsidR="000F58A2" w:rsidRDefault="000F58A2" w:rsidP="000F58A2">
      <w:pPr>
        <w:rPr>
          <w:rFonts w:ascii="Arial" w:eastAsiaTheme="majorEastAsia" w:hAnsi="Arial" w:cs="Arial"/>
          <w:sz w:val="24"/>
          <w:szCs w:val="24"/>
          <w:lang w:val="en-US"/>
        </w:rPr>
      </w:pPr>
    </w:p>
    <w:p w14:paraId="505CB569" w14:textId="77777777" w:rsidR="000F58A2" w:rsidRDefault="000F58A2" w:rsidP="000F58A2">
      <w:pPr>
        <w:rPr>
          <w:rFonts w:ascii="Arial" w:eastAsiaTheme="majorEastAsia" w:hAnsi="Arial" w:cs="Arial"/>
          <w:sz w:val="24"/>
          <w:szCs w:val="24"/>
          <w:lang w:val="en-US"/>
        </w:rPr>
      </w:pPr>
    </w:p>
    <w:p w14:paraId="0FA86DB1" w14:textId="77777777" w:rsidR="000F58A2" w:rsidRDefault="000F58A2" w:rsidP="000F58A2">
      <w:pPr>
        <w:rPr>
          <w:rFonts w:ascii="Arial" w:eastAsiaTheme="majorEastAsia" w:hAnsi="Arial" w:cs="Arial"/>
          <w:sz w:val="24"/>
          <w:szCs w:val="24"/>
          <w:lang w:val="en-US"/>
        </w:rPr>
      </w:pPr>
    </w:p>
    <w:p w14:paraId="4B84CC08" w14:textId="77777777" w:rsidR="000F58A2" w:rsidRDefault="000F58A2" w:rsidP="000F58A2">
      <w:pPr>
        <w:rPr>
          <w:rFonts w:ascii="Arial" w:eastAsiaTheme="majorEastAsia" w:hAnsi="Arial" w:cs="Arial"/>
          <w:sz w:val="24"/>
          <w:szCs w:val="24"/>
          <w:lang w:val="en-US"/>
        </w:rPr>
      </w:pPr>
    </w:p>
    <w:p w14:paraId="4094399B" w14:textId="77777777" w:rsidR="000F58A2" w:rsidRDefault="000F58A2" w:rsidP="000F58A2">
      <w:pPr>
        <w:rPr>
          <w:rFonts w:ascii="Arial" w:eastAsiaTheme="majorEastAsia" w:hAnsi="Arial" w:cs="Arial"/>
          <w:sz w:val="24"/>
          <w:szCs w:val="24"/>
          <w:lang w:val="en-US"/>
        </w:rPr>
      </w:pPr>
    </w:p>
    <w:p w14:paraId="1172BBF7" w14:textId="77777777" w:rsidR="000F58A2" w:rsidRDefault="000F58A2" w:rsidP="000F58A2">
      <w:pPr>
        <w:rPr>
          <w:rFonts w:ascii="Arial" w:eastAsiaTheme="majorEastAsia" w:hAnsi="Arial" w:cs="Arial"/>
          <w:sz w:val="24"/>
          <w:szCs w:val="24"/>
          <w:lang w:val="en-US"/>
        </w:rPr>
      </w:pPr>
    </w:p>
    <w:p w14:paraId="79A19F3C" w14:textId="77777777" w:rsidR="000F58A2" w:rsidRDefault="000F58A2" w:rsidP="000F58A2">
      <w:pPr>
        <w:rPr>
          <w:rFonts w:ascii="Arial" w:eastAsiaTheme="majorEastAsia" w:hAnsi="Arial" w:cs="Arial"/>
          <w:sz w:val="24"/>
          <w:szCs w:val="24"/>
          <w:lang w:val="en-US"/>
        </w:rPr>
      </w:pPr>
    </w:p>
    <w:p w14:paraId="4866BCF4" w14:textId="77777777" w:rsidR="000F58A2" w:rsidRDefault="000F58A2" w:rsidP="000F58A2">
      <w:pPr>
        <w:rPr>
          <w:rFonts w:ascii="Arial" w:eastAsiaTheme="majorEastAsia" w:hAnsi="Arial" w:cs="Arial"/>
          <w:sz w:val="24"/>
          <w:szCs w:val="24"/>
          <w:lang w:val="en-US"/>
        </w:rPr>
      </w:pPr>
    </w:p>
    <w:p w14:paraId="286BB5BB" w14:textId="77777777" w:rsidR="000F58A2" w:rsidRDefault="000F58A2" w:rsidP="000F58A2">
      <w:pPr>
        <w:rPr>
          <w:rFonts w:ascii="Arial" w:eastAsiaTheme="majorEastAsia" w:hAnsi="Arial" w:cs="Arial"/>
          <w:sz w:val="24"/>
          <w:szCs w:val="24"/>
          <w:lang w:val="en-US"/>
        </w:rPr>
      </w:pPr>
    </w:p>
    <w:p w14:paraId="47279FA6" w14:textId="77777777" w:rsidR="000F58A2" w:rsidRDefault="000F58A2" w:rsidP="000F58A2">
      <w:pPr>
        <w:rPr>
          <w:rFonts w:ascii="Arial" w:eastAsiaTheme="majorEastAsia" w:hAnsi="Arial" w:cs="Arial"/>
          <w:sz w:val="24"/>
          <w:szCs w:val="24"/>
          <w:lang w:val="en-US"/>
        </w:rPr>
      </w:pPr>
    </w:p>
    <w:p w14:paraId="56247F8A" w14:textId="77777777" w:rsidR="000F58A2" w:rsidRDefault="000F58A2" w:rsidP="000F58A2">
      <w:pPr>
        <w:rPr>
          <w:rFonts w:ascii="Arial" w:eastAsiaTheme="majorEastAsia" w:hAnsi="Arial" w:cs="Arial"/>
          <w:i/>
          <w:iCs/>
          <w:sz w:val="21"/>
          <w:szCs w:val="21"/>
          <w:lang w:val="en-US"/>
        </w:rPr>
      </w:pPr>
    </w:p>
    <w:p w14:paraId="513DC1F9" w14:textId="77777777" w:rsidR="000F58A2" w:rsidRPr="00CD542D" w:rsidRDefault="000F58A2" w:rsidP="000F58A2">
      <w:pPr>
        <w:rPr>
          <w:rFonts w:ascii="Arial" w:eastAsiaTheme="majorEastAsia" w:hAnsi="Arial" w:cs="Arial"/>
          <w:i/>
          <w:iCs/>
          <w:sz w:val="21"/>
          <w:szCs w:val="21"/>
          <w:lang w:val="en-US"/>
        </w:rPr>
      </w:pPr>
    </w:p>
    <w:p w14:paraId="16DDA5A2" w14:textId="49475C6D" w:rsidR="002F299C" w:rsidRPr="00BB40C2" w:rsidRDefault="000F58A2" w:rsidP="000F58A2">
      <w:pPr>
        <w:jc w:val="both"/>
        <w:rPr>
          <w:rFonts w:ascii="Arial" w:hAnsi="Arial" w:cs="Arial"/>
          <w:i/>
          <w:iCs/>
          <w:lang w:val="en-US"/>
        </w:rPr>
      </w:pPr>
      <w:r w:rsidRPr="00CD542D">
        <w:rPr>
          <w:rFonts w:ascii="Arial" w:eastAsiaTheme="majorEastAsia" w:hAnsi="Arial" w:cs="Arial"/>
          <w:i/>
          <w:iCs/>
          <w:sz w:val="21"/>
          <w:szCs w:val="21"/>
          <w:lang w:val="en-US"/>
        </w:rPr>
        <w:t xml:space="preserve">Macro-regions correspond to territorial groupings of Chilean administrative regions defined by the Ministry of Science as follows: North (Arica and </w:t>
      </w:r>
      <w:proofErr w:type="spellStart"/>
      <w:r w:rsidRPr="00CD542D">
        <w:rPr>
          <w:rFonts w:ascii="Arial" w:eastAsiaTheme="majorEastAsia" w:hAnsi="Arial" w:cs="Arial"/>
          <w:i/>
          <w:iCs/>
          <w:sz w:val="21"/>
          <w:szCs w:val="21"/>
          <w:lang w:val="en-US"/>
        </w:rPr>
        <w:t>Parinacota</w:t>
      </w:r>
      <w:proofErr w:type="spellEnd"/>
      <w:r w:rsidRPr="00CD542D">
        <w:rPr>
          <w:rFonts w:ascii="Arial" w:eastAsiaTheme="majorEastAsia" w:hAnsi="Arial" w:cs="Arial"/>
          <w:i/>
          <w:iCs/>
          <w:sz w:val="21"/>
          <w:szCs w:val="21"/>
          <w:lang w:val="en-US"/>
        </w:rPr>
        <w:t xml:space="preserve">, Tarapacá, Antofagasta, Atacama); Centre (Coquimbo, Valparaíso, Metropolitan Region, O’Higgins); Centre-South (Maule, </w:t>
      </w:r>
      <w:proofErr w:type="spellStart"/>
      <w:r w:rsidRPr="00CD542D">
        <w:rPr>
          <w:rFonts w:ascii="Arial" w:eastAsiaTheme="majorEastAsia" w:hAnsi="Arial" w:cs="Arial"/>
          <w:i/>
          <w:iCs/>
          <w:sz w:val="21"/>
          <w:szCs w:val="21"/>
          <w:lang w:val="en-US"/>
        </w:rPr>
        <w:t>Ñuble</w:t>
      </w:r>
      <w:proofErr w:type="spellEnd"/>
      <w:r w:rsidRPr="00CD542D">
        <w:rPr>
          <w:rFonts w:ascii="Arial" w:eastAsiaTheme="majorEastAsia" w:hAnsi="Arial" w:cs="Arial"/>
          <w:i/>
          <w:iCs/>
          <w:sz w:val="21"/>
          <w:szCs w:val="21"/>
          <w:lang w:val="en-US"/>
        </w:rPr>
        <w:t>, Biobío); South (La Araucanía, Los Ríos, Los Lagos); Austral (Aysén, Magallanes) and Metropolitan Region.</w:t>
      </w:r>
    </w:p>
    <w:sectPr w:rsidR="002F299C" w:rsidRPr="00BB40C2" w:rsidSect="00027D71">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A189B4" w14:textId="77777777" w:rsidR="006E6F8D" w:rsidRDefault="006E6F8D" w:rsidP="006314B9">
      <w:pPr>
        <w:spacing w:after="0" w:line="240" w:lineRule="auto"/>
      </w:pPr>
      <w:r>
        <w:separator/>
      </w:r>
    </w:p>
  </w:endnote>
  <w:endnote w:type="continuationSeparator" w:id="0">
    <w:p w14:paraId="2B16EDB1" w14:textId="77777777" w:rsidR="006E6F8D" w:rsidRDefault="006E6F8D" w:rsidP="00631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2CDBED" w14:textId="77777777" w:rsidR="006E6F8D" w:rsidRDefault="006E6F8D" w:rsidP="006314B9">
      <w:pPr>
        <w:spacing w:after="0" w:line="240" w:lineRule="auto"/>
      </w:pPr>
      <w:r>
        <w:separator/>
      </w:r>
    </w:p>
  </w:footnote>
  <w:footnote w:type="continuationSeparator" w:id="0">
    <w:p w14:paraId="6B6F10C1" w14:textId="77777777" w:rsidR="006E6F8D" w:rsidRDefault="006E6F8D" w:rsidP="00631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2893B" w14:textId="77777777" w:rsidR="006314B9" w:rsidRDefault="006314B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84D3CC" w14:textId="77777777" w:rsidR="00027D71" w:rsidRDefault="00027D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FB7E5C"/>
    <w:multiLevelType w:val="hybridMultilevel"/>
    <w:tmpl w:val="CD7E00C4"/>
    <w:lvl w:ilvl="0" w:tplc="D75454C2">
      <w:start w:val="1"/>
      <w:numFmt w:val="decimal"/>
      <w:lvlText w:val="%1."/>
      <w:lvlJc w:val="left"/>
      <w:pPr>
        <w:ind w:left="720" w:hanging="360"/>
      </w:pPr>
      <w:rPr>
        <w:rFonts w:ascii="Calibri" w:hAnsi="Calibri" w:hint="default"/>
      </w:rPr>
    </w:lvl>
    <w:lvl w:ilvl="1" w:tplc="EAF8DB7C">
      <w:start w:val="1"/>
      <w:numFmt w:val="lowerLetter"/>
      <w:lvlText w:val="%2."/>
      <w:lvlJc w:val="left"/>
      <w:pPr>
        <w:ind w:left="1440" w:hanging="360"/>
      </w:pPr>
    </w:lvl>
    <w:lvl w:ilvl="2" w:tplc="A7D4D8FC">
      <w:start w:val="1"/>
      <w:numFmt w:val="lowerRoman"/>
      <w:lvlText w:val="%3."/>
      <w:lvlJc w:val="right"/>
      <w:pPr>
        <w:ind w:left="2160" w:hanging="180"/>
      </w:pPr>
    </w:lvl>
    <w:lvl w:ilvl="3" w:tplc="B67C6490">
      <w:start w:val="1"/>
      <w:numFmt w:val="decimal"/>
      <w:lvlText w:val="%4."/>
      <w:lvlJc w:val="left"/>
      <w:pPr>
        <w:ind w:left="2880" w:hanging="360"/>
      </w:pPr>
    </w:lvl>
    <w:lvl w:ilvl="4" w:tplc="7BCE0DE2">
      <w:start w:val="1"/>
      <w:numFmt w:val="lowerLetter"/>
      <w:lvlText w:val="%5."/>
      <w:lvlJc w:val="left"/>
      <w:pPr>
        <w:ind w:left="3600" w:hanging="360"/>
      </w:pPr>
    </w:lvl>
    <w:lvl w:ilvl="5" w:tplc="1BF04C88">
      <w:start w:val="1"/>
      <w:numFmt w:val="lowerRoman"/>
      <w:lvlText w:val="%6."/>
      <w:lvlJc w:val="right"/>
      <w:pPr>
        <w:ind w:left="4320" w:hanging="180"/>
      </w:pPr>
    </w:lvl>
    <w:lvl w:ilvl="6" w:tplc="61AEEFE2">
      <w:start w:val="1"/>
      <w:numFmt w:val="decimal"/>
      <w:lvlText w:val="%7."/>
      <w:lvlJc w:val="left"/>
      <w:pPr>
        <w:ind w:left="5040" w:hanging="360"/>
      </w:pPr>
    </w:lvl>
    <w:lvl w:ilvl="7" w:tplc="6BF865AA">
      <w:start w:val="1"/>
      <w:numFmt w:val="lowerLetter"/>
      <w:lvlText w:val="%8."/>
      <w:lvlJc w:val="left"/>
      <w:pPr>
        <w:ind w:left="5760" w:hanging="360"/>
      </w:pPr>
    </w:lvl>
    <w:lvl w:ilvl="8" w:tplc="B20611EE">
      <w:start w:val="1"/>
      <w:numFmt w:val="lowerRoman"/>
      <w:lvlText w:val="%9."/>
      <w:lvlJc w:val="right"/>
      <w:pPr>
        <w:ind w:left="6480" w:hanging="180"/>
      </w:pPr>
    </w:lvl>
  </w:abstractNum>
  <w:num w:numId="1" w16cid:durableId="21191828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99C"/>
    <w:rsid w:val="00027D71"/>
    <w:rsid w:val="00031905"/>
    <w:rsid w:val="000508B7"/>
    <w:rsid w:val="000630F7"/>
    <w:rsid w:val="00065033"/>
    <w:rsid w:val="00083290"/>
    <w:rsid w:val="000A3424"/>
    <w:rsid w:val="000B2297"/>
    <w:rsid w:val="000B34B2"/>
    <w:rsid w:val="000F58A2"/>
    <w:rsid w:val="00101D63"/>
    <w:rsid w:val="00115DDF"/>
    <w:rsid w:val="001308EB"/>
    <w:rsid w:val="00167A56"/>
    <w:rsid w:val="00174C2D"/>
    <w:rsid w:val="00184F8E"/>
    <w:rsid w:val="00185F51"/>
    <w:rsid w:val="001A03A6"/>
    <w:rsid w:val="002230CD"/>
    <w:rsid w:val="00232B09"/>
    <w:rsid w:val="0025729F"/>
    <w:rsid w:val="002604E6"/>
    <w:rsid w:val="002665F0"/>
    <w:rsid w:val="00281021"/>
    <w:rsid w:val="00287C07"/>
    <w:rsid w:val="002B2C85"/>
    <w:rsid w:val="002F0B67"/>
    <w:rsid w:val="002F299C"/>
    <w:rsid w:val="002F63D5"/>
    <w:rsid w:val="00311006"/>
    <w:rsid w:val="00331E2E"/>
    <w:rsid w:val="00390966"/>
    <w:rsid w:val="00396E65"/>
    <w:rsid w:val="003C22C9"/>
    <w:rsid w:val="003C507F"/>
    <w:rsid w:val="003F5ED4"/>
    <w:rsid w:val="004215C1"/>
    <w:rsid w:val="004307A5"/>
    <w:rsid w:val="00471F1E"/>
    <w:rsid w:val="004728B6"/>
    <w:rsid w:val="004753E2"/>
    <w:rsid w:val="00483E20"/>
    <w:rsid w:val="004A2D7E"/>
    <w:rsid w:val="004C00C1"/>
    <w:rsid w:val="004C1331"/>
    <w:rsid w:val="004C1EF2"/>
    <w:rsid w:val="004D26FA"/>
    <w:rsid w:val="004E46EB"/>
    <w:rsid w:val="004F2B79"/>
    <w:rsid w:val="00532427"/>
    <w:rsid w:val="00543B48"/>
    <w:rsid w:val="005532A6"/>
    <w:rsid w:val="00553431"/>
    <w:rsid w:val="00581564"/>
    <w:rsid w:val="005A0C42"/>
    <w:rsid w:val="005A0D8B"/>
    <w:rsid w:val="005A3780"/>
    <w:rsid w:val="005C5954"/>
    <w:rsid w:val="005D133F"/>
    <w:rsid w:val="005D1CFD"/>
    <w:rsid w:val="005D59D7"/>
    <w:rsid w:val="006012EF"/>
    <w:rsid w:val="00601870"/>
    <w:rsid w:val="00611539"/>
    <w:rsid w:val="006314B9"/>
    <w:rsid w:val="0063439B"/>
    <w:rsid w:val="00695555"/>
    <w:rsid w:val="006C04B5"/>
    <w:rsid w:val="006E6F8D"/>
    <w:rsid w:val="00703D41"/>
    <w:rsid w:val="0072022F"/>
    <w:rsid w:val="007227B2"/>
    <w:rsid w:val="007265FE"/>
    <w:rsid w:val="00726FB2"/>
    <w:rsid w:val="00727A43"/>
    <w:rsid w:val="007436B3"/>
    <w:rsid w:val="00756668"/>
    <w:rsid w:val="00772C37"/>
    <w:rsid w:val="00777285"/>
    <w:rsid w:val="00792C34"/>
    <w:rsid w:val="007B3A8B"/>
    <w:rsid w:val="007E48DC"/>
    <w:rsid w:val="007F7867"/>
    <w:rsid w:val="0080506B"/>
    <w:rsid w:val="008271CF"/>
    <w:rsid w:val="00876E96"/>
    <w:rsid w:val="00893E59"/>
    <w:rsid w:val="008A3528"/>
    <w:rsid w:val="008A7A27"/>
    <w:rsid w:val="008B18C6"/>
    <w:rsid w:val="008B5BEA"/>
    <w:rsid w:val="008D06D9"/>
    <w:rsid w:val="008D271F"/>
    <w:rsid w:val="00922BDB"/>
    <w:rsid w:val="009464A8"/>
    <w:rsid w:val="009521A9"/>
    <w:rsid w:val="00961E80"/>
    <w:rsid w:val="00964B91"/>
    <w:rsid w:val="00966717"/>
    <w:rsid w:val="0098041C"/>
    <w:rsid w:val="009A0391"/>
    <w:rsid w:val="009A4486"/>
    <w:rsid w:val="009F0945"/>
    <w:rsid w:val="00A15E92"/>
    <w:rsid w:val="00A2776C"/>
    <w:rsid w:val="00A50310"/>
    <w:rsid w:val="00A50CD4"/>
    <w:rsid w:val="00A74E84"/>
    <w:rsid w:val="00A81816"/>
    <w:rsid w:val="00A831C8"/>
    <w:rsid w:val="00AF1B0B"/>
    <w:rsid w:val="00B05D40"/>
    <w:rsid w:val="00BB40C2"/>
    <w:rsid w:val="00BC29E9"/>
    <w:rsid w:val="00BD16C0"/>
    <w:rsid w:val="00C013E6"/>
    <w:rsid w:val="00C03E37"/>
    <w:rsid w:val="00C06E56"/>
    <w:rsid w:val="00C14439"/>
    <w:rsid w:val="00C20BCD"/>
    <w:rsid w:val="00C56F47"/>
    <w:rsid w:val="00C76A80"/>
    <w:rsid w:val="00CD542D"/>
    <w:rsid w:val="00D57BB2"/>
    <w:rsid w:val="00D73ACD"/>
    <w:rsid w:val="00D73CA3"/>
    <w:rsid w:val="00D92C07"/>
    <w:rsid w:val="00D92D6C"/>
    <w:rsid w:val="00DA4649"/>
    <w:rsid w:val="00DB6B48"/>
    <w:rsid w:val="00E42C34"/>
    <w:rsid w:val="00E56EC1"/>
    <w:rsid w:val="00E96394"/>
    <w:rsid w:val="00EB0AE9"/>
    <w:rsid w:val="00EC2CCF"/>
    <w:rsid w:val="00F06771"/>
    <w:rsid w:val="00F10402"/>
    <w:rsid w:val="00F3403A"/>
    <w:rsid w:val="00F37BF4"/>
    <w:rsid w:val="00F419A7"/>
    <w:rsid w:val="00F427C4"/>
    <w:rsid w:val="00F678B7"/>
    <w:rsid w:val="00F72148"/>
    <w:rsid w:val="00F7437B"/>
    <w:rsid w:val="00F939F5"/>
    <w:rsid w:val="00FA2F8E"/>
    <w:rsid w:val="00FD1262"/>
    <w:rsid w:val="00FF2F90"/>
    <w:rsid w:val="00FF640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8F69"/>
  <w15:chartTrackingRefBased/>
  <w15:docId w15:val="{43816A89-3A6F-4927-BCA5-A99669A6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29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F29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5532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2F29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299C"/>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2F299C"/>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2F299C"/>
    <w:pPr>
      <w:outlineLvl w:val="9"/>
    </w:pPr>
    <w:rPr>
      <w:lang w:eastAsia="es-CL"/>
    </w:rPr>
  </w:style>
  <w:style w:type="character" w:customStyle="1" w:styleId="Ttulo2Car">
    <w:name w:val="Título 2 Car"/>
    <w:basedOn w:val="Fuentedeprrafopredeter"/>
    <w:link w:val="Ttulo2"/>
    <w:uiPriority w:val="9"/>
    <w:rsid w:val="002F299C"/>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7227B2"/>
    <w:pPr>
      <w:tabs>
        <w:tab w:val="right" w:leader="dot" w:pos="8828"/>
      </w:tabs>
      <w:spacing w:after="100"/>
      <w:ind w:left="220"/>
      <w:jc w:val="both"/>
    </w:pPr>
  </w:style>
  <w:style w:type="character" w:styleId="Hipervnculo">
    <w:name w:val="Hyperlink"/>
    <w:basedOn w:val="Fuentedeprrafopredeter"/>
    <w:uiPriority w:val="99"/>
    <w:unhideWhenUsed/>
    <w:rsid w:val="002F299C"/>
    <w:rPr>
      <w:color w:val="0563C1" w:themeColor="hyperlink"/>
      <w:u w:val="single"/>
    </w:rPr>
  </w:style>
  <w:style w:type="table" w:styleId="Tablaconcuadrcula">
    <w:name w:val="Table Grid"/>
    <w:basedOn w:val="Tablanormal"/>
    <w:uiPriority w:val="39"/>
    <w:rsid w:val="00063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630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630F7"/>
    <w:pPr>
      <w:widowControl w:val="0"/>
      <w:autoSpaceDE w:val="0"/>
      <w:autoSpaceDN w:val="0"/>
      <w:spacing w:after="0" w:line="243" w:lineRule="exact"/>
      <w:ind w:left="107"/>
    </w:pPr>
    <w:rPr>
      <w:rFonts w:ascii="Calibri" w:eastAsia="Calibri" w:hAnsi="Calibri" w:cs="Calibri"/>
      <w:lang w:val="en-US"/>
    </w:rPr>
  </w:style>
  <w:style w:type="paragraph" w:styleId="Textoindependiente">
    <w:name w:val="Body Text"/>
    <w:basedOn w:val="Normal"/>
    <w:link w:val="TextoindependienteCar"/>
    <w:uiPriority w:val="1"/>
    <w:qFormat/>
    <w:rsid w:val="000630F7"/>
    <w:pPr>
      <w:widowControl w:val="0"/>
      <w:autoSpaceDE w:val="0"/>
      <w:autoSpaceDN w:val="0"/>
      <w:spacing w:after="0" w:line="240" w:lineRule="auto"/>
    </w:pPr>
    <w:rPr>
      <w:rFonts w:ascii="Calibri" w:eastAsia="Calibri" w:hAnsi="Calibri" w:cs="Calibri"/>
      <w:sz w:val="20"/>
      <w:szCs w:val="20"/>
      <w:lang w:val="en-US"/>
    </w:rPr>
  </w:style>
  <w:style w:type="character" w:customStyle="1" w:styleId="TextoindependienteCar">
    <w:name w:val="Texto independiente Car"/>
    <w:basedOn w:val="Fuentedeprrafopredeter"/>
    <w:link w:val="Textoindependiente"/>
    <w:uiPriority w:val="1"/>
    <w:rsid w:val="000630F7"/>
    <w:rPr>
      <w:rFonts w:ascii="Calibri" w:eastAsia="Calibri" w:hAnsi="Calibri" w:cs="Calibri"/>
      <w:sz w:val="20"/>
      <w:szCs w:val="20"/>
      <w:lang w:val="en-US"/>
    </w:rPr>
  </w:style>
  <w:style w:type="paragraph" w:styleId="Prrafodelista">
    <w:name w:val="List Paragraph"/>
    <w:basedOn w:val="Normal"/>
    <w:uiPriority w:val="34"/>
    <w:qFormat/>
    <w:rsid w:val="002665F0"/>
    <w:pPr>
      <w:spacing w:line="279" w:lineRule="auto"/>
      <w:ind w:left="720"/>
      <w:contextualSpacing/>
    </w:pPr>
    <w:rPr>
      <w:sz w:val="24"/>
      <w:szCs w:val="24"/>
      <w:lang w:val="es-ES"/>
    </w:rPr>
  </w:style>
  <w:style w:type="paragraph" w:styleId="Encabezado">
    <w:name w:val="header"/>
    <w:basedOn w:val="Normal"/>
    <w:link w:val="EncabezadoCar"/>
    <w:uiPriority w:val="99"/>
    <w:unhideWhenUsed/>
    <w:rsid w:val="006314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14B9"/>
  </w:style>
  <w:style w:type="paragraph" w:styleId="Piedepgina">
    <w:name w:val="footer"/>
    <w:basedOn w:val="Normal"/>
    <w:link w:val="PiedepginaCar"/>
    <w:uiPriority w:val="99"/>
    <w:unhideWhenUsed/>
    <w:rsid w:val="006314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14B9"/>
  </w:style>
  <w:style w:type="character" w:styleId="Hipervnculovisitado">
    <w:name w:val="FollowedHyperlink"/>
    <w:basedOn w:val="Fuentedeprrafopredeter"/>
    <w:uiPriority w:val="99"/>
    <w:semiHidden/>
    <w:unhideWhenUsed/>
    <w:rsid w:val="00EC2CCF"/>
    <w:rPr>
      <w:color w:val="954F72"/>
      <w:u w:val="single"/>
    </w:rPr>
  </w:style>
  <w:style w:type="paragraph" w:customStyle="1" w:styleId="msonormal0">
    <w:name w:val="msonormal"/>
    <w:basedOn w:val="Normal"/>
    <w:rsid w:val="00EC2CCF"/>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5">
    <w:name w:val="xl65"/>
    <w:basedOn w:val="Normal"/>
    <w:rsid w:val="00EC2CCF"/>
    <w:pPr>
      <w:spacing w:before="100" w:beforeAutospacing="1" w:after="100" w:afterAutospacing="1" w:line="240" w:lineRule="auto"/>
      <w:textAlignment w:val="center"/>
    </w:pPr>
    <w:rPr>
      <w:rFonts w:ascii="Arial" w:eastAsia="Times New Roman" w:hAnsi="Arial" w:cs="Arial"/>
      <w:b/>
      <w:bCs/>
      <w:sz w:val="24"/>
      <w:szCs w:val="24"/>
      <w:lang w:eastAsia="es-CL"/>
    </w:rPr>
  </w:style>
  <w:style w:type="paragraph" w:customStyle="1" w:styleId="xl66">
    <w:name w:val="xl66"/>
    <w:basedOn w:val="Normal"/>
    <w:rsid w:val="00EC2CCF"/>
    <w:pPr>
      <w:spacing w:before="100" w:beforeAutospacing="1" w:after="100" w:afterAutospacing="1" w:line="240" w:lineRule="auto"/>
      <w:jc w:val="center"/>
      <w:textAlignment w:val="center"/>
    </w:pPr>
    <w:rPr>
      <w:rFonts w:ascii="Arial" w:eastAsia="Times New Roman" w:hAnsi="Arial" w:cs="Arial"/>
      <w:b/>
      <w:bCs/>
      <w:sz w:val="24"/>
      <w:szCs w:val="24"/>
      <w:lang w:eastAsia="es-CL"/>
    </w:rPr>
  </w:style>
  <w:style w:type="paragraph" w:customStyle="1" w:styleId="xl67">
    <w:name w:val="xl67"/>
    <w:basedOn w:val="Normal"/>
    <w:rsid w:val="00EC2CCF"/>
    <w:pPr>
      <w:spacing w:before="100" w:beforeAutospacing="1" w:after="100" w:afterAutospacing="1" w:line="240" w:lineRule="auto"/>
      <w:jc w:val="center"/>
      <w:textAlignment w:val="center"/>
    </w:pPr>
    <w:rPr>
      <w:rFonts w:ascii="Arial" w:eastAsia="Times New Roman" w:hAnsi="Arial" w:cs="Arial"/>
      <w:b/>
      <w:bCs/>
      <w:sz w:val="24"/>
      <w:szCs w:val="24"/>
      <w:lang w:eastAsia="es-CL"/>
    </w:rPr>
  </w:style>
  <w:style w:type="paragraph" w:customStyle="1" w:styleId="xl68">
    <w:name w:val="xl68"/>
    <w:basedOn w:val="Normal"/>
    <w:rsid w:val="00EC2CCF"/>
    <w:pPr>
      <w:spacing w:before="100" w:beforeAutospacing="1" w:after="100" w:afterAutospacing="1" w:line="240" w:lineRule="auto"/>
    </w:pPr>
    <w:rPr>
      <w:rFonts w:ascii="Arial" w:eastAsia="Times New Roman" w:hAnsi="Arial" w:cs="Arial"/>
      <w:sz w:val="24"/>
      <w:szCs w:val="24"/>
      <w:lang w:eastAsia="es-CL"/>
    </w:rPr>
  </w:style>
  <w:style w:type="paragraph" w:customStyle="1" w:styleId="xl69">
    <w:name w:val="xl69"/>
    <w:basedOn w:val="Normal"/>
    <w:rsid w:val="00EC2CCF"/>
    <w:pPr>
      <w:spacing w:before="100" w:beforeAutospacing="1" w:after="100" w:afterAutospacing="1" w:line="240" w:lineRule="auto"/>
      <w:textAlignment w:val="center"/>
    </w:pPr>
    <w:rPr>
      <w:rFonts w:ascii="Arial" w:eastAsia="Times New Roman" w:hAnsi="Arial" w:cs="Arial"/>
      <w:b/>
      <w:bCs/>
      <w:sz w:val="24"/>
      <w:szCs w:val="24"/>
      <w:lang w:eastAsia="es-CL"/>
    </w:rPr>
  </w:style>
  <w:style w:type="paragraph" w:customStyle="1" w:styleId="xl70">
    <w:name w:val="xl70"/>
    <w:basedOn w:val="Normal"/>
    <w:rsid w:val="00EC2CCF"/>
    <w:pPr>
      <w:spacing w:before="100" w:beforeAutospacing="1" w:after="100" w:afterAutospacing="1" w:line="240" w:lineRule="auto"/>
      <w:jc w:val="center"/>
    </w:pPr>
    <w:rPr>
      <w:rFonts w:ascii="Arial" w:eastAsia="Times New Roman" w:hAnsi="Arial" w:cs="Arial"/>
      <w:b/>
      <w:bCs/>
      <w:sz w:val="24"/>
      <w:szCs w:val="24"/>
      <w:lang w:eastAsia="es-CL"/>
    </w:rPr>
  </w:style>
  <w:style w:type="paragraph" w:customStyle="1" w:styleId="xl71">
    <w:name w:val="xl71"/>
    <w:basedOn w:val="Normal"/>
    <w:rsid w:val="00EC2CCF"/>
    <w:pPr>
      <w:spacing w:before="100" w:beforeAutospacing="1" w:after="100" w:afterAutospacing="1" w:line="240" w:lineRule="auto"/>
      <w:jc w:val="center"/>
    </w:pPr>
    <w:rPr>
      <w:rFonts w:ascii="Arial" w:eastAsia="Times New Roman" w:hAnsi="Arial" w:cs="Arial"/>
      <w:b/>
      <w:bCs/>
      <w:sz w:val="24"/>
      <w:szCs w:val="24"/>
      <w:lang w:eastAsia="es-CL"/>
    </w:rPr>
  </w:style>
  <w:style w:type="paragraph" w:customStyle="1" w:styleId="xl72">
    <w:name w:val="xl72"/>
    <w:basedOn w:val="Normal"/>
    <w:rsid w:val="00EC2CCF"/>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CL"/>
    </w:rPr>
  </w:style>
  <w:style w:type="paragraph" w:customStyle="1" w:styleId="xl73">
    <w:name w:val="xl73"/>
    <w:basedOn w:val="Normal"/>
    <w:rsid w:val="00EC2CCF"/>
    <w:pPr>
      <w:spacing w:before="100" w:beforeAutospacing="1" w:after="100" w:afterAutospacing="1" w:line="240" w:lineRule="auto"/>
    </w:pPr>
    <w:rPr>
      <w:rFonts w:ascii="Arial" w:eastAsia="Times New Roman" w:hAnsi="Arial" w:cs="Arial"/>
      <w:sz w:val="24"/>
      <w:szCs w:val="24"/>
      <w:lang w:eastAsia="es-CL"/>
    </w:rPr>
  </w:style>
  <w:style w:type="paragraph" w:customStyle="1" w:styleId="xl74">
    <w:name w:val="xl74"/>
    <w:basedOn w:val="Normal"/>
    <w:rsid w:val="00EC2CCF"/>
    <w:pPr>
      <w:spacing w:before="100" w:beforeAutospacing="1" w:after="100" w:afterAutospacing="1" w:line="240" w:lineRule="auto"/>
      <w:jc w:val="center"/>
      <w:textAlignment w:val="center"/>
    </w:pPr>
    <w:rPr>
      <w:rFonts w:ascii="Arial" w:eastAsia="Times New Roman" w:hAnsi="Arial" w:cs="Arial"/>
      <w:sz w:val="24"/>
      <w:szCs w:val="24"/>
      <w:lang w:eastAsia="es-CL"/>
    </w:rPr>
  </w:style>
  <w:style w:type="paragraph" w:customStyle="1" w:styleId="xl75">
    <w:name w:val="xl75"/>
    <w:basedOn w:val="Normal"/>
    <w:rsid w:val="00EC2CCF"/>
    <w:pPr>
      <w:spacing w:before="100" w:beforeAutospacing="1" w:after="100" w:afterAutospacing="1" w:line="240" w:lineRule="auto"/>
      <w:jc w:val="center"/>
      <w:textAlignment w:val="center"/>
    </w:pPr>
    <w:rPr>
      <w:rFonts w:ascii="Arial" w:eastAsia="Times New Roman" w:hAnsi="Arial" w:cs="Arial"/>
      <w:sz w:val="24"/>
      <w:szCs w:val="24"/>
      <w:lang w:eastAsia="es-CL"/>
    </w:rPr>
  </w:style>
  <w:style w:type="paragraph" w:customStyle="1" w:styleId="xl76">
    <w:name w:val="xl76"/>
    <w:basedOn w:val="Normal"/>
    <w:rsid w:val="00EC2CCF"/>
    <w:pPr>
      <w:spacing w:before="100" w:beforeAutospacing="1" w:after="100" w:afterAutospacing="1" w:line="240" w:lineRule="auto"/>
    </w:pPr>
    <w:rPr>
      <w:rFonts w:ascii="Arial" w:eastAsia="Times New Roman" w:hAnsi="Arial" w:cs="Arial"/>
      <w:sz w:val="24"/>
      <w:szCs w:val="24"/>
      <w:lang w:eastAsia="es-CL"/>
    </w:rPr>
  </w:style>
  <w:style w:type="paragraph" w:customStyle="1" w:styleId="xl77">
    <w:name w:val="xl77"/>
    <w:basedOn w:val="Normal"/>
    <w:rsid w:val="00EC2CCF"/>
    <w:pPr>
      <w:spacing w:before="100" w:beforeAutospacing="1" w:after="100" w:afterAutospacing="1" w:line="240" w:lineRule="auto"/>
    </w:pPr>
    <w:rPr>
      <w:rFonts w:ascii="Arial" w:eastAsia="Times New Roman" w:hAnsi="Arial" w:cs="Arial"/>
      <w:sz w:val="24"/>
      <w:szCs w:val="24"/>
      <w:lang w:eastAsia="es-CL"/>
    </w:rPr>
  </w:style>
  <w:style w:type="paragraph" w:customStyle="1" w:styleId="xl78">
    <w:name w:val="xl78"/>
    <w:basedOn w:val="Normal"/>
    <w:rsid w:val="00EC2CCF"/>
    <w:pPr>
      <w:spacing w:before="100" w:beforeAutospacing="1" w:after="100" w:afterAutospacing="1" w:line="240" w:lineRule="auto"/>
    </w:pPr>
    <w:rPr>
      <w:rFonts w:ascii="Arial" w:eastAsia="Times New Roman" w:hAnsi="Arial" w:cs="Arial"/>
      <w:b/>
      <w:bCs/>
      <w:sz w:val="24"/>
      <w:szCs w:val="24"/>
      <w:lang w:eastAsia="es-CL"/>
    </w:rPr>
  </w:style>
  <w:style w:type="paragraph" w:customStyle="1" w:styleId="xl79">
    <w:name w:val="xl79"/>
    <w:basedOn w:val="Normal"/>
    <w:rsid w:val="00EC2CCF"/>
    <w:pPr>
      <w:spacing w:before="100" w:beforeAutospacing="1" w:after="100" w:afterAutospacing="1" w:line="240" w:lineRule="auto"/>
      <w:jc w:val="center"/>
    </w:pPr>
    <w:rPr>
      <w:rFonts w:ascii="Arial" w:eastAsia="Times New Roman" w:hAnsi="Arial" w:cs="Arial"/>
      <w:b/>
      <w:bCs/>
      <w:sz w:val="24"/>
      <w:szCs w:val="24"/>
      <w:lang w:eastAsia="es-CL"/>
    </w:rPr>
  </w:style>
  <w:style w:type="paragraph" w:customStyle="1" w:styleId="xl80">
    <w:name w:val="xl80"/>
    <w:basedOn w:val="Normal"/>
    <w:rsid w:val="00EC2CCF"/>
    <w:pPr>
      <w:spacing w:before="100" w:beforeAutospacing="1" w:after="100" w:afterAutospacing="1" w:line="240" w:lineRule="auto"/>
    </w:pPr>
    <w:rPr>
      <w:rFonts w:ascii="Arial" w:eastAsia="Times New Roman" w:hAnsi="Arial" w:cs="Arial"/>
      <w:b/>
      <w:bCs/>
      <w:sz w:val="24"/>
      <w:szCs w:val="24"/>
      <w:lang w:eastAsia="es-CL"/>
    </w:rPr>
  </w:style>
  <w:style w:type="paragraph" w:customStyle="1" w:styleId="xl81">
    <w:name w:val="xl81"/>
    <w:basedOn w:val="Normal"/>
    <w:rsid w:val="00EC2CCF"/>
    <w:pPr>
      <w:shd w:val="clear" w:color="000000" w:fill="CC4E00"/>
      <w:spacing w:before="100" w:beforeAutospacing="1" w:after="100" w:afterAutospacing="1" w:line="240" w:lineRule="auto"/>
      <w:textAlignment w:val="center"/>
    </w:pPr>
    <w:rPr>
      <w:rFonts w:ascii="Arial" w:eastAsia="Times New Roman" w:hAnsi="Arial" w:cs="Arial"/>
      <w:b/>
      <w:bCs/>
      <w:color w:val="FFFFFF"/>
      <w:sz w:val="24"/>
      <w:szCs w:val="24"/>
      <w:lang w:eastAsia="es-CL"/>
    </w:rPr>
  </w:style>
  <w:style w:type="paragraph" w:customStyle="1" w:styleId="xl82">
    <w:name w:val="xl82"/>
    <w:basedOn w:val="Normal"/>
    <w:rsid w:val="00EC2CCF"/>
    <w:pPr>
      <w:shd w:val="clear" w:color="000000" w:fill="5DA50D"/>
      <w:spacing w:before="100" w:beforeAutospacing="1" w:after="100" w:afterAutospacing="1" w:line="240" w:lineRule="auto"/>
      <w:textAlignment w:val="center"/>
    </w:pPr>
    <w:rPr>
      <w:rFonts w:ascii="Arial" w:eastAsia="Times New Roman" w:hAnsi="Arial" w:cs="Arial"/>
      <w:b/>
      <w:bCs/>
      <w:color w:val="FFFFFF"/>
      <w:sz w:val="24"/>
      <w:szCs w:val="24"/>
      <w:lang w:eastAsia="es-CL"/>
    </w:rPr>
  </w:style>
  <w:style w:type="paragraph" w:customStyle="1" w:styleId="xl83">
    <w:name w:val="xl83"/>
    <w:basedOn w:val="Normal"/>
    <w:rsid w:val="00EC2CCF"/>
    <w:pPr>
      <w:shd w:val="clear" w:color="000000" w:fill="CCA300"/>
      <w:spacing w:before="100" w:beforeAutospacing="1" w:after="100" w:afterAutospacing="1" w:line="240" w:lineRule="auto"/>
      <w:textAlignment w:val="center"/>
    </w:pPr>
    <w:rPr>
      <w:rFonts w:ascii="Arial" w:eastAsia="Times New Roman" w:hAnsi="Arial" w:cs="Arial"/>
      <w:b/>
      <w:bCs/>
      <w:color w:val="FFFFFF"/>
      <w:sz w:val="24"/>
      <w:szCs w:val="24"/>
      <w:lang w:eastAsia="es-CL"/>
    </w:rPr>
  </w:style>
  <w:style w:type="paragraph" w:customStyle="1" w:styleId="xl84">
    <w:name w:val="xl84"/>
    <w:basedOn w:val="Normal"/>
    <w:rsid w:val="00EC2CCF"/>
    <w:pPr>
      <w:shd w:val="clear" w:color="000000" w:fill="FFD21F"/>
      <w:spacing w:before="100" w:beforeAutospacing="1" w:after="100" w:afterAutospacing="1" w:line="240" w:lineRule="auto"/>
      <w:textAlignment w:val="center"/>
    </w:pPr>
    <w:rPr>
      <w:rFonts w:ascii="Arial" w:eastAsia="Times New Roman" w:hAnsi="Arial" w:cs="Arial"/>
      <w:b/>
      <w:bCs/>
      <w:color w:val="FFFFFF"/>
      <w:sz w:val="24"/>
      <w:szCs w:val="24"/>
      <w:lang w:eastAsia="es-CL"/>
    </w:rPr>
  </w:style>
  <w:style w:type="paragraph" w:customStyle="1" w:styleId="xl85">
    <w:name w:val="xl85"/>
    <w:basedOn w:val="Normal"/>
    <w:rsid w:val="00EC2CCF"/>
    <w:pPr>
      <w:shd w:val="clear" w:color="000000" w:fill="00357A"/>
      <w:spacing w:before="100" w:beforeAutospacing="1" w:after="100" w:afterAutospacing="1" w:line="240" w:lineRule="auto"/>
      <w:textAlignment w:val="center"/>
    </w:pPr>
    <w:rPr>
      <w:rFonts w:ascii="Arial" w:eastAsia="Times New Roman" w:hAnsi="Arial" w:cs="Arial"/>
      <w:b/>
      <w:bCs/>
      <w:color w:val="FFFFFF"/>
      <w:sz w:val="24"/>
      <w:szCs w:val="24"/>
      <w:lang w:eastAsia="es-CL"/>
    </w:rPr>
  </w:style>
  <w:style w:type="paragraph" w:customStyle="1" w:styleId="xl86">
    <w:name w:val="xl86"/>
    <w:basedOn w:val="Normal"/>
    <w:rsid w:val="00EC2CCF"/>
    <w:pPr>
      <w:shd w:val="clear" w:color="000000" w:fill="0097B2"/>
      <w:spacing w:before="100" w:beforeAutospacing="1" w:after="100" w:afterAutospacing="1" w:line="240" w:lineRule="auto"/>
      <w:textAlignment w:val="center"/>
    </w:pPr>
    <w:rPr>
      <w:rFonts w:ascii="Arial" w:eastAsia="Times New Roman" w:hAnsi="Arial" w:cs="Arial"/>
      <w:b/>
      <w:bCs/>
      <w:color w:val="FFFFFF"/>
      <w:sz w:val="24"/>
      <w:szCs w:val="24"/>
      <w:lang w:eastAsia="es-CL"/>
    </w:rPr>
  </w:style>
  <w:style w:type="paragraph" w:styleId="Bibliografa">
    <w:name w:val="Bibliography"/>
    <w:basedOn w:val="Normal"/>
    <w:next w:val="Normal"/>
    <w:uiPriority w:val="37"/>
    <w:unhideWhenUsed/>
    <w:rsid w:val="00311006"/>
    <w:pPr>
      <w:tabs>
        <w:tab w:val="left" w:pos="260"/>
      </w:tabs>
      <w:spacing w:after="240" w:line="240" w:lineRule="auto"/>
      <w:ind w:left="264" w:hanging="264"/>
    </w:pPr>
  </w:style>
  <w:style w:type="paragraph" w:styleId="Revisin">
    <w:name w:val="Revision"/>
    <w:hidden/>
    <w:uiPriority w:val="99"/>
    <w:semiHidden/>
    <w:rsid w:val="002230CD"/>
    <w:pPr>
      <w:spacing w:after="0" w:line="240" w:lineRule="auto"/>
    </w:pPr>
  </w:style>
  <w:style w:type="character" w:styleId="Refdecomentario">
    <w:name w:val="annotation reference"/>
    <w:basedOn w:val="Fuentedeprrafopredeter"/>
    <w:uiPriority w:val="99"/>
    <w:semiHidden/>
    <w:unhideWhenUsed/>
    <w:rsid w:val="00C76A80"/>
    <w:rPr>
      <w:sz w:val="16"/>
      <w:szCs w:val="16"/>
    </w:rPr>
  </w:style>
  <w:style w:type="paragraph" w:styleId="Textocomentario">
    <w:name w:val="annotation text"/>
    <w:basedOn w:val="Normal"/>
    <w:link w:val="TextocomentarioCar"/>
    <w:uiPriority w:val="99"/>
    <w:semiHidden/>
    <w:unhideWhenUsed/>
    <w:rsid w:val="00C76A8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76A80"/>
    <w:rPr>
      <w:sz w:val="20"/>
      <w:szCs w:val="20"/>
    </w:rPr>
  </w:style>
  <w:style w:type="paragraph" w:styleId="Asuntodelcomentario">
    <w:name w:val="annotation subject"/>
    <w:basedOn w:val="Textocomentario"/>
    <w:next w:val="Textocomentario"/>
    <w:link w:val="AsuntodelcomentarioCar"/>
    <w:uiPriority w:val="99"/>
    <w:semiHidden/>
    <w:unhideWhenUsed/>
    <w:rsid w:val="00C76A80"/>
    <w:rPr>
      <w:b/>
      <w:bCs/>
    </w:rPr>
  </w:style>
  <w:style w:type="character" w:customStyle="1" w:styleId="AsuntodelcomentarioCar">
    <w:name w:val="Asunto del comentario Car"/>
    <w:basedOn w:val="TextocomentarioCar"/>
    <w:link w:val="Asuntodelcomentario"/>
    <w:uiPriority w:val="99"/>
    <w:semiHidden/>
    <w:rsid w:val="00C76A80"/>
    <w:rPr>
      <w:b/>
      <w:bCs/>
      <w:sz w:val="20"/>
      <w:szCs w:val="20"/>
    </w:rPr>
  </w:style>
  <w:style w:type="paragraph" w:customStyle="1" w:styleId="divreferencedContentp">
    <w:name w:val="div_referencedContent_p"/>
    <w:basedOn w:val="Normal"/>
    <w:rsid w:val="00101D63"/>
    <w:pPr>
      <w:pBdr>
        <w:left w:val="none" w:sz="0" w:space="10" w:color="auto"/>
      </w:pBdr>
      <w:spacing w:after="0" w:line="240" w:lineRule="auto"/>
    </w:pPr>
    <w:rPr>
      <w:rFonts w:ascii="Times New Roman" w:eastAsia="Times New Roman" w:hAnsi="Times New Roman" w:cs="Times New Roman"/>
      <w:sz w:val="24"/>
      <w:szCs w:val="24"/>
      <w:lang w:eastAsia="es-MX"/>
    </w:rPr>
  </w:style>
  <w:style w:type="paragraph" w:customStyle="1" w:styleId="normalentityh3">
    <w:name w:val="normal_entity_h3"/>
    <w:basedOn w:val="Normal"/>
    <w:rsid w:val="004728B6"/>
    <w:pPr>
      <w:spacing w:after="0" w:line="240" w:lineRule="auto"/>
    </w:pPr>
    <w:rPr>
      <w:rFonts w:ascii="Arial" w:eastAsia="Arial" w:hAnsi="Arial" w:cs="Arial"/>
      <w:sz w:val="24"/>
      <w:szCs w:val="24"/>
      <w:lang w:eastAsia="es-MX"/>
    </w:rPr>
  </w:style>
  <w:style w:type="table" w:styleId="Tablaconcuadrcula1clara-nfasis1">
    <w:name w:val="Grid Table 1 Light Accent 1"/>
    <w:basedOn w:val="Tablanormal"/>
    <w:uiPriority w:val="46"/>
    <w:rsid w:val="00F427C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D57B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3Car">
    <w:name w:val="Título 3 Car"/>
    <w:basedOn w:val="Fuentedeprrafopredeter"/>
    <w:link w:val="Ttulo3"/>
    <w:uiPriority w:val="9"/>
    <w:semiHidden/>
    <w:rsid w:val="005532A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0703569">
      <w:bodyDiv w:val="1"/>
      <w:marLeft w:val="0"/>
      <w:marRight w:val="0"/>
      <w:marTop w:val="0"/>
      <w:marBottom w:val="0"/>
      <w:divBdr>
        <w:top w:val="none" w:sz="0" w:space="0" w:color="auto"/>
        <w:left w:val="none" w:sz="0" w:space="0" w:color="auto"/>
        <w:bottom w:val="none" w:sz="0" w:space="0" w:color="auto"/>
        <w:right w:val="none" w:sz="0" w:space="0" w:color="auto"/>
      </w:divBdr>
    </w:div>
    <w:div w:id="357197817">
      <w:bodyDiv w:val="1"/>
      <w:marLeft w:val="0"/>
      <w:marRight w:val="0"/>
      <w:marTop w:val="0"/>
      <w:marBottom w:val="0"/>
      <w:divBdr>
        <w:top w:val="none" w:sz="0" w:space="0" w:color="auto"/>
        <w:left w:val="none" w:sz="0" w:space="0" w:color="auto"/>
        <w:bottom w:val="none" w:sz="0" w:space="0" w:color="auto"/>
        <w:right w:val="none" w:sz="0" w:space="0" w:color="auto"/>
      </w:divBdr>
    </w:div>
    <w:div w:id="1430201162">
      <w:bodyDiv w:val="1"/>
      <w:marLeft w:val="0"/>
      <w:marRight w:val="0"/>
      <w:marTop w:val="0"/>
      <w:marBottom w:val="0"/>
      <w:divBdr>
        <w:top w:val="none" w:sz="0" w:space="0" w:color="auto"/>
        <w:left w:val="none" w:sz="0" w:space="0" w:color="auto"/>
        <w:bottom w:val="none" w:sz="0" w:space="0" w:color="auto"/>
        <w:right w:val="none" w:sz="0" w:space="0" w:color="auto"/>
      </w:divBdr>
    </w:div>
    <w:div w:id="1466854680">
      <w:bodyDiv w:val="1"/>
      <w:marLeft w:val="0"/>
      <w:marRight w:val="0"/>
      <w:marTop w:val="0"/>
      <w:marBottom w:val="0"/>
      <w:divBdr>
        <w:top w:val="none" w:sz="0" w:space="0" w:color="auto"/>
        <w:left w:val="none" w:sz="0" w:space="0" w:color="auto"/>
        <w:bottom w:val="none" w:sz="0" w:space="0" w:color="auto"/>
        <w:right w:val="none" w:sz="0" w:space="0" w:color="auto"/>
      </w:divBdr>
    </w:div>
    <w:div w:id="1534422037">
      <w:bodyDiv w:val="1"/>
      <w:marLeft w:val="0"/>
      <w:marRight w:val="0"/>
      <w:marTop w:val="0"/>
      <w:marBottom w:val="0"/>
      <w:divBdr>
        <w:top w:val="none" w:sz="0" w:space="0" w:color="auto"/>
        <w:left w:val="none" w:sz="0" w:space="0" w:color="auto"/>
        <w:bottom w:val="none" w:sz="0" w:space="0" w:color="auto"/>
        <w:right w:val="none" w:sz="0" w:space="0" w:color="auto"/>
      </w:divBdr>
    </w:div>
    <w:div w:id="1592735041">
      <w:bodyDiv w:val="1"/>
      <w:marLeft w:val="0"/>
      <w:marRight w:val="0"/>
      <w:marTop w:val="0"/>
      <w:marBottom w:val="0"/>
      <w:divBdr>
        <w:top w:val="none" w:sz="0" w:space="0" w:color="auto"/>
        <w:left w:val="none" w:sz="0" w:space="0" w:color="auto"/>
        <w:bottom w:val="none" w:sz="0" w:space="0" w:color="auto"/>
        <w:right w:val="none" w:sz="0" w:space="0" w:color="auto"/>
      </w:divBdr>
    </w:div>
    <w:div w:id="1747995298">
      <w:bodyDiv w:val="1"/>
      <w:marLeft w:val="0"/>
      <w:marRight w:val="0"/>
      <w:marTop w:val="0"/>
      <w:marBottom w:val="0"/>
      <w:divBdr>
        <w:top w:val="none" w:sz="0" w:space="0" w:color="auto"/>
        <w:left w:val="none" w:sz="0" w:space="0" w:color="auto"/>
        <w:bottom w:val="none" w:sz="0" w:space="0" w:color="auto"/>
        <w:right w:val="none" w:sz="0" w:space="0" w:color="auto"/>
      </w:divBdr>
    </w:div>
    <w:div w:id="208463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31</Pages>
  <Words>9815</Words>
  <Characters>53985</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Andrea Venegas</dc:creator>
  <cp:keywords/>
  <dc:description/>
  <cp:lastModifiedBy>Alejandra Andrea Venegas</cp:lastModifiedBy>
  <cp:revision>10</cp:revision>
  <cp:lastPrinted>2026-04-23T19:51:00Z</cp:lastPrinted>
  <dcterms:created xsi:type="dcterms:W3CDTF">2026-04-28T21:42:00Z</dcterms:created>
  <dcterms:modified xsi:type="dcterms:W3CDTF">2026-07-20T00:41:00Z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id="4ZgspLkw"/&gt;&lt;style id="http://www.zotero.org/styles/nlm-citation-sequence" locale="en-GB" hasBibliography="1" bibliographyStyleHasBeenSet="1"/&gt;&lt;prefs&gt;&lt;pref name="fieldType" value="Field"/&gt;&lt;pref na</vt:lpwstr>
  </property>
  <property fmtid="{D5CDD505-2E9C-101B-9397-08002B2CF9AE}" pid="3" name="ZOTERO_PREF_2">
    <vt:lpwstr>me="automaticJournalAbbreviations" value="true"/&gt;&lt;/prefs&gt;&lt;/data&gt;</vt:lpwstr>
  </property>
</Properties>
</file>