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0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766"/>
        <w:gridCol w:w="3686"/>
        <w:gridCol w:w="2296"/>
        <w:gridCol w:w="1332"/>
      </w:tblGrid>
      <w:tr w:rsidR="00ED5E28" w:rsidRPr="00ED5E28" w14:paraId="4F3D4327" w14:textId="77777777" w:rsidTr="00726DA3">
        <w:trPr>
          <w:trHeight w:val="223"/>
        </w:trPr>
        <w:tc>
          <w:tcPr>
            <w:tcW w:w="908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59707D" w14:textId="032120B0" w:rsidR="00AE69A7" w:rsidRPr="00ED5E28" w:rsidRDefault="00AE69A7" w:rsidP="00726DA3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en-CA"/>
                <w14:ligatures w14:val="none"/>
              </w:rPr>
              <w:t xml:space="preserve">Supplemental Table S1: </w:t>
            </w:r>
            <w:r w:rsidRPr="00ED5E28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en-CA"/>
                <w14:ligatures w14:val="none"/>
              </w:rPr>
              <w:t>Hypermethylated gene promoters in Cluster 2 vs Cluster 1 PDOs negatively correlated with gene expression</w:t>
            </w:r>
          </w:p>
        </w:tc>
      </w:tr>
      <w:tr w:rsidR="00ED5E28" w:rsidRPr="00ED5E28" w14:paraId="0C8729C5" w14:textId="77777777" w:rsidTr="00726DA3">
        <w:trPr>
          <w:trHeight w:val="223"/>
        </w:trPr>
        <w:tc>
          <w:tcPr>
            <w:tcW w:w="1766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45FD8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proofErr w:type="spellStart"/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Promoter</w:t>
            </w:r>
            <w:proofErr w:type="spellEnd"/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1C973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Gene</w:t>
            </w:r>
          </w:p>
        </w:tc>
        <w:tc>
          <w:tcPr>
            <w:tcW w:w="2296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E0D03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Spearman Rho coefficient</w:t>
            </w:r>
          </w:p>
        </w:tc>
        <w:tc>
          <w:tcPr>
            <w:tcW w:w="133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A1E97E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P-value</w:t>
            </w:r>
          </w:p>
        </w:tc>
      </w:tr>
      <w:tr w:rsidR="00ED5E28" w:rsidRPr="00ED5E28" w14:paraId="64F262D6" w14:textId="77777777" w:rsidTr="00726DA3">
        <w:trPr>
          <w:trHeight w:val="223"/>
        </w:trPr>
        <w:tc>
          <w:tcPr>
            <w:tcW w:w="1766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5A176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HHEX</w:t>
            </w:r>
          </w:p>
        </w:tc>
        <w:tc>
          <w:tcPr>
            <w:tcW w:w="3686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3F892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Hematopoietically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expressed homeobox</w:t>
            </w:r>
          </w:p>
        </w:tc>
        <w:tc>
          <w:tcPr>
            <w:tcW w:w="2296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7E723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-0.67</w:t>
            </w:r>
          </w:p>
        </w:tc>
        <w:tc>
          <w:tcPr>
            <w:tcW w:w="1332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F187C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7.10E-09</w:t>
            </w:r>
          </w:p>
        </w:tc>
      </w:tr>
      <w:tr w:rsidR="00ED5E28" w:rsidRPr="00ED5E28" w14:paraId="0F890059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C696A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TRPS1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8ED95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Transcriptional repressor GATA binding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33BEE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-0.65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30ADD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3.30E-08</w:t>
            </w:r>
          </w:p>
        </w:tc>
      </w:tr>
      <w:tr w:rsidR="00ED5E28" w:rsidRPr="00ED5E28" w14:paraId="305BE2FB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DF0C8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MUCL3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EF973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Mucin like 3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88F77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-0.64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8A6BF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6.00E-08</w:t>
            </w:r>
          </w:p>
        </w:tc>
      </w:tr>
      <w:tr w:rsidR="00ED5E28" w:rsidRPr="00ED5E28" w14:paraId="32E6C7DE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1F764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VAV1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09330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Vav guanine nucleotide exchange factor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F72D9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-0.64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9DE85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3.80E-08</w:t>
            </w:r>
          </w:p>
        </w:tc>
      </w:tr>
      <w:tr w:rsidR="00ED5E28" w:rsidRPr="00ED5E28" w14:paraId="5FE18F08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8E51F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SLC43A3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EB1AB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Solute carrier family 43 member 3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6BC75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-0.64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CB936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6.60E-08</w:t>
            </w:r>
          </w:p>
        </w:tc>
      </w:tr>
      <w:tr w:rsidR="00ED5E28" w:rsidRPr="00ED5E28" w14:paraId="72E33122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3918D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VSIG2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7B08B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V-set and immunoglobulin domain containing 2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0AEE4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-0.62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64462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2.00E-07</w:t>
            </w:r>
          </w:p>
        </w:tc>
      </w:tr>
      <w:tr w:rsidR="00ED5E28" w:rsidRPr="00ED5E28" w14:paraId="728A7D87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E0DAB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CXCL5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327D2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C-X-C motif chemokine ligand 5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F864F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-0.62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460DC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2.00E-07</w:t>
            </w:r>
          </w:p>
        </w:tc>
      </w:tr>
      <w:tr w:rsidR="00ED5E28" w:rsidRPr="00ED5E28" w14:paraId="7E5C05DF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FE8AC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ZNF418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1E829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418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85426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508DC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3.70E-07</w:t>
            </w:r>
          </w:p>
        </w:tc>
      </w:tr>
      <w:tr w:rsidR="00ED5E28" w:rsidRPr="00ED5E28" w14:paraId="4DAC93CC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5A428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RNF183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B650D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Ring finger protein 183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490DB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-0.57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A11B9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1.60E-06</w:t>
            </w:r>
          </w:p>
        </w:tc>
      </w:tr>
      <w:tr w:rsidR="00ED5E28" w:rsidRPr="00ED5E28" w14:paraId="2494436F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AEE36E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GCKR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57E98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Glucokinase regulator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A594C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-0.56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48DEB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3.40E-06</w:t>
            </w:r>
          </w:p>
        </w:tc>
      </w:tr>
      <w:tr w:rsidR="00ED5E28" w:rsidRPr="00ED5E28" w14:paraId="16279D9F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EBBAF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SPDEF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704DB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SAM pointed domain containing ETS transcription factor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61C02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-0.55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15FA1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6.50E-06</w:t>
            </w:r>
          </w:p>
        </w:tc>
      </w:tr>
      <w:tr w:rsidR="00ED5E28" w:rsidRPr="00ED5E28" w14:paraId="47D0FD36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D693D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BTNL8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F23FA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Butyrophilin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like 8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7FB08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-0.54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A3BE8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9.50E-06</w:t>
            </w:r>
          </w:p>
        </w:tc>
      </w:tr>
      <w:tr w:rsidR="00ED5E28" w:rsidRPr="00ED5E28" w14:paraId="19C00886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8ED51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HOXA10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90957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Homeobox A10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C3AB9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-0.54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9B595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5.50E-06</w:t>
            </w:r>
          </w:p>
        </w:tc>
      </w:tr>
      <w:tr w:rsidR="00ED5E28" w:rsidRPr="00ED5E28" w14:paraId="2A2B8983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13B7F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TFF3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84B2C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Trefil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factor 3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CA690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-0.52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2D413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1.50E-05</w:t>
            </w:r>
          </w:p>
        </w:tc>
      </w:tr>
      <w:tr w:rsidR="00ED5E28" w:rsidRPr="00ED5E28" w14:paraId="49165ADD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4738C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LINC00336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5A5AD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non-coding protein RNA 336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5B286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-0.52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29791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1.70E-05</w:t>
            </w:r>
          </w:p>
        </w:tc>
      </w:tr>
      <w:tr w:rsidR="00ED5E28" w:rsidRPr="00ED5E28" w14:paraId="30170BC9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A8BA6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MEIS1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03233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Meis homeobox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6B825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-0.52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746A1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2.20E-05</w:t>
            </w:r>
          </w:p>
        </w:tc>
      </w:tr>
      <w:tr w:rsidR="00ED5E28" w:rsidRPr="00ED5E28" w14:paraId="78DD3DC1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2BFB9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TCIM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603E2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Transcriptional and immune response regulator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3C432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-0.51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E89D0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2.60E-05</w:t>
            </w:r>
          </w:p>
        </w:tc>
      </w:tr>
      <w:tr w:rsidR="00ED5E28" w:rsidRPr="00ED5E28" w14:paraId="74101270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970D1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HNF4A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DD646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 xml:space="preserve">Hepatocyte </w:t>
            </w: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nucleor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factor 4 alpha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61765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06E1C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4.70E-05</w:t>
            </w:r>
          </w:p>
        </w:tc>
      </w:tr>
      <w:tr w:rsidR="00ED5E28" w:rsidRPr="00ED5E28" w14:paraId="41FE2EEF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A044A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ZNF608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769F2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608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C43E8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9FDD6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4.80E-05</w:t>
            </w:r>
          </w:p>
        </w:tc>
      </w:tr>
      <w:tr w:rsidR="00ED5E28" w:rsidRPr="00ED5E28" w14:paraId="32A83158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5B513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PPP1R1B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48061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Protein phosphatase 1 regulatory inhibitor subunit 1B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1DBEE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-0.49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30653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7.90E-05</w:t>
            </w:r>
          </w:p>
        </w:tc>
      </w:tr>
      <w:tr w:rsidR="00ED5E28" w:rsidRPr="00ED5E28" w14:paraId="5025ADE7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79DD8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CALML4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35493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Calmodulin like 4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47429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-0.48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D157E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1.10E-04</w:t>
            </w:r>
          </w:p>
        </w:tc>
      </w:tr>
      <w:tr w:rsidR="00ED5E28" w:rsidRPr="00ED5E28" w14:paraId="5E920289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8D5C3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HOXA9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17C05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Homeobox A9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3B787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-0.48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894E6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9.20E-05</w:t>
            </w:r>
          </w:p>
        </w:tc>
      </w:tr>
      <w:tr w:rsidR="00ED5E28" w:rsidRPr="00ED5E28" w14:paraId="15480804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782D4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IL12RB1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6E62D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Interleukin 12 receptor subunit beta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D2048E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-0.47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05959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1.60E-04</w:t>
            </w:r>
          </w:p>
        </w:tc>
      </w:tr>
      <w:tr w:rsidR="00ED5E28" w:rsidRPr="00ED5E28" w14:paraId="7D91B032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682C3E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ST6GALNAC1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75EF2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pt-PT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  <w:lang w:val="pt-PT"/>
              </w:rPr>
              <w:t>ST6 N-acetylgalactosaminide alpha-2,6-sialyltransferase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63D66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-0.46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25DCB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1.80E-04</w:t>
            </w:r>
          </w:p>
        </w:tc>
      </w:tr>
      <w:tr w:rsidR="00ED5E28" w:rsidRPr="00ED5E28" w14:paraId="692D35E2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216C3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BNIP5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4081B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BCL2 interacting protein 5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BD5B9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-0.45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6F917E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2.60E-04</w:t>
            </w:r>
          </w:p>
        </w:tc>
      </w:tr>
      <w:tr w:rsidR="00ED5E28" w:rsidRPr="00ED5E28" w14:paraId="16830A91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79184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BCL2L15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A4912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BCL2 like 15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61D56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-0.45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44552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2.50E-04</w:t>
            </w:r>
          </w:p>
        </w:tc>
      </w:tr>
      <w:tr w:rsidR="00ED5E28" w:rsidRPr="00ED5E28" w14:paraId="43157919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3910E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AKAP13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4A388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A-kinase anchoring protein 13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68296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-0.44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09267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3.40E-04</w:t>
            </w:r>
          </w:p>
        </w:tc>
      </w:tr>
      <w:tr w:rsidR="00ED5E28" w:rsidRPr="00ED5E28" w14:paraId="572A1CA0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D3941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FCHO1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E41DC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FCH and Mu domain containing endocytic adaptor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58223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-0.43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2511D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6.00E-04</w:t>
            </w:r>
          </w:p>
        </w:tc>
      </w:tr>
      <w:tr w:rsidR="00ED5E28" w:rsidRPr="00ED5E28" w14:paraId="493A3FE5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9916D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REG4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0D30F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Regenerating family member 4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1C097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-0.43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A3C14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5.30E-04</w:t>
            </w:r>
          </w:p>
        </w:tc>
      </w:tr>
      <w:tr w:rsidR="00ED5E28" w:rsidRPr="00ED5E28" w14:paraId="728C7539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B2072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LOC101928881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C8A67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Uncharacterized LOC101928881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A76B3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-0.42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C8EF2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6.10E-04</w:t>
            </w:r>
          </w:p>
        </w:tc>
      </w:tr>
      <w:tr w:rsidR="00ED5E28" w:rsidRPr="00ED5E28" w14:paraId="12E572DC" w14:textId="77777777" w:rsidTr="00726DA3">
        <w:trPr>
          <w:trHeight w:val="223"/>
        </w:trPr>
        <w:tc>
          <w:tcPr>
            <w:tcW w:w="9080" w:type="dxa"/>
            <w:gridSpan w:val="4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7A10DC" w14:textId="501E6961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en-CA"/>
                <w14:ligatures w14:val="none"/>
              </w:rPr>
              <w:lastRenderedPageBreak/>
              <w:t xml:space="preserve">Supplemental Table S1: </w:t>
            </w:r>
            <w:r w:rsidRPr="00ED5E28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val="en-CA" w:eastAsia="en-CA"/>
                <w14:ligatures w14:val="none"/>
              </w:rPr>
              <w:t>continuation</w:t>
            </w:r>
          </w:p>
        </w:tc>
      </w:tr>
      <w:tr w:rsidR="00ED5E28" w:rsidRPr="00ED5E28" w14:paraId="6A384F1A" w14:textId="77777777" w:rsidTr="00726DA3">
        <w:trPr>
          <w:trHeight w:val="223"/>
        </w:trPr>
        <w:tc>
          <w:tcPr>
            <w:tcW w:w="1766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74187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Promoter</w:t>
            </w:r>
            <w:proofErr w:type="spellEnd"/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DB966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Gene</w:t>
            </w:r>
          </w:p>
        </w:tc>
        <w:tc>
          <w:tcPr>
            <w:tcW w:w="2296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269D7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Spearman Rho coefficient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742EE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P-value</w:t>
            </w:r>
          </w:p>
        </w:tc>
      </w:tr>
      <w:tr w:rsidR="00ED5E28" w:rsidRPr="00ED5E28" w14:paraId="1D795D42" w14:textId="77777777" w:rsidTr="00726DA3">
        <w:trPr>
          <w:trHeight w:val="223"/>
        </w:trPr>
        <w:tc>
          <w:tcPr>
            <w:tcW w:w="1766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3F7A9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NEK6</w:t>
            </w:r>
          </w:p>
        </w:tc>
        <w:tc>
          <w:tcPr>
            <w:tcW w:w="3686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4F3DD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NIMA related kinase 6</w:t>
            </w:r>
          </w:p>
        </w:tc>
        <w:tc>
          <w:tcPr>
            <w:tcW w:w="2296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04170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-0.41</w:t>
            </w:r>
          </w:p>
        </w:tc>
        <w:tc>
          <w:tcPr>
            <w:tcW w:w="1332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F5458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1.10E-03</w:t>
            </w:r>
          </w:p>
        </w:tc>
      </w:tr>
      <w:tr w:rsidR="00ED5E28" w:rsidRPr="00ED5E28" w14:paraId="3F2802F6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FB613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ADAP1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CCD28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ArfGAP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with dual PH domains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B50ED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-0.41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07DFF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1.10E-03</w:t>
            </w:r>
          </w:p>
        </w:tc>
      </w:tr>
      <w:tr w:rsidR="00ED5E28" w:rsidRPr="00ED5E28" w14:paraId="0C996CB2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06777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WFIKKN2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23450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 xml:space="preserve">WAP, </w:t>
            </w: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follistatin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/kazal, immunoglobulin, </w:t>
            </w: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kunitz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and netrin domain containing 2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1D4F7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7DEA7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1.20E-03</w:t>
            </w:r>
          </w:p>
        </w:tc>
      </w:tr>
      <w:tr w:rsidR="00ED5E28" w:rsidRPr="00ED5E28" w14:paraId="2B81F24A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EB8D6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PLCB2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9B9C3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Phospholipase C beta 2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C53CC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B8903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1.40E-03</w:t>
            </w:r>
          </w:p>
        </w:tc>
      </w:tr>
      <w:tr w:rsidR="00ED5E28" w:rsidRPr="00ED5E28" w14:paraId="31564586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38C5F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HHLA2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0F80B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HHLA2 member of B7 family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C9496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12410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1.20E-03</w:t>
            </w:r>
          </w:p>
        </w:tc>
      </w:tr>
      <w:tr w:rsidR="00ED5E28" w:rsidRPr="00ED5E28" w14:paraId="3A7FFF9A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B6003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LRRC31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3241D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Leucine riche repeat containing 31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14165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A8F30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1.20E-03</w:t>
            </w:r>
          </w:p>
        </w:tc>
      </w:tr>
      <w:tr w:rsidR="00ED5E28" w:rsidRPr="00ED5E28" w14:paraId="15E720C5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7D894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ROS1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08CD9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ROS proto-oncogene 1, receptor tyrosine kinase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C542A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-0.39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99C35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2.00E-03</w:t>
            </w:r>
          </w:p>
        </w:tc>
      </w:tr>
      <w:tr w:rsidR="00ED5E28" w:rsidRPr="00ED5E28" w14:paraId="72041F4D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E0E25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C4orf19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57BCA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PGCKA1, PDCD10 and GCKIII kinases associated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EC5FF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-0.39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29EA0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2.00E-03</w:t>
            </w:r>
          </w:p>
        </w:tc>
      </w:tr>
      <w:tr w:rsidR="00ED5E28" w:rsidRPr="00ED5E28" w14:paraId="6E57F25A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31CA7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SSBP3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318DC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Single stranded DNA binding protein 3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17DA0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-0.39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13881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2.00E-03</w:t>
            </w:r>
          </w:p>
        </w:tc>
      </w:tr>
      <w:tr w:rsidR="00ED5E28" w:rsidRPr="00ED5E28" w14:paraId="37B1BEEC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F9626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PRAP1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40DF1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Proline rich acidic protein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BA33E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-0.38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658BD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2.10E-03</w:t>
            </w:r>
          </w:p>
        </w:tc>
      </w:tr>
      <w:tr w:rsidR="00ED5E28" w:rsidRPr="00ED5E28" w14:paraId="4EEB4A4A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F6301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CDHR5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9F995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Cadherin related family member 5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CAF7F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-0.38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97E2F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2.70E-03</w:t>
            </w:r>
          </w:p>
        </w:tc>
      </w:tr>
      <w:tr w:rsidR="00ED5E28" w:rsidRPr="00ED5E28" w14:paraId="0AEEE7E2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8DDEF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MIR194-2HG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AE5FC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MIR194-2 host gene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9E014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-0.37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A4F24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2.80E-03</w:t>
            </w:r>
          </w:p>
        </w:tc>
      </w:tr>
      <w:tr w:rsidR="00ED5E28" w:rsidRPr="00ED5E28" w14:paraId="2E224280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42800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HLA-DPA1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36457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Major histocompatibility complex, class II, DP alpha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14A80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-0.36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7FB3D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4.80E-03</w:t>
            </w:r>
          </w:p>
        </w:tc>
      </w:tr>
      <w:tr w:rsidR="00ED5E28" w:rsidRPr="00ED5E28" w14:paraId="47B11092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5DFFB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DAW1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27F9C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Dynein assembly factor with WD repeats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A7241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-0.35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20282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4.70E-03</w:t>
            </w:r>
          </w:p>
        </w:tc>
      </w:tr>
      <w:tr w:rsidR="00ED5E28" w:rsidRPr="00ED5E28" w14:paraId="6D7D99BE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D597E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LINC01979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31D4E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non-coding protein RNA 1979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C1AD8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-0.35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2A3D4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5.00E-03</w:t>
            </w:r>
          </w:p>
        </w:tc>
      </w:tr>
      <w:tr w:rsidR="00ED5E28" w:rsidRPr="00ED5E28" w14:paraId="47139D38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7FFCC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LGALS4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10D70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Galactin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4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15E9A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-0.35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B0A76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5.80E-03</w:t>
            </w:r>
          </w:p>
        </w:tc>
      </w:tr>
      <w:tr w:rsidR="00ED5E28" w:rsidRPr="00ED5E28" w14:paraId="18EBE848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83560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NHSL1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87CE2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NHS like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FC0A2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-0.35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1D5FA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5.80E-03</w:t>
            </w:r>
          </w:p>
        </w:tc>
      </w:tr>
      <w:tr w:rsidR="00ED5E28" w:rsidRPr="00ED5E28" w14:paraId="0911D8D2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3ADEB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IL1RN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7FB53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pt-PT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Interleukin 1 receptor antagonist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575CB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-0.34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8D982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7.00E-03</w:t>
            </w:r>
          </w:p>
        </w:tc>
      </w:tr>
      <w:tr w:rsidR="00ED5E28" w:rsidRPr="00ED5E28" w14:paraId="16ACEBB8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B7B7E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MAB21L3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17A51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Mab-21 like 3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251A5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-0.34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70D52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6.70E-03</w:t>
            </w:r>
          </w:p>
        </w:tc>
      </w:tr>
      <w:tr w:rsidR="00ED5E28" w:rsidRPr="00ED5E28" w14:paraId="15037FE0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DBA31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TCP11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0BD05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T-complex 11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447B8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-0.34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44371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6.50E-03</w:t>
            </w:r>
          </w:p>
        </w:tc>
      </w:tr>
      <w:tr w:rsidR="00ED5E28" w:rsidRPr="00ED5E28" w14:paraId="3DAD36DF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4D5F2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LOC105370969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4876D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Uncharacterized LOC105370969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050DB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EC3B5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7.80E-03</w:t>
            </w:r>
          </w:p>
        </w:tc>
      </w:tr>
      <w:tr w:rsidR="00ED5E28" w:rsidRPr="00ED5E28" w14:paraId="2E7C8A4A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1EE0C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LINC02570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A11A7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non-coding protein RNA 2570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82071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57344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9.40E-03</w:t>
            </w:r>
          </w:p>
        </w:tc>
      </w:tr>
      <w:tr w:rsidR="00ED5E28" w:rsidRPr="00ED5E28" w14:paraId="1B7998C4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D2093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FAM174B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B8054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Family with sequence similarity 174 member B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B04D1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8A375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1.00E-02</w:t>
            </w:r>
          </w:p>
        </w:tc>
      </w:tr>
      <w:tr w:rsidR="00ED5E28" w:rsidRPr="00ED5E28" w14:paraId="6C8D4D4B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E6455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ALDH3A2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FFB01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 xml:space="preserve">Aldehyde </w:t>
            </w: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dehyfrogenase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3 family member A2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12474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4462C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1.00E-02</w:t>
            </w:r>
          </w:p>
        </w:tc>
      </w:tr>
      <w:tr w:rsidR="00ED5E28" w:rsidRPr="00ED5E28" w14:paraId="72623664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DB258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WWP2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3B08C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WW domain containing E2 ubiquitin protein ligase 2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CB98C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AFBFE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8.20E-03</w:t>
            </w:r>
          </w:p>
        </w:tc>
      </w:tr>
      <w:tr w:rsidR="00ED5E28" w:rsidRPr="00ED5E28" w14:paraId="018D9421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CD982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CLDN6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52294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Claudin 6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06ED0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BFE3A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1.10E-02</w:t>
            </w:r>
          </w:p>
        </w:tc>
      </w:tr>
      <w:tr w:rsidR="00ED5E28" w:rsidRPr="00ED5E28" w14:paraId="0038CDD3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785F4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C2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EBDD7E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Complement 2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9D00A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2FE38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1.20E-02</w:t>
            </w:r>
          </w:p>
        </w:tc>
      </w:tr>
      <w:tr w:rsidR="00ED5E28" w:rsidRPr="00ED5E28" w14:paraId="2260D5E9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3CBCF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XXYLT1-AS2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2A3B1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XXYLT1 antisense RNA 2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2A47D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12AC1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</w:tr>
      <w:tr w:rsidR="00ED5E28" w:rsidRPr="00ED5E28" w14:paraId="32E13990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FB005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TOX3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4817D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TOX high mobility group box family member 3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C85D9E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BC324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1.20E-02</w:t>
            </w:r>
          </w:p>
        </w:tc>
      </w:tr>
      <w:tr w:rsidR="00ED5E28" w:rsidRPr="00ED5E28" w14:paraId="4EAD3092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6A218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DEFB132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9423A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Defensin beta 132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29D7E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4C7EE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1.30E-02</w:t>
            </w:r>
          </w:p>
        </w:tc>
      </w:tr>
      <w:tr w:rsidR="00ED5E28" w:rsidRPr="00ED5E28" w14:paraId="62A69A25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2D23E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AZGP1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C7777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Alpha-2-glycoprotein 1, zinc-binding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3DDCB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48B72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1.40E-02</w:t>
            </w:r>
          </w:p>
        </w:tc>
      </w:tr>
      <w:tr w:rsidR="00ED5E28" w:rsidRPr="00ED5E28" w14:paraId="0AB4A3BF" w14:textId="77777777" w:rsidTr="00726DA3">
        <w:trPr>
          <w:trHeight w:val="223"/>
        </w:trPr>
        <w:tc>
          <w:tcPr>
            <w:tcW w:w="9080" w:type="dxa"/>
            <w:gridSpan w:val="4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7474E1" w14:textId="6C79C92B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5E28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lastRenderedPageBreak/>
              <w:t xml:space="preserve">Supplemental Table S1: </w:t>
            </w:r>
            <w:r w:rsidRPr="00ED5E28">
              <w:rPr>
                <w:rFonts w:ascii="Arial" w:hAnsi="Arial" w:cs="Arial"/>
                <w:i/>
                <w:iCs/>
                <w:sz w:val="20"/>
                <w:szCs w:val="20"/>
                <w:lang w:val="en-CA"/>
              </w:rPr>
              <w:t>continuation</w:t>
            </w:r>
          </w:p>
        </w:tc>
      </w:tr>
      <w:tr w:rsidR="00ED5E28" w:rsidRPr="00ED5E28" w14:paraId="2B8C4B08" w14:textId="77777777" w:rsidTr="00726DA3">
        <w:trPr>
          <w:trHeight w:val="223"/>
        </w:trPr>
        <w:tc>
          <w:tcPr>
            <w:tcW w:w="1766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FA9F3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Promoter</w:t>
            </w:r>
            <w:proofErr w:type="spellEnd"/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BAF01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Gene</w:t>
            </w:r>
          </w:p>
        </w:tc>
        <w:tc>
          <w:tcPr>
            <w:tcW w:w="2296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99D73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Spearman Rho coefficient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E2DED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P-value</w:t>
            </w:r>
          </w:p>
        </w:tc>
      </w:tr>
      <w:tr w:rsidR="00ED5E28" w:rsidRPr="00ED5E28" w14:paraId="696A0162" w14:textId="77777777" w:rsidTr="00726DA3">
        <w:trPr>
          <w:trHeight w:val="223"/>
        </w:trPr>
        <w:tc>
          <w:tcPr>
            <w:tcW w:w="1766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2732B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TMEM204</w:t>
            </w:r>
          </w:p>
        </w:tc>
        <w:tc>
          <w:tcPr>
            <w:tcW w:w="3686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D19B4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Transmembrane protein 204</w:t>
            </w:r>
          </w:p>
        </w:tc>
        <w:tc>
          <w:tcPr>
            <w:tcW w:w="2296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3DE15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32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FB4A9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1.50E-02</w:t>
            </w:r>
          </w:p>
        </w:tc>
      </w:tr>
      <w:tr w:rsidR="00ED5E28" w:rsidRPr="00ED5E28" w14:paraId="24F7F227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C40E1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LINC02880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5CEA4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non-coding protein RNA 2880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95B8C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DDBF1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1.50E-02</w:t>
            </w:r>
          </w:p>
        </w:tc>
      </w:tr>
      <w:tr w:rsidR="00ED5E28" w:rsidRPr="00ED5E28" w14:paraId="76657957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11892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RTEL1-TNFRSF6B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C66AF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RTEL1-TNFRSF6B readthrough (NMD candidate)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03480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EDE48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1.50E-02</w:t>
            </w:r>
          </w:p>
        </w:tc>
      </w:tr>
      <w:tr w:rsidR="00ED5E28" w:rsidRPr="00ED5E28" w14:paraId="082FCA00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ECFE6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SH3YL1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E9BDA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SH3 and SYLF domain containing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1E1EB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8C308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1.50E-02</w:t>
            </w:r>
          </w:p>
        </w:tc>
      </w:tr>
      <w:tr w:rsidR="00ED5E28" w:rsidRPr="00ED5E28" w14:paraId="6ADEF546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6512A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RNASE1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887FE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Ribonuclease A family member 1, pancreatic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9FC3D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280F4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2.00E-02</w:t>
            </w:r>
          </w:p>
        </w:tc>
      </w:tr>
      <w:tr w:rsidR="00ED5E28" w:rsidRPr="00ED5E28" w14:paraId="3F57E72E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74808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MYL7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72BB4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Myosin light chain 7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87EB5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5C19D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1.60E-02</w:t>
            </w:r>
          </w:p>
        </w:tc>
      </w:tr>
      <w:tr w:rsidR="00ED5E28" w:rsidRPr="00ED5E28" w14:paraId="7D1D51A9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4CB1A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C4BPB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47C9E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Complement component 4 binding protein beta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1A71C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8B894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1.80E-02</w:t>
            </w:r>
          </w:p>
        </w:tc>
      </w:tr>
      <w:tr w:rsidR="00ED5E28" w:rsidRPr="00ED5E28" w14:paraId="59607A04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D2B26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STAT5A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1437D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Signal transducer and activator of transcription 5A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AF4C6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13243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1.90E-02</w:t>
            </w:r>
          </w:p>
        </w:tc>
      </w:tr>
      <w:tr w:rsidR="00ED5E28" w:rsidRPr="00ED5E28" w14:paraId="6D7244E4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35C75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MGRN1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2C3C6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Mahogunin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ring finger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16FEC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3A238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1.90E-02</w:t>
            </w:r>
          </w:p>
        </w:tc>
      </w:tr>
      <w:tr w:rsidR="00ED5E28" w:rsidRPr="00ED5E28" w14:paraId="77781355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C9BDE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MICAL1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8780D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Microtubule associated monooxygenase, calponin and LIM domain containing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659E5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-0.28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78C70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2.50E-02</w:t>
            </w:r>
          </w:p>
        </w:tc>
      </w:tr>
      <w:tr w:rsidR="00ED5E28" w:rsidRPr="00ED5E28" w14:paraId="499F2773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8AA22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CCHCR1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7ACEB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Coiled-coil alpha-helical rod protein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5A011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-0.28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E81CA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2.70E-02</w:t>
            </w:r>
          </w:p>
        </w:tc>
      </w:tr>
      <w:tr w:rsidR="00ED5E28" w:rsidRPr="00ED5E28" w14:paraId="04EE0C5F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B9543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FERMT1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E1DD3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FERM domain containing kindlin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EF4E4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-0.28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9B03C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2.70E-02</w:t>
            </w:r>
          </w:p>
        </w:tc>
      </w:tr>
      <w:tr w:rsidR="00ED5E28" w:rsidRPr="00ED5E28" w14:paraId="40CECDC0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5D48D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KCNMA1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C0400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Potassium calcium-activated channel subfamily M alpha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64A01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-0.28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5F370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2.70E-02</w:t>
            </w:r>
          </w:p>
        </w:tc>
      </w:tr>
      <w:tr w:rsidR="00ED5E28" w:rsidRPr="00ED5E28" w14:paraId="445A1B3E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B8202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FOS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B67D7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Fos proto-oncogene, AP-1 transcription factor subunit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F81D6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-0.28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8C530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2.80E-02</w:t>
            </w:r>
          </w:p>
        </w:tc>
      </w:tr>
      <w:tr w:rsidR="00ED5E28" w:rsidRPr="00ED5E28" w14:paraId="1310AA6D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D4025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FCMR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6AEE9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Fc Mu receptor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50040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B74CF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3.30E-02</w:t>
            </w:r>
          </w:p>
        </w:tc>
      </w:tr>
      <w:tr w:rsidR="00ED5E28" w:rsidRPr="00ED5E28" w14:paraId="708D7370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66D36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TMED6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C886B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Transmembrane P24 trafficking protein 6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E52BC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CE5B3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3.50E-02</w:t>
            </w:r>
          </w:p>
        </w:tc>
      </w:tr>
      <w:tr w:rsidR="00ED5E28" w:rsidRPr="00ED5E28" w14:paraId="161CE0BC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928DA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PAX6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50B37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Paired box 6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01521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B80EC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3.70E-02</w:t>
            </w:r>
          </w:p>
        </w:tc>
      </w:tr>
      <w:tr w:rsidR="00ED5E28" w:rsidRPr="00ED5E28" w14:paraId="69362765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E6555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SERPINB6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653B5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Serpin family B member 6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A2EDF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91249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3.30E-02</w:t>
            </w:r>
          </w:p>
        </w:tc>
      </w:tr>
      <w:tr w:rsidR="00ED5E28" w:rsidRPr="00ED5E28" w14:paraId="25D06B32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924CC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SMIM22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97FDC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Small integral membrane protein 22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F0925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29F60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4.30E-02</w:t>
            </w:r>
          </w:p>
        </w:tc>
      </w:tr>
      <w:tr w:rsidR="00ED5E28" w:rsidRPr="00ED5E28" w14:paraId="2CEA9D45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AD324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SMIM24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6EDB2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Small integral membrane protein 24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DB6A8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359D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4.50E-02</w:t>
            </w:r>
          </w:p>
        </w:tc>
      </w:tr>
      <w:tr w:rsidR="00ED5E28" w:rsidRPr="00ED5E28" w14:paraId="0A115616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A025D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LINC02622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D7ED9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non-coding protein RNA 2622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C3715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DFA6D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4.10E-02</w:t>
            </w:r>
          </w:p>
        </w:tc>
      </w:tr>
      <w:tr w:rsidR="00ED5E28" w:rsidRPr="00ED5E28" w14:paraId="65AF0BB3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204FC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PBX1-AS1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A056B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PBX1 antisense RNA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2B556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78A06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4.20E-02</w:t>
            </w:r>
          </w:p>
        </w:tc>
      </w:tr>
      <w:tr w:rsidR="00ED5E28" w:rsidRPr="00ED5E28" w14:paraId="04027C46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60C24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CAMTA1-AS2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09AEA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CAMTA1 antisense RNA 2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7E117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71B39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3.90E-02</w:t>
            </w:r>
          </w:p>
        </w:tc>
      </w:tr>
      <w:tr w:rsidR="00ED5E28" w:rsidRPr="00ED5E28" w14:paraId="30EE64BE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663EB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SLC36A3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805ED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Solute carrier family 36 member 3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C3948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26F0B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3.90E-02</w:t>
            </w:r>
          </w:p>
        </w:tc>
      </w:tr>
      <w:tr w:rsidR="00ED5E28" w:rsidRPr="00ED5E28" w14:paraId="30E65737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9B9DF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RHBDL1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072D5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Rhomboid like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63806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41DDC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4.50E-02</w:t>
            </w:r>
          </w:p>
        </w:tc>
      </w:tr>
      <w:tr w:rsidR="00ED5E28" w:rsidRPr="00ED5E28" w14:paraId="7447D9F4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ACA1B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ADTRP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C5917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Androgen dependent TFPI regulating protein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69AEA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5F5B8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4.10E-02</w:t>
            </w:r>
          </w:p>
        </w:tc>
      </w:tr>
      <w:tr w:rsidR="00ED5E28" w:rsidRPr="00ED5E28" w14:paraId="41DD3BE2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816C8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GLYCTK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2CB5A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Glycerate kinase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40CBB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D4DAD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4.50E-02</w:t>
            </w:r>
          </w:p>
        </w:tc>
      </w:tr>
      <w:tr w:rsidR="00ED5E28" w:rsidRPr="00ED5E28" w14:paraId="0A7A4555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4F20A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RLBP1</w:t>
            </w: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A4481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Retinaldehyde binding protein 1</w:t>
            </w: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6E4E4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BDF55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3.90E-02</w:t>
            </w:r>
          </w:p>
        </w:tc>
      </w:tr>
      <w:tr w:rsidR="00AE69A7" w:rsidRPr="00ED5E28" w14:paraId="77F41892" w14:textId="77777777" w:rsidTr="00726DA3">
        <w:trPr>
          <w:trHeight w:val="223"/>
        </w:trPr>
        <w:tc>
          <w:tcPr>
            <w:tcW w:w="176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C273D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E3E90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6ED80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6175E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DF6576" w14:textId="77777777" w:rsidR="00AE69A7" w:rsidRPr="00ED5E28" w:rsidRDefault="00AE69A7"/>
    <w:p w14:paraId="6DEF1C6D" w14:textId="77777777" w:rsidR="00AE69A7" w:rsidRPr="00ED5E28" w:rsidRDefault="00AE69A7"/>
    <w:tbl>
      <w:tblPr>
        <w:tblW w:w="9080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580"/>
        <w:gridCol w:w="3760"/>
        <w:gridCol w:w="2380"/>
        <w:gridCol w:w="1360"/>
      </w:tblGrid>
      <w:tr w:rsidR="00AE69A7" w:rsidRPr="00ED5E28" w14:paraId="3E877032" w14:textId="77777777" w:rsidTr="00726DA3">
        <w:trPr>
          <w:trHeight w:val="223"/>
        </w:trPr>
        <w:tc>
          <w:tcPr>
            <w:tcW w:w="908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0608AB" w14:textId="496CE806" w:rsidR="00AE69A7" w:rsidRPr="00ED5E28" w:rsidRDefault="00AE69A7" w:rsidP="00726DA3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en-CA"/>
                <w14:ligatures w14:val="none"/>
              </w:rPr>
              <w:lastRenderedPageBreak/>
              <w:t xml:space="preserve">Supplemental Table S2: </w:t>
            </w:r>
            <w:r w:rsidRPr="00ED5E28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en-CA"/>
                <w14:ligatures w14:val="none"/>
              </w:rPr>
              <w:t>Hypermethylated gene promoters in Cluster 3 vs Cluster 1 PDOs negatively correlated with gene expression</w:t>
            </w:r>
          </w:p>
        </w:tc>
      </w:tr>
      <w:tr w:rsidR="00AE69A7" w:rsidRPr="00ED5E28" w14:paraId="7A5CCD7C" w14:textId="77777777" w:rsidTr="00726DA3">
        <w:trPr>
          <w:trHeight w:val="223"/>
        </w:trPr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E8138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proofErr w:type="spellStart"/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Promoter</w:t>
            </w:r>
            <w:proofErr w:type="spellEnd"/>
          </w:p>
        </w:tc>
        <w:tc>
          <w:tcPr>
            <w:tcW w:w="376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428C1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Gene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0645D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Spearman Rho coefficient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B16AD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P-value</w:t>
            </w:r>
          </w:p>
        </w:tc>
      </w:tr>
      <w:tr w:rsidR="00AE69A7" w:rsidRPr="00ED5E28" w14:paraId="5B93FC98" w14:textId="77777777" w:rsidTr="00726DA3">
        <w:trPr>
          <w:trHeight w:val="223"/>
        </w:trPr>
        <w:tc>
          <w:tcPr>
            <w:tcW w:w="158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44194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ZNF347</w:t>
            </w:r>
          </w:p>
        </w:tc>
        <w:tc>
          <w:tcPr>
            <w:tcW w:w="376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8A0C1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347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FD8AC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-0.76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C2647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2.20E-16</w:t>
            </w:r>
          </w:p>
        </w:tc>
      </w:tr>
      <w:tr w:rsidR="00AE69A7" w:rsidRPr="00ED5E28" w14:paraId="0D825F4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4E403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ZNF695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03490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695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14E4A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-0.74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9508E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4.30E-12</w:t>
            </w:r>
          </w:p>
        </w:tc>
      </w:tr>
      <w:tr w:rsidR="00AE69A7" w:rsidRPr="00ED5E28" w14:paraId="22D176DD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8E01D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ELF5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E9167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E74 like ETS transcription factor 5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0F445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-0.73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BCD20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1.10E-11</w:t>
            </w:r>
          </w:p>
        </w:tc>
      </w:tr>
      <w:tr w:rsidR="00AE69A7" w:rsidRPr="00ED5E28" w14:paraId="03A872C2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C9B18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HOXC11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AD9A6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Homeobox C11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09715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-0.72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4E874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3.20E-11</w:t>
            </w:r>
          </w:p>
        </w:tc>
      </w:tr>
      <w:tr w:rsidR="00AE69A7" w:rsidRPr="00ED5E28" w14:paraId="5361A565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47265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ZNF256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9785D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256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F7659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-0.72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01713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2.20E-16</w:t>
            </w:r>
          </w:p>
        </w:tc>
      </w:tr>
      <w:tr w:rsidR="00AE69A7" w:rsidRPr="00ED5E28" w14:paraId="122A963E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13001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ZNF544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F82C0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544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BD098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-0.72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23D18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2.20E-16</w:t>
            </w:r>
          </w:p>
        </w:tc>
      </w:tr>
      <w:tr w:rsidR="00AE69A7" w:rsidRPr="00ED5E28" w14:paraId="2ECBFD5B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D28CC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ZNF470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6FC0B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470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40906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-0.71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EFD50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2.20E-16</w:t>
            </w:r>
          </w:p>
        </w:tc>
      </w:tr>
      <w:tr w:rsidR="00AE69A7" w:rsidRPr="00ED5E28" w14:paraId="377B827C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C34C1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ZNF606-AS1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4C26B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ZNF606 antisense RNA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76121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-0.71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A0236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2.20E-16</w:t>
            </w:r>
          </w:p>
        </w:tc>
      </w:tr>
      <w:tr w:rsidR="00AE69A7" w:rsidRPr="00ED5E28" w14:paraId="0389E581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4994E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ZNF880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E160A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880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464D4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-0.69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1039E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2.20E-16</w:t>
            </w:r>
          </w:p>
        </w:tc>
      </w:tr>
      <w:tr w:rsidR="00AE69A7" w:rsidRPr="00ED5E28" w14:paraId="571F5094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363B2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HOXA13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878D2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Homeobox A13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3FBA9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E4D72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1.20E-09</w:t>
            </w:r>
          </w:p>
        </w:tc>
      </w:tr>
      <w:tr w:rsidR="00AE69A7" w:rsidRPr="00ED5E28" w14:paraId="1A3C2792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63344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ZFP82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DA557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ZFP82 zinc finger protein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0CF0B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7AC74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9.30E-10</w:t>
            </w:r>
          </w:p>
        </w:tc>
      </w:tr>
      <w:tr w:rsidR="00AE69A7" w:rsidRPr="00ED5E28" w14:paraId="6D867C2D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C6BCD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CD40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46814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CD40 molecule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DA7B7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BED1E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5.30E-09</w:t>
            </w:r>
          </w:p>
        </w:tc>
      </w:tr>
      <w:tr w:rsidR="00AE69A7" w:rsidRPr="00ED5E28" w14:paraId="0F73F57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56C99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HHEX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800DA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Hematopoietically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expressed homeobox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98A62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2BAC0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7.10E-09</w:t>
            </w:r>
          </w:p>
        </w:tc>
      </w:tr>
      <w:tr w:rsidR="00AE69A7" w:rsidRPr="00ED5E28" w14:paraId="39FB8D9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9CBD8E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ZNF329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20DCF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329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C8897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4EE03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1.60E-08</w:t>
            </w:r>
          </w:p>
        </w:tc>
      </w:tr>
      <w:tr w:rsidR="00AE69A7" w:rsidRPr="00ED5E28" w14:paraId="298E952F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73D93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ZNF518B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61A48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518B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F248D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E1DAA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1.50E-08</w:t>
            </w:r>
          </w:p>
        </w:tc>
      </w:tr>
      <w:tr w:rsidR="00AE69A7" w:rsidRPr="00ED5E28" w14:paraId="7A7E5C43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FDF55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ZNF570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BA704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570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7189C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BEEC5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1.10E-08</w:t>
            </w:r>
          </w:p>
        </w:tc>
      </w:tr>
      <w:tr w:rsidR="00AE69A7" w:rsidRPr="00ED5E28" w14:paraId="0B7D45ED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A6642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DNAH14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5E440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Dynein axonemal heavy chain 14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63A78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1F369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2.40E-08</w:t>
            </w:r>
          </w:p>
        </w:tc>
      </w:tr>
      <w:tr w:rsidR="00AE69A7" w:rsidRPr="00ED5E28" w14:paraId="0A8A59FB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F0422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ZNF502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25CC3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502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177CB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178D0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2.20E-08</w:t>
            </w:r>
          </w:p>
        </w:tc>
      </w:tr>
      <w:tr w:rsidR="00AE69A7" w:rsidRPr="00ED5E28" w14:paraId="5B89C59B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AA9F2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KRBOX1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A8015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Novel protein, ACKR2-ZNF662-KRBOX1 readthrough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47672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4D1E2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1.60E-08</w:t>
            </w:r>
          </w:p>
        </w:tc>
      </w:tr>
      <w:tr w:rsidR="00AE69A7" w:rsidRPr="00ED5E28" w14:paraId="15FA4593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6EC18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ZNF528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03E37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528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3A0A4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A8E23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4.20E-08</w:t>
            </w:r>
          </w:p>
        </w:tc>
      </w:tr>
      <w:tr w:rsidR="00AE69A7" w:rsidRPr="00ED5E28" w14:paraId="2ABD406A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4BCEB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ZNF568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46837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568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2F756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B6E6B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6.50E-08</w:t>
            </w:r>
          </w:p>
        </w:tc>
      </w:tr>
      <w:tr w:rsidR="00AE69A7" w:rsidRPr="00ED5E28" w14:paraId="3439D39B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5CDEC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ZNF665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DA471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665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E600F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BEF13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2.00E-08</w:t>
            </w:r>
          </w:p>
        </w:tc>
      </w:tr>
      <w:tr w:rsidR="00AE69A7" w:rsidRPr="00ED5E28" w14:paraId="7DCBC437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77B35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ZNF75A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287FE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75A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C0871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0AFE5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4.00E-08</w:t>
            </w:r>
          </w:p>
        </w:tc>
      </w:tr>
      <w:tr w:rsidR="00AE69A7" w:rsidRPr="00ED5E28" w14:paraId="4EEB4525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335AC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KRBA1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2F6F2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KRAB domain containing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C8B8C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64D92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1.10E-07</w:t>
            </w:r>
          </w:p>
        </w:tc>
      </w:tr>
      <w:tr w:rsidR="00AE69A7" w:rsidRPr="00ED5E28" w14:paraId="12C9AF19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C87B1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ZNF625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26718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625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DF0C6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EBD7F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8.90E-08</w:t>
            </w:r>
          </w:p>
        </w:tc>
      </w:tr>
      <w:tr w:rsidR="00AE69A7" w:rsidRPr="00ED5E28" w14:paraId="4A45F442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4F0FA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ZNF682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191F2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682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CD546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2B5AC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2.10E-07</w:t>
            </w:r>
          </w:p>
        </w:tc>
      </w:tr>
      <w:tr w:rsidR="00AE69A7" w:rsidRPr="00ED5E28" w14:paraId="381D4A33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B866E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GASK1B-AS1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50D7C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GASK1B antisense RNA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73C7B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C07A3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1.40E-07</w:t>
            </w:r>
          </w:p>
        </w:tc>
      </w:tr>
      <w:tr w:rsidR="00AE69A7" w:rsidRPr="00ED5E28" w14:paraId="5076D9E6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B4658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ZFP30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A81EE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ZFP30 zinc finger protein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B6272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082B6E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2.20E-07</w:t>
            </w:r>
          </w:p>
        </w:tc>
      </w:tr>
      <w:tr w:rsidR="00AE69A7" w:rsidRPr="00ED5E28" w14:paraId="7CBE232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923C9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TFPT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2A9C1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TCF3 fusion partner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B2B2F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885F5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1.20E-06</w:t>
            </w:r>
          </w:p>
        </w:tc>
      </w:tr>
      <w:tr w:rsidR="00AE69A7" w:rsidRPr="00ED5E28" w14:paraId="49A1D28F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57A93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TM4SF18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03B49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Transmembrane 4 L six family member 18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32F5BE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0A566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7.00E-07</w:t>
            </w:r>
          </w:p>
        </w:tc>
      </w:tr>
      <w:tr w:rsidR="00AE69A7" w:rsidRPr="00ED5E28" w14:paraId="118B4E15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179EA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UPK1B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2F2DD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Uroplakin 1B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FD4BA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4CC76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1.80E-06</w:t>
            </w:r>
          </w:p>
        </w:tc>
      </w:tr>
      <w:tr w:rsidR="00AE69A7" w:rsidRPr="00ED5E28" w14:paraId="4BACAD73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3F38F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ZNF829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7A5F6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829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AB11A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D099E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2.50E-06</w:t>
            </w:r>
          </w:p>
        </w:tc>
      </w:tr>
      <w:tr w:rsidR="00AE69A7" w:rsidRPr="00ED5E28" w14:paraId="63FEA645" w14:textId="77777777" w:rsidTr="00726DA3">
        <w:trPr>
          <w:trHeight w:val="223"/>
        </w:trPr>
        <w:tc>
          <w:tcPr>
            <w:tcW w:w="9080" w:type="dxa"/>
            <w:gridSpan w:val="4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86E4A7" w14:textId="0110BBF4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en-CA"/>
                <w14:ligatures w14:val="none"/>
              </w:rPr>
              <w:lastRenderedPageBreak/>
              <w:t xml:space="preserve">Supplemental Table S2: </w:t>
            </w:r>
            <w:r w:rsidRPr="00ED5E28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val="en-CA" w:eastAsia="en-CA"/>
                <w14:ligatures w14:val="none"/>
              </w:rPr>
              <w:t>continuation</w:t>
            </w:r>
          </w:p>
        </w:tc>
      </w:tr>
      <w:tr w:rsidR="00AE69A7" w:rsidRPr="00ED5E28" w14:paraId="732EE121" w14:textId="77777777" w:rsidTr="00726DA3">
        <w:trPr>
          <w:trHeight w:val="223"/>
        </w:trPr>
        <w:tc>
          <w:tcPr>
            <w:tcW w:w="15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3D897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Promoter</w:t>
            </w:r>
            <w:proofErr w:type="spellEnd"/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CFA9B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Gene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AECB9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Spearman Rho coefficient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C622B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P-value</w:t>
            </w:r>
          </w:p>
        </w:tc>
      </w:tr>
      <w:tr w:rsidR="00AE69A7" w:rsidRPr="00ED5E28" w14:paraId="2BD2FB32" w14:textId="77777777" w:rsidTr="00726DA3">
        <w:trPr>
          <w:trHeight w:val="223"/>
        </w:trPr>
        <w:tc>
          <w:tcPr>
            <w:tcW w:w="158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7FAB9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CCDC169</w:t>
            </w:r>
          </w:p>
        </w:tc>
        <w:tc>
          <w:tcPr>
            <w:tcW w:w="376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E6C2C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Coiled-coil domain containing 169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CA4C7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-0.56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E44FB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2.60E-06</w:t>
            </w:r>
          </w:p>
        </w:tc>
      </w:tr>
      <w:tr w:rsidR="00AE69A7" w:rsidRPr="00ED5E28" w14:paraId="387D8695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FB6D3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ZNF793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9A2F8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793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1DFF4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D6E0DE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3.30E-06</w:t>
            </w:r>
          </w:p>
        </w:tc>
      </w:tr>
      <w:tr w:rsidR="00AE69A7" w:rsidRPr="00ED5E28" w14:paraId="1A28EBFF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A0C53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GPX7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B9B21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Glutathione peroxidase 7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F19BD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F409C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4.80E-06</w:t>
            </w:r>
          </w:p>
        </w:tc>
      </w:tr>
      <w:tr w:rsidR="00AE69A7" w:rsidRPr="00ED5E28" w14:paraId="49EA2C3F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F2460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PCDHB1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75D48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Protocadherin beta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66682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B578D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3.60E-06</w:t>
            </w:r>
          </w:p>
        </w:tc>
      </w:tr>
      <w:tr w:rsidR="00AE69A7" w:rsidRPr="00ED5E28" w14:paraId="26A36037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B039B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ZNF418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A1F5BE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418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5D6DF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4F6A0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4.30E-06</w:t>
            </w:r>
          </w:p>
        </w:tc>
      </w:tr>
      <w:tr w:rsidR="00AE69A7" w:rsidRPr="00ED5E28" w14:paraId="245D1315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AEF75E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ZNF569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54C5B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569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32AF6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80417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6.60E-06</w:t>
            </w:r>
          </w:p>
        </w:tc>
      </w:tr>
      <w:tr w:rsidR="00AE69A7" w:rsidRPr="00ED5E28" w14:paraId="39DDC12D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B1C8B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AVPR1A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6E2E9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Arginine vasopressin receptor 1A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FEE27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441B7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7.20E-06</w:t>
            </w:r>
          </w:p>
        </w:tc>
      </w:tr>
      <w:tr w:rsidR="00AE69A7" w:rsidRPr="00ED5E28" w14:paraId="2D639337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48B06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GASK1B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A3CC6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Golgi associated kinase 1B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E4C68E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238A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7.40E-06</w:t>
            </w:r>
          </w:p>
        </w:tc>
      </w:tr>
      <w:tr w:rsidR="00AE69A7" w:rsidRPr="00ED5E28" w14:paraId="05CB31C0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13823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ZNF439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766A2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439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D2C6D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22DED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7.40E-06</w:t>
            </w:r>
          </w:p>
        </w:tc>
      </w:tr>
      <w:tr w:rsidR="00AE69A7" w:rsidRPr="00ED5E28" w14:paraId="4B18E29C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40583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ZNF844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84D1B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844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6DC82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A51B6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7.40E-06</w:t>
            </w:r>
          </w:p>
        </w:tc>
      </w:tr>
      <w:tr w:rsidR="00AE69A7" w:rsidRPr="00ED5E28" w14:paraId="1240C119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BA4A4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EDIL3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BF28F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 xml:space="preserve">EGF like and </w:t>
            </w: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discoidin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domains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93F3B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F94E6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1.20E-05</w:t>
            </w:r>
          </w:p>
        </w:tc>
      </w:tr>
      <w:tr w:rsidR="00AE69A7" w:rsidRPr="00ED5E28" w14:paraId="6D87F382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3C981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PCDHGB1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A3E3E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Protocadherin gamma subfamily B,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69FEB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5C788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1.30E-05</w:t>
            </w:r>
          </w:p>
        </w:tc>
      </w:tr>
      <w:tr w:rsidR="00AE69A7" w:rsidRPr="00ED5E28" w14:paraId="5B392383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95ABB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SLFN11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E9CED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Schlafen family member 11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B0165E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570A7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1.10E-05</w:t>
            </w:r>
          </w:p>
        </w:tc>
      </w:tr>
      <w:tr w:rsidR="00AE69A7" w:rsidRPr="00ED5E28" w14:paraId="2252538E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143FD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FIGN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E2007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Fidgetin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microtibule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severing factor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3965A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FE3C0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2.20E-05</w:t>
            </w:r>
          </w:p>
        </w:tc>
      </w:tr>
      <w:tr w:rsidR="00AE69A7" w:rsidRPr="00ED5E28" w14:paraId="15D63D7D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5C351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HOXB7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6DB0A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Homeobox B7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1E2BA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7DF96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1.80E-05</w:t>
            </w:r>
          </w:p>
        </w:tc>
      </w:tr>
      <w:tr w:rsidR="00AE69A7" w:rsidRPr="00ED5E28" w14:paraId="551F16FC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01A00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PCDHA4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66030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pt-PT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Protocadherin alpha 4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8F7B3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75B14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1.40E-05</w:t>
            </w:r>
          </w:p>
        </w:tc>
      </w:tr>
      <w:tr w:rsidR="00AE69A7" w:rsidRPr="00ED5E28" w14:paraId="52D4D6A5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C196BE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STC2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C0BEA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Stanniocalcin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5EFF6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782FF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1.40E-05</w:t>
            </w:r>
          </w:p>
        </w:tc>
      </w:tr>
      <w:tr w:rsidR="00AE69A7" w:rsidRPr="00ED5E28" w14:paraId="282F769E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3B4F7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VIM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641B5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Vimentin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79984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D45E3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2.10E-05</w:t>
            </w:r>
          </w:p>
        </w:tc>
      </w:tr>
      <w:tr w:rsidR="00AE69A7" w:rsidRPr="00ED5E28" w14:paraId="6C88C8C0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E650E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ZNF71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BBC0E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71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E372B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B3F34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1.60E-05</w:t>
            </w:r>
          </w:p>
        </w:tc>
      </w:tr>
      <w:tr w:rsidR="00AE69A7" w:rsidRPr="00ED5E28" w14:paraId="21C1A70A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8A656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EFEMP1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614A2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EGF-like fibulin extracellular matrix protein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65BDC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2EB42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3.90E-05</w:t>
            </w:r>
          </w:p>
        </w:tc>
      </w:tr>
      <w:tr w:rsidR="00AE69A7" w:rsidRPr="00ED5E28" w14:paraId="45F6BC6B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31FBEF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PPP1R18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AB66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Protein phosphatase 1 regulatory subunit 18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533D5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6522D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4.20E-05</w:t>
            </w:r>
          </w:p>
        </w:tc>
      </w:tr>
      <w:tr w:rsidR="00AE69A7" w:rsidRPr="00ED5E28" w14:paraId="27444D90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A729B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ZNF606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F7367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606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F0E11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8579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4.00E-05</w:t>
            </w:r>
          </w:p>
        </w:tc>
      </w:tr>
      <w:tr w:rsidR="00AE69A7" w:rsidRPr="00ED5E28" w14:paraId="05BA27FE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6058C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ZNF532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3A2DAC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532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F6EA7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-0.49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8EA77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6.50E-05</w:t>
            </w:r>
          </w:p>
        </w:tc>
      </w:tr>
      <w:tr w:rsidR="00AE69A7" w:rsidRPr="00ED5E28" w14:paraId="4465EEDC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9CE68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AGBL4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43DBA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AGBL carboxypeptidase 4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4E41A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396F0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9.40E-05</w:t>
            </w:r>
          </w:p>
        </w:tc>
      </w:tr>
      <w:tr w:rsidR="00AE69A7" w:rsidRPr="00ED5E28" w14:paraId="5F4F0C21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893D0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POPDC3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F7C801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Popeye domain CAMP effector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C0B59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042D6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6.70E-05</w:t>
            </w:r>
          </w:p>
        </w:tc>
      </w:tr>
      <w:tr w:rsidR="00AE69A7" w:rsidRPr="00ED5E28" w14:paraId="5C28C2B0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9138E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ZNF141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41243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141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16A58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D9D0B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1.10E-04</w:t>
            </w:r>
          </w:p>
        </w:tc>
      </w:tr>
      <w:tr w:rsidR="00AE69A7" w:rsidRPr="00ED5E28" w14:paraId="11A7DD2D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C1BB59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MKRN3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3CFDE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Makorin ring finger protein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E56614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89DB1E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1.50E-03</w:t>
            </w:r>
          </w:p>
        </w:tc>
      </w:tr>
      <w:tr w:rsidR="00AE69A7" w:rsidRPr="00ED5E28" w14:paraId="231F882D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DCC19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SALL4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FAB6B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Spalt like transcription factor 4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F3DB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2EEBF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1.90E-04</w:t>
            </w:r>
          </w:p>
        </w:tc>
      </w:tr>
      <w:tr w:rsidR="00AE69A7" w:rsidRPr="00ED5E28" w14:paraId="63481BB2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B7DC3A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TFAP2A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884F93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Transcription factor AP-2 alpha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617E37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33C63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2.00E-04</w:t>
            </w:r>
          </w:p>
        </w:tc>
      </w:tr>
      <w:tr w:rsidR="00AE69A7" w:rsidRPr="00ED5E28" w14:paraId="06AFE12E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5B7532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ALG14-AS1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ABF0D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ALG14 antisense RNA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42E3E8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2E34E5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2.60E-04</w:t>
            </w:r>
          </w:p>
        </w:tc>
      </w:tr>
      <w:tr w:rsidR="00AE69A7" w:rsidRPr="00ED5E28" w14:paraId="045BCCAC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5E46B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ECHDC3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CC1D1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Enoyl-</w:t>
            </w: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coA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hydratase domain containing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840AA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99EE6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2.50E-04</w:t>
            </w:r>
          </w:p>
        </w:tc>
      </w:tr>
      <w:tr w:rsidR="00AE69A7" w:rsidRPr="00ED5E28" w14:paraId="271D455C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C7A18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RIBC2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8B7C2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RIB43A domain with coiled-coils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259C3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E598A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2.60E-04</w:t>
            </w:r>
          </w:p>
        </w:tc>
      </w:tr>
      <w:tr w:rsidR="00AE69A7" w:rsidRPr="00ED5E28" w14:paraId="6988765F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FAB16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ZSCAN18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7504E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and SCAN domain containing 18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4AD4A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CC313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2.70E-04</w:t>
            </w:r>
          </w:p>
        </w:tc>
      </w:tr>
      <w:tr w:rsidR="00AE69A7" w:rsidRPr="00ED5E28" w14:paraId="247F8CEC" w14:textId="77777777" w:rsidTr="00726DA3">
        <w:trPr>
          <w:trHeight w:val="223"/>
        </w:trPr>
        <w:tc>
          <w:tcPr>
            <w:tcW w:w="9080" w:type="dxa"/>
            <w:gridSpan w:val="4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321C97" w14:textId="6B36FE33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en-CA"/>
                <w14:ligatures w14:val="none"/>
              </w:rPr>
              <w:lastRenderedPageBreak/>
              <w:t xml:space="preserve">Supplemental Table S2: </w:t>
            </w:r>
            <w:r w:rsidRPr="00ED5E28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val="en-CA" w:eastAsia="en-CA"/>
                <w14:ligatures w14:val="none"/>
              </w:rPr>
              <w:t>continuation</w:t>
            </w:r>
          </w:p>
        </w:tc>
      </w:tr>
      <w:tr w:rsidR="00AE69A7" w:rsidRPr="00ED5E28" w14:paraId="1B8617FB" w14:textId="77777777" w:rsidTr="00726DA3">
        <w:trPr>
          <w:trHeight w:val="223"/>
        </w:trPr>
        <w:tc>
          <w:tcPr>
            <w:tcW w:w="15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4DF8D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Promoter</w:t>
            </w:r>
            <w:proofErr w:type="spellEnd"/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4F8E3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Gene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10C75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Spearman Rho coefficient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BB9D1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P-value</w:t>
            </w:r>
          </w:p>
        </w:tc>
      </w:tr>
      <w:tr w:rsidR="00AE69A7" w:rsidRPr="00ED5E28" w14:paraId="0E5C7E0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52BA80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ANKRD34B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C96A76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Ankyrin repeat domain 34B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05FFEB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37BD0D" w14:textId="77777777" w:rsidR="00AE69A7" w:rsidRPr="00ED5E28" w:rsidRDefault="00AE69A7" w:rsidP="00726DA3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3.30E-04</w:t>
            </w:r>
          </w:p>
        </w:tc>
      </w:tr>
      <w:tr w:rsidR="00AE69A7" w:rsidRPr="00ED5E28" w14:paraId="7C4E13BE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5BB86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LINC00668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BCE89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non-protein coding RNA 668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336E5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1C49F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3.40E-04</w:t>
            </w:r>
          </w:p>
        </w:tc>
      </w:tr>
      <w:tr w:rsidR="00AE69A7" w:rsidRPr="00ED5E28" w14:paraId="193EA43E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5854D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MICU3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BB767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Mitochondrial calcium uptake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BCECE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D937C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4.10E-04</w:t>
            </w:r>
          </w:p>
        </w:tc>
      </w:tr>
      <w:tr w:rsidR="00AE69A7" w:rsidRPr="00ED5E28" w14:paraId="12A78171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2FA02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MMP17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20233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Matrix metallopeptidase 17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F45C3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824BE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3.30E-04</w:t>
            </w:r>
          </w:p>
        </w:tc>
      </w:tr>
      <w:tr w:rsidR="00AE69A7" w:rsidRPr="00ED5E28" w14:paraId="0A4E948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1D845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NKX2-8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6A277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NK2 homeobox 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77D1E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BB3E3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3.60E-04</w:t>
            </w:r>
          </w:p>
        </w:tc>
      </w:tr>
      <w:tr w:rsidR="00AE69A7" w:rsidRPr="00ED5E28" w14:paraId="293DE006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A4E30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ZNF300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A5365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300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21878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5A536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4.00E-04</w:t>
            </w:r>
          </w:p>
        </w:tc>
      </w:tr>
      <w:tr w:rsidR="00AE69A7" w:rsidRPr="00ED5E28" w14:paraId="0C813F36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C7FE9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ZNF528-AS1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7F2B2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ZNF528 antisense RNA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A7E69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45094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0.00035</w:t>
            </w:r>
          </w:p>
        </w:tc>
      </w:tr>
      <w:tr w:rsidR="00AE69A7" w:rsidRPr="00ED5E28" w14:paraId="22828A75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62B56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CNN3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D753B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Calponin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B37F0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1C15F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5.70E-04</w:t>
            </w:r>
          </w:p>
        </w:tc>
      </w:tr>
      <w:tr w:rsidR="00AE69A7" w:rsidRPr="00ED5E28" w14:paraId="1C78B45B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065E2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LINC02610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55F79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non-protein coding RNA 2610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0879B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32C9E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5.50E-04</w:t>
            </w:r>
          </w:p>
        </w:tc>
      </w:tr>
      <w:tr w:rsidR="00AE69A7" w:rsidRPr="00ED5E28" w14:paraId="1AC7D930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ABD03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NALCN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5EA61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Sodium leak channel, non-selective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15B1D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5472E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5.40E-04</w:t>
            </w:r>
          </w:p>
        </w:tc>
      </w:tr>
      <w:tr w:rsidR="00AE69A7" w:rsidRPr="00ED5E28" w14:paraId="2CE5B850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E3D54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SLC5A4-AS1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79487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SLC5A4 antisense RNA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DE41C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8DE70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4.90E-04</w:t>
            </w:r>
          </w:p>
        </w:tc>
      </w:tr>
      <w:tr w:rsidR="00AE69A7" w:rsidRPr="00ED5E28" w14:paraId="48B34262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DC9FB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STAC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E71FD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 xml:space="preserve">SH3 and </w:t>
            </w: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cystein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rich domain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BD737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0284F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4.70E-04</w:t>
            </w:r>
          </w:p>
        </w:tc>
      </w:tr>
      <w:tr w:rsidR="00AE69A7" w:rsidRPr="00ED5E28" w14:paraId="499ABEF6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0676D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SYT1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0A6D7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Synaptotagmin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15AFF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0C72B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4.20E-04</w:t>
            </w:r>
          </w:p>
        </w:tc>
      </w:tr>
      <w:tr w:rsidR="00AE69A7" w:rsidRPr="00ED5E28" w14:paraId="0AB46AFC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9CB85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TIGD7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58945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Tigger transposable element derived 7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3F599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5CF87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4.90E-04</w:t>
            </w:r>
          </w:p>
        </w:tc>
      </w:tr>
      <w:tr w:rsidR="00AE69A7" w:rsidRPr="00ED5E28" w14:paraId="6377F364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790E4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GALNT13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26882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Polypeptide N-acetylgalactosaminyltransferase 13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40F98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B1C24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6.70E-04</w:t>
            </w:r>
          </w:p>
        </w:tc>
      </w:tr>
      <w:tr w:rsidR="00AE69A7" w:rsidRPr="00ED5E28" w14:paraId="00A453A0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C120F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SLC1A6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1B65B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 xml:space="preserve">Solute carrier family 1 member 6 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194B0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615FC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7.20E-04</w:t>
            </w:r>
          </w:p>
        </w:tc>
      </w:tr>
      <w:tr w:rsidR="00AE69A7" w:rsidRPr="00ED5E28" w14:paraId="55B32030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28DE0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SLITRK5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DB195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SLIT and NTRK like family member 5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67557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46F85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7.90E-04</w:t>
            </w:r>
          </w:p>
        </w:tc>
      </w:tr>
      <w:tr w:rsidR="00AE69A7" w:rsidRPr="00ED5E28" w14:paraId="3F363FBF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E6BCF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ZNF257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EBF5F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257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4710D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5CFBD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9.60E-04</w:t>
            </w:r>
          </w:p>
        </w:tc>
      </w:tr>
      <w:tr w:rsidR="00AE69A7" w:rsidRPr="00ED5E28" w14:paraId="4A5F9E8A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3857A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KCNQ5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8796A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Potassium voltage-gated channel subfamily Q member 5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A8D1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F33C5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1.40E-03</w:t>
            </w:r>
          </w:p>
        </w:tc>
      </w:tr>
      <w:tr w:rsidR="00AE69A7" w:rsidRPr="00ED5E28" w14:paraId="7145C2BB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51FD8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LARP6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79203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La ribonucleoprotein 6, translational regulator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D643A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ED93A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1.30E-03</w:t>
            </w:r>
          </w:p>
        </w:tc>
      </w:tr>
      <w:tr w:rsidR="00AE69A7" w:rsidRPr="00ED5E28" w14:paraId="5A61A9B7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4C7D2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ZNF43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6995A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43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9E539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F9F61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1.50E-03</w:t>
            </w:r>
          </w:p>
        </w:tc>
      </w:tr>
      <w:tr w:rsidR="00AE69A7" w:rsidRPr="00ED5E28" w14:paraId="2CE07454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B8AC8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BMP7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BF386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Bone morphogenetic protein 7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E338A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-0.39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01673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1.60E-03</w:t>
            </w:r>
          </w:p>
        </w:tc>
      </w:tr>
      <w:tr w:rsidR="00AE69A7" w:rsidRPr="00ED5E28" w14:paraId="50E4CD2B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DB96D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ALDH1A2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36147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Aldehyde dehydrogenase 1 family member A2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BBDDB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35901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2.40E-03</w:t>
            </w:r>
          </w:p>
        </w:tc>
      </w:tr>
      <w:tr w:rsidR="00AE69A7" w:rsidRPr="00ED5E28" w14:paraId="3176FC95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9FC12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KRTAP11-1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C23A3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Keratin associated protein 11-1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40B87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F238B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2.20E-03</w:t>
            </w:r>
          </w:p>
        </w:tc>
      </w:tr>
      <w:tr w:rsidR="00AE69A7" w:rsidRPr="00ED5E28" w14:paraId="78B1873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C49EC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BEND6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0BBFB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BEN domain containing 6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C6824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80E3D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3.30E-03</w:t>
            </w:r>
          </w:p>
        </w:tc>
      </w:tr>
      <w:tr w:rsidR="00AE69A7" w:rsidRPr="00ED5E28" w14:paraId="02E1C267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9D608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DBNDD1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8E397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Dysbindin domain containing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3FA38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718AA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3.40E-03</w:t>
            </w:r>
          </w:p>
        </w:tc>
      </w:tr>
      <w:tr w:rsidR="00AE69A7" w:rsidRPr="00ED5E28" w14:paraId="01530F30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EB9BB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LINC02167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C0D0E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non-coding protein 2167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1C466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C6A92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</w:tr>
      <w:tr w:rsidR="00AE69A7" w:rsidRPr="00ED5E28" w14:paraId="200DC98D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7A60C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TBX3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DEAE6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T-box transcription factor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D6302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02874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2.80E-03</w:t>
            </w:r>
          </w:p>
        </w:tc>
      </w:tr>
      <w:tr w:rsidR="00AE69A7" w:rsidRPr="00ED5E28" w14:paraId="118C7A02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F9F6C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AMER2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7CC78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APC membrane recruitment protein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FF1F0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54E2C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4.50E-03</w:t>
            </w:r>
          </w:p>
        </w:tc>
      </w:tr>
      <w:tr w:rsidR="00AE69A7" w:rsidRPr="00ED5E28" w14:paraId="6B9388FE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3166E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DNAH11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44C2D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Dynein axonemal heavy chain 11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F4A58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7EEE9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4.20E-03</w:t>
            </w:r>
          </w:p>
        </w:tc>
      </w:tr>
      <w:tr w:rsidR="00AE69A7" w:rsidRPr="00ED5E28" w14:paraId="02CF6BB0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FB615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FOXE1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D17A1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Forkhead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box E1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46263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33EB1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4.50E-03</w:t>
            </w:r>
          </w:p>
        </w:tc>
      </w:tr>
      <w:tr w:rsidR="00AE69A7" w:rsidRPr="00ED5E28" w14:paraId="130B9160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63029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HECW2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67823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HECT, C2 and WW domain containing E3 ubiquitin protein ligase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FC937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B2EBC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3.80E-03</w:t>
            </w:r>
          </w:p>
        </w:tc>
      </w:tr>
      <w:tr w:rsidR="00AE69A7" w:rsidRPr="00ED5E28" w14:paraId="29E93C3E" w14:textId="77777777" w:rsidTr="00726DA3">
        <w:trPr>
          <w:trHeight w:val="223"/>
        </w:trPr>
        <w:tc>
          <w:tcPr>
            <w:tcW w:w="9080" w:type="dxa"/>
            <w:gridSpan w:val="4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D4DB2E" w14:textId="4F99ACA2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5E28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lastRenderedPageBreak/>
              <w:t xml:space="preserve">Supplemental Table S2: </w:t>
            </w:r>
            <w:r w:rsidRPr="00ED5E28">
              <w:rPr>
                <w:rFonts w:ascii="Arial" w:hAnsi="Arial" w:cs="Arial"/>
                <w:i/>
                <w:iCs/>
                <w:sz w:val="20"/>
                <w:szCs w:val="20"/>
                <w:lang w:val="en-CA"/>
              </w:rPr>
              <w:t>continuation</w:t>
            </w:r>
          </w:p>
        </w:tc>
      </w:tr>
      <w:tr w:rsidR="00AE69A7" w:rsidRPr="00ED5E28" w14:paraId="0A68C116" w14:textId="77777777" w:rsidTr="00726DA3">
        <w:trPr>
          <w:trHeight w:val="223"/>
        </w:trPr>
        <w:tc>
          <w:tcPr>
            <w:tcW w:w="15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B8E9C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Promoter</w:t>
            </w:r>
            <w:proofErr w:type="spellEnd"/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ECFCD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Gene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AC88A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Spearman Rho coefficient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03C35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P-value</w:t>
            </w:r>
          </w:p>
        </w:tc>
      </w:tr>
      <w:tr w:rsidR="00AE69A7" w:rsidRPr="00ED5E28" w14:paraId="036D2B10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C4278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PDIA6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2E662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Protein disulfide isomerase family A member 6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10B71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4BA7B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4.60E-03</w:t>
            </w:r>
          </w:p>
        </w:tc>
      </w:tr>
      <w:tr w:rsidR="00AE69A7" w:rsidRPr="00ED5E28" w14:paraId="4E210B8D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19BEA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PRDM8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B4159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PR/SET domain 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AC09A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FC464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4.80E-03</w:t>
            </w:r>
          </w:p>
        </w:tc>
      </w:tr>
      <w:tr w:rsidR="00AE69A7" w:rsidRPr="00ED5E28" w14:paraId="232E27DE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C5006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ZFP28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AE5E7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ZFP28 zinc finger protein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6BDC2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E93F4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4.10E-03</w:t>
            </w:r>
          </w:p>
        </w:tc>
      </w:tr>
      <w:tr w:rsidR="00AE69A7" w:rsidRPr="00ED5E28" w14:paraId="0F9A535C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BC40A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ZNF578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08E15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578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B9B9E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1E5B1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3.70E-03</w:t>
            </w:r>
          </w:p>
        </w:tc>
      </w:tr>
      <w:tr w:rsidR="00AE69A7" w:rsidRPr="00ED5E28" w14:paraId="464BBFED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7CB28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CES5A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D9070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Carboxylesterase 5A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EEB32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5B36A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5.90E-03</w:t>
            </w:r>
          </w:p>
        </w:tc>
      </w:tr>
      <w:tr w:rsidR="00AE69A7" w:rsidRPr="00ED5E28" w14:paraId="0100C9A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0ECBD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DRD3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AED46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Dopamine receptor D3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16DFA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8E4BD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4.70E-03</w:t>
            </w:r>
          </w:p>
        </w:tc>
      </w:tr>
      <w:tr w:rsidR="00AE69A7" w:rsidRPr="00ED5E28" w14:paraId="3758756B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44F53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GMFG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8122B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Glia maturation factor gamma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1EA27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4C4DF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5.90E-03</w:t>
            </w:r>
          </w:p>
        </w:tc>
      </w:tr>
      <w:tr w:rsidR="00AE69A7" w:rsidRPr="00ED5E28" w14:paraId="1356E3D3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9D5E8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SNORD115-39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40B7B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Small nucleolar RNA, C/D box 115-39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D4AA5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96C02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5.30E-03</w:t>
            </w:r>
          </w:p>
        </w:tc>
      </w:tr>
      <w:tr w:rsidR="00AE69A7" w:rsidRPr="00ED5E28" w14:paraId="563FF7BD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6EE3F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ZFPM2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2BDA5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protein, FOG family member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64E9A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6419D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6.20E-03</w:t>
            </w:r>
          </w:p>
        </w:tc>
      </w:tr>
      <w:tr w:rsidR="00AE69A7" w:rsidRPr="00ED5E28" w14:paraId="18CDEB5C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0FF52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GRID2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3C13A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ED5E28">
              <w:rPr>
                <w:rFonts w:ascii="Arial" w:hAnsi="Arial" w:cs="Arial"/>
                <w:sz w:val="16"/>
                <w:szCs w:val="16"/>
                <w:lang w:val="pt-PT"/>
              </w:rPr>
              <w:t>Glutamate ionotropic receptor delta type subunit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CA187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19C60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7.50E-03</w:t>
            </w:r>
          </w:p>
        </w:tc>
      </w:tr>
      <w:tr w:rsidR="00AE69A7" w:rsidRPr="00ED5E28" w14:paraId="6B19BCC6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CAD77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HLA-DPB1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B93FD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Major histocompatibility complex, class II, DP beta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D39AE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EABB2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6.80E-03</w:t>
            </w:r>
          </w:p>
        </w:tc>
      </w:tr>
      <w:tr w:rsidR="00AE69A7" w:rsidRPr="00ED5E28" w14:paraId="1DC98E69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6BE56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MT3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4C626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Metallothionein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68F0C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E9BB7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7.10E-03</w:t>
            </w:r>
          </w:p>
        </w:tc>
      </w:tr>
      <w:tr w:rsidR="00AE69A7" w:rsidRPr="00ED5E28" w14:paraId="67D7E43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69253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NID1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C67FD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Nidogen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23E79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77C54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7.00E-03</w:t>
            </w:r>
          </w:p>
        </w:tc>
      </w:tr>
      <w:tr w:rsidR="00AE69A7" w:rsidRPr="00ED5E28" w14:paraId="2D248BF0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5B37B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NR2E1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7585F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Nuclear receptor subfamily 2 group E member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A0C20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3F441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7.70E-03</w:t>
            </w:r>
          </w:p>
        </w:tc>
      </w:tr>
      <w:tr w:rsidR="00AE69A7" w:rsidRPr="00ED5E28" w14:paraId="3F98DFF2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193EA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VIM-AS1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85233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VIM antisense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A50F1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41710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6.00E-03</w:t>
            </w:r>
          </w:p>
        </w:tc>
      </w:tr>
      <w:tr w:rsidR="00AE69A7" w:rsidRPr="00ED5E28" w14:paraId="7FD182A7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D423A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ZNF461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6978B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461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49E32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9BDF4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7.40E-03</w:t>
            </w:r>
          </w:p>
        </w:tc>
      </w:tr>
      <w:tr w:rsidR="00AE69A7" w:rsidRPr="00ED5E28" w14:paraId="42F861BC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8E350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CRP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5513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C-reactive protein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58A41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9CA1C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8.70E-03</w:t>
            </w:r>
          </w:p>
        </w:tc>
      </w:tr>
      <w:tr w:rsidR="00AE69A7" w:rsidRPr="00ED5E28" w14:paraId="5EA93685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CA338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FLJ16779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28824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Uncharacterized LOC100192386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1B111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6BB91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8.10E-03</w:t>
            </w:r>
          </w:p>
        </w:tc>
      </w:tr>
      <w:tr w:rsidR="00AE69A7" w:rsidRPr="00ED5E28" w14:paraId="26E8C1E2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9D73D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GABBR2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72E68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Gamma-aminobutyric acid type B receptor subunit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02FC4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94CF7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9.90E-03</w:t>
            </w:r>
          </w:p>
        </w:tc>
      </w:tr>
      <w:tr w:rsidR="00AE69A7" w:rsidRPr="00ED5E28" w14:paraId="27782136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62BBE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HAGLR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CFDE6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HOXD antisense growth-associated long non-coding RNA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94839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8A089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9.90E-03</w:t>
            </w:r>
          </w:p>
        </w:tc>
      </w:tr>
      <w:tr w:rsidR="00AE69A7" w:rsidRPr="00ED5E28" w14:paraId="5B8AEBA2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9EC95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LRP1B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9FFBB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LDL receptor related protein 1B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87A40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AD25A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9.00E-03</w:t>
            </w:r>
          </w:p>
        </w:tc>
      </w:tr>
      <w:tr w:rsidR="00AE69A7" w:rsidRPr="00ED5E28" w14:paraId="32DD50D6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7E8FD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MIR4500HG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625F0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MIR4500 host gene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E4D46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B46D9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8.30E-03</w:t>
            </w:r>
          </w:p>
        </w:tc>
      </w:tr>
      <w:tr w:rsidR="00AE69A7" w:rsidRPr="00ED5E28" w14:paraId="17B5965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72FBC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NKX2-1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32F46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NK2 homeobox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D7539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AF5DF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8.80E-03</w:t>
            </w:r>
          </w:p>
        </w:tc>
      </w:tr>
      <w:tr w:rsidR="00AE69A7" w:rsidRPr="00ED5E28" w14:paraId="416DB6C7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5562D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NLGN1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BEC1A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Neuroligin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17154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9926A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7.80E-03</w:t>
            </w:r>
          </w:p>
        </w:tc>
      </w:tr>
      <w:tr w:rsidR="00AE69A7" w:rsidRPr="00ED5E28" w14:paraId="5663A63E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09DAC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PRRT3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1A6F4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Proline rich transmembrane protein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2D2F4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7C4B5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8.00E-03</w:t>
            </w:r>
          </w:p>
        </w:tc>
      </w:tr>
      <w:tr w:rsidR="00AE69A7" w:rsidRPr="00ED5E28" w14:paraId="769328D7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ED7D9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RFPL2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F8580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Ret finger protein like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570C7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871DE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9.60E-03</w:t>
            </w:r>
          </w:p>
        </w:tc>
      </w:tr>
      <w:tr w:rsidR="00AE69A7" w:rsidRPr="00ED5E28" w14:paraId="2EE043C2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92BEF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TIAM1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B4AAC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TIAM Rac1 associated GEF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084BB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4E7B6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1.00E-02</w:t>
            </w:r>
          </w:p>
        </w:tc>
      </w:tr>
      <w:tr w:rsidR="00AE69A7" w:rsidRPr="00ED5E28" w14:paraId="2E82A87E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94253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CHIT1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63C01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Chitinase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CCEC6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96E2A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1.20E-02</w:t>
            </w:r>
          </w:p>
        </w:tc>
      </w:tr>
      <w:tr w:rsidR="00AE69A7" w:rsidRPr="00ED5E28" w14:paraId="5594F3DA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86B29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CRCT1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7EAD1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Cystein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rich C-terminal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C226F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5D97C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1.00E-02</w:t>
            </w:r>
          </w:p>
        </w:tc>
      </w:tr>
      <w:tr w:rsidR="00AE69A7" w:rsidRPr="00ED5E28" w14:paraId="01D340BB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5BD95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DISP3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AEEFE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Dispatched RND transporter family member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37057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DA03D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1.10E-02</w:t>
            </w:r>
          </w:p>
        </w:tc>
      </w:tr>
      <w:tr w:rsidR="00AE69A7" w:rsidRPr="00ED5E28" w14:paraId="721F4D7E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66FAC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GABRB3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AEC07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Gamma-aminobutyric acid type A receptor subunit beta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1B6E5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653E9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1.10E-02</w:t>
            </w:r>
          </w:p>
        </w:tc>
      </w:tr>
      <w:tr w:rsidR="00AE69A7" w:rsidRPr="00ED5E28" w14:paraId="5A6B7CA3" w14:textId="77777777" w:rsidTr="00726DA3">
        <w:trPr>
          <w:trHeight w:val="223"/>
        </w:trPr>
        <w:tc>
          <w:tcPr>
            <w:tcW w:w="9080" w:type="dxa"/>
            <w:gridSpan w:val="4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ECD9C7" w14:textId="5C4CD820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5E28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lastRenderedPageBreak/>
              <w:t xml:space="preserve">Supplemental Table S2: </w:t>
            </w:r>
            <w:r w:rsidRPr="00ED5E28">
              <w:rPr>
                <w:rFonts w:ascii="Arial" w:hAnsi="Arial" w:cs="Arial"/>
                <w:i/>
                <w:iCs/>
                <w:sz w:val="20"/>
                <w:szCs w:val="20"/>
                <w:lang w:val="en-CA"/>
              </w:rPr>
              <w:t>continuation</w:t>
            </w:r>
          </w:p>
        </w:tc>
      </w:tr>
      <w:tr w:rsidR="00AE69A7" w:rsidRPr="00ED5E28" w14:paraId="74DBCB18" w14:textId="77777777" w:rsidTr="00726DA3">
        <w:trPr>
          <w:trHeight w:val="223"/>
        </w:trPr>
        <w:tc>
          <w:tcPr>
            <w:tcW w:w="15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994EC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Promoter</w:t>
            </w:r>
            <w:proofErr w:type="spellEnd"/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70392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Gene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4C851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Spearman Rho coefficient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9AEF5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P-value</w:t>
            </w:r>
          </w:p>
        </w:tc>
      </w:tr>
      <w:tr w:rsidR="00AE69A7" w:rsidRPr="00ED5E28" w14:paraId="4BC1FB9E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0B3B4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HYDIN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EEBBE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HYDIN axonemal central pair apparatus protein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AAAEC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010FA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1.00E-02</w:t>
            </w:r>
          </w:p>
        </w:tc>
      </w:tr>
      <w:tr w:rsidR="00AE69A7" w:rsidRPr="00ED5E28" w14:paraId="3D622B40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DEAB9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LINC03047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69E63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non-coding protein 3047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B0EF4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D8F60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1.00E-02</w:t>
            </w:r>
          </w:p>
        </w:tc>
      </w:tr>
      <w:tr w:rsidR="00AE69A7" w:rsidRPr="00ED5E28" w14:paraId="48980CA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221A8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MARCH4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5FA20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Membrane associated ring-CH-type finger 4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D8A8C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D0F01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1.20E-02</w:t>
            </w:r>
          </w:p>
        </w:tc>
      </w:tr>
      <w:tr w:rsidR="00AE69A7" w:rsidRPr="00ED5E28" w14:paraId="3593624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2A629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PCDHB2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14573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Protocadherin beta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62296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DB212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1.20E-02</w:t>
            </w:r>
          </w:p>
        </w:tc>
      </w:tr>
      <w:tr w:rsidR="00AE69A7" w:rsidRPr="00ED5E28" w14:paraId="36341B6C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2E35D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PNMA8A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D3DF6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PNMA family member 8A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2E671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35636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1.20E-02</w:t>
            </w:r>
          </w:p>
        </w:tc>
      </w:tr>
      <w:tr w:rsidR="00AE69A7" w:rsidRPr="00ED5E28" w14:paraId="55483F51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0CDB6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SMC1B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489CE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Structural maintenance of chromosomes 1B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B76DF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0314F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1.10E-02</w:t>
            </w:r>
          </w:p>
        </w:tc>
      </w:tr>
      <w:tr w:rsidR="00AE69A7" w:rsidRPr="00ED5E28" w14:paraId="739EE2F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B1DC5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SPMAP2L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5FE91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Sperm microtubule associated protein 2 like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7E53F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67727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1.10E-02</w:t>
            </w:r>
          </w:p>
        </w:tc>
      </w:tr>
      <w:tr w:rsidR="00AE69A7" w:rsidRPr="00ED5E28" w14:paraId="29E2B03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76369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ANKRD26P3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18E0F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Ankyrin repeat domain 26 pseudogene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7A968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EE9BF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1.40E-02</w:t>
            </w:r>
          </w:p>
        </w:tc>
      </w:tr>
      <w:tr w:rsidR="00AE69A7" w:rsidRPr="00ED5E28" w14:paraId="5C1C7691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8F2B7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COL6A2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84176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fr-FR"/>
              </w:rPr>
            </w:pPr>
            <w:proofErr w:type="spellStart"/>
            <w:r w:rsidRPr="00ED5E28">
              <w:rPr>
                <w:rFonts w:ascii="Arial" w:hAnsi="Arial" w:cs="Arial"/>
                <w:sz w:val="16"/>
                <w:szCs w:val="16"/>
                <w:lang w:val="fr-FR"/>
              </w:rPr>
              <w:t>Collagen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  <w:lang w:val="fr-FR"/>
              </w:rPr>
              <w:t xml:space="preserve"> type VI alpha 2 </w:t>
            </w:r>
            <w:proofErr w:type="spellStart"/>
            <w:r w:rsidRPr="00ED5E28">
              <w:rPr>
                <w:rFonts w:ascii="Arial" w:hAnsi="Arial" w:cs="Arial"/>
                <w:sz w:val="16"/>
                <w:szCs w:val="16"/>
                <w:lang w:val="fr-FR"/>
              </w:rPr>
              <w:t>chain</w:t>
            </w:r>
            <w:proofErr w:type="spellEnd"/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829ED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1552F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1.60E-02</w:t>
            </w:r>
          </w:p>
        </w:tc>
      </w:tr>
      <w:tr w:rsidR="00AE69A7" w:rsidRPr="00ED5E28" w14:paraId="30F52219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FD724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COX7B2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16640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Cytochrome C oxidase subunit 7B2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07ACD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7EA7B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1.50E-02</w:t>
            </w:r>
          </w:p>
        </w:tc>
      </w:tr>
      <w:tr w:rsidR="00AE69A7" w:rsidRPr="00ED5E28" w14:paraId="051FBA04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29F44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GBX2-AS1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8CD71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GBX2 and ASB18 antisense RNA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23F63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A8FDD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1.60E-02</w:t>
            </w:r>
          </w:p>
        </w:tc>
      </w:tr>
      <w:tr w:rsidR="00AE69A7" w:rsidRPr="00ED5E28" w14:paraId="086E7279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2FDDC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HOTAIR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5D041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HOX transcript antisense RNA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72176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F7D33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1.60E-02</w:t>
            </w:r>
          </w:p>
        </w:tc>
      </w:tr>
      <w:tr w:rsidR="00AE69A7" w:rsidRPr="00ED5E28" w14:paraId="55B483C1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2A33B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ICAM5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0FEB2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Intercellular adhesion molecule 5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BDC71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8B512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1.30E-02</w:t>
            </w:r>
          </w:p>
        </w:tc>
      </w:tr>
      <w:tr w:rsidR="00AE69A7" w:rsidRPr="00ED5E28" w14:paraId="527D9BC9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2F6D5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KNSTRN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8351F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Kinetochore localized astrin (SPAG5) binding protein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ED428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1D48C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1.30E-02</w:t>
            </w:r>
          </w:p>
        </w:tc>
      </w:tr>
      <w:tr w:rsidR="00AE69A7" w:rsidRPr="00ED5E28" w14:paraId="4859D256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CE4F4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LINC01470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C427C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non-coding protein RNA 1470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3757C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2F86F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1.30E-02</w:t>
            </w:r>
          </w:p>
        </w:tc>
      </w:tr>
      <w:tr w:rsidR="00AE69A7" w:rsidRPr="00ED5E28" w14:paraId="339559BA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E7137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SNORD115-28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E1CCF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 xml:space="preserve">Small nucleolar RNA, C/D </w:t>
            </w: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boc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115-28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80DD5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B7787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1.40E-02</w:t>
            </w:r>
          </w:p>
        </w:tc>
      </w:tr>
      <w:tr w:rsidR="00AE69A7" w:rsidRPr="00ED5E28" w14:paraId="0A730C60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A00F0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TLL1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6CA2C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Tolloid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like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ADB17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7D0D4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1.50E-02</w:t>
            </w:r>
          </w:p>
        </w:tc>
      </w:tr>
      <w:tr w:rsidR="00AE69A7" w:rsidRPr="00ED5E28" w14:paraId="573B83A3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AE7F7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CLVS2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5CC1B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Clavesin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812A7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477AB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1.70E-02</w:t>
            </w:r>
          </w:p>
        </w:tc>
      </w:tr>
      <w:tr w:rsidR="00AE69A7" w:rsidRPr="00ED5E28" w14:paraId="2EE00ED1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35F72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ELOVL2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57856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 xml:space="preserve">ELOVL fatty acid </w:t>
            </w: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elongase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A6CD3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1C75C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1.80E-02</w:t>
            </w:r>
          </w:p>
        </w:tc>
      </w:tr>
      <w:tr w:rsidR="00AE69A7" w:rsidRPr="00ED5E28" w14:paraId="4964E7AE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A53D7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RNF175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34F53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Ring finger protein 175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B14FF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56C8E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1.70E-02</w:t>
            </w:r>
          </w:p>
        </w:tc>
      </w:tr>
      <w:tr w:rsidR="00AE69A7" w:rsidRPr="00ED5E28" w14:paraId="40574A4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18E1C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SVOPL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9AEB9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SVOP like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4C8DD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EB563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1.80E-02</w:t>
            </w:r>
          </w:p>
        </w:tc>
      </w:tr>
      <w:tr w:rsidR="00AE69A7" w:rsidRPr="00ED5E28" w14:paraId="18BACADF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C97EE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TMEM174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15459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Transmembrane protein 174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1BB98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AA2E3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1.70E-02</w:t>
            </w:r>
          </w:p>
        </w:tc>
      </w:tr>
      <w:tr w:rsidR="00AE69A7" w:rsidRPr="00ED5E28" w14:paraId="00947BC4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0581E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TMEM63C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55AAA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Transmembrane protein 63C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7F93F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5B59E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1.60E-02</w:t>
            </w:r>
          </w:p>
        </w:tc>
      </w:tr>
      <w:tr w:rsidR="00AE69A7" w:rsidRPr="00ED5E28" w14:paraId="41BD7779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5CB76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ATP2B2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F5339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ED5E28">
              <w:rPr>
                <w:rFonts w:ascii="Arial" w:hAnsi="Arial" w:cs="Arial"/>
                <w:sz w:val="16"/>
                <w:szCs w:val="16"/>
                <w:lang w:val="pt-PT"/>
              </w:rPr>
              <w:t>ATPase plasma membrane Ca2+ transporting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C974E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-0.29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97D46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2.20E-02</w:t>
            </w:r>
          </w:p>
        </w:tc>
      </w:tr>
      <w:tr w:rsidR="00AE69A7" w:rsidRPr="00ED5E28" w14:paraId="5C2022BD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9D2BE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LDHB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AB348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Lactate dehydrogenase B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0B34E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-0.29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F9403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2.30E-02</w:t>
            </w:r>
          </w:p>
        </w:tc>
      </w:tr>
      <w:tr w:rsidR="00AE69A7" w:rsidRPr="00ED5E28" w14:paraId="0FB0655B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E19A6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MC4R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EE4BC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Melanocortin 4 receptor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DDAE4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-0.29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74320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2.40E-02</w:t>
            </w:r>
          </w:p>
        </w:tc>
      </w:tr>
      <w:tr w:rsidR="00AE69A7" w:rsidRPr="00ED5E28" w14:paraId="5741E186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2CFE9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SNORD115-2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30D3D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Small nucleolar RNA, C/D box 115-2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3B638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-0.29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66010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2.20E-02</w:t>
            </w:r>
          </w:p>
        </w:tc>
      </w:tr>
      <w:tr w:rsidR="00AE69A7" w:rsidRPr="00ED5E28" w14:paraId="241AFAEC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75C12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AFF3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80999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ALF transcription elongation factor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91F3B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3F07C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2.90E-02</w:t>
            </w:r>
          </w:p>
        </w:tc>
      </w:tr>
      <w:tr w:rsidR="00AE69A7" w:rsidRPr="00ED5E28" w14:paraId="15871043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18F31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EBF3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32DBD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EBF transcription factor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29F96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51431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3.00E-02</w:t>
            </w:r>
          </w:p>
        </w:tc>
      </w:tr>
      <w:tr w:rsidR="00AE69A7" w:rsidRPr="00ED5E28" w14:paraId="6E6C3EC3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87A47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LRCOL1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BC758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Leucine rich colipase like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F61DF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E7E5E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3.00E-02</w:t>
            </w:r>
          </w:p>
        </w:tc>
      </w:tr>
      <w:tr w:rsidR="00AE69A7" w:rsidRPr="00ED5E28" w14:paraId="4C88E34D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B0A93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NME8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59604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NME/NM23 family member 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D04D5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3363D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AE69A7" w:rsidRPr="00ED5E28" w14:paraId="48B9B6B4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84D86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NRN1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6F336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Neuritin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12ADA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9DFB2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3.10E-02</w:t>
            </w:r>
          </w:p>
        </w:tc>
      </w:tr>
      <w:tr w:rsidR="00AE69A7" w:rsidRPr="00ED5E28" w14:paraId="6010417C" w14:textId="77777777" w:rsidTr="00726DA3">
        <w:trPr>
          <w:trHeight w:val="223"/>
        </w:trPr>
        <w:tc>
          <w:tcPr>
            <w:tcW w:w="9080" w:type="dxa"/>
            <w:gridSpan w:val="4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A2EAA4" w14:textId="6DD129AC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lastRenderedPageBreak/>
              <w:t xml:space="preserve">Supplemental Table S2: </w:t>
            </w:r>
            <w:r w:rsidRPr="00ED5E28">
              <w:rPr>
                <w:rFonts w:ascii="Arial" w:hAnsi="Arial" w:cs="Arial"/>
                <w:i/>
                <w:iCs/>
                <w:sz w:val="20"/>
                <w:szCs w:val="20"/>
                <w:lang w:val="en-CA"/>
              </w:rPr>
              <w:t>continuation</w:t>
            </w:r>
          </w:p>
        </w:tc>
      </w:tr>
      <w:tr w:rsidR="00AE69A7" w:rsidRPr="00ED5E28" w14:paraId="6741796A" w14:textId="77777777" w:rsidTr="00726DA3">
        <w:trPr>
          <w:trHeight w:val="223"/>
        </w:trPr>
        <w:tc>
          <w:tcPr>
            <w:tcW w:w="15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AD1CD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Promoter</w:t>
            </w:r>
            <w:proofErr w:type="spellEnd"/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3777E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Gene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FFF46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Spearman Rho coefficient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4F9CD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P-value</w:t>
            </w:r>
          </w:p>
        </w:tc>
      </w:tr>
      <w:tr w:rsidR="00AE69A7" w:rsidRPr="00ED5E28" w14:paraId="271CB406" w14:textId="77777777" w:rsidTr="00726DA3">
        <w:trPr>
          <w:trHeight w:val="223"/>
        </w:trPr>
        <w:tc>
          <w:tcPr>
            <w:tcW w:w="158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DBC6A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SUSD5</w:t>
            </w:r>
          </w:p>
        </w:tc>
        <w:tc>
          <w:tcPr>
            <w:tcW w:w="376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5FD04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Sushi domain containing 5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C5F9B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-0.28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09340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2.50E-02</w:t>
            </w:r>
          </w:p>
        </w:tc>
      </w:tr>
      <w:tr w:rsidR="00AE69A7" w:rsidRPr="00ED5E28" w14:paraId="412F5C4E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3323B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ZNF200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EE260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200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34DE3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3E96E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2.60E-02</w:t>
            </w:r>
          </w:p>
        </w:tc>
      </w:tr>
      <w:tr w:rsidR="00AE69A7" w:rsidRPr="00ED5E28" w14:paraId="0901B13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F4EE0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CBLN2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5B9C1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Cerebellin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2 precursor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80F91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E20C6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3.60E-02</w:t>
            </w:r>
          </w:p>
        </w:tc>
      </w:tr>
      <w:tr w:rsidR="00AE69A7" w:rsidRPr="00ED5E28" w14:paraId="1E0110C7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F86BD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HCN1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4ED1C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Hyperpolarization activated cyclic nucleotide gated potassium channel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D3A17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E6B6D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3.20E-02</w:t>
            </w:r>
          </w:p>
        </w:tc>
      </w:tr>
      <w:tr w:rsidR="00AE69A7" w:rsidRPr="00ED5E28" w14:paraId="65FA56F6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ED5E6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KIF26A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4AC95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Kinesin family member 26A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1BE6F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78D7C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3.70E-02</w:t>
            </w:r>
          </w:p>
        </w:tc>
      </w:tr>
      <w:tr w:rsidR="00AE69A7" w:rsidRPr="00ED5E28" w14:paraId="1B269727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E716C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KIF2B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6189F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Kinesin family member 2B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F7838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7CC88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0.031</w:t>
            </w:r>
          </w:p>
        </w:tc>
      </w:tr>
      <w:tr w:rsidR="00AE69A7" w:rsidRPr="00ED5E28" w14:paraId="4D3D1CB1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81630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LCE1A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C19FD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Late cornified envelope 1A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1D1AA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951B1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3.70E-02</w:t>
            </w:r>
          </w:p>
        </w:tc>
      </w:tr>
      <w:tr w:rsidR="00AE69A7" w:rsidRPr="00ED5E28" w14:paraId="14E0146D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829C4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LINC01446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B116F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non-coding protein 1446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CA17A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F973E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3.70E-02</w:t>
            </w:r>
          </w:p>
        </w:tc>
      </w:tr>
      <w:tr w:rsidR="00AE69A7" w:rsidRPr="00ED5E28" w14:paraId="69055EFC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7C535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LRRC10B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9718B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Leucine rich repeat containing 10B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9BD6C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8AA5B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3.50E-02</w:t>
            </w:r>
          </w:p>
        </w:tc>
      </w:tr>
      <w:tr w:rsidR="00AE69A7" w:rsidRPr="00ED5E28" w14:paraId="12E2B0D0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19D82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LYG2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85BAD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Lysozyme G2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5CA05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7F2CB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3.20E-02</w:t>
            </w:r>
          </w:p>
        </w:tc>
      </w:tr>
      <w:tr w:rsidR="00AE69A7" w:rsidRPr="00ED5E28" w14:paraId="7314BDD9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A5D0B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PCDHB3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43C17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Protocadherin beta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61975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6FB5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3.20E-02</w:t>
            </w:r>
          </w:p>
        </w:tc>
      </w:tr>
      <w:tr w:rsidR="00AE69A7" w:rsidRPr="00ED5E28" w14:paraId="037B6945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C4231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PKD2L1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8333E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Polycystin 2 like 1, transient receptor potential cation channel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6AD2D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27B5E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3.10E-02</w:t>
            </w:r>
          </w:p>
        </w:tc>
      </w:tr>
      <w:tr w:rsidR="00AE69A7" w:rsidRPr="00ED5E28" w14:paraId="0B13F3C1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822EA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RASGRF1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443AB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Ras protein specific guanine nucleotide releasing factor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8D895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D9FEE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3.40E-02</w:t>
            </w:r>
          </w:p>
        </w:tc>
      </w:tr>
      <w:tr w:rsidR="00AE69A7" w:rsidRPr="00ED5E28" w14:paraId="21D57DD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7AE9D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STXBP5L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689AF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Syntaxin</w:t>
            </w:r>
            <w:proofErr w:type="spellEnd"/>
            <w:r w:rsidRPr="00ED5E28">
              <w:rPr>
                <w:rFonts w:ascii="Arial" w:hAnsi="Arial" w:cs="Arial"/>
                <w:sz w:val="16"/>
                <w:szCs w:val="16"/>
              </w:rPr>
              <w:t xml:space="preserve"> binding protein 5L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0DDDB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02D4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3.30E-02</w:t>
            </w:r>
          </w:p>
        </w:tc>
      </w:tr>
      <w:tr w:rsidR="00AE69A7" w:rsidRPr="00ED5E28" w14:paraId="7B8C922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498FC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TCL1A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1D916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TCL1 family AKT coactivator 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60A4B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9AE69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3.10E-02</w:t>
            </w:r>
          </w:p>
        </w:tc>
      </w:tr>
      <w:tr w:rsidR="00AE69A7" w:rsidRPr="00ED5E28" w14:paraId="0460038D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CFF2E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UNC79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A76B9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Unc-79 subunit of NALCN channel complex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D7D64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451C6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3.70E-02</w:t>
            </w:r>
          </w:p>
        </w:tc>
      </w:tr>
      <w:tr w:rsidR="00AE69A7" w:rsidRPr="00ED5E28" w14:paraId="07464A71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74E10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ADGRL3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EAD61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Adhesion G protein-coupled receptor L3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2306F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CE314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0.043</w:t>
            </w:r>
          </w:p>
        </w:tc>
      </w:tr>
      <w:tr w:rsidR="00AE69A7" w:rsidRPr="00ED5E28" w14:paraId="5B2D4792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A2810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BVES-AS1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3BE6C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POPDC1 antisense RNA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11D50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2590B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4.40E-02</w:t>
            </w:r>
          </w:p>
        </w:tc>
      </w:tr>
      <w:tr w:rsidR="00AE69A7" w:rsidRPr="00ED5E28" w14:paraId="5F687C2E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1F816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C8B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B3622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Complement C8 beta chain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C9F63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F8949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4.50E-02</w:t>
            </w:r>
          </w:p>
        </w:tc>
      </w:tr>
      <w:tr w:rsidR="00AE69A7" w:rsidRPr="00ED5E28" w14:paraId="1DD33EC0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70D41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CD300E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84647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CD300e molecule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0F36B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B2221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4.20E-02</w:t>
            </w:r>
          </w:p>
        </w:tc>
      </w:tr>
      <w:tr w:rsidR="00AE69A7" w:rsidRPr="00ED5E28" w14:paraId="20B4A6CF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1B168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CHRM2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3C1D8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Cholinergic receptor muscarinic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45676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9CF6C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4.10E-02</w:t>
            </w:r>
          </w:p>
        </w:tc>
      </w:tr>
      <w:tr w:rsidR="00AE69A7" w:rsidRPr="00ED5E28" w14:paraId="3EF9AE07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701D9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DST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2C907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hAnsi="Arial" w:cs="Arial"/>
                <w:sz w:val="16"/>
                <w:szCs w:val="16"/>
              </w:rPr>
              <w:t>Dystonin</w:t>
            </w:r>
            <w:proofErr w:type="spellEnd"/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AE525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9A715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4.20E-02</w:t>
            </w:r>
          </w:p>
        </w:tc>
      </w:tr>
      <w:tr w:rsidR="00AE69A7" w:rsidRPr="00ED5E28" w14:paraId="64DDAC21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96239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FABP1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DFA0D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Fatty acid binding protein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2AE55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AC6CF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4.10E-02</w:t>
            </w:r>
          </w:p>
        </w:tc>
      </w:tr>
      <w:tr w:rsidR="00AE69A7" w:rsidRPr="00ED5E28" w14:paraId="3D670E2B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214AC0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GABRA1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3D7CA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Gamma-aminobutyric acid type A receptor subunit alpha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E3981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4D7AA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4.00E-02</w:t>
            </w:r>
          </w:p>
        </w:tc>
      </w:tr>
      <w:tr w:rsidR="00AE69A7" w:rsidRPr="00ED5E28" w14:paraId="2B9C6DBC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97559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HOXD1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BC91F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Homeobox D1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38D5C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6ED2D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4.40E-02</w:t>
            </w:r>
          </w:p>
        </w:tc>
      </w:tr>
      <w:tr w:rsidR="00AE69A7" w:rsidRPr="00ED5E28" w14:paraId="2E719F8C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2A8C1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LINC02622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4DB43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non-coding protein 2622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08462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771BC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4.10E-02</w:t>
            </w:r>
          </w:p>
        </w:tc>
      </w:tr>
      <w:tr w:rsidR="00AE69A7" w:rsidRPr="00ED5E28" w14:paraId="6C9DFE21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029A2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MIR193B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E1726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MicroRNA 193b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EFEE1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8E5D4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3.80E-02</w:t>
            </w:r>
          </w:p>
        </w:tc>
      </w:tr>
      <w:tr w:rsidR="00AE69A7" w:rsidRPr="00ED5E28" w14:paraId="2C83AF0F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2B29C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MIR4432HG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EF9A62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MIR4432 host gene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024D3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58DF8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4.40E-02</w:t>
            </w:r>
          </w:p>
        </w:tc>
      </w:tr>
      <w:tr w:rsidR="00AE69A7" w:rsidRPr="00ED5E28" w14:paraId="0BF46720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DF9FB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OR11A1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FE7A4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Olfactory receptor family 11 subfamily A member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A5F75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0EC6F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0.038</w:t>
            </w:r>
          </w:p>
        </w:tc>
      </w:tr>
      <w:tr w:rsidR="00AE69A7" w:rsidRPr="00ED5E28" w14:paraId="7ED1719A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24E53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RCAN1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7AF88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Regulator of calcineurin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9CC6A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7EDC2C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4.30E-02</w:t>
            </w:r>
          </w:p>
        </w:tc>
      </w:tr>
      <w:tr w:rsidR="00AE69A7" w:rsidRPr="00ED5E28" w14:paraId="0E8E650E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00172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RYR1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8631D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Ryanodine receptor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325DF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4CBA2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3.80E-02</w:t>
            </w:r>
          </w:p>
        </w:tc>
      </w:tr>
      <w:tr w:rsidR="00AE69A7" w:rsidRPr="00ED5E28" w14:paraId="0C40E464" w14:textId="77777777" w:rsidTr="00726DA3">
        <w:trPr>
          <w:trHeight w:val="223"/>
        </w:trPr>
        <w:tc>
          <w:tcPr>
            <w:tcW w:w="9080" w:type="dxa"/>
            <w:gridSpan w:val="4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C784DE" w14:textId="45CB99AD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lastRenderedPageBreak/>
              <w:t xml:space="preserve">Supplemental Table S2: </w:t>
            </w:r>
            <w:r w:rsidRPr="00ED5E28">
              <w:rPr>
                <w:rFonts w:ascii="Arial" w:hAnsi="Arial" w:cs="Arial"/>
                <w:i/>
                <w:iCs/>
                <w:sz w:val="20"/>
                <w:szCs w:val="20"/>
                <w:lang w:val="en-CA"/>
              </w:rPr>
              <w:t>continuation</w:t>
            </w:r>
          </w:p>
        </w:tc>
      </w:tr>
      <w:tr w:rsidR="00AE69A7" w:rsidRPr="00ED5E28" w14:paraId="28F12D17" w14:textId="77777777" w:rsidTr="00726DA3">
        <w:trPr>
          <w:trHeight w:val="223"/>
        </w:trPr>
        <w:tc>
          <w:tcPr>
            <w:tcW w:w="15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868EA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Promoter</w:t>
            </w:r>
            <w:proofErr w:type="spellEnd"/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1B5CC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Gene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C37F4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Spearman Rho coefficient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F7CFF1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P-value</w:t>
            </w:r>
          </w:p>
        </w:tc>
      </w:tr>
      <w:tr w:rsidR="00AE69A7" w:rsidRPr="00ED5E28" w14:paraId="421B0C37" w14:textId="77777777" w:rsidTr="00726DA3">
        <w:trPr>
          <w:trHeight w:val="223"/>
        </w:trPr>
        <w:tc>
          <w:tcPr>
            <w:tcW w:w="158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5B8B5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SLC36A3</w:t>
            </w:r>
          </w:p>
        </w:tc>
        <w:tc>
          <w:tcPr>
            <w:tcW w:w="376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FD8D75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Solute carrier family 36 member 3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2876D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646F9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4.40E-02</w:t>
            </w:r>
          </w:p>
        </w:tc>
      </w:tr>
      <w:tr w:rsidR="00AE69A7" w:rsidRPr="00ED5E28" w14:paraId="3D631E39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B0719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SNCA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01D4D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Synuclein alpha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4F1E09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40289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4.40E-02</w:t>
            </w:r>
          </w:p>
        </w:tc>
      </w:tr>
      <w:tr w:rsidR="00AE69A7" w:rsidRPr="00ED5E28" w14:paraId="599C21D7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8B4EF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ZNF471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6146E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471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E9D858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1D8C4D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4.10E-02</w:t>
            </w:r>
          </w:p>
        </w:tc>
      </w:tr>
      <w:tr w:rsidR="00AE69A7" w:rsidRPr="00ED5E28" w14:paraId="21773DFE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CB13F7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POPDC1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C9C2EB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Popeye domain cAMP effector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47A98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4093E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4.90E-02</w:t>
            </w:r>
          </w:p>
        </w:tc>
      </w:tr>
      <w:tr w:rsidR="00AE69A7" w:rsidRPr="00ED5E28" w14:paraId="4190D4D8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9205C6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TMEM151B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F4683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Transmembrane protein 151B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4F571A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CD7F1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4.60E-02</w:t>
            </w:r>
          </w:p>
        </w:tc>
      </w:tr>
      <w:tr w:rsidR="00AE69A7" w:rsidRPr="00ED5E28" w14:paraId="7C08A4EA" w14:textId="77777777" w:rsidTr="00726DA3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422D3F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ZIM3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CEAE5E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imprinted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0415F4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CB0843" w14:textId="77777777" w:rsidR="00AE69A7" w:rsidRPr="00ED5E28" w:rsidRDefault="00AE69A7" w:rsidP="00726DA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4.70E-02</w:t>
            </w:r>
          </w:p>
        </w:tc>
      </w:tr>
    </w:tbl>
    <w:p w14:paraId="12373C03" w14:textId="77777777" w:rsidR="00AE69A7" w:rsidRPr="00ED5E28" w:rsidRDefault="00AE69A7"/>
    <w:p w14:paraId="0A43A97C" w14:textId="77777777" w:rsidR="00AE69A7" w:rsidRPr="00ED5E28" w:rsidRDefault="00AE69A7"/>
    <w:p w14:paraId="763FE7C9" w14:textId="77777777" w:rsidR="00AE69A7" w:rsidRPr="00ED5E28" w:rsidRDefault="00AE69A7"/>
    <w:p w14:paraId="3B1D2BFA" w14:textId="77777777" w:rsidR="00AE69A7" w:rsidRPr="00ED5E28" w:rsidRDefault="00AE69A7"/>
    <w:p w14:paraId="7BD9193A" w14:textId="77777777" w:rsidR="00AE69A7" w:rsidRPr="00ED5E28" w:rsidRDefault="00AE69A7"/>
    <w:p w14:paraId="55E62013" w14:textId="77777777" w:rsidR="00AE69A7" w:rsidRPr="00ED5E28" w:rsidRDefault="00AE69A7"/>
    <w:p w14:paraId="7E3B964D" w14:textId="77777777" w:rsidR="00AE69A7" w:rsidRPr="00ED5E28" w:rsidRDefault="00AE69A7"/>
    <w:p w14:paraId="1A8AC8E9" w14:textId="77777777" w:rsidR="00AE69A7" w:rsidRPr="00ED5E28" w:rsidRDefault="00AE69A7"/>
    <w:p w14:paraId="35ADCCDC" w14:textId="77777777" w:rsidR="00AE69A7" w:rsidRPr="00ED5E28" w:rsidRDefault="00AE69A7"/>
    <w:p w14:paraId="6EC11C36" w14:textId="77777777" w:rsidR="00AE69A7" w:rsidRPr="00ED5E28" w:rsidRDefault="00AE69A7"/>
    <w:p w14:paraId="7BB361D4" w14:textId="77777777" w:rsidR="00AE69A7" w:rsidRPr="00ED5E28" w:rsidRDefault="00AE69A7"/>
    <w:p w14:paraId="0A563ABA" w14:textId="77777777" w:rsidR="00AE69A7" w:rsidRPr="00ED5E28" w:rsidRDefault="00AE69A7"/>
    <w:p w14:paraId="0A4638FE" w14:textId="77777777" w:rsidR="00AE69A7" w:rsidRPr="00ED5E28" w:rsidRDefault="00AE69A7"/>
    <w:p w14:paraId="3784B539" w14:textId="77777777" w:rsidR="00AE69A7" w:rsidRPr="00ED5E28" w:rsidRDefault="00AE69A7"/>
    <w:p w14:paraId="38DA7152" w14:textId="77777777" w:rsidR="00AE69A7" w:rsidRPr="00ED5E28" w:rsidRDefault="00AE69A7"/>
    <w:p w14:paraId="631B482E" w14:textId="77777777" w:rsidR="00AE69A7" w:rsidRPr="00ED5E28" w:rsidRDefault="00AE69A7"/>
    <w:p w14:paraId="0F5CDB22" w14:textId="77777777" w:rsidR="00AE69A7" w:rsidRPr="00ED5E28" w:rsidRDefault="00AE69A7"/>
    <w:p w14:paraId="1AEE5F90" w14:textId="77777777" w:rsidR="00AE69A7" w:rsidRPr="00ED5E28" w:rsidRDefault="00AE69A7"/>
    <w:p w14:paraId="14374239" w14:textId="77777777" w:rsidR="00AE69A7" w:rsidRPr="00ED5E28" w:rsidRDefault="00AE69A7"/>
    <w:tbl>
      <w:tblPr>
        <w:tblW w:w="9080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580"/>
        <w:gridCol w:w="3760"/>
        <w:gridCol w:w="2380"/>
        <w:gridCol w:w="1360"/>
      </w:tblGrid>
      <w:tr w:rsidR="005923BA" w:rsidRPr="00ED5E28" w14:paraId="3409B3A4" w14:textId="77777777" w:rsidTr="005923BA">
        <w:trPr>
          <w:trHeight w:val="223"/>
        </w:trPr>
        <w:tc>
          <w:tcPr>
            <w:tcW w:w="908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5EE1CF" w14:textId="19AF9B24" w:rsidR="005923BA" w:rsidRPr="00ED5E28" w:rsidRDefault="005923BA" w:rsidP="005923B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en-CA"/>
                <w14:ligatures w14:val="none"/>
              </w:rPr>
              <w:lastRenderedPageBreak/>
              <w:t xml:space="preserve">Supplemental Table </w:t>
            </w:r>
            <w:r w:rsidR="00AE69A7" w:rsidRPr="00ED5E28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en-CA"/>
                <w14:ligatures w14:val="none"/>
              </w:rPr>
              <w:t>S3</w:t>
            </w:r>
            <w:r w:rsidRPr="00ED5E28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en-CA"/>
                <w14:ligatures w14:val="none"/>
              </w:rPr>
              <w:t xml:space="preserve">: </w:t>
            </w:r>
            <w:r w:rsidRPr="00ED5E28">
              <w:rPr>
                <w:rFonts w:ascii="Arial" w:eastAsia="Times New Roman" w:hAnsi="Arial" w:cs="Arial"/>
                <w:kern w:val="24"/>
                <w:sz w:val="20"/>
                <w:szCs w:val="20"/>
                <w:lang w:val="en-CA" w:eastAsia="en-CA"/>
                <w14:ligatures w14:val="none"/>
              </w:rPr>
              <w:t>Hypermethylated gene promoters in Cluster 4 vs Cluster 1 PDOs negatively correlated with gene expression</w:t>
            </w:r>
          </w:p>
        </w:tc>
      </w:tr>
      <w:tr w:rsidR="005923BA" w:rsidRPr="00ED5E28" w14:paraId="477915F1" w14:textId="77777777" w:rsidTr="005923BA">
        <w:trPr>
          <w:trHeight w:val="223"/>
        </w:trPr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3D7490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proofErr w:type="spellStart"/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Promoter</w:t>
            </w:r>
            <w:proofErr w:type="spellEnd"/>
          </w:p>
        </w:tc>
        <w:tc>
          <w:tcPr>
            <w:tcW w:w="376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ADBE49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Gene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69C7AA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Spearman Rho coefficient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1DBA19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P-value</w:t>
            </w:r>
          </w:p>
        </w:tc>
      </w:tr>
      <w:tr w:rsidR="005923BA" w:rsidRPr="00ED5E28" w14:paraId="6C9CD3AF" w14:textId="77777777" w:rsidTr="005923BA">
        <w:trPr>
          <w:trHeight w:val="223"/>
        </w:trPr>
        <w:tc>
          <w:tcPr>
            <w:tcW w:w="158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4B959F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DNALI1</w:t>
            </w:r>
          </w:p>
        </w:tc>
        <w:tc>
          <w:tcPr>
            <w:tcW w:w="376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B7AAC8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Dynein axonemal light intermediate chain 1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1FB970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-0.77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9BE0C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2.20E-16</w:t>
            </w:r>
          </w:p>
        </w:tc>
      </w:tr>
      <w:tr w:rsidR="005923BA" w:rsidRPr="00ED5E28" w14:paraId="11988EDC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71CE31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ZNF347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00241D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347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763F1B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-0.75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5FCF17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2.20E-16</w:t>
            </w:r>
          </w:p>
        </w:tc>
      </w:tr>
      <w:tr w:rsidR="005923BA" w:rsidRPr="00ED5E28" w14:paraId="666B0DBD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AD37CF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HHEX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42C848" w14:textId="54FDC0B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Haematopoietically expressed homeobox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0A41F5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9118A3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7.10E-09</w:t>
            </w:r>
          </w:p>
        </w:tc>
      </w:tr>
      <w:tr w:rsidR="005923BA" w:rsidRPr="00ED5E28" w14:paraId="20286E00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FAF47C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TRPS1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82174F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Transcriptional repressor GATA binding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C4F882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E5FA8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3.30E-08</w:t>
            </w:r>
          </w:p>
        </w:tc>
      </w:tr>
      <w:tr w:rsidR="005923BA" w:rsidRPr="00ED5E28" w14:paraId="081C2356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10B1CB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VAV1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8190A2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Vav guanine nucleotide exchange factor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969986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8CA17E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2.40E-08</w:t>
            </w:r>
          </w:p>
        </w:tc>
      </w:tr>
      <w:tr w:rsidR="005923BA" w:rsidRPr="00ED5E28" w14:paraId="1F5387EE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845570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ZNF568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CE7033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568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B30514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D6C514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6.50E-08</w:t>
            </w:r>
          </w:p>
        </w:tc>
      </w:tr>
      <w:tr w:rsidR="005923BA" w:rsidRPr="00ED5E28" w14:paraId="27D708D7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926C02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KRBOX1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466B8F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KRAB domain containing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9916D3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0DA099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5.50E-08</w:t>
            </w:r>
          </w:p>
        </w:tc>
      </w:tr>
      <w:tr w:rsidR="005923BA" w:rsidRPr="00ED5E28" w14:paraId="591A7E27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7AF239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GASK1B-AS1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AB77E8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GASK1B antisense RNA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23DB39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9DC84F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1.40E-07</w:t>
            </w:r>
          </w:p>
        </w:tc>
      </w:tr>
      <w:tr w:rsidR="005923BA" w:rsidRPr="00ED5E28" w14:paraId="6AB94F2A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6676F5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ZFP30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EE7836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ZFP30 zinc finger protein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8675FB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68C0CD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2.20E-07</w:t>
            </w:r>
          </w:p>
        </w:tc>
      </w:tr>
      <w:tr w:rsidR="005923BA" w:rsidRPr="00ED5E28" w14:paraId="1B19A675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1EE9A1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ZNF502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F5AA7E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502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9A77EB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-0.61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F74B8A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2.90E-07</w:t>
            </w:r>
          </w:p>
        </w:tc>
      </w:tr>
      <w:tr w:rsidR="005923BA" w:rsidRPr="00ED5E28" w14:paraId="1B38AF22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138842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HOXA-AS3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5F16D6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HOXA cluster antisense RNA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FBAE77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-0.59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60D0D8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4.90E-07</w:t>
            </w:r>
          </w:p>
        </w:tc>
      </w:tr>
      <w:tr w:rsidR="005923BA" w:rsidRPr="00ED5E28" w14:paraId="72819993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A37BD3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TM4SF18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D22AA3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Transmembrane 4L six family member 18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BA9904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8CF437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7.00E-07</w:t>
            </w:r>
          </w:p>
        </w:tc>
      </w:tr>
      <w:tr w:rsidR="005923BA" w:rsidRPr="00ED5E28" w14:paraId="53265845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ED940F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ZNF829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5606CC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829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4FA9FC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38F545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2.50E-06</w:t>
            </w:r>
          </w:p>
        </w:tc>
      </w:tr>
      <w:tr w:rsidR="005923BA" w:rsidRPr="00ED5E28" w14:paraId="0CEE6C5E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1520D1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GASK1B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98ABEC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Golgi associated kinase 1B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0846D7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927DBD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7.40E-06</w:t>
            </w:r>
          </w:p>
        </w:tc>
      </w:tr>
      <w:tr w:rsidR="005923BA" w:rsidRPr="00ED5E28" w14:paraId="65B8E0DE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C0082C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SLFN11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065867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Schlafen family member 11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7A27C9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54FE9E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1.10E-05</w:t>
            </w:r>
          </w:p>
        </w:tc>
      </w:tr>
      <w:tr w:rsidR="005923BA" w:rsidRPr="00ED5E28" w14:paraId="5701082D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978CF4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STC2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071A1F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Stanniocalcin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81FAEC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83DEA4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1.00E-05</w:t>
            </w:r>
          </w:p>
        </w:tc>
      </w:tr>
      <w:tr w:rsidR="005923BA" w:rsidRPr="00ED5E28" w14:paraId="256C4F2D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A394F1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LINC00336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95BF49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non-protein coding RNA 336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D83646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A704B4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1.70E-05</w:t>
            </w:r>
          </w:p>
        </w:tc>
      </w:tr>
      <w:tr w:rsidR="005923BA" w:rsidRPr="00ED5E28" w14:paraId="665AEEB5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262666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ZNF439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9BE19C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439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2AED40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DC5FFC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3.60E-05</w:t>
            </w:r>
          </w:p>
        </w:tc>
      </w:tr>
      <w:tr w:rsidR="005923BA" w:rsidRPr="00ED5E28" w14:paraId="57880B7B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848BC2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CES4A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F25F40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Carboxylesterase 4A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3D08EA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8C0427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4.20E-05</w:t>
            </w:r>
          </w:p>
        </w:tc>
      </w:tr>
      <w:tr w:rsidR="005923BA" w:rsidRPr="00ED5E28" w14:paraId="1C49D7B8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2D5A2F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PCDHGB1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E97125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Protocadherin gamma subfamily B,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A6A1DC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9C53DC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4.50E-05</w:t>
            </w:r>
          </w:p>
        </w:tc>
      </w:tr>
      <w:tr w:rsidR="005923BA" w:rsidRPr="00ED5E28" w14:paraId="3FE733CB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E57B8B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ZNF532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C16B33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532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3A45FE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-0.49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9BD92B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6.50E-05</w:t>
            </w:r>
          </w:p>
        </w:tc>
      </w:tr>
      <w:tr w:rsidR="005923BA" w:rsidRPr="00ED5E28" w14:paraId="3F6F181C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BABF2D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AGBL4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44DF50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AGBL carboxypeptidase 4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37E238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EE563C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7.90E-05</w:t>
            </w:r>
          </w:p>
        </w:tc>
      </w:tr>
      <w:tr w:rsidR="005923BA" w:rsidRPr="00ED5E28" w14:paraId="180F50D3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FCBB9F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VSNL1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B6873F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Visinin like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6F567A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5550F3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1.10E-04</w:t>
            </w:r>
          </w:p>
        </w:tc>
      </w:tr>
      <w:tr w:rsidR="005923BA" w:rsidRPr="00ED5E28" w14:paraId="3E235CF8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9C5A43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MKRN3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3F8B3D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Makorin ring finger protein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CD8743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CB08F5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1.50E-04</w:t>
            </w:r>
          </w:p>
        </w:tc>
      </w:tr>
      <w:tr w:rsidR="005923BA" w:rsidRPr="00ED5E28" w14:paraId="2571858A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B2783F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SALL4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BC0723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Spalt like transcription factor 4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6ACC77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32C9B9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0.00023</w:t>
            </w:r>
          </w:p>
        </w:tc>
      </w:tr>
      <w:tr w:rsidR="005923BA" w:rsidRPr="00ED5E28" w14:paraId="7CABFA38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1CD5FA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CD300LD-AS1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499F4D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CD300LD antisense RNA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7131C1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8E785B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0.00024</w:t>
            </w:r>
          </w:p>
        </w:tc>
      </w:tr>
      <w:tr w:rsidR="005923BA" w:rsidRPr="00ED5E28" w14:paraId="0902432E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AB3B44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ECHDC3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D828A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Enoyl-CoA hydratase domain containing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558BBA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DE1CC3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2.50E-04</w:t>
            </w:r>
          </w:p>
        </w:tc>
      </w:tr>
      <w:tr w:rsidR="005923BA" w:rsidRPr="00ED5E28" w14:paraId="1AB3727B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D7E320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CLDN18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310AEF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Claudin 18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7D312A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D3F6E4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3.33E-04</w:t>
            </w:r>
          </w:p>
        </w:tc>
      </w:tr>
      <w:tr w:rsidR="005923BA" w:rsidRPr="00ED5E28" w14:paraId="6335893D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3B90A7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LINC00668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294ACF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non-protein coding RNA 668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27AFA7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8A8C4F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0.00034</w:t>
            </w:r>
          </w:p>
        </w:tc>
      </w:tr>
      <w:tr w:rsidR="005923BA" w:rsidRPr="00ED5E28" w14:paraId="275CE8E2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DEE17F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MMP17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7D9409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Matrix metallopeptidase 17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A5015F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328D20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3.30E-04</w:t>
            </w:r>
          </w:p>
        </w:tc>
      </w:tr>
      <w:tr w:rsidR="005923BA" w:rsidRPr="00ED5E28" w14:paraId="3D20810A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5EDAED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SOSTDC1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01921B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Sclerostin domain containing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4F181B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5CBF37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3.30E-04</w:t>
            </w:r>
          </w:p>
        </w:tc>
      </w:tr>
      <w:tr w:rsidR="005923BA" w:rsidRPr="00ED5E28" w14:paraId="21C54165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033161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FAM218A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8A1A6C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Family with sequence similarity 218 member 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24864F" w14:textId="77777777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41862D" w14:textId="355F3FA6" w:rsidR="005923BA" w:rsidRPr="00ED5E28" w:rsidRDefault="005923BA" w:rsidP="008E16A8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5.60E-04</w:t>
            </w:r>
          </w:p>
        </w:tc>
      </w:tr>
      <w:tr w:rsidR="005923BA" w:rsidRPr="00ED5E28" w14:paraId="59FD4510" w14:textId="77777777" w:rsidTr="00A079E5">
        <w:trPr>
          <w:trHeight w:val="223"/>
        </w:trPr>
        <w:tc>
          <w:tcPr>
            <w:tcW w:w="9080" w:type="dxa"/>
            <w:gridSpan w:val="4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67ED09" w14:textId="602A84ED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en-CA"/>
                <w14:ligatures w14:val="none"/>
              </w:rPr>
              <w:lastRenderedPageBreak/>
              <w:t xml:space="preserve">Supplemental Table </w:t>
            </w:r>
            <w:r w:rsidR="00AE69A7" w:rsidRPr="00ED5E28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en-CA"/>
                <w14:ligatures w14:val="none"/>
              </w:rPr>
              <w:t>S3</w:t>
            </w:r>
            <w:r w:rsidRPr="00ED5E28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en-CA"/>
                <w14:ligatures w14:val="none"/>
              </w:rPr>
              <w:t xml:space="preserve">: </w:t>
            </w:r>
            <w:r w:rsidRPr="00ED5E28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val="en-CA" w:eastAsia="en-CA"/>
                <w14:ligatures w14:val="none"/>
              </w:rPr>
              <w:t>continuation</w:t>
            </w:r>
          </w:p>
        </w:tc>
      </w:tr>
      <w:tr w:rsidR="005923BA" w:rsidRPr="00ED5E28" w14:paraId="4A96728C" w14:textId="77777777" w:rsidTr="005923BA">
        <w:trPr>
          <w:trHeight w:val="223"/>
        </w:trPr>
        <w:tc>
          <w:tcPr>
            <w:tcW w:w="15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5262D7" w14:textId="58243C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Promoter</w:t>
            </w:r>
            <w:proofErr w:type="spellEnd"/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A6CFE8" w14:textId="01307FDE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Gene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82F696" w14:textId="3CA62AEF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Spearman Rho coefficient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3AA346" w14:textId="4DC9F102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P-value</w:t>
            </w:r>
          </w:p>
        </w:tc>
      </w:tr>
      <w:tr w:rsidR="005923BA" w:rsidRPr="00ED5E28" w14:paraId="4B98756E" w14:textId="77777777" w:rsidTr="005923BA">
        <w:trPr>
          <w:trHeight w:val="223"/>
        </w:trPr>
        <w:tc>
          <w:tcPr>
            <w:tcW w:w="158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6A7963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GALNT13</w:t>
            </w:r>
          </w:p>
        </w:tc>
        <w:tc>
          <w:tcPr>
            <w:tcW w:w="376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BF9F8F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Polypeptide N-acetylgalactosaminyltransferase 13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590D8F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-0.42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6A1445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6.70E-04</w:t>
            </w:r>
          </w:p>
        </w:tc>
      </w:tr>
      <w:tr w:rsidR="005923BA" w:rsidRPr="00ED5E28" w14:paraId="27D66422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DDD90D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HOXA6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DC8445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Homeobox A6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CAF58D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3AFBB0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0.00074</w:t>
            </w:r>
          </w:p>
        </w:tc>
      </w:tr>
      <w:tr w:rsidR="005923BA" w:rsidRPr="00ED5E28" w14:paraId="694AE509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CC33FB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SLC1A6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F316E6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Solute carrier family 1 member 6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C252EB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F3C148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0.00072</w:t>
            </w:r>
          </w:p>
        </w:tc>
      </w:tr>
      <w:tr w:rsidR="005923BA" w:rsidRPr="00ED5E28" w14:paraId="07D18C83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41812D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HOXB3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05A5AA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Homeobox B3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B15096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6D5E90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9.00E-04</w:t>
            </w:r>
          </w:p>
        </w:tc>
      </w:tr>
      <w:tr w:rsidR="005923BA" w:rsidRPr="00ED5E28" w14:paraId="43F218A7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083B09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SP8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CD79A7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Sp8 transcription factor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C0A3AE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5423E6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8.10E-04</w:t>
            </w:r>
          </w:p>
        </w:tc>
      </w:tr>
      <w:tr w:rsidR="005923BA" w:rsidRPr="00ED5E28" w14:paraId="3AEC9D35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A8A04D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ZNF257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1A7774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257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654993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C45B3A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9.60E-04</w:t>
            </w:r>
          </w:p>
        </w:tc>
      </w:tr>
      <w:tr w:rsidR="005923BA" w:rsidRPr="00ED5E28" w14:paraId="625F0D98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57CBA1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PLCB2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2B9D02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Phospholipase C beta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330E13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AFB929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1.40E-03</w:t>
            </w:r>
          </w:p>
        </w:tc>
      </w:tr>
      <w:tr w:rsidR="005923BA" w:rsidRPr="00ED5E28" w14:paraId="4BF1E2AC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9966CB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WFIKKN2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096D22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WAP, Follistatin/kazal, immunoglobulin, Kunitz and netrin domain containing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ACA711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91F85E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1.20E-03</w:t>
            </w:r>
          </w:p>
        </w:tc>
      </w:tr>
      <w:tr w:rsidR="005923BA" w:rsidRPr="00ED5E28" w14:paraId="3E52FEE5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91C6FD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ZNF43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8B9DF9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43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380690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60A97D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1.50E-03</w:t>
            </w:r>
          </w:p>
        </w:tc>
      </w:tr>
      <w:tr w:rsidR="005923BA" w:rsidRPr="00ED5E28" w14:paraId="6038D687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0972E8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AIM2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89EE59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Absent melanoma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898B6B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-0.39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B685D3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</w:tr>
      <w:tr w:rsidR="005923BA" w:rsidRPr="00ED5E28" w14:paraId="3B52EA44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8AE1F0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ZFPM2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0ABFC8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protein, FOG family member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6C1E6B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-0.39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D7C2A4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2.10E-03</w:t>
            </w:r>
          </w:p>
        </w:tc>
      </w:tr>
      <w:tr w:rsidR="005923BA" w:rsidRPr="00ED5E28" w14:paraId="4E3D1F67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F200A0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KRTAP11-1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0EF6BB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Keratin associated protein 11-1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1C4079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E221F3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2.20E-03</w:t>
            </w:r>
          </w:p>
        </w:tc>
      </w:tr>
      <w:tr w:rsidR="005923BA" w:rsidRPr="00ED5E28" w14:paraId="5767F029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EA7EC6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PPARG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0E28ED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Peroxisome proliferator activated receptor gamma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44F260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132463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2.50E-03</w:t>
            </w:r>
          </w:p>
        </w:tc>
      </w:tr>
      <w:tr w:rsidR="005923BA" w:rsidRPr="00ED5E28" w14:paraId="535712B2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753B06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LINC02167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661EC3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non-protein coding RNA 2167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B6E08E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D16687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</w:tr>
      <w:tr w:rsidR="005923BA" w:rsidRPr="00ED5E28" w14:paraId="03F8C472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7525B5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TBX3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3471EF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T-box transcription factor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03CE38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0AFF81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2.80E-03</w:t>
            </w:r>
          </w:p>
        </w:tc>
      </w:tr>
      <w:tr w:rsidR="005923BA" w:rsidRPr="00ED5E28" w14:paraId="725A0634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94EEF3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B4GALNT2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9FE08E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pt-PT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  <w:lang w:val="pt-PT"/>
              </w:rPr>
              <w:t>Beta-1,4-N-Acetyl-galactosaminyltransferase 2 (SID blood group)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76803A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220656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4.50E-03</w:t>
            </w:r>
          </w:p>
        </w:tc>
      </w:tr>
      <w:tr w:rsidR="005923BA" w:rsidRPr="00ED5E28" w14:paraId="449117E0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ACE77D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BMP4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395DC8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Bone morphogenic protein 4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CFA46A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E3506B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3.80E-03</w:t>
            </w:r>
          </w:p>
        </w:tc>
      </w:tr>
      <w:tr w:rsidR="005923BA" w:rsidRPr="00ED5E28" w14:paraId="4443A855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4DC1B9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DNAH11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0D8569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Dynein axonemal heavy chain 11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C3F79E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FF4696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4.40E-03</w:t>
            </w:r>
          </w:p>
        </w:tc>
      </w:tr>
      <w:tr w:rsidR="005923BA" w:rsidRPr="00ED5E28" w14:paraId="37836CF1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9D956D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GABRB3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7A5A8E" w14:textId="5B748DBD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Gamma-aminobutyric acid type A receptor subunit beta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F0B90D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F7FBCC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0.0043</w:t>
            </w:r>
          </w:p>
        </w:tc>
      </w:tr>
      <w:tr w:rsidR="005923BA" w:rsidRPr="00ED5E28" w14:paraId="46E8233B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F73D5B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HLA-DPA1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F9A3CC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Major histocompatibility complex, class II, DP alpha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0DBDD8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3907AC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4.80E-03</w:t>
            </w:r>
          </w:p>
        </w:tc>
      </w:tr>
      <w:tr w:rsidR="005923BA" w:rsidRPr="00ED5E28" w14:paraId="7C62CAF2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9C6ECA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HLA-DPB1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532BD9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Major histocompatibility complex, class II, DP beta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C61652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53369B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3.90E-03</w:t>
            </w:r>
          </w:p>
        </w:tc>
      </w:tr>
      <w:tr w:rsidR="005923BA" w:rsidRPr="00ED5E28" w14:paraId="566FB50C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10A2D1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PDIA6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432457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Protein disulfide isomerase family A member 6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D5CD30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2D6B06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4.60E-03</w:t>
            </w:r>
          </w:p>
        </w:tc>
      </w:tr>
      <w:tr w:rsidR="005923BA" w:rsidRPr="00ED5E28" w14:paraId="5B566EDE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816E78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SFMBT2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77B4A7" w14:textId="7ADF68C9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Scm like with four MBT domains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5A5A4F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477B6B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4.70E-03</w:t>
            </w:r>
          </w:p>
        </w:tc>
      </w:tr>
      <w:tr w:rsidR="005923BA" w:rsidRPr="00ED5E28" w14:paraId="3D79DADF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E820EE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ZFP28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43FB9D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28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1895DE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3A4BC7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4.10E-03</w:t>
            </w:r>
          </w:p>
        </w:tc>
      </w:tr>
      <w:tr w:rsidR="005923BA" w:rsidRPr="00ED5E28" w14:paraId="6454E4C8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CE8517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C16orf54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D4824C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Chromosome 16 open reading frame 54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976743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616462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0.0055</w:t>
            </w:r>
          </w:p>
        </w:tc>
      </w:tr>
      <w:tr w:rsidR="005923BA" w:rsidRPr="00ED5E28" w14:paraId="7D7F8F72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D9BD0D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DRD3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660E1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Dopamine receptor D3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2F8AAE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E8011D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0.0047</w:t>
            </w:r>
          </w:p>
        </w:tc>
      </w:tr>
      <w:tr w:rsidR="005923BA" w:rsidRPr="00ED5E28" w14:paraId="58B0C3FD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AF076B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MYOCOS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BC6937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Myocilin opposite strand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1D388D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0F3D54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0.0054</w:t>
            </w:r>
          </w:p>
        </w:tc>
      </w:tr>
      <w:tr w:rsidR="005923BA" w:rsidRPr="00ED5E28" w14:paraId="6B9D7803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5BA026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SNORD115-39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1B801D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Small nucleolar RNA, C/D box 115-39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0E95C1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93CFF3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5.30E-03</w:t>
            </w:r>
          </w:p>
        </w:tc>
      </w:tr>
      <w:tr w:rsidR="005923BA" w:rsidRPr="00ED5E28" w14:paraId="21650710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120A05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TCP11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173044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T-complex 11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A3815D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A68C66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5.70E-03</w:t>
            </w:r>
          </w:p>
        </w:tc>
      </w:tr>
      <w:tr w:rsidR="005923BA" w:rsidRPr="00ED5E28" w14:paraId="2B3C97D0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CCBAC4" w14:textId="0C73615D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C22orf31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25D5C2" w14:textId="416AD4F3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Chromosome 22 open reading frame 31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86442D" w14:textId="3A783DEB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F23DE1" w14:textId="31EC2E26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6.20E-03</w:t>
            </w:r>
          </w:p>
        </w:tc>
      </w:tr>
      <w:tr w:rsidR="005923BA" w:rsidRPr="00ED5E28" w14:paraId="685D3819" w14:textId="77777777" w:rsidTr="005923BA">
        <w:trPr>
          <w:trHeight w:val="223"/>
        </w:trPr>
        <w:tc>
          <w:tcPr>
            <w:tcW w:w="9080" w:type="dxa"/>
            <w:gridSpan w:val="4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5768D3" w14:textId="03EFEF5B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en-CA"/>
                <w14:ligatures w14:val="none"/>
              </w:rPr>
              <w:lastRenderedPageBreak/>
              <w:t xml:space="preserve">Supplemental Table </w:t>
            </w:r>
            <w:r w:rsidR="00AE69A7" w:rsidRPr="00ED5E28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en-CA"/>
                <w14:ligatures w14:val="none"/>
              </w:rPr>
              <w:t>S3</w:t>
            </w:r>
            <w:r w:rsidRPr="00ED5E28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CA" w:eastAsia="en-CA"/>
                <w14:ligatures w14:val="none"/>
              </w:rPr>
              <w:t xml:space="preserve">: </w:t>
            </w:r>
            <w:r w:rsidRPr="00ED5E28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val="en-CA" w:eastAsia="en-CA"/>
                <w14:ligatures w14:val="none"/>
              </w:rPr>
              <w:t>continuation</w:t>
            </w:r>
          </w:p>
        </w:tc>
      </w:tr>
      <w:tr w:rsidR="005923BA" w:rsidRPr="00ED5E28" w14:paraId="03A9DD8A" w14:textId="77777777" w:rsidTr="005923BA">
        <w:trPr>
          <w:trHeight w:val="223"/>
        </w:trPr>
        <w:tc>
          <w:tcPr>
            <w:tcW w:w="15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0B1CED" w14:textId="2EBDC7EB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Promoter</w:t>
            </w:r>
            <w:proofErr w:type="spellEnd"/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617F86" w14:textId="41AB4715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Gene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6616D7" w14:textId="62D2B9C2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Spearman Rho coefficient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8703CF" w14:textId="492D2C1B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P-value</w:t>
            </w:r>
          </w:p>
        </w:tc>
      </w:tr>
      <w:tr w:rsidR="005923BA" w:rsidRPr="00ED5E28" w14:paraId="4474FAD7" w14:textId="77777777" w:rsidTr="005923BA">
        <w:trPr>
          <w:trHeight w:val="223"/>
        </w:trPr>
        <w:tc>
          <w:tcPr>
            <w:tcW w:w="158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A13909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DRD1</w:t>
            </w:r>
          </w:p>
        </w:tc>
        <w:tc>
          <w:tcPr>
            <w:tcW w:w="376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15BB3B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Dopamine receptor D1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BC794E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-0.34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86B25A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6.70E-03</w:t>
            </w:r>
          </w:p>
        </w:tc>
      </w:tr>
      <w:tr w:rsidR="005923BA" w:rsidRPr="00ED5E28" w14:paraId="51D43305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C7E345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HECW2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66ADC0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HECT, C2 and WW domain containing E3 ubiquitin protein ligase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2476DD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F0ED80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7.60E-03</w:t>
            </w:r>
          </w:p>
        </w:tc>
      </w:tr>
      <w:tr w:rsidR="005923BA" w:rsidRPr="00ED5E28" w14:paraId="65A26477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B639C1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LPXN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D29360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Leupaxin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6CCA27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9412CE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6.50E-03</w:t>
            </w:r>
          </w:p>
        </w:tc>
      </w:tr>
      <w:tr w:rsidR="005923BA" w:rsidRPr="00ED5E28" w14:paraId="68489A1E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F51E32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PIK3CG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942C65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Phosphatidylinositol-4,5-bisphosphate 3-kinase catalytic subunit gamma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77FC6C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-0.34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1BC45A" w14:textId="77777777" w:rsidR="005923BA" w:rsidRPr="00ED5E28" w:rsidRDefault="005923BA" w:rsidP="005923BA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7.20E-03</w:t>
            </w:r>
          </w:p>
        </w:tc>
      </w:tr>
      <w:tr w:rsidR="005923BA" w:rsidRPr="00ED5E28" w14:paraId="7A1605BE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4D609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FGG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80609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Fibrinogen gamma chain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058C58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E5D48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8.60E-03</w:t>
            </w:r>
          </w:p>
        </w:tc>
      </w:tr>
      <w:tr w:rsidR="005923BA" w:rsidRPr="00ED5E28" w14:paraId="326EA5EE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E742A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LINC02570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F511F3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non-protein coding RNA 2570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BE9F33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EE2E3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9.40E-03</w:t>
            </w:r>
          </w:p>
        </w:tc>
      </w:tr>
      <w:tr w:rsidR="005923BA" w:rsidRPr="00ED5E28" w14:paraId="0F49A2E3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E061A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OR11A1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0FBE88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Olfactory receptor family 11 subfamily A member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0D1FFA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9098FA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0.0084</w:t>
            </w:r>
          </w:p>
        </w:tc>
      </w:tr>
      <w:tr w:rsidR="005923BA" w:rsidRPr="00ED5E28" w14:paraId="4C790EB7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FA9FC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ARL10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D1644D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ARF like GTPase 10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0195DF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DF52D3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1.20E-02</w:t>
            </w:r>
          </w:p>
        </w:tc>
      </w:tr>
      <w:tr w:rsidR="005923BA" w:rsidRPr="00ED5E28" w14:paraId="6E94A18D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3666CF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130C5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Complement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CDF43F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1FF207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1.20E-02</w:t>
            </w:r>
          </w:p>
        </w:tc>
      </w:tr>
      <w:tr w:rsidR="005923BA" w:rsidRPr="00ED5E28" w14:paraId="4C67CF68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06821A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CRP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B9FE3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C-reactive protein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5AEEA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8278F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</w:tr>
      <w:tr w:rsidR="005923BA" w:rsidRPr="00ED5E28" w14:paraId="32EC10BB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8CB8CD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FLJ16779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9A5927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Uncharacterized LOC100192386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5B0E5A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425CB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1.00E-02</w:t>
            </w:r>
          </w:p>
        </w:tc>
      </w:tr>
      <w:tr w:rsidR="005923BA" w:rsidRPr="00ED5E28" w14:paraId="75919108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4AA283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GABRA2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49477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Gamma-aminobutyric acid type A receptor subunit alpha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4886B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63E694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1.10E-02</w:t>
            </w:r>
          </w:p>
        </w:tc>
      </w:tr>
      <w:tr w:rsidR="005923BA" w:rsidRPr="00ED5E28" w14:paraId="5A92F22C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75D4D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LINC03047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74375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non-protein coding RNA 3047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7B0335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36C792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1.00E-02</w:t>
            </w:r>
          </w:p>
        </w:tc>
      </w:tr>
      <w:tr w:rsidR="005923BA" w:rsidRPr="00ED5E28" w14:paraId="6EABC5DB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615C6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PNMA8A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237E4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PNMA family member 8A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B0BBAA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1C606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1.20E-02</w:t>
            </w:r>
          </w:p>
        </w:tc>
      </w:tr>
      <w:tr w:rsidR="005923BA" w:rsidRPr="00ED5E28" w14:paraId="63DD994F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D24C5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SEPTIN10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C82B2D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Septin 10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2D61A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-0.32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08D4E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1.10E-02</w:t>
            </w:r>
          </w:p>
        </w:tc>
      </w:tr>
      <w:tr w:rsidR="005923BA" w:rsidRPr="00ED5E28" w14:paraId="72D0B2C9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4F467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COX7B2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4E0F4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Cytochrome C oxidase subunit 7B2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ABFEE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5F29B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1.50E-02</w:t>
            </w:r>
          </w:p>
        </w:tc>
      </w:tr>
      <w:tr w:rsidR="005923BA" w:rsidRPr="00ED5E28" w14:paraId="24716F2C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67D0A4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DEFB132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BBF4B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Defensin beta 132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A8528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738992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1.30E-02</w:t>
            </w:r>
          </w:p>
        </w:tc>
      </w:tr>
      <w:tr w:rsidR="005923BA" w:rsidRPr="00ED5E28" w14:paraId="6F352C0A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C2A94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FAM180A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E3D3EA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Family with sequence similarity 180 member 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45A5C7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F5A12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1.40E-02</w:t>
            </w:r>
          </w:p>
        </w:tc>
      </w:tr>
      <w:tr w:rsidR="005923BA" w:rsidRPr="00ED5E28" w14:paraId="28D798DA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E75CAA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KNSTRN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DAC84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Kinetochore localized astrin (SPAG5) binding protein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42934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17EC78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1.30E-02</w:t>
            </w:r>
          </w:p>
        </w:tc>
      </w:tr>
      <w:tr w:rsidR="005923BA" w:rsidRPr="00ED5E28" w14:paraId="03B8FC82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0FB43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LINC01470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80A333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non-coding protein RNA 1470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01CED7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68FCDA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</w:tr>
      <w:tr w:rsidR="005923BA" w:rsidRPr="00ED5E28" w14:paraId="17DDBA0D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BBBB6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LINC02880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103BE6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non-coding protein RNA 2880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D6C137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BF52F2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1.50E-02</w:t>
            </w:r>
          </w:p>
        </w:tc>
      </w:tr>
      <w:tr w:rsidR="005923BA" w:rsidRPr="00ED5E28" w14:paraId="6E7FD1C0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3737AD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PBX2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5FAF1B" w14:textId="5E936998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PBX homeobox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CD6EA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1BFB2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1.40E-02</w:t>
            </w:r>
          </w:p>
        </w:tc>
      </w:tr>
      <w:tr w:rsidR="005923BA" w:rsidRPr="00ED5E28" w14:paraId="762DC673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9E9BE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PCDHB2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CEB438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Protocadherin beta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E4AC0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A745C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1.40E-02</w:t>
            </w:r>
          </w:p>
        </w:tc>
      </w:tr>
      <w:tr w:rsidR="005923BA" w:rsidRPr="00ED5E28" w14:paraId="408FC964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232914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WNK2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EBD57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WNK lysine deficient protein kinase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69BB22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-0.31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3CCCF6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1.50E-02</w:t>
            </w:r>
          </w:p>
        </w:tc>
      </w:tr>
      <w:tr w:rsidR="005923BA" w:rsidRPr="00ED5E28" w14:paraId="384F2C54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2DDAD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CLVS2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3252CF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Clavesin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9FB912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8BDAA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1.70E-02</w:t>
            </w:r>
          </w:p>
        </w:tc>
      </w:tr>
      <w:tr w:rsidR="005923BA" w:rsidRPr="00ED5E28" w14:paraId="184DAEC6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64643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COX6A2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645ED4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Cytochrome C oxidase subunit 6A2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96B93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4D4B48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1.80E-02</w:t>
            </w:r>
          </w:p>
        </w:tc>
      </w:tr>
      <w:tr w:rsidR="005923BA" w:rsidRPr="00ED5E28" w14:paraId="7A103549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369C72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CRCT1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1CBC4D" w14:textId="325A3A06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Cysteine rich C-terminal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70854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B4D9B2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2.00E-02</w:t>
            </w:r>
          </w:p>
        </w:tc>
      </w:tr>
      <w:tr w:rsidR="005923BA" w:rsidRPr="00ED5E28" w14:paraId="18A81D26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D9377D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EVC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32ADE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EvC ciliary complex subunit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4705B5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B2DBD3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1.80E-02</w:t>
            </w:r>
          </w:p>
        </w:tc>
      </w:tr>
      <w:tr w:rsidR="005923BA" w:rsidRPr="00ED5E28" w14:paraId="6780F49D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72F913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ISL2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C9FF34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ISL LIM homeobox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505BA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D94034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1.90E-02</w:t>
            </w:r>
          </w:p>
        </w:tc>
      </w:tr>
      <w:tr w:rsidR="005923BA" w:rsidRPr="00ED5E28" w14:paraId="3E72724B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35103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JAK3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BAE384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Janus kinase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B7363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A8A297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1.80E-02</w:t>
            </w:r>
          </w:p>
        </w:tc>
      </w:tr>
      <w:tr w:rsidR="005923BA" w:rsidRPr="00ED5E28" w14:paraId="46F35702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0CE82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340D73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F494FF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04D886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23BA" w:rsidRPr="00ED5E28" w14:paraId="2771F63F" w14:textId="77777777" w:rsidTr="00512601">
        <w:trPr>
          <w:trHeight w:val="223"/>
        </w:trPr>
        <w:tc>
          <w:tcPr>
            <w:tcW w:w="9080" w:type="dxa"/>
            <w:gridSpan w:val="4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866F8B" w14:textId="3E88F28C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5E28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lastRenderedPageBreak/>
              <w:t xml:space="preserve">Supplemental Table </w:t>
            </w:r>
            <w:r w:rsidR="00AE69A7" w:rsidRPr="00ED5E28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S3</w:t>
            </w:r>
            <w:r w:rsidRPr="00ED5E28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: </w:t>
            </w:r>
            <w:r w:rsidRPr="00ED5E28">
              <w:rPr>
                <w:rFonts w:ascii="Arial" w:hAnsi="Arial" w:cs="Arial"/>
                <w:i/>
                <w:iCs/>
                <w:sz w:val="20"/>
                <w:szCs w:val="20"/>
                <w:lang w:val="en-CA"/>
              </w:rPr>
              <w:t>continuation</w:t>
            </w:r>
          </w:p>
        </w:tc>
      </w:tr>
      <w:tr w:rsidR="005923BA" w:rsidRPr="00ED5E28" w14:paraId="0E212475" w14:textId="77777777" w:rsidTr="005923BA">
        <w:trPr>
          <w:trHeight w:val="223"/>
        </w:trPr>
        <w:tc>
          <w:tcPr>
            <w:tcW w:w="15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8B9215" w14:textId="4AFFC43C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Promoter</w:t>
            </w:r>
            <w:proofErr w:type="spellEnd"/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700713" w14:textId="51180E7C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Gene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CC1668" w14:textId="22F078F9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Spearman Rho coefficient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845798" w14:textId="7E5DBEB2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P-value</w:t>
            </w:r>
          </w:p>
        </w:tc>
      </w:tr>
      <w:tr w:rsidR="005923BA" w:rsidRPr="00ED5E28" w14:paraId="296E0094" w14:textId="77777777" w:rsidTr="005923BA">
        <w:trPr>
          <w:trHeight w:val="223"/>
        </w:trPr>
        <w:tc>
          <w:tcPr>
            <w:tcW w:w="158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976F67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JAKMIP2</w:t>
            </w:r>
          </w:p>
        </w:tc>
        <w:tc>
          <w:tcPr>
            <w:tcW w:w="376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99993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Janus kinase and microtubule interacting protein 2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9686F3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C4012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</w:tr>
      <w:tr w:rsidR="005923BA" w:rsidRPr="00ED5E28" w14:paraId="2EBC975F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18F086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MYL7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D03ED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Myosin light chain 7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068E66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91BAEA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0.016</w:t>
            </w:r>
          </w:p>
        </w:tc>
      </w:tr>
      <w:tr w:rsidR="005923BA" w:rsidRPr="00ED5E28" w14:paraId="1F716AC8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07F4BA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RASL11B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44358D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RAS like family 11 member B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C71B9F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7B5B7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1.80E-02</w:t>
            </w:r>
          </w:p>
        </w:tc>
      </w:tr>
      <w:tr w:rsidR="005923BA" w:rsidRPr="00ED5E28" w14:paraId="674D8F03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1A401D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TMEM174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1A80F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Transmembrane protein 174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D32554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4BE2ED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</w:tr>
      <w:tr w:rsidR="005923BA" w:rsidRPr="00ED5E28" w14:paraId="7450BD73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745C07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ATP2B2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FB4EA2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ATPase plasma membrane Ca2+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0491BD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-0.29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57E74A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</w:tr>
      <w:tr w:rsidR="005923BA" w:rsidRPr="00ED5E28" w14:paraId="0388457B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80CE2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CHIT1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708A73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Chitinase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7C3C0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-0.29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18127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</w:tr>
      <w:tr w:rsidR="005923BA" w:rsidRPr="00ED5E28" w14:paraId="5AEA39B3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DE3DA7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KCNMA1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EFEB75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Potassium calcium-activated channel subfamily M alpha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28E5C3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-0.29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031FD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</w:tr>
      <w:tr w:rsidR="005923BA" w:rsidRPr="00ED5E28" w14:paraId="7BC93A67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B46EC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MC4R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09BD14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Melanocortin 4 receptor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A76F6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-0.29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6877D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2.30E-02</w:t>
            </w:r>
          </w:p>
        </w:tc>
      </w:tr>
      <w:tr w:rsidR="005923BA" w:rsidRPr="00ED5E28" w14:paraId="03E45A25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D28B6F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SNORD114-20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3C11A5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Small nucleolar RNA, C/D box 114-20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7DA535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-0.29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37B9E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2.10E-02</w:t>
            </w:r>
          </w:p>
        </w:tc>
      </w:tr>
      <w:tr w:rsidR="005923BA" w:rsidRPr="00ED5E28" w14:paraId="443BE1DA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62F4E3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SNORD115-2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59923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Small nucleolar RNA, C/D box 115-2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4A2098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-0.29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D12315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2.20E-02</w:t>
            </w:r>
          </w:p>
        </w:tc>
      </w:tr>
      <w:tr w:rsidR="005923BA" w:rsidRPr="00ED5E28" w14:paraId="2CBF03AB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54408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VSIG8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3CA787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V-set and immunoglobulin domain containing 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F3C52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-0.29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DE49B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0.021</w:t>
            </w:r>
          </w:p>
        </w:tc>
      </w:tr>
      <w:tr w:rsidR="005923BA" w:rsidRPr="00ED5E28" w14:paraId="176EF191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FC7935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CCK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C2C80A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Cholecystokinin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80DCA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9EF02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0.029</w:t>
            </w:r>
          </w:p>
        </w:tc>
      </w:tr>
      <w:tr w:rsidR="005923BA" w:rsidRPr="00ED5E28" w14:paraId="4F68FA16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35F768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NME8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611F4F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NME/NM23 family member 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FADAF6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AEF13A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5923BA" w:rsidRPr="00ED5E28" w14:paraId="69982F05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4F0AC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RCAN1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5DB755" w14:textId="617006F1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Regulator of calcineurin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4F0A72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50BE1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2.60E-02</w:t>
            </w:r>
          </w:p>
        </w:tc>
      </w:tr>
      <w:tr w:rsidR="005923BA" w:rsidRPr="00ED5E28" w14:paraId="485A26DD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50D066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SERPINB13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579D04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Serpin family B member 13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2F72A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-0.28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4D4B9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2.60E-02</w:t>
            </w:r>
          </w:p>
        </w:tc>
      </w:tr>
      <w:tr w:rsidR="005923BA" w:rsidRPr="00ED5E28" w14:paraId="33CA617B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91D6E8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C21orf58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EE6E55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Chromosome 21 open reading frame 58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0B6383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F547A5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3.40E-02</w:t>
            </w:r>
          </w:p>
        </w:tc>
      </w:tr>
      <w:tr w:rsidR="005923BA" w:rsidRPr="00ED5E28" w14:paraId="3DE866AF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0A6BA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DAW1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D183F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Dynein assembly factor with WD repeats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C09CE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4F5122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3.40E-02</w:t>
            </w:r>
          </w:p>
        </w:tc>
      </w:tr>
      <w:tr w:rsidR="005923BA" w:rsidRPr="00ED5E28" w14:paraId="3FA43403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B81F8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KIF2B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9ED46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Kinesin family member 2B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47B3D6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CADD9A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0.031</w:t>
            </w:r>
          </w:p>
        </w:tc>
      </w:tr>
      <w:tr w:rsidR="005923BA" w:rsidRPr="00ED5E28" w14:paraId="2F749DB3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6C337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LCE1A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FFA7B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Late cornified envelope 1A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D2BE05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D0C724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0.037</w:t>
            </w:r>
          </w:p>
        </w:tc>
      </w:tr>
      <w:tr w:rsidR="005923BA" w:rsidRPr="00ED5E28" w14:paraId="73B736DC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D2ABE7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LYG2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198885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Lysozyme G2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973AB8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B48DF8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0.032</w:t>
            </w:r>
          </w:p>
        </w:tc>
      </w:tr>
      <w:tr w:rsidR="005923BA" w:rsidRPr="00ED5E28" w14:paraId="4322070C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C098F8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NEDD4L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B95675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NEDD4 like E3 ubiquitin protein ligase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36A3B8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337BD3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3.20E-02</w:t>
            </w:r>
          </w:p>
        </w:tc>
      </w:tr>
      <w:tr w:rsidR="005923BA" w:rsidRPr="00ED5E28" w14:paraId="79A7E229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753672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PKD2L1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B67A26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Polycystin 2 like 1, transient receptor cation channel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78C944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CDF7C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0.031</w:t>
            </w:r>
          </w:p>
        </w:tc>
      </w:tr>
      <w:tr w:rsidR="005923BA" w:rsidRPr="00ED5E28" w14:paraId="1205B36F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9C40BF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SLC36A2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6CB0F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Solute carrier family 36 member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CE85F8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F64D7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3.60E-02</w:t>
            </w:r>
          </w:p>
        </w:tc>
      </w:tr>
      <w:tr w:rsidR="005923BA" w:rsidRPr="00ED5E28" w14:paraId="5EF37423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C15275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STK32B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8547F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Serine/threonine kinase 32B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27ADE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47F7A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3.10E-02</w:t>
            </w:r>
          </w:p>
        </w:tc>
      </w:tr>
      <w:tr w:rsidR="005923BA" w:rsidRPr="00ED5E28" w14:paraId="45BAE2E8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BB59B4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TCL1A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6D12F2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TCL1 family AKT coactivator 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7CD5D6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243966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0.031</w:t>
            </w:r>
          </w:p>
        </w:tc>
      </w:tr>
      <w:tr w:rsidR="005923BA" w:rsidRPr="00ED5E28" w14:paraId="17406B42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9FCAD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C8B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35EE9A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Complement C8 beta chain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0F68E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375EE5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4.50E-02</w:t>
            </w:r>
          </w:p>
        </w:tc>
      </w:tr>
      <w:tr w:rsidR="005923BA" w:rsidRPr="00ED5E28" w14:paraId="3D4C09E8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5F8464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CD300E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66B9C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CD300e molecule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F1219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A371A7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0.042</w:t>
            </w:r>
          </w:p>
        </w:tc>
      </w:tr>
      <w:tr w:rsidR="005923BA" w:rsidRPr="00ED5E28" w14:paraId="0C150AA4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24D50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CSTA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0D864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Cystatin 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E3FFC4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D7FD16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4.20E-02</w:t>
            </w:r>
          </w:p>
        </w:tc>
      </w:tr>
      <w:tr w:rsidR="005923BA" w:rsidRPr="00ED5E28" w14:paraId="57267970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45DA4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EBF3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D4493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EBF transcription factor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0A626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6E00E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4.10E-02</w:t>
            </w:r>
          </w:p>
        </w:tc>
      </w:tr>
      <w:tr w:rsidR="005923BA" w:rsidRPr="00ED5E28" w14:paraId="2DC2A6E6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0D9966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FABP1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C2C47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Fatty acid binding protein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F88837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8E5E4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0.041</w:t>
            </w:r>
          </w:p>
        </w:tc>
      </w:tr>
      <w:tr w:rsidR="005923BA" w:rsidRPr="00ED5E28" w14:paraId="5664BE6D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89A3B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LINC02622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5B6FD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Long intergenic non-coding protein RNA 2622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DF41D6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ED6C68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0.041</w:t>
            </w:r>
          </w:p>
        </w:tc>
      </w:tr>
      <w:tr w:rsidR="005923BA" w:rsidRPr="00ED5E28" w14:paraId="47ED34B8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EA43F8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MIR193B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3E8245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MicroRNA 193b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18709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A48E2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3.80E-02</w:t>
            </w:r>
          </w:p>
        </w:tc>
      </w:tr>
      <w:tr w:rsidR="005923BA" w:rsidRPr="00ED5E28" w14:paraId="358BBF2E" w14:textId="77777777" w:rsidTr="00D033DA">
        <w:trPr>
          <w:trHeight w:val="223"/>
        </w:trPr>
        <w:tc>
          <w:tcPr>
            <w:tcW w:w="9080" w:type="dxa"/>
            <w:gridSpan w:val="4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A67964" w14:textId="6A7F4DE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5E28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lastRenderedPageBreak/>
              <w:t xml:space="preserve">Supplemental Table </w:t>
            </w:r>
            <w:r w:rsidR="00AE69A7" w:rsidRPr="00ED5E28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S3</w:t>
            </w:r>
            <w:r w:rsidRPr="00ED5E28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: </w:t>
            </w:r>
            <w:r w:rsidRPr="00ED5E28">
              <w:rPr>
                <w:rFonts w:ascii="Arial" w:hAnsi="Arial" w:cs="Arial"/>
                <w:i/>
                <w:iCs/>
                <w:sz w:val="20"/>
                <w:szCs w:val="20"/>
                <w:lang w:val="en-CA"/>
              </w:rPr>
              <w:t>continuation</w:t>
            </w:r>
          </w:p>
        </w:tc>
      </w:tr>
      <w:tr w:rsidR="005923BA" w:rsidRPr="00ED5E28" w14:paraId="3EF2E85E" w14:textId="77777777" w:rsidTr="005923BA">
        <w:trPr>
          <w:trHeight w:val="223"/>
        </w:trPr>
        <w:tc>
          <w:tcPr>
            <w:tcW w:w="15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C3F1E9" w14:textId="14F23EFF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Promoter</w:t>
            </w:r>
            <w:proofErr w:type="spellEnd"/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242A12" w14:textId="2C678385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Gene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6ED7BF" w14:textId="1A2D58B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en-CA" w:eastAsia="en-CA"/>
                <w14:ligatures w14:val="none"/>
              </w:rPr>
              <w:t>Spearman Rho coefficient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5780BF" w14:textId="58B11E53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eastAsia="Times New Roman" w:hAnsi="Arial" w:cs="Arial"/>
                <w:kern w:val="24"/>
                <w:sz w:val="16"/>
                <w:szCs w:val="16"/>
                <w:lang w:val="fr-FR" w:eastAsia="en-CA"/>
                <w14:ligatures w14:val="none"/>
              </w:rPr>
              <w:t>P-value</w:t>
            </w:r>
          </w:p>
        </w:tc>
      </w:tr>
      <w:tr w:rsidR="005923BA" w:rsidRPr="00ED5E28" w14:paraId="47DC4A7C" w14:textId="77777777" w:rsidTr="005923BA">
        <w:trPr>
          <w:trHeight w:val="223"/>
        </w:trPr>
        <w:tc>
          <w:tcPr>
            <w:tcW w:w="158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0C618A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MIR4432HG</w:t>
            </w:r>
          </w:p>
        </w:tc>
        <w:tc>
          <w:tcPr>
            <w:tcW w:w="376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06DE25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MIR4432 host gene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852AC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C5E483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4.40E-02</w:t>
            </w:r>
          </w:p>
        </w:tc>
      </w:tr>
      <w:tr w:rsidR="005923BA" w:rsidRPr="00ED5E28" w14:paraId="61EF4C4C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22602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SLC36A3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D04BC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Solute carrier family 36 member 3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F707C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F31166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0.044</w:t>
            </w:r>
          </w:p>
        </w:tc>
      </w:tr>
      <w:tr w:rsidR="005923BA" w:rsidRPr="00ED5E28" w14:paraId="260E8C80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4EDC12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SLC38A11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5D7DE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Solute carrier family 38 member 11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B4A957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D149F2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4.40E-02</w:t>
            </w:r>
          </w:p>
        </w:tc>
      </w:tr>
      <w:tr w:rsidR="005923BA" w:rsidRPr="00ED5E28" w14:paraId="79F8BE77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30DE33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SV2A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C8F9E2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Synaptic vesicle glycoprotein 2A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272525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C8F8A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3.90E-02</w:t>
            </w:r>
          </w:p>
        </w:tc>
      </w:tr>
      <w:tr w:rsidR="005923BA" w:rsidRPr="00ED5E28" w14:paraId="7C26FC2B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AFCF38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ZNF471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AD7814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Zinc finger protein 471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E45DD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F12BB7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4.10E-02</w:t>
            </w:r>
          </w:p>
        </w:tc>
      </w:tr>
      <w:tr w:rsidR="005923BA" w:rsidRPr="00ED5E28" w14:paraId="40EAEAA0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A50503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CYP2F1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BE4CFD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Cytochrome P450 family 2 subfamily F member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9C33FD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8365F2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0.046</w:t>
            </w:r>
          </w:p>
        </w:tc>
      </w:tr>
      <w:tr w:rsidR="005923BA" w:rsidRPr="00ED5E28" w14:paraId="29FE0A1E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37E3C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KIF26A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291E9B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Kinesin family member 26A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8802B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DC06D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4.80E-02</w:t>
            </w:r>
          </w:p>
        </w:tc>
      </w:tr>
      <w:tr w:rsidR="005923BA" w:rsidRPr="00ED5E28" w14:paraId="2E5C0DC9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D6EF5A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OBSCN-AS1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A909F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OBSCN antisense RNA 1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F114E3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BB2A8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4.60E-02</w:t>
            </w:r>
          </w:p>
        </w:tc>
      </w:tr>
      <w:tr w:rsidR="005923BA" w:rsidRPr="00ED5E28" w14:paraId="226952DB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899217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OTOR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B64D6D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Otoraplin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C53CF8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C0BEEC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0.046</w:t>
            </w:r>
          </w:p>
        </w:tc>
      </w:tr>
      <w:tr w:rsidR="005923BA" w:rsidRPr="00ED5E28" w14:paraId="005E2387" w14:textId="77777777" w:rsidTr="005923BA">
        <w:trPr>
          <w:trHeight w:val="223"/>
        </w:trPr>
        <w:tc>
          <w:tcPr>
            <w:tcW w:w="15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9C5D59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SOX2</w:t>
            </w:r>
          </w:p>
        </w:tc>
        <w:tc>
          <w:tcPr>
            <w:tcW w:w="37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B5E53E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SRY-box transcription factor 2</w:t>
            </w:r>
          </w:p>
        </w:tc>
        <w:tc>
          <w:tcPr>
            <w:tcW w:w="238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284110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-0.25</w:t>
            </w:r>
          </w:p>
        </w:tc>
        <w:tc>
          <w:tcPr>
            <w:tcW w:w="136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54A581" w14:textId="77777777" w:rsidR="005923BA" w:rsidRPr="00ED5E28" w:rsidRDefault="005923BA" w:rsidP="0059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5E28">
              <w:rPr>
                <w:rFonts w:ascii="Arial" w:hAnsi="Arial" w:cs="Arial"/>
                <w:sz w:val="16"/>
                <w:szCs w:val="16"/>
              </w:rPr>
              <w:t>4.60E-02</w:t>
            </w:r>
          </w:p>
        </w:tc>
      </w:tr>
    </w:tbl>
    <w:p w14:paraId="3685A778" w14:textId="77777777" w:rsidR="007E2AB7" w:rsidRPr="00ED5E28" w:rsidRDefault="007E2AB7"/>
    <w:p w14:paraId="12805F30" w14:textId="77777777" w:rsidR="005923BA" w:rsidRPr="00ED5E28" w:rsidRDefault="005923BA"/>
    <w:p w14:paraId="12C4F278" w14:textId="77777777" w:rsidR="005923BA" w:rsidRPr="00ED5E28" w:rsidRDefault="005923BA"/>
    <w:p w14:paraId="34447BAB" w14:textId="77777777" w:rsidR="005923BA" w:rsidRPr="00ED5E28" w:rsidRDefault="005923BA"/>
    <w:p w14:paraId="0BE0551A" w14:textId="77777777" w:rsidR="005923BA" w:rsidRPr="00ED5E28" w:rsidRDefault="005923BA"/>
    <w:p w14:paraId="45D5EB72" w14:textId="77777777" w:rsidR="005923BA" w:rsidRPr="00ED5E28" w:rsidRDefault="005923BA"/>
    <w:p w14:paraId="005D7459" w14:textId="77777777" w:rsidR="005923BA" w:rsidRPr="00ED5E28" w:rsidRDefault="005923BA"/>
    <w:p w14:paraId="247F956F" w14:textId="77777777" w:rsidR="005923BA" w:rsidRPr="00ED5E28" w:rsidRDefault="005923BA"/>
    <w:p w14:paraId="59444718" w14:textId="77777777" w:rsidR="005923BA" w:rsidRPr="00ED5E28" w:rsidRDefault="005923BA"/>
    <w:p w14:paraId="58CC4B98" w14:textId="77777777" w:rsidR="005923BA" w:rsidRPr="00ED5E28" w:rsidRDefault="005923BA"/>
    <w:p w14:paraId="444FF2BB" w14:textId="77777777" w:rsidR="005923BA" w:rsidRPr="00ED5E28" w:rsidRDefault="005923BA"/>
    <w:p w14:paraId="3F13F38B" w14:textId="77777777" w:rsidR="005923BA" w:rsidRPr="00ED5E28" w:rsidRDefault="005923BA"/>
    <w:p w14:paraId="0493D1E9" w14:textId="77777777" w:rsidR="005923BA" w:rsidRPr="00ED5E28" w:rsidRDefault="005923BA"/>
    <w:p w14:paraId="3339CC70" w14:textId="77777777" w:rsidR="005923BA" w:rsidRPr="00ED5E28" w:rsidRDefault="005923BA"/>
    <w:p w14:paraId="7116A7EC" w14:textId="77777777" w:rsidR="005923BA" w:rsidRPr="00ED5E28" w:rsidRDefault="005923BA"/>
    <w:sectPr w:rsidR="005923BA" w:rsidRPr="00ED5E28" w:rsidSect="000F6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BA"/>
    <w:rsid w:val="000F6275"/>
    <w:rsid w:val="000F6ED5"/>
    <w:rsid w:val="00197C9E"/>
    <w:rsid w:val="001C54F7"/>
    <w:rsid w:val="0029494F"/>
    <w:rsid w:val="003D7B70"/>
    <w:rsid w:val="004425B8"/>
    <w:rsid w:val="00475854"/>
    <w:rsid w:val="005923BA"/>
    <w:rsid w:val="005B11F3"/>
    <w:rsid w:val="00626D0D"/>
    <w:rsid w:val="006418B4"/>
    <w:rsid w:val="007D1A62"/>
    <w:rsid w:val="007E2AB7"/>
    <w:rsid w:val="007E710B"/>
    <w:rsid w:val="00841A94"/>
    <w:rsid w:val="00870D23"/>
    <w:rsid w:val="0093754A"/>
    <w:rsid w:val="00A80ECA"/>
    <w:rsid w:val="00AE69A7"/>
    <w:rsid w:val="00B3491F"/>
    <w:rsid w:val="00CE483F"/>
    <w:rsid w:val="00CE510C"/>
    <w:rsid w:val="00D705E3"/>
    <w:rsid w:val="00DE096D"/>
    <w:rsid w:val="00E75F40"/>
    <w:rsid w:val="00E85C0D"/>
    <w:rsid w:val="00ED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C8977"/>
  <w15:chartTrackingRefBased/>
  <w15:docId w15:val="{9CFD3A53-EEAC-493F-80CF-EFA656A7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3BA"/>
    <w:rPr>
      <w:kern w:val="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2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en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3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val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0"/>
      <w:lang w:val="en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3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0"/>
      <w:lang w:val="en-C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:lang w:val="en-C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:lang w:val="en-C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:lang w:val="en-C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3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3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3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3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3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3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3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3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3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592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00592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3BA"/>
    <w:pPr>
      <w:spacing w:before="160"/>
      <w:jc w:val="center"/>
    </w:pPr>
    <w:rPr>
      <w:i/>
      <w:iCs/>
      <w:color w:val="404040" w:themeColor="text1" w:themeTint="BF"/>
      <w:kern w:val="0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005923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3BA"/>
    <w:pPr>
      <w:ind w:left="720"/>
      <w:contextualSpacing/>
    </w:pPr>
    <w:rPr>
      <w:kern w:val="0"/>
      <w:lang w:val="en-CA"/>
    </w:rPr>
  </w:style>
  <w:style w:type="character" w:styleId="IntenseEmphasis">
    <w:name w:val="Intense Emphasis"/>
    <w:basedOn w:val="DefaultParagraphFont"/>
    <w:uiPriority w:val="21"/>
    <w:qFormat/>
    <w:rsid w:val="005923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3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0"/>
      <w:lang w:val="en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3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3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3329</Words>
  <Characters>20119</Characters>
  <Application>Microsoft Office Word</Application>
  <DocSecurity>0</DocSecurity>
  <Lines>1846</Lines>
  <Paragraphs>1755</Paragraphs>
  <ScaleCrop>false</ScaleCrop>
  <Company/>
  <LinksUpToDate>false</LinksUpToDate>
  <CharactersWithSpaces>21694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Ribeiro Pinto</dc:creator>
  <cp:keywords/>
  <dc:description/>
  <cp:lastModifiedBy>Joana Ribeiro Pinto</cp:lastModifiedBy>
  <cp:revision>14</cp:revision>
  <dcterms:created xsi:type="dcterms:W3CDTF">2026-02-13T18:23:00Z</dcterms:created>
  <dcterms:modified xsi:type="dcterms:W3CDTF">2026-04-09T15:56:00Z</dcterms:modified>
</cp:coreProperties>
</file>