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405D" w14:textId="77777777" w:rsidR="004B5E42" w:rsidRDefault="00000000">
      <w:pPr>
        <w:jc w:val="center"/>
      </w:pPr>
      <w:r>
        <w:rPr>
          <w:b/>
          <w:sz w:val="32"/>
        </w:rPr>
        <w:t>Supporting Information</w:t>
      </w:r>
    </w:p>
    <w:p w14:paraId="6D4DD7AA" w14:textId="1DB31140" w:rsidR="004B5E42" w:rsidRDefault="00614283">
      <w:pPr>
        <w:jc w:val="center"/>
      </w:pPr>
      <w:r w:rsidRPr="00614283">
        <w:rPr>
          <w:b/>
        </w:rPr>
        <w:t>Procedure-specific examined lymph node reference targets in surgically resected T1a-bN0M0 non-small cell lung cancer: a SEER derivation–validation competing-risk analysis</w:t>
      </w:r>
      <w:r w:rsidRPr="00614283">
        <w:rPr>
          <w:b/>
        </w:rPr>
        <w:t xml:space="preserve"> </w:t>
      </w:r>
      <w:r w:rsidR="00000000">
        <w:t>Sai Zhou, Yong Liu, Shenhai Wei</w:t>
      </w:r>
    </w:p>
    <w:p w14:paraId="5E578F90" w14:textId="77777777" w:rsidR="004B5E42" w:rsidRDefault="00000000">
      <w:pPr>
        <w:pStyle w:val="1"/>
        <w:spacing w:before="120" w:after="60"/>
      </w:pPr>
      <w:r w:rsidRPr="00615BB3">
        <w:rPr>
          <w:color w:val="auto"/>
        </w:rPr>
        <w:t>Supplementary Methods</w:t>
      </w:r>
    </w:p>
    <w:p w14:paraId="69D52FB2" w14:textId="77777777" w:rsidR="004B5E42" w:rsidRPr="00615BB3" w:rsidRDefault="00000000">
      <w:pPr>
        <w:pStyle w:val="21"/>
        <w:spacing w:before="80" w:after="20"/>
        <w:rPr>
          <w:color w:val="auto"/>
        </w:rPr>
      </w:pPr>
      <w:r w:rsidRPr="00615BB3">
        <w:rPr>
          <w:color w:val="auto"/>
        </w:rPr>
        <w:t>Reproducible allocation</w:t>
      </w:r>
    </w:p>
    <w:p w14:paraId="3293A33F" w14:textId="77777777" w:rsidR="004B5E42" w:rsidRDefault="00000000">
      <w:pPr>
        <w:spacing w:line="480" w:lineRule="auto"/>
        <w:jc w:val="both"/>
      </w:pPr>
      <w:r>
        <w:t>Each procedure-specific cohort and each tumor-size subgroup was split independently using a 2:1 training/validation ratio. Allocation was stratified by outcome category and used the fixed random seed 20240613. The held-out validation subset was not used to select or modify the candidate threshold.</w:t>
      </w:r>
    </w:p>
    <w:p w14:paraId="64EA6AB9" w14:textId="77777777" w:rsidR="004B5E42" w:rsidRPr="00615BB3" w:rsidRDefault="00000000">
      <w:pPr>
        <w:pStyle w:val="21"/>
        <w:spacing w:before="80" w:after="20"/>
        <w:rPr>
          <w:color w:val="auto"/>
        </w:rPr>
      </w:pPr>
      <w:r w:rsidRPr="00615BB3">
        <w:rPr>
          <w:color w:val="auto"/>
        </w:rPr>
        <w:t>Threshold-search procedure</w:t>
      </w:r>
    </w:p>
    <w:p w14:paraId="100D15F3" w14:textId="77777777" w:rsidR="004B5E42" w:rsidRDefault="00000000">
      <w:pPr>
        <w:spacing w:line="480" w:lineRule="auto"/>
        <w:jc w:val="both"/>
      </w:pPr>
      <w:r>
        <w:t>In training cohorts, ELN was treated as a categorical variable in multivariable Fine–Gray regression. ELN-specific adjusted SHR estimates were plotted and a locally weighted smooth curve was used to visualize attenuation of the risk decline. The earliest clinically interpretable integer beyond which the fitted curve approached a plateau was fixed as the candidate threshold. This curve-based approach was exploratory and was separated from formal validation.</w:t>
      </w:r>
    </w:p>
    <w:p w14:paraId="610FBD7A" w14:textId="77777777" w:rsidR="004B5E42" w:rsidRPr="00615BB3" w:rsidRDefault="00000000">
      <w:pPr>
        <w:pStyle w:val="21"/>
        <w:spacing w:before="80" w:after="20"/>
        <w:rPr>
          <w:color w:val="auto"/>
        </w:rPr>
      </w:pPr>
      <w:r w:rsidRPr="00615BB3">
        <w:rPr>
          <w:color w:val="auto"/>
        </w:rPr>
        <w:t>Formal validation, sensitivity, and post hoc analyses</w:t>
      </w:r>
    </w:p>
    <w:p w14:paraId="33E4E5FC" w14:textId="253D8E0E" w:rsidR="00615BB3" w:rsidRDefault="00000000">
      <w:pPr>
        <w:spacing w:line="480" w:lineRule="auto"/>
        <w:jc w:val="both"/>
      </w:pPr>
      <w:r>
        <w:t>Only the threshold prespecified in the corresponding training cohort was considered a formal internal-validation test. Full-cohort estimates were sensitivity analyses. Because no single threshold was identified in the T1a training cohort, subsequent T1a cutoff analyses in the held-out subset were post hoc exploratory analyses and were not used to designate a target. For T1b, ELN ≥7 was the formal validation target; ELN ≥6, ≥8, and ≥9 were sensitivity analyses.</w:t>
      </w:r>
    </w:p>
    <w:p w14:paraId="457F869A" w14:textId="77777777" w:rsidR="00615BB3" w:rsidRDefault="00615BB3">
      <w:pPr>
        <w:spacing w:after="200"/>
      </w:pPr>
      <w:r>
        <w:br w:type="page"/>
      </w:r>
    </w:p>
    <w:p w14:paraId="6F57C744" w14:textId="77777777" w:rsidR="004B5E42" w:rsidRPr="00615BB3" w:rsidRDefault="00000000">
      <w:pPr>
        <w:pStyle w:val="1"/>
        <w:spacing w:before="120" w:after="60"/>
        <w:rPr>
          <w:color w:val="auto"/>
        </w:rPr>
      </w:pPr>
      <w:r w:rsidRPr="00615BB3">
        <w:rPr>
          <w:color w:val="auto"/>
        </w:rPr>
        <w:lastRenderedPageBreak/>
        <w:t>Supplementary Tables</w:t>
      </w:r>
    </w:p>
    <w:p w14:paraId="158469ED" w14:textId="77777777" w:rsidR="004B5E42" w:rsidRDefault="00000000">
      <w:r>
        <w:rPr>
          <w:b/>
        </w:rPr>
        <w:t>Supplementary Table S1. Variable definitions and analytic coding.</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4B5E42" w14:paraId="7CDA36BF" w14:textId="77777777" w:rsidTr="00615BB3">
        <w:trPr>
          <w:tblHeader/>
          <w:jc w:val="center"/>
        </w:trPr>
        <w:tc>
          <w:tcPr>
            <w:tcW w:w="3120" w:type="dxa"/>
            <w:tcBorders>
              <w:top w:val="single" w:sz="12" w:space="0" w:color="auto"/>
              <w:bottom w:val="single" w:sz="12" w:space="0" w:color="auto"/>
            </w:tcBorders>
            <w:tcMar>
              <w:top w:w="60" w:type="dxa"/>
              <w:left w:w="60" w:type="dxa"/>
              <w:bottom w:w="60" w:type="dxa"/>
              <w:right w:w="60" w:type="dxa"/>
            </w:tcMar>
            <w:vAlign w:val="center"/>
          </w:tcPr>
          <w:p w14:paraId="13E06412" w14:textId="77777777" w:rsidR="004B5E42" w:rsidRDefault="00000000">
            <w:pPr>
              <w:jc w:val="center"/>
            </w:pPr>
            <w:r>
              <w:rPr>
                <w:b/>
                <w:sz w:val="16"/>
              </w:rPr>
              <w:t>Variable</w:t>
            </w:r>
          </w:p>
        </w:tc>
        <w:tc>
          <w:tcPr>
            <w:tcW w:w="3120" w:type="dxa"/>
            <w:tcBorders>
              <w:top w:val="single" w:sz="12" w:space="0" w:color="auto"/>
              <w:bottom w:val="single" w:sz="12" w:space="0" w:color="auto"/>
            </w:tcBorders>
            <w:tcMar>
              <w:top w:w="60" w:type="dxa"/>
              <w:left w:w="60" w:type="dxa"/>
              <w:bottom w:w="60" w:type="dxa"/>
              <w:right w:w="60" w:type="dxa"/>
            </w:tcMar>
            <w:vAlign w:val="center"/>
          </w:tcPr>
          <w:p w14:paraId="226BB825" w14:textId="77777777" w:rsidR="004B5E42" w:rsidRDefault="00000000">
            <w:pPr>
              <w:jc w:val="center"/>
            </w:pPr>
            <w:r>
              <w:rPr>
                <w:b/>
                <w:sz w:val="16"/>
              </w:rPr>
              <w:t>Definition</w:t>
            </w:r>
          </w:p>
        </w:tc>
        <w:tc>
          <w:tcPr>
            <w:tcW w:w="3120" w:type="dxa"/>
            <w:tcBorders>
              <w:top w:val="single" w:sz="12" w:space="0" w:color="auto"/>
              <w:bottom w:val="single" w:sz="12" w:space="0" w:color="auto"/>
            </w:tcBorders>
            <w:tcMar>
              <w:top w:w="60" w:type="dxa"/>
              <w:left w:w="60" w:type="dxa"/>
              <w:bottom w:w="60" w:type="dxa"/>
              <w:right w:w="60" w:type="dxa"/>
            </w:tcMar>
            <w:vAlign w:val="center"/>
          </w:tcPr>
          <w:p w14:paraId="1984205C" w14:textId="77777777" w:rsidR="004B5E42" w:rsidRDefault="00000000">
            <w:pPr>
              <w:jc w:val="center"/>
            </w:pPr>
            <w:r>
              <w:rPr>
                <w:b/>
                <w:sz w:val="16"/>
              </w:rPr>
              <w:t>Coding</w:t>
            </w:r>
          </w:p>
        </w:tc>
      </w:tr>
      <w:tr w:rsidR="004B5E42" w14:paraId="4CCF18AA" w14:textId="77777777" w:rsidTr="00615BB3">
        <w:trPr>
          <w:jc w:val="center"/>
        </w:trPr>
        <w:tc>
          <w:tcPr>
            <w:tcW w:w="3120" w:type="dxa"/>
            <w:tcBorders>
              <w:top w:val="single" w:sz="12" w:space="0" w:color="auto"/>
            </w:tcBorders>
            <w:tcMar>
              <w:top w:w="60" w:type="dxa"/>
              <w:left w:w="60" w:type="dxa"/>
              <w:bottom w:w="60" w:type="dxa"/>
              <w:right w:w="60" w:type="dxa"/>
            </w:tcMar>
            <w:vAlign w:val="center"/>
          </w:tcPr>
          <w:p w14:paraId="5A73289C" w14:textId="77777777" w:rsidR="004B5E42" w:rsidRDefault="00000000">
            <w:pPr>
              <w:jc w:val="center"/>
            </w:pPr>
            <w:r>
              <w:rPr>
                <w:sz w:val="16"/>
              </w:rPr>
              <w:t>Age</w:t>
            </w:r>
          </w:p>
        </w:tc>
        <w:tc>
          <w:tcPr>
            <w:tcW w:w="3120" w:type="dxa"/>
            <w:tcBorders>
              <w:top w:val="single" w:sz="12" w:space="0" w:color="auto"/>
            </w:tcBorders>
            <w:tcMar>
              <w:top w:w="60" w:type="dxa"/>
              <w:left w:w="60" w:type="dxa"/>
              <w:bottom w:w="60" w:type="dxa"/>
              <w:right w:w="60" w:type="dxa"/>
            </w:tcMar>
            <w:vAlign w:val="center"/>
          </w:tcPr>
          <w:p w14:paraId="0EE9BFD1" w14:textId="77777777" w:rsidR="004B5E42" w:rsidRDefault="00000000">
            <w:pPr>
              <w:jc w:val="center"/>
            </w:pPr>
            <w:r>
              <w:rPr>
                <w:sz w:val="16"/>
              </w:rPr>
              <w:t>Age at diagnosis, years</w:t>
            </w:r>
          </w:p>
        </w:tc>
        <w:tc>
          <w:tcPr>
            <w:tcW w:w="3120" w:type="dxa"/>
            <w:tcBorders>
              <w:top w:val="single" w:sz="12" w:space="0" w:color="auto"/>
            </w:tcBorders>
            <w:tcMar>
              <w:top w:w="60" w:type="dxa"/>
              <w:left w:w="60" w:type="dxa"/>
              <w:bottom w:w="60" w:type="dxa"/>
              <w:right w:w="60" w:type="dxa"/>
            </w:tcMar>
            <w:vAlign w:val="center"/>
          </w:tcPr>
          <w:p w14:paraId="387071EB" w14:textId="77777777" w:rsidR="004B5E42" w:rsidRDefault="00000000">
            <w:pPr>
              <w:jc w:val="center"/>
            </w:pPr>
            <w:r>
              <w:rPr>
                <w:sz w:val="16"/>
              </w:rPr>
              <w:t>Continuous</w:t>
            </w:r>
          </w:p>
        </w:tc>
      </w:tr>
      <w:tr w:rsidR="004B5E42" w14:paraId="31D5717B" w14:textId="77777777" w:rsidTr="00615BB3">
        <w:trPr>
          <w:jc w:val="center"/>
        </w:trPr>
        <w:tc>
          <w:tcPr>
            <w:tcW w:w="3120" w:type="dxa"/>
            <w:tcMar>
              <w:top w:w="60" w:type="dxa"/>
              <w:left w:w="60" w:type="dxa"/>
              <w:bottom w:w="60" w:type="dxa"/>
              <w:right w:w="60" w:type="dxa"/>
            </w:tcMar>
            <w:vAlign w:val="center"/>
          </w:tcPr>
          <w:p w14:paraId="3FF218DC" w14:textId="77777777" w:rsidR="004B5E42" w:rsidRDefault="00000000">
            <w:pPr>
              <w:jc w:val="center"/>
            </w:pPr>
            <w:r>
              <w:rPr>
                <w:sz w:val="16"/>
              </w:rPr>
              <w:t>Sex</w:t>
            </w:r>
          </w:p>
        </w:tc>
        <w:tc>
          <w:tcPr>
            <w:tcW w:w="3120" w:type="dxa"/>
            <w:tcMar>
              <w:top w:w="60" w:type="dxa"/>
              <w:left w:w="60" w:type="dxa"/>
              <w:bottom w:w="60" w:type="dxa"/>
              <w:right w:w="60" w:type="dxa"/>
            </w:tcMar>
            <w:vAlign w:val="center"/>
          </w:tcPr>
          <w:p w14:paraId="45B0875D" w14:textId="77777777" w:rsidR="004B5E42" w:rsidRDefault="00000000">
            <w:pPr>
              <w:jc w:val="center"/>
            </w:pPr>
            <w:r>
              <w:rPr>
                <w:sz w:val="16"/>
              </w:rPr>
              <w:t>Male or female</w:t>
            </w:r>
          </w:p>
        </w:tc>
        <w:tc>
          <w:tcPr>
            <w:tcW w:w="3120" w:type="dxa"/>
            <w:tcMar>
              <w:top w:w="60" w:type="dxa"/>
              <w:left w:w="60" w:type="dxa"/>
              <w:bottom w:w="60" w:type="dxa"/>
              <w:right w:w="60" w:type="dxa"/>
            </w:tcMar>
            <w:vAlign w:val="center"/>
          </w:tcPr>
          <w:p w14:paraId="2045D3A7" w14:textId="77777777" w:rsidR="004B5E42" w:rsidRDefault="00000000">
            <w:pPr>
              <w:jc w:val="center"/>
            </w:pPr>
            <w:r>
              <w:rPr>
                <w:sz w:val="16"/>
              </w:rPr>
              <w:t>Binary</w:t>
            </w:r>
          </w:p>
        </w:tc>
      </w:tr>
      <w:tr w:rsidR="004B5E42" w14:paraId="7DB5E758" w14:textId="77777777" w:rsidTr="00615BB3">
        <w:trPr>
          <w:jc w:val="center"/>
        </w:trPr>
        <w:tc>
          <w:tcPr>
            <w:tcW w:w="3120" w:type="dxa"/>
            <w:tcMar>
              <w:top w:w="60" w:type="dxa"/>
              <w:left w:w="60" w:type="dxa"/>
              <w:bottom w:w="60" w:type="dxa"/>
              <w:right w:w="60" w:type="dxa"/>
            </w:tcMar>
            <w:vAlign w:val="center"/>
          </w:tcPr>
          <w:p w14:paraId="646F3DEB" w14:textId="77777777" w:rsidR="004B5E42" w:rsidRDefault="00000000">
            <w:pPr>
              <w:jc w:val="center"/>
            </w:pPr>
            <w:r>
              <w:rPr>
                <w:sz w:val="16"/>
              </w:rPr>
              <w:t>Race</w:t>
            </w:r>
          </w:p>
        </w:tc>
        <w:tc>
          <w:tcPr>
            <w:tcW w:w="3120" w:type="dxa"/>
            <w:tcMar>
              <w:top w:w="60" w:type="dxa"/>
              <w:left w:w="60" w:type="dxa"/>
              <w:bottom w:w="60" w:type="dxa"/>
              <w:right w:w="60" w:type="dxa"/>
            </w:tcMar>
            <w:vAlign w:val="center"/>
          </w:tcPr>
          <w:p w14:paraId="1AA75017" w14:textId="77777777" w:rsidR="004B5E42" w:rsidRDefault="00000000">
            <w:pPr>
              <w:jc w:val="center"/>
            </w:pPr>
            <w:r>
              <w:rPr>
                <w:sz w:val="16"/>
              </w:rPr>
              <w:t>White, Black, or other</w:t>
            </w:r>
          </w:p>
        </w:tc>
        <w:tc>
          <w:tcPr>
            <w:tcW w:w="3120" w:type="dxa"/>
            <w:tcMar>
              <w:top w:w="60" w:type="dxa"/>
              <w:left w:w="60" w:type="dxa"/>
              <w:bottom w:w="60" w:type="dxa"/>
              <w:right w:w="60" w:type="dxa"/>
            </w:tcMar>
            <w:vAlign w:val="center"/>
          </w:tcPr>
          <w:p w14:paraId="1FB85587" w14:textId="77777777" w:rsidR="004B5E42" w:rsidRDefault="00000000">
            <w:pPr>
              <w:jc w:val="center"/>
            </w:pPr>
            <w:r>
              <w:rPr>
                <w:sz w:val="16"/>
              </w:rPr>
              <w:t>Categorical</w:t>
            </w:r>
          </w:p>
        </w:tc>
      </w:tr>
      <w:tr w:rsidR="004B5E42" w14:paraId="4F2CC49F" w14:textId="77777777" w:rsidTr="00615BB3">
        <w:trPr>
          <w:jc w:val="center"/>
        </w:trPr>
        <w:tc>
          <w:tcPr>
            <w:tcW w:w="3120" w:type="dxa"/>
            <w:tcMar>
              <w:top w:w="60" w:type="dxa"/>
              <w:left w:w="60" w:type="dxa"/>
              <w:bottom w:w="60" w:type="dxa"/>
              <w:right w:w="60" w:type="dxa"/>
            </w:tcMar>
            <w:vAlign w:val="center"/>
          </w:tcPr>
          <w:p w14:paraId="467909DD" w14:textId="77777777" w:rsidR="004B5E42" w:rsidRDefault="00000000">
            <w:pPr>
              <w:jc w:val="center"/>
            </w:pPr>
            <w:r>
              <w:rPr>
                <w:sz w:val="16"/>
              </w:rPr>
              <w:t>Tumor site</w:t>
            </w:r>
          </w:p>
        </w:tc>
        <w:tc>
          <w:tcPr>
            <w:tcW w:w="3120" w:type="dxa"/>
            <w:tcMar>
              <w:top w:w="60" w:type="dxa"/>
              <w:left w:w="60" w:type="dxa"/>
              <w:bottom w:w="60" w:type="dxa"/>
              <w:right w:w="60" w:type="dxa"/>
            </w:tcMar>
            <w:vAlign w:val="center"/>
          </w:tcPr>
          <w:p w14:paraId="2C7C3688" w14:textId="77777777" w:rsidR="004B5E42" w:rsidRDefault="00000000">
            <w:pPr>
              <w:jc w:val="center"/>
            </w:pPr>
            <w:r>
              <w:rPr>
                <w:sz w:val="16"/>
              </w:rPr>
              <w:t>Upper, middle, or lower lobe</w:t>
            </w:r>
          </w:p>
        </w:tc>
        <w:tc>
          <w:tcPr>
            <w:tcW w:w="3120" w:type="dxa"/>
            <w:tcMar>
              <w:top w:w="60" w:type="dxa"/>
              <w:left w:w="60" w:type="dxa"/>
              <w:bottom w:w="60" w:type="dxa"/>
              <w:right w:w="60" w:type="dxa"/>
            </w:tcMar>
            <w:vAlign w:val="center"/>
          </w:tcPr>
          <w:p w14:paraId="3444D1AE" w14:textId="77777777" w:rsidR="004B5E42" w:rsidRDefault="00000000">
            <w:pPr>
              <w:jc w:val="center"/>
            </w:pPr>
            <w:r>
              <w:rPr>
                <w:sz w:val="16"/>
              </w:rPr>
              <w:t>Categorical</w:t>
            </w:r>
          </w:p>
        </w:tc>
      </w:tr>
      <w:tr w:rsidR="004B5E42" w14:paraId="681CF2C7" w14:textId="77777777" w:rsidTr="00615BB3">
        <w:trPr>
          <w:jc w:val="center"/>
        </w:trPr>
        <w:tc>
          <w:tcPr>
            <w:tcW w:w="3120" w:type="dxa"/>
            <w:tcMar>
              <w:top w:w="60" w:type="dxa"/>
              <w:left w:w="60" w:type="dxa"/>
              <w:bottom w:w="60" w:type="dxa"/>
              <w:right w:w="60" w:type="dxa"/>
            </w:tcMar>
            <w:vAlign w:val="center"/>
          </w:tcPr>
          <w:p w14:paraId="037FDB63" w14:textId="77777777" w:rsidR="004B5E42" w:rsidRDefault="00000000">
            <w:pPr>
              <w:jc w:val="center"/>
            </w:pPr>
            <w:r>
              <w:rPr>
                <w:sz w:val="16"/>
              </w:rPr>
              <w:t>Laterality</w:t>
            </w:r>
          </w:p>
        </w:tc>
        <w:tc>
          <w:tcPr>
            <w:tcW w:w="3120" w:type="dxa"/>
            <w:tcMar>
              <w:top w:w="60" w:type="dxa"/>
              <w:left w:w="60" w:type="dxa"/>
              <w:bottom w:w="60" w:type="dxa"/>
              <w:right w:w="60" w:type="dxa"/>
            </w:tcMar>
            <w:vAlign w:val="center"/>
          </w:tcPr>
          <w:p w14:paraId="5B100D5A" w14:textId="77777777" w:rsidR="004B5E42" w:rsidRDefault="00000000">
            <w:pPr>
              <w:jc w:val="center"/>
            </w:pPr>
            <w:r>
              <w:rPr>
                <w:sz w:val="16"/>
              </w:rPr>
              <w:t>Left or right</w:t>
            </w:r>
          </w:p>
        </w:tc>
        <w:tc>
          <w:tcPr>
            <w:tcW w:w="3120" w:type="dxa"/>
            <w:tcMar>
              <w:top w:w="60" w:type="dxa"/>
              <w:left w:w="60" w:type="dxa"/>
              <w:bottom w:w="60" w:type="dxa"/>
              <w:right w:w="60" w:type="dxa"/>
            </w:tcMar>
            <w:vAlign w:val="center"/>
          </w:tcPr>
          <w:p w14:paraId="11DD0BDE" w14:textId="77777777" w:rsidR="004B5E42" w:rsidRDefault="00000000">
            <w:pPr>
              <w:jc w:val="center"/>
            </w:pPr>
            <w:r>
              <w:rPr>
                <w:sz w:val="16"/>
              </w:rPr>
              <w:t>Binary</w:t>
            </w:r>
          </w:p>
        </w:tc>
      </w:tr>
      <w:tr w:rsidR="004B5E42" w14:paraId="3AF72492" w14:textId="77777777" w:rsidTr="00615BB3">
        <w:trPr>
          <w:jc w:val="center"/>
        </w:trPr>
        <w:tc>
          <w:tcPr>
            <w:tcW w:w="3120" w:type="dxa"/>
            <w:tcMar>
              <w:top w:w="60" w:type="dxa"/>
              <w:left w:w="60" w:type="dxa"/>
              <w:bottom w:w="60" w:type="dxa"/>
              <w:right w:w="60" w:type="dxa"/>
            </w:tcMar>
            <w:vAlign w:val="center"/>
          </w:tcPr>
          <w:p w14:paraId="399A9FCC" w14:textId="77777777" w:rsidR="004B5E42" w:rsidRDefault="00000000">
            <w:pPr>
              <w:jc w:val="center"/>
            </w:pPr>
            <w:r>
              <w:rPr>
                <w:sz w:val="16"/>
              </w:rPr>
              <w:t>Histology</w:t>
            </w:r>
          </w:p>
        </w:tc>
        <w:tc>
          <w:tcPr>
            <w:tcW w:w="3120" w:type="dxa"/>
            <w:tcMar>
              <w:top w:w="60" w:type="dxa"/>
              <w:left w:w="60" w:type="dxa"/>
              <w:bottom w:w="60" w:type="dxa"/>
              <w:right w:w="60" w:type="dxa"/>
            </w:tcMar>
            <w:vAlign w:val="center"/>
          </w:tcPr>
          <w:p w14:paraId="7BF13756" w14:textId="77777777" w:rsidR="004B5E42" w:rsidRDefault="00000000">
            <w:pPr>
              <w:jc w:val="center"/>
            </w:pPr>
            <w:r>
              <w:rPr>
                <w:sz w:val="16"/>
              </w:rPr>
              <w:t>Squamous carcinoma, adenocarcinoma, or other</w:t>
            </w:r>
          </w:p>
        </w:tc>
        <w:tc>
          <w:tcPr>
            <w:tcW w:w="3120" w:type="dxa"/>
            <w:tcMar>
              <w:top w:w="60" w:type="dxa"/>
              <w:left w:w="60" w:type="dxa"/>
              <w:bottom w:w="60" w:type="dxa"/>
              <w:right w:w="60" w:type="dxa"/>
            </w:tcMar>
            <w:vAlign w:val="center"/>
          </w:tcPr>
          <w:p w14:paraId="6FE4E376" w14:textId="77777777" w:rsidR="004B5E42" w:rsidRDefault="00000000">
            <w:pPr>
              <w:jc w:val="center"/>
            </w:pPr>
            <w:r>
              <w:rPr>
                <w:sz w:val="16"/>
              </w:rPr>
              <w:t>Categorical</w:t>
            </w:r>
          </w:p>
        </w:tc>
      </w:tr>
      <w:tr w:rsidR="004B5E42" w14:paraId="2E671E38" w14:textId="77777777" w:rsidTr="00615BB3">
        <w:trPr>
          <w:jc w:val="center"/>
        </w:trPr>
        <w:tc>
          <w:tcPr>
            <w:tcW w:w="3120" w:type="dxa"/>
            <w:tcMar>
              <w:top w:w="60" w:type="dxa"/>
              <w:left w:w="60" w:type="dxa"/>
              <w:bottom w:w="60" w:type="dxa"/>
              <w:right w:w="60" w:type="dxa"/>
            </w:tcMar>
            <w:vAlign w:val="center"/>
          </w:tcPr>
          <w:p w14:paraId="3642D4E0" w14:textId="77777777" w:rsidR="004B5E42" w:rsidRDefault="00000000">
            <w:pPr>
              <w:jc w:val="center"/>
            </w:pPr>
            <w:r>
              <w:rPr>
                <w:sz w:val="16"/>
              </w:rPr>
              <w:t>Operation</w:t>
            </w:r>
          </w:p>
        </w:tc>
        <w:tc>
          <w:tcPr>
            <w:tcW w:w="3120" w:type="dxa"/>
            <w:tcMar>
              <w:top w:w="60" w:type="dxa"/>
              <w:left w:w="60" w:type="dxa"/>
              <w:bottom w:w="60" w:type="dxa"/>
              <w:right w:w="60" w:type="dxa"/>
            </w:tcMar>
            <w:vAlign w:val="center"/>
          </w:tcPr>
          <w:p w14:paraId="3CED5511" w14:textId="77777777" w:rsidR="004B5E42" w:rsidRDefault="00000000">
            <w:pPr>
              <w:jc w:val="center"/>
            </w:pPr>
            <w:r>
              <w:rPr>
                <w:sz w:val="16"/>
              </w:rPr>
              <w:t>Wedge resection, segmentectomy, or lobectomy</w:t>
            </w:r>
          </w:p>
        </w:tc>
        <w:tc>
          <w:tcPr>
            <w:tcW w:w="3120" w:type="dxa"/>
            <w:tcMar>
              <w:top w:w="60" w:type="dxa"/>
              <w:left w:w="60" w:type="dxa"/>
              <w:bottom w:w="60" w:type="dxa"/>
              <w:right w:w="60" w:type="dxa"/>
            </w:tcMar>
            <w:vAlign w:val="center"/>
          </w:tcPr>
          <w:p w14:paraId="77E52FC9" w14:textId="77777777" w:rsidR="004B5E42" w:rsidRDefault="00000000">
            <w:pPr>
              <w:jc w:val="center"/>
            </w:pPr>
            <w:r>
              <w:rPr>
                <w:sz w:val="16"/>
              </w:rPr>
              <w:t>Categorical</w:t>
            </w:r>
          </w:p>
        </w:tc>
      </w:tr>
      <w:tr w:rsidR="004B5E42" w14:paraId="59A89EB6" w14:textId="77777777" w:rsidTr="00615BB3">
        <w:trPr>
          <w:jc w:val="center"/>
        </w:trPr>
        <w:tc>
          <w:tcPr>
            <w:tcW w:w="3120" w:type="dxa"/>
            <w:tcMar>
              <w:top w:w="60" w:type="dxa"/>
              <w:left w:w="60" w:type="dxa"/>
              <w:bottom w:w="60" w:type="dxa"/>
              <w:right w:w="60" w:type="dxa"/>
            </w:tcMar>
            <w:vAlign w:val="center"/>
          </w:tcPr>
          <w:p w14:paraId="44FF08E9" w14:textId="77777777" w:rsidR="004B5E42" w:rsidRDefault="00000000">
            <w:pPr>
              <w:jc w:val="center"/>
            </w:pPr>
            <w:r>
              <w:rPr>
                <w:sz w:val="16"/>
              </w:rPr>
              <w:t>ELN</w:t>
            </w:r>
          </w:p>
        </w:tc>
        <w:tc>
          <w:tcPr>
            <w:tcW w:w="3120" w:type="dxa"/>
            <w:tcMar>
              <w:top w:w="60" w:type="dxa"/>
              <w:left w:w="60" w:type="dxa"/>
              <w:bottom w:w="60" w:type="dxa"/>
              <w:right w:w="60" w:type="dxa"/>
            </w:tcMar>
            <w:vAlign w:val="center"/>
          </w:tcPr>
          <w:p w14:paraId="07059FD3" w14:textId="77777777" w:rsidR="004B5E42" w:rsidRDefault="00000000">
            <w:pPr>
              <w:jc w:val="center"/>
            </w:pPr>
            <w:r>
              <w:rPr>
                <w:sz w:val="16"/>
              </w:rPr>
              <w:t>Number of regional lymph nodes examined pathologically</w:t>
            </w:r>
          </w:p>
        </w:tc>
        <w:tc>
          <w:tcPr>
            <w:tcW w:w="3120" w:type="dxa"/>
            <w:tcMar>
              <w:top w:w="60" w:type="dxa"/>
              <w:left w:w="60" w:type="dxa"/>
              <w:bottom w:w="60" w:type="dxa"/>
              <w:right w:w="60" w:type="dxa"/>
            </w:tcMar>
            <w:vAlign w:val="center"/>
          </w:tcPr>
          <w:p w14:paraId="7DD11892" w14:textId="77777777" w:rsidR="004B5E42" w:rsidRDefault="00000000">
            <w:pPr>
              <w:jc w:val="center"/>
            </w:pPr>
            <w:r>
              <w:rPr>
                <w:sz w:val="16"/>
              </w:rPr>
              <w:t>Continuous/categorical/binary by analysis</w:t>
            </w:r>
          </w:p>
        </w:tc>
      </w:tr>
      <w:tr w:rsidR="004B5E42" w14:paraId="233EC641" w14:textId="77777777" w:rsidTr="00615BB3">
        <w:trPr>
          <w:jc w:val="center"/>
        </w:trPr>
        <w:tc>
          <w:tcPr>
            <w:tcW w:w="3120" w:type="dxa"/>
            <w:tcMar>
              <w:top w:w="60" w:type="dxa"/>
              <w:left w:w="60" w:type="dxa"/>
              <w:bottom w:w="60" w:type="dxa"/>
              <w:right w:w="60" w:type="dxa"/>
            </w:tcMar>
            <w:vAlign w:val="center"/>
          </w:tcPr>
          <w:p w14:paraId="34DD87C1" w14:textId="77777777" w:rsidR="004B5E42" w:rsidRDefault="00000000">
            <w:pPr>
              <w:jc w:val="center"/>
            </w:pPr>
            <w:r>
              <w:rPr>
                <w:sz w:val="16"/>
              </w:rPr>
              <w:t>Survival time</w:t>
            </w:r>
          </w:p>
        </w:tc>
        <w:tc>
          <w:tcPr>
            <w:tcW w:w="3120" w:type="dxa"/>
            <w:tcMar>
              <w:top w:w="60" w:type="dxa"/>
              <w:left w:w="60" w:type="dxa"/>
              <w:bottom w:w="60" w:type="dxa"/>
              <w:right w:w="60" w:type="dxa"/>
            </w:tcMar>
            <w:vAlign w:val="center"/>
          </w:tcPr>
          <w:p w14:paraId="31ADD693" w14:textId="77777777" w:rsidR="004B5E42" w:rsidRDefault="00000000">
            <w:pPr>
              <w:jc w:val="center"/>
            </w:pPr>
            <w:r>
              <w:rPr>
                <w:sz w:val="16"/>
              </w:rPr>
              <w:t>Months from diagnosis to death or last follow-up</w:t>
            </w:r>
          </w:p>
        </w:tc>
        <w:tc>
          <w:tcPr>
            <w:tcW w:w="3120" w:type="dxa"/>
            <w:tcMar>
              <w:top w:w="60" w:type="dxa"/>
              <w:left w:w="60" w:type="dxa"/>
              <w:bottom w:w="60" w:type="dxa"/>
              <w:right w:w="60" w:type="dxa"/>
            </w:tcMar>
            <w:vAlign w:val="center"/>
          </w:tcPr>
          <w:p w14:paraId="750D889C" w14:textId="77777777" w:rsidR="004B5E42" w:rsidRDefault="00000000">
            <w:pPr>
              <w:jc w:val="center"/>
            </w:pPr>
            <w:r>
              <w:rPr>
                <w:sz w:val="16"/>
              </w:rPr>
              <w:t>Time scale</w:t>
            </w:r>
          </w:p>
        </w:tc>
      </w:tr>
      <w:tr w:rsidR="004B5E42" w14:paraId="4D6AFBA8" w14:textId="77777777" w:rsidTr="00615BB3">
        <w:trPr>
          <w:jc w:val="center"/>
        </w:trPr>
        <w:tc>
          <w:tcPr>
            <w:tcW w:w="3120" w:type="dxa"/>
            <w:tcMar>
              <w:top w:w="60" w:type="dxa"/>
              <w:left w:w="60" w:type="dxa"/>
              <w:bottom w:w="60" w:type="dxa"/>
              <w:right w:w="60" w:type="dxa"/>
            </w:tcMar>
            <w:vAlign w:val="center"/>
          </w:tcPr>
          <w:p w14:paraId="3A486F93" w14:textId="77777777" w:rsidR="004B5E42" w:rsidRDefault="00000000">
            <w:pPr>
              <w:jc w:val="center"/>
            </w:pPr>
            <w:r>
              <w:rPr>
                <w:sz w:val="16"/>
              </w:rPr>
              <w:t>Outcome</w:t>
            </w:r>
          </w:p>
        </w:tc>
        <w:tc>
          <w:tcPr>
            <w:tcW w:w="3120" w:type="dxa"/>
            <w:tcMar>
              <w:top w:w="60" w:type="dxa"/>
              <w:left w:w="60" w:type="dxa"/>
              <w:bottom w:w="60" w:type="dxa"/>
              <w:right w:w="60" w:type="dxa"/>
            </w:tcMar>
            <w:vAlign w:val="center"/>
          </w:tcPr>
          <w:p w14:paraId="07ED2A94" w14:textId="77777777" w:rsidR="004B5E42" w:rsidRDefault="00000000">
            <w:pPr>
              <w:jc w:val="center"/>
            </w:pPr>
            <w:r>
              <w:rPr>
                <w:sz w:val="16"/>
              </w:rPr>
              <w:t>Alive, lung cancer-specific death, or other-cause death</w:t>
            </w:r>
          </w:p>
        </w:tc>
        <w:tc>
          <w:tcPr>
            <w:tcW w:w="3120" w:type="dxa"/>
            <w:tcMar>
              <w:top w:w="60" w:type="dxa"/>
              <w:left w:w="60" w:type="dxa"/>
              <w:bottom w:w="60" w:type="dxa"/>
              <w:right w:w="60" w:type="dxa"/>
            </w:tcMar>
            <w:vAlign w:val="center"/>
          </w:tcPr>
          <w:p w14:paraId="308730E1" w14:textId="77777777" w:rsidR="004B5E42" w:rsidRDefault="00000000">
            <w:pPr>
              <w:jc w:val="center"/>
            </w:pPr>
            <w:r>
              <w:rPr>
                <w:sz w:val="16"/>
              </w:rPr>
              <w:t>Competing-risk coding</w:t>
            </w:r>
          </w:p>
        </w:tc>
      </w:tr>
      <w:tr w:rsidR="004B5E42" w14:paraId="3330AE60" w14:textId="77777777" w:rsidTr="00615BB3">
        <w:trPr>
          <w:jc w:val="center"/>
        </w:trPr>
        <w:tc>
          <w:tcPr>
            <w:tcW w:w="3120" w:type="dxa"/>
            <w:tcMar>
              <w:top w:w="60" w:type="dxa"/>
              <w:left w:w="60" w:type="dxa"/>
              <w:bottom w:w="60" w:type="dxa"/>
              <w:right w:w="60" w:type="dxa"/>
            </w:tcMar>
            <w:vAlign w:val="center"/>
          </w:tcPr>
          <w:p w14:paraId="1C4546A8" w14:textId="77777777" w:rsidR="004B5E42" w:rsidRDefault="00000000">
            <w:pPr>
              <w:jc w:val="center"/>
            </w:pPr>
            <w:r>
              <w:rPr>
                <w:sz w:val="16"/>
              </w:rPr>
              <w:t>Rural–urban category</w:t>
            </w:r>
          </w:p>
        </w:tc>
        <w:tc>
          <w:tcPr>
            <w:tcW w:w="3120" w:type="dxa"/>
            <w:tcMar>
              <w:top w:w="60" w:type="dxa"/>
              <w:left w:w="60" w:type="dxa"/>
              <w:bottom w:w="60" w:type="dxa"/>
              <w:right w:w="60" w:type="dxa"/>
            </w:tcMar>
            <w:vAlign w:val="center"/>
          </w:tcPr>
          <w:p w14:paraId="28B460B7" w14:textId="77777777" w:rsidR="004B5E42" w:rsidRDefault="00000000">
            <w:pPr>
              <w:jc w:val="center"/>
            </w:pPr>
            <w:r>
              <w:rPr>
                <w:sz w:val="16"/>
              </w:rPr>
              <w:t>Metropolitan or nonmetropolitan</w:t>
            </w:r>
          </w:p>
        </w:tc>
        <w:tc>
          <w:tcPr>
            <w:tcW w:w="3120" w:type="dxa"/>
            <w:tcMar>
              <w:top w:w="60" w:type="dxa"/>
              <w:left w:w="60" w:type="dxa"/>
              <w:bottom w:w="60" w:type="dxa"/>
              <w:right w:w="60" w:type="dxa"/>
            </w:tcMar>
            <w:vAlign w:val="center"/>
          </w:tcPr>
          <w:p w14:paraId="2AEF2379" w14:textId="77777777" w:rsidR="004B5E42" w:rsidRDefault="00000000">
            <w:pPr>
              <w:jc w:val="center"/>
            </w:pPr>
            <w:r>
              <w:rPr>
                <w:sz w:val="16"/>
              </w:rPr>
              <w:t>Binary</w:t>
            </w:r>
          </w:p>
        </w:tc>
      </w:tr>
      <w:tr w:rsidR="004B5E42" w14:paraId="5B7A784A" w14:textId="77777777" w:rsidTr="00615BB3">
        <w:trPr>
          <w:jc w:val="center"/>
        </w:trPr>
        <w:tc>
          <w:tcPr>
            <w:tcW w:w="3120" w:type="dxa"/>
            <w:tcMar>
              <w:top w:w="60" w:type="dxa"/>
              <w:left w:w="60" w:type="dxa"/>
              <w:bottom w:w="60" w:type="dxa"/>
              <w:right w:w="60" w:type="dxa"/>
            </w:tcMar>
            <w:vAlign w:val="center"/>
          </w:tcPr>
          <w:p w14:paraId="6D9E7569" w14:textId="77777777" w:rsidR="004B5E42" w:rsidRDefault="00000000">
            <w:pPr>
              <w:jc w:val="center"/>
            </w:pPr>
            <w:r>
              <w:rPr>
                <w:sz w:val="16"/>
              </w:rPr>
              <w:t>Tumor size</w:t>
            </w:r>
          </w:p>
        </w:tc>
        <w:tc>
          <w:tcPr>
            <w:tcW w:w="3120" w:type="dxa"/>
            <w:tcMar>
              <w:top w:w="60" w:type="dxa"/>
              <w:left w:w="60" w:type="dxa"/>
              <w:bottom w:w="60" w:type="dxa"/>
              <w:right w:w="60" w:type="dxa"/>
            </w:tcMar>
            <w:vAlign w:val="center"/>
          </w:tcPr>
          <w:p w14:paraId="730B237E" w14:textId="77777777" w:rsidR="004B5E42" w:rsidRDefault="00000000">
            <w:pPr>
              <w:jc w:val="center"/>
            </w:pPr>
            <w:r>
              <w:rPr>
                <w:sz w:val="16"/>
              </w:rPr>
              <w:t>Maximum tumor diameter, mm</w:t>
            </w:r>
          </w:p>
        </w:tc>
        <w:tc>
          <w:tcPr>
            <w:tcW w:w="3120" w:type="dxa"/>
            <w:tcMar>
              <w:top w:w="60" w:type="dxa"/>
              <w:left w:w="60" w:type="dxa"/>
              <w:bottom w:w="60" w:type="dxa"/>
              <w:right w:w="60" w:type="dxa"/>
            </w:tcMar>
            <w:vAlign w:val="center"/>
          </w:tcPr>
          <w:p w14:paraId="0D5D9DC6" w14:textId="77777777" w:rsidR="004B5E42" w:rsidRDefault="00000000">
            <w:pPr>
              <w:jc w:val="center"/>
            </w:pPr>
            <w:r>
              <w:rPr>
                <w:sz w:val="16"/>
              </w:rPr>
              <w:t>Continuous</w:t>
            </w:r>
          </w:p>
        </w:tc>
      </w:tr>
      <w:tr w:rsidR="004B5E42" w14:paraId="0D77BDD6" w14:textId="77777777" w:rsidTr="00615BB3">
        <w:trPr>
          <w:jc w:val="center"/>
        </w:trPr>
        <w:tc>
          <w:tcPr>
            <w:tcW w:w="3120" w:type="dxa"/>
            <w:tcMar>
              <w:top w:w="60" w:type="dxa"/>
              <w:left w:w="60" w:type="dxa"/>
              <w:bottom w:w="60" w:type="dxa"/>
              <w:right w:w="60" w:type="dxa"/>
            </w:tcMar>
            <w:vAlign w:val="center"/>
          </w:tcPr>
          <w:p w14:paraId="0465940A" w14:textId="77777777" w:rsidR="004B5E42" w:rsidRDefault="00000000">
            <w:pPr>
              <w:jc w:val="center"/>
            </w:pPr>
            <w:r>
              <w:rPr>
                <w:sz w:val="16"/>
              </w:rPr>
              <w:t>Size group</w:t>
            </w:r>
          </w:p>
        </w:tc>
        <w:tc>
          <w:tcPr>
            <w:tcW w:w="3120" w:type="dxa"/>
            <w:tcMar>
              <w:top w:w="60" w:type="dxa"/>
              <w:left w:w="60" w:type="dxa"/>
              <w:bottom w:w="60" w:type="dxa"/>
              <w:right w:w="60" w:type="dxa"/>
            </w:tcMar>
            <w:vAlign w:val="center"/>
          </w:tcPr>
          <w:p w14:paraId="47ECFF5A" w14:textId="77777777" w:rsidR="004B5E42" w:rsidRDefault="00000000">
            <w:pPr>
              <w:jc w:val="center"/>
            </w:pPr>
            <w:r>
              <w:rPr>
                <w:sz w:val="16"/>
              </w:rPr>
              <w:t>T1a 1–10 mm; T1b 11–20 mm</w:t>
            </w:r>
          </w:p>
        </w:tc>
        <w:tc>
          <w:tcPr>
            <w:tcW w:w="3120" w:type="dxa"/>
            <w:tcMar>
              <w:top w:w="60" w:type="dxa"/>
              <w:left w:w="60" w:type="dxa"/>
              <w:bottom w:w="60" w:type="dxa"/>
              <w:right w:w="60" w:type="dxa"/>
            </w:tcMar>
            <w:vAlign w:val="center"/>
          </w:tcPr>
          <w:p w14:paraId="6A0CF09E" w14:textId="77777777" w:rsidR="004B5E42" w:rsidRDefault="00000000">
            <w:pPr>
              <w:jc w:val="center"/>
            </w:pPr>
            <w:r>
              <w:rPr>
                <w:sz w:val="16"/>
              </w:rPr>
              <w:t>Binary</w:t>
            </w:r>
          </w:p>
        </w:tc>
      </w:tr>
    </w:tbl>
    <w:p w14:paraId="2C0B0536" w14:textId="77777777" w:rsidR="00615BB3" w:rsidRDefault="00615BB3">
      <w:pPr>
        <w:rPr>
          <w:b/>
        </w:rPr>
      </w:pPr>
    </w:p>
    <w:p w14:paraId="7F5C39BC" w14:textId="77777777" w:rsidR="00615BB3" w:rsidRDefault="00615BB3">
      <w:pPr>
        <w:spacing w:after="200"/>
        <w:rPr>
          <w:b/>
        </w:rPr>
      </w:pPr>
      <w:r>
        <w:rPr>
          <w:b/>
        </w:rPr>
        <w:br w:type="page"/>
      </w:r>
    </w:p>
    <w:p w14:paraId="45BA6574" w14:textId="3DD3BF3C" w:rsidR="004B5E42" w:rsidRDefault="00000000">
      <w:r>
        <w:rPr>
          <w:b/>
        </w:rPr>
        <w:lastRenderedPageBreak/>
        <w:t>Supplementary Table S2. Training/validation allocation and validation-set event counts.</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337"/>
      </w:tblGrid>
      <w:tr w:rsidR="004B5E42" w14:paraId="0C4C4F4D" w14:textId="77777777" w:rsidTr="00615BB3">
        <w:trPr>
          <w:tblHeader/>
          <w:jc w:val="center"/>
        </w:trPr>
        <w:tc>
          <w:tcPr>
            <w:tcW w:w="1337" w:type="dxa"/>
            <w:tcBorders>
              <w:top w:val="single" w:sz="12" w:space="0" w:color="auto"/>
              <w:bottom w:val="single" w:sz="12" w:space="0" w:color="auto"/>
            </w:tcBorders>
            <w:tcMar>
              <w:top w:w="60" w:type="dxa"/>
              <w:left w:w="60" w:type="dxa"/>
              <w:bottom w:w="60" w:type="dxa"/>
              <w:right w:w="60" w:type="dxa"/>
            </w:tcMar>
            <w:vAlign w:val="center"/>
          </w:tcPr>
          <w:p w14:paraId="1AD2DB26" w14:textId="77777777" w:rsidR="004B5E42" w:rsidRDefault="00000000">
            <w:pPr>
              <w:jc w:val="center"/>
            </w:pPr>
            <w:r>
              <w:rPr>
                <w:b/>
                <w:sz w:val="15"/>
              </w:rPr>
              <w:t>Cohort</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262E09A3" w14:textId="77777777" w:rsidR="004B5E42" w:rsidRDefault="00000000">
            <w:pPr>
              <w:jc w:val="center"/>
            </w:pPr>
            <w:r>
              <w:rPr>
                <w:b/>
                <w:sz w:val="15"/>
              </w:rPr>
              <w:t>Total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4F347AF8" w14:textId="77777777" w:rsidR="004B5E42" w:rsidRDefault="00000000">
            <w:pPr>
              <w:jc w:val="center"/>
            </w:pPr>
            <w:r>
              <w:rPr>
                <w:b/>
                <w:sz w:val="15"/>
              </w:rPr>
              <w:t>Training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2B5E643F" w14:textId="77777777" w:rsidR="004B5E42" w:rsidRDefault="00000000">
            <w:pPr>
              <w:jc w:val="center"/>
            </w:pPr>
            <w:r>
              <w:rPr>
                <w:b/>
                <w:sz w:val="15"/>
              </w:rPr>
              <w:t>Validation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5F388ACB" w14:textId="77777777" w:rsidR="004B5E42" w:rsidRDefault="00000000">
            <w:pPr>
              <w:jc w:val="center"/>
            </w:pPr>
            <w:r>
              <w:rPr>
                <w:b/>
                <w:sz w:val="15"/>
              </w:rPr>
              <w:t>Lung cancer deaths</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173179A5" w14:textId="77777777" w:rsidR="004B5E42" w:rsidRDefault="00000000">
            <w:pPr>
              <w:jc w:val="center"/>
            </w:pPr>
            <w:r>
              <w:rPr>
                <w:b/>
                <w:sz w:val="15"/>
              </w:rPr>
              <w:t>Other-cause deaths</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601477FF" w14:textId="77777777" w:rsidR="004B5E42" w:rsidRDefault="00000000">
            <w:pPr>
              <w:jc w:val="center"/>
            </w:pPr>
            <w:r>
              <w:rPr>
                <w:b/>
                <w:sz w:val="15"/>
              </w:rPr>
              <w:t>Training-derived target</w:t>
            </w:r>
          </w:p>
        </w:tc>
      </w:tr>
      <w:tr w:rsidR="004B5E42" w14:paraId="6E44AB14" w14:textId="77777777" w:rsidTr="00615BB3">
        <w:trPr>
          <w:jc w:val="center"/>
        </w:trPr>
        <w:tc>
          <w:tcPr>
            <w:tcW w:w="1337" w:type="dxa"/>
            <w:tcBorders>
              <w:top w:val="single" w:sz="12" w:space="0" w:color="auto"/>
            </w:tcBorders>
            <w:tcMar>
              <w:top w:w="60" w:type="dxa"/>
              <w:left w:w="60" w:type="dxa"/>
              <w:bottom w:w="60" w:type="dxa"/>
              <w:right w:w="60" w:type="dxa"/>
            </w:tcMar>
            <w:vAlign w:val="center"/>
          </w:tcPr>
          <w:p w14:paraId="668AF265" w14:textId="77777777" w:rsidR="004B5E42" w:rsidRDefault="00000000">
            <w:pPr>
              <w:jc w:val="center"/>
            </w:pPr>
            <w:r>
              <w:rPr>
                <w:sz w:val="15"/>
              </w:rPr>
              <w:t>Wedge resection</w:t>
            </w:r>
          </w:p>
        </w:tc>
        <w:tc>
          <w:tcPr>
            <w:tcW w:w="1337" w:type="dxa"/>
            <w:tcBorders>
              <w:top w:val="single" w:sz="12" w:space="0" w:color="auto"/>
            </w:tcBorders>
            <w:tcMar>
              <w:top w:w="60" w:type="dxa"/>
              <w:left w:w="60" w:type="dxa"/>
              <w:bottom w:w="60" w:type="dxa"/>
              <w:right w:w="60" w:type="dxa"/>
            </w:tcMar>
            <w:vAlign w:val="center"/>
          </w:tcPr>
          <w:p w14:paraId="7B81FA15" w14:textId="77777777" w:rsidR="004B5E42" w:rsidRDefault="00000000">
            <w:pPr>
              <w:jc w:val="center"/>
            </w:pPr>
            <w:r>
              <w:rPr>
                <w:sz w:val="15"/>
              </w:rPr>
              <w:t>3,772</w:t>
            </w:r>
          </w:p>
        </w:tc>
        <w:tc>
          <w:tcPr>
            <w:tcW w:w="1337" w:type="dxa"/>
            <w:tcBorders>
              <w:top w:val="single" w:sz="12" w:space="0" w:color="auto"/>
            </w:tcBorders>
            <w:tcMar>
              <w:top w:w="60" w:type="dxa"/>
              <w:left w:w="60" w:type="dxa"/>
              <w:bottom w:w="60" w:type="dxa"/>
              <w:right w:w="60" w:type="dxa"/>
            </w:tcMar>
            <w:vAlign w:val="center"/>
          </w:tcPr>
          <w:p w14:paraId="4463FF53" w14:textId="77777777" w:rsidR="004B5E42" w:rsidRDefault="00000000">
            <w:pPr>
              <w:jc w:val="center"/>
            </w:pPr>
            <w:r>
              <w:rPr>
                <w:sz w:val="15"/>
              </w:rPr>
              <w:t>2,514</w:t>
            </w:r>
          </w:p>
        </w:tc>
        <w:tc>
          <w:tcPr>
            <w:tcW w:w="1337" w:type="dxa"/>
            <w:tcBorders>
              <w:top w:val="single" w:sz="12" w:space="0" w:color="auto"/>
            </w:tcBorders>
            <w:tcMar>
              <w:top w:w="60" w:type="dxa"/>
              <w:left w:w="60" w:type="dxa"/>
              <w:bottom w:w="60" w:type="dxa"/>
              <w:right w:w="60" w:type="dxa"/>
            </w:tcMar>
            <w:vAlign w:val="center"/>
          </w:tcPr>
          <w:p w14:paraId="4B46EB31" w14:textId="77777777" w:rsidR="004B5E42" w:rsidRDefault="00000000">
            <w:pPr>
              <w:jc w:val="center"/>
            </w:pPr>
            <w:r>
              <w:rPr>
                <w:sz w:val="15"/>
              </w:rPr>
              <w:t>1,258</w:t>
            </w:r>
          </w:p>
        </w:tc>
        <w:tc>
          <w:tcPr>
            <w:tcW w:w="1337" w:type="dxa"/>
            <w:tcBorders>
              <w:top w:val="single" w:sz="12" w:space="0" w:color="auto"/>
            </w:tcBorders>
            <w:tcMar>
              <w:top w:w="60" w:type="dxa"/>
              <w:left w:w="60" w:type="dxa"/>
              <w:bottom w:w="60" w:type="dxa"/>
              <w:right w:w="60" w:type="dxa"/>
            </w:tcMar>
            <w:vAlign w:val="center"/>
          </w:tcPr>
          <w:p w14:paraId="7AB9A10C" w14:textId="77777777" w:rsidR="004B5E42" w:rsidRDefault="00000000">
            <w:pPr>
              <w:jc w:val="center"/>
            </w:pPr>
            <w:r>
              <w:rPr>
                <w:sz w:val="15"/>
              </w:rPr>
              <w:t>209</w:t>
            </w:r>
          </w:p>
        </w:tc>
        <w:tc>
          <w:tcPr>
            <w:tcW w:w="1337" w:type="dxa"/>
            <w:tcBorders>
              <w:top w:val="single" w:sz="12" w:space="0" w:color="auto"/>
            </w:tcBorders>
            <w:tcMar>
              <w:top w:w="60" w:type="dxa"/>
              <w:left w:w="60" w:type="dxa"/>
              <w:bottom w:w="60" w:type="dxa"/>
              <w:right w:w="60" w:type="dxa"/>
            </w:tcMar>
            <w:vAlign w:val="center"/>
          </w:tcPr>
          <w:p w14:paraId="3E6438EE" w14:textId="77777777" w:rsidR="004B5E42" w:rsidRDefault="00000000">
            <w:pPr>
              <w:jc w:val="center"/>
            </w:pPr>
            <w:r>
              <w:rPr>
                <w:sz w:val="15"/>
              </w:rPr>
              <w:t>243</w:t>
            </w:r>
          </w:p>
        </w:tc>
        <w:tc>
          <w:tcPr>
            <w:tcW w:w="1337" w:type="dxa"/>
            <w:tcBorders>
              <w:top w:val="single" w:sz="12" w:space="0" w:color="auto"/>
            </w:tcBorders>
            <w:tcMar>
              <w:top w:w="60" w:type="dxa"/>
              <w:left w:w="60" w:type="dxa"/>
              <w:bottom w:w="60" w:type="dxa"/>
              <w:right w:w="60" w:type="dxa"/>
            </w:tcMar>
            <w:vAlign w:val="center"/>
          </w:tcPr>
          <w:p w14:paraId="25E8C7C6" w14:textId="77777777" w:rsidR="004B5E42" w:rsidRDefault="00000000">
            <w:pPr>
              <w:jc w:val="center"/>
            </w:pPr>
            <w:r>
              <w:rPr>
                <w:sz w:val="15"/>
              </w:rPr>
              <w:t>≥6</w:t>
            </w:r>
          </w:p>
        </w:tc>
      </w:tr>
      <w:tr w:rsidR="004B5E42" w14:paraId="63828450" w14:textId="77777777" w:rsidTr="00615BB3">
        <w:trPr>
          <w:jc w:val="center"/>
        </w:trPr>
        <w:tc>
          <w:tcPr>
            <w:tcW w:w="1337" w:type="dxa"/>
            <w:tcMar>
              <w:top w:w="60" w:type="dxa"/>
              <w:left w:w="60" w:type="dxa"/>
              <w:bottom w:w="60" w:type="dxa"/>
              <w:right w:w="60" w:type="dxa"/>
            </w:tcMar>
            <w:vAlign w:val="center"/>
          </w:tcPr>
          <w:p w14:paraId="5B64084A" w14:textId="77777777" w:rsidR="004B5E42" w:rsidRDefault="00000000">
            <w:pPr>
              <w:jc w:val="center"/>
            </w:pPr>
            <w:r>
              <w:rPr>
                <w:sz w:val="15"/>
              </w:rPr>
              <w:t>Segmentectomy</w:t>
            </w:r>
          </w:p>
        </w:tc>
        <w:tc>
          <w:tcPr>
            <w:tcW w:w="1337" w:type="dxa"/>
            <w:tcMar>
              <w:top w:w="60" w:type="dxa"/>
              <w:left w:w="60" w:type="dxa"/>
              <w:bottom w:w="60" w:type="dxa"/>
              <w:right w:w="60" w:type="dxa"/>
            </w:tcMar>
            <w:vAlign w:val="center"/>
          </w:tcPr>
          <w:p w14:paraId="279ED99F" w14:textId="77777777" w:rsidR="004B5E42" w:rsidRDefault="00000000">
            <w:pPr>
              <w:jc w:val="center"/>
            </w:pPr>
            <w:r>
              <w:rPr>
                <w:sz w:val="15"/>
              </w:rPr>
              <w:t>1,132</w:t>
            </w:r>
          </w:p>
        </w:tc>
        <w:tc>
          <w:tcPr>
            <w:tcW w:w="1337" w:type="dxa"/>
            <w:tcMar>
              <w:top w:w="60" w:type="dxa"/>
              <w:left w:w="60" w:type="dxa"/>
              <w:bottom w:w="60" w:type="dxa"/>
              <w:right w:w="60" w:type="dxa"/>
            </w:tcMar>
            <w:vAlign w:val="center"/>
          </w:tcPr>
          <w:p w14:paraId="140F8154" w14:textId="77777777" w:rsidR="004B5E42" w:rsidRDefault="00000000">
            <w:pPr>
              <w:jc w:val="center"/>
            </w:pPr>
            <w:r>
              <w:rPr>
                <w:sz w:val="15"/>
              </w:rPr>
              <w:t>754</w:t>
            </w:r>
          </w:p>
        </w:tc>
        <w:tc>
          <w:tcPr>
            <w:tcW w:w="1337" w:type="dxa"/>
            <w:tcMar>
              <w:top w:w="60" w:type="dxa"/>
              <w:left w:w="60" w:type="dxa"/>
              <w:bottom w:w="60" w:type="dxa"/>
              <w:right w:w="60" w:type="dxa"/>
            </w:tcMar>
            <w:vAlign w:val="center"/>
          </w:tcPr>
          <w:p w14:paraId="31E141D1" w14:textId="77777777" w:rsidR="004B5E42" w:rsidRDefault="00000000">
            <w:pPr>
              <w:jc w:val="center"/>
            </w:pPr>
            <w:r>
              <w:rPr>
                <w:sz w:val="15"/>
              </w:rPr>
              <w:t>378</w:t>
            </w:r>
          </w:p>
        </w:tc>
        <w:tc>
          <w:tcPr>
            <w:tcW w:w="1337" w:type="dxa"/>
            <w:tcMar>
              <w:top w:w="60" w:type="dxa"/>
              <w:left w:w="60" w:type="dxa"/>
              <w:bottom w:w="60" w:type="dxa"/>
              <w:right w:w="60" w:type="dxa"/>
            </w:tcMar>
            <w:vAlign w:val="center"/>
          </w:tcPr>
          <w:p w14:paraId="29A6C1A6" w14:textId="77777777" w:rsidR="004B5E42" w:rsidRDefault="00000000">
            <w:pPr>
              <w:jc w:val="center"/>
            </w:pPr>
            <w:r>
              <w:rPr>
                <w:sz w:val="15"/>
              </w:rPr>
              <w:t>50</w:t>
            </w:r>
          </w:p>
        </w:tc>
        <w:tc>
          <w:tcPr>
            <w:tcW w:w="1337" w:type="dxa"/>
            <w:tcMar>
              <w:top w:w="60" w:type="dxa"/>
              <w:left w:w="60" w:type="dxa"/>
              <w:bottom w:w="60" w:type="dxa"/>
              <w:right w:w="60" w:type="dxa"/>
            </w:tcMar>
            <w:vAlign w:val="center"/>
          </w:tcPr>
          <w:p w14:paraId="7D5FC528" w14:textId="77777777" w:rsidR="004B5E42" w:rsidRDefault="00000000">
            <w:pPr>
              <w:jc w:val="center"/>
            </w:pPr>
            <w:r>
              <w:rPr>
                <w:sz w:val="15"/>
              </w:rPr>
              <w:t>51</w:t>
            </w:r>
          </w:p>
        </w:tc>
        <w:tc>
          <w:tcPr>
            <w:tcW w:w="1337" w:type="dxa"/>
            <w:tcMar>
              <w:top w:w="60" w:type="dxa"/>
              <w:left w:w="60" w:type="dxa"/>
              <w:bottom w:w="60" w:type="dxa"/>
              <w:right w:w="60" w:type="dxa"/>
            </w:tcMar>
            <w:vAlign w:val="center"/>
          </w:tcPr>
          <w:p w14:paraId="5E1B9726" w14:textId="77777777" w:rsidR="004B5E42" w:rsidRDefault="00000000">
            <w:pPr>
              <w:jc w:val="center"/>
            </w:pPr>
            <w:r>
              <w:rPr>
                <w:sz w:val="15"/>
              </w:rPr>
              <w:t>≥6</w:t>
            </w:r>
          </w:p>
        </w:tc>
      </w:tr>
      <w:tr w:rsidR="004B5E42" w14:paraId="63B90222" w14:textId="77777777" w:rsidTr="00615BB3">
        <w:trPr>
          <w:jc w:val="center"/>
        </w:trPr>
        <w:tc>
          <w:tcPr>
            <w:tcW w:w="1337" w:type="dxa"/>
            <w:tcMar>
              <w:top w:w="60" w:type="dxa"/>
              <w:left w:w="60" w:type="dxa"/>
              <w:bottom w:w="60" w:type="dxa"/>
              <w:right w:w="60" w:type="dxa"/>
            </w:tcMar>
            <w:vAlign w:val="center"/>
          </w:tcPr>
          <w:p w14:paraId="211AE667" w14:textId="77777777" w:rsidR="004B5E42" w:rsidRDefault="00000000">
            <w:pPr>
              <w:jc w:val="center"/>
            </w:pPr>
            <w:r>
              <w:rPr>
                <w:sz w:val="15"/>
              </w:rPr>
              <w:t>Lobectomy</w:t>
            </w:r>
          </w:p>
        </w:tc>
        <w:tc>
          <w:tcPr>
            <w:tcW w:w="1337" w:type="dxa"/>
            <w:tcMar>
              <w:top w:w="60" w:type="dxa"/>
              <w:left w:w="60" w:type="dxa"/>
              <w:bottom w:w="60" w:type="dxa"/>
              <w:right w:w="60" w:type="dxa"/>
            </w:tcMar>
            <w:vAlign w:val="center"/>
          </w:tcPr>
          <w:p w14:paraId="2005C221" w14:textId="77777777" w:rsidR="004B5E42" w:rsidRDefault="00000000">
            <w:pPr>
              <w:jc w:val="center"/>
            </w:pPr>
            <w:r>
              <w:rPr>
                <w:sz w:val="15"/>
              </w:rPr>
              <w:t>11,697</w:t>
            </w:r>
          </w:p>
        </w:tc>
        <w:tc>
          <w:tcPr>
            <w:tcW w:w="1337" w:type="dxa"/>
            <w:tcMar>
              <w:top w:w="60" w:type="dxa"/>
              <w:left w:w="60" w:type="dxa"/>
              <w:bottom w:w="60" w:type="dxa"/>
              <w:right w:w="60" w:type="dxa"/>
            </w:tcMar>
            <w:vAlign w:val="center"/>
          </w:tcPr>
          <w:p w14:paraId="17F5351F" w14:textId="77777777" w:rsidR="004B5E42" w:rsidRDefault="00000000">
            <w:pPr>
              <w:jc w:val="center"/>
            </w:pPr>
            <w:r>
              <w:rPr>
                <w:sz w:val="15"/>
              </w:rPr>
              <w:t>7,798</w:t>
            </w:r>
          </w:p>
        </w:tc>
        <w:tc>
          <w:tcPr>
            <w:tcW w:w="1337" w:type="dxa"/>
            <w:tcMar>
              <w:top w:w="60" w:type="dxa"/>
              <w:left w:w="60" w:type="dxa"/>
              <w:bottom w:w="60" w:type="dxa"/>
              <w:right w:w="60" w:type="dxa"/>
            </w:tcMar>
            <w:vAlign w:val="center"/>
          </w:tcPr>
          <w:p w14:paraId="3503A487" w14:textId="77777777" w:rsidR="004B5E42" w:rsidRDefault="00000000">
            <w:pPr>
              <w:jc w:val="center"/>
            </w:pPr>
            <w:r>
              <w:rPr>
                <w:sz w:val="15"/>
              </w:rPr>
              <w:t>3,899</w:t>
            </w:r>
          </w:p>
        </w:tc>
        <w:tc>
          <w:tcPr>
            <w:tcW w:w="1337" w:type="dxa"/>
            <w:tcMar>
              <w:top w:w="60" w:type="dxa"/>
              <w:left w:w="60" w:type="dxa"/>
              <w:bottom w:w="60" w:type="dxa"/>
              <w:right w:w="60" w:type="dxa"/>
            </w:tcMar>
            <w:vAlign w:val="center"/>
          </w:tcPr>
          <w:p w14:paraId="67CBA6B5" w14:textId="77777777" w:rsidR="004B5E42" w:rsidRDefault="00000000">
            <w:pPr>
              <w:jc w:val="center"/>
            </w:pPr>
            <w:r>
              <w:rPr>
                <w:sz w:val="15"/>
              </w:rPr>
              <w:t>459</w:t>
            </w:r>
          </w:p>
        </w:tc>
        <w:tc>
          <w:tcPr>
            <w:tcW w:w="1337" w:type="dxa"/>
            <w:tcMar>
              <w:top w:w="60" w:type="dxa"/>
              <w:left w:w="60" w:type="dxa"/>
              <w:bottom w:w="60" w:type="dxa"/>
              <w:right w:w="60" w:type="dxa"/>
            </w:tcMar>
            <w:vAlign w:val="center"/>
          </w:tcPr>
          <w:p w14:paraId="0AC75B87" w14:textId="77777777" w:rsidR="004B5E42" w:rsidRDefault="00000000">
            <w:pPr>
              <w:jc w:val="center"/>
            </w:pPr>
            <w:r>
              <w:rPr>
                <w:sz w:val="15"/>
              </w:rPr>
              <w:t>561</w:t>
            </w:r>
          </w:p>
        </w:tc>
        <w:tc>
          <w:tcPr>
            <w:tcW w:w="1337" w:type="dxa"/>
            <w:tcMar>
              <w:top w:w="60" w:type="dxa"/>
              <w:left w:w="60" w:type="dxa"/>
              <w:bottom w:w="60" w:type="dxa"/>
              <w:right w:w="60" w:type="dxa"/>
            </w:tcMar>
            <w:vAlign w:val="center"/>
          </w:tcPr>
          <w:p w14:paraId="1D0F017E" w14:textId="77777777" w:rsidR="004B5E42" w:rsidRDefault="00000000">
            <w:pPr>
              <w:jc w:val="center"/>
            </w:pPr>
            <w:r>
              <w:rPr>
                <w:sz w:val="15"/>
              </w:rPr>
              <w:t>≥9</w:t>
            </w:r>
          </w:p>
        </w:tc>
      </w:tr>
      <w:tr w:rsidR="004B5E42" w14:paraId="56EF6BD0" w14:textId="77777777" w:rsidTr="00615BB3">
        <w:trPr>
          <w:jc w:val="center"/>
        </w:trPr>
        <w:tc>
          <w:tcPr>
            <w:tcW w:w="1337" w:type="dxa"/>
            <w:tcMar>
              <w:top w:w="60" w:type="dxa"/>
              <w:left w:w="60" w:type="dxa"/>
              <w:bottom w:w="60" w:type="dxa"/>
              <w:right w:w="60" w:type="dxa"/>
            </w:tcMar>
            <w:vAlign w:val="center"/>
          </w:tcPr>
          <w:p w14:paraId="4B93B781" w14:textId="77777777" w:rsidR="004B5E42" w:rsidRDefault="00000000">
            <w:pPr>
              <w:jc w:val="center"/>
            </w:pPr>
            <w:r>
              <w:rPr>
                <w:sz w:val="15"/>
              </w:rPr>
              <w:t>T1a</w:t>
            </w:r>
          </w:p>
        </w:tc>
        <w:tc>
          <w:tcPr>
            <w:tcW w:w="1337" w:type="dxa"/>
            <w:tcMar>
              <w:top w:w="60" w:type="dxa"/>
              <w:left w:w="60" w:type="dxa"/>
              <w:bottom w:w="60" w:type="dxa"/>
              <w:right w:w="60" w:type="dxa"/>
            </w:tcMar>
            <w:vAlign w:val="center"/>
          </w:tcPr>
          <w:p w14:paraId="7CF3B1F1" w14:textId="77777777" w:rsidR="004B5E42" w:rsidRDefault="00000000">
            <w:pPr>
              <w:jc w:val="center"/>
            </w:pPr>
            <w:r>
              <w:rPr>
                <w:sz w:val="15"/>
              </w:rPr>
              <w:t>3,209</w:t>
            </w:r>
          </w:p>
        </w:tc>
        <w:tc>
          <w:tcPr>
            <w:tcW w:w="1337" w:type="dxa"/>
            <w:tcMar>
              <w:top w:w="60" w:type="dxa"/>
              <w:left w:w="60" w:type="dxa"/>
              <w:bottom w:w="60" w:type="dxa"/>
              <w:right w:w="60" w:type="dxa"/>
            </w:tcMar>
            <w:vAlign w:val="center"/>
          </w:tcPr>
          <w:p w14:paraId="2BFE61D7" w14:textId="77777777" w:rsidR="004B5E42" w:rsidRDefault="00000000">
            <w:pPr>
              <w:jc w:val="center"/>
            </w:pPr>
            <w:r>
              <w:rPr>
                <w:sz w:val="15"/>
              </w:rPr>
              <w:t>2,139</w:t>
            </w:r>
          </w:p>
        </w:tc>
        <w:tc>
          <w:tcPr>
            <w:tcW w:w="1337" w:type="dxa"/>
            <w:tcMar>
              <w:top w:w="60" w:type="dxa"/>
              <w:left w:w="60" w:type="dxa"/>
              <w:bottom w:w="60" w:type="dxa"/>
              <w:right w:w="60" w:type="dxa"/>
            </w:tcMar>
            <w:vAlign w:val="center"/>
          </w:tcPr>
          <w:p w14:paraId="58FC2F2C" w14:textId="77777777" w:rsidR="004B5E42" w:rsidRDefault="00000000">
            <w:pPr>
              <w:jc w:val="center"/>
            </w:pPr>
            <w:r>
              <w:rPr>
                <w:sz w:val="15"/>
              </w:rPr>
              <w:t>1,070</w:t>
            </w:r>
          </w:p>
        </w:tc>
        <w:tc>
          <w:tcPr>
            <w:tcW w:w="1337" w:type="dxa"/>
            <w:tcMar>
              <w:top w:w="60" w:type="dxa"/>
              <w:left w:w="60" w:type="dxa"/>
              <w:bottom w:w="60" w:type="dxa"/>
              <w:right w:w="60" w:type="dxa"/>
            </w:tcMar>
            <w:vAlign w:val="center"/>
          </w:tcPr>
          <w:p w14:paraId="5DAAA26B" w14:textId="77777777" w:rsidR="004B5E42" w:rsidRDefault="00000000">
            <w:pPr>
              <w:jc w:val="center"/>
            </w:pPr>
            <w:r>
              <w:rPr>
                <w:sz w:val="15"/>
              </w:rPr>
              <w:t>107</w:t>
            </w:r>
          </w:p>
        </w:tc>
        <w:tc>
          <w:tcPr>
            <w:tcW w:w="1337" w:type="dxa"/>
            <w:tcMar>
              <w:top w:w="60" w:type="dxa"/>
              <w:left w:w="60" w:type="dxa"/>
              <w:bottom w:w="60" w:type="dxa"/>
              <w:right w:w="60" w:type="dxa"/>
            </w:tcMar>
            <w:vAlign w:val="center"/>
          </w:tcPr>
          <w:p w14:paraId="7625D13D" w14:textId="77777777" w:rsidR="004B5E42" w:rsidRDefault="00000000">
            <w:pPr>
              <w:jc w:val="center"/>
            </w:pPr>
            <w:r>
              <w:rPr>
                <w:sz w:val="15"/>
              </w:rPr>
              <w:t>135</w:t>
            </w:r>
          </w:p>
        </w:tc>
        <w:tc>
          <w:tcPr>
            <w:tcW w:w="1337" w:type="dxa"/>
            <w:tcMar>
              <w:top w:w="60" w:type="dxa"/>
              <w:left w:w="60" w:type="dxa"/>
              <w:bottom w:w="60" w:type="dxa"/>
              <w:right w:w="60" w:type="dxa"/>
            </w:tcMar>
            <w:vAlign w:val="center"/>
          </w:tcPr>
          <w:p w14:paraId="23D9005B" w14:textId="77777777" w:rsidR="004B5E42" w:rsidRDefault="00000000">
            <w:pPr>
              <w:jc w:val="center"/>
            </w:pPr>
            <w:r>
              <w:rPr>
                <w:sz w:val="15"/>
              </w:rPr>
              <w:t>Not identified</w:t>
            </w:r>
          </w:p>
        </w:tc>
      </w:tr>
      <w:tr w:rsidR="004B5E42" w14:paraId="4290075F" w14:textId="77777777" w:rsidTr="00615BB3">
        <w:trPr>
          <w:jc w:val="center"/>
        </w:trPr>
        <w:tc>
          <w:tcPr>
            <w:tcW w:w="1337" w:type="dxa"/>
            <w:tcMar>
              <w:top w:w="60" w:type="dxa"/>
              <w:left w:w="60" w:type="dxa"/>
              <w:bottom w:w="60" w:type="dxa"/>
              <w:right w:w="60" w:type="dxa"/>
            </w:tcMar>
            <w:vAlign w:val="center"/>
          </w:tcPr>
          <w:p w14:paraId="3A07F2B7" w14:textId="77777777" w:rsidR="004B5E42" w:rsidRDefault="00000000">
            <w:pPr>
              <w:jc w:val="center"/>
            </w:pPr>
            <w:r>
              <w:rPr>
                <w:sz w:val="15"/>
              </w:rPr>
              <w:t>T1b</w:t>
            </w:r>
          </w:p>
        </w:tc>
        <w:tc>
          <w:tcPr>
            <w:tcW w:w="1337" w:type="dxa"/>
            <w:tcMar>
              <w:top w:w="60" w:type="dxa"/>
              <w:left w:w="60" w:type="dxa"/>
              <w:bottom w:w="60" w:type="dxa"/>
              <w:right w:w="60" w:type="dxa"/>
            </w:tcMar>
            <w:vAlign w:val="center"/>
          </w:tcPr>
          <w:p w14:paraId="5DF71C63" w14:textId="77777777" w:rsidR="004B5E42" w:rsidRDefault="00000000">
            <w:pPr>
              <w:jc w:val="center"/>
            </w:pPr>
            <w:r>
              <w:rPr>
                <w:sz w:val="15"/>
              </w:rPr>
              <w:t>13,392</w:t>
            </w:r>
          </w:p>
        </w:tc>
        <w:tc>
          <w:tcPr>
            <w:tcW w:w="1337" w:type="dxa"/>
            <w:tcMar>
              <w:top w:w="60" w:type="dxa"/>
              <w:left w:w="60" w:type="dxa"/>
              <w:bottom w:w="60" w:type="dxa"/>
              <w:right w:w="60" w:type="dxa"/>
            </w:tcMar>
            <w:vAlign w:val="center"/>
          </w:tcPr>
          <w:p w14:paraId="6C08EDDC" w14:textId="77777777" w:rsidR="004B5E42" w:rsidRDefault="00000000">
            <w:pPr>
              <w:jc w:val="center"/>
            </w:pPr>
            <w:r>
              <w:rPr>
                <w:sz w:val="15"/>
              </w:rPr>
              <w:t>8,928</w:t>
            </w:r>
          </w:p>
        </w:tc>
        <w:tc>
          <w:tcPr>
            <w:tcW w:w="1337" w:type="dxa"/>
            <w:tcMar>
              <w:top w:w="60" w:type="dxa"/>
              <w:left w:w="60" w:type="dxa"/>
              <w:bottom w:w="60" w:type="dxa"/>
              <w:right w:w="60" w:type="dxa"/>
            </w:tcMar>
            <w:vAlign w:val="center"/>
          </w:tcPr>
          <w:p w14:paraId="2D9A0057" w14:textId="77777777" w:rsidR="004B5E42" w:rsidRDefault="00000000">
            <w:pPr>
              <w:jc w:val="center"/>
            </w:pPr>
            <w:r>
              <w:rPr>
                <w:sz w:val="15"/>
              </w:rPr>
              <w:t>4,464</w:t>
            </w:r>
          </w:p>
        </w:tc>
        <w:tc>
          <w:tcPr>
            <w:tcW w:w="1337" w:type="dxa"/>
            <w:tcMar>
              <w:top w:w="60" w:type="dxa"/>
              <w:left w:w="60" w:type="dxa"/>
              <w:bottom w:w="60" w:type="dxa"/>
              <w:right w:w="60" w:type="dxa"/>
            </w:tcMar>
            <w:vAlign w:val="center"/>
          </w:tcPr>
          <w:p w14:paraId="080BE758" w14:textId="77777777" w:rsidR="004B5E42" w:rsidRDefault="00000000">
            <w:pPr>
              <w:jc w:val="center"/>
            </w:pPr>
            <w:r>
              <w:rPr>
                <w:sz w:val="15"/>
              </w:rPr>
              <w:t>609</w:t>
            </w:r>
          </w:p>
        </w:tc>
        <w:tc>
          <w:tcPr>
            <w:tcW w:w="1337" w:type="dxa"/>
            <w:tcMar>
              <w:top w:w="60" w:type="dxa"/>
              <w:left w:w="60" w:type="dxa"/>
              <w:bottom w:w="60" w:type="dxa"/>
              <w:right w:w="60" w:type="dxa"/>
            </w:tcMar>
            <w:vAlign w:val="center"/>
          </w:tcPr>
          <w:p w14:paraId="4BB6D75C" w14:textId="77777777" w:rsidR="004B5E42" w:rsidRDefault="00000000">
            <w:pPr>
              <w:jc w:val="center"/>
            </w:pPr>
            <w:r>
              <w:rPr>
                <w:sz w:val="15"/>
              </w:rPr>
              <w:t>720</w:t>
            </w:r>
          </w:p>
        </w:tc>
        <w:tc>
          <w:tcPr>
            <w:tcW w:w="1337" w:type="dxa"/>
            <w:tcMar>
              <w:top w:w="60" w:type="dxa"/>
              <w:left w:w="60" w:type="dxa"/>
              <w:bottom w:w="60" w:type="dxa"/>
              <w:right w:w="60" w:type="dxa"/>
            </w:tcMar>
            <w:vAlign w:val="center"/>
          </w:tcPr>
          <w:p w14:paraId="4070CDB2" w14:textId="77777777" w:rsidR="004B5E42" w:rsidRDefault="00000000">
            <w:pPr>
              <w:jc w:val="center"/>
            </w:pPr>
            <w:r>
              <w:rPr>
                <w:sz w:val="15"/>
              </w:rPr>
              <w:t>≥7</w:t>
            </w:r>
          </w:p>
        </w:tc>
      </w:tr>
    </w:tbl>
    <w:p w14:paraId="2FD8F751" w14:textId="77777777" w:rsidR="00615BB3" w:rsidRDefault="00615BB3">
      <w:pPr>
        <w:rPr>
          <w:b/>
        </w:rPr>
      </w:pPr>
    </w:p>
    <w:p w14:paraId="311A7E20" w14:textId="77777777" w:rsidR="00615BB3" w:rsidRDefault="00615BB3">
      <w:pPr>
        <w:spacing w:after="200"/>
        <w:rPr>
          <w:b/>
        </w:rPr>
      </w:pPr>
      <w:r>
        <w:rPr>
          <w:b/>
        </w:rPr>
        <w:br w:type="page"/>
      </w:r>
    </w:p>
    <w:p w14:paraId="2A779BF5" w14:textId="3194B618" w:rsidR="004B5E42" w:rsidRDefault="00000000">
      <w:r>
        <w:rPr>
          <w:b/>
        </w:rPr>
        <w:lastRenderedPageBreak/>
        <w:t>Supplementary Table S3. Standardized mean differences between training and validation cohorts.</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560"/>
        <w:gridCol w:w="1560"/>
        <w:gridCol w:w="1560"/>
        <w:gridCol w:w="1560"/>
        <w:gridCol w:w="1560"/>
      </w:tblGrid>
      <w:tr w:rsidR="004B5E42" w14:paraId="3B228D53" w14:textId="77777777" w:rsidTr="00864276">
        <w:trPr>
          <w:tblHeader/>
          <w:jc w:val="center"/>
        </w:trPr>
        <w:tc>
          <w:tcPr>
            <w:tcW w:w="1560" w:type="dxa"/>
            <w:tcBorders>
              <w:top w:val="single" w:sz="12" w:space="0" w:color="auto"/>
              <w:bottom w:val="single" w:sz="12" w:space="0" w:color="auto"/>
            </w:tcBorders>
            <w:tcMar>
              <w:top w:w="60" w:type="dxa"/>
              <w:left w:w="60" w:type="dxa"/>
              <w:bottom w:w="60" w:type="dxa"/>
              <w:right w:w="60" w:type="dxa"/>
            </w:tcMar>
            <w:vAlign w:val="center"/>
          </w:tcPr>
          <w:p w14:paraId="49A6D4AE" w14:textId="77777777" w:rsidR="004B5E42" w:rsidRDefault="00000000">
            <w:pPr>
              <w:jc w:val="center"/>
            </w:pPr>
            <w:r>
              <w:rPr>
                <w:b/>
                <w:sz w:val="16"/>
              </w:rPr>
              <w:t>Variable</w:t>
            </w:r>
          </w:p>
        </w:tc>
        <w:tc>
          <w:tcPr>
            <w:tcW w:w="1560" w:type="dxa"/>
            <w:tcBorders>
              <w:top w:val="single" w:sz="12" w:space="0" w:color="auto"/>
              <w:bottom w:val="single" w:sz="12" w:space="0" w:color="auto"/>
            </w:tcBorders>
            <w:tcMar>
              <w:top w:w="60" w:type="dxa"/>
              <w:left w:w="60" w:type="dxa"/>
              <w:bottom w:w="60" w:type="dxa"/>
              <w:right w:w="60" w:type="dxa"/>
            </w:tcMar>
            <w:vAlign w:val="center"/>
          </w:tcPr>
          <w:p w14:paraId="2039E66A" w14:textId="77777777" w:rsidR="004B5E42" w:rsidRDefault="00000000">
            <w:pPr>
              <w:jc w:val="center"/>
            </w:pPr>
            <w:r>
              <w:rPr>
                <w:b/>
                <w:sz w:val="16"/>
              </w:rPr>
              <w:t>Wedge</w:t>
            </w:r>
          </w:p>
        </w:tc>
        <w:tc>
          <w:tcPr>
            <w:tcW w:w="1560" w:type="dxa"/>
            <w:tcBorders>
              <w:top w:val="single" w:sz="12" w:space="0" w:color="auto"/>
              <w:bottom w:val="single" w:sz="12" w:space="0" w:color="auto"/>
            </w:tcBorders>
            <w:tcMar>
              <w:top w:w="60" w:type="dxa"/>
              <w:left w:w="60" w:type="dxa"/>
              <w:bottom w:w="60" w:type="dxa"/>
              <w:right w:w="60" w:type="dxa"/>
            </w:tcMar>
            <w:vAlign w:val="center"/>
          </w:tcPr>
          <w:p w14:paraId="684923C2" w14:textId="77777777" w:rsidR="004B5E42" w:rsidRDefault="00000000">
            <w:pPr>
              <w:jc w:val="center"/>
            </w:pPr>
            <w:r>
              <w:rPr>
                <w:b/>
                <w:sz w:val="16"/>
              </w:rPr>
              <w:t>Segmentectomy</w:t>
            </w:r>
          </w:p>
        </w:tc>
        <w:tc>
          <w:tcPr>
            <w:tcW w:w="1560" w:type="dxa"/>
            <w:tcBorders>
              <w:top w:val="single" w:sz="12" w:space="0" w:color="auto"/>
              <w:bottom w:val="single" w:sz="12" w:space="0" w:color="auto"/>
            </w:tcBorders>
            <w:tcMar>
              <w:top w:w="60" w:type="dxa"/>
              <w:left w:w="60" w:type="dxa"/>
              <w:bottom w:w="60" w:type="dxa"/>
              <w:right w:w="60" w:type="dxa"/>
            </w:tcMar>
            <w:vAlign w:val="center"/>
          </w:tcPr>
          <w:p w14:paraId="58EDAC9B" w14:textId="77777777" w:rsidR="004B5E42" w:rsidRDefault="00000000">
            <w:pPr>
              <w:jc w:val="center"/>
            </w:pPr>
            <w:r>
              <w:rPr>
                <w:b/>
                <w:sz w:val="16"/>
              </w:rPr>
              <w:t>Lobectomy</w:t>
            </w:r>
          </w:p>
        </w:tc>
        <w:tc>
          <w:tcPr>
            <w:tcW w:w="1560" w:type="dxa"/>
            <w:tcBorders>
              <w:top w:val="single" w:sz="12" w:space="0" w:color="auto"/>
              <w:bottom w:val="single" w:sz="12" w:space="0" w:color="auto"/>
            </w:tcBorders>
            <w:tcMar>
              <w:top w:w="60" w:type="dxa"/>
              <w:left w:w="60" w:type="dxa"/>
              <w:bottom w:w="60" w:type="dxa"/>
              <w:right w:w="60" w:type="dxa"/>
            </w:tcMar>
            <w:vAlign w:val="center"/>
          </w:tcPr>
          <w:p w14:paraId="31039C10" w14:textId="77777777" w:rsidR="004B5E42" w:rsidRDefault="00000000">
            <w:pPr>
              <w:jc w:val="center"/>
            </w:pPr>
            <w:r>
              <w:rPr>
                <w:b/>
                <w:sz w:val="16"/>
              </w:rPr>
              <w:t>T1a</w:t>
            </w:r>
          </w:p>
        </w:tc>
        <w:tc>
          <w:tcPr>
            <w:tcW w:w="1560" w:type="dxa"/>
            <w:tcBorders>
              <w:top w:val="single" w:sz="12" w:space="0" w:color="auto"/>
              <w:bottom w:val="single" w:sz="12" w:space="0" w:color="auto"/>
            </w:tcBorders>
            <w:tcMar>
              <w:top w:w="60" w:type="dxa"/>
              <w:left w:w="60" w:type="dxa"/>
              <w:bottom w:w="60" w:type="dxa"/>
              <w:right w:w="60" w:type="dxa"/>
            </w:tcMar>
            <w:vAlign w:val="center"/>
          </w:tcPr>
          <w:p w14:paraId="7286DEE9" w14:textId="77777777" w:rsidR="004B5E42" w:rsidRDefault="00000000">
            <w:pPr>
              <w:jc w:val="center"/>
            </w:pPr>
            <w:r>
              <w:rPr>
                <w:b/>
                <w:sz w:val="16"/>
              </w:rPr>
              <w:t>T1b</w:t>
            </w:r>
          </w:p>
        </w:tc>
      </w:tr>
      <w:tr w:rsidR="004B5E42" w14:paraId="441B26B1" w14:textId="77777777" w:rsidTr="00864276">
        <w:trPr>
          <w:jc w:val="center"/>
        </w:trPr>
        <w:tc>
          <w:tcPr>
            <w:tcW w:w="1560" w:type="dxa"/>
            <w:tcBorders>
              <w:top w:val="single" w:sz="12" w:space="0" w:color="auto"/>
            </w:tcBorders>
            <w:tcMar>
              <w:top w:w="60" w:type="dxa"/>
              <w:left w:w="60" w:type="dxa"/>
              <w:bottom w:w="60" w:type="dxa"/>
              <w:right w:w="60" w:type="dxa"/>
            </w:tcMar>
            <w:vAlign w:val="center"/>
          </w:tcPr>
          <w:p w14:paraId="37948C95" w14:textId="77777777" w:rsidR="004B5E42" w:rsidRDefault="00000000">
            <w:pPr>
              <w:jc w:val="center"/>
            </w:pPr>
            <w:r>
              <w:rPr>
                <w:sz w:val="16"/>
              </w:rPr>
              <w:t>Age</w:t>
            </w:r>
          </w:p>
        </w:tc>
        <w:tc>
          <w:tcPr>
            <w:tcW w:w="1560" w:type="dxa"/>
            <w:tcBorders>
              <w:top w:val="single" w:sz="12" w:space="0" w:color="auto"/>
            </w:tcBorders>
            <w:tcMar>
              <w:top w:w="60" w:type="dxa"/>
              <w:left w:w="60" w:type="dxa"/>
              <w:bottom w:w="60" w:type="dxa"/>
              <w:right w:w="60" w:type="dxa"/>
            </w:tcMar>
            <w:vAlign w:val="center"/>
          </w:tcPr>
          <w:p w14:paraId="58E20B64" w14:textId="77777777" w:rsidR="004B5E42" w:rsidRDefault="00000000">
            <w:pPr>
              <w:jc w:val="center"/>
            </w:pPr>
            <w:r>
              <w:rPr>
                <w:sz w:val="16"/>
              </w:rPr>
              <w:t>0.003</w:t>
            </w:r>
          </w:p>
        </w:tc>
        <w:tc>
          <w:tcPr>
            <w:tcW w:w="1560" w:type="dxa"/>
            <w:tcBorders>
              <w:top w:val="single" w:sz="12" w:space="0" w:color="auto"/>
            </w:tcBorders>
            <w:tcMar>
              <w:top w:w="60" w:type="dxa"/>
              <w:left w:w="60" w:type="dxa"/>
              <w:bottom w:w="60" w:type="dxa"/>
              <w:right w:w="60" w:type="dxa"/>
            </w:tcMar>
            <w:vAlign w:val="center"/>
          </w:tcPr>
          <w:p w14:paraId="72DBDE4E" w14:textId="77777777" w:rsidR="004B5E42" w:rsidRDefault="00000000">
            <w:pPr>
              <w:jc w:val="center"/>
            </w:pPr>
            <w:r>
              <w:rPr>
                <w:sz w:val="16"/>
              </w:rPr>
              <w:t>0.017</w:t>
            </w:r>
          </w:p>
        </w:tc>
        <w:tc>
          <w:tcPr>
            <w:tcW w:w="1560" w:type="dxa"/>
            <w:tcBorders>
              <w:top w:val="single" w:sz="12" w:space="0" w:color="auto"/>
            </w:tcBorders>
            <w:tcMar>
              <w:top w:w="60" w:type="dxa"/>
              <w:left w:w="60" w:type="dxa"/>
              <w:bottom w:w="60" w:type="dxa"/>
              <w:right w:w="60" w:type="dxa"/>
            </w:tcMar>
            <w:vAlign w:val="center"/>
          </w:tcPr>
          <w:p w14:paraId="77EC5483" w14:textId="77777777" w:rsidR="004B5E42" w:rsidRDefault="00000000">
            <w:pPr>
              <w:jc w:val="center"/>
            </w:pPr>
            <w:r>
              <w:rPr>
                <w:sz w:val="16"/>
              </w:rPr>
              <w:t>0.016</w:t>
            </w:r>
          </w:p>
        </w:tc>
        <w:tc>
          <w:tcPr>
            <w:tcW w:w="1560" w:type="dxa"/>
            <w:tcBorders>
              <w:top w:val="single" w:sz="12" w:space="0" w:color="auto"/>
            </w:tcBorders>
            <w:tcMar>
              <w:top w:w="60" w:type="dxa"/>
              <w:left w:w="60" w:type="dxa"/>
              <w:bottom w:w="60" w:type="dxa"/>
              <w:right w:w="60" w:type="dxa"/>
            </w:tcMar>
            <w:vAlign w:val="center"/>
          </w:tcPr>
          <w:p w14:paraId="4073214C" w14:textId="77777777" w:rsidR="004B5E42" w:rsidRDefault="00000000">
            <w:pPr>
              <w:jc w:val="center"/>
            </w:pPr>
            <w:r>
              <w:rPr>
                <w:sz w:val="16"/>
              </w:rPr>
              <w:t>0.006</w:t>
            </w:r>
          </w:p>
        </w:tc>
        <w:tc>
          <w:tcPr>
            <w:tcW w:w="1560" w:type="dxa"/>
            <w:tcBorders>
              <w:top w:val="single" w:sz="12" w:space="0" w:color="auto"/>
            </w:tcBorders>
            <w:tcMar>
              <w:top w:w="60" w:type="dxa"/>
              <w:left w:w="60" w:type="dxa"/>
              <w:bottom w:w="60" w:type="dxa"/>
              <w:right w:w="60" w:type="dxa"/>
            </w:tcMar>
            <w:vAlign w:val="center"/>
          </w:tcPr>
          <w:p w14:paraId="1BD13641" w14:textId="77777777" w:rsidR="004B5E42" w:rsidRDefault="00000000">
            <w:pPr>
              <w:jc w:val="center"/>
            </w:pPr>
            <w:r>
              <w:rPr>
                <w:sz w:val="16"/>
              </w:rPr>
              <w:t>0.020</w:t>
            </w:r>
          </w:p>
        </w:tc>
      </w:tr>
      <w:tr w:rsidR="004B5E42" w14:paraId="609A4A12" w14:textId="77777777" w:rsidTr="00864276">
        <w:trPr>
          <w:jc w:val="center"/>
        </w:trPr>
        <w:tc>
          <w:tcPr>
            <w:tcW w:w="1560" w:type="dxa"/>
            <w:tcMar>
              <w:top w:w="60" w:type="dxa"/>
              <w:left w:w="60" w:type="dxa"/>
              <w:bottom w:w="60" w:type="dxa"/>
              <w:right w:w="60" w:type="dxa"/>
            </w:tcMar>
            <w:vAlign w:val="center"/>
          </w:tcPr>
          <w:p w14:paraId="60A82E4A" w14:textId="77777777" w:rsidR="004B5E42" w:rsidRDefault="00000000">
            <w:pPr>
              <w:jc w:val="center"/>
            </w:pPr>
            <w:r>
              <w:rPr>
                <w:sz w:val="16"/>
              </w:rPr>
              <w:t>Sex</w:t>
            </w:r>
          </w:p>
        </w:tc>
        <w:tc>
          <w:tcPr>
            <w:tcW w:w="1560" w:type="dxa"/>
            <w:tcMar>
              <w:top w:w="60" w:type="dxa"/>
              <w:left w:w="60" w:type="dxa"/>
              <w:bottom w:w="60" w:type="dxa"/>
              <w:right w:w="60" w:type="dxa"/>
            </w:tcMar>
            <w:vAlign w:val="center"/>
          </w:tcPr>
          <w:p w14:paraId="2F04AC7E" w14:textId="77777777" w:rsidR="004B5E42" w:rsidRDefault="00000000">
            <w:pPr>
              <w:jc w:val="center"/>
            </w:pPr>
            <w:r>
              <w:rPr>
                <w:sz w:val="16"/>
              </w:rPr>
              <w:t>0.017</w:t>
            </w:r>
          </w:p>
        </w:tc>
        <w:tc>
          <w:tcPr>
            <w:tcW w:w="1560" w:type="dxa"/>
            <w:tcMar>
              <w:top w:w="60" w:type="dxa"/>
              <w:left w:w="60" w:type="dxa"/>
              <w:bottom w:w="60" w:type="dxa"/>
              <w:right w:w="60" w:type="dxa"/>
            </w:tcMar>
            <w:vAlign w:val="center"/>
          </w:tcPr>
          <w:p w14:paraId="615A2EEB" w14:textId="77777777" w:rsidR="004B5E42" w:rsidRDefault="00000000">
            <w:pPr>
              <w:jc w:val="center"/>
            </w:pPr>
            <w:r>
              <w:rPr>
                <w:sz w:val="16"/>
              </w:rPr>
              <w:t>0.019</w:t>
            </w:r>
          </w:p>
        </w:tc>
        <w:tc>
          <w:tcPr>
            <w:tcW w:w="1560" w:type="dxa"/>
            <w:tcMar>
              <w:top w:w="60" w:type="dxa"/>
              <w:left w:w="60" w:type="dxa"/>
              <w:bottom w:w="60" w:type="dxa"/>
              <w:right w:w="60" w:type="dxa"/>
            </w:tcMar>
            <w:vAlign w:val="center"/>
          </w:tcPr>
          <w:p w14:paraId="5BC6E2B5" w14:textId="77777777" w:rsidR="004B5E42" w:rsidRDefault="00000000">
            <w:pPr>
              <w:jc w:val="center"/>
            </w:pPr>
            <w:r>
              <w:rPr>
                <w:sz w:val="16"/>
              </w:rPr>
              <w:t>0.049</w:t>
            </w:r>
          </w:p>
        </w:tc>
        <w:tc>
          <w:tcPr>
            <w:tcW w:w="1560" w:type="dxa"/>
            <w:tcMar>
              <w:top w:w="60" w:type="dxa"/>
              <w:left w:w="60" w:type="dxa"/>
              <w:bottom w:w="60" w:type="dxa"/>
              <w:right w:w="60" w:type="dxa"/>
            </w:tcMar>
            <w:vAlign w:val="center"/>
          </w:tcPr>
          <w:p w14:paraId="77F424D3" w14:textId="77777777" w:rsidR="004B5E42" w:rsidRDefault="00000000">
            <w:pPr>
              <w:jc w:val="center"/>
            </w:pPr>
            <w:r>
              <w:rPr>
                <w:sz w:val="16"/>
              </w:rPr>
              <w:t>0.022</w:t>
            </w:r>
          </w:p>
        </w:tc>
        <w:tc>
          <w:tcPr>
            <w:tcW w:w="1560" w:type="dxa"/>
            <w:tcMar>
              <w:top w:w="60" w:type="dxa"/>
              <w:left w:w="60" w:type="dxa"/>
              <w:bottom w:w="60" w:type="dxa"/>
              <w:right w:w="60" w:type="dxa"/>
            </w:tcMar>
            <w:vAlign w:val="center"/>
          </w:tcPr>
          <w:p w14:paraId="6C35A225" w14:textId="77777777" w:rsidR="004B5E42" w:rsidRDefault="00000000">
            <w:pPr>
              <w:jc w:val="center"/>
            </w:pPr>
            <w:r>
              <w:rPr>
                <w:sz w:val="16"/>
              </w:rPr>
              <w:t>0.039</w:t>
            </w:r>
          </w:p>
        </w:tc>
      </w:tr>
      <w:tr w:rsidR="004B5E42" w14:paraId="40049B65" w14:textId="77777777" w:rsidTr="00864276">
        <w:trPr>
          <w:jc w:val="center"/>
        </w:trPr>
        <w:tc>
          <w:tcPr>
            <w:tcW w:w="1560" w:type="dxa"/>
            <w:tcMar>
              <w:top w:w="60" w:type="dxa"/>
              <w:left w:w="60" w:type="dxa"/>
              <w:bottom w:w="60" w:type="dxa"/>
              <w:right w:w="60" w:type="dxa"/>
            </w:tcMar>
            <w:vAlign w:val="center"/>
          </w:tcPr>
          <w:p w14:paraId="1A186C48" w14:textId="77777777" w:rsidR="004B5E42" w:rsidRDefault="00000000">
            <w:pPr>
              <w:jc w:val="center"/>
            </w:pPr>
            <w:r>
              <w:rPr>
                <w:sz w:val="16"/>
              </w:rPr>
              <w:t>Race</w:t>
            </w:r>
          </w:p>
        </w:tc>
        <w:tc>
          <w:tcPr>
            <w:tcW w:w="1560" w:type="dxa"/>
            <w:tcMar>
              <w:top w:w="60" w:type="dxa"/>
              <w:left w:w="60" w:type="dxa"/>
              <w:bottom w:w="60" w:type="dxa"/>
              <w:right w:w="60" w:type="dxa"/>
            </w:tcMar>
            <w:vAlign w:val="center"/>
          </w:tcPr>
          <w:p w14:paraId="35FED488" w14:textId="77777777" w:rsidR="004B5E42" w:rsidRDefault="00000000">
            <w:pPr>
              <w:jc w:val="center"/>
            </w:pPr>
            <w:r>
              <w:rPr>
                <w:sz w:val="16"/>
              </w:rPr>
              <w:t>0.081</w:t>
            </w:r>
          </w:p>
        </w:tc>
        <w:tc>
          <w:tcPr>
            <w:tcW w:w="1560" w:type="dxa"/>
            <w:tcMar>
              <w:top w:w="60" w:type="dxa"/>
              <w:left w:w="60" w:type="dxa"/>
              <w:bottom w:w="60" w:type="dxa"/>
              <w:right w:w="60" w:type="dxa"/>
            </w:tcMar>
            <w:vAlign w:val="center"/>
          </w:tcPr>
          <w:p w14:paraId="0C2C3F19" w14:textId="77777777" w:rsidR="004B5E42" w:rsidRDefault="00000000">
            <w:pPr>
              <w:jc w:val="center"/>
            </w:pPr>
            <w:r>
              <w:rPr>
                <w:sz w:val="16"/>
              </w:rPr>
              <w:t>0.077</w:t>
            </w:r>
          </w:p>
        </w:tc>
        <w:tc>
          <w:tcPr>
            <w:tcW w:w="1560" w:type="dxa"/>
            <w:tcMar>
              <w:top w:w="60" w:type="dxa"/>
              <w:left w:w="60" w:type="dxa"/>
              <w:bottom w:w="60" w:type="dxa"/>
              <w:right w:w="60" w:type="dxa"/>
            </w:tcMar>
            <w:vAlign w:val="center"/>
          </w:tcPr>
          <w:p w14:paraId="187D65D2" w14:textId="77777777" w:rsidR="004B5E42" w:rsidRDefault="00000000">
            <w:pPr>
              <w:jc w:val="center"/>
            </w:pPr>
            <w:r>
              <w:rPr>
                <w:sz w:val="16"/>
              </w:rPr>
              <w:t>0.017</w:t>
            </w:r>
          </w:p>
        </w:tc>
        <w:tc>
          <w:tcPr>
            <w:tcW w:w="1560" w:type="dxa"/>
            <w:tcMar>
              <w:top w:w="60" w:type="dxa"/>
              <w:left w:w="60" w:type="dxa"/>
              <w:bottom w:w="60" w:type="dxa"/>
              <w:right w:w="60" w:type="dxa"/>
            </w:tcMar>
            <w:vAlign w:val="center"/>
          </w:tcPr>
          <w:p w14:paraId="1DB7E48F" w14:textId="77777777" w:rsidR="004B5E42" w:rsidRDefault="00000000">
            <w:pPr>
              <w:jc w:val="center"/>
            </w:pPr>
            <w:r>
              <w:rPr>
                <w:sz w:val="16"/>
              </w:rPr>
              <w:t>0.032</w:t>
            </w:r>
          </w:p>
        </w:tc>
        <w:tc>
          <w:tcPr>
            <w:tcW w:w="1560" w:type="dxa"/>
            <w:tcMar>
              <w:top w:w="60" w:type="dxa"/>
              <w:left w:w="60" w:type="dxa"/>
              <w:bottom w:w="60" w:type="dxa"/>
              <w:right w:w="60" w:type="dxa"/>
            </w:tcMar>
            <w:vAlign w:val="center"/>
          </w:tcPr>
          <w:p w14:paraId="32C80F6D" w14:textId="77777777" w:rsidR="004B5E42" w:rsidRDefault="00000000">
            <w:pPr>
              <w:jc w:val="center"/>
            </w:pPr>
            <w:r>
              <w:rPr>
                <w:sz w:val="16"/>
              </w:rPr>
              <w:t>0.033</w:t>
            </w:r>
          </w:p>
        </w:tc>
      </w:tr>
      <w:tr w:rsidR="004B5E42" w14:paraId="20B091D3" w14:textId="77777777" w:rsidTr="00864276">
        <w:trPr>
          <w:jc w:val="center"/>
        </w:trPr>
        <w:tc>
          <w:tcPr>
            <w:tcW w:w="1560" w:type="dxa"/>
            <w:tcMar>
              <w:top w:w="60" w:type="dxa"/>
              <w:left w:w="60" w:type="dxa"/>
              <w:bottom w:w="60" w:type="dxa"/>
              <w:right w:w="60" w:type="dxa"/>
            </w:tcMar>
            <w:vAlign w:val="center"/>
          </w:tcPr>
          <w:p w14:paraId="0BCA4085" w14:textId="77777777" w:rsidR="004B5E42" w:rsidRDefault="00000000">
            <w:pPr>
              <w:jc w:val="center"/>
            </w:pPr>
            <w:r>
              <w:rPr>
                <w:sz w:val="16"/>
              </w:rPr>
              <w:t>Tumor site</w:t>
            </w:r>
          </w:p>
        </w:tc>
        <w:tc>
          <w:tcPr>
            <w:tcW w:w="1560" w:type="dxa"/>
            <w:tcMar>
              <w:top w:w="60" w:type="dxa"/>
              <w:left w:w="60" w:type="dxa"/>
              <w:bottom w:w="60" w:type="dxa"/>
              <w:right w:w="60" w:type="dxa"/>
            </w:tcMar>
            <w:vAlign w:val="center"/>
          </w:tcPr>
          <w:p w14:paraId="6919E516" w14:textId="77777777" w:rsidR="004B5E42" w:rsidRDefault="00000000">
            <w:pPr>
              <w:jc w:val="center"/>
            </w:pPr>
            <w:r>
              <w:rPr>
                <w:sz w:val="16"/>
              </w:rPr>
              <w:t>0.035</w:t>
            </w:r>
          </w:p>
        </w:tc>
        <w:tc>
          <w:tcPr>
            <w:tcW w:w="1560" w:type="dxa"/>
            <w:tcMar>
              <w:top w:w="60" w:type="dxa"/>
              <w:left w:w="60" w:type="dxa"/>
              <w:bottom w:w="60" w:type="dxa"/>
              <w:right w:w="60" w:type="dxa"/>
            </w:tcMar>
            <w:vAlign w:val="center"/>
          </w:tcPr>
          <w:p w14:paraId="217674BB" w14:textId="77777777" w:rsidR="004B5E42" w:rsidRDefault="00000000">
            <w:pPr>
              <w:jc w:val="center"/>
            </w:pPr>
            <w:r>
              <w:rPr>
                <w:sz w:val="16"/>
              </w:rPr>
              <w:t>0.096</w:t>
            </w:r>
          </w:p>
        </w:tc>
        <w:tc>
          <w:tcPr>
            <w:tcW w:w="1560" w:type="dxa"/>
            <w:tcMar>
              <w:top w:w="60" w:type="dxa"/>
              <w:left w:w="60" w:type="dxa"/>
              <w:bottom w:w="60" w:type="dxa"/>
              <w:right w:w="60" w:type="dxa"/>
            </w:tcMar>
            <w:vAlign w:val="center"/>
          </w:tcPr>
          <w:p w14:paraId="5868E773" w14:textId="77777777" w:rsidR="004B5E42" w:rsidRDefault="00000000">
            <w:pPr>
              <w:jc w:val="center"/>
            </w:pPr>
            <w:r>
              <w:rPr>
                <w:sz w:val="16"/>
              </w:rPr>
              <w:t>0.028</w:t>
            </w:r>
          </w:p>
        </w:tc>
        <w:tc>
          <w:tcPr>
            <w:tcW w:w="1560" w:type="dxa"/>
            <w:tcMar>
              <w:top w:w="60" w:type="dxa"/>
              <w:left w:w="60" w:type="dxa"/>
              <w:bottom w:w="60" w:type="dxa"/>
              <w:right w:w="60" w:type="dxa"/>
            </w:tcMar>
            <w:vAlign w:val="center"/>
          </w:tcPr>
          <w:p w14:paraId="4B84057C" w14:textId="77777777" w:rsidR="004B5E42" w:rsidRDefault="00000000">
            <w:pPr>
              <w:jc w:val="center"/>
            </w:pPr>
            <w:r>
              <w:rPr>
                <w:sz w:val="16"/>
              </w:rPr>
              <w:t>0.041</w:t>
            </w:r>
          </w:p>
        </w:tc>
        <w:tc>
          <w:tcPr>
            <w:tcW w:w="1560" w:type="dxa"/>
            <w:tcMar>
              <w:top w:w="60" w:type="dxa"/>
              <w:left w:w="60" w:type="dxa"/>
              <w:bottom w:w="60" w:type="dxa"/>
              <w:right w:w="60" w:type="dxa"/>
            </w:tcMar>
            <w:vAlign w:val="center"/>
          </w:tcPr>
          <w:p w14:paraId="22D356AB" w14:textId="77777777" w:rsidR="004B5E42" w:rsidRDefault="00000000">
            <w:pPr>
              <w:jc w:val="center"/>
            </w:pPr>
            <w:r>
              <w:rPr>
                <w:sz w:val="16"/>
              </w:rPr>
              <w:t>0.021</w:t>
            </w:r>
          </w:p>
        </w:tc>
      </w:tr>
      <w:tr w:rsidR="004B5E42" w14:paraId="34095CBA" w14:textId="77777777" w:rsidTr="00864276">
        <w:trPr>
          <w:jc w:val="center"/>
        </w:trPr>
        <w:tc>
          <w:tcPr>
            <w:tcW w:w="1560" w:type="dxa"/>
            <w:tcMar>
              <w:top w:w="60" w:type="dxa"/>
              <w:left w:w="60" w:type="dxa"/>
              <w:bottom w:w="60" w:type="dxa"/>
              <w:right w:w="60" w:type="dxa"/>
            </w:tcMar>
            <w:vAlign w:val="center"/>
          </w:tcPr>
          <w:p w14:paraId="30D70BDE" w14:textId="77777777" w:rsidR="004B5E42" w:rsidRDefault="00000000">
            <w:pPr>
              <w:jc w:val="center"/>
            </w:pPr>
            <w:r>
              <w:rPr>
                <w:sz w:val="16"/>
              </w:rPr>
              <w:t>Laterality</w:t>
            </w:r>
          </w:p>
        </w:tc>
        <w:tc>
          <w:tcPr>
            <w:tcW w:w="1560" w:type="dxa"/>
            <w:tcMar>
              <w:top w:w="60" w:type="dxa"/>
              <w:left w:w="60" w:type="dxa"/>
              <w:bottom w:w="60" w:type="dxa"/>
              <w:right w:w="60" w:type="dxa"/>
            </w:tcMar>
            <w:vAlign w:val="center"/>
          </w:tcPr>
          <w:p w14:paraId="44EF10AD" w14:textId="77777777" w:rsidR="004B5E42" w:rsidRDefault="00000000">
            <w:pPr>
              <w:jc w:val="center"/>
            </w:pPr>
            <w:r>
              <w:rPr>
                <w:sz w:val="16"/>
              </w:rPr>
              <w:t>0.005</w:t>
            </w:r>
          </w:p>
        </w:tc>
        <w:tc>
          <w:tcPr>
            <w:tcW w:w="1560" w:type="dxa"/>
            <w:tcMar>
              <w:top w:w="60" w:type="dxa"/>
              <w:left w:w="60" w:type="dxa"/>
              <w:bottom w:w="60" w:type="dxa"/>
              <w:right w:w="60" w:type="dxa"/>
            </w:tcMar>
            <w:vAlign w:val="center"/>
          </w:tcPr>
          <w:p w14:paraId="225F8C33" w14:textId="77777777" w:rsidR="004B5E42" w:rsidRDefault="00000000">
            <w:pPr>
              <w:jc w:val="center"/>
            </w:pPr>
            <w:r>
              <w:rPr>
                <w:sz w:val="16"/>
              </w:rPr>
              <w:t>0.040</w:t>
            </w:r>
          </w:p>
        </w:tc>
        <w:tc>
          <w:tcPr>
            <w:tcW w:w="1560" w:type="dxa"/>
            <w:tcMar>
              <w:top w:w="60" w:type="dxa"/>
              <w:left w:w="60" w:type="dxa"/>
              <w:bottom w:w="60" w:type="dxa"/>
              <w:right w:w="60" w:type="dxa"/>
            </w:tcMar>
            <w:vAlign w:val="center"/>
          </w:tcPr>
          <w:p w14:paraId="469241B7" w14:textId="77777777" w:rsidR="004B5E42" w:rsidRDefault="00000000">
            <w:pPr>
              <w:jc w:val="center"/>
            </w:pPr>
            <w:r>
              <w:rPr>
                <w:sz w:val="16"/>
              </w:rPr>
              <w:t>0.007</w:t>
            </w:r>
          </w:p>
        </w:tc>
        <w:tc>
          <w:tcPr>
            <w:tcW w:w="1560" w:type="dxa"/>
            <w:tcMar>
              <w:top w:w="60" w:type="dxa"/>
              <w:left w:w="60" w:type="dxa"/>
              <w:bottom w:w="60" w:type="dxa"/>
              <w:right w:w="60" w:type="dxa"/>
            </w:tcMar>
            <w:vAlign w:val="center"/>
          </w:tcPr>
          <w:p w14:paraId="73EFE45E" w14:textId="77777777" w:rsidR="004B5E42" w:rsidRDefault="00000000">
            <w:pPr>
              <w:jc w:val="center"/>
            </w:pPr>
            <w:r>
              <w:rPr>
                <w:sz w:val="16"/>
              </w:rPr>
              <w:t>0.009</w:t>
            </w:r>
          </w:p>
        </w:tc>
        <w:tc>
          <w:tcPr>
            <w:tcW w:w="1560" w:type="dxa"/>
            <w:tcMar>
              <w:top w:w="60" w:type="dxa"/>
              <w:left w:w="60" w:type="dxa"/>
              <w:bottom w:w="60" w:type="dxa"/>
              <w:right w:w="60" w:type="dxa"/>
            </w:tcMar>
            <w:vAlign w:val="center"/>
          </w:tcPr>
          <w:p w14:paraId="5518D0A6" w14:textId="77777777" w:rsidR="004B5E42" w:rsidRDefault="00000000">
            <w:pPr>
              <w:jc w:val="center"/>
            </w:pPr>
            <w:r>
              <w:rPr>
                <w:sz w:val="16"/>
              </w:rPr>
              <w:t>0.012</w:t>
            </w:r>
          </w:p>
        </w:tc>
      </w:tr>
      <w:tr w:rsidR="004B5E42" w14:paraId="3344325F" w14:textId="77777777" w:rsidTr="00864276">
        <w:trPr>
          <w:jc w:val="center"/>
        </w:trPr>
        <w:tc>
          <w:tcPr>
            <w:tcW w:w="1560" w:type="dxa"/>
            <w:tcMar>
              <w:top w:w="60" w:type="dxa"/>
              <w:left w:w="60" w:type="dxa"/>
              <w:bottom w:w="60" w:type="dxa"/>
              <w:right w:w="60" w:type="dxa"/>
            </w:tcMar>
            <w:vAlign w:val="center"/>
          </w:tcPr>
          <w:p w14:paraId="66371F0A" w14:textId="77777777" w:rsidR="004B5E42" w:rsidRDefault="00000000">
            <w:pPr>
              <w:jc w:val="center"/>
            </w:pPr>
            <w:r>
              <w:rPr>
                <w:sz w:val="16"/>
              </w:rPr>
              <w:t>Histology</w:t>
            </w:r>
          </w:p>
        </w:tc>
        <w:tc>
          <w:tcPr>
            <w:tcW w:w="1560" w:type="dxa"/>
            <w:tcMar>
              <w:top w:w="60" w:type="dxa"/>
              <w:left w:w="60" w:type="dxa"/>
              <w:bottom w:w="60" w:type="dxa"/>
              <w:right w:w="60" w:type="dxa"/>
            </w:tcMar>
            <w:vAlign w:val="center"/>
          </w:tcPr>
          <w:p w14:paraId="6BAEA9CF" w14:textId="77777777" w:rsidR="004B5E42" w:rsidRDefault="00000000">
            <w:pPr>
              <w:jc w:val="center"/>
            </w:pPr>
            <w:r>
              <w:rPr>
                <w:sz w:val="16"/>
              </w:rPr>
              <w:t>0.028</w:t>
            </w:r>
          </w:p>
        </w:tc>
        <w:tc>
          <w:tcPr>
            <w:tcW w:w="1560" w:type="dxa"/>
            <w:tcMar>
              <w:top w:w="60" w:type="dxa"/>
              <w:left w:w="60" w:type="dxa"/>
              <w:bottom w:w="60" w:type="dxa"/>
              <w:right w:w="60" w:type="dxa"/>
            </w:tcMar>
            <w:vAlign w:val="center"/>
          </w:tcPr>
          <w:p w14:paraId="26B5489C" w14:textId="77777777" w:rsidR="004B5E42" w:rsidRDefault="00000000">
            <w:pPr>
              <w:jc w:val="center"/>
            </w:pPr>
            <w:r>
              <w:rPr>
                <w:sz w:val="16"/>
              </w:rPr>
              <w:t>0.045</w:t>
            </w:r>
          </w:p>
        </w:tc>
        <w:tc>
          <w:tcPr>
            <w:tcW w:w="1560" w:type="dxa"/>
            <w:tcMar>
              <w:top w:w="60" w:type="dxa"/>
              <w:left w:w="60" w:type="dxa"/>
              <w:bottom w:w="60" w:type="dxa"/>
              <w:right w:w="60" w:type="dxa"/>
            </w:tcMar>
            <w:vAlign w:val="center"/>
          </w:tcPr>
          <w:p w14:paraId="13AF5D6B" w14:textId="77777777" w:rsidR="004B5E42" w:rsidRDefault="00000000">
            <w:pPr>
              <w:jc w:val="center"/>
            </w:pPr>
            <w:r>
              <w:rPr>
                <w:sz w:val="16"/>
              </w:rPr>
              <w:t>0.012</w:t>
            </w:r>
          </w:p>
        </w:tc>
        <w:tc>
          <w:tcPr>
            <w:tcW w:w="1560" w:type="dxa"/>
            <w:tcMar>
              <w:top w:w="60" w:type="dxa"/>
              <w:left w:w="60" w:type="dxa"/>
              <w:bottom w:w="60" w:type="dxa"/>
              <w:right w:w="60" w:type="dxa"/>
            </w:tcMar>
            <w:vAlign w:val="center"/>
          </w:tcPr>
          <w:p w14:paraId="499F960E" w14:textId="77777777" w:rsidR="004B5E42" w:rsidRDefault="00000000">
            <w:pPr>
              <w:jc w:val="center"/>
            </w:pPr>
            <w:r>
              <w:rPr>
                <w:sz w:val="16"/>
              </w:rPr>
              <w:t>0.029</w:t>
            </w:r>
          </w:p>
        </w:tc>
        <w:tc>
          <w:tcPr>
            <w:tcW w:w="1560" w:type="dxa"/>
            <w:tcMar>
              <w:top w:w="60" w:type="dxa"/>
              <w:left w:w="60" w:type="dxa"/>
              <w:bottom w:w="60" w:type="dxa"/>
              <w:right w:w="60" w:type="dxa"/>
            </w:tcMar>
            <w:vAlign w:val="center"/>
          </w:tcPr>
          <w:p w14:paraId="0A4C7C2B" w14:textId="77777777" w:rsidR="004B5E42" w:rsidRDefault="00000000">
            <w:pPr>
              <w:jc w:val="center"/>
            </w:pPr>
            <w:r>
              <w:rPr>
                <w:sz w:val="16"/>
              </w:rPr>
              <w:t>0.016</w:t>
            </w:r>
          </w:p>
        </w:tc>
      </w:tr>
      <w:tr w:rsidR="004B5E42" w14:paraId="2339674D" w14:textId="77777777" w:rsidTr="00864276">
        <w:trPr>
          <w:jc w:val="center"/>
        </w:trPr>
        <w:tc>
          <w:tcPr>
            <w:tcW w:w="1560" w:type="dxa"/>
            <w:tcMar>
              <w:top w:w="60" w:type="dxa"/>
              <w:left w:w="60" w:type="dxa"/>
              <w:bottom w:w="60" w:type="dxa"/>
              <w:right w:w="60" w:type="dxa"/>
            </w:tcMar>
            <w:vAlign w:val="center"/>
          </w:tcPr>
          <w:p w14:paraId="5A4D3B8E" w14:textId="77777777" w:rsidR="004B5E42" w:rsidRDefault="00000000">
            <w:pPr>
              <w:jc w:val="center"/>
            </w:pPr>
            <w:r>
              <w:rPr>
                <w:sz w:val="16"/>
              </w:rPr>
              <w:t>ELN count</w:t>
            </w:r>
          </w:p>
        </w:tc>
        <w:tc>
          <w:tcPr>
            <w:tcW w:w="1560" w:type="dxa"/>
            <w:tcMar>
              <w:top w:w="60" w:type="dxa"/>
              <w:left w:w="60" w:type="dxa"/>
              <w:bottom w:w="60" w:type="dxa"/>
              <w:right w:w="60" w:type="dxa"/>
            </w:tcMar>
            <w:vAlign w:val="center"/>
          </w:tcPr>
          <w:p w14:paraId="5FF296A4" w14:textId="77777777" w:rsidR="004B5E42" w:rsidRDefault="00000000">
            <w:pPr>
              <w:jc w:val="center"/>
            </w:pPr>
            <w:r>
              <w:rPr>
                <w:sz w:val="16"/>
              </w:rPr>
              <w:t>0.102</w:t>
            </w:r>
          </w:p>
        </w:tc>
        <w:tc>
          <w:tcPr>
            <w:tcW w:w="1560" w:type="dxa"/>
            <w:tcMar>
              <w:top w:w="60" w:type="dxa"/>
              <w:left w:w="60" w:type="dxa"/>
              <w:bottom w:w="60" w:type="dxa"/>
              <w:right w:w="60" w:type="dxa"/>
            </w:tcMar>
            <w:vAlign w:val="center"/>
          </w:tcPr>
          <w:p w14:paraId="788A0C88" w14:textId="77777777" w:rsidR="004B5E42" w:rsidRDefault="00000000">
            <w:pPr>
              <w:jc w:val="center"/>
            </w:pPr>
            <w:r>
              <w:rPr>
                <w:sz w:val="16"/>
              </w:rPr>
              <w:t>0.035</w:t>
            </w:r>
          </w:p>
        </w:tc>
        <w:tc>
          <w:tcPr>
            <w:tcW w:w="1560" w:type="dxa"/>
            <w:tcMar>
              <w:top w:w="60" w:type="dxa"/>
              <w:left w:w="60" w:type="dxa"/>
              <w:bottom w:w="60" w:type="dxa"/>
              <w:right w:w="60" w:type="dxa"/>
            </w:tcMar>
            <w:vAlign w:val="center"/>
          </w:tcPr>
          <w:p w14:paraId="630FC061" w14:textId="77777777" w:rsidR="004B5E42" w:rsidRDefault="00000000">
            <w:pPr>
              <w:jc w:val="center"/>
            </w:pPr>
            <w:r>
              <w:rPr>
                <w:sz w:val="16"/>
              </w:rPr>
              <w:t>0.006</w:t>
            </w:r>
          </w:p>
        </w:tc>
        <w:tc>
          <w:tcPr>
            <w:tcW w:w="1560" w:type="dxa"/>
            <w:tcMar>
              <w:top w:w="60" w:type="dxa"/>
              <w:left w:w="60" w:type="dxa"/>
              <w:bottom w:w="60" w:type="dxa"/>
              <w:right w:w="60" w:type="dxa"/>
            </w:tcMar>
            <w:vAlign w:val="center"/>
          </w:tcPr>
          <w:p w14:paraId="6E54368E" w14:textId="77777777" w:rsidR="004B5E42" w:rsidRDefault="00000000">
            <w:pPr>
              <w:jc w:val="center"/>
            </w:pPr>
            <w:r>
              <w:rPr>
                <w:sz w:val="16"/>
              </w:rPr>
              <w:t>0.070</w:t>
            </w:r>
          </w:p>
        </w:tc>
        <w:tc>
          <w:tcPr>
            <w:tcW w:w="1560" w:type="dxa"/>
            <w:tcMar>
              <w:top w:w="60" w:type="dxa"/>
              <w:left w:w="60" w:type="dxa"/>
              <w:bottom w:w="60" w:type="dxa"/>
              <w:right w:w="60" w:type="dxa"/>
            </w:tcMar>
            <w:vAlign w:val="center"/>
          </w:tcPr>
          <w:p w14:paraId="2FBDE650" w14:textId="77777777" w:rsidR="004B5E42" w:rsidRDefault="00000000">
            <w:pPr>
              <w:jc w:val="center"/>
            </w:pPr>
            <w:r>
              <w:rPr>
                <w:sz w:val="16"/>
              </w:rPr>
              <w:t>0.009</w:t>
            </w:r>
          </w:p>
        </w:tc>
      </w:tr>
      <w:tr w:rsidR="004B5E42" w14:paraId="522B8277" w14:textId="77777777" w:rsidTr="00864276">
        <w:trPr>
          <w:jc w:val="center"/>
        </w:trPr>
        <w:tc>
          <w:tcPr>
            <w:tcW w:w="1560" w:type="dxa"/>
            <w:tcMar>
              <w:top w:w="60" w:type="dxa"/>
              <w:left w:w="60" w:type="dxa"/>
              <w:bottom w:w="60" w:type="dxa"/>
              <w:right w:w="60" w:type="dxa"/>
            </w:tcMar>
            <w:vAlign w:val="center"/>
          </w:tcPr>
          <w:p w14:paraId="6C3CBF73" w14:textId="77777777" w:rsidR="004B5E42" w:rsidRDefault="00000000">
            <w:pPr>
              <w:jc w:val="center"/>
            </w:pPr>
            <w:r>
              <w:rPr>
                <w:sz w:val="16"/>
              </w:rPr>
              <w:t>Tumor size</w:t>
            </w:r>
          </w:p>
        </w:tc>
        <w:tc>
          <w:tcPr>
            <w:tcW w:w="1560" w:type="dxa"/>
            <w:tcMar>
              <w:top w:w="60" w:type="dxa"/>
              <w:left w:w="60" w:type="dxa"/>
              <w:bottom w:w="60" w:type="dxa"/>
              <w:right w:w="60" w:type="dxa"/>
            </w:tcMar>
            <w:vAlign w:val="center"/>
          </w:tcPr>
          <w:p w14:paraId="71898DBE" w14:textId="77777777" w:rsidR="004B5E42" w:rsidRDefault="00000000">
            <w:pPr>
              <w:jc w:val="center"/>
            </w:pPr>
            <w:r>
              <w:rPr>
                <w:sz w:val="16"/>
              </w:rPr>
              <w:t>0.071</w:t>
            </w:r>
          </w:p>
        </w:tc>
        <w:tc>
          <w:tcPr>
            <w:tcW w:w="1560" w:type="dxa"/>
            <w:tcMar>
              <w:top w:w="60" w:type="dxa"/>
              <w:left w:w="60" w:type="dxa"/>
              <w:bottom w:w="60" w:type="dxa"/>
              <w:right w:w="60" w:type="dxa"/>
            </w:tcMar>
            <w:vAlign w:val="center"/>
          </w:tcPr>
          <w:p w14:paraId="450FB2AD" w14:textId="77777777" w:rsidR="004B5E42" w:rsidRDefault="00000000">
            <w:pPr>
              <w:jc w:val="center"/>
            </w:pPr>
            <w:r>
              <w:rPr>
                <w:sz w:val="16"/>
              </w:rPr>
              <w:t>0.104</w:t>
            </w:r>
          </w:p>
        </w:tc>
        <w:tc>
          <w:tcPr>
            <w:tcW w:w="1560" w:type="dxa"/>
            <w:tcMar>
              <w:top w:w="60" w:type="dxa"/>
              <w:left w:w="60" w:type="dxa"/>
              <w:bottom w:w="60" w:type="dxa"/>
              <w:right w:w="60" w:type="dxa"/>
            </w:tcMar>
            <w:vAlign w:val="center"/>
          </w:tcPr>
          <w:p w14:paraId="06466C0C" w14:textId="77777777" w:rsidR="004B5E42" w:rsidRDefault="00000000">
            <w:pPr>
              <w:jc w:val="center"/>
            </w:pPr>
            <w:r>
              <w:rPr>
                <w:sz w:val="16"/>
              </w:rPr>
              <w:t>0.015</w:t>
            </w:r>
          </w:p>
        </w:tc>
        <w:tc>
          <w:tcPr>
            <w:tcW w:w="1560" w:type="dxa"/>
            <w:tcMar>
              <w:top w:w="60" w:type="dxa"/>
              <w:left w:w="60" w:type="dxa"/>
              <w:bottom w:w="60" w:type="dxa"/>
              <w:right w:w="60" w:type="dxa"/>
            </w:tcMar>
            <w:vAlign w:val="center"/>
          </w:tcPr>
          <w:p w14:paraId="56ABA9A0" w14:textId="77777777" w:rsidR="004B5E42" w:rsidRDefault="00000000">
            <w:pPr>
              <w:jc w:val="center"/>
            </w:pPr>
            <w:r>
              <w:rPr>
                <w:sz w:val="16"/>
              </w:rPr>
              <w:t>0.002</w:t>
            </w:r>
          </w:p>
        </w:tc>
        <w:tc>
          <w:tcPr>
            <w:tcW w:w="1560" w:type="dxa"/>
            <w:tcMar>
              <w:top w:w="60" w:type="dxa"/>
              <w:left w:w="60" w:type="dxa"/>
              <w:bottom w:w="60" w:type="dxa"/>
              <w:right w:w="60" w:type="dxa"/>
            </w:tcMar>
            <w:vAlign w:val="center"/>
          </w:tcPr>
          <w:p w14:paraId="129751D8" w14:textId="77777777" w:rsidR="004B5E42" w:rsidRDefault="00000000">
            <w:pPr>
              <w:jc w:val="center"/>
            </w:pPr>
            <w:r>
              <w:rPr>
                <w:sz w:val="16"/>
              </w:rPr>
              <w:t>0.023</w:t>
            </w:r>
          </w:p>
        </w:tc>
      </w:tr>
      <w:tr w:rsidR="004B5E42" w14:paraId="084C909A" w14:textId="77777777" w:rsidTr="00864276">
        <w:trPr>
          <w:jc w:val="center"/>
        </w:trPr>
        <w:tc>
          <w:tcPr>
            <w:tcW w:w="1560" w:type="dxa"/>
            <w:tcMar>
              <w:top w:w="60" w:type="dxa"/>
              <w:left w:w="60" w:type="dxa"/>
              <w:bottom w:w="60" w:type="dxa"/>
              <w:right w:w="60" w:type="dxa"/>
            </w:tcMar>
            <w:vAlign w:val="center"/>
          </w:tcPr>
          <w:p w14:paraId="6A38F581" w14:textId="77777777" w:rsidR="004B5E42" w:rsidRDefault="00000000">
            <w:pPr>
              <w:jc w:val="center"/>
            </w:pPr>
            <w:r>
              <w:rPr>
                <w:sz w:val="16"/>
              </w:rPr>
              <w:t>Outcome category</w:t>
            </w:r>
          </w:p>
        </w:tc>
        <w:tc>
          <w:tcPr>
            <w:tcW w:w="1560" w:type="dxa"/>
            <w:tcMar>
              <w:top w:w="60" w:type="dxa"/>
              <w:left w:w="60" w:type="dxa"/>
              <w:bottom w:w="60" w:type="dxa"/>
              <w:right w:w="60" w:type="dxa"/>
            </w:tcMar>
            <w:vAlign w:val="center"/>
          </w:tcPr>
          <w:p w14:paraId="262F53BF" w14:textId="77777777" w:rsidR="004B5E42" w:rsidRDefault="00000000">
            <w:pPr>
              <w:jc w:val="center"/>
            </w:pPr>
            <w:r>
              <w:rPr>
                <w:sz w:val="16"/>
              </w:rPr>
              <w:t>0.002</w:t>
            </w:r>
          </w:p>
        </w:tc>
        <w:tc>
          <w:tcPr>
            <w:tcW w:w="1560" w:type="dxa"/>
            <w:tcMar>
              <w:top w:w="60" w:type="dxa"/>
              <w:left w:w="60" w:type="dxa"/>
              <w:bottom w:w="60" w:type="dxa"/>
              <w:right w:w="60" w:type="dxa"/>
            </w:tcMar>
            <w:vAlign w:val="center"/>
          </w:tcPr>
          <w:p w14:paraId="00AC7FDC" w14:textId="77777777" w:rsidR="004B5E42" w:rsidRDefault="00000000">
            <w:pPr>
              <w:jc w:val="center"/>
            </w:pPr>
            <w:r>
              <w:rPr>
                <w:sz w:val="16"/>
              </w:rPr>
              <w:t>0.004</w:t>
            </w:r>
          </w:p>
        </w:tc>
        <w:tc>
          <w:tcPr>
            <w:tcW w:w="1560" w:type="dxa"/>
            <w:tcMar>
              <w:top w:w="60" w:type="dxa"/>
              <w:left w:w="60" w:type="dxa"/>
              <w:bottom w:w="60" w:type="dxa"/>
              <w:right w:w="60" w:type="dxa"/>
            </w:tcMar>
            <w:vAlign w:val="center"/>
          </w:tcPr>
          <w:p w14:paraId="74B1DA9C" w14:textId="77777777" w:rsidR="004B5E42" w:rsidRDefault="00000000">
            <w:pPr>
              <w:jc w:val="center"/>
            </w:pPr>
            <w:r>
              <w:rPr>
                <w:sz w:val="16"/>
              </w:rPr>
              <w:t>0.000</w:t>
            </w:r>
          </w:p>
        </w:tc>
        <w:tc>
          <w:tcPr>
            <w:tcW w:w="1560" w:type="dxa"/>
            <w:tcMar>
              <w:top w:w="60" w:type="dxa"/>
              <w:left w:w="60" w:type="dxa"/>
              <w:bottom w:w="60" w:type="dxa"/>
              <w:right w:w="60" w:type="dxa"/>
            </w:tcMar>
            <w:vAlign w:val="center"/>
          </w:tcPr>
          <w:p w14:paraId="661C7BA5" w14:textId="77777777" w:rsidR="004B5E42" w:rsidRDefault="00000000">
            <w:pPr>
              <w:jc w:val="center"/>
            </w:pPr>
            <w:r>
              <w:rPr>
                <w:sz w:val="16"/>
              </w:rPr>
              <w:t>0.002</w:t>
            </w:r>
          </w:p>
        </w:tc>
        <w:tc>
          <w:tcPr>
            <w:tcW w:w="1560" w:type="dxa"/>
            <w:tcMar>
              <w:top w:w="60" w:type="dxa"/>
              <w:left w:w="60" w:type="dxa"/>
              <w:bottom w:w="60" w:type="dxa"/>
              <w:right w:w="60" w:type="dxa"/>
            </w:tcMar>
            <w:vAlign w:val="center"/>
          </w:tcPr>
          <w:p w14:paraId="6DC060C0" w14:textId="77777777" w:rsidR="004B5E42" w:rsidRDefault="00000000">
            <w:pPr>
              <w:jc w:val="center"/>
            </w:pPr>
            <w:r>
              <w:rPr>
                <w:sz w:val="16"/>
              </w:rPr>
              <w:t>0.001</w:t>
            </w:r>
          </w:p>
        </w:tc>
      </w:tr>
    </w:tbl>
    <w:p w14:paraId="7C541851" w14:textId="6B4D3FA6" w:rsidR="00864276" w:rsidRDefault="00000000">
      <w:pPr>
        <w:spacing w:line="480" w:lineRule="auto"/>
        <w:jc w:val="both"/>
      </w:pPr>
      <w:r>
        <w:t>For categorical variables, the maximum absolute category-specific standardized mean difference is shown. Values &lt;0.10 generally indicate good balance; the maximum observed value was approximately 0.10.</w:t>
      </w:r>
    </w:p>
    <w:p w14:paraId="0D8FAD1B" w14:textId="77777777" w:rsidR="00864276" w:rsidRDefault="00864276">
      <w:pPr>
        <w:spacing w:after="200"/>
      </w:pPr>
      <w:r>
        <w:br w:type="page"/>
      </w:r>
    </w:p>
    <w:p w14:paraId="4135DA5B" w14:textId="77777777" w:rsidR="004B5E42" w:rsidRDefault="00000000">
      <w:r>
        <w:rPr>
          <w:b/>
        </w:rPr>
        <w:lastRenderedPageBreak/>
        <w:t>Supplementary Table S4. Formal internal-validation results.</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337"/>
      </w:tblGrid>
      <w:tr w:rsidR="004B5E42" w14:paraId="3AC7AB55" w14:textId="77777777" w:rsidTr="00864276">
        <w:trPr>
          <w:tblHeader/>
          <w:jc w:val="center"/>
        </w:trPr>
        <w:tc>
          <w:tcPr>
            <w:tcW w:w="1337" w:type="dxa"/>
            <w:tcBorders>
              <w:top w:val="single" w:sz="12" w:space="0" w:color="auto"/>
              <w:bottom w:val="single" w:sz="12" w:space="0" w:color="auto"/>
            </w:tcBorders>
            <w:tcMar>
              <w:top w:w="60" w:type="dxa"/>
              <w:left w:w="60" w:type="dxa"/>
              <w:bottom w:w="60" w:type="dxa"/>
              <w:right w:w="60" w:type="dxa"/>
            </w:tcMar>
            <w:vAlign w:val="center"/>
          </w:tcPr>
          <w:p w14:paraId="4A06A382" w14:textId="77777777" w:rsidR="004B5E42" w:rsidRDefault="00000000">
            <w:pPr>
              <w:jc w:val="center"/>
            </w:pPr>
            <w:r>
              <w:rPr>
                <w:b/>
                <w:sz w:val="16"/>
              </w:rPr>
              <w:t>Cohort</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7BBB92E1" w14:textId="77777777" w:rsidR="004B5E42" w:rsidRDefault="00000000">
            <w:pPr>
              <w:jc w:val="center"/>
            </w:pPr>
            <w:r>
              <w:rPr>
                <w:b/>
                <w:sz w:val="16"/>
              </w:rPr>
              <w:t>Validation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65FECE14" w14:textId="77777777" w:rsidR="004B5E42" w:rsidRDefault="00000000">
            <w:pPr>
              <w:jc w:val="center"/>
            </w:pPr>
            <w:r>
              <w:rPr>
                <w:b/>
                <w:sz w:val="16"/>
              </w:rPr>
              <w:t>Threshold</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7B34B758" w14:textId="77777777" w:rsidR="004B5E42" w:rsidRDefault="00000000">
            <w:pPr>
              <w:jc w:val="center"/>
            </w:pPr>
            <w:r>
              <w:rPr>
                <w:b/>
                <w:sz w:val="16"/>
              </w:rPr>
              <w:t>Below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306AA242" w14:textId="77777777" w:rsidR="004B5E42" w:rsidRDefault="00000000">
            <w:pPr>
              <w:jc w:val="center"/>
            </w:pPr>
            <w:r>
              <w:rPr>
                <w:b/>
                <w:sz w:val="16"/>
              </w:rPr>
              <w:t>At/above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05DF780D" w14:textId="77777777" w:rsidR="004B5E42" w:rsidRDefault="00000000">
            <w:pPr>
              <w:jc w:val="center"/>
            </w:pPr>
            <w:r>
              <w:rPr>
                <w:b/>
                <w:sz w:val="16"/>
              </w:rPr>
              <w:t>Adjusted SHR (95% CI)</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690D356E" w14:textId="77777777" w:rsidR="004B5E42" w:rsidRDefault="00000000">
            <w:pPr>
              <w:jc w:val="center"/>
            </w:pPr>
            <w:r>
              <w:rPr>
                <w:b/>
                <w:sz w:val="16"/>
              </w:rPr>
              <w:t>P value</w:t>
            </w:r>
          </w:p>
        </w:tc>
      </w:tr>
      <w:tr w:rsidR="004B5E42" w14:paraId="208087F5" w14:textId="77777777" w:rsidTr="00864276">
        <w:trPr>
          <w:jc w:val="center"/>
        </w:trPr>
        <w:tc>
          <w:tcPr>
            <w:tcW w:w="1337" w:type="dxa"/>
            <w:tcBorders>
              <w:top w:val="single" w:sz="12" w:space="0" w:color="auto"/>
            </w:tcBorders>
            <w:tcMar>
              <w:top w:w="60" w:type="dxa"/>
              <w:left w:w="60" w:type="dxa"/>
              <w:bottom w:w="60" w:type="dxa"/>
              <w:right w:w="60" w:type="dxa"/>
            </w:tcMar>
            <w:vAlign w:val="center"/>
          </w:tcPr>
          <w:p w14:paraId="1904A4B6" w14:textId="77777777" w:rsidR="004B5E42" w:rsidRDefault="00000000">
            <w:pPr>
              <w:jc w:val="center"/>
            </w:pPr>
            <w:r>
              <w:rPr>
                <w:sz w:val="16"/>
              </w:rPr>
              <w:t>Wedge resection</w:t>
            </w:r>
          </w:p>
        </w:tc>
        <w:tc>
          <w:tcPr>
            <w:tcW w:w="1337" w:type="dxa"/>
            <w:tcBorders>
              <w:top w:val="single" w:sz="12" w:space="0" w:color="auto"/>
            </w:tcBorders>
            <w:tcMar>
              <w:top w:w="60" w:type="dxa"/>
              <w:left w:w="60" w:type="dxa"/>
              <w:bottom w:w="60" w:type="dxa"/>
              <w:right w:w="60" w:type="dxa"/>
            </w:tcMar>
            <w:vAlign w:val="center"/>
          </w:tcPr>
          <w:p w14:paraId="622FA2DF" w14:textId="77777777" w:rsidR="004B5E42" w:rsidRDefault="00000000">
            <w:pPr>
              <w:jc w:val="center"/>
            </w:pPr>
            <w:r>
              <w:rPr>
                <w:sz w:val="16"/>
              </w:rPr>
              <w:t>1,258</w:t>
            </w:r>
          </w:p>
        </w:tc>
        <w:tc>
          <w:tcPr>
            <w:tcW w:w="1337" w:type="dxa"/>
            <w:tcBorders>
              <w:top w:val="single" w:sz="12" w:space="0" w:color="auto"/>
            </w:tcBorders>
            <w:tcMar>
              <w:top w:w="60" w:type="dxa"/>
              <w:left w:w="60" w:type="dxa"/>
              <w:bottom w:w="60" w:type="dxa"/>
              <w:right w:w="60" w:type="dxa"/>
            </w:tcMar>
            <w:vAlign w:val="center"/>
          </w:tcPr>
          <w:p w14:paraId="58882D29" w14:textId="77777777" w:rsidR="004B5E42" w:rsidRDefault="00000000">
            <w:pPr>
              <w:jc w:val="center"/>
            </w:pPr>
            <w:r>
              <w:rPr>
                <w:sz w:val="16"/>
              </w:rPr>
              <w:t>≥6</w:t>
            </w:r>
          </w:p>
        </w:tc>
        <w:tc>
          <w:tcPr>
            <w:tcW w:w="1337" w:type="dxa"/>
            <w:tcBorders>
              <w:top w:val="single" w:sz="12" w:space="0" w:color="auto"/>
            </w:tcBorders>
            <w:tcMar>
              <w:top w:w="60" w:type="dxa"/>
              <w:left w:w="60" w:type="dxa"/>
              <w:bottom w:w="60" w:type="dxa"/>
              <w:right w:w="60" w:type="dxa"/>
            </w:tcMar>
            <w:vAlign w:val="center"/>
          </w:tcPr>
          <w:p w14:paraId="7B396A2A" w14:textId="77777777" w:rsidR="004B5E42" w:rsidRDefault="00000000">
            <w:pPr>
              <w:jc w:val="center"/>
            </w:pPr>
            <w:r>
              <w:rPr>
                <w:sz w:val="16"/>
              </w:rPr>
              <w:t>1,042</w:t>
            </w:r>
          </w:p>
        </w:tc>
        <w:tc>
          <w:tcPr>
            <w:tcW w:w="1337" w:type="dxa"/>
            <w:tcBorders>
              <w:top w:val="single" w:sz="12" w:space="0" w:color="auto"/>
            </w:tcBorders>
            <w:tcMar>
              <w:top w:w="60" w:type="dxa"/>
              <w:left w:w="60" w:type="dxa"/>
              <w:bottom w:w="60" w:type="dxa"/>
              <w:right w:w="60" w:type="dxa"/>
            </w:tcMar>
            <w:vAlign w:val="center"/>
          </w:tcPr>
          <w:p w14:paraId="64AAB927" w14:textId="77777777" w:rsidR="004B5E42" w:rsidRDefault="00000000">
            <w:pPr>
              <w:jc w:val="center"/>
            </w:pPr>
            <w:r>
              <w:rPr>
                <w:sz w:val="16"/>
              </w:rPr>
              <w:t>216</w:t>
            </w:r>
          </w:p>
        </w:tc>
        <w:tc>
          <w:tcPr>
            <w:tcW w:w="1337" w:type="dxa"/>
            <w:tcBorders>
              <w:top w:val="single" w:sz="12" w:space="0" w:color="auto"/>
            </w:tcBorders>
            <w:tcMar>
              <w:top w:w="60" w:type="dxa"/>
              <w:left w:w="60" w:type="dxa"/>
              <w:bottom w:w="60" w:type="dxa"/>
              <w:right w:w="60" w:type="dxa"/>
            </w:tcMar>
            <w:vAlign w:val="center"/>
          </w:tcPr>
          <w:p w14:paraId="048DFC97" w14:textId="77777777" w:rsidR="004B5E42" w:rsidRDefault="00000000">
            <w:pPr>
              <w:jc w:val="center"/>
            </w:pPr>
            <w:r>
              <w:rPr>
                <w:sz w:val="16"/>
              </w:rPr>
              <w:t>0.617 (0.391–0.973)</w:t>
            </w:r>
          </w:p>
        </w:tc>
        <w:tc>
          <w:tcPr>
            <w:tcW w:w="1337" w:type="dxa"/>
            <w:tcBorders>
              <w:top w:val="single" w:sz="12" w:space="0" w:color="auto"/>
            </w:tcBorders>
            <w:tcMar>
              <w:top w:w="60" w:type="dxa"/>
              <w:left w:w="60" w:type="dxa"/>
              <w:bottom w:w="60" w:type="dxa"/>
              <w:right w:w="60" w:type="dxa"/>
            </w:tcMar>
            <w:vAlign w:val="center"/>
          </w:tcPr>
          <w:p w14:paraId="561FE427" w14:textId="77777777" w:rsidR="004B5E42" w:rsidRDefault="00000000">
            <w:pPr>
              <w:jc w:val="center"/>
            </w:pPr>
            <w:r>
              <w:rPr>
                <w:sz w:val="16"/>
              </w:rPr>
              <w:t>0.038</w:t>
            </w:r>
          </w:p>
        </w:tc>
      </w:tr>
      <w:tr w:rsidR="004B5E42" w14:paraId="49A600A2" w14:textId="77777777" w:rsidTr="00864276">
        <w:trPr>
          <w:jc w:val="center"/>
        </w:trPr>
        <w:tc>
          <w:tcPr>
            <w:tcW w:w="1337" w:type="dxa"/>
            <w:tcMar>
              <w:top w:w="60" w:type="dxa"/>
              <w:left w:w="60" w:type="dxa"/>
              <w:bottom w:w="60" w:type="dxa"/>
              <w:right w:w="60" w:type="dxa"/>
            </w:tcMar>
            <w:vAlign w:val="center"/>
          </w:tcPr>
          <w:p w14:paraId="7DEC8908" w14:textId="77777777" w:rsidR="004B5E42" w:rsidRDefault="00000000">
            <w:pPr>
              <w:jc w:val="center"/>
            </w:pPr>
            <w:r>
              <w:rPr>
                <w:sz w:val="16"/>
              </w:rPr>
              <w:t>Segmentectomy</w:t>
            </w:r>
          </w:p>
        </w:tc>
        <w:tc>
          <w:tcPr>
            <w:tcW w:w="1337" w:type="dxa"/>
            <w:tcMar>
              <w:top w:w="60" w:type="dxa"/>
              <w:left w:w="60" w:type="dxa"/>
              <w:bottom w:w="60" w:type="dxa"/>
              <w:right w:w="60" w:type="dxa"/>
            </w:tcMar>
            <w:vAlign w:val="center"/>
          </w:tcPr>
          <w:p w14:paraId="7651FF99" w14:textId="77777777" w:rsidR="004B5E42" w:rsidRDefault="00000000">
            <w:pPr>
              <w:jc w:val="center"/>
            </w:pPr>
            <w:r>
              <w:rPr>
                <w:sz w:val="16"/>
              </w:rPr>
              <w:t>378</w:t>
            </w:r>
          </w:p>
        </w:tc>
        <w:tc>
          <w:tcPr>
            <w:tcW w:w="1337" w:type="dxa"/>
            <w:tcMar>
              <w:top w:w="60" w:type="dxa"/>
              <w:left w:w="60" w:type="dxa"/>
              <w:bottom w:w="60" w:type="dxa"/>
              <w:right w:w="60" w:type="dxa"/>
            </w:tcMar>
            <w:vAlign w:val="center"/>
          </w:tcPr>
          <w:p w14:paraId="42C78EFC" w14:textId="77777777" w:rsidR="004B5E42" w:rsidRDefault="00000000">
            <w:pPr>
              <w:jc w:val="center"/>
            </w:pPr>
            <w:r>
              <w:rPr>
                <w:sz w:val="16"/>
              </w:rPr>
              <w:t>≥6</w:t>
            </w:r>
          </w:p>
        </w:tc>
        <w:tc>
          <w:tcPr>
            <w:tcW w:w="1337" w:type="dxa"/>
            <w:tcMar>
              <w:top w:w="60" w:type="dxa"/>
              <w:left w:w="60" w:type="dxa"/>
              <w:bottom w:w="60" w:type="dxa"/>
              <w:right w:w="60" w:type="dxa"/>
            </w:tcMar>
            <w:vAlign w:val="center"/>
          </w:tcPr>
          <w:p w14:paraId="7CC543DE" w14:textId="77777777" w:rsidR="004B5E42" w:rsidRDefault="00000000">
            <w:pPr>
              <w:jc w:val="center"/>
            </w:pPr>
            <w:r>
              <w:rPr>
                <w:sz w:val="16"/>
              </w:rPr>
              <w:t>227</w:t>
            </w:r>
          </w:p>
        </w:tc>
        <w:tc>
          <w:tcPr>
            <w:tcW w:w="1337" w:type="dxa"/>
            <w:tcMar>
              <w:top w:w="60" w:type="dxa"/>
              <w:left w:w="60" w:type="dxa"/>
              <w:bottom w:w="60" w:type="dxa"/>
              <w:right w:w="60" w:type="dxa"/>
            </w:tcMar>
            <w:vAlign w:val="center"/>
          </w:tcPr>
          <w:p w14:paraId="36C99230" w14:textId="77777777" w:rsidR="004B5E42" w:rsidRDefault="00000000">
            <w:pPr>
              <w:jc w:val="center"/>
            </w:pPr>
            <w:r>
              <w:rPr>
                <w:sz w:val="16"/>
              </w:rPr>
              <w:t>151</w:t>
            </w:r>
          </w:p>
        </w:tc>
        <w:tc>
          <w:tcPr>
            <w:tcW w:w="1337" w:type="dxa"/>
            <w:tcMar>
              <w:top w:w="60" w:type="dxa"/>
              <w:left w:w="60" w:type="dxa"/>
              <w:bottom w:w="60" w:type="dxa"/>
              <w:right w:w="60" w:type="dxa"/>
            </w:tcMar>
            <w:vAlign w:val="center"/>
          </w:tcPr>
          <w:p w14:paraId="6DF9FCB3" w14:textId="77777777" w:rsidR="004B5E42" w:rsidRDefault="00000000">
            <w:pPr>
              <w:jc w:val="center"/>
            </w:pPr>
            <w:r>
              <w:rPr>
                <w:sz w:val="16"/>
              </w:rPr>
              <w:t>0.430 (0.205–0.902)</w:t>
            </w:r>
          </w:p>
        </w:tc>
        <w:tc>
          <w:tcPr>
            <w:tcW w:w="1337" w:type="dxa"/>
            <w:tcMar>
              <w:top w:w="60" w:type="dxa"/>
              <w:left w:w="60" w:type="dxa"/>
              <w:bottom w:w="60" w:type="dxa"/>
              <w:right w:w="60" w:type="dxa"/>
            </w:tcMar>
            <w:vAlign w:val="center"/>
          </w:tcPr>
          <w:p w14:paraId="2A6040E3" w14:textId="77777777" w:rsidR="004B5E42" w:rsidRDefault="00000000">
            <w:pPr>
              <w:jc w:val="center"/>
            </w:pPr>
            <w:r>
              <w:rPr>
                <w:sz w:val="16"/>
              </w:rPr>
              <w:t>0.025</w:t>
            </w:r>
          </w:p>
        </w:tc>
      </w:tr>
      <w:tr w:rsidR="004B5E42" w14:paraId="2AA6A2BD" w14:textId="77777777" w:rsidTr="00864276">
        <w:trPr>
          <w:jc w:val="center"/>
        </w:trPr>
        <w:tc>
          <w:tcPr>
            <w:tcW w:w="1337" w:type="dxa"/>
            <w:tcMar>
              <w:top w:w="60" w:type="dxa"/>
              <w:left w:w="60" w:type="dxa"/>
              <w:bottom w:w="60" w:type="dxa"/>
              <w:right w:w="60" w:type="dxa"/>
            </w:tcMar>
            <w:vAlign w:val="center"/>
          </w:tcPr>
          <w:p w14:paraId="00731B3A" w14:textId="77777777" w:rsidR="004B5E42" w:rsidRDefault="00000000">
            <w:pPr>
              <w:jc w:val="center"/>
            </w:pPr>
            <w:r>
              <w:rPr>
                <w:sz w:val="16"/>
              </w:rPr>
              <w:t>Lobectomy</w:t>
            </w:r>
          </w:p>
        </w:tc>
        <w:tc>
          <w:tcPr>
            <w:tcW w:w="1337" w:type="dxa"/>
            <w:tcMar>
              <w:top w:w="60" w:type="dxa"/>
              <w:left w:w="60" w:type="dxa"/>
              <w:bottom w:w="60" w:type="dxa"/>
              <w:right w:w="60" w:type="dxa"/>
            </w:tcMar>
            <w:vAlign w:val="center"/>
          </w:tcPr>
          <w:p w14:paraId="5AE82169" w14:textId="77777777" w:rsidR="004B5E42" w:rsidRDefault="00000000">
            <w:pPr>
              <w:jc w:val="center"/>
            </w:pPr>
            <w:r>
              <w:rPr>
                <w:sz w:val="16"/>
              </w:rPr>
              <w:t>3,899</w:t>
            </w:r>
          </w:p>
        </w:tc>
        <w:tc>
          <w:tcPr>
            <w:tcW w:w="1337" w:type="dxa"/>
            <w:tcMar>
              <w:top w:w="60" w:type="dxa"/>
              <w:left w:w="60" w:type="dxa"/>
              <w:bottom w:w="60" w:type="dxa"/>
              <w:right w:w="60" w:type="dxa"/>
            </w:tcMar>
            <w:vAlign w:val="center"/>
          </w:tcPr>
          <w:p w14:paraId="1656B2D5" w14:textId="77777777" w:rsidR="004B5E42" w:rsidRDefault="00000000">
            <w:pPr>
              <w:jc w:val="center"/>
            </w:pPr>
            <w:r>
              <w:rPr>
                <w:sz w:val="16"/>
              </w:rPr>
              <w:t>≥9</w:t>
            </w:r>
          </w:p>
        </w:tc>
        <w:tc>
          <w:tcPr>
            <w:tcW w:w="1337" w:type="dxa"/>
            <w:tcMar>
              <w:top w:w="60" w:type="dxa"/>
              <w:left w:w="60" w:type="dxa"/>
              <w:bottom w:w="60" w:type="dxa"/>
              <w:right w:w="60" w:type="dxa"/>
            </w:tcMar>
            <w:vAlign w:val="center"/>
          </w:tcPr>
          <w:p w14:paraId="171753B9" w14:textId="77777777" w:rsidR="004B5E42" w:rsidRDefault="00000000">
            <w:pPr>
              <w:jc w:val="center"/>
            </w:pPr>
            <w:r>
              <w:rPr>
                <w:sz w:val="16"/>
              </w:rPr>
              <w:t>2,033</w:t>
            </w:r>
          </w:p>
        </w:tc>
        <w:tc>
          <w:tcPr>
            <w:tcW w:w="1337" w:type="dxa"/>
            <w:tcMar>
              <w:top w:w="60" w:type="dxa"/>
              <w:left w:w="60" w:type="dxa"/>
              <w:bottom w:w="60" w:type="dxa"/>
              <w:right w:w="60" w:type="dxa"/>
            </w:tcMar>
            <w:vAlign w:val="center"/>
          </w:tcPr>
          <w:p w14:paraId="74F3987A" w14:textId="77777777" w:rsidR="004B5E42" w:rsidRDefault="00000000">
            <w:pPr>
              <w:jc w:val="center"/>
            </w:pPr>
            <w:r>
              <w:rPr>
                <w:sz w:val="16"/>
              </w:rPr>
              <w:t>1,866</w:t>
            </w:r>
          </w:p>
        </w:tc>
        <w:tc>
          <w:tcPr>
            <w:tcW w:w="1337" w:type="dxa"/>
            <w:tcMar>
              <w:top w:w="60" w:type="dxa"/>
              <w:left w:w="60" w:type="dxa"/>
              <w:bottom w:w="60" w:type="dxa"/>
              <w:right w:w="60" w:type="dxa"/>
            </w:tcMar>
            <w:vAlign w:val="center"/>
          </w:tcPr>
          <w:p w14:paraId="402D69F8" w14:textId="77777777" w:rsidR="004B5E42" w:rsidRDefault="00000000">
            <w:pPr>
              <w:jc w:val="center"/>
            </w:pPr>
            <w:r>
              <w:rPr>
                <w:sz w:val="16"/>
              </w:rPr>
              <w:t>0.743 (0.614–0.899)</w:t>
            </w:r>
          </w:p>
        </w:tc>
        <w:tc>
          <w:tcPr>
            <w:tcW w:w="1337" w:type="dxa"/>
            <w:tcMar>
              <w:top w:w="60" w:type="dxa"/>
              <w:left w:w="60" w:type="dxa"/>
              <w:bottom w:w="60" w:type="dxa"/>
              <w:right w:w="60" w:type="dxa"/>
            </w:tcMar>
            <w:vAlign w:val="center"/>
          </w:tcPr>
          <w:p w14:paraId="29472D6E" w14:textId="77777777" w:rsidR="004B5E42" w:rsidRDefault="00000000">
            <w:pPr>
              <w:jc w:val="center"/>
            </w:pPr>
            <w:r>
              <w:rPr>
                <w:sz w:val="16"/>
              </w:rPr>
              <w:t>0.002</w:t>
            </w:r>
          </w:p>
        </w:tc>
      </w:tr>
      <w:tr w:rsidR="004B5E42" w14:paraId="34214D8C" w14:textId="77777777" w:rsidTr="00864276">
        <w:trPr>
          <w:jc w:val="center"/>
        </w:trPr>
        <w:tc>
          <w:tcPr>
            <w:tcW w:w="1337" w:type="dxa"/>
            <w:tcMar>
              <w:top w:w="60" w:type="dxa"/>
              <w:left w:w="60" w:type="dxa"/>
              <w:bottom w:w="60" w:type="dxa"/>
              <w:right w:w="60" w:type="dxa"/>
            </w:tcMar>
            <w:vAlign w:val="center"/>
          </w:tcPr>
          <w:p w14:paraId="55BDF4F7" w14:textId="77777777" w:rsidR="004B5E42" w:rsidRDefault="00000000">
            <w:pPr>
              <w:jc w:val="center"/>
            </w:pPr>
            <w:r>
              <w:rPr>
                <w:sz w:val="16"/>
              </w:rPr>
              <w:t>T1b</w:t>
            </w:r>
          </w:p>
        </w:tc>
        <w:tc>
          <w:tcPr>
            <w:tcW w:w="1337" w:type="dxa"/>
            <w:tcMar>
              <w:top w:w="60" w:type="dxa"/>
              <w:left w:w="60" w:type="dxa"/>
              <w:bottom w:w="60" w:type="dxa"/>
              <w:right w:w="60" w:type="dxa"/>
            </w:tcMar>
            <w:vAlign w:val="center"/>
          </w:tcPr>
          <w:p w14:paraId="736B8C6E" w14:textId="77777777" w:rsidR="004B5E42" w:rsidRDefault="00000000">
            <w:pPr>
              <w:jc w:val="center"/>
            </w:pPr>
            <w:r>
              <w:rPr>
                <w:sz w:val="16"/>
              </w:rPr>
              <w:t>4,464</w:t>
            </w:r>
          </w:p>
        </w:tc>
        <w:tc>
          <w:tcPr>
            <w:tcW w:w="1337" w:type="dxa"/>
            <w:tcMar>
              <w:top w:w="60" w:type="dxa"/>
              <w:left w:w="60" w:type="dxa"/>
              <w:bottom w:w="60" w:type="dxa"/>
              <w:right w:w="60" w:type="dxa"/>
            </w:tcMar>
            <w:vAlign w:val="center"/>
          </w:tcPr>
          <w:p w14:paraId="7FF75CF5" w14:textId="77777777" w:rsidR="004B5E42" w:rsidRDefault="00000000">
            <w:pPr>
              <w:jc w:val="center"/>
            </w:pPr>
            <w:r>
              <w:rPr>
                <w:sz w:val="16"/>
              </w:rPr>
              <w:t>≥7</w:t>
            </w:r>
          </w:p>
        </w:tc>
        <w:tc>
          <w:tcPr>
            <w:tcW w:w="1337" w:type="dxa"/>
            <w:tcMar>
              <w:top w:w="60" w:type="dxa"/>
              <w:left w:w="60" w:type="dxa"/>
              <w:bottom w:w="60" w:type="dxa"/>
              <w:right w:w="60" w:type="dxa"/>
            </w:tcMar>
            <w:vAlign w:val="center"/>
          </w:tcPr>
          <w:p w14:paraId="4FB60CBA" w14:textId="77777777" w:rsidR="004B5E42" w:rsidRDefault="00000000">
            <w:pPr>
              <w:jc w:val="center"/>
            </w:pPr>
            <w:r>
              <w:rPr>
                <w:sz w:val="16"/>
              </w:rPr>
              <w:t>2,275</w:t>
            </w:r>
          </w:p>
        </w:tc>
        <w:tc>
          <w:tcPr>
            <w:tcW w:w="1337" w:type="dxa"/>
            <w:tcMar>
              <w:top w:w="60" w:type="dxa"/>
              <w:left w:w="60" w:type="dxa"/>
              <w:bottom w:w="60" w:type="dxa"/>
              <w:right w:w="60" w:type="dxa"/>
            </w:tcMar>
            <w:vAlign w:val="center"/>
          </w:tcPr>
          <w:p w14:paraId="161320CD" w14:textId="77777777" w:rsidR="004B5E42" w:rsidRDefault="00000000">
            <w:pPr>
              <w:jc w:val="center"/>
            </w:pPr>
            <w:r>
              <w:rPr>
                <w:sz w:val="16"/>
              </w:rPr>
              <w:t>2,189</w:t>
            </w:r>
          </w:p>
        </w:tc>
        <w:tc>
          <w:tcPr>
            <w:tcW w:w="1337" w:type="dxa"/>
            <w:tcMar>
              <w:top w:w="60" w:type="dxa"/>
              <w:left w:w="60" w:type="dxa"/>
              <w:bottom w:w="60" w:type="dxa"/>
              <w:right w:w="60" w:type="dxa"/>
            </w:tcMar>
            <w:vAlign w:val="center"/>
          </w:tcPr>
          <w:p w14:paraId="76DE1B28" w14:textId="77777777" w:rsidR="004B5E42" w:rsidRDefault="00000000">
            <w:pPr>
              <w:jc w:val="center"/>
            </w:pPr>
            <w:r>
              <w:rPr>
                <w:sz w:val="16"/>
              </w:rPr>
              <w:t>0.697 (0.581–0.836)</w:t>
            </w:r>
          </w:p>
        </w:tc>
        <w:tc>
          <w:tcPr>
            <w:tcW w:w="1337" w:type="dxa"/>
            <w:tcMar>
              <w:top w:w="60" w:type="dxa"/>
              <w:left w:w="60" w:type="dxa"/>
              <w:bottom w:w="60" w:type="dxa"/>
              <w:right w:w="60" w:type="dxa"/>
            </w:tcMar>
            <w:vAlign w:val="center"/>
          </w:tcPr>
          <w:p w14:paraId="41C4C0B2" w14:textId="77777777" w:rsidR="004B5E42" w:rsidRDefault="00000000">
            <w:pPr>
              <w:jc w:val="center"/>
            </w:pPr>
            <w:r>
              <w:rPr>
                <w:sz w:val="16"/>
              </w:rPr>
              <w:t>&lt;0.001</w:t>
            </w:r>
          </w:p>
        </w:tc>
      </w:tr>
    </w:tbl>
    <w:p w14:paraId="3ACC5AA3" w14:textId="77777777" w:rsidR="00864276" w:rsidRDefault="00864276">
      <w:pPr>
        <w:rPr>
          <w:b/>
        </w:rPr>
      </w:pPr>
    </w:p>
    <w:p w14:paraId="2DC0AE81" w14:textId="77777777" w:rsidR="00864276" w:rsidRDefault="00864276">
      <w:pPr>
        <w:spacing w:after="200"/>
        <w:rPr>
          <w:b/>
        </w:rPr>
      </w:pPr>
      <w:r>
        <w:rPr>
          <w:b/>
        </w:rPr>
        <w:br w:type="page"/>
      </w:r>
    </w:p>
    <w:p w14:paraId="7CA8C860" w14:textId="4CBDF083" w:rsidR="004B5E42" w:rsidRDefault="00000000">
      <w:r>
        <w:rPr>
          <w:b/>
        </w:rPr>
        <w:lastRenderedPageBreak/>
        <w:t>Supplementary Table S5. Post hoc exploratory and sensitivity cutoff analyses.</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337"/>
      </w:tblGrid>
      <w:tr w:rsidR="004B5E42" w14:paraId="73B57169" w14:textId="77777777" w:rsidTr="00864276">
        <w:trPr>
          <w:tblHeader/>
          <w:jc w:val="center"/>
        </w:trPr>
        <w:tc>
          <w:tcPr>
            <w:tcW w:w="1337" w:type="dxa"/>
            <w:tcBorders>
              <w:top w:val="single" w:sz="12" w:space="0" w:color="auto"/>
              <w:bottom w:val="single" w:sz="12" w:space="0" w:color="auto"/>
            </w:tcBorders>
            <w:tcMar>
              <w:top w:w="60" w:type="dxa"/>
              <w:left w:w="60" w:type="dxa"/>
              <w:bottom w:w="60" w:type="dxa"/>
              <w:right w:w="60" w:type="dxa"/>
            </w:tcMar>
            <w:vAlign w:val="center"/>
          </w:tcPr>
          <w:p w14:paraId="721C06E1" w14:textId="77777777" w:rsidR="004B5E42" w:rsidRDefault="00000000">
            <w:pPr>
              <w:jc w:val="center"/>
            </w:pPr>
            <w:r>
              <w:rPr>
                <w:b/>
                <w:sz w:val="15"/>
              </w:rPr>
              <w:t>Analysis</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3840D741" w14:textId="77777777" w:rsidR="004B5E42" w:rsidRDefault="00000000">
            <w:pPr>
              <w:jc w:val="center"/>
            </w:pPr>
            <w:r>
              <w:rPr>
                <w:b/>
                <w:sz w:val="15"/>
              </w:rPr>
              <w:t>Subset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2A8EB9A6" w14:textId="77777777" w:rsidR="004B5E42" w:rsidRDefault="00000000">
            <w:pPr>
              <w:jc w:val="center"/>
            </w:pPr>
            <w:r>
              <w:rPr>
                <w:b/>
                <w:sz w:val="15"/>
              </w:rPr>
              <w:t>Threshold</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4074D166" w14:textId="77777777" w:rsidR="004B5E42" w:rsidRDefault="00000000">
            <w:pPr>
              <w:jc w:val="center"/>
            </w:pPr>
            <w:r>
              <w:rPr>
                <w:b/>
                <w:sz w:val="15"/>
              </w:rPr>
              <w:t>Below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5C920374" w14:textId="77777777" w:rsidR="004B5E42" w:rsidRDefault="00000000">
            <w:pPr>
              <w:jc w:val="center"/>
            </w:pPr>
            <w:r>
              <w:rPr>
                <w:b/>
                <w:sz w:val="15"/>
              </w:rPr>
              <w:t>At/above n</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689B6B54" w14:textId="77777777" w:rsidR="004B5E42" w:rsidRDefault="00000000">
            <w:pPr>
              <w:jc w:val="center"/>
            </w:pPr>
            <w:r>
              <w:rPr>
                <w:b/>
                <w:sz w:val="15"/>
              </w:rPr>
              <w:t>Adjusted SHR (95% CI)</w:t>
            </w:r>
          </w:p>
        </w:tc>
        <w:tc>
          <w:tcPr>
            <w:tcW w:w="1337" w:type="dxa"/>
            <w:tcBorders>
              <w:top w:val="single" w:sz="12" w:space="0" w:color="auto"/>
              <w:bottom w:val="single" w:sz="12" w:space="0" w:color="auto"/>
            </w:tcBorders>
            <w:tcMar>
              <w:top w:w="60" w:type="dxa"/>
              <w:left w:w="60" w:type="dxa"/>
              <w:bottom w:w="60" w:type="dxa"/>
              <w:right w:w="60" w:type="dxa"/>
            </w:tcMar>
            <w:vAlign w:val="center"/>
          </w:tcPr>
          <w:p w14:paraId="2D716ED3" w14:textId="77777777" w:rsidR="004B5E42" w:rsidRDefault="00000000">
            <w:pPr>
              <w:jc w:val="center"/>
            </w:pPr>
            <w:r>
              <w:rPr>
                <w:b/>
                <w:sz w:val="15"/>
              </w:rPr>
              <w:t>P value</w:t>
            </w:r>
          </w:p>
        </w:tc>
      </w:tr>
      <w:tr w:rsidR="004B5E42" w14:paraId="256953F0" w14:textId="77777777" w:rsidTr="00864276">
        <w:trPr>
          <w:jc w:val="center"/>
        </w:trPr>
        <w:tc>
          <w:tcPr>
            <w:tcW w:w="1337" w:type="dxa"/>
            <w:tcBorders>
              <w:top w:val="single" w:sz="12" w:space="0" w:color="auto"/>
            </w:tcBorders>
            <w:tcMar>
              <w:top w:w="60" w:type="dxa"/>
              <w:left w:w="60" w:type="dxa"/>
              <w:bottom w:w="60" w:type="dxa"/>
              <w:right w:w="60" w:type="dxa"/>
            </w:tcMar>
            <w:vAlign w:val="center"/>
          </w:tcPr>
          <w:p w14:paraId="12CCC468" w14:textId="77777777" w:rsidR="004B5E42" w:rsidRDefault="00000000">
            <w:pPr>
              <w:jc w:val="center"/>
            </w:pPr>
            <w:r>
              <w:rPr>
                <w:sz w:val="15"/>
              </w:rPr>
              <w:t>T1a post hoc</w:t>
            </w:r>
          </w:p>
        </w:tc>
        <w:tc>
          <w:tcPr>
            <w:tcW w:w="1337" w:type="dxa"/>
            <w:tcBorders>
              <w:top w:val="single" w:sz="12" w:space="0" w:color="auto"/>
            </w:tcBorders>
            <w:tcMar>
              <w:top w:w="60" w:type="dxa"/>
              <w:left w:w="60" w:type="dxa"/>
              <w:bottom w:w="60" w:type="dxa"/>
              <w:right w:w="60" w:type="dxa"/>
            </w:tcMar>
            <w:vAlign w:val="center"/>
          </w:tcPr>
          <w:p w14:paraId="5497759D" w14:textId="77777777" w:rsidR="004B5E42" w:rsidRDefault="00000000">
            <w:pPr>
              <w:jc w:val="center"/>
            </w:pPr>
            <w:r>
              <w:rPr>
                <w:sz w:val="15"/>
              </w:rPr>
              <w:t>1,070</w:t>
            </w:r>
          </w:p>
        </w:tc>
        <w:tc>
          <w:tcPr>
            <w:tcW w:w="1337" w:type="dxa"/>
            <w:tcBorders>
              <w:top w:val="single" w:sz="12" w:space="0" w:color="auto"/>
            </w:tcBorders>
            <w:tcMar>
              <w:top w:w="60" w:type="dxa"/>
              <w:left w:w="60" w:type="dxa"/>
              <w:bottom w:w="60" w:type="dxa"/>
              <w:right w:w="60" w:type="dxa"/>
            </w:tcMar>
            <w:vAlign w:val="center"/>
          </w:tcPr>
          <w:p w14:paraId="5187EBD7" w14:textId="77777777" w:rsidR="004B5E42" w:rsidRDefault="00000000">
            <w:pPr>
              <w:jc w:val="center"/>
            </w:pPr>
            <w:r>
              <w:rPr>
                <w:sz w:val="15"/>
              </w:rPr>
              <w:t>≥2</w:t>
            </w:r>
          </w:p>
        </w:tc>
        <w:tc>
          <w:tcPr>
            <w:tcW w:w="1337" w:type="dxa"/>
            <w:tcBorders>
              <w:top w:val="single" w:sz="12" w:space="0" w:color="auto"/>
            </w:tcBorders>
            <w:tcMar>
              <w:top w:w="60" w:type="dxa"/>
              <w:left w:w="60" w:type="dxa"/>
              <w:bottom w:w="60" w:type="dxa"/>
              <w:right w:w="60" w:type="dxa"/>
            </w:tcMar>
            <w:vAlign w:val="center"/>
          </w:tcPr>
          <w:p w14:paraId="666F6ED8" w14:textId="77777777" w:rsidR="004B5E42" w:rsidRDefault="00000000">
            <w:pPr>
              <w:jc w:val="center"/>
            </w:pPr>
            <w:r>
              <w:rPr>
                <w:sz w:val="15"/>
              </w:rPr>
              <w:t>266</w:t>
            </w:r>
          </w:p>
        </w:tc>
        <w:tc>
          <w:tcPr>
            <w:tcW w:w="1337" w:type="dxa"/>
            <w:tcBorders>
              <w:top w:val="single" w:sz="12" w:space="0" w:color="auto"/>
            </w:tcBorders>
            <w:tcMar>
              <w:top w:w="60" w:type="dxa"/>
              <w:left w:w="60" w:type="dxa"/>
              <w:bottom w:w="60" w:type="dxa"/>
              <w:right w:w="60" w:type="dxa"/>
            </w:tcMar>
            <w:vAlign w:val="center"/>
          </w:tcPr>
          <w:p w14:paraId="5BFC4935" w14:textId="77777777" w:rsidR="004B5E42" w:rsidRDefault="00000000">
            <w:pPr>
              <w:jc w:val="center"/>
            </w:pPr>
            <w:r>
              <w:rPr>
                <w:sz w:val="15"/>
              </w:rPr>
              <w:t>804</w:t>
            </w:r>
          </w:p>
        </w:tc>
        <w:tc>
          <w:tcPr>
            <w:tcW w:w="1337" w:type="dxa"/>
            <w:tcBorders>
              <w:top w:val="single" w:sz="12" w:space="0" w:color="auto"/>
            </w:tcBorders>
            <w:tcMar>
              <w:top w:w="60" w:type="dxa"/>
              <w:left w:w="60" w:type="dxa"/>
              <w:bottom w:w="60" w:type="dxa"/>
              <w:right w:w="60" w:type="dxa"/>
            </w:tcMar>
            <w:vAlign w:val="center"/>
          </w:tcPr>
          <w:p w14:paraId="78914FF1" w14:textId="77777777" w:rsidR="004B5E42" w:rsidRDefault="00000000">
            <w:pPr>
              <w:jc w:val="center"/>
            </w:pPr>
            <w:r>
              <w:rPr>
                <w:sz w:val="15"/>
              </w:rPr>
              <w:t>0.415 (0.260–0.662)</w:t>
            </w:r>
          </w:p>
        </w:tc>
        <w:tc>
          <w:tcPr>
            <w:tcW w:w="1337" w:type="dxa"/>
            <w:tcBorders>
              <w:top w:val="single" w:sz="12" w:space="0" w:color="auto"/>
            </w:tcBorders>
            <w:tcMar>
              <w:top w:w="60" w:type="dxa"/>
              <w:left w:w="60" w:type="dxa"/>
              <w:bottom w:w="60" w:type="dxa"/>
              <w:right w:w="60" w:type="dxa"/>
            </w:tcMar>
            <w:vAlign w:val="center"/>
          </w:tcPr>
          <w:p w14:paraId="79B4BAA5" w14:textId="77777777" w:rsidR="004B5E42" w:rsidRDefault="00000000">
            <w:pPr>
              <w:jc w:val="center"/>
            </w:pPr>
            <w:r>
              <w:rPr>
                <w:sz w:val="15"/>
              </w:rPr>
              <w:t>&lt;0.001</w:t>
            </w:r>
          </w:p>
        </w:tc>
      </w:tr>
      <w:tr w:rsidR="004B5E42" w14:paraId="722CE797" w14:textId="77777777" w:rsidTr="00864276">
        <w:trPr>
          <w:jc w:val="center"/>
        </w:trPr>
        <w:tc>
          <w:tcPr>
            <w:tcW w:w="1337" w:type="dxa"/>
            <w:tcMar>
              <w:top w:w="60" w:type="dxa"/>
              <w:left w:w="60" w:type="dxa"/>
              <w:bottom w:w="60" w:type="dxa"/>
              <w:right w:w="60" w:type="dxa"/>
            </w:tcMar>
            <w:vAlign w:val="center"/>
          </w:tcPr>
          <w:p w14:paraId="54C5EBBD" w14:textId="77777777" w:rsidR="004B5E42" w:rsidRDefault="00000000">
            <w:pPr>
              <w:jc w:val="center"/>
            </w:pPr>
            <w:r>
              <w:rPr>
                <w:sz w:val="15"/>
              </w:rPr>
              <w:t>T1a post hoc</w:t>
            </w:r>
          </w:p>
        </w:tc>
        <w:tc>
          <w:tcPr>
            <w:tcW w:w="1337" w:type="dxa"/>
            <w:tcMar>
              <w:top w:w="60" w:type="dxa"/>
              <w:left w:w="60" w:type="dxa"/>
              <w:bottom w:w="60" w:type="dxa"/>
              <w:right w:w="60" w:type="dxa"/>
            </w:tcMar>
            <w:vAlign w:val="center"/>
          </w:tcPr>
          <w:p w14:paraId="47F18B6D" w14:textId="77777777" w:rsidR="004B5E42" w:rsidRDefault="00000000">
            <w:pPr>
              <w:jc w:val="center"/>
            </w:pPr>
            <w:r>
              <w:rPr>
                <w:sz w:val="15"/>
              </w:rPr>
              <w:t>1,070</w:t>
            </w:r>
          </w:p>
        </w:tc>
        <w:tc>
          <w:tcPr>
            <w:tcW w:w="1337" w:type="dxa"/>
            <w:tcMar>
              <w:top w:w="60" w:type="dxa"/>
              <w:left w:w="60" w:type="dxa"/>
              <w:bottom w:w="60" w:type="dxa"/>
              <w:right w:w="60" w:type="dxa"/>
            </w:tcMar>
            <w:vAlign w:val="center"/>
          </w:tcPr>
          <w:p w14:paraId="187E9F4E" w14:textId="77777777" w:rsidR="004B5E42" w:rsidRDefault="00000000">
            <w:pPr>
              <w:jc w:val="center"/>
            </w:pPr>
            <w:r>
              <w:rPr>
                <w:sz w:val="15"/>
              </w:rPr>
              <w:t>≥6</w:t>
            </w:r>
          </w:p>
        </w:tc>
        <w:tc>
          <w:tcPr>
            <w:tcW w:w="1337" w:type="dxa"/>
            <w:tcMar>
              <w:top w:w="60" w:type="dxa"/>
              <w:left w:w="60" w:type="dxa"/>
              <w:bottom w:w="60" w:type="dxa"/>
              <w:right w:w="60" w:type="dxa"/>
            </w:tcMar>
            <w:vAlign w:val="center"/>
          </w:tcPr>
          <w:p w14:paraId="4CB22A7C" w14:textId="77777777" w:rsidR="004B5E42" w:rsidRDefault="00000000">
            <w:pPr>
              <w:jc w:val="center"/>
            </w:pPr>
            <w:r>
              <w:rPr>
                <w:sz w:val="15"/>
              </w:rPr>
              <w:t>566</w:t>
            </w:r>
          </w:p>
        </w:tc>
        <w:tc>
          <w:tcPr>
            <w:tcW w:w="1337" w:type="dxa"/>
            <w:tcMar>
              <w:top w:w="60" w:type="dxa"/>
              <w:left w:w="60" w:type="dxa"/>
              <w:bottom w:w="60" w:type="dxa"/>
              <w:right w:w="60" w:type="dxa"/>
            </w:tcMar>
            <w:vAlign w:val="center"/>
          </w:tcPr>
          <w:p w14:paraId="6A14A4E5" w14:textId="77777777" w:rsidR="004B5E42" w:rsidRDefault="00000000">
            <w:pPr>
              <w:jc w:val="center"/>
            </w:pPr>
            <w:r>
              <w:rPr>
                <w:sz w:val="15"/>
              </w:rPr>
              <w:t>504</w:t>
            </w:r>
          </w:p>
        </w:tc>
        <w:tc>
          <w:tcPr>
            <w:tcW w:w="1337" w:type="dxa"/>
            <w:tcMar>
              <w:top w:w="60" w:type="dxa"/>
              <w:left w:w="60" w:type="dxa"/>
              <w:bottom w:w="60" w:type="dxa"/>
              <w:right w:w="60" w:type="dxa"/>
            </w:tcMar>
            <w:vAlign w:val="center"/>
          </w:tcPr>
          <w:p w14:paraId="3506DAD4" w14:textId="77777777" w:rsidR="004B5E42" w:rsidRDefault="00000000">
            <w:pPr>
              <w:jc w:val="center"/>
            </w:pPr>
            <w:r>
              <w:rPr>
                <w:sz w:val="15"/>
              </w:rPr>
              <w:t>0.575 (0.366–0.904)</w:t>
            </w:r>
          </w:p>
        </w:tc>
        <w:tc>
          <w:tcPr>
            <w:tcW w:w="1337" w:type="dxa"/>
            <w:tcMar>
              <w:top w:w="60" w:type="dxa"/>
              <w:left w:w="60" w:type="dxa"/>
              <w:bottom w:w="60" w:type="dxa"/>
              <w:right w:w="60" w:type="dxa"/>
            </w:tcMar>
            <w:vAlign w:val="center"/>
          </w:tcPr>
          <w:p w14:paraId="6305D799" w14:textId="77777777" w:rsidR="004B5E42" w:rsidRDefault="00000000">
            <w:pPr>
              <w:jc w:val="center"/>
            </w:pPr>
            <w:r>
              <w:rPr>
                <w:sz w:val="15"/>
              </w:rPr>
              <w:t>0.017</w:t>
            </w:r>
          </w:p>
        </w:tc>
      </w:tr>
      <w:tr w:rsidR="004B5E42" w14:paraId="72FAFA8C" w14:textId="77777777" w:rsidTr="00864276">
        <w:trPr>
          <w:jc w:val="center"/>
        </w:trPr>
        <w:tc>
          <w:tcPr>
            <w:tcW w:w="1337" w:type="dxa"/>
            <w:tcMar>
              <w:top w:w="60" w:type="dxa"/>
              <w:left w:w="60" w:type="dxa"/>
              <w:bottom w:w="60" w:type="dxa"/>
              <w:right w:w="60" w:type="dxa"/>
            </w:tcMar>
            <w:vAlign w:val="center"/>
          </w:tcPr>
          <w:p w14:paraId="3FBD71FC" w14:textId="77777777" w:rsidR="004B5E42" w:rsidRDefault="00000000">
            <w:pPr>
              <w:jc w:val="center"/>
            </w:pPr>
            <w:r>
              <w:rPr>
                <w:sz w:val="15"/>
              </w:rPr>
              <w:t>T1a post hoc</w:t>
            </w:r>
          </w:p>
        </w:tc>
        <w:tc>
          <w:tcPr>
            <w:tcW w:w="1337" w:type="dxa"/>
            <w:tcMar>
              <w:top w:w="60" w:type="dxa"/>
              <w:left w:w="60" w:type="dxa"/>
              <w:bottom w:w="60" w:type="dxa"/>
              <w:right w:w="60" w:type="dxa"/>
            </w:tcMar>
            <w:vAlign w:val="center"/>
          </w:tcPr>
          <w:p w14:paraId="61CA9A33" w14:textId="77777777" w:rsidR="004B5E42" w:rsidRDefault="00000000">
            <w:pPr>
              <w:jc w:val="center"/>
            </w:pPr>
            <w:r>
              <w:rPr>
                <w:sz w:val="15"/>
              </w:rPr>
              <w:t>1,070</w:t>
            </w:r>
          </w:p>
        </w:tc>
        <w:tc>
          <w:tcPr>
            <w:tcW w:w="1337" w:type="dxa"/>
            <w:tcMar>
              <w:top w:w="60" w:type="dxa"/>
              <w:left w:w="60" w:type="dxa"/>
              <w:bottom w:w="60" w:type="dxa"/>
              <w:right w:w="60" w:type="dxa"/>
            </w:tcMar>
            <w:vAlign w:val="center"/>
          </w:tcPr>
          <w:p w14:paraId="348A8592" w14:textId="77777777" w:rsidR="004B5E42" w:rsidRDefault="00000000">
            <w:pPr>
              <w:jc w:val="center"/>
            </w:pPr>
            <w:r>
              <w:rPr>
                <w:sz w:val="15"/>
              </w:rPr>
              <w:t>≥7</w:t>
            </w:r>
          </w:p>
        </w:tc>
        <w:tc>
          <w:tcPr>
            <w:tcW w:w="1337" w:type="dxa"/>
            <w:tcMar>
              <w:top w:w="60" w:type="dxa"/>
              <w:left w:w="60" w:type="dxa"/>
              <w:bottom w:w="60" w:type="dxa"/>
              <w:right w:w="60" w:type="dxa"/>
            </w:tcMar>
            <w:vAlign w:val="center"/>
          </w:tcPr>
          <w:p w14:paraId="41331339" w14:textId="77777777" w:rsidR="004B5E42" w:rsidRDefault="00000000">
            <w:pPr>
              <w:jc w:val="center"/>
            </w:pPr>
            <w:r>
              <w:rPr>
                <w:sz w:val="15"/>
              </w:rPr>
              <w:t>621</w:t>
            </w:r>
          </w:p>
        </w:tc>
        <w:tc>
          <w:tcPr>
            <w:tcW w:w="1337" w:type="dxa"/>
            <w:tcMar>
              <w:top w:w="60" w:type="dxa"/>
              <w:left w:w="60" w:type="dxa"/>
              <w:bottom w:w="60" w:type="dxa"/>
              <w:right w:w="60" w:type="dxa"/>
            </w:tcMar>
            <w:vAlign w:val="center"/>
          </w:tcPr>
          <w:p w14:paraId="5F753BBC" w14:textId="77777777" w:rsidR="004B5E42" w:rsidRDefault="00000000">
            <w:pPr>
              <w:jc w:val="center"/>
            </w:pPr>
            <w:r>
              <w:rPr>
                <w:sz w:val="15"/>
              </w:rPr>
              <w:t>449</w:t>
            </w:r>
          </w:p>
        </w:tc>
        <w:tc>
          <w:tcPr>
            <w:tcW w:w="1337" w:type="dxa"/>
            <w:tcMar>
              <w:top w:w="60" w:type="dxa"/>
              <w:left w:w="60" w:type="dxa"/>
              <w:bottom w:w="60" w:type="dxa"/>
              <w:right w:w="60" w:type="dxa"/>
            </w:tcMar>
            <w:vAlign w:val="center"/>
          </w:tcPr>
          <w:p w14:paraId="2F8186D2" w14:textId="77777777" w:rsidR="004B5E42" w:rsidRDefault="00000000">
            <w:pPr>
              <w:jc w:val="center"/>
            </w:pPr>
            <w:r>
              <w:rPr>
                <w:sz w:val="15"/>
              </w:rPr>
              <w:t>0.410 (0.249–0.677)</w:t>
            </w:r>
          </w:p>
        </w:tc>
        <w:tc>
          <w:tcPr>
            <w:tcW w:w="1337" w:type="dxa"/>
            <w:tcMar>
              <w:top w:w="60" w:type="dxa"/>
              <w:left w:w="60" w:type="dxa"/>
              <w:bottom w:w="60" w:type="dxa"/>
              <w:right w:w="60" w:type="dxa"/>
            </w:tcMar>
            <w:vAlign w:val="center"/>
          </w:tcPr>
          <w:p w14:paraId="171DF2DE" w14:textId="77777777" w:rsidR="004B5E42" w:rsidRDefault="00000000">
            <w:pPr>
              <w:jc w:val="center"/>
            </w:pPr>
            <w:r>
              <w:rPr>
                <w:sz w:val="15"/>
              </w:rPr>
              <w:t>&lt;0.001</w:t>
            </w:r>
          </w:p>
        </w:tc>
      </w:tr>
      <w:tr w:rsidR="004B5E42" w14:paraId="700A9CCA" w14:textId="77777777" w:rsidTr="00864276">
        <w:trPr>
          <w:jc w:val="center"/>
        </w:trPr>
        <w:tc>
          <w:tcPr>
            <w:tcW w:w="1337" w:type="dxa"/>
            <w:tcMar>
              <w:top w:w="60" w:type="dxa"/>
              <w:left w:w="60" w:type="dxa"/>
              <w:bottom w:w="60" w:type="dxa"/>
              <w:right w:w="60" w:type="dxa"/>
            </w:tcMar>
            <w:vAlign w:val="center"/>
          </w:tcPr>
          <w:p w14:paraId="216ACD24" w14:textId="77777777" w:rsidR="004B5E42" w:rsidRDefault="00000000">
            <w:pPr>
              <w:jc w:val="center"/>
            </w:pPr>
            <w:r>
              <w:rPr>
                <w:sz w:val="15"/>
              </w:rPr>
              <w:t>T1a post hoc</w:t>
            </w:r>
          </w:p>
        </w:tc>
        <w:tc>
          <w:tcPr>
            <w:tcW w:w="1337" w:type="dxa"/>
            <w:tcMar>
              <w:top w:w="60" w:type="dxa"/>
              <w:left w:w="60" w:type="dxa"/>
              <w:bottom w:w="60" w:type="dxa"/>
              <w:right w:w="60" w:type="dxa"/>
            </w:tcMar>
            <w:vAlign w:val="center"/>
          </w:tcPr>
          <w:p w14:paraId="194C905C" w14:textId="77777777" w:rsidR="004B5E42" w:rsidRDefault="00000000">
            <w:pPr>
              <w:jc w:val="center"/>
            </w:pPr>
            <w:r>
              <w:rPr>
                <w:sz w:val="15"/>
              </w:rPr>
              <w:t>1,070</w:t>
            </w:r>
          </w:p>
        </w:tc>
        <w:tc>
          <w:tcPr>
            <w:tcW w:w="1337" w:type="dxa"/>
            <w:tcMar>
              <w:top w:w="60" w:type="dxa"/>
              <w:left w:w="60" w:type="dxa"/>
              <w:bottom w:w="60" w:type="dxa"/>
              <w:right w:w="60" w:type="dxa"/>
            </w:tcMar>
            <w:vAlign w:val="center"/>
          </w:tcPr>
          <w:p w14:paraId="294AC854" w14:textId="77777777" w:rsidR="004B5E42" w:rsidRDefault="00000000">
            <w:pPr>
              <w:jc w:val="center"/>
            </w:pPr>
            <w:r>
              <w:rPr>
                <w:sz w:val="15"/>
              </w:rPr>
              <w:t>≥9</w:t>
            </w:r>
          </w:p>
        </w:tc>
        <w:tc>
          <w:tcPr>
            <w:tcW w:w="1337" w:type="dxa"/>
            <w:tcMar>
              <w:top w:w="60" w:type="dxa"/>
              <w:left w:w="60" w:type="dxa"/>
              <w:bottom w:w="60" w:type="dxa"/>
              <w:right w:w="60" w:type="dxa"/>
            </w:tcMar>
            <w:vAlign w:val="center"/>
          </w:tcPr>
          <w:p w14:paraId="34F40D1E" w14:textId="77777777" w:rsidR="004B5E42" w:rsidRDefault="00000000">
            <w:pPr>
              <w:jc w:val="center"/>
            </w:pPr>
            <w:r>
              <w:rPr>
                <w:sz w:val="15"/>
              </w:rPr>
              <w:t>724</w:t>
            </w:r>
          </w:p>
        </w:tc>
        <w:tc>
          <w:tcPr>
            <w:tcW w:w="1337" w:type="dxa"/>
            <w:tcMar>
              <w:top w:w="60" w:type="dxa"/>
              <w:left w:w="60" w:type="dxa"/>
              <w:bottom w:w="60" w:type="dxa"/>
              <w:right w:w="60" w:type="dxa"/>
            </w:tcMar>
            <w:vAlign w:val="center"/>
          </w:tcPr>
          <w:p w14:paraId="11A80022" w14:textId="77777777" w:rsidR="004B5E42" w:rsidRDefault="00000000">
            <w:pPr>
              <w:jc w:val="center"/>
            </w:pPr>
            <w:r>
              <w:rPr>
                <w:sz w:val="15"/>
              </w:rPr>
              <w:t>346</w:t>
            </w:r>
          </w:p>
        </w:tc>
        <w:tc>
          <w:tcPr>
            <w:tcW w:w="1337" w:type="dxa"/>
            <w:tcMar>
              <w:top w:w="60" w:type="dxa"/>
              <w:left w:w="60" w:type="dxa"/>
              <w:bottom w:w="60" w:type="dxa"/>
              <w:right w:w="60" w:type="dxa"/>
            </w:tcMar>
            <w:vAlign w:val="center"/>
          </w:tcPr>
          <w:p w14:paraId="7519CFB8" w14:textId="77777777" w:rsidR="004B5E42" w:rsidRDefault="00000000">
            <w:pPr>
              <w:jc w:val="center"/>
            </w:pPr>
            <w:r>
              <w:rPr>
                <w:sz w:val="15"/>
              </w:rPr>
              <w:t>0.384 (0.215–0.686)</w:t>
            </w:r>
          </w:p>
        </w:tc>
        <w:tc>
          <w:tcPr>
            <w:tcW w:w="1337" w:type="dxa"/>
            <w:tcMar>
              <w:top w:w="60" w:type="dxa"/>
              <w:left w:w="60" w:type="dxa"/>
              <w:bottom w:w="60" w:type="dxa"/>
              <w:right w:w="60" w:type="dxa"/>
            </w:tcMar>
            <w:vAlign w:val="center"/>
          </w:tcPr>
          <w:p w14:paraId="7A42CEF6" w14:textId="77777777" w:rsidR="004B5E42" w:rsidRDefault="00000000">
            <w:pPr>
              <w:jc w:val="center"/>
            </w:pPr>
            <w:r>
              <w:rPr>
                <w:sz w:val="15"/>
              </w:rPr>
              <w:t>0.001</w:t>
            </w:r>
          </w:p>
        </w:tc>
      </w:tr>
      <w:tr w:rsidR="004B5E42" w14:paraId="5FDE6DC8" w14:textId="77777777" w:rsidTr="00864276">
        <w:trPr>
          <w:jc w:val="center"/>
        </w:trPr>
        <w:tc>
          <w:tcPr>
            <w:tcW w:w="1337" w:type="dxa"/>
            <w:tcMar>
              <w:top w:w="60" w:type="dxa"/>
              <w:left w:w="60" w:type="dxa"/>
              <w:bottom w:w="60" w:type="dxa"/>
              <w:right w:w="60" w:type="dxa"/>
            </w:tcMar>
            <w:vAlign w:val="center"/>
          </w:tcPr>
          <w:p w14:paraId="622DE119" w14:textId="77777777" w:rsidR="004B5E42" w:rsidRDefault="00000000">
            <w:pPr>
              <w:jc w:val="center"/>
            </w:pPr>
            <w:r>
              <w:rPr>
                <w:sz w:val="15"/>
              </w:rPr>
              <w:t>T1b sensitivity</w:t>
            </w:r>
          </w:p>
        </w:tc>
        <w:tc>
          <w:tcPr>
            <w:tcW w:w="1337" w:type="dxa"/>
            <w:tcMar>
              <w:top w:w="60" w:type="dxa"/>
              <w:left w:w="60" w:type="dxa"/>
              <w:bottom w:w="60" w:type="dxa"/>
              <w:right w:w="60" w:type="dxa"/>
            </w:tcMar>
            <w:vAlign w:val="center"/>
          </w:tcPr>
          <w:p w14:paraId="152175B2" w14:textId="77777777" w:rsidR="004B5E42" w:rsidRDefault="00000000">
            <w:pPr>
              <w:jc w:val="center"/>
            </w:pPr>
            <w:r>
              <w:rPr>
                <w:sz w:val="15"/>
              </w:rPr>
              <w:t>4,464</w:t>
            </w:r>
          </w:p>
        </w:tc>
        <w:tc>
          <w:tcPr>
            <w:tcW w:w="1337" w:type="dxa"/>
            <w:tcMar>
              <w:top w:w="60" w:type="dxa"/>
              <w:left w:w="60" w:type="dxa"/>
              <w:bottom w:w="60" w:type="dxa"/>
              <w:right w:w="60" w:type="dxa"/>
            </w:tcMar>
            <w:vAlign w:val="center"/>
          </w:tcPr>
          <w:p w14:paraId="3FACD993" w14:textId="77777777" w:rsidR="004B5E42" w:rsidRDefault="00000000">
            <w:pPr>
              <w:jc w:val="center"/>
            </w:pPr>
            <w:r>
              <w:rPr>
                <w:sz w:val="15"/>
              </w:rPr>
              <w:t>≥6</w:t>
            </w:r>
          </w:p>
        </w:tc>
        <w:tc>
          <w:tcPr>
            <w:tcW w:w="1337" w:type="dxa"/>
            <w:tcMar>
              <w:top w:w="60" w:type="dxa"/>
              <w:left w:w="60" w:type="dxa"/>
              <w:bottom w:w="60" w:type="dxa"/>
              <w:right w:w="60" w:type="dxa"/>
            </w:tcMar>
            <w:vAlign w:val="center"/>
          </w:tcPr>
          <w:p w14:paraId="6523A0CF" w14:textId="77777777" w:rsidR="004B5E42" w:rsidRDefault="00000000">
            <w:pPr>
              <w:jc w:val="center"/>
            </w:pPr>
            <w:r>
              <w:rPr>
                <w:sz w:val="15"/>
              </w:rPr>
              <w:t>2,006</w:t>
            </w:r>
          </w:p>
        </w:tc>
        <w:tc>
          <w:tcPr>
            <w:tcW w:w="1337" w:type="dxa"/>
            <w:tcMar>
              <w:top w:w="60" w:type="dxa"/>
              <w:left w:w="60" w:type="dxa"/>
              <w:bottom w:w="60" w:type="dxa"/>
              <w:right w:w="60" w:type="dxa"/>
            </w:tcMar>
            <w:vAlign w:val="center"/>
          </w:tcPr>
          <w:p w14:paraId="22DD1F2F" w14:textId="77777777" w:rsidR="004B5E42" w:rsidRDefault="00000000">
            <w:pPr>
              <w:jc w:val="center"/>
            </w:pPr>
            <w:r>
              <w:rPr>
                <w:sz w:val="15"/>
              </w:rPr>
              <w:t>2,458</w:t>
            </w:r>
          </w:p>
        </w:tc>
        <w:tc>
          <w:tcPr>
            <w:tcW w:w="1337" w:type="dxa"/>
            <w:tcMar>
              <w:top w:w="60" w:type="dxa"/>
              <w:left w:w="60" w:type="dxa"/>
              <w:bottom w:w="60" w:type="dxa"/>
              <w:right w:w="60" w:type="dxa"/>
            </w:tcMar>
            <w:vAlign w:val="center"/>
          </w:tcPr>
          <w:p w14:paraId="18021CD4" w14:textId="77777777" w:rsidR="004B5E42" w:rsidRDefault="00000000">
            <w:pPr>
              <w:jc w:val="center"/>
            </w:pPr>
            <w:r>
              <w:rPr>
                <w:sz w:val="15"/>
              </w:rPr>
              <w:t>0.671 (0.561–0.804)</w:t>
            </w:r>
          </w:p>
        </w:tc>
        <w:tc>
          <w:tcPr>
            <w:tcW w:w="1337" w:type="dxa"/>
            <w:tcMar>
              <w:top w:w="60" w:type="dxa"/>
              <w:left w:w="60" w:type="dxa"/>
              <w:bottom w:w="60" w:type="dxa"/>
              <w:right w:w="60" w:type="dxa"/>
            </w:tcMar>
            <w:vAlign w:val="center"/>
          </w:tcPr>
          <w:p w14:paraId="2418A0D2" w14:textId="77777777" w:rsidR="004B5E42" w:rsidRDefault="00000000">
            <w:pPr>
              <w:jc w:val="center"/>
            </w:pPr>
            <w:r>
              <w:rPr>
                <w:sz w:val="15"/>
              </w:rPr>
              <w:t>&lt;0.001</w:t>
            </w:r>
          </w:p>
        </w:tc>
      </w:tr>
      <w:tr w:rsidR="004B5E42" w14:paraId="590F95E2" w14:textId="77777777" w:rsidTr="00864276">
        <w:trPr>
          <w:jc w:val="center"/>
        </w:trPr>
        <w:tc>
          <w:tcPr>
            <w:tcW w:w="1337" w:type="dxa"/>
            <w:tcMar>
              <w:top w:w="60" w:type="dxa"/>
              <w:left w:w="60" w:type="dxa"/>
              <w:bottom w:w="60" w:type="dxa"/>
              <w:right w:w="60" w:type="dxa"/>
            </w:tcMar>
            <w:vAlign w:val="center"/>
          </w:tcPr>
          <w:p w14:paraId="73267529" w14:textId="77777777" w:rsidR="004B5E42" w:rsidRDefault="00000000">
            <w:pPr>
              <w:jc w:val="center"/>
            </w:pPr>
            <w:r>
              <w:rPr>
                <w:sz w:val="15"/>
              </w:rPr>
              <w:t>T1b sensitivity</w:t>
            </w:r>
          </w:p>
        </w:tc>
        <w:tc>
          <w:tcPr>
            <w:tcW w:w="1337" w:type="dxa"/>
            <w:tcMar>
              <w:top w:w="60" w:type="dxa"/>
              <w:left w:w="60" w:type="dxa"/>
              <w:bottom w:w="60" w:type="dxa"/>
              <w:right w:w="60" w:type="dxa"/>
            </w:tcMar>
            <w:vAlign w:val="center"/>
          </w:tcPr>
          <w:p w14:paraId="25698821" w14:textId="77777777" w:rsidR="004B5E42" w:rsidRDefault="00000000">
            <w:pPr>
              <w:jc w:val="center"/>
            </w:pPr>
            <w:r>
              <w:rPr>
                <w:sz w:val="15"/>
              </w:rPr>
              <w:t>4,464</w:t>
            </w:r>
          </w:p>
        </w:tc>
        <w:tc>
          <w:tcPr>
            <w:tcW w:w="1337" w:type="dxa"/>
            <w:tcMar>
              <w:top w:w="60" w:type="dxa"/>
              <w:left w:w="60" w:type="dxa"/>
              <w:bottom w:w="60" w:type="dxa"/>
              <w:right w:w="60" w:type="dxa"/>
            </w:tcMar>
            <w:vAlign w:val="center"/>
          </w:tcPr>
          <w:p w14:paraId="5C98128F" w14:textId="77777777" w:rsidR="004B5E42" w:rsidRDefault="00000000">
            <w:pPr>
              <w:jc w:val="center"/>
            </w:pPr>
            <w:r>
              <w:rPr>
                <w:sz w:val="15"/>
              </w:rPr>
              <w:t>≥8</w:t>
            </w:r>
          </w:p>
        </w:tc>
        <w:tc>
          <w:tcPr>
            <w:tcW w:w="1337" w:type="dxa"/>
            <w:tcMar>
              <w:top w:w="60" w:type="dxa"/>
              <w:left w:w="60" w:type="dxa"/>
              <w:bottom w:w="60" w:type="dxa"/>
              <w:right w:w="60" w:type="dxa"/>
            </w:tcMar>
            <w:vAlign w:val="center"/>
          </w:tcPr>
          <w:p w14:paraId="510CD71C" w14:textId="77777777" w:rsidR="004B5E42" w:rsidRDefault="00000000">
            <w:pPr>
              <w:jc w:val="center"/>
            </w:pPr>
            <w:r>
              <w:rPr>
                <w:sz w:val="15"/>
              </w:rPr>
              <w:t>2,531</w:t>
            </w:r>
          </w:p>
        </w:tc>
        <w:tc>
          <w:tcPr>
            <w:tcW w:w="1337" w:type="dxa"/>
            <w:tcMar>
              <w:top w:w="60" w:type="dxa"/>
              <w:left w:w="60" w:type="dxa"/>
              <w:bottom w:w="60" w:type="dxa"/>
              <w:right w:w="60" w:type="dxa"/>
            </w:tcMar>
            <w:vAlign w:val="center"/>
          </w:tcPr>
          <w:p w14:paraId="74A51ADF" w14:textId="77777777" w:rsidR="004B5E42" w:rsidRDefault="00000000">
            <w:pPr>
              <w:jc w:val="center"/>
            </w:pPr>
            <w:r>
              <w:rPr>
                <w:sz w:val="15"/>
              </w:rPr>
              <w:t>1,933</w:t>
            </w:r>
          </w:p>
        </w:tc>
        <w:tc>
          <w:tcPr>
            <w:tcW w:w="1337" w:type="dxa"/>
            <w:tcMar>
              <w:top w:w="60" w:type="dxa"/>
              <w:left w:w="60" w:type="dxa"/>
              <w:bottom w:w="60" w:type="dxa"/>
              <w:right w:w="60" w:type="dxa"/>
            </w:tcMar>
            <w:vAlign w:val="center"/>
          </w:tcPr>
          <w:p w14:paraId="7D04C4B6" w14:textId="77777777" w:rsidR="004B5E42" w:rsidRDefault="00000000">
            <w:pPr>
              <w:jc w:val="center"/>
            </w:pPr>
            <w:r>
              <w:rPr>
                <w:sz w:val="15"/>
              </w:rPr>
              <w:t>0.730 (0.606–0.879)</w:t>
            </w:r>
          </w:p>
        </w:tc>
        <w:tc>
          <w:tcPr>
            <w:tcW w:w="1337" w:type="dxa"/>
            <w:tcMar>
              <w:top w:w="60" w:type="dxa"/>
              <w:left w:w="60" w:type="dxa"/>
              <w:bottom w:w="60" w:type="dxa"/>
              <w:right w:w="60" w:type="dxa"/>
            </w:tcMar>
            <w:vAlign w:val="center"/>
          </w:tcPr>
          <w:p w14:paraId="3AFB62F1" w14:textId="77777777" w:rsidR="004B5E42" w:rsidRDefault="00000000">
            <w:pPr>
              <w:jc w:val="center"/>
            </w:pPr>
            <w:r>
              <w:rPr>
                <w:sz w:val="15"/>
              </w:rPr>
              <w:t>&lt;0.001</w:t>
            </w:r>
          </w:p>
        </w:tc>
      </w:tr>
      <w:tr w:rsidR="004B5E42" w14:paraId="710E500D" w14:textId="77777777" w:rsidTr="00864276">
        <w:trPr>
          <w:jc w:val="center"/>
        </w:trPr>
        <w:tc>
          <w:tcPr>
            <w:tcW w:w="1337" w:type="dxa"/>
            <w:tcMar>
              <w:top w:w="60" w:type="dxa"/>
              <w:left w:w="60" w:type="dxa"/>
              <w:bottom w:w="60" w:type="dxa"/>
              <w:right w:w="60" w:type="dxa"/>
            </w:tcMar>
            <w:vAlign w:val="center"/>
          </w:tcPr>
          <w:p w14:paraId="45F5F33E" w14:textId="77777777" w:rsidR="004B5E42" w:rsidRDefault="00000000">
            <w:pPr>
              <w:jc w:val="center"/>
            </w:pPr>
            <w:r>
              <w:rPr>
                <w:sz w:val="15"/>
              </w:rPr>
              <w:t>T1b sensitivity</w:t>
            </w:r>
          </w:p>
        </w:tc>
        <w:tc>
          <w:tcPr>
            <w:tcW w:w="1337" w:type="dxa"/>
            <w:tcMar>
              <w:top w:w="60" w:type="dxa"/>
              <w:left w:w="60" w:type="dxa"/>
              <w:bottom w:w="60" w:type="dxa"/>
              <w:right w:w="60" w:type="dxa"/>
            </w:tcMar>
            <w:vAlign w:val="center"/>
          </w:tcPr>
          <w:p w14:paraId="078159D5" w14:textId="77777777" w:rsidR="004B5E42" w:rsidRDefault="00000000">
            <w:pPr>
              <w:jc w:val="center"/>
            </w:pPr>
            <w:r>
              <w:rPr>
                <w:sz w:val="15"/>
              </w:rPr>
              <w:t>4,464</w:t>
            </w:r>
          </w:p>
        </w:tc>
        <w:tc>
          <w:tcPr>
            <w:tcW w:w="1337" w:type="dxa"/>
            <w:tcMar>
              <w:top w:w="60" w:type="dxa"/>
              <w:left w:w="60" w:type="dxa"/>
              <w:bottom w:w="60" w:type="dxa"/>
              <w:right w:w="60" w:type="dxa"/>
            </w:tcMar>
            <w:vAlign w:val="center"/>
          </w:tcPr>
          <w:p w14:paraId="085FFEB9" w14:textId="77777777" w:rsidR="004B5E42" w:rsidRDefault="00000000">
            <w:pPr>
              <w:jc w:val="center"/>
            </w:pPr>
            <w:r>
              <w:rPr>
                <w:sz w:val="15"/>
              </w:rPr>
              <w:t>≥9</w:t>
            </w:r>
          </w:p>
        </w:tc>
        <w:tc>
          <w:tcPr>
            <w:tcW w:w="1337" w:type="dxa"/>
            <w:tcMar>
              <w:top w:w="60" w:type="dxa"/>
              <w:left w:w="60" w:type="dxa"/>
              <w:bottom w:w="60" w:type="dxa"/>
              <w:right w:w="60" w:type="dxa"/>
            </w:tcMar>
            <w:vAlign w:val="center"/>
          </w:tcPr>
          <w:p w14:paraId="65BBB77A" w14:textId="77777777" w:rsidR="004B5E42" w:rsidRDefault="00000000">
            <w:pPr>
              <w:jc w:val="center"/>
            </w:pPr>
            <w:r>
              <w:rPr>
                <w:sz w:val="15"/>
              </w:rPr>
              <w:t>2,751</w:t>
            </w:r>
          </w:p>
        </w:tc>
        <w:tc>
          <w:tcPr>
            <w:tcW w:w="1337" w:type="dxa"/>
            <w:tcMar>
              <w:top w:w="60" w:type="dxa"/>
              <w:left w:w="60" w:type="dxa"/>
              <w:bottom w:w="60" w:type="dxa"/>
              <w:right w:w="60" w:type="dxa"/>
            </w:tcMar>
            <w:vAlign w:val="center"/>
          </w:tcPr>
          <w:p w14:paraId="6D7AACF7" w14:textId="77777777" w:rsidR="004B5E42" w:rsidRDefault="00000000">
            <w:pPr>
              <w:jc w:val="center"/>
            </w:pPr>
            <w:r>
              <w:rPr>
                <w:sz w:val="15"/>
              </w:rPr>
              <w:t>1,713</w:t>
            </w:r>
          </w:p>
        </w:tc>
        <w:tc>
          <w:tcPr>
            <w:tcW w:w="1337" w:type="dxa"/>
            <w:tcMar>
              <w:top w:w="60" w:type="dxa"/>
              <w:left w:w="60" w:type="dxa"/>
              <w:bottom w:w="60" w:type="dxa"/>
              <w:right w:w="60" w:type="dxa"/>
            </w:tcMar>
            <w:vAlign w:val="center"/>
          </w:tcPr>
          <w:p w14:paraId="164A8448" w14:textId="77777777" w:rsidR="004B5E42" w:rsidRDefault="00000000">
            <w:pPr>
              <w:jc w:val="center"/>
            </w:pPr>
            <w:r>
              <w:rPr>
                <w:sz w:val="15"/>
              </w:rPr>
              <w:t>0.691 (0.569–0.839)</w:t>
            </w:r>
          </w:p>
        </w:tc>
        <w:tc>
          <w:tcPr>
            <w:tcW w:w="1337" w:type="dxa"/>
            <w:tcMar>
              <w:top w:w="60" w:type="dxa"/>
              <w:left w:w="60" w:type="dxa"/>
              <w:bottom w:w="60" w:type="dxa"/>
              <w:right w:w="60" w:type="dxa"/>
            </w:tcMar>
            <w:vAlign w:val="center"/>
          </w:tcPr>
          <w:p w14:paraId="43C17E12" w14:textId="77777777" w:rsidR="004B5E42" w:rsidRDefault="00000000">
            <w:pPr>
              <w:jc w:val="center"/>
            </w:pPr>
            <w:r>
              <w:rPr>
                <w:sz w:val="15"/>
              </w:rPr>
              <w:t>&lt;0.001</w:t>
            </w:r>
          </w:p>
        </w:tc>
      </w:tr>
    </w:tbl>
    <w:p w14:paraId="4D2208EB" w14:textId="77777777" w:rsidR="004B5E42" w:rsidRDefault="00000000">
      <w:pPr>
        <w:spacing w:line="480" w:lineRule="auto"/>
        <w:jc w:val="both"/>
      </w:pPr>
      <w:r>
        <w:t>The T1a estimates are post hoc and do not establish a unique target. Choosing the apparently strongest T1a cutoff from the held-out subset would convert validation into a second exploratory analysis.</w:t>
      </w:r>
    </w:p>
    <w:p w14:paraId="73EAC3E6" w14:textId="77777777" w:rsidR="00864276" w:rsidRDefault="00864276">
      <w:pPr>
        <w:spacing w:after="200"/>
        <w:rPr>
          <w:b/>
        </w:rPr>
      </w:pPr>
      <w:r>
        <w:rPr>
          <w:b/>
        </w:rPr>
        <w:br w:type="page"/>
      </w:r>
    </w:p>
    <w:p w14:paraId="2DBD0580" w14:textId="05DFC08E" w:rsidR="004B5E42" w:rsidRDefault="00000000">
      <w:r>
        <w:rPr>
          <w:b/>
        </w:rPr>
        <w:lastRenderedPageBreak/>
        <w:t>Supplementary Table S6. Full-cohort sensitivity analyses.</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4B5E42" w14:paraId="081C57DB" w14:textId="77777777" w:rsidTr="00864276">
        <w:trPr>
          <w:tblHeader/>
          <w:jc w:val="center"/>
        </w:trPr>
        <w:tc>
          <w:tcPr>
            <w:tcW w:w="1872" w:type="dxa"/>
            <w:tcBorders>
              <w:top w:val="single" w:sz="12" w:space="0" w:color="auto"/>
              <w:bottom w:val="single" w:sz="12" w:space="0" w:color="auto"/>
            </w:tcBorders>
            <w:tcMar>
              <w:top w:w="60" w:type="dxa"/>
              <w:left w:w="60" w:type="dxa"/>
              <w:bottom w:w="60" w:type="dxa"/>
              <w:right w:w="60" w:type="dxa"/>
            </w:tcMar>
            <w:vAlign w:val="center"/>
          </w:tcPr>
          <w:p w14:paraId="4788C914" w14:textId="77777777" w:rsidR="004B5E42" w:rsidRDefault="00000000">
            <w:pPr>
              <w:jc w:val="center"/>
            </w:pPr>
            <w:r>
              <w:rPr>
                <w:b/>
                <w:sz w:val="16"/>
              </w:rPr>
              <w:t>Cohort</w:t>
            </w:r>
          </w:p>
        </w:tc>
        <w:tc>
          <w:tcPr>
            <w:tcW w:w="1872" w:type="dxa"/>
            <w:tcBorders>
              <w:top w:val="single" w:sz="12" w:space="0" w:color="auto"/>
              <w:bottom w:val="single" w:sz="12" w:space="0" w:color="auto"/>
            </w:tcBorders>
            <w:tcMar>
              <w:top w:w="60" w:type="dxa"/>
              <w:left w:w="60" w:type="dxa"/>
              <w:bottom w:w="60" w:type="dxa"/>
              <w:right w:w="60" w:type="dxa"/>
            </w:tcMar>
            <w:vAlign w:val="center"/>
          </w:tcPr>
          <w:p w14:paraId="6596EC57" w14:textId="77777777" w:rsidR="004B5E42" w:rsidRDefault="00000000">
            <w:pPr>
              <w:jc w:val="center"/>
            </w:pPr>
            <w:r>
              <w:rPr>
                <w:b/>
                <w:sz w:val="16"/>
              </w:rPr>
              <w:t>Full-cohort n</w:t>
            </w:r>
          </w:p>
        </w:tc>
        <w:tc>
          <w:tcPr>
            <w:tcW w:w="1872" w:type="dxa"/>
            <w:tcBorders>
              <w:top w:val="single" w:sz="12" w:space="0" w:color="auto"/>
              <w:bottom w:val="single" w:sz="12" w:space="0" w:color="auto"/>
            </w:tcBorders>
            <w:tcMar>
              <w:top w:w="60" w:type="dxa"/>
              <w:left w:w="60" w:type="dxa"/>
              <w:bottom w:w="60" w:type="dxa"/>
              <w:right w:w="60" w:type="dxa"/>
            </w:tcMar>
            <w:vAlign w:val="center"/>
          </w:tcPr>
          <w:p w14:paraId="69F5AAE8" w14:textId="77777777" w:rsidR="004B5E42" w:rsidRDefault="00000000">
            <w:pPr>
              <w:jc w:val="center"/>
            </w:pPr>
            <w:r>
              <w:rPr>
                <w:b/>
                <w:sz w:val="16"/>
              </w:rPr>
              <w:t>Threshold</w:t>
            </w:r>
          </w:p>
        </w:tc>
        <w:tc>
          <w:tcPr>
            <w:tcW w:w="1872" w:type="dxa"/>
            <w:tcBorders>
              <w:top w:val="single" w:sz="12" w:space="0" w:color="auto"/>
              <w:bottom w:val="single" w:sz="12" w:space="0" w:color="auto"/>
            </w:tcBorders>
            <w:tcMar>
              <w:top w:w="60" w:type="dxa"/>
              <w:left w:w="60" w:type="dxa"/>
              <w:bottom w:w="60" w:type="dxa"/>
              <w:right w:w="60" w:type="dxa"/>
            </w:tcMar>
            <w:vAlign w:val="center"/>
          </w:tcPr>
          <w:p w14:paraId="10AA764D" w14:textId="77777777" w:rsidR="004B5E42" w:rsidRDefault="00000000">
            <w:pPr>
              <w:jc w:val="center"/>
            </w:pPr>
            <w:r>
              <w:rPr>
                <w:b/>
                <w:sz w:val="16"/>
              </w:rPr>
              <w:t>Adjusted SHR (95% CI)</w:t>
            </w:r>
          </w:p>
        </w:tc>
        <w:tc>
          <w:tcPr>
            <w:tcW w:w="1872" w:type="dxa"/>
            <w:tcBorders>
              <w:top w:val="single" w:sz="12" w:space="0" w:color="auto"/>
              <w:bottom w:val="single" w:sz="12" w:space="0" w:color="auto"/>
            </w:tcBorders>
            <w:tcMar>
              <w:top w:w="60" w:type="dxa"/>
              <w:left w:w="60" w:type="dxa"/>
              <w:bottom w:w="60" w:type="dxa"/>
              <w:right w:w="60" w:type="dxa"/>
            </w:tcMar>
            <w:vAlign w:val="center"/>
          </w:tcPr>
          <w:p w14:paraId="768930A6" w14:textId="77777777" w:rsidR="004B5E42" w:rsidRDefault="00000000">
            <w:pPr>
              <w:jc w:val="center"/>
            </w:pPr>
            <w:r>
              <w:rPr>
                <w:b/>
                <w:sz w:val="16"/>
              </w:rPr>
              <w:t>P value</w:t>
            </w:r>
          </w:p>
        </w:tc>
      </w:tr>
      <w:tr w:rsidR="004B5E42" w14:paraId="3828C0E0" w14:textId="77777777" w:rsidTr="00864276">
        <w:trPr>
          <w:jc w:val="center"/>
        </w:trPr>
        <w:tc>
          <w:tcPr>
            <w:tcW w:w="1872" w:type="dxa"/>
            <w:tcBorders>
              <w:top w:val="single" w:sz="12" w:space="0" w:color="auto"/>
            </w:tcBorders>
            <w:tcMar>
              <w:top w:w="60" w:type="dxa"/>
              <w:left w:w="60" w:type="dxa"/>
              <w:bottom w:w="60" w:type="dxa"/>
              <w:right w:w="60" w:type="dxa"/>
            </w:tcMar>
            <w:vAlign w:val="center"/>
          </w:tcPr>
          <w:p w14:paraId="4263104D" w14:textId="77777777" w:rsidR="004B5E42" w:rsidRDefault="00000000">
            <w:pPr>
              <w:jc w:val="center"/>
            </w:pPr>
            <w:r>
              <w:rPr>
                <w:sz w:val="16"/>
              </w:rPr>
              <w:t>Wedge resection</w:t>
            </w:r>
          </w:p>
        </w:tc>
        <w:tc>
          <w:tcPr>
            <w:tcW w:w="1872" w:type="dxa"/>
            <w:tcBorders>
              <w:top w:val="single" w:sz="12" w:space="0" w:color="auto"/>
            </w:tcBorders>
            <w:tcMar>
              <w:top w:w="60" w:type="dxa"/>
              <w:left w:w="60" w:type="dxa"/>
              <w:bottom w:w="60" w:type="dxa"/>
              <w:right w:w="60" w:type="dxa"/>
            </w:tcMar>
            <w:vAlign w:val="center"/>
          </w:tcPr>
          <w:p w14:paraId="6D752619" w14:textId="77777777" w:rsidR="004B5E42" w:rsidRDefault="00000000">
            <w:pPr>
              <w:jc w:val="center"/>
            </w:pPr>
            <w:r>
              <w:rPr>
                <w:sz w:val="16"/>
              </w:rPr>
              <w:t>3,772</w:t>
            </w:r>
          </w:p>
        </w:tc>
        <w:tc>
          <w:tcPr>
            <w:tcW w:w="1872" w:type="dxa"/>
            <w:tcBorders>
              <w:top w:val="single" w:sz="12" w:space="0" w:color="auto"/>
            </w:tcBorders>
            <w:tcMar>
              <w:top w:w="60" w:type="dxa"/>
              <w:left w:w="60" w:type="dxa"/>
              <w:bottom w:w="60" w:type="dxa"/>
              <w:right w:w="60" w:type="dxa"/>
            </w:tcMar>
            <w:vAlign w:val="center"/>
          </w:tcPr>
          <w:p w14:paraId="42437BE7" w14:textId="77777777" w:rsidR="004B5E42" w:rsidRDefault="00000000">
            <w:pPr>
              <w:jc w:val="center"/>
            </w:pPr>
            <w:r>
              <w:rPr>
                <w:sz w:val="16"/>
              </w:rPr>
              <w:t>≥6</w:t>
            </w:r>
          </w:p>
        </w:tc>
        <w:tc>
          <w:tcPr>
            <w:tcW w:w="1872" w:type="dxa"/>
            <w:tcBorders>
              <w:top w:val="single" w:sz="12" w:space="0" w:color="auto"/>
            </w:tcBorders>
            <w:tcMar>
              <w:top w:w="60" w:type="dxa"/>
              <w:left w:w="60" w:type="dxa"/>
              <w:bottom w:w="60" w:type="dxa"/>
              <w:right w:w="60" w:type="dxa"/>
            </w:tcMar>
            <w:vAlign w:val="center"/>
          </w:tcPr>
          <w:p w14:paraId="31F51945" w14:textId="77777777" w:rsidR="004B5E42" w:rsidRDefault="00000000">
            <w:pPr>
              <w:jc w:val="center"/>
            </w:pPr>
            <w:r>
              <w:rPr>
                <w:sz w:val="16"/>
              </w:rPr>
              <w:t>0.689 (0.542–0.874)</w:t>
            </w:r>
          </w:p>
        </w:tc>
        <w:tc>
          <w:tcPr>
            <w:tcW w:w="1872" w:type="dxa"/>
            <w:tcBorders>
              <w:top w:val="single" w:sz="12" w:space="0" w:color="auto"/>
            </w:tcBorders>
            <w:tcMar>
              <w:top w:w="60" w:type="dxa"/>
              <w:left w:w="60" w:type="dxa"/>
              <w:bottom w:w="60" w:type="dxa"/>
              <w:right w:w="60" w:type="dxa"/>
            </w:tcMar>
            <w:vAlign w:val="center"/>
          </w:tcPr>
          <w:p w14:paraId="22D7496E" w14:textId="77777777" w:rsidR="004B5E42" w:rsidRDefault="00000000">
            <w:pPr>
              <w:jc w:val="center"/>
            </w:pPr>
            <w:r>
              <w:rPr>
                <w:sz w:val="16"/>
              </w:rPr>
              <w:t>0.002</w:t>
            </w:r>
          </w:p>
        </w:tc>
      </w:tr>
      <w:tr w:rsidR="004B5E42" w14:paraId="080C40D4" w14:textId="77777777" w:rsidTr="00864276">
        <w:trPr>
          <w:jc w:val="center"/>
        </w:trPr>
        <w:tc>
          <w:tcPr>
            <w:tcW w:w="1872" w:type="dxa"/>
            <w:tcMar>
              <w:top w:w="60" w:type="dxa"/>
              <w:left w:w="60" w:type="dxa"/>
              <w:bottom w:w="60" w:type="dxa"/>
              <w:right w:w="60" w:type="dxa"/>
            </w:tcMar>
            <w:vAlign w:val="center"/>
          </w:tcPr>
          <w:p w14:paraId="0E7C28E5" w14:textId="77777777" w:rsidR="004B5E42" w:rsidRDefault="00000000">
            <w:pPr>
              <w:jc w:val="center"/>
            </w:pPr>
            <w:r>
              <w:rPr>
                <w:sz w:val="16"/>
              </w:rPr>
              <w:t>Segmentectomy</w:t>
            </w:r>
          </w:p>
        </w:tc>
        <w:tc>
          <w:tcPr>
            <w:tcW w:w="1872" w:type="dxa"/>
            <w:tcMar>
              <w:top w:w="60" w:type="dxa"/>
              <w:left w:w="60" w:type="dxa"/>
              <w:bottom w:w="60" w:type="dxa"/>
              <w:right w:w="60" w:type="dxa"/>
            </w:tcMar>
            <w:vAlign w:val="center"/>
          </w:tcPr>
          <w:p w14:paraId="4C3992A9" w14:textId="77777777" w:rsidR="004B5E42" w:rsidRDefault="00000000">
            <w:pPr>
              <w:jc w:val="center"/>
            </w:pPr>
            <w:r>
              <w:rPr>
                <w:sz w:val="16"/>
              </w:rPr>
              <w:t>1,132</w:t>
            </w:r>
          </w:p>
        </w:tc>
        <w:tc>
          <w:tcPr>
            <w:tcW w:w="1872" w:type="dxa"/>
            <w:tcMar>
              <w:top w:w="60" w:type="dxa"/>
              <w:left w:w="60" w:type="dxa"/>
              <w:bottom w:w="60" w:type="dxa"/>
              <w:right w:w="60" w:type="dxa"/>
            </w:tcMar>
            <w:vAlign w:val="center"/>
          </w:tcPr>
          <w:p w14:paraId="57BC4372" w14:textId="77777777" w:rsidR="004B5E42" w:rsidRDefault="00000000">
            <w:pPr>
              <w:jc w:val="center"/>
            </w:pPr>
            <w:r>
              <w:rPr>
                <w:sz w:val="16"/>
              </w:rPr>
              <w:t>≥6</w:t>
            </w:r>
          </w:p>
        </w:tc>
        <w:tc>
          <w:tcPr>
            <w:tcW w:w="1872" w:type="dxa"/>
            <w:tcMar>
              <w:top w:w="60" w:type="dxa"/>
              <w:left w:w="60" w:type="dxa"/>
              <w:bottom w:w="60" w:type="dxa"/>
              <w:right w:w="60" w:type="dxa"/>
            </w:tcMar>
            <w:vAlign w:val="center"/>
          </w:tcPr>
          <w:p w14:paraId="6C745563" w14:textId="77777777" w:rsidR="004B5E42" w:rsidRDefault="00000000">
            <w:pPr>
              <w:jc w:val="center"/>
            </w:pPr>
            <w:r>
              <w:rPr>
                <w:sz w:val="16"/>
              </w:rPr>
              <w:t>0.464 (0.302–0.712)</w:t>
            </w:r>
          </w:p>
        </w:tc>
        <w:tc>
          <w:tcPr>
            <w:tcW w:w="1872" w:type="dxa"/>
            <w:tcMar>
              <w:top w:w="60" w:type="dxa"/>
              <w:left w:w="60" w:type="dxa"/>
              <w:bottom w:w="60" w:type="dxa"/>
              <w:right w:w="60" w:type="dxa"/>
            </w:tcMar>
            <w:vAlign w:val="center"/>
          </w:tcPr>
          <w:p w14:paraId="45FCA329" w14:textId="77777777" w:rsidR="004B5E42" w:rsidRDefault="00000000">
            <w:pPr>
              <w:jc w:val="center"/>
            </w:pPr>
            <w:r>
              <w:rPr>
                <w:sz w:val="16"/>
              </w:rPr>
              <w:t>&lt;0.001</w:t>
            </w:r>
          </w:p>
        </w:tc>
      </w:tr>
      <w:tr w:rsidR="004B5E42" w14:paraId="43581E77" w14:textId="77777777" w:rsidTr="00864276">
        <w:trPr>
          <w:jc w:val="center"/>
        </w:trPr>
        <w:tc>
          <w:tcPr>
            <w:tcW w:w="1872" w:type="dxa"/>
            <w:tcMar>
              <w:top w:w="60" w:type="dxa"/>
              <w:left w:w="60" w:type="dxa"/>
              <w:bottom w:w="60" w:type="dxa"/>
              <w:right w:w="60" w:type="dxa"/>
            </w:tcMar>
            <w:vAlign w:val="center"/>
          </w:tcPr>
          <w:p w14:paraId="591FABD4" w14:textId="77777777" w:rsidR="004B5E42" w:rsidRDefault="00000000">
            <w:pPr>
              <w:jc w:val="center"/>
            </w:pPr>
            <w:r>
              <w:rPr>
                <w:sz w:val="16"/>
              </w:rPr>
              <w:t>Lobectomy</w:t>
            </w:r>
          </w:p>
        </w:tc>
        <w:tc>
          <w:tcPr>
            <w:tcW w:w="1872" w:type="dxa"/>
            <w:tcMar>
              <w:top w:w="60" w:type="dxa"/>
              <w:left w:w="60" w:type="dxa"/>
              <w:bottom w:w="60" w:type="dxa"/>
              <w:right w:w="60" w:type="dxa"/>
            </w:tcMar>
            <w:vAlign w:val="center"/>
          </w:tcPr>
          <w:p w14:paraId="2F0FC14D" w14:textId="77777777" w:rsidR="004B5E42" w:rsidRDefault="00000000">
            <w:pPr>
              <w:jc w:val="center"/>
            </w:pPr>
            <w:r>
              <w:rPr>
                <w:sz w:val="16"/>
              </w:rPr>
              <w:t>11,697</w:t>
            </w:r>
          </w:p>
        </w:tc>
        <w:tc>
          <w:tcPr>
            <w:tcW w:w="1872" w:type="dxa"/>
            <w:tcMar>
              <w:top w:w="60" w:type="dxa"/>
              <w:left w:w="60" w:type="dxa"/>
              <w:bottom w:w="60" w:type="dxa"/>
              <w:right w:w="60" w:type="dxa"/>
            </w:tcMar>
            <w:vAlign w:val="center"/>
          </w:tcPr>
          <w:p w14:paraId="0A778649" w14:textId="77777777" w:rsidR="004B5E42" w:rsidRDefault="00000000">
            <w:pPr>
              <w:jc w:val="center"/>
            </w:pPr>
            <w:r>
              <w:rPr>
                <w:sz w:val="16"/>
              </w:rPr>
              <w:t>≥9</w:t>
            </w:r>
          </w:p>
        </w:tc>
        <w:tc>
          <w:tcPr>
            <w:tcW w:w="1872" w:type="dxa"/>
            <w:tcMar>
              <w:top w:w="60" w:type="dxa"/>
              <w:left w:w="60" w:type="dxa"/>
              <w:bottom w:w="60" w:type="dxa"/>
              <w:right w:w="60" w:type="dxa"/>
            </w:tcMar>
            <w:vAlign w:val="center"/>
          </w:tcPr>
          <w:p w14:paraId="266753CC" w14:textId="77777777" w:rsidR="004B5E42" w:rsidRDefault="00000000">
            <w:pPr>
              <w:jc w:val="center"/>
            </w:pPr>
            <w:r>
              <w:rPr>
                <w:sz w:val="16"/>
              </w:rPr>
              <w:t>0.747 (0.669–0.835)</w:t>
            </w:r>
          </w:p>
        </w:tc>
        <w:tc>
          <w:tcPr>
            <w:tcW w:w="1872" w:type="dxa"/>
            <w:tcMar>
              <w:top w:w="60" w:type="dxa"/>
              <w:left w:w="60" w:type="dxa"/>
              <w:bottom w:w="60" w:type="dxa"/>
              <w:right w:w="60" w:type="dxa"/>
            </w:tcMar>
            <w:vAlign w:val="center"/>
          </w:tcPr>
          <w:p w14:paraId="65067234" w14:textId="77777777" w:rsidR="004B5E42" w:rsidRDefault="00000000">
            <w:pPr>
              <w:jc w:val="center"/>
            </w:pPr>
            <w:r>
              <w:rPr>
                <w:sz w:val="16"/>
              </w:rPr>
              <w:t>&lt;0.001</w:t>
            </w:r>
          </w:p>
        </w:tc>
      </w:tr>
      <w:tr w:rsidR="004B5E42" w14:paraId="6D9108F1" w14:textId="77777777" w:rsidTr="00864276">
        <w:trPr>
          <w:jc w:val="center"/>
        </w:trPr>
        <w:tc>
          <w:tcPr>
            <w:tcW w:w="1872" w:type="dxa"/>
            <w:tcMar>
              <w:top w:w="60" w:type="dxa"/>
              <w:left w:w="60" w:type="dxa"/>
              <w:bottom w:w="60" w:type="dxa"/>
              <w:right w:w="60" w:type="dxa"/>
            </w:tcMar>
            <w:vAlign w:val="center"/>
          </w:tcPr>
          <w:p w14:paraId="26959273" w14:textId="77777777" w:rsidR="004B5E42" w:rsidRDefault="00000000">
            <w:pPr>
              <w:jc w:val="center"/>
            </w:pPr>
            <w:r>
              <w:rPr>
                <w:sz w:val="16"/>
              </w:rPr>
              <w:t>T1b</w:t>
            </w:r>
          </w:p>
        </w:tc>
        <w:tc>
          <w:tcPr>
            <w:tcW w:w="1872" w:type="dxa"/>
            <w:tcMar>
              <w:top w:w="60" w:type="dxa"/>
              <w:left w:w="60" w:type="dxa"/>
              <w:bottom w:w="60" w:type="dxa"/>
              <w:right w:w="60" w:type="dxa"/>
            </w:tcMar>
            <w:vAlign w:val="center"/>
          </w:tcPr>
          <w:p w14:paraId="532009BD" w14:textId="77777777" w:rsidR="004B5E42" w:rsidRDefault="00000000">
            <w:pPr>
              <w:jc w:val="center"/>
            </w:pPr>
            <w:r>
              <w:rPr>
                <w:sz w:val="16"/>
              </w:rPr>
              <w:t>13,392</w:t>
            </w:r>
          </w:p>
        </w:tc>
        <w:tc>
          <w:tcPr>
            <w:tcW w:w="1872" w:type="dxa"/>
            <w:tcMar>
              <w:top w:w="60" w:type="dxa"/>
              <w:left w:w="60" w:type="dxa"/>
              <w:bottom w:w="60" w:type="dxa"/>
              <w:right w:w="60" w:type="dxa"/>
            </w:tcMar>
            <w:vAlign w:val="center"/>
          </w:tcPr>
          <w:p w14:paraId="0F2267D6" w14:textId="77777777" w:rsidR="004B5E42" w:rsidRDefault="00000000">
            <w:pPr>
              <w:jc w:val="center"/>
            </w:pPr>
            <w:r>
              <w:rPr>
                <w:sz w:val="16"/>
              </w:rPr>
              <w:t>≥7</w:t>
            </w:r>
          </w:p>
        </w:tc>
        <w:tc>
          <w:tcPr>
            <w:tcW w:w="1872" w:type="dxa"/>
            <w:tcMar>
              <w:top w:w="60" w:type="dxa"/>
              <w:left w:w="60" w:type="dxa"/>
              <w:bottom w:w="60" w:type="dxa"/>
              <w:right w:w="60" w:type="dxa"/>
            </w:tcMar>
            <w:vAlign w:val="center"/>
          </w:tcPr>
          <w:p w14:paraId="35F63DDB" w14:textId="77777777" w:rsidR="004B5E42" w:rsidRDefault="00000000">
            <w:pPr>
              <w:jc w:val="center"/>
            </w:pPr>
            <w:r>
              <w:rPr>
                <w:sz w:val="16"/>
              </w:rPr>
              <w:t>0.681 (0.614–0.755)</w:t>
            </w:r>
          </w:p>
        </w:tc>
        <w:tc>
          <w:tcPr>
            <w:tcW w:w="1872" w:type="dxa"/>
            <w:tcMar>
              <w:top w:w="60" w:type="dxa"/>
              <w:left w:w="60" w:type="dxa"/>
              <w:bottom w:w="60" w:type="dxa"/>
              <w:right w:w="60" w:type="dxa"/>
            </w:tcMar>
            <w:vAlign w:val="center"/>
          </w:tcPr>
          <w:p w14:paraId="42AFCE7A" w14:textId="77777777" w:rsidR="004B5E42" w:rsidRDefault="00000000">
            <w:pPr>
              <w:jc w:val="center"/>
            </w:pPr>
            <w:r>
              <w:rPr>
                <w:sz w:val="16"/>
              </w:rPr>
              <w:t>&lt;0.001</w:t>
            </w:r>
          </w:p>
        </w:tc>
      </w:tr>
    </w:tbl>
    <w:p w14:paraId="5AA10B89" w14:textId="77777777" w:rsidR="00864276" w:rsidRDefault="00864276">
      <w:pPr>
        <w:rPr>
          <w:b/>
        </w:rPr>
      </w:pPr>
    </w:p>
    <w:p w14:paraId="2C5DBC4E" w14:textId="77777777" w:rsidR="00864276" w:rsidRDefault="00864276">
      <w:pPr>
        <w:spacing w:after="200"/>
        <w:rPr>
          <w:b/>
        </w:rPr>
      </w:pPr>
      <w:r>
        <w:rPr>
          <w:b/>
        </w:rPr>
        <w:br w:type="page"/>
      </w:r>
    </w:p>
    <w:p w14:paraId="7010F198" w14:textId="6F445AD6" w:rsidR="004B5E42" w:rsidRDefault="00000000">
      <w:r>
        <w:rPr>
          <w:b/>
        </w:rPr>
        <w:lastRenderedPageBreak/>
        <w:t>Supplementary Table S7. Fine–Gray reporting checklist.</w:t>
      </w:r>
    </w:p>
    <w:tbl>
      <w:tblPr>
        <w:tblStyle w:val="aff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4B5E42" w14:paraId="02738D7B" w14:textId="77777777" w:rsidTr="00864276">
        <w:trPr>
          <w:tblHeader/>
          <w:jc w:val="center"/>
        </w:trPr>
        <w:tc>
          <w:tcPr>
            <w:tcW w:w="4680" w:type="dxa"/>
            <w:tcBorders>
              <w:top w:val="single" w:sz="12" w:space="0" w:color="auto"/>
              <w:bottom w:val="single" w:sz="12" w:space="0" w:color="auto"/>
            </w:tcBorders>
            <w:tcMar>
              <w:top w:w="60" w:type="dxa"/>
              <w:left w:w="60" w:type="dxa"/>
              <w:bottom w:w="60" w:type="dxa"/>
              <w:right w:w="60" w:type="dxa"/>
            </w:tcMar>
            <w:vAlign w:val="center"/>
          </w:tcPr>
          <w:p w14:paraId="551151B9" w14:textId="77777777" w:rsidR="004B5E42" w:rsidRDefault="00000000">
            <w:pPr>
              <w:jc w:val="center"/>
            </w:pPr>
            <w:r>
              <w:rPr>
                <w:b/>
                <w:sz w:val="16"/>
              </w:rPr>
              <w:t>Reporting item</w:t>
            </w:r>
          </w:p>
        </w:tc>
        <w:tc>
          <w:tcPr>
            <w:tcW w:w="4680" w:type="dxa"/>
            <w:tcBorders>
              <w:top w:val="single" w:sz="12" w:space="0" w:color="auto"/>
              <w:bottom w:val="single" w:sz="12" w:space="0" w:color="auto"/>
            </w:tcBorders>
            <w:tcMar>
              <w:top w:w="60" w:type="dxa"/>
              <w:left w:w="60" w:type="dxa"/>
              <w:bottom w:w="60" w:type="dxa"/>
              <w:right w:w="60" w:type="dxa"/>
            </w:tcMar>
            <w:vAlign w:val="center"/>
          </w:tcPr>
          <w:p w14:paraId="147909A4" w14:textId="77777777" w:rsidR="004B5E42" w:rsidRDefault="00000000">
            <w:pPr>
              <w:jc w:val="center"/>
            </w:pPr>
            <w:r>
              <w:rPr>
                <w:b/>
                <w:sz w:val="16"/>
              </w:rPr>
              <w:t>Implementation</w:t>
            </w:r>
          </w:p>
        </w:tc>
      </w:tr>
      <w:tr w:rsidR="004B5E42" w14:paraId="7E0DF2BA" w14:textId="77777777" w:rsidTr="00864276">
        <w:trPr>
          <w:jc w:val="center"/>
        </w:trPr>
        <w:tc>
          <w:tcPr>
            <w:tcW w:w="4680" w:type="dxa"/>
            <w:tcBorders>
              <w:top w:val="single" w:sz="12" w:space="0" w:color="auto"/>
            </w:tcBorders>
            <w:tcMar>
              <w:top w:w="60" w:type="dxa"/>
              <w:left w:w="60" w:type="dxa"/>
              <w:bottom w:w="60" w:type="dxa"/>
              <w:right w:w="60" w:type="dxa"/>
            </w:tcMar>
            <w:vAlign w:val="center"/>
          </w:tcPr>
          <w:p w14:paraId="2607644D" w14:textId="77777777" w:rsidR="004B5E42" w:rsidRDefault="00000000">
            <w:pPr>
              <w:jc w:val="center"/>
            </w:pPr>
            <w:r>
              <w:rPr>
                <w:sz w:val="16"/>
              </w:rPr>
              <w:t>Event of interest</w:t>
            </w:r>
          </w:p>
        </w:tc>
        <w:tc>
          <w:tcPr>
            <w:tcW w:w="4680" w:type="dxa"/>
            <w:tcBorders>
              <w:top w:val="single" w:sz="12" w:space="0" w:color="auto"/>
            </w:tcBorders>
            <w:tcMar>
              <w:top w:w="60" w:type="dxa"/>
              <w:left w:w="60" w:type="dxa"/>
              <w:bottom w:w="60" w:type="dxa"/>
              <w:right w:w="60" w:type="dxa"/>
            </w:tcMar>
            <w:vAlign w:val="center"/>
          </w:tcPr>
          <w:p w14:paraId="049FB5CB" w14:textId="77777777" w:rsidR="004B5E42" w:rsidRDefault="00000000">
            <w:pPr>
              <w:jc w:val="center"/>
            </w:pPr>
            <w:r>
              <w:rPr>
                <w:sz w:val="16"/>
              </w:rPr>
              <w:t>Lung cancer-specific death</w:t>
            </w:r>
          </w:p>
        </w:tc>
      </w:tr>
      <w:tr w:rsidR="004B5E42" w14:paraId="4D3E66BE" w14:textId="77777777" w:rsidTr="00864276">
        <w:trPr>
          <w:jc w:val="center"/>
        </w:trPr>
        <w:tc>
          <w:tcPr>
            <w:tcW w:w="4680" w:type="dxa"/>
            <w:tcMar>
              <w:top w:w="60" w:type="dxa"/>
              <w:left w:w="60" w:type="dxa"/>
              <w:bottom w:w="60" w:type="dxa"/>
              <w:right w:w="60" w:type="dxa"/>
            </w:tcMar>
            <w:vAlign w:val="center"/>
          </w:tcPr>
          <w:p w14:paraId="7825BC6F" w14:textId="77777777" w:rsidR="004B5E42" w:rsidRDefault="00000000">
            <w:pPr>
              <w:jc w:val="center"/>
            </w:pPr>
            <w:r>
              <w:rPr>
                <w:sz w:val="16"/>
              </w:rPr>
              <w:t>Competing event</w:t>
            </w:r>
          </w:p>
        </w:tc>
        <w:tc>
          <w:tcPr>
            <w:tcW w:w="4680" w:type="dxa"/>
            <w:tcMar>
              <w:top w:w="60" w:type="dxa"/>
              <w:left w:w="60" w:type="dxa"/>
              <w:bottom w:w="60" w:type="dxa"/>
              <w:right w:w="60" w:type="dxa"/>
            </w:tcMar>
            <w:vAlign w:val="center"/>
          </w:tcPr>
          <w:p w14:paraId="5ABAD9B2" w14:textId="77777777" w:rsidR="004B5E42" w:rsidRDefault="00000000">
            <w:pPr>
              <w:jc w:val="center"/>
            </w:pPr>
            <w:r>
              <w:rPr>
                <w:sz w:val="16"/>
              </w:rPr>
              <w:t>Death from causes other than lung cancer</w:t>
            </w:r>
          </w:p>
        </w:tc>
      </w:tr>
      <w:tr w:rsidR="004B5E42" w14:paraId="75EBCB9B" w14:textId="77777777" w:rsidTr="00864276">
        <w:trPr>
          <w:jc w:val="center"/>
        </w:trPr>
        <w:tc>
          <w:tcPr>
            <w:tcW w:w="4680" w:type="dxa"/>
            <w:tcMar>
              <w:top w:w="60" w:type="dxa"/>
              <w:left w:w="60" w:type="dxa"/>
              <w:bottom w:w="60" w:type="dxa"/>
              <w:right w:w="60" w:type="dxa"/>
            </w:tcMar>
            <w:vAlign w:val="center"/>
          </w:tcPr>
          <w:p w14:paraId="6DF86222" w14:textId="77777777" w:rsidR="004B5E42" w:rsidRDefault="00000000">
            <w:pPr>
              <w:jc w:val="center"/>
            </w:pPr>
            <w:r>
              <w:rPr>
                <w:sz w:val="16"/>
              </w:rPr>
              <w:t>Censoring</w:t>
            </w:r>
          </w:p>
        </w:tc>
        <w:tc>
          <w:tcPr>
            <w:tcW w:w="4680" w:type="dxa"/>
            <w:tcMar>
              <w:top w:w="60" w:type="dxa"/>
              <w:left w:w="60" w:type="dxa"/>
              <w:bottom w:w="60" w:type="dxa"/>
              <w:right w:w="60" w:type="dxa"/>
            </w:tcMar>
            <w:vAlign w:val="center"/>
          </w:tcPr>
          <w:p w14:paraId="6CD9ADC2" w14:textId="77777777" w:rsidR="004B5E42" w:rsidRDefault="00000000">
            <w:pPr>
              <w:jc w:val="center"/>
            </w:pPr>
            <w:r>
              <w:rPr>
                <w:sz w:val="16"/>
              </w:rPr>
              <w:t>Alive at last follow-up</w:t>
            </w:r>
          </w:p>
        </w:tc>
      </w:tr>
      <w:tr w:rsidR="004B5E42" w14:paraId="4705F90D" w14:textId="77777777" w:rsidTr="00864276">
        <w:trPr>
          <w:jc w:val="center"/>
        </w:trPr>
        <w:tc>
          <w:tcPr>
            <w:tcW w:w="4680" w:type="dxa"/>
            <w:tcMar>
              <w:top w:w="60" w:type="dxa"/>
              <w:left w:w="60" w:type="dxa"/>
              <w:bottom w:w="60" w:type="dxa"/>
              <w:right w:w="60" w:type="dxa"/>
            </w:tcMar>
            <w:vAlign w:val="center"/>
          </w:tcPr>
          <w:p w14:paraId="71EEFB4E" w14:textId="77777777" w:rsidR="004B5E42" w:rsidRDefault="00000000">
            <w:pPr>
              <w:jc w:val="center"/>
            </w:pPr>
            <w:r>
              <w:rPr>
                <w:sz w:val="16"/>
              </w:rPr>
              <w:t>Effect measure</w:t>
            </w:r>
          </w:p>
        </w:tc>
        <w:tc>
          <w:tcPr>
            <w:tcW w:w="4680" w:type="dxa"/>
            <w:tcMar>
              <w:top w:w="60" w:type="dxa"/>
              <w:left w:w="60" w:type="dxa"/>
              <w:bottom w:w="60" w:type="dxa"/>
              <w:right w:w="60" w:type="dxa"/>
            </w:tcMar>
            <w:vAlign w:val="center"/>
          </w:tcPr>
          <w:p w14:paraId="782BE53B" w14:textId="77777777" w:rsidR="004B5E42" w:rsidRDefault="00000000">
            <w:pPr>
              <w:jc w:val="center"/>
            </w:pPr>
            <w:r>
              <w:rPr>
                <w:sz w:val="16"/>
              </w:rPr>
              <w:t>Adjusted subdistribution hazard ratio with 95% CI</w:t>
            </w:r>
          </w:p>
        </w:tc>
      </w:tr>
      <w:tr w:rsidR="004B5E42" w14:paraId="72A8FE7F" w14:textId="77777777" w:rsidTr="00864276">
        <w:trPr>
          <w:jc w:val="center"/>
        </w:trPr>
        <w:tc>
          <w:tcPr>
            <w:tcW w:w="4680" w:type="dxa"/>
            <w:tcMar>
              <w:top w:w="60" w:type="dxa"/>
              <w:left w:w="60" w:type="dxa"/>
              <w:bottom w:w="60" w:type="dxa"/>
              <w:right w:w="60" w:type="dxa"/>
            </w:tcMar>
            <w:vAlign w:val="center"/>
          </w:tcPr>
          <w:p w14:paraId="4B3041DC" w14:textId="77777777" w:rsidR="004B5E42" w:rsidRDefault="00000000">
            <w:pPr>
              <w:jc w:val="center"/>
            </w:pPr>
            <w:r>
              <w:rPr>
                <w:sz w:val="16"/>
              </w:rPr>
              <w:t>Training/validation separation</w:t>
            </w:r>
          </w:p>
        </w:tc>
        <w:tc>
          <w:tcPr>
            <w:tcW w:w="4680" w:type="dxa"/>
            <w:tcMar>
              <w:top w:w="60" w:type="dxa"/>
              <w:left w:w="60" w:type="dxa"/>
              <w:bottom w:w="60" w:type="dxa"/>
              <w:right w:w="60" w:type="dxa"/>
            </w:tcMar>
            <w:vAlign w:val="center"/>
          </w:tcPr>
          <w:p w14:paraId="155B8278" w14:textId="77777777" w:rsidR="004B5E42" w:rsidRDefault="00000000">
            <w:pPr>
              <w:jc w:val="center"/>
            </w:pPr>
            <w:r>
              <w:rPr>
                <w:sz w:val="16"/>
              </w:rPr>
              <w:t>Independent outcome-stratified 2:1 split</w:t>
            </w:r>
          </w:p>
        </w:tc>
      </w:tr>
      <w:tr w:rsidR="004B5E42" w14:paraId="2AA772F2" w14:textId="77777777" w:rsidTr="00864276">
        <w:trPr>
          <w:jc w:val="center"/>
        </w:trPr>
        <w:tc>
          <w:tcPr>
            <w:tcW w:w="4680" w:type="dxa"/>
            <w:tcMar>
              <w:top w:w="60" w:type="dxa"/>
              <w:left w:w="60" w:type="dxa"/>
              <w:bottom w:w="60" w:type="dxa"/>
              <w:right w:w="60" w:type="dxa"/>
            </w:tcMar>
            <w:vAlign w:val="center"/>
          </w:tcPr>
          <w:p w14:paraId="58384439" w14:textId="77777777" w:rsidR="004B5E42" w:rsidRDefault="00000000">
            <w:pPr>
              <w:jc w:val="center"/>
            </w:pPr>
            <w:r>
              <w:rPr>
                <w:sz w:val="16"/>
              </w:rPr>
              <w:t>Threshold selection</w:t>
            </w:r>
          </w:p>
        </w:tc>
        <w:tc>
          <w:tcPr>
            <w:tcW w:w="4680" w:type="dxa"/>
            <w:tcMar>
              <w:top w:w="60" w:type="dxa"/>
              <w:left w:w="60" w:type="dxa"/>
              <w:bottom w:w="60" w:type="dxa"/>
              <w:right w:w="60" w:type="dxa"/>
            </w:tcMar>
            <w:vAlign w:val="center"/>
          </w:tcPr>
          <w:p w14:paraId="019E22BE" w14:textId="77777777" w:rsidR="004B5E42" w:rsidRDefault="00000000">
            <w:pPr>
              <w:jc w:val="center"/>
            </w:pPr>
            <w:r>
              <w:rPr>
                <w:sz w:val="16"/>
              </w:rPr>
              <w:t>Training cohorts only</w:t>
            </w:r>
          </w:p>
        </w:tc>
      </w:tr>
      <w:tr w:rsidR="004B5E42" w14:paraId="0CF2535E" w14:textId="77777777" w:rsidTr="00864276">
        <w:trPr>
          <w:jc w:val="center"/>
        </w:trPr>
        <w:tc>
          <w:tcPr>
            <w:tcW w:w="4680" w:type="dxa"/>
            <w:tcMar>
              <w:top w:w="60" w:type="dxa"/>
              <w:left w:w="60" w:type="dxa"/>
              <w:bottom w:w="60" w:type="dxa"/>
              <w:right w:w="60" w:type="dxa"/>
            </w:tcMar>
            <w:vAlign w:val="center"/>
          </w:tcPr>
          <w:p w14:paraId="74F16FED" w14:textId="77777777" w:rsidR="004B5E42" w:rsidRDefault="00000000">
            <w:pPr>
              <w:jc w:val="center"/>
            </w:pPr>
            <w:r>
              <w:rPr>
                <w:sz w:val="16"/>
              </w:rPr>
              <w:t>Formal validation</w:t>
            </w:r>
          </w:p>
        </w:tc>
        <w:tc>
          <w:tcPr>
            <w:tcW w:w="4680" w:type="dxa"/>
            <w:tcMar>
              <w:top w:w="60" w:type="dxa"/>
              <w:left w:w="60" w:type="dxa"/>
              <w:bottom w:w="60" w:type="dxa"/>
              <w:right w:w="60" w:type="dxa"/>
            </w:tcMar>
            <w:vAlign w:val="center"/>
          </w:tcPr>
          <w:p w14:paraId="6D5FBD69" w14:textId="77777777" w:rsidR="004B5E42" w:rsidRDefault="00000000">
            <w:pPr>
              <w:jc w:val="center"/>
            </w:pPr>
            <w:r>
              <w:rPr>
                <w:sz w:val="16"/>
              </w:rPr>
              <w:t>Single prespecified threshold tested in held-out cohort</w:t>
            </w:r>
          </w:p>
        </w:tc>
      </w:tr>
      <w:tr w:rsidR="004B5E42" w14:paraId="012CF792" w14:textId="77777777" w:rsidTr="00864276">
        <w:trPr>
          <w:jc w:val="center"/>
        </w:trPr>
        <w:tc>
          <w:tcPr>
            <w:tcW w:w="4680" w:type="dxa"/>
            <w:tcMar>
              <w:top w:w="60" w:type="dxa"/>
              <w:left w:w="60" w:type="dxa"/>
              <w:bottom w:w="60" w:type="dxa"/>
              <w:right w:w="60" w:type="dxa"/>
            </w:tcMar>
            <w:vAlign w:val="center"/>
          </w:tcPr>
          <w:p w14:paraId="4774F81E" w14:textId="77777777" w:rsidR="004B5E42" w:rsidRDefault="00000000">
            <w:pPr>
              <w:jc w:val="center"/>
            </w:pPr>
            <w:r>
              <w:rPr>
                <w:sz w:val="16"/>
              </w:rPr>
              <w:t>Covariate adjustment</w:t>
            </w:r>
          </w:p>
        </w:tc>
        <w:tc>
          <w:tcPr>
            <w:tcW w:w="4680" w:type="dxa"/>
            <w:tcMar>
              <w:top w:w="60" w:type="dxa"/>
              <w:left w:w="60" w:type="dxa"/>
              <w:bottom w:w="60" w:type="dxa"/>
              <w:right w:w="60" w:type="dxa"/>
            </w:tcMar>
            <w:vAlign w:val="center"/>
          </w:tcPr>
          <w:p w14:paraId="6D5F6EDD" w14:textId="77777777" w:rsidR="004B5E42" w:rsidRDefault="00000000">
            <w:pPr>
              <w:jc w:val="center"/>
            </w:pPr>
            <w:r>
              <w:rPr>
                <w:sz w:val="16"/>
              </w:rPr>
              <w:t>Age, sex, race, site, laterality, histology, tumor size; surgical procedure in size models</w:t>
            </w:r>
          </w:p>
        </w:tc>
      </w:tr>
      <w:tr w:rsidR="004B5E42" w14:paraId="484CD12A" w14:textId="77777777" w:rsidTr="00864276">
        <w:trPr>
          <w:jc w:val="center"/>
        </w:trPr>
        <w:tc>
          <w:tcPr>
            <w:tcW w:w="4680" w:type="dxa"/>
            <w:tcMar>
              <w:top w:w="60" w:type="dxa"/>
              <w:left w:w="60" w:type="dxa"/>
              <w:bottom w:w="60" w:type="dxa"/>
              <w:right w:w="60" w:type="dxa"/>
            </w:tcMar>
            <w:vAlign w:val="center"/>
          </w:tcPr>
          <w:p w14:paraId="35224314" w14:textId="77777777" w:rsidR="004B5E42" w:rsidRDefault="00000000">
            <w:pPr>
              <w:jc w:val="center"/>
            </w:pPr>
            <w:r>
              <w:rPr>
                <w:sz w:val="16"/>
              </w:rPr>
              <w:t>Sensitivity analyses</w:t>
            </w:r>
          </w:p>
        </w:tc>
        <w:tc>
          <w:tcPr>
            <w:tcW w:w="4680" w:type="dxa"/>
            <w:tcMar>
              <w:top w:w="60" w:type="dxa"/>
              <w:left w:w="60" w:type="dxa"/>
              <w:bottom w:w="60" w:type="dxa"/>
              <w:right w:w="60" w:type="dxa"/>
            </w:tcMar>
            <w:vAlign w:val="center"/>
          </w:tcPr>
          <w:p w14:paraId="7E742217" w14:textId="77777777" w:rsidR="004B5E42" w:rsidRDefault="00000000">
            <w:pPr>
              <w:jc w:val="center"/>
            </w:pPr>
            <w:r>
              <w:rPr>
                <w:sz w:val="16"/>
              </w:rPr>
              <w:t>Full-cohort models and alternative cutoffs</w:t>
            </w:r>
          </w:p>
        </w:tc>
      </w:tr>
      <w:tr w:rsidR="004B5E42" w14:paraId="3D98D5B3" w14:textId="77777777" w:rsidTr="00864276">
        <w:trPr>
          <w:jc w:val="center"/>
        </w:trPr>
        <w:tc>
          <w:tcPr>
            <w:tcW w:w="4680" w:type="dxa"/>
            <w:tcMar>
              <w:top w:w="60" w:type="dxa"/>
              <w:left w:w="60" w:type="dxa"/>
              <w:bottom w:w="60" w:type="dxa"/>
              <w:right w:w="60" w:type="dxa"/>
            </w:tcMar>
            <w:vAlign w:val="center"/>
          </w:tcPr>
          <w:p w14:paraId="460123C8" w14:textId="77777777" w:rsidR="004B5E42" w:rsidRDefault="00000000">
            <w:pPr>
              <w:jc w:val="center"/>
            </w:pPr>
            <w:r>
              <w:rPr>
                <w:sz w:val="16"/>
              </w:rPr>
              <w:t>Interpretation</w:t>
            </w:r>
          </w:p>
        </w:tc>
        <w:tc>
          <w:tcPr>
            <w:tcW w:w="4680" w:type="dxa"/>
            <w:tcMar>
              <w:top w:w="60" w:type="dxa"/>
              <w:left w:w="60" w:type="dxa"/>
              <w:bottom w:w="60" w:type="dxa"/>
              <w:right w:w="60" w:type="dxa"/>
            </w:tcMar>
            <w:vAlign w:val="center"/>
          </w:tcPr>
          <w:p w14:paraId="34C67C3C" w14:textId="77777777" w:rsidR="004B5E42" w:rsidRDefault="00000000">
            <w:pPr>
              <w:jc w:val="center"/>
            </w:pPr>
            <w:r>
              <w:rPr>
                <w:sz w:val="16"/>
              </w:rPr>
              <w:t>Association with cumulative lung cancer mortality; not a direct causal effect</w:t>
            </w:r>
          </w:p>
        </w:tc>
      </w:tr>
    </w:tbl>
    <w:p w14:paraId="609FBEE7" w14:textId="77777777" w:rsidR="00864276" w:rsidRDefault="00864276">
      <w:pPr>
        <w:pStyle w:val="1"/>
        <w:spacing w:before="120" w:after="60"/>
      </w:pPr>
    </w:p>
    <w:p w14:paraId="192E25D6" w14:textId="77777777" w:rsidR="00864276" w:rsidRDefault="00864276">
      <w:pPr>
        <w:spacing w:after="200"/>
        <w:rPr>
          <w:rFonts w:asciiTheme="majorHAnsi" w:eastAsiaTheme="majorEastAsia" w:hAnsiTheme="majorHAnsi" w:cstheme="majorBidi"/>
          <w:b/>
          <w:bCs/>
          <w:color w:val="365F91" w:themeColor="accent1" w:themeShade="BF"/>
          <w:sz w:val="28"/>
          <w:szCs w:val="28"/>
        </w:rPr>
      </w:pPr>
      <w:r>
        <w:br w:type="page"/>
      </w:r>
    </w:p>
    <w:p w14:paraId="2B4B0DF1" w14:textId="6B6B9488" w:rsidR="004B5E42" w:rsidRPr="00864276" w:rsidRDefault="00000000">
      <w:pPr>
        <w:pStyle w:val="1"/>
        <w:spacing w:before="120" w:after="60"/>
        <w:rPr>
          <w:color w:val="auto"/>
        </w:rPr>
      </w:pPr>
      <w:r w:rsidRPr="00864276">
        <w:rPr>
          <w:color w:val="auto"/>
        </w:rPr>
        <w:lastRenderedPageBreak/>
        <w:t>Supplementary Figures</w:t>
      </w:r>
    </w:p>
    <w:p w14:paraId="7962AF30" w14:textId="77777777" w:rsidR="004B5E42" w:rsidRDefault="00000000">
      <w:r>
        <w:rPr>
          <w:b/>
        </w:rPr>
        <w:t xml:space="preserve">Supplementary Figure S1. </w:t>
      </w:r>
      <w:r>
        <w:t>Full-cohort sensitivity analysis of prespecified ELN thresholds. These estimates were supportive and were not used as internal-validation results.</w:t>
      </w:r>
    </w:p>
    <w:p w14:paraId="59E7C011" w14:textId="77777777" w:rsidR="004B5E42" w:rsidRDefault="00000000">
      <w:pPr>
        <w:jc w:val="center"/>
      </w:pPr>
      <w:r>
        <w:rPr>
          <w:noProof/>
        </w:rPr>
        <w:drawing>
          <wp:inline distT="0" distB="0" distL="0" distR="0" wp14:anchorId="594938BA" wp14:editId="691216BA">
            <wp:extent cx="5943600" cy="35258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_full_cohort_sensitivity.png"/>
                    <pic:cNvPicPr/>
                  </pic:nvPicPr>
                  <pic:blipFill>
                    <a:blip r:embed="rId8"/>
                    <a:stretch>
                      <a:fillRect/>
                    </a:stretch>
                  </pic:blipFill>
                  <pic:spPr>
                    <a:xfrm>
                      <a:off x="0" y="0"/>
                      <a:ext cx="5943600" cy="3525801"/>
                    </a:xfrm>
                    <a:prstGeom prst="rect">
                      <a:avLst/>
                    </a:prstGeom>
                  </pic:spPr>
                </pic:pic>
              </a:graphicData>
            </a:graphic>
          </wp:inline>
        </w:drawing>
      </w:r>
    </w:p>
    <w:p w14:paraId="2AC0414A" w14:textId="77777777" w:rsidR="004B5E42" w:rsidRDefault="00000000">
      <w:r>
        <w:rPr>
          <w:b/>
        </w:rPr>
        <w:t xml:space="preserve">Supplementary Figure S2. </w:t>
      </w:r>
      <w:r>
        <w:t>Post hoc T1a exploratory cutoffs and T1b sensitivity cutoffs. The T1a analyses did not define a unique target, and the formal T1b validation target was ELN ≥7.</w:t>
      </w:r>
    </w:p>
    <w:p w14:paraId="2C958A0D" w14:textId="77777777" w:rsidR="004B5E42" w:rsidRDefault="00000000">
      <w:pPr>
        <w:jc w:val="center"/>
      </w:pPr>
      <w:r>
        <w:rPr>
          <w:noProof/>
        </w:rPr>
        <w:drawing>
          <wp:inline distT="0" distB="0" distL="0" distR="0" wp14:anchorId="75FED1A2" wp14:editId="4BBD1B8D">
            <wp:extent cx="5943600" cy="25010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_exploratory_cutoffs.png"/>
                    <pic:cNvPicPr/>
                  </pic:nvPicPr>
                  <pic:blipFill>
                    <a:blip r:embed="rId9"/>
                    <a:stretch>
                      <a:fillRect/>
                    </a:stretch>
                  </pic:blipFill>
                  <pic:spPr>
                    <a:xfrm>
                      <a:off x="0" y="0"/>
                      <a:ext cx="5943600" cy="2501038"/>
                    </a:xfrm>
                    <a:prstGeom prst="rect">
                      <a:avLst/>
                    </a:prstGeom>
                  </pic:spPr>
                </pic:pic>
              </a:graphicData>
            </a:graphic>
          </wp:inline>
        </w:drawing>
      </w:r>
    </w:p>
    <w:p w14:paraId="7FDDEA36" w14:textId="77777777" w:rsidR="004B5E42" w:rsidRPr="00864276" w:rsidRDefault="00000000">
      <w:pPr>
        <w:pStyle w:val="1"/>
        <w:spacing w:before="120" w:after="60"/>
        <w:rPr>
          <w:color w:val="auto"/>
        </w:rPr>
      </w:pPr>
      <w:r w:rsidRPr="00864276">
        <w:rPr>
          <w:color w:val="auto"/>
        </w:rPr>
        <w:lastRenderedPageBreak/>
        <w:t>Supplementary Interpretation</w:t>
      </w:r>
    </w:p>
    <w:p w14:paraId="7F6F237B" w14:textId="77777777" w:rsidR="004B5E42" w:rsidRDefault="00000000">
      <w:pPr>
        <w:spacing w:line="480" w:lineRule="auto"/>
        <w:jc w:val="both"/>
      </w:pPr>
      <w:r>
        <w:t>The internal-validation estimates are less precise than the full-cohort estimates because only one third of each procedure-specific cohort was reserved for validation. This loss of precision is most relevant for segmentectomy, which had the smallest cohort and the fewest validation events.</w:t>
      </w:r>
    </w:p>
    <w:p w14:paraId="65B12E47" w14:textId="77777777" w:rsidR="004B5E42" w:rsidRDefault="00000000">
      <w:pPr>
        <w:spacing w:line="480" w:lineRule="auto"/>
        <w:jc w:val="both"/>
      </w:pPr>
      <w:r>
        <w:t>Procedure-specific targets should not be interpreted as biological dose-response cutoffs. The lower segmentectomy target is plausibly related to smaller tumors, enrichment for T1a disease, and lower expected intrapulmonary nodal yield. The underlying association between ELN count and LCSS is most plausibly mediated by more accurate N0 classification and reduced understaging.</w:t>
      </w:r>
    </w:p>
    <w:sectPr w:rsidR="004B5E42" w:rsidSect="0003461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023EC" w14:textId="77777777" w:rsidR="00441EBF" w:rsidRDefault="00441EBF">
      <w:pPr>
        <w:spacing w:line="240" w:lineRule="auto"/>
      </w:pPr>
      <w:r>
        <w:separator/>
      </w:r>
    </w:p>
  </w:endnote>
  <w:endnote w:type="continuationSeparator" w:id="0">
    <w:p w14:paraId="2C119379" w14:textId="77777777" w:rsidR="00441EBF" w:rsidRDefault="00441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114F0" w14:textId="77777777" w:rsidR="004B5E42" w:rsidRDefault="00000000">
    <w:pPr>
      <w:pStyle w:val="a7"/>
      <w:jc w:val="center"/>
    </w:pPr>
    <w:r>
      <w:fldChar w:fldCharType="begin"/>
    </w:r>
    <w:r>
      <w:instrText>PAGE</w:instrText>
    </w:r>
    <w:r>
      <w:fldChar w:fldCharType="separate"/>
    </w:r>
    <w:r w:rsidR="00615BB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2535B" w14:textId="77777777" w:rsidR="00441EBF" w:rsidRDefault="00441EBF">
      <w:pPr>
        <w:spacing w:line="240" w:lineRule="auto"/>
      </w:pPr>
      <w:r>
        <w:separator/>
      </w:r>
    </w:p>
  </w:footnote>
  <w:footnote w:type="continuationSeparator" w:id="0">
    <w:p w14:paraId="22CF518F" w14:textId="77777777" w:rsidR="00441EBF" w:rsidRDefault="00441EB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18669166">
    <w:abstractNumId w:val="8"/>
  </w:num>
  <w:num w:numId="2" w16cid:durableId="1780224649">
    <w:abstractNumId w:val="6"/>
  </w:num>
  <w:num w:numId="3" w16cid:durableId="1351446705">
    <w:abstractNumId w:val="5"/>
  </w:num>
  <w:num w:numId="4" w16cid:durableId="305359235">
    <w:abstractNumId w:val="4"/>
  </w:num>
  <w:num w:numId="5" w16cid:durableId="207305301">
    <w:abstractNumId w:val="7"/>
  </w:num>
  <w:num w:numId="6" w16cid:durableId="1893612658">
    <w:abstractNumId w:val="3"/>
  </w:num>
  <w:num w:numId="7" w16cid:durableId="1599295007">
    <w:abstractNumId w:val="2"/>
  </w:num>
  <w:num w:numId="8" w16cid:durableId="277838881">
    <w:abstractNumId w:val="1"/>
  </w:num>
  <w:num w:numId="9" w16cid:durableId="2001880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5002"/>
    <w:rsid w:val="0029639D"/>
    <w:rsid w:val="00326F90"/>
    <w:rsid w:val="00441EBF"/>
    <w:rsid w:val="004B5E42"/>
    <w:rsid w:val="00530922"/>
    <w:rsid w:val="00614283"/>
    <w:rsid w:val="00615BB3"/>
    <w:rsid w:val="00846CA0"/>
    <w:rsid w:val="008642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27ED2"/>
  <w14:defaultImageDpi w14:val="300"/>
  <w15:docId w15:val="{759633DC-7705-494A-8A70-D712726F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勇 刘</cp:lastModifiedBy>
  <cp:revision>4</cp:revision>
  <dcterms:created xsi:type="dcterms:W3CDTF">2026-07-15T11:50:00Z</dcterms:created>
  <dcterms:modified xsi:type="dcterms:W3CDTF">2026-07-20T03:00:00Z</dcterms:modified>
  <cp:category/>
</cp:coreProperties>
</file>