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CE844" w14:textId="77777777" w:rsidR="00E953AC" w:rsidRDefault="00E953AC" w:rsidP="00074DAE">
      <w:pPr>
        <w:adjustRightInd w:val="0"/>
        <w:snapToGrid w:val="0"/>
        <w:spacing w:after="0" w:line="360" w:lineRule="auto"/>
        <w:rPr>
          <w:rFonts w:ascii="Times New Roman" w:hAnsi="Times New Roman" w:cs="Times New Roman"/>
          <w:b/>
          <w:i/>
          <w:color w:val="000000" w:themeColor="text1"/>
          <w:sz w:val="32"/>
          <w:szCs w:val="32"/>
        </w:rPr>
      </w:pPr>
      <w:bookmarkStart w:id="0" w:name="_Hlk191044805"/>
      <w:bookmarkStart w:id="1" w:name="_Hlk191044433"/>
      <w:r w:rsidRPr="004B0C51">
        <w:rPr>
          <w:rFonts w:ascii="Times New Roman" w:hAnsi="Times New Roman" w:cs="Times New Roman"/>
          <w:b/>
          <w:i/>
          <w:color w:val="000000" w:themeColor="text1"/>
          <w:sz w:val="32"/>
          <w:szCs w:val="32"/>
        </w:rPr>
        <w:t>Supplementary</w:t>
      </w:r>
      <w:bookmarkEnd w:id="0"/>
      <w:r w:rsidRPr="004B0C51">
        <w:rPr>
          <w:rFonts w:ascii="Times New Roman" w:hAnsi="Times New Roman" w:cs="Times New Roman"/>
          <w:b/>
          <w:i/>
          <w:color w:val="000000" w:themeColor="text1"/>
          <w:sz w:val="32"/>
          <w:szCs w:val="32"/>
        </w:rPr>
        <w:t xml:space="preserve"> </w:t>
      </w:r>
      <w:bookmarkEnd w:id="1"/>
      <w:r w:rsidRPr="004B0C51">
        <w:rPr>
          <w:rFonts w:ascii="Times New Roman" w:hAnsi="Times New Roman" w:cs="Times New Roman"/>
          <w:b/>
          <w:i/>
          <w:color w:val="000000" w:themeColor="text1"/>
          <w:sz w:val="32"/>
          <w:szCs w:val="32"/>
        </w:rPr>
        <w:t>Information</w:t>
      </w:r>
    </w:p>
    <w:p w14:paraId="2B2A5505" w14:textId="77777777" w:rsidR="00450334" w:rsidRDefault="00450334" w:rsidP="00074DAE">
      <w:pPr>
        <w:adjustRightInd w:val="0"/>
        <w:snapToGrid w:val="0"/>
        <w:spacing w:after="0" w:line="360" w:lineRule="auto"/>
        <w:rPr>
          <w:rFonts w:ascii="Times New Roman" w:hAnsi="Times New Roman" w:cs="Times New Roman"/>
          <w:b/>
          <w:i/>
          <w:color w:val="000000" w:themeColor="text1"/>
          <w:sz w:val="32"/>
          <w:szCs w:val="32"/>
        </w:rPr>
      </w:pPr>
    </w:p>
    <w:p w14:paraId="0040D972" w14:textId="77777777" w:rsidR="00450334" w:rsidRPr="004B0C51" w:rsidRDefault="00450334" w:rsidP="00074DAE">
      <w:pPr>
        <w:adjustRightInd w:val="0"/>
        <w:snapToGrid w:val="0"/>
        <w:spacing w:after="0" w:line="360" w:lineRule="auto"/>
        <w:rPr>
          <w:rFonts w:ascii="Times New Roman" w:hAnsi="Times New Roman" w:cs="Times New Roman"/>
          <w:b/>
          <w:i/>
          <w:color w:val="000000" w:themeColor="text1"/>
          <w:sz w:val="32"/>
          <w:szCs w:val="32"/>
        </w:rPr>
      </w:pPr>
    </w:p>
    <w:p w14:paraId="600243F8" w14:textId="12C9D7DB" w:rsidR="00E953AC" w:rsidRPr="00621974" w:rsidRDefault="006D360C" w:rsidP="00074DAE">
      <w:pPr>
        <w:widowControl/>
        <w:adjustRightInd w:val="0"/>
        <w:snapToGrid w:val="0"/>
        <w:spacing w:after="0" w:line="360" w:lineRule="auto"/>
        <w:rPr>
          <w:rFonts w:ascii="Times New Roman" w:hAnsi="Times New Roman" w:cs="Times New Roman"/>
          <w:b/>
          <w:bCs/>
          <w:color w:val="000000" w:themeColor="text1"/>
          <w:sz w:val="32"/>
          <w:szCs w:val="32"/>
        </w:rPr>
      </w:pPr>
      <w:r w:rsidRPr="00621974">
        <w:rPr>
          <w:rFonts w:ascii="Times New Roman" w:hAnsi="Times New Roman" w:cs="Times New Roman"/>
          <w:b/>
          <w:bCs/>
          <w:sz w:val="32"/>
          <w:szCs w:val="32"/>
          <w:lang w:eastAsia="ja-JP"/>
        </w:rPr>
        <w:t>Swallow Nest-Inspired Asymmetric Transparent Bamboo for All-weather Water Manipulation and Thermal Management</w:t>
      </w:r>
    </w:p>
    <w:p w14:paraId="2D1123FE" w14:textId="77777777" w:rsidR="004B0C51" w:rsidRDefault="004B0C51" w:rsidP="00074DAE">
      <w:pPr>
        <w:widowControl/>
        <w:adjustRightInd w:val="0"/>
        <w:snapToGrid w:val="0"/>
        <w:spacing w:after="0" w:line="360" w:lineRule="auto"/>
        <w:rPr>
          <w:rFonts w:ascii="Times New Roman" w:hAnsi="Times New Roman" w:cs="Times New Roman"/>
          <w:b/>
          <w:bCs/>
          <w:color w:val="000000" w:themeColor="text1"/>
          <w:sz w:val="28"/>
          <w:szCs w:val="28"/>
        </w:rPr>
      </w:pPr>
    </w:p>
    <w:p w14:paraId="3B6B32B6" w14:textId="77777777" w:rsidR="004B0C51" w:rsidRDefault="004B0C51" w:rsidP="00074DAE">
      <w:pPr>
        <w:widowControl/>
        <w:adjustRightInd w:val="0"/>
        <w:snapToGrid w:val="0"/>
        <w:spacing w:after="0" w:line="360" w:lineRule="auto"/>
        <w:rPr>
          <w:rFonts w:ascii="Times New Roman" w:hAnsi="Times New Roman" w:cs="Times New Roman"/>
          <w:b/>
          <w:bCs/>
          <w:color w:val="000000" w:themeColor="text1"/>
          <w:sz w:val="28"/>
          <w:szCs w:val="28"/>
        </w:rPr>
      </w:pPr>
    </w:p>
    <w:p w14:paraId="23D59F78" w14:textId="77777777" w:rsidR="004B0C51" w:rsidRDefault="004B0C51" w:rsidP="00074DAE">
      <w:pPr>
        <w:widowControl/>
        <w:adjustRightInd w:val="0"/>
        <w:snapToGrid w:val="0"/>
        <w:spacing w:after="0" w:line="360" w:lineRule="auto"/>
        <w:rPr>
          <w:rFonts w:ascii="Times New Roman" w:hAnsi="Times New Roman" w:cs="Times New Roman"/>
          <w:b/>
          <w:bCs/>
          <w:color w:val="000000" w:themeColor="text1"/>
          <w:sz w:val="28"/>
          <w:szCs w:val="28"/>
        </w:rPr>
      </w:pPr>
    </w:p>
    <w:p w14:paraId="64177BCB" w14:textId="77777777" w:rsidR="00621974" w:rsidRDefault="00621974" w:rsidP="00074DAE">
      <w:pPr>
        <w:widowControl/>
        <w:adjustRightInd w:val="0"/>
        <w:snapToGrid w:val="0"/>
        <w:spacing w:after="0" w:line="360" w:lineRule="auto"/>
        <w:rPr>
          <w:rFonts w:ascii="Times New Roman" w:hAnsi="Times New Roman" w:cs="Times New Roman"/>
          <w:b/>
          <w:bCs/>
          <w:color w:val="000000" w:themeColor="text1"/>
          <w:sz w:val="28"/>
          <w:szCs w:val="28"/>
        </w:rPr>
      </w:pPr>
    </w:p>
    <w:p w14:paraId="179B979A" w14:textId="77777777" w:rsidR="004B0C51" w:rsidRPr="00057111" w:rsidRDefault="004B0C51" w:rsidP="00074DAE">
      <w:pPr>
        <w:widowControl/>
        <w:adjustRightInd w:val="0"/>
        <w:snapToGrid w:val="0"/>
        <w:spacing w:after="0" w:line="360" w:lineRule="auto"/>
        <w:rPr>
          <w:rFonts w:ascii="Times New Roman" w:hAnsi="Times New Roman" w:cs="Times New Roman"/>
          <w:b/>
          <w:bCs/>
          <w:color w:val="000000" w:themeColor="text1"/>
          <w:sz w:val="28"/>
          <w:szCs w:val="28"/>
        </w:rPr>
      </w:pPr>
    </w:p>
    <w:p w14:paraId="31178135" w14:textId="75C4CC3F" w:rsidR="00B57097" w:rsidRDefault="00B57097" w:rsidP="00621974">
      <w:pPr>
        <w:adjustRightInd w:val="0"/>
        <w:snapToGrid w:val="0"/>
        <w:spacing w:after="0" w:line="480" w:lineRule="auto"/>
        <w:rPr>
          <w:rFonts w:ascii="Times New Roman" w:hAnsi="Times New Roman" w:cs="Times New Roman"/>
          <w:b/>
          <w:bCs/>
          <w:color w:val="000000" w:themeColor="text1"/>
          <w:sz w:val="28"/>
          <w:szCs w:val="28"/>
        </w:rPr>
      </w:pPr>
      <w:bookmarkStart w:id="2" w:name="OLE_LINK88"/>
      <w:r w:rsidRPr="00057111">
        <w:rPr>
          <w:rFonts w:ascii="Times New Roman" w:hAnsi="Times New Roman" w:cs="Times New Roman"/>
          <w:b/>
          <w:bCs/>
          <w:color w:val="000000" w:themeColor="text1"/>
          <w:sz w:val="28"/>
          <w:szCs w:val="28"/>
        </w:rPr>
        <w:t>S1 Supplementary Notes</w:t>
      </w:r>
      <w:r w:rsidR="00E421FE" w:rsidRPr="00057111">
        <w:rPr>
          <w:rFonts w:ascii="Times New Roman" w:hAnsi="Times New Roman" w:cs="Times New Roman"/>
          <w:b/>
          <w:bCs/>
          <w:color w:val="000000" w:themeColor="text1"/>
          <w:sz w:val="28"/>
          <w:szCs w:val="28"/>
        </w:rPr>
        <w:t>: S1-S</w:t>
      </w:r>
      <w:r w:rsidR="00F9663E">
        <w:rPr>
          <w:rFonts w:ascii="Times New Roman" w:hAnsi="Times New Roman" w:cs="Times New Roman" w:hint="eastAsia"/>
          <w:b/>
          <w:bCs/>
          <w:color w:val="000000" w:themeColor="text1"/>
          <w:sz w:val="28"/>
          <w:szCs w:val="28"/>
        </w:rPr>
        <w:t>2</w:t>
      </w:r>
    </w:p>
    <w:p w14:paraId="0E2B3E67" w14:textId="77777777" w:rsidR="00DB1466" w:rsidRPr="00DB1466" w:rsidRDefault="00DB1466" w:rsidP="00621974">
      <w:pPr>
        <w:adjustRightInd w:val="0"/>
        <w:snapToGrid w:val="0"/>
        <w:spacing w:after="0" w:line="480" w:lineRule="auto"/>
        <w:rPr>
          <w:rFonts w:ascii="Times New Roman" w:hAnsi="Times New Roman" w:cs="Times New Roman"/>
          <w:color w:val="000000" w:themeColor="text1"/>
          <w:sz w:val="24"/>
          <w:szCs w:val="24"/>
        </w:rPr>
      </w:pPr>
      <w:r w:rsidRPr="00DB1466">
        <w:rPr>
          <w:rFonts w:ascii="Times New Roman" w:hAnsi="Times New Roman" w:cs="Times New Roman"/>
          <w:color w:val="000000" w:themeColor="text1"/>
          <w:sz w:val="24"/>
          <w:szCs w:val="24"/>
        </w:rPr>
        <w:t>Note S1: Experimental Section</w:t>
      </w:r>
    </w:p>
    <w:p w14:paraId="57A285B4" w14:textId="77777777" w:rsidR="0069038B" w:rsidRPr="0069038B" w:rsidRDefault="0069038B" w:rsidP="00621974">
      <w:pPr>
        <w:adjustRightInd w:val="0"/>
        <w:snapToGrid w:val="0"/>
        <w:spacing w:after="0" w:line="480" w:lineRule="auto"/>
        <w:rPr>
          <w:rFonts w:ascii="Times New Roman" w:hAnsi="Times New Roman" w:cs="Times New Roman"/>
          <w:color w:val="000000" w:themeColor="text1"/>
          <w:sz w:val="24"/>
          <w:szCs w:val="24"/>
        </w:rPr>
      </w:pPr>
      <w:r w:rsidRPr="0069038B">
        <w:rPr>
          <w:rFonts w:ascii="Times New Roman" w:hAnsi="Times New Roman" w:cs="Times New Roman"/>
          <w:color w:val="000000" w:themeColor="text1"/>
          <w:sz w:val="24"/>
          <w:szCs w:val="24"/>
        </w:rPr>
        <w:t>Note S2: Preparation and Chemical Characterization of Transparent Bamboo Substrate</w:t>
      </w:r>
    </w:p>
    <w:p w14:paraId="7582208D" w14:textId="0B16E35B" w:rsidR="00DB1466" w:rsidRPr="0069038B" w:rsidRDefault="0069038B" w:rsidP="00621974">
      <w:pPr>
        <w:adjustRightInd w:val="0"/>
        <w:snapToGrid w:val="0"/>
        <w:spacing w:after="0" w:line="480" w:lineRule="auto"/>
        <w:rPr>
          <w:rFonts w:ascii="Times New Roman" w:hAnsi="Times New Roman" w:cs="Times New Roman"/>
          <w:color w:val="000000" w:themeColor="text1"/>
          <w:sz w:val="24"/>
          <w:szCs w:val="24"/>
        </w:rPr>
      </w:pPr>
      <w:r w:rsidRPr="0069038B">
        <w:rPr>
          <w:rFonts w:ascii="Times New Roman" w:hAnsi="Times New Roman" w:cs="Times New Roman"/>
          <w:color w:val="000000" w:themeColor="text1"/>
          <w:sz w:val="24"/>
          <w:szCs w:val="24"/>
        </w:rPr>
        <w:t>Note S3: Interfacial Component Regulation</w:t>
      </w:r>
    </w:p>
    <w:bookmarkEnd w:id="2"/>
    <w:p w14:paraId="6DC49B34" w14:textId="4A7BA3BB" w:rsidR="00B57097" w:rsidRPr="00057111" w:rsidRDefault="00B57097" w:rsidP="00621974">
      <w:pPr>
        <w:adjustRightInd w:val="0"/>
        <w:snapToGrid w:val="0"/>
        <w:spacing w:after="0" w:line="480" w:lineRule="auto"/>
        <w:rPr>
          <w:rFonts w:ascii="Times New Roman" w:hAnsi="Times New Roman" w:cs="Times New Roman"/>
          <w:b/>
          <w:bCs/>
          <w:color w:val="000000" w:themeColor="text1"/>
          <w:sz w:val="28"/>
          <w:szCs w:val="28"/>
        </w:rPr>
      </w:pPr>
      <w:r w:rsidRPr="00057111">
        <w:rPr>
          <w:rFonts w:ascii="Times New Roman" w:hAnsi="Times New Roman" w:cs="Times New Roman"/>
          <w:b/>
          <w:bCs/>
          <w:color w:val="000000" w:themeColor="text1"/>
          <w:sz w:val="28"/>
          <w:szCs w:val="28"/>
        </w:rPr>
        <w:t>S2</w:t>
      </w:r>
      <w:bookmarkStart w:id="3" w:name="_Hlk191027433"/>
      <w:r w:rsidRPr="00057111">
        <w:rPr>
          <w:rFonts w:ascii="Times New Roman" w:hAnsi="Times New Roman" w:cs="Times New Roman"/>
          <w:b/>
          <w:bCs/>
          <w:color w:val="000000" w:themeColor="text1"/>
          <w:sz w:val="28"/>
          <w:szCs w:val="28"/>
        </w:rPr>
        <w:t xml:space="preserve"> </w:t>
      </w:r>
      <w:bookmarkStart w:id="4" w:name="OLE_LINK87"/>
      <w:r w:rsidRPr="00057111">
        <w:rPr>
          <w:rFonts w:ascii="Times New Roman" w:hAnsi="Times New Roman" w:cs="Times New Roman"/>
          <w:b/>
          <w:bCs/>
          <w:color w:val="000000" w:themeColor="text1"/>
          <w:sz w:val="28"/>
          <w:szCs w:val="28"/>
        </w:rPr>
        <w:t xml:space="preserve">Supplementary </w:t>
      </w:r>
      <w:bookmarkEnd w:id="3"/>
      <w:r w:rsidRPr="00057111">
        <w:rPr>
          <w:rFonts w:ascii="Times New Roman" w:hAnsi="Times New Roman" w:cs="Times New Roman"/>
          <w:b/>
          <w:bCs/>
          <w:color w:val="000000" w:themeColor="text1"/>
          <w:sz w:val="28"/>
          <w:szCs w:val="28"/>
        </w:rPr>
        <w:t>F</w:t>
      </w:r>
      <w:bookmarkEnd w:id="4"/>
      <w:r w:rsidRPr="00057111">
        <w:rPr>
          <w:rFonts w:ascii="Times New Roman" w:hAnsi="Times New Roman" w:cs="Times New Roman"/>
          <w:b/>
          <w:bCs/>
          <w:color w:val="000000" w:themeColor="text1"/>
          <w:sz w:val="28"/>
          <w:szCs w:val="28"/>
        </w:rPr>
        <w:t>igures: S1-S2</w:t>
      </w:r>
      <w:r w:rsidR="00487749">
        <w:rPr>
          <w:rFonts w:ascii="Times New Roman" w:hAnsi="Times New Roman" w:cs="Times New Roman" w:hint="eastAsia"/>
          <w:b/>
          <w:bCs/>
          <w:color w:val="000000" w:themeColor="text1"/>
          <w:sz w:val="28"/>
          <w:szCs w:val="28"/>
        </w:rPr>
        <w:t>1</w:t>
      </w:r>
    </w:p>
    <w:p w14:paraId="2A8308A3" w14:textId="1D77DAB4" w:rsidR="00B57097" w:rsidRPr="00057111" w:rsidRDefault="00B57097" w:rsidP="00621974">
      <w:pPr>
        <w:adjustRightInd w:val="0"/>
        <w:snapToGrid w:val="0"/>
        <w:spacing w:after="0" w:line="480" w:lineRule="auto"/>
        <w:rPr>
          <w:rFonts w:ascii="Times New Roman" w:hAnsi="Times New Roman" w:cs="Times New Roman"/>
          <w:b/>
          <w:bCs/>
          <w:color w:val="000000" w:themeColor="text1"/>
          <w:sz w:val="28"/>
          <w:szCs w:val="28"/>
        </w:rPr>
      </w:pPr>
      <w:bookmarkStart w:id="5" w:name="OLE_LINK89"/>
      <w:r w:rsidRPr="00057111">
        <w:rPr>
          <w:rFonts w:ascii="Times New Roman" w:hAnsi="Times New Roman" w:cs="Times New Roman"/>
          <w:b/>
          <w:bCs/>
          <w:color w:val="000000" w:themeColor="text1"/>
          <w:sz w:val="28"/>
          <w:szCs w:val="28"/>
        </w:rPr>
        <w:t>S3 Supplementary Tables: S1</w:t>
      </w:r>
      <w:r w:rsidR="00F20717" w:rsidRPr="00057111">
        <w:rPr>
          <w:rFonts w:ascii="Times New Roman" w:hAnsi="Times New Roman" w:cs="Times New Roman"/>
          <w:b/>
          <w:bCs/>
          <w:color w:val="000000" w:themeColor="text1"/>
          <w:sz w:val="28"/>
          <w:szCs w:val="28"/>
        </w:rPr>
        <w:t>-S2</w:t>
      </w:r>
    </w:p>
    <w:p w14:paraId="7FEF1AAB" w14:textId="77777777" w:rsidR="00B57097" w:rsidRPr="00057111" w:rsidRDefault="00B57097" w:rsidP="00621974">
      <w:pPr>
        <w:adjustRightInd w:val="0"/>
        <w:snapToGrid w:val="0"/>
        <w:spacing w:after="0" w:line="480" w:lineRule="auto"/>
        <w:rPr>
          <w:rFonts w:ascii="Times New Roman" w:hAnsi="Times New Roman" w:cs="Times New Roman"/>
          <w:b/>
          <w:bCs/>
          <w:color w:val="000000" w:themeColor="text1"/>
          <w:sz w:val="28"/>
          <w:szCs w:val="28"/>
        </w:rPr>
      </w:pPr>
      <w:bookmarkStart w:id="6" w:name="OLE_LINK90"/>
      <w:bookmarkEnd w:id="5"/>
      <w:r w:rsidRPr="00057111">
        <w:rPr>
          <w:rFonts w:ascii="Times New Roman" w:hAnsi="Times New Roman" w:cs="Times New Roman"/>
          <w:b/>
          <w:bCs/>
          <w:color w:val="000000" w:themeColor="text1"/>
          <w:sz w:val="28"/>
          <w:szCs w:val="28"/>
        </w:rPr>
        <w:t>S4 Supplementary References</w:t>
      </w:r>
      <w:bookmarkEnd w:id="6"/>
    </w:p>
    <w:p w14:paraId="01249C91" w14:textId="77777777" w:rsidR="004B0C51" w:rsidRDefault="004B0C51" w:rsidP="00074DAE">
      <w:pPr>
        <w:widowControl/>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54DAF17B" w14:textId="05A0B3F6" w:rsidR="00B57097" w:rsidRPr="00FF1438" w:rsidRDefault="00B57097" w:rsidP="00457D4B">
      <w:pPr>
        <w:adjustRightInd w:val="0"/>
        <w:snapToGrid w:val="0"/>
        <w:spacing w:after="0" w:line="360" w:lineRule="auto"/>
        <w:jc w:val="both"/>
        <w:rPr>
          <w:rFonts w:ascii="Times New Roman" w:hAnsi="Times New Roman" w:cs="Times New Roman"/>
          <w:b/>
          <w:bCs/>
          <w:color w:val="000000" w:themeColor="text1"/>
          <w:sz w:val="28"/>
          <w:szCs w:val="28"/>
        </w:rPr>
      </w:pPr>
      <w:r w:rsidRPr="00FF1438">
        <w:rPr>
          <w:rFonts w:ascii="Times New Roman" w:hAnsi="Times New Roman" w:cs="Times New Roman"/>
          <w:b/>
          <w:bCs/>
          <w:color w:val="000000" w:themeColor="text1"/>
          <w:sz w:val="28"/>
          <w:szCs w:val="28"/>
        </w:rPr>
        <w:lastRenderedPageBreak/>
        <w:t>S1 Supplementary Notes</w:t>
      </w:r>
    </w:p>
    <w:p w14:paraId="49668A0C" w14:textId="4C04D910" w:rsidR="00DB1466" w:rsidRPr="00DB1466" w:rsidRDefault="00DB1466" w:rsidP="00074DAE">
      <w:pPr>
        <w:adjustRightInd w:val="0"/>
        <w:snapToGrid w:val="0"/>
        <w:spacing w:beforeLines="100" w:before="312" w:after="0" w:line="360" w:lineRule="auto"/>
        <w:rPr>
          <w:rFonts w:ascii="Times New Roman" w:hAnsi="Times New Roman" w:cs="Times New Roman"/>
          <w:b/>
          <w:bCs/>
          <w:color w:val="000000" w:themeColor="text1"/>
          <w:sz w:val="24"/>
          <w:szCs w:val="24"/>
        </w:rPr>
      </w:pPr>
      <w:r w:rsidRPr="00DB1466">
        <w:rPr>
          <w:rFonts w:ascii="Times New Roman" w:hAnsi="Times New Roman" w:cs="Times New Roman"/>
          <w:b/>
          <w:bCs/>
          <w:color w:val="000000" w:themeColor="text1"/>
          <w:sz w:val="24"/>
          <w:szCs w:val="24"/>
        </w:rPr>
        <w:t>Note S</w:t>
      </w:r>
      <w:r w:rsidR="00F9663E">
        <w:rPr>
          <w:rFonts w:ascii="Times New Roman" w:hAnsi="Times New Roman" w:cs="Times New Roman" w:hint="eastAsia"/>
          <w:b/>
          <w:bCs/>
          <w:color w:val="000000" w:themeColor="text1"/>
          <w:sz w:val="24"/>
          <w:szCs w:val="24"/>
        </w:rPr>
        <w:t>1</w:t>
      </w:r>
      <w:r w:rsidRPr="00DB1466">
        <w:rPr>
          <w:rFonts w:ascii="Times New Roman" w:hAnsi="Times New Roman" w:cs="Times New Roman"/>
          <w:b/>
          <w:bCs/>
          <w:color w:val="000000" w:themeColor="text1"/>
          <w:sz w:val="24"/>
          <w:szCs w:val="24"/>
        </w:rPr>
        <w:t>: Preparation and Chemical Characterization of Transparent Bamboo Substrate</w:t>
      </w:r>
    </w:p>
    <w:p w14:paraId="68C52ECF" w14:textId="152AF69E" w:rsidR="00DB1466" w:rsidRPr="00DB1466" w:rsidRDefault="00DB1466" w:rsidP="00074DAE">
      <w:pPr>
        <w:adjustRightInd w:val="0"/>
        <w:snapToGrid w:val="0"/>
        <w:spacing w:after="0" w:line="360" w:lineRule="auto"/>
        <w:ind w:firstLineChars="200" w:firstLine="480"/>
        <w:jc w:val="both"/>
        <w:rPr>
          <w:rFonts w:ascii="Times New Roman" w:hAnsi="Times New Roman" w:cs="Times New Roman"/>
          <w:color w:val="000000" w:themeColor="text1"/>
          <w:sz w:val="24"/>
          <w:szCs w:val="24"/>
        </w:rPr>
      </w:pPr>
      <w:r w:rsidRPr="00DB1466">
        <w:rPr>
          <w:rFonts w:ascii="Times New Roman" w:hAnsi="Times New Roman" w:cs="Times New Roman"/>
          <w:color w:val="000000" w:themeColor="text1"/>
          <w:sz w:val="24"/>
          <w:szCs w:val="24"/>
        </w:rPr>
        <w:t>The microstructural evolution and chemical compositional changes during the fabrication of the TB substrate were characterized via SEM, XRD and FTIR.</w:t>
      </w:r>
      <w:r w:rsidR="00E23B8E">
        <w:rPr>
          <w:rFonts w:ascii="Times New Roman" w:hAnsi="Times New Roman" w:cs="Times New Roman" w:hint="eastAsia"/>
          <w:color w:val="000000" w:themeColor="text1"/>
          <w:sz w:val="24"/>
          <w:szCs w:val="24"/>
        </w:rPr>
        <w:t xml:space="preserve"> </w:t>
      </w:r>
      <w:r w:rsidRPr="00DB1466">
        <w:rPr>
          <w:rFonts w:ascii="Times New Roman" w:hAnsi="Times New Roman" w:cs="Times New Roman"/>
          <w:color w:val="000000" w:themeColor="text1"/>
          <w:sz w:val="24"/>
          <w:szCs w:val="24"/>
        </w:rPr>
        <w:t xml:space="preserve">Cross-sectional morphologies observed by SEM are shown in Figure </w:t>
      </w:r>
      <w:r w:rsidRPr="00E23B8E">
        <w:rPr>
          <w:rFonts w:ascii="Times New Roman" w:hAnsi="Times New Roman" w:cs="Times New Roman"/>
          <w:color w:val="3333FF"/>
          <w:sz w:val="24"/>
          <w:szCs w:val="24"/>
        </w:rPr>
        <w:t>1b</w:t>
      </w:r>
      <w:r w:rsidRPr="00DB1466">
        <w:rPr>
          <w:rFonts w:ascii="Times New Roman" w:hAnsi="Times New Roman" w:cs="Times New Roman"/>
          <w:color w:val="000000" w:themeColor="text1"/>
          <w:sz w:val="24"/>
          <w:szCs w:val="24"/>
        </w:rPr>
        <w:t>. The cross-section of NB exhibits a typical porous structure with regularly shaped, closely arranged parenchyma cells. After delignification, lignin and extractives are removed and partial hemicelluloses are degraded. The parenchyma cells of DB undergo collapse and deformation, with reduced cell wall thickness and enlarged intercellular spaces, which provide permeation channels for subsequent resin impregnation</w:t>
      </w:r>
      <w:r w:rsidR="00E23B8E" w:rsidRPr="005F2A97">
        <w:rPr>
          <w:rFonts w:ascii="Times New Roman" w:eastAsia="宋体" w:hAnsi="Times New Roman" w:cs="Times New Roman"/>
          <w:color w:val="0000FF"/>
          <w:sz w:val="24"/>
          <w:szCs w:val="24"/>
        </w:rPr>
        <w:fldChar w:fldCharType="begin"/>
      </w:r>
      <w:r w:rsidR="005F2A97" w:rsidRPr="005F2A97">
        <w:rPr>
          <w:rFonts w:ascii="Times New Roman" w:eastAsia="宋体" w:hAnsi="Times New Roman" w:cs="Times New Roman"/>
          <w:color w:val="0000FF"/>
          <w:sz w:val="24"/>
          <w:szCs w:val="24"/>
        </w:rPr>
        <w:instrText xml:space="preserve"> ADDIN EN.CITE &lt;EndNote&gt;&lt;Cite&gt;&lt;Author&gt;Su&lt;/Author&gt;&lt;Year&gt;2024&lt;/Year&gt;&lt;RecNum&gt;35&lt;/RecNum&gt;&lt;DisplayText&gt;&lt;style face="superscript"&gt;1&lt;/style&gt;&lt;/DisplayText&gt;&lt;record&gt;&lt;rec-number&gt;35&lt;/rec-number&gt;&lt;foreign-keys&gt;&lt;key app="EN" db-id="ftawxftrxxtsxhezx5q55wa7pws5f5d5waxe" </w:instrText>
      </w:r>
      <w:r w:rsidR="005F2A97" w:rsidRPr="005F2A97">
        <w:rPr>
          <w:rFonts w:ascii="Times New Roman" w:eastAsia="宋体" w:hAnsi="Times New Roman" w:cs="Times New Roman" w:hint="eastAsia"/>
          <w:color w:val="0000FF"/>
          <w:sz w:val="24"/>
          <w:szCs w:val="24"/>
        </w:rPr>
        <w:instrText>timestamp="1753875900"&gt;35&lt;/key&gt;&lt;/foreign-keys&gt;&lt;ref-type name="</w:instrText>
      </w:r>
      <w:r w:rsidR="005F2A97" w:rsidRPr="005F2A97">
        <w:rPr>
          <w:rFonts w:ascii="Times New Roman" w:eastAsia="宋体" w:hAnsi="Times New Roman" w:cs="Times New Roman" w:hint="eastAsia"/>
          <w:color w:val="0000FF"/>
          <w:sz w:val="24"/>
          <w:szCs w:val="24"/>
        </w:rPr>
        <w:instrText>期刊文献</w:instrText>
      </w:r>
      <w:r w:rsidR="005F2A97" w:rsidRPr="005F2A97">
        <w:rPr>
          <w:rFonts w:ascii="Times New Roman" w:eastAsia="宋体" w:hAnsi="Times New Roman" w:cs="Times New Roman" w:hint="eastAsia"/>
          <w:color w:val="0000FF"/>
          <w:sz w:val="24"/>
          <w:szCs w:val="24"/>
        </w:rPr>
        <w:instrText>"&gt;17&lt;/ref-type&gt;&lt;contributors&gt;&lt;authors&gt;&lt;author&gt;Su, J. H.&lt;/author&gt;&lt;author&gt;Yang, Y. D.&lt;/author&gt;&lt;author&gt;Wan, C. C.&lt;/author&gt;&lt;author&gt;Li, X. G.&lt;/author&gt;&lt;author&gt;Chai, Y. L.&lt;/author&gt;&lt;author&gt;Chai, H.</w:instrText>
      </w:r>
      <w:r w:rsidR="005F2A97" w:rsidRPr="005F2A97">
        <w:rPr>
          <w:rFonts w:ascii="Times New Roman" w:eastAsia="宋体" w:hAnsi="Times New Roman" w:cs="Times New Roman"/>
          <w:color w:val="0000FF"/>
          <w:sz w:val="24"/>
          <w:szCs w:val="24"/>
        </w:rPr>
        <w:instrText xml:space="preserve"> Y.&lt;/author&gt;&lt;author&gt;Yuan, J. Z.&lt;/author&gt;&lt;author&gt;Wu, Y. Q.&lt;/author&gt;&lt;/authors&gt;&lt;/contributors&gt;&lt;auth-address&gt;Cent South Univ Forestry &amp;amp; Technol, Coll Mat Sci &amp;amp; Engn, Changsha 410004, Peoples R China&amp;#xD;Yihua Lifestyle Technol Co Ltd, Shantou 515834, Peoples R China&lt;/auth-address&gt;&lt;titles&gt;&lt;title&gt;A Novel Flame-Retardant, Smoke-Suppressing, and Superhydrophobic Transparent Bamboo&lt;/title&gt;&lt;secondary-title&gt;Research&lt;/secondary-title&gt;&lt;alt-title&gt;Research-China&lt;/alt-title&gt;&lt;/titles&gt;&lt;periodical&gt;&lt;full-title&gt;Research&lt;/full-title&gt;&lt;abbr-1&gt;Research-China&lt;/abbr-1&gt;&lt;/periodical&gt;&lt;alt-periodical&gt;&lt;full-title&gt;Research&lt;/full-title&gt;&lt;abbr-1&gt;Research-China&lt;/abbr-1&gt;&lt;/alt-periodical&gt;&lt;volume&gt;7&lt;/volume&gt;&lt;keywords&gt;&lt;keyword&gt;wood&lt;/keyword&gt;&lt;keyword&gt;lignin&lt;/keyword&gt;&lt;/keywords&gt;&lt;dates&gt;&lt;year&gt;2024&lt;/year&gt;&lt;pub-dates&gt;&lt;date&gt;Feb 14&lt;/date&gt;&lt;/pub-dates&gt;&lt;/dates&gt;&lt;isbn&gt;2096-5168&lt;/isbn&gt;&lt;accession-num&gt;WOS:001164566700002&lt;/accession-num&gt;&lt;urls&gt;&lt;related-urls&gt;&lt;url&gt;&amp;lt;Go to ISI&amp;gt;://WOS:001164566700002&lt;/url&gt;&lt;/related-urls&gt;&lt;/urls&gt;&lt;electronic-resource-num&gt;10.34133/research.0317&lt;/electronic-resource-num&gt;&lt;language&gt;English&lt;/language&gt;&lt;/record&gt;&lt;/Cite&gt;&lt;/EndNote&gt;</w:instrText>
      </w:r>
      <w:r w:rsidR="00E23B8E" w:rsidRPr="005F2A97">
        <w:rPr>
          <w:rFonts w:ascii="Times New Roman" w:eastAsia="宋体" w:hAnsi="Times New Roman" w:cs="Times New Roman"/>
          <w:color w:val="0000FF"/>
          <w:sz w:val="24"/>
          <w:szCs w:val="24"/>
        </w:rPr>
        <w:fldChar w:fldCharType="separate"/>
      </w:r>
      <w:r w:rsidR="005F2A97" w:rsidRPr="005F2A97">
        <w:rPr>
          <w:rFonts w:ascii="Times New Roman" w:eastAsia="宋体" w:hAnsi="Times New Roman" w:cs="Times New Roman"/>
          <w:noProof/>
          <w:color w:val="0000FF"/>
          <w:sz w:val="24"/>
          <w:szCs w:val="24"/>
          <w:vertAlign w:val="superscript"/>
        </w:rPr>
        <w:t>1</w:t>
      </w:r>
      <w:r w:rsidR="00E23B8E" w:rsidRPr="005F2A97">
        <w:rPr>
          <w:rFonts w:ascii="Times New Roman" w:eastAsia="宋体" w:hAnsi="Times New Roman" w:cs="Times New Roman"/>
          <w:color w:val="0000FF"/>
          <w:sz w:val="24"/>
          <w:szCs w:val="24"/>
        </w:rPr>
        <w:fldChar w:fldCharType="end"/>
      </w:r>
      <w:r w:rsidRPr="00DB1466">
        <w:rPr>
          <w:rFonts w:ascii="Times New Roman" w:hAnsi="Times New Roman" w:cs="Times New Roman"/>
          <w:color w:val="000000" w:themeColor="text1"/>
          <w:sz w:val="24"/>
          <w:szCs w:val="24"/>
        </w:rPr>
        <w:t>. After epoxy resin impregnation, the cell lumens and intercellular spaces of TB are fully filled with epoxy resin, and the cell walls are tightly integrated with the resin matrix, providing a flat and stable mechanical and structural substrate for subsequent surface modification.</w:t>
      </w:r>
    </w:p>
    <w:p w14:paraId="6FA19CFA" w14:textId="3C2100B8" w:rsidR="00DB1466" w:rsidRPr="00DB1466" w:rsidRDefault="00DB1466" w:rsidP="00074DAE">
      <w:pPr>
        <w:adjustRightInd w:val="0"/>
        <w:snapToGrid w:val="0"/>
        <w:spacing w:after="0" w:line="360" w:lineRule="auto"/>
        <w:ind w:firstLineChars="200" w:firstLine="480"/>
        <w:jc w:val="both"/>
        <w:rPr>
          <w:rFonts w:ascii="Times New Roman" w:hAnsi="Times New Roman" w:cs="Times New Roman"/>
          <w:color w:val="000000" w:themeColor="text1"/>
          <w:sz w:val="24"/>
          <w:szCs w:val="24"/>
        </w:rPr>
      </w:pPr>
      <w:r w:rsidRPr="00DB1466">
        <w:rPr>
          <w:rFonts w:ascii="Times New Roman" w:hAnsi="Times New Roman" w:cs="Times New Roman"/>
          <w:color w:val="000000" w:themeColor="text1"/>
          <w:sz w:val="24"/>
          <w:szCs w:val="24"/>
        </w:rPr>
        <w:t xml:space="preserve">XRD analysis (Figure </w:t>
      </w:r>
      <w:r w:rsidRPr="00E23B8E">
        <w:rPr>
          <w:rFonts w:ascii="Times New Roman" w:hAnsi="Times New Roman" w:cs="Times New Roman"/>
          <w:color w:val="3333FF"/>
          <w:sz w:val="24"/>
          <w:szCs w:val="24"/>
        </w:rPr>
        <w:t>1c</w:t>
      </w:r>
      <w:r w:rsidRPr="00DB1466">
        <w:rPr>
          <w:rFonts w:ascii="Times New Roman" w:hAnsi="Times New Roman" w:cs="Times New Roman"/>
          <w:color w:val="000000" w:themeColor="text1"/>
          <w:sz w:val="24"/>
          <w:szCs w:val="24"/>
        </w:rPr>
        <w:t>) indicates that both NB and DB show characteristic diffraction peaks of cellulose Ⅰ at 16.2° (101), 22.1° (002) and 34.8° (040). The slightly increased peak intensity of DB confirms that the delignification process removes amorphous lignin without destroying the intrinsic crystalline structure of cellulose</w:t>
      </w:r>
      <w:r w:rsidR="00E23B8E" w:rsidRPr="005F2A97">
        <w:rPr>
          <w:rFonts w:ascii="Times New Roman" w:eastAsia="宋体" w:hAnsi="Times New Roman" w:cs="Times New Roman"/>
          <w:color w:val="0000FF"/>
          <w:sz w:val="24"/>
          <w:szCs w:val="24"/>
        </w:rPr>
        <w:fldChar w:fldCharType="begin"/>
      </w:r>
      <w:r w:rsidR="005F2A97" w:rsidRPr="005F2A97">
        <w:rPr>
          <w:rFonts w:ascii="Times New Roman" w:eastAsia="宋体" w:hAnsi="Times New Roman" w:cs="Times New Roman"/>
          <w:color w:val="0000FF"/>
          <w:sz w:val="24"/>
          <w:szCs w:val="24"/>
        </w:rPr>
        <w:instrText xml:space="preserve"> ADDIN EN.CITE &lt;EndNote&gt;&lt;Cite&gt;&lt;Author&gt;Ji&lt;/Author&gt;&lt;Year&gt;2023&lt;/Year&gt;&lt;RecNum&gt;17&lt;/RecNum&gt;&lt;DisplayText&gt;&lt;style face="superscript"&gt;2&lt;/style&gt;&lt;/DisplayText&gt;&lt;record&gt;&lt;rec-number&gt;17&lt;/rec-number&gt;&lt;foreign-keys&gt;&lt;key app="EN" db-id="ftawxftrxxtsxhezx5q55wa7pws5f5d5waxe" </w:instrText>
      </w:r>
      <w:r w:rsidR="005F2A97" w:rsidRPr="005F2A97">
        <w:rPr>
          <w:rFonts w:ascii="Times New Roman" w:eastAsia="宋体" w:hAnsi="Times New Roman" w:cs="Times New Roman" w:hint="eastAsia"/>
          <w:color w:val="0000FF"/>
          <w:sz w:val="24"/>
          <w:szCs w:val="24"/>
        </w:rPr>
        <w:instrText>timestamp="1753875895"&gt;17&lt;/key&gt;&lt;/foreign-keys&gt;&lt;ref-type name="</w:instrText>
      </w:r>
      <w:r w:rsidR="005F2A97" w:rsidRPr="005F2A97">
        <w:rPr>
          <w:rFonts w:ascii="Times New Roman" w:eastAsia="宋体" w:hAnsi="Times New Roman" w:cs="Times New Roman" w:hint="eastAsia"/>
          <w:color w:val="0000FF"/>
          <w:sz w:val="24"/>
          <w:szCs w:val="24"/>
        </w:rPr>
        <w:instrText>期刊文献</w:instrText>
      </w:r>
      <w:r w:rsidR="005F2A97" w:rsidRPr="005F2A97">
        <w:rPr>
          <w:rFonts w:ascii="Times New Roman" w:eastAsia="宋体" w:hAnsi="Times New Roman" w:cs="Times New Roman" w:hint="eastAsia"/>
          <w:color w:val="0000FF"/>
          <w:sz w:val="24"/>
          <w:szCs w:val="24"/>
        </w:rPr>
        <w:instrText>"&gt;17&lt;/ref-type&gt;&lt;contributors&gt;&lt;authors&gt;&lt;author&gt;Ji, Y. H.&lt;/author&gt;&lt;author&gt;Zhang, Y. H.&lt;/author&gt;&lt;author&gt;Wang, X. X.&lt;/author&gt;&lt;author&gt;Zhang, D. Z.&lt;/author&gt;&lt;author&gt;Zhang, F. D.&lt;/author&gt;&lt;author&gt;Hu</w:instrText>
      </w:r>
      <w:r w:rsidR="005F2A97" w:rsidRPr="005F2A97">
        <w:rPr>
          <w:rFonts w:ascii="Times New Roman" w:eastAsia="宋体" w:hAnsi="Times New Roman" w:cs="Times New Roman"/>
          <w:color w:val="0000FF"/>
          <w:sz w:val="24"/>
          <w:szCs w:val="24"/>
        </w:rPr>
        <w:instrText>ang, Y. X.&lt;/author&gt;&lt;author&gt;Yu, Y. L.&lt;/author&gt;&lt;author&gt;Yu, W. J.&lt;/author&gt;&lt;author&gt;Zhu, R. X.&lt;/author&gt;&lt;/authors&gt;&lt;/contributors&gt;&lt;auth-address&gt;Chinese Acad Forestry, Res Inst Wood Ind, Beijing 100091, Peoples R China&lt;/auth-address&gt;&lt;titles&gt;&lt;title&gt;Reversible thermochromic transparent bamboo for dynamically adaptive smart windows&lt;/title&gt;&lt;secondary-title&gt;Industrial Crops and Products&lt;/secondary-title&gt;&lt;alt-title&gt;Ind Crop Prod&lt;/alt-title&gt;&lt;/titles&gt;&lt;periodical&gt;&lt;full-title&gt;Industrial Crops and Products&lt;/full-title&gt;&lt;abbr-1&gt;Ind Crop Prod&lt;/abbr-1&gt;&lt;/periodical&gt;&lt;alt-periodical&gt;&lt;full-title&gt;Industrial Crops and Products&lt;/full-title&gt;&lt;abbr-1&gt;Ind Crop Prod&lt;/abbr-1&gt;&lt;/alt-periodical&gt;&lt;volume&gt;197&lt;/volume&gt;&lt;keywords&gt;&lt;keyword&gt;transparent bamboo&lt;/keyword&gt;&lt;keyword&gt;reversible thermochromism&lt;/keyword&gt;&lt;keyword&gt;mechanical property&lt;/keyword&gt;&lt;keyword&gt;smart window&lt;/keyword&gt;&lt;keyword&gt;vanadium dioxide&lt;/keyword&gt;&lt;keyword&gt;optical-properties&lt;/keyword&gt;&lt;keyword&gt;solar modulation&lt;/keyword&gt;&lt;keyword&gt;thin-films&lt;/keyword&gt;&lt;keyword&gt;performance&lt;/keyword&gt;&lt;keyword&gt;wood&lt;/keyword&gt;&lt;keyword&gt;nanoparticles&lt;/keyword&gt;&lt;keyword&gt;coatings&lt;/keyword&gt;&lt;/keywords&gt;&lt;dates&gt;&lt;year&gt;2023&lt;/year&gt;&lt;pub-dates&gt;&lt;date&gt;Jul&lt;/date&gt;&lt;/pub-dates&gt;&lt;/dates&gt;&lt;isbn&gt;0926-6690&lt;/isbn&gt;&lt;accession-num&gt;WOS:000972687600001&lt;/accession-num&gt;&lt;urls&gt;&lt;related-urls&gt;&lt;url&gt;&amp;lt;Go to ISI&amp;gt;://WOS:000972687600001&lt;/url&gt;&lt;/related-urls&gt;&lt;/urls&gt;&lt;electronic-resource-num&gt;10.1016/j.indcrop.2023.116593&lt;/electronic-resource-num&gt;&lt;language&gt;English&lt;/language&gt;&lt;/record&gt;&lt;/Cite&gt;&lt;/EndNote&gt;</w:instrText>
      </w:r>
      <w:r w:rsidR="00E23B8E" w:rsidRPr="005F2A97">
        <w:rPr>
          <w:rFonts w:ascii="Times New Roman" w:eastAsia="宋体" w:hAnsi="Times New Roman" w:cs="Times New Roman"/>
          <w:color w:val="0000FF"/>
          <w:sz w:val="24"/>
          <w:szCs w:val="24"/>
        </w:rPr>
        <w:fldChar w:fldCharType="separate"/>
      </w:r>
      <w:r w:rsidR="005F2A97" w:rsidRPr="005F2A97">
        <w:rPr>
          <w:rFonts w:ascii="Times New Roman" w:eastAsia="宋体" w:hAnsi="Times New Roman" w:cs="Times New Roman"/>
          <w:noProof/>
          <w:color w:val="0000FF"/>
          <w:sz w:val="24"/>
          <w:szCs w:val="24"/>
          <w:vertAlign w:val="superscript"/>
        </w:rPr>
        <w:t>2</w:t>
      </w:r>
      <w:r w:rsidR="00E23B8E" w:rsidRPr="005F2A97">
        <w:rPr>
          <w:rFonts w:ascii="Times New Roman" w:eastAsia="宋体" w:hAnsi="Times New Roman" w:cs="Times New Roman"/>
          <w:color w:val="0000FF"/>
          <w:sz w:val="24"/>
          <w:szCs w:val="24"/>
        </w:rPr>
        <w:fldChar w:fldCharType="end"/>
      </w:r>
      <w:r w:rsidRPr="00DB1466">
        <w:rPr>
          <w:rFonts w:ascii="Times New Roman" w:hAnsi="Times New Roman" w:cs="Times New Roman"/>
          <w:color w:val="000000" w:themeColor="text1"/>
          <w:sz w:val="24"/>
          <w:szCs w:val="24"/>
        </w:rPr>
        <w:t>. Compared with NB and DB, the characteristic diffraction peaks of TB become broader with moderately decreased intensity, which is attributed to the filling of amorphous epoxy resin that forms a crystalline-amorphous composite system.</w:t>
      </w:r>
    </w:p>
    <w:p w14:paraId="5458CC23" w14:textId="56F664BF" w:rsidR="00DB1466" w:rsidRPr="00DB1466" w:rsidRDefault="00DB1466" w:rsidP="00457D4B">
      <w:pPr>
        <w:adjustRightInd w:val="0"/>
        <w:snapToGrid w:val="0"/>
        <w:spacing w:after="0" w:line="360" w:lineRule="auto"/>
        <w:ind w:firstLineChars="200" w:firstLine="480"/>
        <w:jc w:val="both"/>
        <w:rPr>
          <w:rFonts w:ascii="Times New Roman" w:hAnsi="Times New Roman" w:cs="Times New Roman"/>
          <w:color w:val="000000" w:themeColor="text1"/>
          <w:sz w:val="24"/>
          <w:szCs w:val="24"/>
        </w:rPr>
      </w:pPr>
      <w:r w:rsidRPr="00DB1466">
        <w:rPr>
          <w:rFonts w:ascii="Times New Roman" w:hAnsi="Times New Roman" w:cs="Times New Roman"/>
          <w:color w:val="000000" w:themeColor="text1"/>
          <w:sz w:val="24"/>
          <w:szCs w:val="24"/>
        </w:rPr>
        <w:t xml:space="preserve">FTIR spectra (Figure </w:t>
      </w:r>
      <w:r w:rsidRPr="00E23B8E">
        <w:rPr>
          <w:rFonts w:ascii="Times New Roman" w:hAnsi="Times New Roman" w:cs="Times New Roman"/>
          <w:color w:val="3333FF"/>
          <w:sz w:val="24"/>
          <w:szCs w:val="24"/>
        </w:rPr>
        <w:t>1d</w:t>
      </w:r>
      <w:r w:rsidRPr="00DB1466">
        <w:rPr>
          <w:rFonts w:ascii="Times New Roman" w:hAnsi="Times New Roman" w:cs="Times New Roman"/>
          <w:color w:val="000000" w:themeColor="text1"/>
          <w:sz w:val="24"/>
          <w:szCs w:val="24"/>
        </w:rPr>
        <w:t xml:space="preserve">) verify the chemical compositional changes during TB fabrication. For NB, characteristic peaks of lignin are observed, including aromatic skeleton stretching vibrations at 1605 cm⁻¹ and 1510 cm⁻¹, asymmetric -CH₃ bending vibration at 1460 cm⁻¹, aromatic ring C-H in-plane bending vibration at 1425 cm⁻¹, and C-H vibration of </w:t>
      </w:r>
      <w:proofErr w:type="spellStart"/>
      <w:r w:rsidRPr="00DB1466">
        <w:rPr>
          <w:rFonts w:ascii="Times New Roman" w:hAnsi="Times New Roman" w:cs="Times New Roman"/>
          <w:color w:val="000000" w:themeColor="text1"/>
          <w:sz w:val="24"/>
          <w:szCs w:val="24"/>
        </w:rPr>
        <w:t>guaiacyl</w:t>
      </w:r>
      <w:proofErr w:type="spellEnd"/>
      <w:r w:rsidRPr="00DB1466">
        <w:rPr>
          <w:rFonts w:ascii="Times New Roman" w:hAnsi="Times New Roman" w:cs="Times New Roman"/>
          <w:color w:val="000000" w:themeColor="text1"/>
          <w:sz w:val="24"/>
          <w:szCs w:val="24"/>
        </w:rPr>
        <w:t xml:space="preserve"> derivatives at 830 cm⁻¹. These peaks almost completely disappear in DB, demonstrating that lignin components are efficiently removed via delignification</w:t>
      </w:r>
      <w:r w:rsidR="00E23B8E" w:rsidRPr="005F2A97">
        <w:rPr>
          <w:rFonts w:ascii="Times New Roman" w:eastAsia="宋体" w:hAnsi="Times New Roman" w:cs="Times New Roman"/>
          <w:color w:val="0000FF"/>
          <w:sz w:val="24"/>
          <w:szCs w:val="24"/>
        </w:rPr>
        <w:fldChar w:fldCharType="begin"/>
      </w:r>
      <w:r w:rsidR="005F2A97" w:rsidRPr="005F2A97">
        <w:rPr>
          <w:rFonts w:ascii="Times New Roman" w:eastAsia="宋体" w:hAnsi="Times New Roman" w:cs="Times New Roman"/>
          <w:color w:val="0000FF"/>
          <w:sz w:val="24"/>
          <w:szCs w:val="24"/>
        </w:rPr>
        <w:instrText xml:space="preserve"> ADDIN EN.CITE &lt;EndNote&gt;&lt;Cite&gt;&lt;Author&gt;Wang&lt;/Author&gt;&lt;Year&gt;2023&lt;/Year&gt;&lt;RecNum&gt;22&lt;/RecNum&gt;&lt;DisplayText&gt;&lt;style face="superscript"&gt;3&lt;/style&gt;&lt;/DisplayText&gt;&lt;record&gt;&lt;rec-number&gt;22&lt;/rec-number&gt;&lt;foreign-keys&gt;&lt;key app="EN" db-id="ftawxftrxxtsxhezx5q55wa7pws5f5d5waxe</w:instrText>
      </w:r>
      <w:r w:rsidR="005F2A97" w:rsidRPr="005F2A97">
        <w:rPr>
          <w:rFonts w:ascii="Times New Roman" w:eastAsia="宋体" w:hAnsi="Times New Roman" w:cs="Times New Roman" w:hint="eastAsia"/>
          <w:color w:val="0000FF"/>
          <w:sz w:val="24"/>
          <w:szCs w:val="24"/>
        </w:rPr>
        <w:instrText>" timestamp="1753875896"&gt;22&lt;/key&gt;&lt;/foreign-keys&gt;&lt;ref-type name="</w:instrText>
      </w:r>
      <w:r w:rsidR="005F2A97" w:rsidRPr="005F2A97">
        <w:rPr>
          <w:rFonts w:ascii="Times New Roman" w:eastAsia="宋体" w:hAnsi="Times New Roman" w:cs="Times New Roman" w:hint="eastAsia"/>
          <w:color w:val="0000FF"/>
          <w:sz w:val="24"/>
          <w:szCs w:val="24"/>
        </w:rPr>
        <w:instrText>期刊文献</w:instrText>
      </w:r>
      <w:r w:rsidR="005F2A97" w:rsidRPr="005F2A97">
        <w:rPr>
          <w:rFonts w:ascii="Times New Roman" w:eastAsia="宋体" w:hAnsi="Times New Roman" w:cs="Times New Roman" w:hint="eastAsia"/>
          <w:color w:val="0000FF"/>
          <w:sz w:val="24"/>
          <w:szCs w:val="24"/>
        </w:rPr>
        <w:instrText xml:space="preserve">"&gt;17&lt;/ref-type&gt;&lt;contributors&gt;&lt;authors&gt;&lt;author&gt;Wang, Z. H.&lt;/author&gt;&lt;author&gt;Wang, X.&lt;/author&gt;&lt;author&gt;Zhang, Y. L.&lt;/author&gt;&lt;/authors&gt;&lt;/contributors&gt;&lt;auth-address&gt;Nanjing Forestry Univ, Coll </w:instrText>
      </w:r>
      <w:r w:rsidR="005F2A97" w:rsidRPr="005F2A97">
        <w:rPr>
          <w:rFonts w:ascii="Times New Roman" w:eastAsia="宋体" w:hAnsi="Times New Roman" w:cs="Times New Roman"/>
          <w:color w:val="0000FF"/>
          <w:sz w:val="24"/>
          <w:szCs w:val="24"/>
        </w:rPr>
        <w:instrText>Mat Sci &amp;amp; Engn, Jiangsu Coinnovat Ctr Efficient Proc &amp;amp; Utilizat Fo, Nanjing 210037, Jiangsu, Peoples R China&lt;/auth-address&gt;&lt;titles&gt;&lt;title&gt;Properties of transparent bamboo based on different positions of bamboo&lt;/title&gt;&lt;secondary-title&gt;Industrial Crops and Products&lt;/secondary-title&gt;&lt;alt-title&gt;Ind Crop Prod&lt;/alt-title&gt;&lt;/titles&gt;&lt;periodical&gt;&lt;full-title&gt;Industrial Crops and Products&lt;/full-title&gt;&lt;abbr-1&gt;Ind Crop Prod&lt;/abbr-1&gt;&lt;/periodical&gt;&lt;alt-periodical&gt;&lt;full-title&gt;Industrial Crops and Products&lt;/full-title&gt;&lt;abbr-1&gt;Ind Crop Prod&lt;/abbr-1&gt;&lt;/alt-periodical&gt;&lt;volume&gt;202&lt;/volume&gt;&lt;keywords&gt;&lt;keyword&gt;transparent bamboo&lt;/keyword&gt;&lt;keyword&gt;different position&lt;/keyword&gt;&lt;keyword&gt;delignification time&lt;/keyword&gt;&lt;keyword&gt;transmittance&lt;/keyword&gt;&lt;keyword&gt;tensile strength&lt;/keyword&gt;&lt;keyword&gt;mechanical-properties&lt;/keyword&gt;&lt;keyword&gt;wood&lt;/keyword&gt;&lt;keyword&gt;composites&lt;/keyword&gt;&lt;keyword&gt;fiber&lt;/keyword&gt;&lt;/keywords&gt;&lt;dates&gt;&lt;year&gt;2023&lt;/year&gt;&lt;pub-dates&gt;&lt;date&gt;Oct 15&lt;/date&gt;&lt;/pub-dates&gt;&lt;/dates&gt;&lt;isbn&gt;0926-6690&lt;/isbn&gt;&lt;accession-num&gt;WOS:001027631200001&lt;/accession-num&gt;&lt;urls&gt;&lt;related-urls&gt;&lt;url&gt;&amp;lt;Go to ISI&amp;gt;://WOS:001027631200001&lt;/url&gt;&lt;/related-urls&gt;&lt;/urls&gt;&lt;electronic-resource-num&gt;10.1016/j.indcrop.2023.117077&lt;/electronic-resource-num&gt;&lt;language&gt;English&lt;/language&gt;&lt;/record&gt;&lt;/Cite&gt;&lt;/EndNote&gt;</w:instrText>
      </w:r>
      <w:r w:rsidR="00E23B8E" w:rsidRPr="005F2A97">
        <w:rPr>
          <w:rFonts w:ascii="Times New Roman" w:eastAsia="宋体" w:hAnsi="Times New Roman" w:cs="Times New Roman"/>
          <w:color w:val="0000FF"/>
          <w:sz w:val="24"/>
          <w:szCs w:val="24"/>
        </w:rPr>
        <w:fldChar w:fldCharType="separate"/>
      </w:r>
      <w:r w:rsidR="005F2A97" w:rsidRPr="005F2A97">
        <w:rPr>
          <w:rFonts w:ascii="Times New Roman" w:eastAsia="宋体" w:hAnsi="Times New Roman" w:cs="Times New Roman"/>
          <w:noProof/>
          <w:color w:val="0000FF"/>
          <w:sz w:val="24"/>
          <w:szCs w:val="24"/>
          <w:vertAlign w:val="superscript"/>
        </w:rPr>
        <w:t>3</w:t>
      </w:r>
      <w:r w:rsidR="00E23B8E" w:rsidRPr="005F2A97">
        <w:rPr>
          <w:rFonts w:ascii="Times New Roman" w:eastAsia="宋体" w:hAnsi="Times New Roman" w:cs="Times New Roman"/>
          <w:color w:val="0000FF"/>
          <w:sz w:val="24"/>
          <w:szCs w:val="24"/>
        </w:rPr>
        <w:fldChar w:fldCharType="end"/>
      </w:r>
      <w:r w:rsidRPr="00DB1466">
        <w:rPr>
          <w:rFonts w:ascii="Times New Roman" w:hAnsi="Times New Roman" w:cs="Times New Roman"/>
          <w:color w:val="000000" w:themeColor="text1"/>
          <w:sz w:val="24"/>
          <w:szCs w:val="24"/>
        </w:rPr>
        <w:t xml:space="preserve">. Characteristic peaks of hemicelluloses and cellulose include the acetyl group stretching vibration at 1735 cm⁻¹, cellulose/hemicellulose C-H bending vibration at 1378 cm⁻¹, cellulose C-H bending vibration at 1324 cm⁻¹, cellulose ether bond stretching vibration at 1165 cm⁻¹, and cellulose C-H stretching vibration at 897 cm⁻¹ </w:t>
      </w:r>
      <w:r w:rsidR="00E23B8E" w:rsidRPr="005F2A97">
        <w:rPr>
          <w:rFonts w:ascii="Times New Roman" w:eastAsia="宋体" w:hAnsi="Times New Roman" w:cs="Times New Roman"/>
          <w:color w:val="0000FF"/>
          <w:sz w:val="24"/>
          <w:szCs w:val="24"/>
        </w:rPr>
        <w:fldChar w:fldCharType="begin">
          <w:fldData xml:space="preserve">PEVuZE5vdGU+PENpdGU+PEF1dGhvcj5XYW5nPC9BdXRob3I+PFllYXI+MjAyMjwvWWVhcj48UmVj
TnVtPjE1PC9SZWNOdW0+PERpc3BsYXlUZXh0PjxzdHlsZSBmYWNlPSJzdXBlcnNjcmlwdCI+NDwv
c3R5bGU+PC9EaXNwbGF5VGV4dD48cmVjb3JkPjxyZWMtbnVtYmVyPjE1PC9yZWMtbnVtYmVyPjxm
b3JlaWduLWtleXM+PGtleSBhcHA9IkVOIiBkYi1pZD0iZnRhd3hmdHJ4eHRzeGhleng1cTU1d2E3
cHdzNWY1ZDV3YXhlIiB0aW1lc3RhbXA9IjE3NTM4NzU4OTQiPjE1PC9rZXk+PC9mb3JlaWduLWtl
eXM+PHJlZi10eXBlIG5hbWU9Iuacn+WIiuaWh+eMriI+MTc8L3JlZi10eXBlPjxjb250cmlidXRv
cnM+PGF1dGhvcnM+PGF1dGhvcj5XYW5nLCBaLiBILjwvYXV0aG9yPjxhdXRob3I+VG9uZywgSi4g
Vy48L2F1dGhvcj48YXV0aG9yPkt1YWksIEIuIEIuPC9hdXRob3I+PGF1dGhvcj5HYW8sIEouIFMu
PC9hdXRob3I+PGF1dGhvcj5aaGFuZywgWS4gTC48L2F1dGhvcj48YXV0aG9yPk1hbnpvLCBNLjwv
YXV0aG9yPjxhdXRob3I+Q2FpLCBMLiBQLjwvYXV0aG9yPjwvYXV0aG9ycz48L2NvbnRyaWJ1dG9y
cz48YXV0aC1hZGRyZXNzPk5hbmppbmcgRm9yZXN0cnkgVW5pdiwgQ29sbCBNYXQgU2NpICZhbXA7
IEVuZ24sIEppYW5nc3UgQ29pbm5vdmF0IEN0ciBFZmZpY2llbnQgUHJvYyAmYW1wOyBVdGlsaXph
dCBGbywgTmFuamluZyAyMTAwMzcsIEppYW5nc3UsIFBlb3BsZXMgUiBDaGluYSYjeEQ7VW5pdiBO
b3J0aCBUZXhhcywgRGVwdCBNZWNoIEVuZ24sIERlbnRvbiwgVFggNzYyMDcgVVNBPC9hdXRoLWFk
ZHJlc3M+PHRpdGxlcz48dGl0bGU+UHJlcGFyYXRpb24gYW5kIHBlcmZvcm1hbmNlIG9mIGZsdW9y
ZXNjZW50IHRyYW5zcGFyZW50IGJhbWJvbzwvdGl0bGU+PHNlY29uZGFyeS10aXRsZT5JbmR1c3Ry
aWFsIENyb3BzIGFuZCBQcm9kdWN0czwvc2Vjb25kYXJ5LXRpdGxlPjxhbHQtdGl0bGU+SW5kIENy
b3AgUHJvZDwvYWx0LXRpdGxlPjwvdGl0bGVzPjxwZXJpb2RpY2FsPjxmdWxsLXRpdGxlPkluZHVz
dHJpYWwgQ3JvcHMgYW5kIFByb2R1Y3RzPC9mdWxsLXRpdGxlPjxhYmJyLTE+SW5kIENyb3AgUHJv
ZDwvYWJici0xPjwvcGVyaW9kaWNhbD48YWx0LXBlcmlvZGljYWw+PGZ1bGwtdGl0bGU+SW5kdXN0
cmlhbCBDcm9wcyBhbmQgUHJvZHVjdHM8L2Z1bGwtdGl0bGU+PGFiYnItMT5JbmQgQ3JvcCBQcm9k
PC9hYmJyLTE+PC9hbHQtcGVyaW9kaWNhbD48dm9sdW1lPjE4Njwvdm9sdW1lPjxrZXl3b3Jkcz48
a2V5d29yZD5mbHVvcmVzY2VudCBwZXJmb3JtYW5jZTwva2V5d29yZD48a2V5d29yZD50cmFuc21p
dHRhbmNlPC9rZXl3b3JkPjxrZXl3b3JkPmhhemU8L2tleXdvcmQ+PGtleXdvcmQ+ZHVyYWJpbGl0
eTwva2V5d29yZD48a2V5d29yZD50aGVybWFsIGNvbmR1Y3Rpdml0eTwva2V5d29yZD48a2V5d29y
ZD53YXRlcnByb29mPC9rZXl3b3JkPjxrZXl3b3JkPm1lY2hhbmljYWwtcHJvcGVydGllczwva2V5
d29yZD48a2V5d29yZD5jb250YWN0LWFuZ2xlPC9rZXl3b3JkPjxrZXl3b3JkPndvb2Q8L2tleXdv
cmQ+PGtleXdvcmQ+bmFub3BhcnRpY2xlczwva2V5d29yZD48a2V5d29yZD5sdW1pbmVzY2VuY2U8
L2tleXdvcmQ+PGtleXdvcmQ+Y29tcG9zaXRlczwva2V5d29yZD48a2V5d29yZD5lZmZpY2llbnQ8
L2tleXdvcmQ+PGtleXdvcmQ+c3VyZmFjZXM8L2tleXdvcmQ+PGtleXdvcmQ+ZmliZXI8L2tleXdv
cmQ+PC9rZXl3b3Jkcz48ZGF0ZXM+PHllYXI+MjAyMjwveWVhcj48cHViLWRhdGVzPjxkYXRlPk9j
dCAxNTwvZGF0ZT48L3B1Yi1kYXRlcz48L2RhdGVzPjxpc2JuPjA5MjYtNjY5MDwvaXNibj48YWNj
ZXNzaW9uLW51bT5XT1M6MDAwODE5MzQwNDAwMDAyPC9hY2Nlc3Npb24tbnVtPjx1cmxzPjxyZWxh
dGVkLXVybHM+PHVybD4mbHQ7R28gdG8gSVNJJmd0OzovL1dPUzowMDA4MTkzNDA0MDAwMDI8L3Vy
bD48L3JlbGF0ZWQtdXJscz48L3VybHM+PGVsZWN0cm9uaWMtcmVzb3VyY2UtbnVtPjEwLjEwMTYv
ai5pbmRjcm9wLjIwMjIuMTE1MjIyPC9lbGVjdHJvbmljLXJlc291cmNlLW51bT48bGFuZ3VhZ2U+
RW5nbGlzaDwvbGFuZ3VhZ2U+PC9yZWNvcmQ+PC9DaXRlPjwvRW5kTm90ZT5=
</w:fldData>
        </w:fldChar>
      </w:r>
      <w:r w:rsidR="005F2A97" w:rsidRPr="005F2A97">
        <w:rPr>
          <w:rFonts w:ascii="Times New Roman" w:eastAsia="宋体" w:hAnsi="Times New Roman" w:cs="Times New Roman"/>
          <w:color w:val="0000FF"/>
          <w:sz w:val="24"/>
          <w:szCs w:val="24"/>
        </w:rPr>
        <w:instrText xml:space="preserve"> ADDIN EN.CITE </w:instrText>
      </w:r>
      <w:r w:rsidR="005F2A97" w:rsidRPr="005F2A97">
        <w:rPr>
          <w:rFonts w:ascii="Times New Roman" w:eastAsia="宋体" w:hAnsi="Times New Roman" w:cs="Times New Roman"/>
          <w:color w:val="0000FF"/>
          <w:sz w:val="24"/>
          <w:szCs w:val="24"/>
        </w:rPr>
        <w:fldChar w:fldCharType="begin">
          <w:fldData xml:space="preserve">PEVuZE5vdGU+PENpdGU+PEF1dGhvcj5XYW5nPC9BdXRob3I+PFllYXI+MjAyMjwvWWVhcj48UmVj
TnVtPjE1PC9SZWNOdW0+PERpc3BsYXlUZXh0PjxzdHlsZSBmYWNlPSJzdXBlcnNjcmlwdCI+NDwv
c3R5bGU+PC9EaXNwbGF5VGV4dD48cmVjb3JkPjxyZWMtbnVtYmVyPjE1PC9yZWMtbnVtYmVyPjxm
b3JlaWduLWtleXM+PGtleSBhcHA9IkVOIiBkYi1pZD0iZnRhd3hmdHJ4eHRzeGhleng1cTU1d2E3
cHdzNWY1ZDV3YXhlIiB0aW1lc3RhbXA9IjE3NTM4NzU4OTQiPjE1PC9rZXk+PC9mb3JlaWduLWtl
eXM+PHJlZi10eXBlIG5hbWU9Iuacn+WIiuaWh+eMriI+MTc8L3JlZi10eXBlPjxjb250cmlidXRv
cnM+PGF1dGhvcnM+PGF1dGhvcj5XYW5nLCBaLiBILjwvYXV0aG9yPjxhdXRob3I+VG9uZywgSi4g
Vy48L2F1dGhvcj48YXV0aG9yPkt1YWksIEIuIEIuPC9hdXRob3I+PGF1dGhvcj5HYW8sIEouIFMu
PC9hdXRob3I+PGF1dGhvcj5aaGFuZywgWS4gTC48L2F1dGhvcj48YXV0aG9yPk1hbnpvLCBNLjwv
YXV0aG9yPjxhdXRob3I+Q2FpLCBMLiBQLjwvYXV0aG9yPjwvYXV0aG9ycz48L2NvbnRyaWJ1dG9y
cz48YXV0aC1hZGRyZXNzPk5hbmppbmcgRm9yZXN0cnkgVW5pdiwgQ29sbCBNYXQgU2NpICZhbXA7
IEVuZ24sIEppYW5nc3UgQ29pbm5vdmF0IEN0ciBFZmZpY2llbnQgUHJvYyAmYW1wOyBVdGlsaXph
dCBGbywgTmFuamluZyAyMTAwMzcsIEppYW5nc3UsIFBlb3BsZXMgUiBDaGluYSYjeEQ7VW5pdiBO
b3J0aCBUZXhhcywgRGVwdCBNZWNoIEVuZ24sIERlbnRvbiwgVFggNzYyMDcgVVNBPC9hdXRoLWFk
ZHJlc3M+PHRpdGxlcz48dGl0bGU+UHJlcGFyYXRpb24gYW5kIHBlcmZvcm1hbmNlIG9mIGZsdW9y
ZXNjZW50IHRyYW5zcGFyZW50IGJhbWJvbzwvdGl0bGU+PHNlY29uZGFyeS10aXRsZT5JbmR1c3Ry
aWFsIENyb3BzIGFuZCBQcm9kdWN0czwvc2Vjb25kYXJ5LXRpdGxlPjxhbHQtdGl0bGU+SW5kIENy
b3AgUHJvZDwvYWx0LXRpdGxlPjwvdGl0bGVzPjxwZXJpb2RpY2FsPjxmdWxsLXRpdGxlPkluZHVz
dHJpYWwgQ3JvcHMgYW5kIFByb2R1Y3RzPC9mdWxsLXRpdGxlPjxhYmJyLTE+SW5kIENyb3AgUHJv
ZDwvYWJici0xPjwvcGVyaW9kaWNhbD48YWx0LXBlcmlvZGljYWw+PGZ1bGwtdGl0bGU+SW5kdXN0
cmlhbCBDcm9wcyBhbmQgUHJvZHVjdHM8L2Z1bGwtdGl0bGU+PGFiYnItMT5JbmQgQ3JvcCBQcm9k
PC9hYmJyLTE+PC9hbHQtcGVyaW9kaWNhbD48dm9sdW1lPjE4Njwvdm9sdW1lPjxrZXl3b3Jkcz48
a2V5d29yZD5mbHVvcmVzY2VudCBwZXJmb3JtYW5jZTwva2V5d29yZD48a2V5d29yZD50cmFuc21p
dHRhbmNlPC9rZXl3b3JkPjxrZXl3b3JkPmhhemU8L2tleXdvcmQ+PGtleXdvcmQ+ZHVyYWJpbGl0
eTwva2V5d29yZD48a2V5d29yZD50aGVybWFsIGNvbmR1Y3Rpdml0eTwva2V5d29yZD48a2V5d29y
ZD53YXRlcnByb29mPC9rZXl3b3JkPjxrZXl3b3JkPm1lY2hhbmljYWwtcHJvcGVydGllczwva2V5
d29yZD48a2V5d29yZD5jb250YWN0LWFuZ2xlPC9rZXl3b3JkPjxrZXl3b3JkPndvb2Q8L2tleXdv
cmQ+PGtleXdvcmQ+bmFub3BhcnRpY2xlczwva2V5d29yZD48a2V5d29yZD5sdW1pbmVzY2VuY2U8
L2tleXdvcmQ+PGtleXdvcmQ+Y29tcG9zaXRlczwva2V5d29yZD48a2V5d29yZD5lZmZpY2llbnQ8
L2tleXdvcmQ+PGtleXdvcmQ+c3VyZmFjZXM8L2tleXdvcmQ+PGtleXdvcmQ+ZmliZXI8L2tleXdv
cmQ+PC9rZXl3b3Jkcz48ZGF0ZXM+PHllYXI+MjAyMjwveWVhcj48cHViLWRhdGVzPjxkYXRlPk9j
dCAxNTwvZGF0ZT48L3B1Yi1kYXRlcz48L2RhdGVzPjxpc2JuPjA5MjYtNjY5MDwvaXNibj48YWNj
ZXNzaW9uLW51bT5XT1M6MDAwODE5MzQwNDAwMDAyPC9hY2Nlc3Npb24tbnVtPjx1cmxzPjxyZWxh
dGVkLXVybHM+PHVybD4mbHQ7R28gdG8gSVNJJmd0OzovL1dPUzowMDA4MTkzNDA0MDAwMDI8L3Vy
bD48L3JlbGF0ZWQtdXJscz48L3VybHM+PGVsZWN0cm9uaWMtcmVzb3VyY2UtbnVtPjEwLjEwMTYv
ai5pbmRjcm9wLjIwMjIuMTE1MjIyPC9lbGVjdHJvbmljLXJlc291cmNlLW51bT48bGFuZ3VhZ2U+
RW5nbGlzaDwvbGFuZ3VhZ2U+PC9yZWNvcmQ+PC9DaXRlPjwvRW5kTm90ZT5=
</w:fldData>
        </w:fldChar>
      </w:r>
      <w:r w:rsidR="005F2A97" w:rsidRPr="005F2A97">
        <w:rPr>
          <w:rFonts w:ascii="Times New Roman" w:eastAsia="宋体" w:hAnsi="Times New Roman" w:cs="Times New Roman"/>
          <w:color w:val="0000FF"/>
          <w:sz w:val="24"/>
          <w:szCs w:val="24"/>
        </w:rPr>
        <w:instrText xml:space="preserve"> ADDIN EN.CITE.DATA </w:instrText>
      </w:r>
      <w:r w:rsidR="005F2A97" w:rsidRPr="005F2A97">
        <w:rPr>
          <w:rFonts w:ascii="Times New Roman" w:eastAsia="宋体" w:hAnsi="Times New Roman" w:cs="Times New Roman"/>
          <w:color w:val="0000FF"/>
          <w:sz w:val="24"/>
          <w:szCs w:val="24"/>
        </w:rPr>
      </w:r>
      <w:r w:rsidR="005F2A97" w:rsidRPr="005F2A97">
        <w:rPr>
          <w:rFonts w:ascii="Times New Roman" w:eastAsia="宋体" w:hAnsi="Times New Roman" w:cs="Times New Roman"/>
          <w:color w:val="0000FF"/>
          <w:sz w:val="24"/>
          <w:szCs w:val="24"/>
        </w:rPr>
        <w:fldChar w:fldCharType="end"/>
      </w:r>
      <w:r w:rsidR="00E23B8E" w:rsidRPr="005F2A97">
        <w:rPr>
          <w:rFonts w:ascii="Times New Roman" w:eastAsia="宋体" w:hAnsi="Times New Roman" w:cs="Times New Roman"/>
          <w:color w:val="0000FF"/>
          <w:sz w:val="24"/>
          <w:szCs w:val="24"/>
        </w:rPr>
      </w:r>
      <w:r w:rsidR="00E23B8E" w:rsidRPr="005F2A97">
        <w:rPr>
          <w:rFonts w:ascii="Times New Roman" w:eastAsia="宋体" w:hAnsi="Times New Roman" w:cs="Times New Roman"/>
          <w:color w:val="0000FF"/>
          <w:sz w:val="24"/>
          <w:szCs w:val="24"/>
        </w:rPr>
        <w:fldChar w:fldCharType="separate"/>
      </w:r>
      <w:r w:rsidR="005F2A97" w:rsidRPr="005F2A97">
        <w:rPr>
          <w:rFonts w:ascii="Times New Roman" w:eastAsia="宋体" w:hAnsi="Times New Roman" w:cs="Times New Roman"/>
          <w:noProof/>
          <w:color w:val="0000FF"/>
          <w:sz w:val="24"/>
          <w:szCs w:val="24"/>
          <w:vertAlign w:val="superscript"/>
        </w:rPr>
        <w:t>4</w:t>
      </w:r>
      <w:r w:rsidR="00E23B8E" w:rsidRPr="005F2A97">
        <w:rPr>
          <w:rFonts w:ascii="Times New Roman" w:eastAsia="宋体" w:hAnsi="Times New Roman" w:cs="Times New Roman"/>
          <w:color w:val="0000FF"/>
          <w:sz w:val="24"/>
          <w:szCs w:val="24"/>
        </w:rPr>
        <w:fldChar w:fldCharType="end"/>
      </w:r>
      <w:r w:rsidRPr="00DB1466">
        <w:rPr>
          <w:rFonts w:ascii="Times New Roman" w:hAnsi="Times New Roman" w:cs="Times New Roman"/>
          <w:color w:val="000000" w:themeColor="text1"/>
          <w:sz w:val="24"/>
          <w:szCs w:val="24"/>
        </w:rPr>
        <w:t xml:space="preserve">. The intensities of these peaks show slight elevation or minor reduction in the DB spectrum, indicating that most cellulose and hemicellulose components are retained. TB preserves all the above characteristic peaks of cellulose and hemicelluloses, and simultaneously presents new peaks assigned to epoxy resin: aromatic ring skeleton stretching vibrations at 1605 cm⁻¹, 1580 cm⁻¹ and 1510 cm⁻¹, aliphatic-aromatic ether C-O-C stretching </w:t>
      </w:r>
      <w:r w:rsidRPr="00DB1466">
        <w:rPr>
          <w:rFonts w:ascii="Times New Roman" w:hAnsi="Times New Roman" w:cs="Times New Roman"/>
          <w:color w:val="000000" w:themeColor="text1"/>
          <w:sz w:val="24"/>
          <w:szCs w:val="24"/>
        </w:rPr>
        <w:lastRenderedPageBreak/>
        <w:t>vibrations at 1252 cm⁻¹ and 1035 cm⁻¹, isopropyl aromatic C-CH₃ vibration at 1183 cm⁻¹, and out-of-plane deformation peak of para-substituted benzene ring (=CH-) at 830 cm⁻¹</w:t>
      </w:r>
      <w:r w:rsidRPr="005F2A97">
        <w:rPr>
          <w:rFonts w:ascii="Times New Roman" w:hAnsi="Times New Roman" w:cs="Times New Roman"/>
          <w:color w:val="0000FF"/>
          <w:sz w:val="24"/>
          <w:szCs w:val="24"/>
        </w:rPr>
        <w:t xml:space="preserve"> </w:t>
      </w:r>
      <w:r w:rsidR="00E23B8E" w:rsidRPr="005F2A97">
        <w:rPr>
          <w:rFonts w:ascii="Times New Roman" w:eastAsia="宋体" w:hAnsi="Times New Roman" w:cs="Times New Roman"/>
          <w:color w:val="0000FF"/>
          <w:sz w:val="24"/>
          <w:szCs w:val="24"/>
        </w:rPr>
        <w:fldChar w:fldCharType="begin">
          <w:fldData xml:space="preserve">PEVuZE5vdGU+PENpdGU+PEF1dGhvcj5XYW5nPC9BdXRob3I+PFllYXI+MjAyMjwvWWVhcj48UmVj
TnVtPjE0PC9SZWNOdW0+PERpc3BsYXlUZXh0PjxzdHlsZSBmYWNlPSJzdXBlcnNjcmlwdCI+NSw2
PC9zdHlsZT48L0Rpc3BsYXlUZXh0PjxyZWNvcmQ+PHJlYy1udW1iZXI+MTQ8L3JlYy1udW1iZXI+
PGZvcmVpZ24ta2V5cz48a2V5IGFwcD0iRU4iIGRiLWlkPSJmdGF3eGZ0cnh4dHN4aGV6eDVxNTV3
YTdwd3M1ZjVkNXdheGUiIHRpbWVzdGFtcD0iMTc1Mzg3NTg5NCI+MTQ8L2tleT48L2ZvcmVpZ24t
a2V5cz48cmVmLXR5cGUgbmFtZT0i5pyf5YiK5paH54yuIj4xNzwvcmVmLXR5cGU+PGNvbnRyaWJ1
dG9ycz48YXV0aG9ycz48YXV0aG9yPldhbmcsIFouIEguPC9hdXRob3I+PGF1dGhvcj5HYW8sIEou
IFMuPC9hdXRob3I+PGF1dGhvcj5XYW5nLCBYLjwvYXV0aG9yPjxhdXRob3I+WmhhbmcsIFkuIEwu
PC9hdXRob3I+PGF1dGhvcj5DYWksIEwuIFAuPC9hdXRob3I+PC9hdXRob3JzPjwvY29udHJpYnV0
b3JzPjxhdXRoLWFkZHJlc3M+TmFuamluZyBGb3Jlc3RyeSBVbml2LCBDb2xsIE1hdCBTY2kgJmFt
cDsgRW5nbiwgSmlhbmdzdSBDb2lubm92YXQgQ3RyIEVmZmljaWVudCBQcm9jICZhbXA7IFV0aWxp
emF0IEZvLCBOYW5qaW5nIDIxMDAzNywgSmlhbmdzdSwgUGVvcGxlcyBSIENoaW5hJiN4RDtVbml2
IE5vcnRoIFRleGFzLCBEZXB0IE1lY2ggRW5nbiwgRGVudG9uLCBUWCA3NjIwNyBVU0E8L2F1dGgt
YWRkcmVzcz48dGl0bGVzPjx0aXRsZT5PcHRpY2FsbHkgdHJhbnNwYXJlbnQgYmFtYm9vIHdpdGgg
bWFnbmV0aWMgcHJvcGVydGllczwvdGl0bGU+PHNlY29uZGFyeS10aXRsZT5Db21wb3NpdGVzIFNj
aWVuY2UgYW5kIFRlY2hub2xvZ3k8L3NlY29uZGFyeS10aXRsZT48YWx0LXRpdGxlPkNvbXBvcyBT
Y2kgVGVjaG5vbDwvYWx0LXRpdGxlPjwvdGl0bGVzPjxwZXJpb2RpY2FsPjxmdWxsLXRpdGxlPkNv
bXBvc2l0ZXMgU2NpZW5jZSBhbmQgVGVjaG5vbG9neTwvZnVsbC10aXRsZT48YWJici0xPkNvbXBv
cyBTY2kgVGVjaG5vbDwvYWJici0xPjwvcGVyaW9kaWNhbD48YWx0LXBlcmlvZGljYWw+PGZ1bGwt
dGl0bGU+Q29tcG9zaXRlcyBTY2llbmNlIGFuZCBUZWNobm9sb2d5PC9mdWxsLXRpdGxlPjxhYmJy
LTE+Q29tcG9zIFNjaSBUZWNobm9sPC9hYmJyLTE+PC9hbHQtcGVyaW9kaWNhbD48dm9sdW1lPjIz
MDwvdm9sdW1lPjxrZXl3b3Jkcz48a2V5d29yZD50cmFuc3BhcmVudDwva2V5d29yZD48a2V5d29y
ZD5tYWduZXRpYzwva2V5d29yZD48a2V5d29yZD5iYW1ib288L2tleXdvcmQ+PGtleXdvcmQ+ZXBv
eHkgcmVzaW48L2tleXdvcmQ+PGtleXdvcmQ+b3h5Z2VuIGV2b2x1dGlvbjwva2V5d29yZD48a2V5
d29yZD53b29kPC9rZXl3b3JkPjxrZXl3b3JkPmNvbXBvc2l0ZXM8L2tleXdvcmQ+PGtleXdvcmQ+
ZXBveHk8L2tleXdvcmQ+PC9rZXl3b3Jkcz48ZGF0ZXM+PHllYXI+MjAyMjwveWVhcj48cHViLWRh
dGVzPjxkYXRlPk5vdiAxMDwvZGF0ZT48L3B1Yi1kYXRlcz48L2RhdGVzPjxpc2JuPjAyNjYtMzUz
ODwvaXNibj48YWNjZXNzaW9uLW51bT5XT1M6MDAwODc0MDA0MDAwMDAyPC9hY2Nlc3Npb24tbnVt
Pjx1cmxzPjxyZWxhdGVkLXVybHM+PHVybD4mbHQ7R28gdG8gSVNJJmd0OzovL1dPUzowMDA4NzQw
MDQwMDAwMDI8L3VybD48L3JlbGF0ZWQtdXJscz48L3VybHM+PGVsZWN0cm9uaWMtcmVzb3VyY2Ut
bnVtPjEwLjEwMTYvai5jb21wc2NpdGVjaC4yMDIyLjEwOTc2MzwvZWxlY3Ryb25pYy1yZXNvdXJj
ZS1udW0+PGxhbmd1YWdlPkVuZ2xpc2g8L2xhbmd1YWdlPjwvcmVjb3JkPjwvQ2l0ZT48Q2l0ZT48
QXV0aG9yPktvbmc8L0F1dGhvcj48WWVhcj4yMDI0PC9ZZWFyPjxSZWNOdW0+MjU8L1JlY051bT48
cmVjb3JkPjxyZWMtbnVtYmVyPjI1PC9yZWMtbnVtYmVyPjxmb3JlaWduLWtleXM+PGtleSBhcHA9
IkVOIiBkYi1pZD0iZnRhd3hmdHJ4eHRzeGhleng1cTU1d2E3cHdzNWY1ZDV3YXhlIiB0aW1lc3Rh
bXA9IjE3NTM4NzU4OTciPjI1PC9rZXk+PC9mb3JlaWduLWtleXM+PHJlZi10eXBlIG5hbWU9Iuac
n+WIiuaWh+eMriI+MTc8L3JlZi10eXBlPjxjb250cmlidXRvcnM+PGF1dGhvcnM+PGF1dGhvcj5L
b25nLCBMLiBGLjwvYXV0aG9yPjxhdXRob3I+THUsIFIuIFkuPC9hdXRob3I+PGF1dGhvcj5XYW5n
LCBZLiBKLjwvYXV0aG9yPjxhdXRob3I+UmFuLCBZLiBZLjwvYXV0aG9yPjxhdXRob3I+SnYsIEou
IFguPC9hdXRob3I+PGF1dGhvcj5TdWksIFcuIFQuPC9hdXRob3I+PGF1dGhvcj5QZW5nLCBZLjwv
YXV0aG9yPjwvYXV0aG9ycz48L2NvbnRyaWJ1dG9ycz48YXV0aC1hZGRyZXNzPkJlaWppbmcgRm9y
ZXN0cnkgVW5pdiwgU3RhdGUgS2V5IExhYiBFZmZpY2llbnQgUHJvZCBGb3Jlc3QgUmVzb3VyY2Vz
LCBCZWlqaW5nIDEwMDA4MywgUGVvcGxlcyBSIENoaW5hJiN4RDtCZWlqaW5nIEZvcmVzdHJ5IFVu
aXYsIE1PRSBLZXkgTGFiIFdvb2RlbiBNYXQgU2NpICZhbXA7IEFwcGxpY2F0LCBCZWlqaW5nIDEw
MDA4MywgUGVvcGxlcyBSIENoaW5hPC9hdXRoLWFkZHJlc3M+PHRpdGxlcz48dGl0bGU+VHJhbnNw
YXJlbnQgYmFtYm9vIGFzIGEgcmVwbGFjZW1lbnQgZm9yIGdsYXNzOiBFZmZlY3RzIG9mIGxpZ25p
biBkZWNvbG9yaXNhdGlvbiBtZXRob2RzIG9uIHdlYXRoZXJhYmlsaXR5PC90aXRsZT48c2Vjb25k
YXJ5LXRpdGxlPkludGVybmF0aW9uYWwgSm91cm5hbCBvZiBCaW9sb2dpY2FsIE1hY3JvbW9sZWN1
bGVzPC9zZWNvbmRhcnktdGl0bGU+PGFsdC10aXRsZT5JbnQgSiBCaW9sIE1hY3JvbW9sPC9hbHQt
dGl0bGU+PC90aXRsZXM+PHBlcmlvZGljYWw+PGZ1bGwtdGl0bGU+SW50ZXJuYXRpb25hbCBKb3Vy
bmFsIG9mIEJpb2xvZ2ljYWwgTWFjcm9tb2xlY3VsZXM8L2Z1bGwtdGl0bGU+PGFiYnItMT5JbnQg
SiBCaW9sIE1hY3JvbW9sPC9hYmJyLTE+PC9wZXJpb2RpY2FsPjxhbHQtcGVyaW9kaWNhbD48ZnVs
bC10aXRsZT5JbnRlcm5hdGlvbmFsIEpvdXJuYWwgb2YgQmlvbG9naWNhbCBNYWNyb21vbGVjdWxl
czwvZnVsbC10aXRsZT48YWJici0xPkludCBKIEJpb2wgTWFjcm9tb2w8L2FiYnItMT48L2FsdC1w
ZXJpb2RpY2FsPjx2b2x1bWU+Mjc3PC92b2x1bWU+PGtleXdvcmRzPjxrZXl3b3JkPnRyYW5zcGFy
ZW50IGJhbWJvbzwva2V5d29yZD48a2V5d29yZD5kZWNvbG9yaXNhdGlvbiBtZXRob2RzPC9rZXl3
b3JkPjxrZXl3b3JkPndlYXRoZXJpbmcgcmVzaXN0YW5jZTwva2V5d29yZD48a2V5d29yZD53b29k
PC9rZXl3b3JkPjxrZXl3b3JkPmRlZ3JhZGF0aW9uPC9rZXl3b3JkPjxrZXl3b3JkPmNvYXRpbmdz
PC9rZXl3b3JkPjxrZXl3b3JkPnRlbXBlcmF0dXJlPC9rZXl3b3JkPjxrZXl3b3JkPmNvbWJpbmF0
aW9uPC9rZXl3b3JkPjwva2V5d29yZHM+PGRhdGVzPjx5ZWFyPjIwMjQ8L3llYXI+PHB1Yi1kYXRl
cz48ZGF0ZT5PY3Q8L2RhdGU+PC9wdWItZGF0ZXM+PC9kYXRlcz48aXNibj4wMTQxLTgxMzA8L2lz
Ym4+PGFjY2Vzc2lvbi1udW0+V09TOjAwMTI4OTQ1NzQwMDAwMTwvYWNjZXNzaW9uLW51bT48dXJs
cz48cmVsYXRlZC11cmxzPjx1cmw+Jmx0O0dvIHRvIElTSSZndDs6Ly9XT1M6MDAxMjg5NDU3NDAw
MDAxPC91cmw+PC9yZWxhdGVkLXVybHM+PC91cmxzPjxlbGVjdHJvbmljLXJlc291cmNlLW51bT4x
MC4xMDE2L2ouaWpiaW9tYWMuMjAyNC4xMzQ0NzA8L2VsZWN0cm9uaWMtcmVzb3VyY2UtbnVtPjxs
YW5ndWFnZT5FbmdsaXNoPC9sYW5ndWFnZT48L3JlY29yZD48L0NpdGU+PC9FbmROb3RlPgB=
</w:fldData>
        </w:fldChar>
      </w:r>
      <w:r w:rsidR="005F2A97" w:rsidRPr="005F2A97">
        <w:rPr>
          <w:rFonts w:ascii="Times New Roman" w:eastAsia="宋体" w:hAnsi="Times New Roman" w:cs="Times New Roman"/>
          <w:color w:val="0000FF"/>
          <w:sz w:val="24"/>
          <w:szCs w:val="24"/>
        </w:rPr>
        <w:instrText xml:space="preserve"> ADDIN EN.CITE </w:instrText>
      </w:r>
      <w:r w:rsidR="005F2A97" w:rsidRPr="005F2A97">
        <w:rPr>
          <w:rFonts w:ascii="Times New Roman" w:eastAsia="宋体" w:hAnsi="Times New Roman" w:cs="Times New Roman"/>
          <w:color w:val="0000FF"/>
          <w:sz w:val="24"/>
          <w:szCs w:val="24"/>
        </w:rPr>
        <w:fldChar w:fldCharType="begin">
          <w:fldData xml:space="preserve">PEVuZE5vdGU+PENpdGU+PEF1dGhvcj5XYW5nPC9BdXRob3I+PFllYXI+MjAyMjwvWWVhcj48UmVj
TnVtPjE0PC9SZWNOdW0+PERpc3BsYXlUZXh0PjxzdHlsZSBmYWNlPSJzdXBlcnNjcmlwdCI+NSw2
PC9zdHlsZT48L0Rpc3BsYXlUZXh0PjxyZWNvcmQ+PHJlYy1udW1iZXI+MTQ8L3JlYy1udW1iZXI+
PGZvcmVpZ24ta2V5cz48a2V5IGFwcD0iRU4iIGRiLWlkPSJmdGF3eGZ0cnh4dHN4aGV6eDVxNTV3
YTdwd3M1ZjVkNXdheGUiIHRpbWVzdGFtcD0iMTc1Mzg3NTg5NCI+MTQ8L2tleT48L2ZvcmVpZ24t
a2V5cz48cmVmLXR5cGUgbmFtZT0i5pyf5YiK5paH54yuIj4xNzwvcmVmLXR5cGU+PGNvbnRyaWJ1
dG9ycz48YXV0aG9ycz48YXV0aG9yPldhbmcsIFouIEguPC9hdXRob3I+PGF1dGhvcj5HYW8sIEou
IFMuPC9hdXRob3I+PGF1dGhvcj5XYW5nLCBYLjwvYXV0aG9yPjxhdXRob3I+WmhhbmcsIFkuIEwu
PC9hdXRob3I+PGF1dGhvcj5DYWksIEwuIFAuPC9hdXRob3I+PC9hdXRob3JzPjwvY29udHJpYnV0
b3JzPjxhdXRoLWFkZHJlc3M+TmFuamluZyBGb3Jlc3RyeSBVbml2LCBDb2xsIE1hdCBTY2kgJmFt
cDsgRW5nbiwgSmlhbmdzdSBDb2lubm92YXQgQ3RyIEVmZmljaWVudCBQcm9jICZhbXA7IFV0aWxp
emF0IEZvLCBOYW5qaW5nIDIxMDAzNywgSmlhbmdzdSwgUGVvcGxlcyBSIENoaW5hJiN4RDtVbml2
IE5vcnRoIFRleGFzLCBEZXB0IE1lY2ggRW5nbiwgRGVudG9uLCBUWCA3NjIwNyBVU0E8L2F1dGgt
YWRkcmVzcz48dGl0bGVzPjx0aXRsZT5PcHRpY2FsbHkgdHJhbnNwYXJlbnQgYmFtYm9vIHdpdGgg
bWFnbmV0aWMgcHJvcGVydGllczwvdGl0bGU+PHNlY29uZGFyeS10aXRsZT5Db21wb3NpdGVzIFNj
aWVuY2UgYW5kIFRlY2hub2xvZ3k8L3NlY29uZGFyeS10aXRsZT48YWx0LXRpdGxlPkNvbXBvcyBT
Y2kgVGVjaG5vbDwvYWx0LXRpdGxlPjwvdGl0bGVzPjxwZXJpb2RpY2FsPjxmdWxsLXRpdGxlPkNv
bXBvc2l0ZXMgU2NpZW5jZSBhbmQgVGVjaG5vbG9neTwvZnVsbC10aXRsZT48YWJici0xPkNvbXBv
cyBTY2kgVGVjaG5vbDwvYWJici0xPjwvcGVyaW9kaWNhbD48YWx0LXBlcmlvZGljYWw+PGZ1bGwt
dGl0bGU+Q29tcG9zaXRlcyBTY2llbmNlIGFuZCBUZWNobm9sb2d5PC9mdWxsLXRpdGxlPjxhYmJy
LTE+Q29tcG9zIFNjaSBUZWNobm9sPC9hYmJyLTE+PC9hbHQtcGVyaW9kaWNhbD48dm9sdW1lPjIz
MDwvdm9sdW1lPjxrZXl3b3Jkcz48a2V5d29yZD50cmFuc3BhcmVudDwva2V5d29yZD48a2V5d29y
ZD5tYWduZXRpYzwva2V5d29yZD48a2V5d29yZD5iYW1ib288L2tleXdvcmQ+PGtleXdvcmQ+ZXBv
eHkgcmVzaW48L2tleXdvcmQ+PGtleXdvcmQ+b3h5Z2VuIGV2b2x1dGlvbjwva2V5d29yZD48a2V5
d29yZD53b29kPC9rZXl3b3JkPjxrZXl3b3JkPmNvbXBvc2l0ZXM8L2tleXdvcmQ+PGtleXdvcmQ+
ZXBveHk8L2tleXdvcmQ+PC9rZXl3b3Jkcz48ZGF0ZXM+PHllYXI+MjAyMjwveWVhcj48cHViLWRh
dGVzPjxkYXRlPk5vdiAxMDwvZGF0ZT48L3B1Yi1kYXRlcz48L2RhdGVzPjxpc2JuPjAyNjYtMzUz
ODwvaXNibj48YWNjZXNzaW9uLW51bT5XT1M6MDAwODc0MDA0MDAwMDAyPC9hY2Nlc3Npb24tbnVt
Pjx1cmxzPjxyZWxhdGVkLXVybHM+PHVybD4mbHQ7R28gdG8gSVNJJmd0OzovL1dPUzowMDA4NzQw
MDQwMDAwMDI8L3VybD48L3JlbGF0ZWQtdXJscz48L3VybHM+PGVsZWN0cm9uaWMtcmVzb3VyY2Ut
bnVtPjEwLjEwMTYvai5jb21wc2NpdGVjaC4yMDIyLjEwOTc2MzwvZWxlY3Ryb25pYy1yZXNvdXJj
ZS1udW0+PGxhbmd1YWdlPkVuZ2xpc2g8L2xhbmd1YWdlPjwvcmVjb3JkPjwvQ2l0ZT48Q2l0ZT48
QXV0aG9yPktvbmc8L0F1dGhvcj48WWVhcj4yMDI0PC9ZZWFyPjxSZWNOdW0+MjU8L1JlY051bT48
cmVjb3JkPjxyZWMtbnVtYmVyPjI1PC9yZWMtbnVtYmVyPjxmb3JlaWduLWtleXM+PGtleSBhcHA9
IkVOIiBkYi1pZD0iZnRhd3hmdHJ4eHRzeGhleng1cTU1d2E3cHdzNWY1ZDV3YXhlIiB0aW1lc3Rh
bXA9IjE3NTM4NzU4OTciPjI1PC9rZXk+PC9mb3JlaWduLWtleXM+PHJlZi10eXBlIG5hbWU9Iuac
n+WIiuaWh+eMriI+MTc8L3JlZi10eXBlPjxjb250cmlidXRvcnM+PGF1dGhvcnM+PGF1dGhvcj5L
b25nLCBMLiBGLjwvYXV0aG9yPjxhdXRob3I+THUsIFIuIFkuPC9hdXRob3I+PGF1dGhvcj5XYW5n
LCBZLiBKLjwvYXV0aG9yPjxhdXRob3I+UmFuLCBZLiBZLjwvYXV0aG9yPjxhdXRob3I+SnYsIEou
IFguPC9hdXRob3I+PGF1dGhvcj5TdWksIFcuIFQuPC9hdXRob3I+PGF1dGhvcj5QZW5nLCBZLjwv
YXV0aG9yPjwvYXV0aG9ycz48L2NvbnRyaWJ1dG9ycz48YXV0aC1hZGRyZXNzPkJlaWppbmcgRm9y
ZXN0cnkgVW5pdiwgU3RhdGUgS2V5IExhYiBFZmZpY2llbnQgUHJvZCBGb3Jlc3QgUmVzb3VyY2Vz
LCBCZWlqaW5nIDEwMDA4MywgUGVvcGxlcyBSIENoaW5hJiN4RDtCZWlqaW5nIEZvcmVzdHJ5IFVu
aXYsIE1PRSBLZXkgTGFiIFdvb2RlbiBNYXQgU2NpICZhbXA7IEFwcGxpY2F0LCBCZWlqaW5nIDEw
MDA4MywgUGVvcGxlcyBSIENoaW5hPC9hdXRoLWFkZHJlc3M+PHRpdGxlcz48dGl0bGU+VHJhbnNw
YXJlbnQgYmFtYm9vIGFzIGEgcmVwbGFjZW1lbnQgZm9yIGdsYXNzOiBFZmZlY3RzIG9mIGxpZ25p
biBkZWNvbG9yaXNhdGlvbiBtZXRob2RzIG9uIHdlYXRoZXJhYmlsaXR5PC90aXRsZT48c2Vjb25k
YXJ5LXRpdGxlPkludGVybmF0aW9uYWwgSm91cm5hbCBvZiBCaW9sb2dpY2FsIE1hY3JvbW9sZWN1
bGVzPC9zZWNvbmRhcnktdGl0bGU+PGFsdC10aXRsZT5JbnQgSiBCaW9sIE1hY3JvbW9sPC9hbHQt
dGl0bGU+PC90aXRsZXM+PHBlcmlvZGljYWw+PGZ1bGwtdGl0bGU+SW50ZXJuYXRpb25hbCBKb3Vy
bmFsIG9mIEJpb2xvZ2ljYWwgTWFjcm9tb2xlY3VsZXM8L2Z1bGwtdGl0bGU+PGFiYnItMT5JbnQg
SiBCaW9sIE1hY3JvbW9sPC9hYmJyLTE+PC9wZXJpb2RpY2FsPjxhbHQtcGVyaW9kaWNhbD48ZnVs
bC10aXRsZT5JbnRlcm5hdGlvbmFsIEpvdXJuYWwgb2YgQmlvbG9naWNhbCBNYWNyb21vbGVjdWxl
czwvZnVsbC10aXRsZT48YWJici0xPkludCBKIEJpb2wgTWFjcm9tb2w8L2FiYnItMT48L2FsdC1w
ZXJpb2RpY2FsPjx2b2x1bWU+Mjc3PC92b2x1bWU+PGtleXdvcmRzPjxrZXl3b3JkPnRyYW5zcGFy
ZW50IGJhbWJvbzwva2V5d29yZD48a2V5d29yZD5kZWNvbG9yaXNhdGlvbiBtZXRob2RzPC9rZXl3
b3JkPjxrZXl3b3JkPndlYXRoZXJpbmcgcmVzaXN0YW5jZTwva2V5d29yZD48a2V5d29yZD53b29k
PC9rZXl3b3JkPjxrZXl3b3JkPmRlZ3JhZGF0aW9uPC9rZXl3b3JkPjxrZXl3b3JkPmNvYXRpbmdz
PC9rZXl3b3JkPjxrZXl3b3JkPnRlbXBlcmF0dXJlPC9rZXl3b3JkPjxrZXl3b3JkPmNvbWJpbmF0
aW9uPC9rZXl3b3JkPjwva2V5d29yZHM+PGRhdGVzPjx5ZWFyPjIwMjQ8L3llYXI+PHB1Yi1kYXRl
cz48ZGF0ZT5PY3Q8L2RhdGU+PC9wdWItZGF0ZXM+PC9kYXRlcz48aXNibj4wMTQxLTgxMzA8L2lz
Ym4+PGFjY2Vzc2lvbi1udW0+V09TOjAwMTI4OTQ1NzQwMDAwMTwvYWNjZXNzaW9uLW51bT48dXJs
cz48cmVsYXRlZC11cmxzPjx1cmw+Jmx0O0dvIHRvIElTSSZndDs6Ly9XT1M6MDAxMjg5NDU3NDAw
MDAxPC91cmw+PC9yZWxhdGVkLXVybHM+PC91cmxzPjxlbGVjdHJvbmljLXJlc291cmNlLW51bT4x
MC4xMDE2L2ouaWpiaW9tYWMuMjAyNC4xMzQ0NzA8L2VsZWN0cm9uaWMtcmVzb3VyY2UtbnVtPjxs
YW5ndWFnZT5FbmdsaXNoPC9sYW5ndWFnZT48L3JlY29yZD48L0NpdGU+PC9FbmROb3RlPgB=
</w:fldData>
        </w:fldChar>
      </w:r>
      <w:r w:rsidR="005F2A97" w:rsidRPr="005F2A97">
        <w:rPr>
          <w:rFonts w:ascii="Times New Roman" w:eastAsia="宋体" w:hAnsi="Times New Roman" w:cs="Times New Roman"/>
          <w:color w:val="0000FF"/>
          <w:sz w:val="24"/>
          <w:szCs w:val="24"/>
        </w:rPr>
        <w:instrText xml:space="preserve"> ADDIN EN.CITE.DATA </w:instrText>
      </w:r>
      <w:r w:rsidR="005F2A97" w:rsidRPr="005F2A97">
        <w:rPr>
          <w:rFonts w:ascii="Times New Roman" w:eastAsia="宋体" w:hAnsi="Times New Roman" w:cs="Times New Roman"/>
          <w:color w:val="0000FF"/>
          <w:sz w:val="24"/>
          <w:szCs w:val="24"/>
        </w:rPr>
      </w:r>
      <w:r w:rsidR="005F2A97" w:rsidRPr="005F2A97">
        <w:rPr>
          <w:rFonts w:ascii="Times New Roman" w:eastAsia="宋体" w:hAnsi="Times New Roman" w:cs="Times New Roman"/>
          <w:color w:val="0000FF"/>
          <w:sz w:val="24"/>
          <w:szCs w:val="24"/>
        </w:rPr>
        <w:fldChar w:fldCharType="end"/>
      </w:r>
      <w:r w:rsidR="00E23B8E" w:rsidRPr="005F2A97">
        <w:rPr>
          <w:rFonts w:ascii="Times New Roman" w:eastAsia="宋体" w:hAnsi="Times New Roman" w:cs="Times New Roman"/>
          <w:color w:val="0000FF"/>
          <w:sz w:val="24"/>
          <w:szCs w:val="24"/>
        </w:rPr>
      </w:r>
      <w:r w:rsidR="00E23B8E" w:rsidRPr="005F2A97">
        <w:rPr>
          <w:rFonts w:ascii="Times New Roman" w:eastAsia="宋体" w:hAnsi="Times New Roman" w:cs="Times New Roman"/>
          <w:color w:val="0000FF"/>
          <w:sz w:val="24"/>
          <w:szCs w:val="24"/>
        </w:rPr>
        <w:fldChar w:fldCharType="separate"/>
      </w:r>
      <w:r w:rsidR="005F2A97" w:rsidRPr="005F2A97">
        <w:rPr>
          <w:rFonts w:ascii="Times New Roman" w:eastAsia="宋体" w:hAnsi="Times New Roman" w:cs="Times New Roman"/>
          <w:noProof/>
          <w:color w:val="0000FF"/>
          <w:sz w:val="24"/>
          <w:szCs w:val="24"/>
          <w:vertAlign w:val="superscript"/>
        </w:rPr>
        <w:t>5,6</w:t>
      </w:r>
      <w:r w:rsidR="00E23B8E" w:rsidRPr="005F2A97">
        <w:rPr>
          <w:rFonts w:ascii="Times New Roman" w:eastAsia="宋体" w:hAnsi="Times New Roman" w:cs="Times New Roman"/>
          <w:color w:val="0000FF"/>
          <w:sz w:val="24"/>
          <w:szCs w:val="24"/>
        </w:rPr>
        <w:fldChar w:fldCharType="end"/>
      </w:r>
      <w:r w:rsidRPr="00DB1466">
        <w:rPr>
          <w:rFonts w:ascii="Times New Roman" w:hAnsi="Times New Roman" w:cs="Times New Roman"/>
          <w:color w:val="000000" w:themeColor="text1"/>
          <w:sz w:val="24"/>
          <w:szCs w:val="24"/>
        </w:rPr>
        <w:t>. These results confirm that epoxy resin is successfully impregnated into the porous structure of delignified bamboo and forms a stable composite system with the cellulose skeleton, which is consistent with the SEM and XRD results.</w:t>
      </w:r>
    </w:p>
    <w:p w14:paraId="6D9C2A49" w14:textId="5DAE409B" w:rsidR="00DB1466" w:rsidRPr="00DB1466" w:rsidRDefault="00DB1466" w:rsidP="00457D4B">
      <w:pPr>
        <w:adjustRightInd w:val="0"/>
        <w:snapToGrid w:val="0"/>
        <w:spacing w:beforeLines="100" w:before="312" w:after="0" w:line="360" w:lineRule="auto"/>
        <w:jc w:val="both"/>
        <w:rPr>
          <w:rFonts w:ascii="Times New Roman" w:hAnsi="Times New Roman" w:cs="Times New Roman"/>
          <w:b/>
          <w:bCs/>
          <w:color w:val="000000" w:themeColor="text1"/>
          <w:sz w:val="24"/>
          <w:szCs w:val="24"/>
        </w:rPr>
      </w:pPr>
      <w:r w:rsidRPr="00DB1466">
        <w:rPr>
          <w:rFonts w:ascii="Times New Roman" w:hAnsi="Times New Roman" w:cs="Times New Roman"/>
          <w:b/>
          <w:bCs/>
          <w:color w:val="000000" w:themeColor="text1"/>
          <w:sz w:val="24"/>
          <w:szCs w:val="24"/>
        </w:rPr>
        <w:t>Note S</w:t>
      </w:r>
      <w:r w:rsidR="00F9663E">
        <w:rPr>
          <w:rFonts w:ascii="Times New Roman" w:hAnsi="Times New Roman" w:cs="Times New Roman" w:hint="eastAsia"/>
          <w:b/>
          <w:bCs/>
          <w:color w:val="000000" w:themeColor="text1"/>
          <w:sz w:val="24"/>
          <w:szCs w:val="24"/>
        </w:rPr>
        <w:t>2</w:t>
      </w:r>
      <w:r w:rsidRPr="00DB1466">
        <w:rPr>
          <w:rFonts w:ascii="Times New Roman" w:hAnsi="Times New Roman" w:cs="Times New Roman"/>
          <w:b/>
          <w:bCs/>
          <w:color w:val="000000" w:themeColor="text1"/>
          <w:sz w:val="24"/>
          <w:szCs w:val="24"/>
        </w:rPr>
        <w:t>: Interfacial Component Regulation</w:t>
      </w:r>
    </w:p>
    <w:p w14:paraId="387F2677" w14:textId="05402C21" w:rsidR="00DB1466" w:rsidRPr="00E23B8E" w:rsidRDefault="00DB1466" w:rsidP="00457D4B">
      <w:pPr>
        <w:adjustRightInd w:val="0"/>
        <w:snapToGrid w:val="0"/>
        <w:spacing w:after="0" w:line="360" w:lineRule="auto"/>
        <w:ind w:firstLineChars="200" w:firstLine="480"/>
        <w:jc w:val="both"/>
        <w:rPr>
          <w:rFonts w:ascii="Times New Roman" w:hAnsi="Times New Roman" w:cs="Times New Roman"/>
          <w:b/>
          <w:bCs/>
          <w:color w:val="000000" w:themeColor="text1"/>
          <w:sz w:val="24"/>
          <w:szCs w:val="24"/>
        </w:rPr>
      </w:pPr>
      <w:r w:rsidRPr="00E23B8E">
        <w:rPr>
          <w:rFonts w:ascii="Times New Roman" w:hAnsi="Times New Roman" w:cs="Times New Roman"/>
          <w:b/>
          <w:bCs/>
          <w:i/>
          <w:iCs/>
          <w:color w:val="000000" w:themeColor="text1"/>
          <w:sz w:val="24"/>
          <w:szCs w:val="24"/>
        </w:rPr>
        <w:t>EP/PDMS Blending Ratio</w:t>
      </w:r>
      <w:r w:rsidR="00E23B8E" w:rsidRPr="00E23B8E">
        <w:rPr>
          <w:rFonts w:ascii="Times New Roman" w:hAnsi="Times New Roman" w:cs="Times New Roman" w:hint="eastAsia"/>
          <w:b/>
          <w:bCs/>
          <w:i/>
          <w:iCs/>
          <w:color w:val="000000" w:themeColor="text1"/>
          <w:sz w:val="24"/>
          <w:szCs w:val="24"/>
        </w:rPr>
        <w:t>:</w:t>
      </w:r>
      <w:r w:rsidR="00E23B8E">
        <w:rPr>
          <w:rFonts w:ascii="Times New Roman" w:hAnsi="Times New Roman" w:cs="Times New Roman" w:hint="eastAsia"/>
          <w:b/>
          <w:bCs/>
          <w:i/>
          <w:iCs/>
          <w:color w:val="000000" w:themeColor="text1"/>
          <w:sz w:val="24"/>
          <w:szCs w:val="24"/>
        </w:rPr>
        <w:t xml:space="preserve"> </w:t>
      </w:r>
      <w:r w:rsidRPr="00DB1466">
        <w:rPr>
          <w:rFonts w:ascii="Times New Roman" w:hAnsi="Times New Roman" w:cs="Times New Roman"/>
          <w:color w:val="000000" w:themeColor="text1"/>
          <w:sz w:val="24"/>
          <w:szCs w:val="24"/>
        </w:rPr>
        <w:t>Epoxy resin possesses favorable rigidity and adhesion strength but poor hydrophobicity, while PDMS is a flexible low-surface-energy material with strong hydrophobicity and excellent weather resistance but low strength and high deformability. Blending the two components at an appropriate ratio achieves balanced mechanical rigidity and low surface energy, and the migration of free PDMS segments to the surface enables the healing of damaged hydrophobicity</w:t>
      </w:r>
      <w:r w:rsidR="00E23B8E" w:rsidRPr="005F2A97">
        <w:rPr>
          <w:rFonts w:ascii="Times New Roman" w:eastAsia="宋体" w:hAnsi="Times New Roman" w:cs="Times New Roman"/>
          <w:color w:val="0000FF"/>
          <w:sz w:val="24"/>
          <w:szCs w:val="24"/>
        </w:rPr>
        <w:fldChar w:fldCharType="begin">
          <w:fldData xml:space="preserve">PEVuZE5vdGU+PENpdGU+PEF1dGhvcj5XZWk8L0F1dGhvcj48WWVhcj4yMDIzPC9ZZWFyPjxSZWNO
dW0+MTAxPC9SZWNOdW0+PERpc3BsYXlUZXh0PjxzdHlsZSBmYWNlPSJzdXBlcnNjcmlwdCI+Nzwv
c3R5bGU+PC9EaXNwbGF5VGV4dD48cmVjb3JkPjxyZWMtbnVtYmVyPjEwMTwvcmVjLW51bWJlcj48
Zm9yZWlnbi1rZXlzPjxrZXkgYXBwPSJFTiIgZGItaWQ9ImZ0YXd4ZnRyeHh0c3hoZXp4NXE1NXdh
N3B3czVmNWQ1d2F4ZSIgdGltZXN0YW1wPSIxNzgyNDU3OTg2Ij4xMDE8L2tleT48L2ZvcmVpZ24t
a2V5cz48cmVmLXR5cGUgbmFtZT0i5pyf5YiK5paH54yuIj4xNzwvcmVmLXR5cGU+PGNvbnRyaWJ1
dG9ycz48YXV0aG9ycz48YXV0aG9yPldlaSwgRC4gUy48L2F1dGhvcj48YXV0aG9yPldhbmcsIEou
IEcuPC9hdXRob3I+PGF1dGhvcj5MaSwgUy4gWS48L2F1dGhvcj48YXV0aG9yPldhbmcsIEQuIFcu
PC9hdXRob3I+PGF1dGhvcj5MaXUsIFkuPC9hdXRob3I+PC9hdXRob3JzPjwvY29udHJpYnV0b3Jz
PjxhdXRoLWFkZHJlc3M+SmlsaW4gVW5pdiwgS2V5IExhYiBFbmduIEJpb24sIE1pbmlzdCBFZHVj
LCBDaGFuZ2NodW4gMTMwMDI1LCBQZW9wbGVzIFIgQ2hpbmEmI3hEO0ppbGluIFVuaXYsIFNjaCBN
YXQgU2NpICZhbXA7IEVuZ24sIEtleSBMYWIgQXV0b21vYmlsZSBNYXQsIE1pbmlzdCBFZHVjLCBD
aGFuZ2NodW4gMTMwMDI1LCBQZW9wbGVzIFIgQ2hpbmEmI3hEO0ppbGluIFVuaXYsIFdlaWhhaSBJ
bnN0IEJpb24sIFdlaWhhaSAyNjQ0MDIsIFBlb3BsZXMgUiBDaGluYSYjeEQ7TGlhb25pbmcgQWNh
ZCBNYXQsIEluc3QgU3RydWN0ICZhbXA7IEFyY2hpdGVjdGVkIE1hdCwgU2hlbnlhbmcgMTEwMTY3
LCBQZW9wbGVzIFIgQ2hpbmE8L2F1dGgtYWRkcmVzcz48dGl0bGVzPjx0aXRsZT5BIG5vbi1mbHVv
cmluYXRlZCwgaW4tc2l0dSBzZWxmLWhlYWxpbmcgZWxlY3Ryb3RoZXJtYWwvc3VwZXJoeWRyb3Bo
b2JpYyBjb2F0aW5nIG9uIE1nIGFsbG95IGZvciBhbnRpLWljaW5nIGFuZCBhbnRpLWNvcnJvc2lv
bjwvdGl0bGU+PHNlY29uZGFyeS10aXRsZT5DaGVtaWNhbCBFbmdpbmVlcmluZyBKb3VybmFsPC9z
ZWNvbmRhcnktdGl0bGU+PGFsdC10aXRsZT5DaGVtIEVuZyBKPC9hbHQtdGl0bGU+PC90aXRsZXM+
PHBlcmlvZGljYWw+PGZ1bGwtdGl0bGU+Q2hlbWljYWwgRW5naW5lZXJpbmcgSm91cm5hbDwvZnVs
bC10aXRsZT48YWJici0xPkNoZW0gRW5nIEo8L2FiYnItMT48L3BlcmlvZGljYWw+PGFsdC1wZXJp
b2RpY2FsPjxmdWxsLXRpdGxlPkNoZW1pY2FsIEVuZ2luZWVyaW5nIEpvdXJuYWw8L2Z1bGwtdGl0
bGU+PGFiYnItMT5DaGVtIEVuZyBKPC9hYmJyLTE+PC9hbHQtcGVyaW9kaWNhbD48dm9sdW1lPjQ3
NTwvdm9sdW1lPjxrZXl3b3Jkcz48a2V5d29yZD5tYWduZXNpdW08L2tleXdvcmQ+PGtleXdvcmQ+
bm9uLWZsdW9yaW5hdGVkPC9rZXl3b3JkPjxrZXl3b3JkPmVsZWN0cm90aGVybWFsPC9rZXl3b3Jk
PjxrZXl3b3JkPmluLXNpdHUgc2VsZi1oZWFsaW5nPC9rZXl3b3JkPjxrZXl3b3JkPnN1cGVyaHlk
cm9waG9iaWM8L2tleXdvcmQ+PGtleXdvcmQ+YW50aS1pY2luZyBhbmQgYW50aS1jb3Jyb3Npb248
L2tleXdvcmQ+PGtleXdvcmQ+c3VwZXJoeWRyb3Bob2JpYyBzdXJmYWNlczwva2V5d29yZD48a2V5
d29yZD5jb3Jyb3Npb24tcmVzaXN0YW5jZTwva2V5d29yZD48a2V5d29yZD5oeWRyb3Bob2JpYyBy
ZWNvdmVyeTwva2V5d29yZD48a2V5d29yZD5wbGFzbWEgdHJlYXRtZW50PC9rZXl3b3JkPjxrZXl3
b3JkPm1hZ25lc2l1bSBhbGxveTwva2V5d29yZD48a2V5d29yZD5zdGF0ZSBzdGFiaWxpdHk8L2tl
eXdvcmQ+PGtleXdvcmQ+d2F0ZXIgZHJvcGxldDwva2V5d29yZD48a2V5d29yZD5jYXNzaWUtc3Rh
dGU8L2tleXdvcmQ+PGtleXdvcmQ+ZmFicmljYXRpb248L2tleXdvcmQ+PGtleXdvcmQ+cHJvdGVj
dGlvbjwva2V5d29yZD48L2tleXdvcmRzPjxkYXRlcz48eWVhcj4yMDIzPC95ZWFyPjxwdWItZGF0
ZXM+PGRhdGU+Tm92IDE8L2RhdGU+PC9wdWItZGF0ZXM+PC9kYXRlcz48aXNibj4xMzg1LTg5NDc8
L2lzYm4+PGFjY2Vzc2lvbi1udW0+V09TOjAwMTA5MDkzMzMwMDAwMTwvYWNjZXNzaW9uLW51bT48
dXJscz48cmVsYXRlZC11cmxzPjx1cmw+PHN0eWxlIGZhY2U9InVuZGVybGluZSIgZm9udD0iZGVm
YXVsdCIgc2l6ZT0iMTAwJSI+Jmx0O0dvIHRvIElTSSZndDs6Ly9XT1M6MDAxMDkwOTMzMzAwMDAx
PC9zdHlsZT48L3VybD48L3JlbGF0ZWQtdXJscz48L3VybHM+PGVsZWN0cm9uaWMtcmVzb3VyY2Ut
bnVtPjEwLjEwMTYvai5jZWouMjAyMy4xNDYxMTM8L2VsZWN0cm9uaWMtcmVzb3VyY2UtbnVtPjxs
YW5ndWFnZT5FbmdsaXNoPC9sYW5ndWFnZT48L3JlY29yZD48L0NpdGU+PENpdGU+PEF1dGhvcj5X
ZWk8L0F1dGhvcj48WWVhcj4yMDIzPC9ZZWFyPjxSZWNOdW0+MTAxPC9SZWNOdW0+PHJlY29yZD48
cmVjLW51bWJlcj4xMDE8L3JlYy1udW1iZXI+PGZvcmVpZ24ta2V5cz48a2V5IGFwcD0iRU4iIGRi
LWlkPSJmdGF3eGZ0cnh4dHN4aGV6eDVxNTV3YTdwd3M1ZjVkNXdheGUiIHRpbWVzdGFtcD0iMTc4
MjQ1Nzk4NiI+MTAxPC9rZXk+PC9mb3JlaWduLWtleXM+PHJlZi10eXBlIG5hbWU9Iuacn+WIiuaW
h+eMriI+MTc8L3JlZi10eXBlPjxjb250cmlidXRvcnM+PGF1dGhvcnM+PGF1dGhvcj5XZWksIEQu
IFMuPC9hdXRob3I+PGF1dGhvcj5XYW5nLCBKLiBHLjwvYXV0aG9yPjxhdXRob3I+TGksIFMuIFku
PC9hdXRob3I+PGF1dGhvcj5XYW5nLCBELiBXLjwvYXV0aG9yPjxhdXRob3I+TGl1LCBZLjwvYXV0
aG9yPjwvYXV0aG9ycz48L2NvbnRyaWJ1dG9ycz48YXV0aC1hZGRyZXNzPkppbGluIFVuaXYsIEtl
eSBMYWIgRW5nbiBCaW9uLCBNaW5pc3QgRWR1YywgQ2hhbmdjaHVuIDEzMDAyNSwgUGVvcGxlcyBS
IENoaW5hJiN4RDtKaWxpbiBVbml2LCBTY2ggTWF0IFNjaSAmYW1wOyBFbmduLCBLZXkgTGFiIEF1
dG9tb2JpbGUgTWF0LCBNaW5pc3QgRWR1YywgQ2hhbmdjaHVuIDEzMDAyNSwgUGVvcGxlcyBSIENo
aW5hJiN4RDtKaWxpbiBVbml2LCBXZWloYWkgSW5zdCBCaW9uLCBXZWloYWkgMjY0NDAyLCBQZW9w
bGVzIFIgQ2hpbmEmI3hEO0xpYW9uaW5nIEFjYWQgTWF0LCBJbnN0IFN0cnVjdCAmYW1wOyBBcmNo
aXRlY3RlZCBNYXQsIFNoZW55YW5nIDExMDE2NywgUGVvcGxlcyBSIENoaW5hPC9hdXRoLWFkZHJl
c3M+PHRpdGxlcz48dGl0bGU+QSBub24tZmx1b3JpbmF0ZWQsIGluLXNpdHUgc2VsZi1oZWFsaW5n
IGVsZWN0cm90aGVybWFsL3N1cGVyaHlkcm9waG9iaWMgY29hdGluZyBvbiBNZyBhbGxveSBmb3Ig
YW50aS1pY2luZyBhbmQgYW50aS1jb3Jyb3Npb248L3RpdGxlPjxzZWNvbmRhcnktdGl0bGU+Q2hl
bWljYWwgRW5naW5lZXJpbmcgSm91cm5hbDwvc2Vjb25kYXJ5LXRpdGxlPjxhbHQtdGl0bGU+Q2hl
bSBFbmcgSjwvYWx0LXRpdGxlPjwvdGl0bGVzPjxwZXJpb2RpY2FsPjxmdWxsLXRpdGxlPkNoZW1p
Y2FsIEVuZ2luZWVyaW5nIEpvdXJuYWw8L2Z1bGwtdGl0bGU+PGFiYnItMT5DaGVtIEVuZyBKPC9h
YmJyLTE+PC9wZXJpb2RpY2FsPjxhbHQtcGVyaW9kaWNhbD48ZnVsbC10aXRsZT5DaGVtaWNhbCBF
bmdpbmVlcmluZyBKb3VybmFsPC9mdWxsLXRpdGxlPjxhYmJyLTE+Q2hlbSBFbmcgSjwvYWJici0x
PjwvYWx0LXBlcmlvZGljYWw+PHZvbHVtZT40NzU8L3ZvbHVtZT48a2V5d29yZHM+PGtleXdvcmQ+
bWFnbmVzaXVtPC9rZXl3b3JkPjxrZXl3b3JkPm5vbi1mbHVvcmluYXRlZDwva2V5d29yZD48a2V5
d29yZD5lbGVjdHJvdGhlcm1hbDwva2V5d29yZD48a2V5d29yZD5pbi1zaXR1IHNlbGYtaGVhbGlu
Zzwva2V5d29yZD48a2V5d29yZD5zdXBlcmh5ZHJvcGhvYmljPC9rZXl3b3JkPjxrZXl3b3JkPmFu
dGktaWNpbmcgYW5kIGFudGktY29ycm9zaW9uPC9rZXl3b3JkPjxrZXl3b3JkPnN1cGVyaHlkcm9w
aG9iaWMgc3VyZmFjZXM8L2tleXdvcmQ+PGtleXdvcmQ+Y29ycm9zaW9uLXJlc2lzdGFuY2U8L2tl
eXdvcmQ+PGtleXdvcmQ+aHlkcm9waG9iaWMgcmVjb3Zlcnk8L2tleXdvcmQ+PGtleXdvcmQ+cGxh
c21hIHRyZWF0bWVudDwva2V5d29yZD48a2V5d29yZD5tYWduZXNpdW0gYWxsb3k8L2tleXdvcmQ+
PGtleXdvcmQ+c3RhdGUgc3RhYmlsaXR5PC9rZXl3b3JkPjxrZXl3b3JkPndhdGVyIGRyb3BsZXQ8
L2tleXdvcmQ+PGtleXdvcmQ+Y2Fzc2llLXN0YXRlPC9rZXl3b3JkPjxrZXl3b3JkPmZhYnJpY2F0
aW9uPC9rZXl3b3JkPjxrZXl3b3JkPnByb3RlY3Rpb248L2tleXdvcmQ+PC9rZXl3b3Jkcz48ZGF0
ZXM+PHllYXI+MjAyMzwveWVhcj48cHViLWRhdGVzPjxkYXRlPk5vdiAxPC9kYXRlPjwvcHViLWRh
dGVzPjwvZGF0ZXM+PGlzYm4+MTM4NS04OTQ3PC9pc2JuPjxhY2Nlc3Npb24tbnVtPldPUzowMDEw
OTA5MzMzMDAwMDE8L2FjY2Vzc2lvbi1udW0+PHVybHM+PHJlbGF0ZWQtdXJscz48dXJsPjxzdHls
ZSBmYWNlPSJ1bmRlcmxpbmUiIGZvbnQ9ImRlZmF1bHQiIHNpemU9IjEwMCUiPiZsdDtHbyB0byBJ
U0kmZ3Q7Oi8vV09TOjAwMTA5MDkzMzMwMDAwMTwvc3R5bGU+PC91cmw+PC9yZWxhdGVkLXVybHM+
PC91cmxzPjxlbGVjdHJvbmljLXJlc291cmNlLW51bT4xMC4xMDE2L2ouY2VqLjIwMjMuMTQ2MTEz
PC9lbGVjdHJvbmljLXJlc291cmNlLW51bT48bGFuZ3VhZ2U+RW5nbGlzaDwvbGFuZ3VhZ2U+PC9y
ZWNvcmQ+PC9DaXRlPjwvRW5kTm90ZT4A
</w:fldData>
        </w:fldChar>
      </w:r>
      <w:r w:rsidR="005F2A97" w:rsidRPr="005F2A97">
        <w:rPr>
          <w:rFonts w:ascii="Times New Roman" w:eastAsia="宋体" w:hAnsi="Times New Roman" w:cs="Times New Roman"/>
          <w:color w:val="0000FF"/>
          <w:sz w:val="24"/>
          <w:szCs w:val="24"/>
        </w:rPr>
        <w:instrText xml:space="preserve"> ADDIN EN.CITE </w:instrText>
      </w:r>
      <w:r w:rsidR="005F2A97" w:rsidRPr="005F2A97">
        <w:rPr>
          <w:rFonts w:ascii="Times New Roman" w:eastAsia="宋体" w:hAnsi="Times New Roman" w:cs="Times New Roman"/>
          <w:color w:val="0000FF"/>
          <w:sz w:val="24"/>
          <w:szCs w:val="24"/>
        </w:rPr>
        <w:fldChar w:fldCharType="begin">
          <w:fldData xml:space="preserve">PEVuZE5vdGU+PENpdGU+PEF1dGhvcj5XZWk8L0F1dGhvcj48WWVhcj4yMDIzPC9ZZWFyPjxSZWNO
dW0+MTAxPC9SZWNOdW0+PERpc3BsYXlUZXh0PjxzdHlsZSBmYWNlPSJzdXBlcnNjcmlwdCI+Nzwv
c3R5bGU+PC9EaXNwbGF5VGV4dD48cmVjb3JkPjxyZWMtbnVtYmVyPjEwMTwvcmVjLW51bWJlcj48
Zm9yZWlnbi1rZXlzPjxrZXkgYXBwPSJFTiIgZGItaWQ9ImZ0YXd4ZnRyeHh0c3hoZXp4NXE1NXdh
N3B3czVmNWQ1d2F4ZSIgdGltZXN0YW1wPSIxNzgyNDU3OTg2Ij4xMDE8L2tleT48L2ZvcmVpZ24t
a2V5cz48cmVmLXR5cGUgbmFtZT0i5pyf5YiK5paH54yuIj4xNzwvcmVmLXR5cGU+PGNvbnRyaWJ1
dG9ycz48YXV0aG9ycz48YXV0aG9yPldlaSwgRC4gUy48L2F1dGhvcj48YXV0aG9yPldhbmcsIEou
IEcuPC9hdXRob3I+PGF1dGhvcj5MaSwgUy4gWS48L2F1dGhvcj48YXV0aG9yPldhbmcsIEQuIFcu
PC9hdXRob3I+PGF1dGhvcj5MaXUsIFkuPC9hdXRob3I+PC9hdXRob3JzPjwvY29udHJpYnV0b3Jz
PjxhdXRoLWFkZHJlc3M+SmlsaW4gVW5pdiwgS2V5IExhYiBFbmduIEJpb24sIE1pbmlzdCBFZHVj
LCBDaGFuZ2NodW4gMTMwMDI1LCBQZW9wbGVzIFIgQ2hpbmEmI3hEO0ppbGluIFVuaXYsIFNjaCBN
YXQgU2NpICZhbXA7IEVuZ24sIEtleSBMYWIgQXV0b21vYmlsZSBNYXQsIE1pbmlzdCBFZHVjLCBD
aGFuZ2NodW4gMTMwMDI1LCBQZW9wbGVzIFIgQ2hpbmEmI3hEO0ppbGluIFVuaXYsIFdlaWhhaSBJ
bnN0IEJpb24sIFdlaWhhaSAyNjQ0MDIsIFBlb3BsZXMgUiBDaGluYSYjeEQ7TGlhb25pbmcgQWNh
ZCBNYXQsIEluc3QgU3RydWN0ICZhbXA7IEFyY2hpdGVjdGVkIE1hdCwgU2hlbnlhbmcgMTEwMTY3
LCBQZW9wbGVzIFIgQ2hpbmE8L2F1dGgtYWRkcmVzcz48dGl0bGVzPjx0aXRsZT5BIG5vbi1mbHVv
cmluYXRlZCwgaW4tc2l0dSBzZWxmLWhlYWxpbmcgZWxlY3Ryb3RoZXJtYWwvc3VwZXJoeWRyb3Bo
b2JpYyBjb2F0aW5nIG9uIE1nIGFsbG95IGZvciBhbnRpLWljaW5nIGFuZCBhbnRpLWNvcnJvc2lv
bjwvdGl0bGU+PHNlY29uZGFyeS10aXRsZT5DaGVtaWNhbCBFbmdpbmVlcmluZyBKb3VybmFsPC9z
ZWNvbmRhcnktdGl0bGU+PGFsdC10aXRsZT5DaGVtIEVuZyBKPC9hbHQtdGl0bGU+PC90aXRsZXM+
PHBlcmlvZGljYWw+PGZ1bGwtdGl0bGU+Q2hlbWljYWwgRW5naW5lZXJpbmcgSm91cm5hbDwvZnVs
bC10aXRsZT48YWJici0xPkNoZW0gRW5nIEo8L2FiYnItMT48L3BlcmlvZGljYWw+PGFsdC1wZXJp
b2RpY2FsPjxmdWxsLXRpdGxlPkNoZW1pY2FsIEVuZ2luZWVyaW5nIEpvdXJuYWw8L2Z1bGwtdGl0
bGU+PGFiYnItMT5DaGVtIEVuZyBKPC9hYmJyLTE+PC9hbHQtcGVyaW9kaWNhbD48dm9sdW1lPjQ3
NTwvdm9sdW1lPjxrZXl3b3Jkcz48a2V5d29yZD5tYWduZXNpdW08L2tleXdvcmQ+PGtleXdvcmQ+
bm9uLWZsdW9yaW5hdGVkPC9rZXl3b3JkPjxrZXl3b3JkPmVsZWN0cm90aGVybWFsPC9rZXl3b3Jk
PjxrZXl3b3JkPmluLXNpdHUgc2VsZi1oZWFsaW5nPC9rZXl3b3JkPjxrZXl3b3JkPnN1cGVyaHlk
cm9waG9iaWM8L2tleXdvcmQ+PGtleXdvcmQ+YW50aS1pY2luZyBhbmQgYW50aS1jb3Jyb3Npb248
L2tleXdvcmQ+PGtleXdvcmQ+c3VwZXJoeWRyb3Bob2JpYyBzdXJmYWNlczwva2V5d29yZD48a2V5
d29yZD5jb3Jyb3Npb24tcmVzaXN0YW5jZTwva2V5d29yZD48a2V5d29yZD5oeWRyb3Bob2JpYyBy
ZWNvdmVyeTwva2V5d29yZD48a2V5d29yZD5wbGFzbWEgdHJlYXRtZW50PC9rZXl3b3JkPjxrZXl3
b3JkPm1hZ25lc2l1bSBhbGxveTwva2V5d29yZD48a2V5d29yZD5zdGF0ZSBzdGFiaWxpdHk8L2tl
eXdvcmQ+PGtleXdvcmQ+d2F0ZXIgZHJvcGxldDwva2V5d29yZD48a2V5d29yZD5jYXNzaWUtc3Rh
dGU8L2tleXdvcmQ+PGtleXdvcmQ+ZmFicmljYXRpb248L2tleXdvcmQ+PGtleXdvcmQ+cHJvdGVj
dGlvbjwva2V5d29yZD48L2tleXdvcmRzPjxkYXRlcz48eWVhcj4yMDIzPC95ZWFyPjxwdWItZGF0
ZXM+PGRhdGU+Tm92IDE8L2RhdGU+PC9wdWItZGF0ZXM+PC9kYXRlcz48aXNibj4xMzg1LTg5NDc8
L2lzYm4+PGFjY2Vzc2lvbi1udW0+V09TOjAwMTA5MDkzMzMwMDAwMTwvYWNjZXNzaW9uLW51bT48
dXJscz48cmVsYXRlZC11cmxzPjx1cmw+PHN0eWxlIGZhY2U9InVuZGVybGluZSIgZm9udD0iZGVm
YXVsdCIgc2l6ZT0iMTAwJSI+Jmx0O0dvIHRvIElTSSZndDs6Ly9XT1M6MDAxMDkwOTMzMzAwMDAx
PC9zdHlsZT48L3VybD48L3JlbGF0ZWQtdXJscz48L3VybHM+PGVsZWN0cm9uaWMtcmVzb3VyY2Ut
bnVtPjEwLjEwMTYvai5jZWouMjAyMy4xNDYxMTM8L2VsZWN0cm9uaWMtcmVzb3VyY2UtbnVtPjxs
YW5ndWFnZT5FbmdsaXNoPC9sYW5ndWFnZT48L3JlY29yZD48L0NpdGU+PENpdGU+PEF1dGhvcj5X
ZWk8L0F1dGhvcj48WWVhcj4yMDIzPC9ZZWFyPjxSZWNOdW0+MTAxPC9SZWNOdW0+PHJlY29yZD48
cmVjLW51bWJlcj4xMDE8L3JlYy1udW1iZXI+PGZvcmVpZ24ta2V5cz48a2V5IGFwcD0iRU4iIGRi
LWlkPSJmdGF3eGZ0cnh4dHN4aGV6eDVxNTV3YTdwd3M1ZjVkNXdheGUiIHRpbWVzdGFtcD0iMTc4
MjQ1Nzk4NiI+MTAxPC9rZXk+PC9mb3JlaWduLWtleXM+PHJlZi10eXBlIG5hbWU9Iuacn+WIiuaW
h+eMriI+MTc8L3JlZi10eXBlPjxjb250cmlidXRvcnM+PGF1dGhvcnM+PGF1dGhvcj5XZWksIEQu
IFMuPC9hdXRob3I+PGF1dGhvcj5XYW5nLCBKLiBHLjwvYXV0aG9yPjxhdXRob3I+TGksIFMuIFku
PC9hdXRob3I+PGF1dGhvcj5XYW5nLCBELiBXLjwvYXV0aG9yPjxhdXRob3I+TGl1LCBZLjwvYXV0
aG9yPjwvYXV0aG9ycz48L2NvbnRyaWJ1dG9ycz48YXV0aC1hZGRyZXNzPkppbGluIFVuaXYsIEtl
eSBMYWIgRW5nbiBCaW9uLCBNaW5pc3QgRWR1YywgQ2hhbmdjaHVuIDEzMDAyNSwgUGVvcGxlcyBS
IENoaW5hJiN4RDtKaWxpbiBVbml2LCBTY2ggTWF0IFNjaSAmYW1wOyBFbmduLCBLZXkgTGFiIEF1
dG9tb2JpbGUgTWF0LCBNaW5pc3QgRWR1YywgQ2hhbmdjaHVuIDEzMDAyNSwgUGVvcGxlcyBSIENo
aW5hJiN4RDtKaWxpbiBVbml2LCBXZWloYWkgSW5zdCBCaW9uLCBXZWloYWkgMjY0NDAyLCBQZW9w
bGVzIFIgQ2hpbmEmI3hEO0xpYW9uaW5nIEFjYWQgTWF0LCBJbnN0IFN0cnVjdCAmYW1wOyBBcmNo
aXRlY3RlZCBNYXQsIFNoZW55YW5nIDExMDE2NywgUGVvcGxlcyBSIENoaW5hPC9hdXRoLWFkZHJl
c3M+PHRpdGxlcz48dGl0bGU+QSBub24tZmx1b3JpbmF0ZWQsIGluLXNpdHUgc2VsZi1oZWFsaW5n
IGVsZWN0cm90aGVybWFsL3N1cGVyaHlkcm9waG9iaWMgY29hdGluZyBvbiBNZyBhbGxveSBmb3Ig
YW50aS1pY2luZyBhbmQgYW50aS1jb3Jyb3Npb248L3RpdGxlPjxzZWNvbmRhcnktdGl0bGU+Q2hl
bWljYWwgRW5naW5lZXJpbmcgSm91cm5hbDwvc2Vjb25kYXJ5LXRpdGxlPjxhbHQtdGl0bGU+Q2hl
bSBFbmcgSjwvYWx0LXRpdGxlPjwvdGl0bGVzPjxwZXJpb2RpY2FsPjxmdWxsLXRpdGxlPkNoZW1p
Y2FsIEVuZ2luZWVyaW5nIEpvdXJuYWw8L2Z1bGwtdGl0bGU+PGFiYnItMT5DaGVtIEVuZyBKPC9h
YmJyLTE+PC9wZXJpb2RpY2FsPjxhbHQtcGVyaW9kaWNhbD48ZnVsbC10aXRsZT5DaGVtaWNhbCBF
bmdpbmVlcmluZyBKb3VybmFsPC9mdWxsLXRpdGxlPjxhYmJyLTE+Q2hlbSBFbmcgSjwvYWJici0x
PjwvYWx0LXBlcmlvZGljYWw+PHZvbHVtZT40NzU8L3ZvbHVtZT48a2V5d29yZHM+PGtleXdvcmQ+
bWFnbmVzaXVtPC9rZXl3b3JkPjxrZXl3b3JkPm5vbi1mbHVvcmluYXRlZDwva2V5d29yZD48a2V5
d29yZD5lbGVjdHJvdGhlcm1hbDwva2V5d29yZD48a2V5d29yZD5pbi1zaXR1IHNlbGYtaGVhbGlu
Zzwva2V5d29yZD48a2V5d29yZD5zdXBlcmh5ZHJvcGhvYmljPC9rZXl3b3JkPjxrZXl3b3JkPmFu
dGktaWNpbmcgYW5kIGFudGktY29ycm9zaW9uPC9rZXl3b3JkPjxrZXl3b3JkPnN1cGVyaHlkcm9w
aG9iaWMgc3VyZmFjZXM8L2tleXdvcmQ+PGtleXdvcmQ+Y29ycm9zaW9uLXJlc2lzdGFuY2U8L2tl
eXdvcmQ+PGtleXdvcmQ+aHlkcm9waG9iaWMgcmVjb3Zlcnk8L2tleXdvcmQ+PGtleXdvcmQ+cGxh
c21hIHRyZWF0bWVudDwva2V5d29yZD48a2V5d29yZD5tYWduZXNpdW0gYWxsb3k8L2tleXdvcmQ+
PGtleXdvcmQ+c3RhdGUgc3RhYmlsaXR5PC9rZXl3b3JkPjxrZXl3b3JkPndhdGVyIGRyb3BsZXQ8
L2tleXdvcmQ+PGtleXdvcmQ+Y2Fzc2llLXN0YXRlPC9rZXl3b3JkPjxrZXl3b3JkPmZhYnJpY2F0
aW9uPC9rZXl3b3JkPjxrZXl3b3JkPnByb3RlY3Rpb248L2tleXdvcmQ+PC9rZXl3b3Jkcz48ZGF0
ZXM+PHllYXI+MjAyMzwveWVhcj48cHViLWRhdGVzPjxkYXRlPk5vdiAxPC9kYXRlPjwvcHViLWRh
dGVzPjwvZGF0ZXM+PGlzYm4+MTM4NS04OTQ3PC9pc2JuPjxhY2Nlc3Npb24tbnVtPldPUzowMDEw
OTA5MzMzMDAwMDE8L2FjY2Vzc2lvbi1udW0+PHVybHM+PHJlbGF0ZWQtdXJscz48dXJsPjxzdHls
ZSBmYWNlPSJ1bmRlcmxpbmUiIGZvbnQ9ImRlZmF1bHQiIHNpemU9IjEwMCUiPiZsdDtHbyB0byBJ
U0kmZ3Q7Oi8vV09TOjAwMTA5MDkzMzMwMDAwMTwvc3R5bGU+PC91cmw+PC9yZWxhdGVkLXVybHM+
PC91cmxzPjxlbGVjdHJvbmljLXJlc291cmNlLW51bT4xMC4xMDE2L2ouY2VqLjIwMjMuMTQ2MTEz
PC9lbGVjdHJvbmljLXJlc291cmNlLW51bT48bGFuZ3VhZ2U+RW5nbGlzaDwvbGFuZ3VhZ2U+PC9y
ZWNvcmQ+PC9DaXRlPjwvRW5kTm90ZT4A
</w:fldData>
        </w:fldChar>
      </w:r>
      <w:r w:rsidR="005F2A97" w:rsidRPr="005F2A97">
        <w:rPr>
          <w:rFonts w:ascii="Times New Roman" w:eastAsia="宋体" w:hAnsi="Times New Roman" w:cs="Times New Roman"/>
          <w:color w:val="0000FF"/>
          <w:sz w:val="24"/>
          <w:szCs w:val="24"/>
        </w:rPr>
        <w:instrText xml:space="preserve"> ADDIN EN.CITE.DATA </w:instrText>
      </w:r>
      <w:r w:rsidR="005F2A97" w:rsidRPr="005F2A97">
        <w:rPr>
          <w:rFonts w:ascii="Times New Roman" w:eastAsia="宋体" w:hAnsi="Times New Roman" w:cs="Times New Roman"/>
          <w:color w:val="0000FF"/>
          <w:sz w:val="24"/>
          <w:szCs w:val="24"/>
        </w:rPr>
      </w:r>
      <w:r w:rsidR="005F2A97" w:rsidRPr="005F2A97">
        <w:rPr>
          <w:rFonts w:ascii="Times New Roman" w:eastAsia="宋体" w:hAnsi="Times New Roman" w:cs="Times New Roman"/>
          <w:color w:val="0000FF"/>
          <w:sz w:val="24"/>
          <w:szCs w:val="24"/>
        </w:rPr>
        <w:fldChar w:fldCharType="end"/>
      </w:r>
      <w:r w:rsidR="00E23B8E" w:rsidRPr="005F2A97">
        <w:rPr>
          <w:rFonts w:ascii="Times New Roman" w:eastAsia="宋体" w:hAnsi="Times New Roman" w:cs="Times New Roman"/>
          <w:color w:val="0000FF"/>
          <w:sz w:val="24"/>
          <w:szCs w:val="24"/>
        </w:rPr>
      </w:r>
      <w:r w:rsidR="00E23B8E" w:rsidRPr="005F2A97">
        <w:rPr>
          <w:rFonts w:ascii="Times New Roman" w:eastAsia="宋体" w:hAnsi="Times New Roman" w:cs="Times New Roman"/>
          <w:color w:val="0000FF"/>
          <w:sz w:val="24"/>
          <w:szCs w:val="24"/>
        </w:rPr>
        <w:fldChar w:fldCharType="separate"/>
      </w:r>
      <w:r w:rsidR="005F2A97" w:rsidRPr="005F2A97">
        <w:rPr>
          <w:rFonts w:ascii="Times New Roman" w:eastAsia="宋体" w:hAnsi="Times New Roman" w:cs="Times New Roman"/>
          <w:noProof/>
          <w:color w:val="0000FF"/>
          <w:sz w:val="24"/>
          <w:szCs w:val="24"/>
          <w:vertAlign w:val="superscript"/>
        </w:rPr>
        <w:t>7</w:t>
      </w:r>
      <w:r w:rsidR="00E23B8E" w:rsidRPr="005F2A97">
        <w:rPr>
          <w:rFonts w:ascii="Times New Roman" w:eastAsia="宋体" w:hAnsi="Times New Roman" w:cs="Times New Roman"/>
          <w:color w:val="0000FF"/>
          <w:sz w:val="24"/>
          <w:szCs w:val="24"/>
        </w:rPr>
        <w:fldChar w:fldCharType="end"/>
      </w:r>
      <w:r w:rsidR="00E23B8E">
        <w:rPr>
          <w:rFonts w:ascii="Times New Roman" w:eastAsia="宋体" w:hAnsi="Times New Roman" w:cs="Times New Roman" w:hint="eastAsia"/>
          <w:sz w:val="24"/>
          <w:szCs w:val="24"/>
        </w:rPr>
        <w:t>.</w:t>
      </w:r>
      <w:r w:rsidRPr="00DB1466">
        <w:rPr>
          <w:rFonts w:ascii="Times New Roman" w:hAnsi="Times New Roman" w:cs="Times New Roman"/>
          <w:color w:val="000000" w:themeColor="text1"/>
          <w:sz w:val="24"/>
          <w:szCs w:val="24"/>
        </w:rPr>
        <w:t xml:space="preserve"> In the blended matrix, increasing PDMS content leads to enhanced hydrophobicity but reduced mechanical strength. An excessively high PDMS ratio will induce macroscopic phase separation, resulting in deteriorated hydrophobicity as well as impaired optical transmittance and mechanical strength.</w:t>
      </w:r>
      <w:r>
        <w:rPr>
          <w:rFonts w:ascii="Times New Roman" w:hAnsi="Times New Roman" w:cs="Times New Roman" w:hint="eastAsia"/>
          <w:color w:val="000000" w:themeColor="text1"/>
          <w:sz w:val="24"/>
          <w:szCs w:val="24"/>
        </w:rPr>
        <w:t xml:space="preserve"> </w:t>
      </w:r>
      <w:r w:rsidRPr="00DB1466">
        <w:rPr>
          <w:rFonts w:ascii="Times New Roman" w:hAnsi="Times New Roman" w:cs="Times New Roman"/>
          <w:color w:val="000000" w:themeColor="text1"/>
          <w:sz w:val="24"/>
          <w:szCs w:val="24"/>
        </w:rPr>
        <w:t xml:space="preserve">The hydrophobicity of matrices with different blending ratios was tested, as shown in Figure </w:t>
      </w:r>
      <w:r w:rsidRPr="00E23B8E">
        <w:rPr>
          <w:rFonts w:ascii="Times New Roman" w:hAnsi="Times New Roman" w:cs="Times New Roman"/>
          <w:color w:val="3333FF"/>
          <w:sz w:val="24"/>
          <w:szCs w:val="24"/>
        </w:rPr>
        <w:t>S1</w:t>
      </w:r>
      <w:r w:rsidRPr="00DB1466">
        <w:rPr>
          <w:rFonts w:ascii="Times New Roman" w:hAnsi="Times New Roman" w:cs="Times New Roman"/>
          <w:color w:val="000000" w:themeColor="text1"/>
          <w:sz w:val="24"/>
          <w:szCs w:val="24"/>
        </w:rPr>
        <w:t xml:space="preserve">. The matrix achieves favorable hydrophobicity when the epoxy resin content is 80 </w:t>
      </w:r>
      <w:proofErr w:type="spellStart"/>
      <w:r w:rsidRPr="00DB1466">
        <w:rPr>
          <w:rFonts w:ascii="Times New Roman" w:hAnsi="Times New Roman" w:cs="Times New Roman"/>
          <w:color w:val="000000" w:themeColor="text1"/>
          <w:sz w:val="24"/>
          <w:szCs w:val="24"/>
        </w:rPr>
        <w:t>wt</w:t>
      </w:r>
      <w:proofErr w:type="spellEnd"/>
      <w:r w:rsidRPr="00DB1466">
        <w:rPr>
          <w:rFonts w:ascii="Times New Roman" w:hAnsi="Times New Roman" w:cs="Times New Roman"/>
          <w:color w:val="000000" w:themeColor="text1"/>
          <w:sz w:val="24"/>
          <w:szCs w:val="24"/>
        </w:rPr>
        <w:t xml:space="preserve">% and 70 </w:t>
      </w:r>
      <w:proofErr w:type="spellStart"/>
      <w:r w:rsidRPr="00DB1466">
        <w:rPr>
          <w:rFonts w:ascii="Times New Roman" w:hAnsi="Times New Roman" w:cs="Times New Roman"/>
          <w:color w:val="000000" w:themeColor="text1"/>
          <w:sz w:val="24"/>
          <w:szCs w:val="24"/>
        </w:rPr>
        <w:t>wt</w:t>
      </w:r>
      <w:proofErr w:type="spellEnd"/>
      <w:r w:rsidRPr="00DB1466">
        <w:rPr>
          <w:rFonts w:ascii="Times New Roman" w:hAnsi="Times New Roman" w:cs="Times New Roman"/>
          <w:color w:val="000000" w:themeColor="text1"/>
          <w:sz w:val="24"/>
          <w:szCs w:val="24"/>
        </w:rPr>
        <w:t xml:space="preserve">%. Comprehensively considering mechanical strength, hydrophobicity and optical transmittance (Figure </w:t>
      </w:r>
      <w:r w:rsidRPr="00E23B8E">
        <w:rPr>
          <w:rFonts w:ascii="Times New Roman" w:hAnsi="Times New Roman" w:cs="Times New Roman"/>
          <w:color w:val="3333FF"/>
          <w:sz w:val="24"/>
          <w:szCs w:val="24"/>
        </w:rPr>
        <w:t>S2</w:t>
      </w:r>
      <w:r w:rsidRPr="00DB1466">
        <w:rPr>
          <w:rFonts w:ascii="Times New Roman" w:hAnsi="Times New Roman" w:cs="Times New Roman"/>
          <w:color w:val="000000" w:themeColor="text1"/>
          <w:sz w:val="24"/>
          <w:szCs w:val="24"/>
        </w:rPr>
        <w:t>), the mass ratio of epoxy resin to PDMS was determined as 4:1.</w:t>
      </w:r>
    </w:p>
    <w:p w14:paraId="7B6555FC" w14:textId="3682FDDD" w:rsidR="00DB1466" w:rsidRPr="00E23B8E" w:rsidRDefault="00DB1466" w:rsidP="00457D4B">
      <w:pPr>
        <w:adjustRightInd w:val="0"/>
        <w:snapToGrid w:val="0"/>
        <w:spacing w:after="0" w:line="360" w:lineRule="auto"/>
        <w:ind w:firstLineChars="200" w:firstLine="480"/>
        <w:jc w:val="both"/>
        <w:rPr>
          <w:rFonts w:ascii="Times New Roman" w:hAnsi="Times New Roman" w:cs="Times New Roman"/>
          <w:b/>
          <w:bCs/>
          <w:color w:val="000000" w:themeColor="text1"/>
          <w:sz w:val="24"/>
          <w:szCs w:val="24"/>
        </w:rPr>
      </w:pPr>
      <w:r w:rsidRPr="00E23B8E">
        <w:rPr>
          <w:rFonts w:ascii="Times New Roman" w:hAnsi="Times New Roman" w:cs="Times New Roman"/>
          <w:b/>
          <w:bCs/>
          <w:i/>
          <w:iCs/>
          <w:color w:val="000000" w:themeColor="text1"/>
          <w:sz w:val="24"/>
          <w:szCs w:val="24"/>
        </w:rPr>
        <w:t xml:space="preserve">Particle Size of </w:t>
      </w:r>
      <w:proofErr w:type="spellStart"/>
      <w:r w:rsidRPr="00E23B8E">
        <w:rPr>
          <w:rFonts w:ascii="Times New Roman" w:hAnsi="Times New Roman" w:cs="Times New Roman"/>
          <w:b/>
          <w:bCs/>
          <w:i/>
          <w:iCs/>
          <w:color w:val="000000" w:themeColor="text1"/>
          <w:sz w:val="24"/>
          <w:szCs w:val="24"/>
        </w:rPr>
        <w:t>ZnO</w:t>
      </w:r>
      <w:proofErr w:type="spellEnd"/>
      <w:r w:rsidRPr="00E23B8E">
        <w:rPr>
          <w:rFonts w:ascii="Times New Roman" w:hAnsi="Times New Roman" w:cs="Times New Roman"/>
          <w:b/>
          <w:bCs/>
          <w:i/>
          <w:iCs/>
          <w:color w:val="000000" w:themeColor="text1"/>
          <w:sz w:val="24"/>
          <w:szCs w:val="24"/>
        </w:rPr>
        <w:t xml:space="preserve"> Nanoparticles</w:t>
      </w:r>
      <w:r w:rsidR="00E23B8E" w:rsidRPr="00E23B8E">
        <w:rPr>
          <w:rFonts w:ascii="Times New Roman" w:hAnsi="Times New Roman" w:cs="Times New Roman" w:hint="eastAsia"/>
          <w:b/>
          <w:bCs/>
          <w:i/>
          <w:iCs/>
          <w:color w:val="000000" w:themeColor="text1"/>
          <w:sz w:val="24"/>
          <w:szCs w:val="24"/>
        </w:rPr>
        <w:t xml:space="preserve">: </w:t>
      </w:r>
      <w:r w:rsidRPr="00DB1466">
        <w:rPr>
          <w:rFonts w:ascii="Times New Roman" w:hAnsi="Times New Roman" w:cs="Times New Roman"/>
          <w:color w:val="000000" w:themeColor="text1"/>
          <w:sz w:val="24"/>
          <w:szCs w:val="24"/>
        </w:rPr>
        <w:t xml:space="preserve">As the basic building blocks of the interfacial micro/nanostructures, the particle size of </w:t>
      </w:r>
      <w:proofErr w:type="spellStart"/>
      <w:r w:rsidRPr="00DB1466">
        <w:rPr>
          <w:rFonts w:ascii="Times New Roman" w:hAnsi="Times New Roman" w:cs="Times New Roman"/>
          <w:color w:val="000000" w:themeColor="text1"/>
          <w:sz w:val="24"/>
          <w:szCs w:val="24"/>
        </w:rPr>
        <w:t>ZnO</w:t>
      </w:r>
      <w:proofErr w:type="spellEnd"/>
      <w:r w:rsidRPr="00DB1466">
        <w:rPr>
          <w:rFonts w:ascii="Times New Roman" w:hAnsi="Times New Roman" w:cs="Times New Roman"/>
          <w:color w:val="000000" w:themeColor="text1"/>
          <w:sz w:val="24"/>
          <w:szCs w:val="24"/>
        </w:rPr>
        <w:t xml:space="preserve"> nanoparticles exerts a decisive influence on transmittance and surface morphology. Smaller particles can effectively reduce interfacial Rayleigh scattering and maintain high transmittance, but are insufficient to construct adequate surface roughness.</w:t>
      </w:r>
      <w:r>
        <w:rPr>
          <w:rFonts w:ascii="Times New Roman" w:hAnsi="Times New Roman" w:cs="Times New Roman" w:hint="eastAsia"/>
          <w:color w:val="000000" w:themeColor="text1"/>
          <w:sz w:val="24"/>
          <w:szCs w:val="24"/>
        </w:rPr>
        <w:t xml:space="preserve"> </w:t>
      </w:r>
      <w:r w:rsidRPr="00DB1466">
        <w:rPr>
          <w:rFonts w:ascii="Times New Roman" w:hAnsi="Times New Roman" w:cs="Times New Roman"/>
          <w:color w:val="000000" w:themeColor="text1"/>
          <w:sz w:val="24"/>
          <w:szCs w:val="24"/>
        </w:rPr>
        <w:t xml:space="preserve">At an EP/PDMS mass ratio of 4:1 and a HDTMS@ZnO loading of 42 </w:t>
      </w:r>
      <w:proofErr w:type="spellStart"/>
      <w:r w:rsidRPr="00DB1466">
        <w:rPr>
          <w:rFonts w:ascii="Times New Roman" w:hAnsi="Times New Roman" w:cs="Times New Roman"/>
          <w:color w:val="000000" w:themeColor="text1"/>
          <w:sz w:val="24"/>
          <w:szCs w:val="24"/>
        </w:rPr>
        <w:t>wt</w:t>
      </w:r>
      <w:proofErr w:type="spellEnd"/>
      <w:r w:rsidRPr="00DB1466">
        <w:rPr>
          <w:rFonts w:ascii="Times New Roman" w:hAnsi="Times New Roman" w:cs="Times New Roman"/>
          <w:color w:val="000000" w:themeColor="text1"/>
          <w:sz w:val="24"/>
          <w:szCs w:val="24"/>
        </w:rPr>
        <w:t xml:space="preserve">%, WCAs corresponding to different particle sizes are compared in Figure </w:t>
      </w:r>
      <w:r w:rsidRPr="00E23B8E">
        <w:rPr>
          <w:rFonts w:ascii="Times New Roman" w:hAnsi="Times New Roman" w:cs="Times New Roman"/>
          <w:color w:val="3333FF"/>
          <w:sz w:val="24"/>
          <w:szCs w:val="24"/>
        </w:rPr>
        <w:t>S4</w:t>
      </w:r>
      <w:r w:rsidRPr="00DB1466">
        <w:rPr>
          <w:rFonts w:ascii="Times New Roman" w:hAnsi="Times New Roman" w:cs="Times New Roman"/>
          <w:color w:val="000000" w:themeColor="text1"/>
          <w:sz w:val="24"/>
          <w:szCs w:val="24"/>
        </w:rPr>
        <w:t>. When the particle size is 5 nm, the surface micro/nanomorphology is underdeveloped, with a WCA of only 125.5°. For particle sizes of 15 nm, 30 nm, 50 nm, 90 nm and 200 nm, the WCAs are 132.2°, 133.6°, 130.4°, 125.7° and 129.0°, respectively. Optical transmittance decreases with increasing particle size. Comprehensively considering the requirements for maximizing optical transmittance and initial hydrophobicity, 15 nm HDTMS@ZnO was selected as the optimal 0D filler for constructing the biomimetic surface.</w:t>
      </w:r>
    </w:p>
    <w:p w14:paraId="62181B0B" w14:textId="77777777" w:rsidR="009C0FFD" w:rsidRDefault="00180E77" w:rsidP="00F70C4F">
      <w:pPr>
        <w:widowControl/>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12E930ED" w14:textId="38C0BDBE" w:rsidR="004A5816" w:rsidRPr="00FF1438" w:rsidRDefault="00B57097" w:rsidP="00F70C4F">
      <w:pPr>
        <w:widowControl/>
        <w:spacing w:line="360" w:lineRule="auto"/>
        <w:rPr>
          <w:rFonts w:ascii="Times New Roman" w:hAnsi="Times New Roman" w:cs="Times New Roman"/>
          <w:b/>
          <w:bCs/>
          <w:color w:val="000000" w:themeColor="text1"/>
          <w:sz w:val="28"/>
          <w:szCs w:val="28"/>
        </w:rPr>
      </w:pPr>
      <w:r w:rsidRPr="00FF1438">
        <w:rPr>
          <w:rFonts w:ascii="Times New Roman" w:hAnsi="Times New Roman" w:cs="Times New Roman"/>
          <w:b/>
          <w:bCs/>
          <w:color w:val="000000" w:themeColor="text1"/>
          <w:sz w:val="28"/>
          <w:szCs w:val="28"/>
        </w:rPr>
        <w:lastRenderedPageBreak/>
        <w:t>S2 Supplementary Figures: S1-S2</w:t>
      </w:r>
      <w:r w:rsidR="009D2CFC" w:rsidRPr="00FF1438">
        <w:rPr>
          <w:rFonts w:ascii="Times New Roman" w:hAnsi="Times New Roman" w:cs="Times New Roman"/>
          <w:b/>
          <w:bCs/>
          <w:color w:val="000000" w:themeColor="text1"/>
          <w:sz w:val="28"/>
          <w:szCs w:val="28"/>
        </w:rPr>
        <w:t>0</w:t>
      </w:r>
    </w:p>
    <w:p w14:paraId="5AC15B22" w14:textId="5A5CB035" w:rsidR="000455FD" w:rsidRDefault="0019376F" w:rsidP="00F70C4F">
      <w:pPr>
        <w:widowControl/>
        <w:spacing w:line="360" w:lineRule="auto"/>
        <w:rPr>
          <w:rFonts w:ascii="Times New Roman" w:hAnsi="Times New Roman" w:cs="Times New Roman"/>
          <w:b/>
          <w:bCs/>
          <w:color w:val="000000" w:themeColor="text1"/>
          <w:sz w:val="24"/>
          <w:szCs w:val="24"/>
        </w:rPr>
      </w:pPr>
      <w:r w:rsidRPr="0019376F">
        <w:rPr>
          <w:rFonts w:ascii="Times New Roman" w:hAnsi="Times New Roman" w:cs="Times New Roman"/>
          <w:b/>
          <w:bCs/>
          <w:noProof/>
          <w:color w:val="000000" w:themeColor="text1"/>
          <w:sz w:val="24"/>
          <w:szCs w:val="24"/>
        </w:rPr>
        <w:drawing>
          <wp:inline distT="0" distB="0" distL="0" distR="0" wp14:anchorId="30E0C403" wp14:editId="4FE35E81">
            <wp:extent cx="5787390" cy="1493499"/>
            <wp:effectExtent l="0" t="0" r="3810" b="0"/>
            <wp:docPr id="28" name="图片 27">
              <a:extLst xmlns:a="http://schemas.openxmlformats.org/drawingml/2006/main">
                <a:ext uri="{FF2B5EF4-FFF2-40B4-BE49-F238E27FC236}">
                  <a16:creationId xmlns:a16="http://schemas.microsoft.com/office/drawing/2014/main" id="{ADE5AD1F-CA6E-47FA-A2DE-CF13EB3E9D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a:extLst>
                        <a:ext uri="{FF2B5EF4-FFF2-40B4-BE49-F238E27FC236}">
                          <a16:creationId xmlns:a16="http://schemas.microsoft.com/office/drawing/2014/main" id="{ADE5AD1F-CA6E-47FA-A2DE-CF13EB3E9D83}"/>
                        </a:ext>
                      </a:extLst>
                    </pic:cNvPr>
                    <pic:cNvPicPr>
                      <a:picLocks noChangeAspect="1"/>
                    </pic:cNvPicPr>
                  </pic:nvPicPr>
                  <pic:blipFill rotWithShape="1">
                    <a:blip r:embed="rId8"/>
                    <a:srcRect l="3572"/>
                    <a:stretch>
                      <a:fillRect/>
                    </a:stretch>
                  </pic:blipFill>
                  <pic:spPr bwMode="auto">
                    <a:xfrm>
                      <a:off x="0" y="0"/>
                      <a:ext cx="5791732" cy="1494620"/>
                    </a:xfrm>
                    <a:prstGeom prst="rect">
                      <a:avLst/>
                    </a:prstGeom>
                    <a:ln>
                      <a:noFill/>
                    </a:ln>
                    <a:extLst>
                      <a:ext uri="{53640926-AAD7-44D8-BBD7-CCE9431645EC}">
                        <a14:shadowObscured xmlns:a14="http://schemas.microsoft.com/office/drawing/2010/main"/>
                      </a:ext>
                    </a:extLst>
                  </pic:spPr>
                </pic:pic>
              </a:graphicData>
            </a:graphic>
          </wp:inline>
        </w:drawing>
      </w:r>
    </w:p>
    <w:p w14:paraId="015B685E" w14:textId="431AE6CC" w:rsidR="000455FD" w:rsidRPr="00E23B8E" w:rsidRDefault="000455FD" w:rsidP="00164F2E">
      <w:pPr>
        <w:widowControl/>
        <w:spacing w:line="360" w:lineRule="auto"/>
        <w:jc w:val="both"/>
        <w:rPr>
          <w:rFonts w:ascii="Times New Roman" w:hAnsi="Times New Roman" w:cs="Times New Roman"/>
          <w:b/>
          <w:bCs/>
          <w:color w:val="000000" w:themeColor="text1"/>
          <w:sz w:val="24"/>
          <w:szCs w:val="24"/>
        </w:rPr>
      </w:pPr>
      <w:r w:rsidRPr="00081BC3">
        <w:rPr>
          <w:rFonts w:ascii="Times New Roman" w:eastAsia="宋体" w:hAnsi="Times New Roman" w:cs="Times New Roman"/>
          <w:sz w:val="24"/>
          <w:szCs w:val="24"/>
        </w:rPr>
        <w:t>Figure S1.</w:t>
      </w:r>
      <w:r w:rsidR="00C66F30" w:rsidRPr="00C66F30">
        <w:rPr>
          <w:rFonts w:ascii="Times New Roman" w:eastAsia="宋体" w:hAnsi="Times New Roman" w:cs="Times New Roman"/>
          <w:sz w:val="24"/>
          <w:szCs w:val="24"/>
        </w:rPr>
        <w:t xml:space="preserve"> </w:t>
      </w:r>
      <w:r w:rsidR="00164F2E" w:rsidRPr="00164F2E">
        <w:rPr>
          <w:rFonts w:ascii="Times New Roman" w:eastAsia="宋体" w:hAnsi="Times New Roman" w:cs="Times New Roman"/>
          <w:sz w:val="24"/>
          <w:szCs w:val="24"/>
        </w:rPr>
        <w:t xml:space="preserve">Optical and wetting properties of the homogeneous transparent bamboo. The sample was prepared by impregnating the delignified template with an EP/PDMS matrix doped with 1 </w:t>
      </w:r>
      <w:proofErr w:type="spellStart"/>
      <w:r w:rsidR="00164F2E" w:rsidRPr="00164F2E">
        <w:rPr>
          <w:rFonts w:ascii="Times New Roman" w:eastAsia="宋体" w:hAnsi="Times New Roman" w:cs="Times New Roman"/>
          <w:sz w:val="24"/>
          <w:szCs w:val="24"/>
        </w:rPr>
        <w:t>wt</w:t>
      </w:r>
      <w:proofErr w:type="spellEnd"/>
      <w:r w:rsidR="00164F2E" w:rsidRPr="00164F2E">
        <w:rPr>
          <w:rFonts w:ascii="Times New Roman" w:eastAsia="宋体" w:hAnsi="Times New Roman" w:cs="Times New Roman"/>
          <w:sz w:val="24"/>
          <w:szCs w:val="24"/>
        </w:rPr>
        <w:t xml:space="preserve">% nanoparticles (0.99 </w:t>
      </w:r>
      <w:proofErr w:type="spellStart"/>
      <w:r w:rsidR="00164F2E" w:rsidRPr="00164F2E">
        <w:rPr>
          <w:rFonts w:ascii="Times New Roman" w:eastAsia="宋体" w:hAnsi="Times New Roman" w:cs="Times New Roman"/>
          <w:sz w:val="24"/>
          <w:szCs w:val="24"/>
        </w:rPr>
        <w:t>wt</w:t>
      </w:r>
      <w:proofErr w:type="spellEnd"/>
      <w:r w:rsidR="00164F2E" w:rsidRPr="00164F2E">
        <w:rPr>
          <w:rFonts w:ascii="Times New Roman" w:eastAsia="宋体" w:hAnsi="Times New Roman" w:cs="Times New Roman"/>
          <w:sz w:val="24"/>
          <w:szCs w:val="24"/>
        </w:rPr>
        <w:t xml:space="preserve">% HDTMS@ZnO and 0.01 </w:t>
      </w:r>
      <w:proofErr w:type="spellStart"/>
      <w:r w:rsidR="00164F2E" w:rsidRPr="00164F2E">
        <w:rPr>
          <w:rFonts w:ascii="Times New Roman" w:eastAsia="宋体" w:hAnsi="Times New Roman" w:cs="Times New Roman"/>
          <w:sz w:val="24"/>
          <w:szCs w:val="24"/>
        </w:rPr>
        <w:t>wt</w:t>
      </w:r>
      <w:proofErr w:type="spellEnd"/>
      <w:r w:rsidR="00164F2E" w:rsidRPr="00164F2E">
        <w:rPr>
          <w:rFonts w:ascii="Times New Roman" w:eastAsia="宋体" w:hAnsi="Times New Roman" w:cs="Times New Roman"/>
          <w:sz w:val="24"/>
          <w:szCs w:val="24"/>
        </w:rPr>
        <w:t>% MWCNTs).</w:t>
      </w:r>
      <w:r w:rsidR="00C66F30" w:rsidRPr="00C66F30">
        <w:rPr>
          <w:rFonts w:ascii="Times New Roman" w:eastAsia="宋体" w:hAnsi="Times New Roman" w:cs="Times New Roman"/>
          <w:sz w:val="24"/>
          <w:szCs w:val="24"/>
        </w:rPr>
        <w:t xml:space="preserve"> (a) Digital photograph of the homogeneous transparent bamboo. (b) UV–vis transmittance spectrum. (c) Water contact angle measurement of the surface (104</w:t>
      </w:r>
      <w:r w:rsidR="003C70E7">
        <w:rPr>
          <w:rFonts w:ascii="Times New Roman" w:eastAsia="宋体" w:hAnsi="Times New Roman" w:cs="Times New Roman" w:hint="eastAsia"/>
          <w:sz w:val="24"/>
          <w:szCs w:val="24"/>
        </w:rPr>
        <w:t>.3</w:t>
      </w:r>
      <w:r w:rsidR="00C66F30" w:rsidRPr="00C66F30">
        <w:rPr>
          <w:rFonts w:ascii="Times New Roman" w:eastAsia="宋体" w:hAnsi="Times New Roman" w:cs="Times New Roman"/>
          <w:sz w:val="24"/>
          <w:szCs w:val="24"/>
        </w:rPr>
        <w:t>°).</w:t>
      </w:r>
    </w:p>
    <w:p w14:paraId="41EBAD86" w14:textId="0C5145ED" w:rsidR="004A5816" w:rsidRPr="00057111" w:rsidRDefault="00B27761"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sz w:val="24"/>
          <w:szCs w:val="24"/>
        </w:rPr>
        <w:t xml:space="preserve"> </w:t>
      </w:r>
      <w:r w:rsidR="003B7B98" w:rsidRPr="00057111">
        <w:rPr>
          <w:rFonts w:ascii="Times New Roman" w:hAnsi="Times New Roman" w:cs="Times New Roman"/>
          <w:noProof/>
          <w:sz w:val="24"/>
          <w:szCs w:val="24"/>
        </w:rPr>
        <w:drawing>
          <wp:inline distT="0" distB="0" distL="0" distR="0" wp14:anchorId="099BB5BA" wp14:editId="24F4504B">
            <wp:extent cx="2776458" cy="2202180"/>
            <wp:effectExtent l="0" t="0" r="5080" b="7620"/>
            <wp:docPr id="196608037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3102" cy="2207449"/>
                    </a:xfrm>
                    <a:prstGeom prst="rect">
                      <a:avLst/>
                    </a:prstGeom>
                    <a:noFill/>
                    <a:ln>
                      <a:noFill/>
                    </a:ln>
                  </pic:spPr>
                </pic:pic>
              </a:graphicData>
            </a:graphic>
          </wp:inline>
        </w:drawing>
      </w:r>
    </w:p>
    <w:p w14:paraId="7DB8113B" w14:textId="75B4A664" w:rsidR="006D346D" w:rsidRPr="00057111" w:rsidRDefault="00081BC3"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081BC3">
        <w:rPr>
          <w:rFonts w:ascii="Times New Roman" w:eastAsia="宋体" w:hAnsi="Times New Roman" w:cs="Times New Roman"/>
          <w:sz w:val="24"/>
          <w:szCs w:val="24"/>
        </w:rPr>
        <w:t>Figure S</w:t>
      </w:r>
      <w:r w:rsidR="00445B36">
        <w:rPr>
          <w:rFonts w:ascii="Times New Roman" w:eastAsia="宋体" w:hAnsi="Times New Roman" w:cs="Times New Roman" w:hint="eastAsia"/>
          <w:sz w:val="24"/>
          <w:szCs w:val="24"/>
        </w:rPr>
        <w:t>2</w:t>
      </w:r>
      <w:r w:rsidRPr="00081BC3">
        <w:rPr>
          <w:rFonts w:ascii="Times New Roman" w:eastAsia="宋体" w:hAnsi="Times New Roman" w:cs="Times New Roman"/>
          <w:sz w:val="24"/>
          <w:szCs w:val="24"/>
        </w:rPr>
        <w:t>. Water contact angles of blended matrices with different EP contents.</w:t>
      </w:r>
      <w:r w:rsidR="00B27761" w:rsidRPr="00057111">
        <w:rPr>
          <w:rFonts w:ascii="Times New Roman" w:hAnsi="Times New Roman" w:cs="Times New Roman"/>
          <w:sz w:val="24"/>
          <w:szCs w:val="24"/>
        </w:rPr>
        <w:t xml:space="preserve"> </w:t>
      </w:r>
      <w:r w:rsidR="00B27761" w:rsidRPr="00057111">
        <w:rPr>
          <w:rFonts w:ascii="Times New Roman" w:hAnsi="Times New Roman" w:cs="Times New Roman"/>
          <w:noProof/>
          <w:sz w:val="24"/>
          <w:szCs w:val="24"/>
        </w:rPr>
        <w:drawing>
          <wp:inline distT="0" distB="0" distL="0" distR="0" wp14:anchorId="1E7E4004" wp14:editId="5A800099">
            <wp:extent cx="3819525" cy="2133600"/>
            <wp:effectExtent l="0" t="0" r="0" b="0"/>
            <wp:docPr id="4345989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599" r="21984" b="19617"/>
                    <a:stretch>
                      <a:fillRect/>
                    </a:stretch>
                  </pic:blipFill>
                  <pic:spPr bwMode="auto">
                    <a:xfrm>
                      <a:off x="0" y="0"/>
                      <a:ext cx="3819525" cy="2133600"/>
                    </a:xfrm>
                    <a:prstGeom prst="rect">
                      <a:avLst/>
                    </a:prstGeom>
                    <a:noFill/>
                    <a:ln>
                      <a:noFill/>
                    </a:ln>
                    <a:extLst>
                      <a:ext uri="{53640926-AAD7-44D8-BBD7-CCE9431645EC}">
                        <a14:shadowObscured xmlns:a14="http://schemas.microsoft.com/office/drawing/2010/main"/>
                      </a:ext>
                    </a:extLst>
                  </pic:spPr>
                </pic:pic>
              </a:graphicData>
            </a:graphic>
          </wp:inline>
        </w:drawing>
      </w:r>
    </w:p>
    <w:p w14:paraId="0061B44E" w14:textId="3BFBD90D" w:rsidR="00280C70" w:rsidRPr="00057111" w:rsidRDefault="00081BC3"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081BC3">
        <w:rPr>
          <w:rFonts w:ascii="Times New Roman" w:eastAsia="宋体" w:hAnsi="Times New Roman" w:cs="Times New Roman"/>
          <w:sz w:val="24"/>
          <w:szCs w:val="24"/>
        </w:rPr>
        <w:t>Figure S</w:t>
      </w:r>
      <w:r w:rsidR="00445B36">
        <w:rPr>
          <w:rFonts w:ascii="Times New Roman" w:eastAsia="宋体" w:hAnsi="Times New Roman" w:cs="Times New Roman" w:hint="eastAsia"/>
          <w:sz w:val="24"/>
          <w:szCs w:val="24"/>
        </w:rPr>
        <w:t>3</w:t>
      </w:r>
      <w:r w:rsidRPr="00081BC3">
        <w:rPr>
          <w:rFonts w:ascii="Times New Roman" w:eastAsia="宋体" w:hAnsi="Times New Roman" w:cs="Times New Roman"/>
          <w:sz w:val="24"/>
          <w:szCs w:val="24"/>
        </w:rPr>
        <w:t>. Comparison of hydrophobic surface properties at varying EP contents.</w:t>
      </w:r>
    </w:p>
    <w:p w14:paraId="763D79BA" w14:textId="77777777" w:rsidR="004A5816" w:rsidRPr="00057111" w:rsidRDefault="004A5816"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lastRenderedPageBreak/>
        <w:drawing>
          <wp:inline distT="0" distB="0" distL="0" distR="0" wp14:anchorId="394CA347" wp14:editId="65F0AA2B">
            <wp:extent cx="3546581" cy="1828800"/>
            <wp:effectExtent l="0" t="0" r="0" b="0"/>
            <wp:docPr id="126535691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5876" cy="1838749"/>
                    </a:xfrm>
                    <a:prstGeom prst="rect">
                      <a:avLst/>
                    </a:prstGeom>
                    <a:noFill/>
                    <a:ln>
                      <a:noFill/>
                    </a:ln>
                  </pic:spPr>
                </pic:pic>
              </a:graphicData>
            </a:graphic>
          </wp:inline>
        </w:drawing>
      </w:r>
    </w:p>
    <w:p w14:paraId="042B7617" w14:textId="115AFBE0" w:rsidR="003B7B98" w:rsidRPr="00057111" w:rsidRDefault="00081BC3" w:rsidP="00074DAE">
      <w:pPr>
        <w:adjustRightInd w:val="0"/>
        <w:snapToGrid w:val="0"/>
        <w:spacing w:beforeLines="50" w:before="156" w:afterLines="100" w:after="312" w:line="360" w:lineRule="auto"/>
        <w:jc w:val="center"/>
        <w:rPr>
          <w:rFonts w:ascii="Times New Roman" w:hAnsi="Times New Roman" w:cs="Times New Roman"/>
          <w:sz w:val="24"/>
          <w:szCs w:val="24"/>
        </w:rPr>
      </w:pPr>
      <w:r w:rsidRPr="00081BC3">
        <w:rPr>
          <w:rFonts w:ascii="Times New Roman" w:eastAsia="宋体" w:hAnsi="Times New Roman" w:cs="Times New Roman"/>
          <w:sz w:val="24"/>
          <w:szCs w:val="24"/>
        </w:rPr>
        <w:t>Figure S</w:t>
      </w:r>
      <w:r w:rsidR="00445B36">
        <w:rPr>
          <w:rFonts w:ascii="Times New Roman" w:eastAsia="宋体" w:hAnsi="Times New Roman" w:cs="Times New Roman" w:hint="eastAsia"/>
          <w:sz w:val="24"/>
          <w:szCs w:val="24"/>
        </w:rPr>
        <w:t>4</w:t>
      </w:r>
      <w:r w:rsidRPr="00081BC3">
        <w:rPr>
          <w:rFonts w:ascii="Times New Roman" w:eastAsia="宋体" w:hAnsi="Times New Roman" w:cs="Times New Roman"/>
          <w:sz w:val="24"/>
          <w:szCs w:val="24"/>
        </w:rPr>
        <w:t xml:space="preserve">. Wettability difference between pristine </w:t>
      </w:r>
      <w:proofErr w:type="spellStart"/>
      <w:r w:rsidRPr="00081BC3">
        <w:rPr>
          <w:rFonts w:ascii="Times New Roman" w:eastAsia="宋体" w:hAnsi="Times New Roman" w:cs="Times New Roman"/>
          <w:sz w:val="24"/>
          <w:szCs w:val="24"/>
        </w:rPr>
        <w:t>ZnO</w:t>
      </w:r>
      <w:proofErr w:type="spellEnd"/>
      <w:r w:rsidRPr="00081BC3">
        <w:rPr>
          <w:rFonts w:ascii="Times New Roman" w:eastAsia="宋体" w:hAnsi="Times New Roman" w:cs="Times New Roman"/>
          <w:sz w:val="24"/>
          <w:szCs w:val="24"/>
        </w:rPr>
        <w:t xml:space="preserve"> and HDTMS@ZnO.</w:t>
      </w:r>
      <w:r w:rsidR="006A7FD3" w:rsidRPr="00057111">
        <w:rPr>
          <w:rFonts w:ascii="Times New Roman" w:hAnsi="Times New Roman" w:cs="Times New Roman"/>
          <w:sz w:val="24"/>
          <w:szCs w:val="24"/>
        </w:rPr>
        <w:t xml:space="preserve"> </w:t>
      </w:r>
      <w:r w:rsidR="003B7B98" w:rsidRPr="00057111">
        <w:rPr>
          <w:rFonts w:ascii="Times New Roman" w:hAnsi="Times New Roman" w:cs="Times New Roman"/>
          <w:noProof/>
          <w:sz w:val="24"/>
          <w:szCs w:val="24"/>
        </w:rPr>
        <w:drawing>
          <wp:inline distT="0" distB="0" distL="0" distR="0" wp14:anchorId="32B9CA31" wp14:editId="529C6C2B">
            <wp:extent cx="2927517" cy="2300140"/>
            <wp:effectExtent l="0" t="0" r="6350" b="5080"/>
            <wp:docPr id="6316872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3416" cy="2312632"/>
                    </a:xfrm>
                    <a:prstGeom prst="rect">
                      <a:avLst/>
                    </a:prstGeom>
                    <a:noFill/>
                    <a:ln>
                      <a:noFill/>
                    </a:ln>
                  </pic:spPr>
                </pic:pic>
              </a:graphicData>
            </a:graphic>
          </wp:inline>
        </w:drawing>
      </w:r>
    </w:p>
    <w:p w14:paraId="09CF4B23" w14:textId="6A481E90" w:rsidR="00081BC3" w:rsidRDefault="00081BC3"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081BC3">
        <w:rPr>
          <w:rFonts w:ascii="Times New Roman" w:eastAsia="宋体" w:hAnsi="Times New Roman" w:cs="Times New Roman"/>
          <w:sz w:val="24"/>
          <w:szCs w:val="24"/>
        </w:rPr>
        <w:t>Figure S</w:t>
      </w:r>
      <w:r w:rsidR="00445B36">
        <w:rPr>
          <w:rFonts w:ascii="Times New Roman" w:eastAsia="宋体" w:hAnsi="Times New Roman" w:cs="Times New Roman" w:hint="eastAsia"/>
          <w:sz w:val="24"/>
          <w:szCs w:val="24"/>
        </w:rPr>
        <w:t>5</w:t>
      </w:r>
      <w:r w:rsidRPr="00081BC3">
        <w:rPr>
          <w:rFonts w:ascii="Times New Roman" w:eastAsia="宋体" w:hAnsi="Times New Roman" w:cs="Times New Roman"/>
          <w:sz w:val="24"/>
          <w:szCs w:val="24"/>
        </w:rPr>
        <w:t xml:space="preserve">. Water contact angles of coatings fabricated with HDTMS@ZnO of different particle sizes at a total loading of 42 </w:t>
      </w:r>
      <w:proofErr w:type="spellStart"/>
      <w:r w:rsidRPr="00081BC3">
        <w:rPr>
          <w:rFonts w:ascii="Times New Roman" w:eastAsia="宋体" w:hAnsi="Times New Roman" w:cs="Times New Roman"/>
          <w:sz w:val="24"/>
          <w:szCs w:val="24"/>
        </w:rPr>
        <w:t>wt</w:t>
      </w:r>
      <w:proofErr w:type="spellEnd"/>
      <w:r w:rsidRPr="00081BC3">
        <w:rPr>
          <w:rFonts w:ascii="Times New Roman" w:eastAsia="宋体" w:hAnsi="Times New Roman" w:cs="Times New Roman"/>
          <w:sz w:val="24"/>
          <w:szCs w:val="24"/>
        </w:rPr>
        <w:t>%.</w:t>
      </w:r>
    </w:p>
    <w:p w14:paraId="78AE5308" w14:textId="27DAA3EC" w:rsidR="00CF7AB5" w:rsidRPr="00057111" w:rsidRDefault="00CF7AB5"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eastAsia="宋体" w:hAnsi="Times New Roman" w:cs="Times New Roman"/>
          <w:noProof/>
          <w:sz w:val="24"/>
          <w:szCs w:val="24"/>
        </w:rPr>
        <w:drawing>
          <wp:inline distT="0" distB="0" distL="0" distR="0" wp14:anchorId="67ACF87B" wp14:editId="019C90DE">
            <wp:extent cx="1864506" cy="1725105"/>
            <wp:effectExtent l="0" t="0" r="2540" b="8890"/>
            <wp:docPr id="12942662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66242" name=""/>
                    <pic:cNvPicPr/>
                  </pic:nvPicPr>
                  <pic:blipFill>
                    <a:blip r:embed="rId13"/>
                    <a:stretch>
                      <a:fillRect/>
                    </a:stretch>
                  </pic:blipFill>
                  <pic:spPr>
                    <a:xfrm>
                      <a:off x="0" y="0"/>
                      <a:ext cx="1865755" cy="1726260"/>
                    </a:xfrm>
                    <a:prstGeom prst="rect">
                      <a:avLst/>
                    </a:prstGeom>
                  </pic:spPr>
                </pic:pic>
              </a:graphicData>
            </a:graphic>
          </wp:inline>
        </w:drawing>
      </w:r>
    </w:p>
    <w:p w14:paraId="4B1EE309" w14:textId="2909A72C" w:rsidR="00081BC3" w:rsidRDefault="00081BC3"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081BC3">
        <w:rPr>
          <w:rFonts w:ascii="Times New Roman" w:eastAsia="宋体" w:hAnsi="Times New Roman" w:cs="Times New Roman"/>
          <w:sz w:val="24"/>
          <w:szCs w:val="24"/>
        </w:rPr>
        <w:t>Figure S</w:t>
      </w:r>
      <w:r w:rsidR="00445B36">
        <w:rPr>
          <w:rFonts w:ascii="Times New Roman" w:eastAsia="宋体" w:hAnsi="Times New Roman" w:cs="Times New Roman" w:hint="eastAsia"/>
          <w:sz w:val="24"/>
          <w:szCs w:val="24"/>
        </w:rPr>
        <w:t>6</w:t>
      </w:r>
      <w:r w:rsidRPr="00081BC3">
        <w:rPr>
          <w:rFonts w:ascii="Times New Roman" w:eastAsia="宋体" w:hAnsi="Times New Roman" w:cs="Times New Roman"/>
          <w:sz w:val="24"/>
          <w:szCs w:val="24"/>
        </w:rPr>
        <w:t>. Water contact angle of STB-M0 (144.3°).</w:t>
      </w:r>
    </w:p>
    <w:p w14:paraId="71D31206" w14:textId="027B314C" w:rsidR="001C34FB" w:rsidRPr="00057111" w:rsidRDefault="00CF7AB5"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lastRenderedPageBreak/>
        <w:drawing>
          <wp:inline distT="0" distB="0" distL="0" distR="0" wp14:anchorId="4F497685" wp14:editId="5C9A1296">
            <wp:extent cx="1882418" cy="1489435"/>
            <wp:effectExtent l="0" t="0" r="3810" b="0"/>
            <wp:docPr id="18281849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6927" cy="1500915"/>
                    </a:xfrm>
                    <a:prstGeom prst="rect">
                      <a:avLst/>
                    </a:prstGeom>
                    <a:noFill/>
                    <a:ln>
                      <a:noFill/>
                    </a:ln>
                  </pic:spPr>
                </pic:pic>
              </a:graphicData>
            </a:graphic>
          </wp:inline>
        </w:drawing>
      </w:r>
    </w:p>
    <w:p w14:paraId="063B69C5" w14:textId="4523E4DC" w:rsidR="004A5816" w:rsidRPr="00057111" w:rsidRDefault="00081BC3"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081BC3">
        <w:rPr>
          <w:rFonts w:ascii="Times New Roman" w:eastAsia="宋体" w:hAnsi="Times New Roman" w:cs="Times New Roman"/>
          <w:sz w:val="24"/>
          <w:szCs w:val="24"/>
        </w:rPr>
        <w:t>Figure S</w:t>
      </w:r>
      <w:r w:rsidR="00445B36">
        <w:rPr>
          <w:rFonts w:ascii="Times New Roman" w:eastAsia="宋体" w:hAnsi="Times New Roman" w:cs="Times New Roman" w:hint="eastAsia"/>
          <w:sz w:val="24"/>
          <w:szCs w:val="24"/>
        </w:rPr>
        <w:t>7</w:t>
      </w:r>
      <w:r w:rsidRPr="00081BC3">
        <w:rPr>
          <w:rFonts w:ascii="Times New Roman" w:eastAsia="宋体" w:hAnsi="Times New Roman" w:cs="Times New Roman"/>
          <w:sz w:val="24"/>
          <w:szCs w:val="24"/>
        </w:rPr>
        <w:t>. Water contact angle of STB-M0.4 (156.8°).</w:t>
      </w:r>
    </w:p>
    <w:p w14:paraId="6E6D5E2C" w14:textId="4EC4D9F5" w:rsidR="002C2BAD" w:rsidRPr="00057111" w:rsidRDefault="004A5816"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drawing>
          <wp:inline distT="0" distB="0" distL="0" distR="0" wp14:anchorId="1B295A45" wp14:editId="1C6FBE7C">
            <wp:extent cx="2219817" cy="1659118"/>
            <wp:effectExtent l="0" t="0" r="0" b="0"/>
            <wp:docPr id="72925941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35274" cy="1670670"/>
                    </a:xfrm>
                    <a:prstGeom prst="rect">
                      <a:avLst/>
                    </a:prstGeom>
                    <a:noFill/>
                    <a:ln>
                      <a:noFill/>
                    </a:ln>
                  </pic:spPr>
                </pic:pic>
              </a:graphicData>
            </a:graphic>
          </wp:inline>
        </w:drawing>
      </w:r>
      <w:r w:rsidR="00CC315A" w:rsidRPr="00057111">
        <w:rPr>
          <w:rFonts w:ascii="Times New Roman" w:eastAsia="宋体" w:hAnsi="Times New Roman" w:cs="Times New Roman"/>
          <w:sz w:val="24"/>
          <w:szCs w:val="24"/>
        </w:rPr>
        <w:t xml:space="preserve"> </w:t>
      </w:r>
      <w:r w:rsidR="00CC315A" w:rsidRPr="00057111">
        <w:rPr>
          <w:rFonts w:ascii="Times New Roman" w:hAnsi="Times New Roman" w:cs="Times New Roman"/>
          <w:noProof/>
          <w:sz w:val="24"/>
          <w:szCs w:val="24"/>
        </w:rPr>
        <w:drawing>
          <wp:inline distT="0" distB="0" distL="0" distR="0" wp14:anchorId="3A2AD34F" wp14:editId="625D7B56">
            <wp:extent cx="2030794" cy="1668544"/>
            <wp:effectExtent l="0" t="0" r="7620" b="8255"/>
            <wp:docPr id="4148142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6544" cy="1673268"/>
                    </a:xfrm>
                    <a:prstGeom prst="rect">
                      <a:avLst/>
                    </a:prstGeom>
                    <a:noFill/>
                    <a:ln>
                      <a:noFill/>
                    </a:ln>
                  </pic:spPr>
                </pic:pic>
              </a:graphicData>
            </a:graphic>
          </wp:inline>
        </w:drawing>
      </w:r>
    </w:p>
    <w:p w14:paraId="148E5BA5" w14:textId="2CC9F657" w:rsidR="00B158F7" w:rsidRPr="00057111" w:rsidRDefault="00081BC3"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081BC3">
        <w:rPr>
          <w:rFonts w:ascii="Times New Roman" w:eastAsia="宋体" w:hAnsi="Times New Roman" w:cs="Times New Roman"/>
          <w:sz w:val="24"/>
          <w:szCs w:val="24"/>
        </w:rPr>
        <w:t>Figure S</w:t>
      </w:r>
      <w:r w:rsidR="00445B36">
        <w:rPr>
          <w:rFonts w:ascii="Times New Roman" w:eastAsia="宋体" w:hAnsi="Times New Roman" w:cs="Times New Roman" w:hint="eastAsia"/>
          <w:sz w:val="24"/>
          <w:szCs w:val="24"/>
        </w:rPr>
        <w:t>8</w:t>
      </w:r>
      <w:r w:rsidRPr="00081BC3">
        <w:rPr>
          <w:rFonts w:ascii="Times New Roman" w:eastAsia="宋体" w:hAnsi="Times New Roman" w:cs="Times New Roman"/>
          <w:sz w:val="24"/>
          <w:szCs w:val="24"/>
        </w:rPr>
        <w:t>. Surface morphology (left) and water contact angle (right, 119.5°) of the coating with pure MWCNTs and no HDTMS@ZnO.</w:t>
      </w:r>
    </w:p>
    <w:p w14:paraId="10BF147D" w14:textId="1010A27D" w:rsidR="004A5816" w:rsidRPr="00057111" w:rsidRDefault="00D209AE"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eastAsia="宋体" w:hAnsi="Times New Roman" w:cs="Times New Roman"/>
          <w:noProof/>
          <w:sz w:val="24"/>
          <w:szCs w:val="24"/>
        </w:rPr>
        <w:drawing>
          <wp:inline distT="0" distB="0" distL="0" distR="0" wp14:anchorId="693651F3" wp14:editId="3D80C6CD">
            <wp:extent cx="1857081" cy="1505300"/>
            <wp:effectExtent l="0" t="0" r="0" b="0"/>
            <wp:docPr id="17072520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52077" name=""/>
                    <pic:cNvPicPr/>
                  </pic:nvPicPr>
                  <pic:blipFill>
                    <a:blip r:embed="rId17"/>
                    <a:stretch>
                      <a:fillRect/>
                    </a:stretch>
                  </pic:blipFill>
                  <pic:spPr>
                    <a:xfrm>
                      <a:off x="0" y="0"/>
                      <a:ext cx="1859423" cy="1507198"/>
                    </a:xfrm>
                    <a:prstGeom prst="rect">
                      <a:avLst/>
                    </a:prstGeom>
                  </pic:spPr>
                </pic:pic>
              </a:graphicData>
            </a:graphic>
          </wp:inline>
        </w:drawing>
      </w:r>
    </w:p>
    <w:p w14:paraId="7D9AFFF8" w14:textId="18A15886" w:rsidR="00B57097" w:rsidRPr="00057111" w:rsidRDefault="00081BC3"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081BC3">
        <w:rPr>
          <w:rFonts w:ascii="Times New Roman" w:eastAsia="宋体" w:hAnsi="Times New Roman" w:cs="Times New Roman"/>
          <w:sz w:val="24"/>
          <w:szCs w:val="24"/>
        </w:rPr>
        <w:t>Figure S</w:t>
      </w:r>
      <w:r w:rsidR="00445B36">
        <w:rPr>
          <w:rFonts w:ascii="Times New Roman" w:eastAsia="宋体" w:hAnsi="Times New Roman" w:cs="Times New Roman" w:hint="eastAsia"/>
          <w:sz w:val="24"/>
          <w:szCs w:val="24"/>
        </w:rPr>
        <w:t>9</w:t>
      </w:r>
      <w:r w:rsidRPr="00081BC3">
        <w:rPr>
          <w:rFonts w:ascii="Times New Roman" w:eastAsia="宋体" w:hAnsi="Times New Roman" w:cs="Times New Roman"/>
          <w:sz w:val="24"/>
          <w:szCs w:val="24"/>
        </w:rPr>
        <w:t xml:space="preserve">. Superhydrophobic threshold of the coating with only 0D HDTMS@ZnO (no MWCNTs) at 46 </w:t>
      </w:r>
      <w:proofErr w:type="spellStart"/>
      <w:r w:rsidRPr="00081BC3">
        <w:rPr>
          <w:rFonts w:ascii="Times New Roman" w:eastAsia="宋体" w:hAnsi="Times New Roman" w:cs="Times New Roman"/>
          <w:sz w:val="24"/>
          <w:szCs w:val="24"/>
        </w:rPr>
        <w:t>wt</w:t>
      </w:r>
      <w:proofErr w:type="spellEnd"/>
      <w:r w:rsidRPr="00081BC3">
        <w:rPr>
          <w:rFonts w:ascii="Times New Roman" w:eastAsia="宋体" w:hAnsi="Times New Roman" w:cs="Times New Roman"/>
          <w:sz w:val="24"/>
          <w:szCs w:val="24"/>
        </w:rPr>
        <w:t>% loading (WCA = 150.6°).</w:t>
      </w:r>
      <w:r w:rsidR="004A5816" w:rsidRPr="00057111">
        <w:rPr>
          <w:rFonts w:ascii="Times New Roman" w:hAnsi="Times New Roman" w:cs="Times New Roman"/>
          <w:noProof/>
          <w:sz w:val="24"/>
          <w:szCs w:val="24"/>
        </w:rPr>
        <w:lastRenderedPageBreak/>
        <w:drawing>
          <wp:inline distT="0" distB="0" distL="0" distR="0" wp14:anchorId="3697C46F" wp14:editId="20B0AA89">
            <wp:extent cx="5233469" cy="2187018"/>
            <wp:effectExtent l="0" t="0" r="5715" b="3810"/>
            <wp:docPr id="130414256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53572" cy="2195419"/>
                    </a:xfrm>
                    <a:prstGeom prst="rect">
                      <a:avLst/>
                    </a:prstGeom>
                    <a:noFill/>
                    <a:ln>
                      <a:noFill/>
                    </a:ln>
                  </pic:spPr>
                </pic:pic>
              </a:graphicData>
            </a:graphic>
          </wp:inline>
        </w:drawing>
      </w:r>
    </w:p>
    <w:p w14:paraId="3E1DBBF0" w14:textId="6695AE77" w:rsidR="00B57097" w:rsidRPr="00057111" w:rsidRDefault="00CC315A" w:rsidP="00074DAE">
      <w:pPr>
        <w:tabs>
          <w:tab w:val="center" w:pos="4153"/>
          <w:tab w:val="left" w:pos="5388"/>
        </w:tabs>
        <w:adjustRightInd w:val="0"/>
        <w:snapToGrid w:val="0"/>
        <w:spacing w:beforeLines="50" w:before="156" w:afterLines="100" w:after="312" w:line="360" w:lineRule="auto"/>
        <w:rPr>
          <w:rFonts w:ascii="Times New Roman" w:eastAsia="宋体" w:hAnsi="Times New Roman" w:cs="Times New Roman"/>
          <w:sz w:val="24"/>
          <w:szCs w:val="24"/>
        </w:rPr>
      </w:pPr>
      <w:r w:rsidRPr="00057111">
        <w:rPr>
          <w:rFonts w:ascii="Times New Roman" w:eastAsia="宋体" w:hAnsi="Times New Roman" w:cs="Times New Roman"/>
          <w:sz w:val="24"/>
          <w:szCs w:val="24"/>
        </w:rPr>
        <w:tab/>
      </w:r>
      <w:r w:rsidR="00081BC3" w:rsidRPr="00081BC3">
        <w:rPr>
          <w:rFonts w:ascii="Times New Roman" w:eastAsia="宋体" w:hAnsi="Times New Roman" w:cs="Times New Roman"/>
          <w:sz w:val="24"/>
          <w:szCs w:val="24"/>
        </w:rPr>
        <w:t>Figure S</w:t>
      </w:r>
      <w:r w:rsidR="00445B36">
        <w:rPr>
          <w:rFonts w:ascii="Times New Roman" w:eastAsia="宋体" w:hAnsi="Times New Roman" w:cs="Times New Roman" w:hint="eastAsia"/>
          <w:sz w:val="24"/>
          <w:szCs w:val="24"/>
        </w:rPr>
        <w:t>10</w:t>
      </w:r>
      <w:r w:rsidR="00081BC3" w:rsidRPr="00081BC3">
        <w:rPr>
          <w:rFonts w:ascii="Times New Roman" w:eastAsia="宋体" w:hAnsi="Times New Roman" w:cs="Times New Roman"/>
          <w:sz w:val="24"/>
          <w:szCs w:val="24"/>
        </w:rPr>
        <w:t>. Privacy protection performance of STB-M0.4 derived from its high haze property.</w:t>
      </w:r>
    </w:p>
    <w:p w14:paraId="37664DBB" w14:textId="5817EAC5" w:rsidR="004A5816" w:rsidRPr="00057111" w:rsidRDefault="00AC6468"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drawing>
          <wp:inline distT="0" distB="0" distL="0" distR="0" wp14:anchorId="05D395DA" wp14:editId="05ADFE37">
            <wp:extent cx="5595125" cy="2158738"/>
            <wp:effectExtent l="0" t="0" r="5715" b="0"/>
            <wp:docPr id="330328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986"/>
                    <a:stretch>
                      <a:fillRect/>
                    </a:stretch>
                  </pic:blipFill>
                  <pic:spPr bwMode="auto">
                    <a:xfrm>
                      <a:off x="0" y="0"/>
                      <a:ext cx="5599187" cy="2160305"/>
                    </a:xfrm>
                    <a:prstGeom prst="rect">
                      <a:avLst/>
                    </a:prstGeom>
                    <a:noFill/>
                    <a:ln>
                      <a:noFill/>
                    </a:ln>
                    <a:extLst>
                      <a:ext uri="{53640926-AAD7-44D8-BBD7-CCE9431645EC}">
                        <a14:shadowObscured xmlns:a14="http://schemas.microsoft.com/office/drawing/2010/main"/>
                      </a:ext>
                    </a:extLst>
                  </pic:spPr>
                </pic:pic>
              </a:graphicData>
            </a:graphic>
          </wp:inline>
        </w:drawing>
      </w:r>
    </w:p>
    <w:p w14:paraId="341F8BBA" w14:textId="66CAFFED" w:rsidR="004A5816" w:rsidRPr="0069038B" w:rsidRDefault="00081BC3"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081BC3">
        <w:rPr>
          <w:rFonts w:ascii="Times New Roman" w:eastAsia="宋体" w:hAnsi="Times New Roman" w:cs="Times New Roman"/>
          <w:sz w:val="24"/>
          <w:szCs w:val="24"/>
        </w:rPr>
        <w:t>Figure S1</w:t>
      </w:r>
      <w:r w:rsidR="00445B36">
        <w:rPr>
          <w:rFonts w:ascii="Times New Roman" w:eastAsia="宋体" w:hAnsi="Times New Roman" w:cs="Times New Roman" w:hint="eastAsia"/>
          <w:sz w:val="24"/>
          <w:szCs w:val="24"/>
        </w:rPr>
        <w:t>1</w:t>
      </w:r>
      <w:r w:rsidRPr="00081BC3">
        <w:rPr>
          <w:rFonts w:ascii="Times New Roman" w:eastAsia="宋体" w:hAnsi="Times New Roman" w:cs="Times New Roman"/>
          <w:sz w:val="24"/>
          <w:szCs w:val="24"/>
        </w:rPr>
        <w:t>. Comparison of surface adhesion between TB and STB-M0.4.</w:t>
      </w:r>
    </w:p>
    <w:p w14:paraId="7036C083" w14:textId="50D53B3B" w:rsidR="004A5816" w:rsidRPr="00057111" w:rsidRDefault="00AF39D8" w:rsidP="00C95423">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drawing>
          <wp:inline distT="0" distB="0" distL="0" distR="0" wp14:anchorId="77A36B22" wp14:editId="5EDF867A">
            <wp:extent cx="3789771" cy="1206520"/>
            <wp:effectExtent l="0" t="0" r="1270" b="0"/>
            <wp:docPr id="5336851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82871" b="-1"/>
                    <a:stretch>
                      <a:fillRect/>
                    </a:stretch>
                  </pic:blipFill>
                  <pic:spPr bwMode="auto">
                    <a:xfrm>
                      <a:off x="0" y="0"/>
                      <a:ext cx="3855863" cy="1227561"/>
                    </a:xfrm>
                    <a:prstGeom prst="rect">
                      <a:avLst/>
                    </a:prstGeom>
                    <a:noFill/>
                    <a:ln>
                      <a:noFill/>
                    </a:ln>
                    <a:extLst>
                      <a:ext uri="{53640926-AAD7-44D8-BBD7-CCE9431645EC}">
                        <a14:shadowObscured xmlns:a14="http://schemas.microsoft.com/office/drawing/2010/main"/>
                      </a:ext>
                    </a:extLst>
                  </pic:spPr>
                </pic:pic>
              </a:graphicData>
            </a:graphic>
          </wp:inline>
        </w:drawing>
      </w:r>
    </w:p>
    <w:p w14:paraId="222865E4" w14:textId="0268D87F" w:rsidR="004A5816" w:rsidRPr="00057111" w:rsidRDefault="0069038B"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69038B">
        <w:rPr>
          <w:rFonts w:ascii="Times New Roman" w:eastAsia="宋体" w:hAnsi="Times New Roman" w:cs="Times New Roman"/>
          <w:sz w:val="24"/>
          <w:szCs w:val="24"/>
        </w:rPr>
        <w:t>Figure S1</w:t>
      </w:r>
      <w:r w:rsidR="00445B36">
        <w:rPr>
          <w:rFonts w:ascii="Times New Roman" w:eastAsia="宋体" w:hAnsi="Times New Roman" w:cs="Times New Roman" w:hint="eastAsia"/>
          <w:sz w:val="24"/>
          <w:szCs w:val="24"/>
        </w:rPr>
        <w:t>2</w:t>
      </w:r>
      <w:r w:rsidRPr="0069038B">
        <w:rPr>
          <w:rFonts w:ascii="Times New Roman" w:eastAsia="宋体" w:hAnsi="Times New Roman" w:cs="Times New Roman"/>
          <w:sz w:val="24"/>
          <w:szCs w:val="24"/>
        </w:rPr>
        <w:t>. Schematic illustration of the sandpaper abrasion test.</w:t>
      </w:r>
    </w:p>
    <w:p w14:paraId="70050D60" w14:textId="77777777" w:rsidR="004A5816" w:rsidRPr="00057111" w:rsidRDefault="004A5816"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lastRenderedPageBreak/>
        <w:drawing>
          <wp:inline distT="0" distB="0" distL="0" distR="0" wp14:anchorId="60419B5C" wp14:editId="76A0577E">
            <wp:extent cx="2501246" cy="2450969"/>
            <wp:effectExtent l="0" t="0" r="0" b="6985"/>
            <wp:docPr id="68326136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199" cy="2469541"/>
                    </a:xfrm>
                    <a:prstGeom prst="rect">
                      <a:avLst/>
                    </a:prstGeom>
                    <a:noFill/>
                    <a:ln>
                      <a:noFill/>
                    </a:ln>
                  </pic:spPr>
                </pic:pic>
              </a:graphicData>
            </a:graphic>
          </wp:inline>
        </w:drawing>
      </w:r>
    </w:p>
    <w:p w14:paraId="7DB89BE6" w14:textId="1E22EC21" w:rsidR="00B57097" w:rsidRPr="00057111" w:rsidRDefault="0069038B"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69038B">
        <w:rPr>
          <w:rFonts w:ascii="Times New Roman" w:eastAsia="宋体" w:hAnsi="Times New Roman" w:cs="Times New Roman"/>
          <w:sz w:val="24"/>
          <w:szCs w:val="24"/>
        </w:rPr>
        <w:t>Figure S1</w:t>
      </w:r>
      <w:r w:rsidR="00445B36">
        <w:rPr>
          <w:rFonts w:ascii="Times New Roman" w:eastAsia="宋体" w:hAnsi="Times New Roman" w:cs="Times New Roman" w:hint="eastAsia"/>
          <w:sz w:val="24"/>
          <w:szCs w:val="24"/>
        </w:rPr>
        <w:t>3</w:t>
      </w:r>
      <w:r w:rsidRPr="0069038B">
        <w:rPr>
          <w:rFonts w:ascii="Times New Roman" w:eastAsia="宋体" w:hAnsi="Times New Roman" w:cs="Times New Roman"/>
          <w:sz w:val="24"/>
          <w:szCs w:val="24"/>
        </w:rPr>
        <w:t>. Schematic illustration of the sand particle impact test.</w:t>
      </w:r>
    </w:p>
    <w:p w14:paraId="64428B2A" w14:textId="77777777" w:rsidR="004A5816" w:rsidRPr="00057111" w:rsidRDefault="004A5816"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drawing>
          <wp:inline distT="0" distB="0" distL="0" distR="0" wp14:anchorId="69152F7A" wp14:editId="4FB036ED">
            <wp:extent cx="2318464" cy="2271860"/>
            <wp:effectExtent l="0" t="0" r="5715" b="0"/>
            <wp:docPr id="31192010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45492" cy="2298344"/>
                    </a:xfrm>
                    <a:prstGeom prst="rect">
                      <a:avLst/>
                    </a:prstGeom>
                    <a:noFill/>
                    <a:ln>
                      <a:noFill/>
                    </a:ln>
                  </pic:spPr>
                </pic:pic>
              </a:graphicData>
            </a:graphic>
          </wp:inline>
        </w:drawing>
      </w:r>
    </w:p>
    <w:p w14:paraId="654B81A5" w14:textId="1419EE87" w:rsidR="00B57097" w:rsidRPr="00057111" w:rsidRDefault="0069038B"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69038B">
        <w:rPr>
          <w:rFonts w:ascii="Times New Roman" w:eastAsia="宋体" w:hAnsi="Times New Roman" w:cs="Times New Roman"/>
          <w:sz w:val="24"/>
          <w:szCs w:val="24"/>
        </w:rPr>
        <w:t>Figure S1</w:t>
      </w:r>
      <w:r w:rsidR="00445B36">
        <w:rPr>
          <w:rFonts w:ascii="Times New Roman" w:eastAsia="宋体" w:hAnsi="Times New Roman" w:cs="Times New Roman" w:hint="eastAsia"/>
          <w:sz w:val="24"/>
          <w:szCs w:val="24"/>
        </w:rPr>
        <w:t>4</w:t>
      </w:r>
      <w:r w:rsidRPr="0069038B">
        <w:rPr>
          <w:rFonts w:ascii="Times New Roman" w:eastAsia="宋体" w:hAnsi="Times New Roman" w:cs="Times New Roman"/>
          <w:sz w:val="24"/>
          <w:szCs w:val="24"/>
        </w:rPr>
        <w:t>. Schematic illustration of the water jet impact test.</w:t>
      </w:r>
    </w:p>
    <w:p w14:paraId="2FFB467B" w14:textId="77777777" w:rsidR="004A5816" w:rsidRPr="00057111" w:rsidRDefault="004A5816" w:rsidP="00074DAE">
      <w:pPr>
        <w:adjustRightInd w:val="0"/>
        <w:snapToGrid w:val="0"/>
        <w:spacing w:beforeLines="100" w:before="312"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drawing>
          <wp:inline distT="0" distB="0" distL="0" distR="0" wp14:anchorId="4FF20524" wp14:editId="7F40CA58">
            <wp:extent cx="3780148" cy="1496396"/>
            <wp:effectExtent l="0" t="0" r="0" b="8890"/>
            <wp:docPr id="210810672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23">
                      <a:extLst>
                        <a:ext uri="{28A0092B-C50C-407E-A947-70E740481C1C}">
                          <a14:useLocalDpi xmlns:a14="http://schemas.microsoft.com/office/drawing/2010/main" val="0"/>
                        </a:ext>
                      </a:extLst>
                    </a:blip>
                    <a:srcRect t="-61171"/>
                    <a:stretch>
                      <a:fillRect/>
                    </a:stretch>
                  </pic:blipFill>
                  <pic:spPr bwMode="auto">
                    <a:xfrm>
                      <a:off x="0" y="0"/>
                      <a:ext cx="3813357" cy="1509542"/>
                    </a:xfrm>
                    <a:prstGeom prst="rect">
                      <a:avLst/>
                    </a:prstGeom>
                    <a:noFill/>
                    <a:ln>
                      <a:noFill/>
                    </a:ln>
                    <a:extLst>
                      <a:ext uri="{53640926-AAD7-44D8-BBD7-CCE9431645EC}">
                        <a14:shadowObscured xmlns:a14="http://schemas.microsoft.com/office/drawing/2010/main"/>
                      </a:ext>
                    </a:extLst>
                  </pic:spPr>
                </pic:pic>
              </a:graphicData>
            </a:graphic>
          </wp:inline>
        </w:drawing>
      </w:r>
    </w:p>
    <w:p w14:paraId="4E828792" w14:textId="587FF3DC" w:rsidR="00B57097" w:rsidRPr="00057111" w:rsidRDefault="0069038B"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69038B">
        <w:rPr>
          <w:rFonts w:ascii="Times New Roman" w:eastAsia="宋体" w:hAnsi="Times New Roman" w:cs="Times New Roman"/>
          <w:sz w:val="24"/>
          <w:szCs w:val="24"/>
        </w:rPr>
        <w:t>Figure S1</w:t>
      </w:r>
      <w:r w:rsidR="00445B36">
        <w:rPr>
          <w:rFonts w:ascii="Times New Roman" w:eastAsia="宋体" w:hAnsi="Times New Roman" w:cs="Times New Roman" w:hint="eastAsia"/>
          <w:sz w:val="24"/>
          <w:szCs w:val="24"/>
        </w:rPr>
        <w:t>5</w:t>
      </w:r>
      <w:r w:rsidRPr="0069038B">
        <w:rPr>
          <w:rFonts w:ascii="Times New Roman" w:eastAsia="宋体" w:hAnsi="Times New Roman" w:cs="Times New Roman"/>
          <w:sz w:val="24"/>
          <w:szCs w:val="24"/>
        </w:rPr>
        <w:t>. Schematic illustration of the tape peeling test.</w:t>
      </w:r>
    </w:p>
    <w:p w14:paraId="05553CB4" w14:textId="77777777" w:rsidR="00B57097" w:rsidRPr="00057111" w:rsidRDefault="004A5816"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lastRenderedPageBreak/>
        <w:drawing>
          <wp:inline distT="0" distB="0" distL="0" distR="0" wp14:anchorId="56F476ED" wp14:editId="226AE334">
            <wp:extent cx="2867311" cy="3157979"/>
            <wp:effectExtent l="0" t="0" r="9525" b="4445"/>
            <wp:docPr id="179489952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934" cy="3172983"/>
                    </a:xfrm>
                    <a:prstGeom prst="rect">
                      <a:avLst/>
                    </a:prstGeom>
                    <a:noFill/>
                    <a:ln>
                      <a:noFill/>
                    </a:ln>
                  </pic:spPr>
                </pic:pic>
              </a:graphicData>
            </a:graphic>
          </wp:inline>
        </w:drawing>
      </w:r>
    </w:p>
    <w:p w14:paraId="1244361E" w14:textId="07026A68" w:rsidR="004A5816" w:rsidRPr="00057111" w:rsidRDefault="0069038B" w:rsidP="00074DAE">
      <w:pPr>
        <w:adjustRightInd w:val="0"/>
        <w:snapToGrid w:val="0"/>
        <w:spacing w:after="0" w:line="360" w:lineRule="auto"/>
        <w:jc w:val="center"/>
        <w:rPr>
          <w:rFonts w:ascii="Times New Roman" w:eastAsia="宋体" w:hAnsi="Times New Roman" w:cs="Times New Roman"/>
          <w:sz w:val="24"/>
          <w:szCs w:val="24"/>
        </w:rPr>
      </w:pPr>
      <w:r w:rsidRPr="0069038B">
        <w:rPr>
          <w:rFonts w:ascii="Times New Roman" w:eastAsia="宋体" w:hAnsi="Times New Roman" w:cs="Times New Roman"/>
          <w:sz w:val="24"/>
          <w:szCs w:val="24"/>
        </w:rPr>
        <w:t>Figure S1</w:t>
      </w:r>
      <w:r w:rsidR="00445B36">
        <w:rPr>
          <w:rFonts w:ascii="Times New Roman" w:eastAsia="宋体" w:hAnsi="Times New Roman" w:cs="Times New Roman" w:hint="eastAsia"/>
          <w:sz w:val="24"/>
          <w:szCs w:val="24"/>
        </w:rPr>
        <w:t>6</w:t>
      </w:r>
      <w:r w:rsidRPr="0069038B">
        <w:rPr>
          <w:rFonts w:ascii="Times New Roman" w:eastAsia="宋体" w:hAnsi="Times New Roman" w:cs="Times New Roman"/>
          <w:sz w:val="24"/>
          <w:szCs w:val="24"/>
        </w:rPr>
        <w:t>. Digital photographs of samples after UV accelerated aging, from top to bottom: TB, STB-M0, STB-M0.2, STB-M0.4, STB-M0.6, STB-M0.8, STB-M1.0.</w:t>
      </w:r>
      <w:r w:rsidR="004A5816" w:rsidRPr="00057111">
        <w:rPr>
          <w:rFonts w:ascii="Times New Roman" w:hAnsi="Times New Roman" w:cs="Times New Roman"/>
          <w:noProof/>
          <w:sz w:val="24"/>
          <w:szCs w:val="24"/>
        </w:rPr>
        <w:drawing>
          <wp:inline distT="0" distB="0" distL="0" distR="0" wp14:anchorId="7B834201" wp14:editId="5BAE3237">
            <wp:extent cx="5819425" cy="1770367"/>
            <wp:effectExtent l="0" t="0" r="0" b="1905"/>
            <wp:docPr id="131325214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6069"/>
                    <a:stretch>
                      <a:fillRect/>
                    </a:stretch>
                  </pic:blipFill>
                  <pic:spPr bwMode="auto">
                    <a:xfrm>
                      <a:off x="0" y="0"/>
                      <a:ext cx="5839623" cy="1776512"/>
                    </a:xfrm>
                    <a:prstGeom prst="rect">
                      <a:avLst/>
                    </a:prstGeom>
                    <a:noFill/>
                    <a:ln>
                      <a:noFill/>
                    </a:ln>
                    <a:extLst>
                      <a:ext uri="{53640926-AAD7-44D8-BBD7-CCE9431645EC}">
                        <a14:shadowObscured xmlns:a14="http://schemas.microsoft.com/office/drawing/2010/main"/>
                      </a:ext>
                    </a:extLst>
                  </pic:spPr>
                </pic:pic>
              </a:graphicData>
            </a:graphic>
          </wp:inline>
        </w:drawing>
      </w:r>
    </w:p>
    <w:p w14:paraId="3F7822DD" w14:textId="03B6F30B" w:rsidR="00B57097" w:rsidRPr="00057111" w:rsidRDefault="0069038B"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69038B">
        <w:rPr>
          <w:rFonts w:ascii="Times New Roman" w:eastAsia="宋体" w:hAnsi="Times New Roman" w:cs="Times New Roman"/>
          <w:sz w:val="24"/>
          <w:szCs w:val="24"/>
        </w:rPr>
        <w:t>Figure S1</w:t>
      </w:r>
      <w:r w:rsidR="00445B36">
        <w:rPr>
          <w:rFonts w:ascii="Times New Roman" w:eastAsia="宋体" w:hAnsi="Times New Roman" w:cs="Times New Roman" w:hint="eastAsia"/>
          <w:sz w:val="24"/>
          <w:szCs w:val="24"/>
        </w:rPr>
        <w:t>7</w:t>
      </w:r>
      <w:r w:rsidRPr="0069038B">
        <w:rPr>
          <w:rFonts w:ascii="Times New Roman" w:eastAsia="宋体" w:hAnsi="Times New Roman" w:cs="Times New Roman"/>
          <w:sz w:val="24"/>
          <w:szCs w:val="24"/>
        </w:rPr>
        <w:t>. Variation of CIELAB color parameters after UV accelerated aging.</w:t>
      </w:r>
    </w:p>
    <w:p w14:paraId="25371468" w14:textId="60CAAD45" w:rsidR="004A5816" w:rsidRPr="00057111" w:rsidRDefault="004A5816"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drawing>
          <wp:inline distT="0" distB="0" distL="0" distR="0" wp14:anchorId="0AB02380" wp14:editId="7B23A1C4">
            <wp:extent cx="4847931" cy="2403272"/>
            <wp:effectExtent l="0" t="0" r="0" b="0"/>
            <wp:docPr id="101304011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078" t="-6252"/>
                    <a:stretch>
                      <a:fillRect/>
                    </a:stretch>
                  </pic:blipFill>
                  <pic:spPr bwMode="auto">
                    <a:xfrm>
                      <a:off x="0" y="0"/>
                      <a:ext cx="4855261" cy="2406906"/>
                    </a:xfrm>
                    <a:prstGeom prst="rect">
                      <a:avLst/>
                    </a:prstGeom>
                    <a:noFill/>
                    <a:ln>
                      <a:noFill/>
                    </a:ln>
                    <a:extLst>
                      <a:ext uri="{53640926-AAD7-44D8-BBD7-CCE9431645EC}">
                        <a14:shadowObscured xmlns:a14="http://schemas.microsoft.com/office/drawing/2010/main"/>
                      </a:ext>
                    </a:extLst>
                  </pic:spPr>
                </pic:pic>
              </a:graphicData>
            </a:graphic>
          </wp:inline>
        </w:drawing>
      </w:r>
    </w:p>
    <w:p w14:paraId="7D800B11" w14:textId="5AED3B3B" w:rsidR="00B57097" w:rsidRPr="00057111" w:rsidRDefault="0069038B"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69038B">
        <w:rPr>
          <w:rFonts w:ascii="Times New Roman" w:eastAsia="宋体" w:hAnsi="Times New Roman" w:cs="Times New Roman"/>
          <w:sz w:val="24"/>
          <w:szCs w:val="24"/>
        </w:rPr>
        <w:t>Figure S1</w:t>
      </w:r>
      <w:r w:rsidR="00445B36">
        <w:rPr>
          <w:rFonts w:ascii="Times New Roman" w:eastAsia="宋体" w:hAnsi="Times New Roman" w:cs="Times New Roman" w:hint="eastAsia"/>
          <w:sz w:val="24"/>
          <w:szCs w:val="24"/>
        </w:rPr>
        <w:t>8</w:t>
      </w:r>
      <w:r w:rsidRPr="0069038B">
        <w:rPr>
          <w:rFonts w:ascii="Times New Roman" w:eastAsia="宋体" w:hAnsi="Times New Roman" w:cs="Times New Roman"/>
          <w:sz w:val="24"/>
          <w:szCs w:val="24"/>
        </w:rPr>
        <w:t>. Antibacterial performance of TB, STB-M0, STB-M0.4 and STB-M1.0.</w:t>
      </w:r>
    </w:p>
    <w:p w14:paraId="3B6CEB83" w14:textId="26F231E1" w:rsidR="004A5816" w:rsidRPr="00057111" w:rsidRDefault="004A5816"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lastRenderedPageBreak/>
        <w:drawing>
          <wp:inline distT="0" distB="0" distL="0" distR="0" wp14:anchorId="6BE92C96" wp14:editId="0F4CB7E7">
            <wp:extent cx="5821553" cy="1979629"/>
            <wp:effectExtent l="0" t="0" r="0" b="1905"/>
            <wp:docPr id="50319874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2424"/>
                    <a:stretch>
                      <a:fillRect/>
                    </a:stretch>
                  </pic:blipFill>
                  <pic:spPr bwMode="auto">
                    <a:xfrm>
                      <a:off x="0" y="0"/>
                      <a:ext cx="5843121" cy="1986963"/>
                    </a:xfrm>
                    <a:prstGeom prst="rect">
                      <a:avLst/>
                    </a:prstGeom>
                    <a:noFill/>
                    <a:ln>
                      <a:noFill/>
                    </a:ln>
                    <a:extLst>
                      <a:ext uri="{53640926-AAD7-44D8-BBD7-CCE9431645EC}">
                        <a14:shadowObscured xmlns:a14="http://schemas.microsoft.com/office/drawing/2010/main"/>
                      </a:ext>
                    </a:extLst>
                  </pic:spPr>
                </pic:pic>
              </a:graphicData>
            </a:graphic>
          </wp:inline>
        </w:drawing>
      </w:r>
    </w:p>
    <w:p w14:paraId="4E32F2C9" w14:textId="3B59B93D" w:rsidR="00B57097" w:rsidRPr="00057111" w:rsidRDefault="0069038B"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69038B">
        <w:rPr>
          <w:rFonts w:ascii="Times New Roman" w:eastAsia="宋体" w:hAnsi="Times New Roman" w:cs="Times New Roman"/>
          <w:sz w:val="24"/>
          <w:szCs w:val="24"/>
        </w:rPr>
        <w:t>Figure S1</w:t>
      </w:r>
      <w:r w:rsidR="00445B36">
        <w:rPr>
          <w:rFonts w:ascii="Times New Roman" w:eastAsia="宋体" w:hAnsi="Times New Roman" w:cs="Times New Roman" w:hint="eastAsia"/>
          <w:sz w:val="24"/>
          <w:szCs w:val="24"/>
        </w:rPr>
        <w:t>9</w:t>
      </w:r>
      <w:r w:rsidRPr="0069038B">
        <w:rPr>
          <w:rFonts w:ascii="Times New Roman" w:eastAsia="宋体" w:hAnsi="Times New Roman" w:cs="Times New Roman"/>
          <w:sz w:val="24"/>
          <w:szCs w:val="24"/>
        </w:rPr>
        <w:t>. Photothermal heating curve of TB under 1 sun irradiation at −15 °C.</w:t>
      </w:r>
    </w:p>
    <w:p w14:paraId="7C7E1C71" w14:textId="76F648F3" w:rsidR="004A5816" w:rsidRPr="00057111" w:rsidRDefault="004A5816"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drawing>
          <wp:inline distT="0" distB="0" distL="0" distR="0" wp14:anchorId="615980CB" wp14:editId="0213FDEC">
            <wp:extent cx="3308809" cy="2688956"/>
            <wp:effectExtent l="0" t="0" r="6350" b="0"/>
            <wp:docPr id="181631855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39549" cy="2713938"/>
                    </a:xfrm>
                    <a:prstGeom prst="rect">
                      <a:avLst/>
                    </a:prstGeom>
                    <a:noFill/>
                    <a:ln>
                      <a:noFill/>
                    </a:ln>
                  </pic:spPr>
                </pic:pic>
              </a:graphicData>
            </a:graphic>
          </wp:inline>
        </w:drawing>
      </w:r>
    </w:p>
    <w:p w14:paraId="15D05A4A" w14:textId="2330BD54" w:rsidR="004A5816" w:rsidRPr="00057111" w:rsidRDefault="0069038B" w:rsidP="00074DAE">
      <w:pPr>
        <w:adjustRightInd w:val="0"/>
        <w:snapToGrid w:val="0"/>
        <w:spacing w:beforeLines="50" w:before="156" w:afterLines="100" w:after="312" w:line="360" w:lineRule="auto"/>
        <w:jc w:val="center"/>
        <w:rPr>
          <w:rFonts w:ascii="Times New Roman" w:eastAsia="宋体" w:hAnsi="Times New Roman" w:cs="Times New Roman"/>
          <w:sz w:val="24"/>
          <w:szCs w:val="24"/>
        </w:rPr>
      </w:pPr>
      <w:r w:rsidRPr="0069038B">
        <w:rPr>
          <w:rFonts w:ascii="Times New Roman" w:eastAsia="宋体" w:hAnsi="Times New Roman" w:cs="Times New Roman"/>
          <w:sz w:val="24"/>
          <w:szCs w:val="24"/>
        </w:rPr>
        <w:t>Figure S</w:t>
      </w:r>
      <w:r w:rsidR="00445B36">
        <w:rPr>
          <w:rFonts w:ascii="Times New Roman" w:eastAsia="宋体" w:hAnsi="Times New Roman" w:cs="Times New Roman" w:hint="eastAsia"/>
          <w:sz w:val="24"/>
          <w:szCs w:val="24"/>
        </w:rPr>
        <w:t>20</w:t>
      </w:r>
      <w:r w:rsidRPr="0069038B">
        <w:rPr>
          <w:rFonts w:ascii="Times New Roman" w:eastAsia="宋体" w:hAnsi="Times New Roman" w:cs="Times New Roman"/>
          <w:sz w:val="24"/>
          <w:szCs w:val="24"/>
        </w:rPr>
        <w:t>. Temperature variation of STB-M0.4 during light-dark cycles at −15 °C.</w:t>
      </w:r>
      <w:r w:rsidR="004C7AD4" w:rsidRPr="00057111">
        <w:rPr>
          <w:rFonts w:ascii="Times New Roman" w:eastAsia="宋体" w:hAnsi="Times New Roman" w:cs="Times New Roman"/>
          <w:sz w:val="24"/>
          <w:szCs w:val="24"/>
        </w:rPr>
        <w:t xml:space="preserve">   </w:t>
      </w:r>
    </w:p>
    <w:p w14:paraId="66B425F8" w14:textId="02916955" w:rsidR="004A5816" w:rsidRPr="00057111" w:rsidRDefault="004A5816" w:rsidP="00074DAE">
      <w:pPr>
        <w:adjustRightInd w:val="0"/>
        <w:snapToGrid w:val="0"/>
        <w:spacing w:after="0" w:line="360" w:lineRule="auto"/>
        <w:jc w:val="center"/>
        <w:rPr>
          <w:rFonts w:ascii="Times New Roman" w:eastAsia="宋体" w:hAnsi="Times New Roman" w:cs="Times New Roman"/>
          <w:sz w:val="24"/>
          <w:szCs w:val="24"/>
        </w:rPr>
      </w:pPr>
      <w:r w:rsidRPr="00057111">
        <w:rPr>
          <w:rFonts w:ascii="Times New Roman" w:hAnsi="Times New Roman" w:cs="Times New Roman"/>
          <w:noProof/>
          <w:sz w:val="24"/>
          <w:szCs w:val="24"/>
        </w:rPr>
        <w:drawing>
          <wp:inline distT="0" distB="0" distL="0" distR="0" wp14:anchorId="3A9B085B" wp14:editId="2B053A11">
            <wp:extent cx="5274310" cy="1172210"/>
            <wp:effectExtent l="0" t="0" r="2540" b="8890"/>
            <wp:docPr id="134031654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1172210"/>
                    </a:xfrm>
                    <a:prstGeom prst="rect">
                      <a:avLst/>
                    </a:prstGeom>
                    <a:noFill/>
                    <a:ln>
                      <a:noFill/>
                    </a:ln>
                  </pic:spPr>
                </pic:pic>
              </a:graphicData>
            </a:graphic>
          </wp:inline>
        </w:drawing>
      </w:r>
      <w:r w:rsidR="00AC6468" w:rsidRPr="00057111">
        <w:rPr>
          <w:rFonts w:ascii="Times New Roman" w:hAnsi="Times New Roman" w:cs="Times New Roman"/>
          <w:noProof/>
          <w:sz w:val="24"/>
          <w:szCs w:val="24"/>
        </w:rPr>
        <w:drawing>
          <wp:inline distT="0" distB="0" distL="0" distR="0" wp14:anchorId="1F829C7A" wp14:editId="7438EBBA">
            <wp:extent cx="5274310" cy="1181735"/>
            <wp:effectExtent l="0" t="0" r="2540" b="0"/>
            <wp:docPr id="211364628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1181735"/>
                    </a:xfrm>
                    <a:prstGeom prst="rect">
                      <a:avLst/>
                    </a:prstGeom>
                    <a:noFill/>
                    <a:ln>
                      <a:noFill/>
                    </a:ln>
                  </pic:spPr>
                </pic:pic>
              </a:graphicData>
            </a:graphic>
          </wp:inline>
        </w:drawing>
      </w:r>
    </w:p>
    <w:p w14:paraId="10FF19F2" w14:textId="56924E96" w:rsidR="0069038B" w:rsidRDefault="0069038B" w:rsidP="00074DAE">
      <w:pPr>
        <w:adjustRightInd w:val="0"/>
        <w:snapToGrid w:val="0"/>
        <w:spacing w:beforeLines="50" w:before="156" w:afterLines="100" w:after="312" w:line="360" w:lineRule="auto"/>
        <w:rPr>
          <w:rFonts w:ascii="Times New Roman" w:eastAsia="宋体" w:hAnsi="Times New Roman" w:cs="Times New Roman"/>
          <w:sz w:val="24"/>
          <w:szCs w:val="24"/>
        </w:rPr>
      </w:pPr>
      <w:r w:rsidRPr="0069038B">
        <w:rPr>
          <w:rFonts w:ascii="Times New Roman" w:eastAsia="宋体" w:hAnsi="Times New Roman" w:cs="Times New Roman"/>
          <w:sz w:val="24"/>
          <w:szCs w:val="24"/>
        </w:rPr>
        <w:t>Figure S2</w:t>
      </w:r>
      <w:r w:rsidR="00445B36">
        <w:rPr>
          <w:rFonts w:ascii="Times New Roman" w:eastAsia="宋体" w:hAnsi="Times New Roman" w:cs="Times New Roman" w:hint="eastAsia"/>
          <w:sz w:val="24"/>
          <w:szCs w:val="24"/>
        </w:rPr>
        <w:t>1</w:t>
      </w:r>
      <w:r w:rsidRPr="0069038B">
        <w:rPr>
          <w:rFonts w:ascii="Times New Roman" w:eastAsia="宋体" w:hAnsi="Times New Roman" w:cs="Times New Roman"/>
          <w:sz w:val="24"/>
          <w:szCs w:val="24"/>
        </w:rPr>
        <w:t>. Directional droplet transport performance of linear and dendritic patterned surfaces.</w:t>
      </w:r>
    </w:p>
    <w:p w14:paraId="12C6A010" w14:textId="4C47D10D" w:rsidR="001A3AFA" w:rsidRPr="00057111" w:rsidRDefault="00180E77" w:rsidP="009C0FFD">
      <w:pPr>
        <w:widowControl/>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r w:rsidR="00B57097" w:rsidRPr="00FF1438">
        <w:rPr>
          <w:rFonts w:ascii="Times New Roman" w:hAnsi="Times New Roman" w:cs="Times New Roman"/>
          <w:b/>
          <w:bCs/>
          <w:color w:val="000000" w:themeColor="text1"/>
          <w:sz w:val="28"/>
          <w:szCs w:val="28"/>
        </w:rPr>
        <w:lastRenderedPageBreak/>
        <w:t>S3 Supplementary Tables</w:t>
      </w:r>
    </w:p>
    <w:p w14:paraId="53C11F16" w14:textId="3D4259FD" w:rsidR="00F20717" w:rsidRPr="0069038B" w:rsidRDefault="001A3AFA" w:rsidP="00074DAE">
      <w:pPr>
        <w:adjustRightInd w:val="0"/>
        <w:snapToGrid w:val="0"/>
        <w:spacing w:beforeLines="100" w:before="312" w:afterLines="50" w:after="156" w:line="360" w:lineRule="auto"/>
        <w:rPr>
          <w:rFonts w:ascii="Times New Roman" w:hAnsi="Times New Roman" w:cs="Times New Roman"/>
          <w:color w:val="000000" w:themeColor="text1"/>
          <w:sz w:val="24"/>
          <w:szCs w:val="24"/>
        </w:rPr>
      </w:pPr>
      <w:r w:rsidRPr="00057111">
        <w:rPr>
          <w:rFonts w:ascii="Times New Roman" w:hAnsi="Times New Roman" w:cs="Times New Roman"/>
          <w:b/>
          <w:bCs/>
          <w:color w:val="000000" w:themeColor="text1"/>
          <w:sz w:val="24"/>
          <w:szCs w:val="24"/>
        </w:rPr>
        <w:t>Table S1</w:t>
      </w:r>
      <w:r w:rsidR="00081BC3">
        <w:rPr>
          <w:rFonts w:ascii="Times New Roman" w:hAnsi="Times New Roman" w:cs="Times New Roman" w:hint="eastAsia"/>
          <w:b/>
          <w:bCs/>
          <w:color w:val="000000" w:themeColor="text1"/>
          <w:sz w:val="24"/>
          <w:szCs w:val="24"/>
        </w:rPr>
        <w:t xml:space="preserve">. </w:t>
      </w:r>
      <w:r w:rsidR="0069038B" w:rsidRPr="0069038B">
        <w:rPr>
          <w:rFonts w:ascii="Times New Roman" w:hAnsi="Times New Roman" w:cs="Times New Roman"/>
          <w:color w:val="000000" w:themeColor="text1"/>
          <w:sz w:val="24"/>
          <w:szCs w:val="24"/>
        </w:rPr>
        <w:t xml:space="preserve">Effects of total nanoparticle content and MWCNT </w:t>
      </w:r>
      <w:bookmarkStart w:id="7" w:name="OLE_LINK3"/>
      <w:r w:rsidR="0069038B" w:rsidRPr="0069038B">
        <w:rPr>
          <w:rFonts w:ascii="Times New Roman" w:hAnsi="Times New Roman" w:cs="Times New Roman"/>
          <w:color w:val="000000" w:themeColor="text1"/>
          <w:sz w:val="24"/>
          <w:szCs w:val="24"/>
        </w:rPr>
        <w:t>content</w:t>
      </w:r>
      <w:bookmarkEnd w:id="7"/>
      <w:r w:rsidR="0069038B" w:rsidRPr="0069038B">
        <w:rPr>
          <w:rFonts w:ascii="Times New Roman" w:hAnsi="Times New Roman" w:cs="Times New Roman"/>
          <w:color w:val="000000" w:themeColor="text1"/>
          <w:sz w:val="24"/>
          <w:szCs w:val="24"/>
        </w:rPr>
        <w:t xml:space="preserve"> on </w:t>
      </w:r>
      <w:r w:rsidR="0069038B" w:rsidRPr="0069038B">
        <w:rPr>
          <w:rFonts w:ascii="Times New Roman" w:eastAsia="宋体" w:hAnsi="Times New Roman" w:cs="Times New Roman"/>
          <w:sz w:val="24"/>
          <w:szCs w:val="24"/>
        </w:rPr>
        <w:t>Water contact angles</w:t>
      </w:r>
    </w:p>
    <w:tbl>
      <w:tblPr>
        <w:tblW w:w="8931" w:type="dxa"/>
        <w:tblLayout w:type="fixed"/>
        <w:tblCellMar>
          <w:left w:w="10" w:type="dxa"/>
          <w:right w:w="10" w:type="dxa"/>
        </w:tblCellMar>
        <w:tblLook w:val="0000" w:firstRow="0" w:lastRow="0" w:firstColumn="0" w:lastColumn="0" w:noHBand="0" w:noVBand="0"/>
      </w:tblPr>
      <w:tblGrid>
        <w:gridCol w:w="1276"/>
        <w:gridCol w:w="1276"/>
        <w:gridCol w:w="1076"/>
        <w:gridCol w:w="1247"/>
        <w:gridCol w:w="1247"/>
        <w:gridCol w:w="1247"/>
        <w:gridCol w:w="1562"/>
      </w:tblGrid>
      <w:tr w:rsidR="00D21EEA" w:rsidRPr="00057111" w14:paraId="165DB930" w14:textId="77777777" w:rsidTr="00180E77">
        <w:trPr>
          <w:trHeight w:val="227"/>
        </w:trPr>
        <w:tc>
          <w:tcPr>
            <w:tcW w:w="1276" w:type="dxa"/>
            <w:tcBorders>
              <w:top w:val="single" w:sz="12" w:space="0" w:color="auto"/>
              <w:bottom w:val="single" w:sz="6" w:space="0" w:color="auto"/>
            </w:tcBorders>
            <w:tcMar>
              <w:top w:w="60" w:type="dxa"/>
              <w:left w:w="120" w:type="dxa"/>
              <w:bottom w:w="30" w:type="dxa"/>
              <w:right w:w="120" w:type="dxa"/>
            </w:tcMar>
            <w:vAlign w:val="center"/>
          </w:tcPr>
          <w:p w14:paraId="0199115C" w14:textId="08E73C05" w:rsidR="00D21EEA" w:rsidRPr="00057111" w:rsidRDefault="00180E77" w:rsidP="00074DAE">
            <w:pPr>
              <w:adjustRightInd w:val="0"/>
              <w:snapToGrid w:val="0"/>
              <w:spacing w:after="0" w:line="360" w:lineRule="auto"/>
              <w:jc w:val="center"/>
              <w:rPr>
                <w:rFonts w:ascii="Times New Roman" w:hAnsi="Times New Roman" w:cs="Times New Roman"/>
                <w:b/>
                <w:bCs/>
                <w:color w:val="000000" w:themeColor="text1"/>
                <w:sz w:val="24"/>
                <w:szCs w:val="24"/>
              </w:rPr>
            </w:pPr>
            <w:r w:rsidRPr="0069038B">
              <w:rPr>
                <w:rFonts w:ascii="Times New Roman" w:hAnsi="Times New Roman" w:cs="Times New Roman"/>
                <w:color w:val="000000" w:themeColor="text1"/>
                <w:sz w:val="24"/>
                <w:szCs w:val="24"/>
              </w:rPr>
              <w:t>MWCNT content</w:t>
            </w:r>
          </w:p>
        </w:tc>
        <w:tc>
          <w:tcPr>
            <w:tcW w:w="7655" w:type="dxa"/>
            <w:gridSpan w:val="6"/>
            <w:tcBorders>
              <w:top w:val="single" w:sz="12" w:space="0" w:color="auto"/>
              <w:bottom w:val="single" w:sz="6" w:space="0" w:color="auto"/>
            </w:tcBorders>
            <w:vAlign w:val="center"/>
          </w:tcPr>
          <w:p w14:paraId="46D5E277" w14:textId="3D23F6D9" w:rsidR="00D21EEA" w:rsidRPr="00057111" w:rsidRDefault="00180E77" w:rsidP="00074DAE">
            <w:pPr>
              <w:adjustRightInd w:val="0"/>
              <w:snapToGrid w:val="0"/>
              <w:spacing w:after="0" w:line="360" w:lineRule="auto"/>
              <w:jc w:val="both"/>
              <w:rPr>
                <w:rFonts w:ascii="Times New Roman" w:eastAsia="等线" w:hAnsi="Times New Roman" w:cs="Times New Roman"/>
                <w:b/>
                <w:bCs/>
                <w:color w:val="000000" w:themeColor="text1"/>
                <w:sz w:val="24"/>
                <w:szCs w:val="24"/>
              </w:rPr>
            </w:pPr>
            <w:r w:rsidRPr="0069038B">
              <w:rPr>
                <w:rFonts w:ascii="Times New Roman" w:hAnsi="Times New Roman" w:cs="Times New Roman"/>
                <w:color w:val="000000" w:themeColor="text1"/>
                <w:sz w:val="24"/>
                <w:szCs w:val="24"/>
              </w:rPr>
              <w:t xml:space="preserve">nanoparticle </w:t>
            </w:r>
            <w:proofErr w:type="spellStart"/>
            <w:r w:rsidRPr="0069038B">
              <w:rPr>
                <w:rFonts w:ascii="Times New Roman" w:hAnsi="Times New Roman" w:cs="Times New Roman"/>
                <w:color w:val="000000" w:themeColor="text1"/>
                <w:sz w:val="24"/>
                <w:szCs w:val="24"/>
              </w:rPr>
              <w:t>conten</w:t>
            </w:r>
            <w:proofErr w:type="spellEnd"/>
          </w:p>
        </w:tc>
      </w:tr>
      <w:tr w:rsidR="00D21EEA" w:rsidRPr="00057111" w14:paraId="62B8C5ED" w14:textId="77777777" w:rsidTr="00180E77">
        <w:trPr>
          <w:trHeight w:val="368"/>
        </w:trPr>
        <w:tc>
          <w:tcPr>
            <w:tcW w:w="1276" w:type="dxa"/>
            <w:tcBorders>
              <w:top w:val="single" w:sz="6" w:space="0" w:color="auto"/>
            </w:tcBorders>
            <w:tcMar>
              <w:top w:w="60" w:type="dxa"/>
              <w:left w:w="120" w:type="dxa"/>
              <w:bottom w:w="30" w:type="dxa"/>
              <w:right w:w="120" w:type="dxa"/>
            </w:tcMar>
            <w:vAlign w:val="center"/>
          </w:tcPr>
          <w:p w14:paraId="249624A1" w14:textId="38BB97E8" w:rsidR="00D21EEA" w:rsidRPr="00057111" w:rsidRDefault="00D21EEA" w:rsidP="00074DAE">
            <w:pPr>
              <w:adjustRightInd w:val="0"/>
              <w:snapToGrid w:val="0"/>
              <w:spacing w:after="0" w:line="360" w:lineRule="auto"/>
              <w:jc w:val="center"/>
              <w:rPr>
                <w:rFonts w:ascii="Times New Roman" w:eastAsia="等线" w:hAnsi="Times New Roman" w:cs="Times New Roman"/>
                <w:sz w:val="24"/>
                <w:szCs w:val="24"/>
              </w:rPr>
            </w:pPr>
          </w:p>
        </w:tc>
        <w:tc>
          <w:tcPr>
            <w:tcW w:w="1276" w:type="dxa"/>
            <w:tcBorders>
              <w:top w:val="single" w:sz="6" w:space="0" w:color="auto"/>
            </w:tcBorders>
            <w:vAlign w:val="center"/>
          </w:tcPr>
          <w:p w14:paraId="2F080530" w14:textId="6D3C724A"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36%</w:t>
            </w:r>
          </w:p>
        </w:tc>
        <w:tc>
          <w:tcPr>
            <w:tcW w:w="1076" w:type="dxa"/>
            <w:tcBorders>
              <w:top w:val="single" w:sz="6" w:space="0" w:color="auto"/>
            </w:tcBorders>
            <w:vAlign w:val="center"/>
          </w:tcPr>
          <w:p w14:paraId="61BBCDF7" w14:textId="42F97B51"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38%</w:t>
            </w:r>
          </w:p>
        </w:tc>
        <w:tc>
          <w:tcPr>
            <w:tcW w:w="1247" w:type="dxa"/>
            <w:tcBorders>
              <w:top w:val="single" w:sz="6" w:space="0" w:color="auto"/>
            </w:tcBorders>
            <w:vAlign w:val="center"/>
          </w:tcPr>
          <w:p w14:paraId="7CD95A2A" w14:textId="77FCA4C5"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40%</w:t>
            </w:r>
          </w:p>
        </w:tc>
        <w:tc>
          <w:tcPr>
            <w:tcW w:w="1247" w:type="dxa"/>
            <w:tcBorders>
              <w:top w:val="single" w:sz="6" w:space="0" w:color="auto"/>
            </w:tcBorders>
            <w:tcMar>
              <w:top w:w="60" w:type="dxa"/>
              <w:left w:w="120" w:type="dxa"/>
              <w:bottom w:w="30" w:type="dxa"/>
              <w:right w:w="120" w:type="dxa"/>
            </w:tcMar>
            <w:vAlign w:val="center"/>
          </w:tcPr>
          <w:p w14:paraId="3964EA81" w14:textId="324A0B4F"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42%</w:t>
            </w:r>
          </w:p>
        </w:tc>
        <w:tc>
          <w:tcPr>
            <w:tcW w:w="1247" w:type="dxa"/>
            <w:tcBorders>
              <w:top w:val="single" w:sz="6" w:space="0" w:color="auto"/>
            </w:tcBorders>
            <w:vAlign w:val="center"/>
          </w:tcPr>
          <w:p w14:paraId="033DB2AA" w14:textId="5DA0A559"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44%</w:t>
            </w:r>
          </w:p>
        </w:tc>
        <w:tc>
          <w:tcPr>
            <w:tcW w:w="1562" w:type="dxa"/>
            <w:tcBorders>
              <w:top w:val="single" w:sz="6" w:space="0" w:color="auto"/>
            </w:tcBorders>
            <w:vAlign w:val="center"/>
          </w:tcPr>
          <w:p w14:paraId="6F852A68" w14:textId="76F42464"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46%</w:t>
            </w:r>
          </w:p>
        </w:tc>
      </w:tr>
      <w:tr w:rsidR="00D21EEA" w:rsidRPr="00057111" w14:paraId="242B3ECB" w14:textId="77777777" w:rsidTr="00180E77">
        <w:trPr>
          <w:trHeight w:val="368"/>
        </w:trPr>
        <w:tc>
          <w:tcPr>
            <w:tcW w:w="1276" w:type="dxa"/>
            <w:tcMar>
              <w:top w:w="60" w:type="dxa"/>
              <w:left w:w="120" w:type="dxa"/>
              <w:bottom w:w="30" w:type="dxa"/>
              <w:right w:w="120" w:type="dxa"/>
            </w:tcMar>
            <w:vAlign w:val="center"/>
          </w:tcPr>
          <w:p w14:paraId="658DEF89" w14:textId="0F250119"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0%</w:t>
            </w:r>
          </w:p>
        </w:tc>
        <w:tc>
          <w:tcPr>
            <w:tcW w:w="1276" w:type="dxa"/>
            <w:vAlign w:val="center"/>
          </w:tcPr>
          <w:p w14:paraId="112B3DD4" w14:textId="19A7DDCC"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127.6±1.9</w:t>
            </w:r>
          </w:p>
        </w:tc>
        <w:tc>
          <w:tcPr>
            <w:tcW w:w="1076" w:type="dxa"/>
            <w:vAlign w:val="center"/>
          </w:tcPr>
          <w:p w14:paraId="42EFA670" w14:textId="57F49A0C"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133.3±1.5</w:t>
            </w:r>
          </w:p>
        </w:tc>
        <w:tc>
          <w:tcPr>
            <w:tcW w:w="1247" w:type="dxa"/>
            <w:vAlign w:val="center"/>
          </w:tcPr>
          <w:p w14:paraId="7ED0E7E8" w14:textId="5DC6AE60"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138.9±1.4</w:t>
            </w:r>
          </w:p>
        </w:tc>
        <w:tc>
          <w:tcPr>
            <w:tcW w:w="1247" w:type="dxa"/>
            <w:tcMar>
              <w:top w:w="60" w:type="dxa"/>
              <w:left w:w="120" w:type="dxa"/>
              <w:bottom w:w="30" w:type="dxa"/>
              <w:right w:w="120" w:type="dxa"/>
            </w:tcMar>
            <w:vAlign w:val="center"/>
          </w:tcPr>
          <w:p w14:paraId="2F5DAB97" w14:textId="4DA18508"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144.</w:t>
            </w:r>
            <w:r w:rsidR="005B67DA" w:rsidRPr="00057111">
              <w:rPr>
                <w:rFonts w:ascii="Times New Roman" w:eastAsia="等线" w:hAnsi="Times New Roman" w:cs="Times New Roman"/>
                <w:color w:val="000000"/>
                <w:kern w:val="0"/>
                <w:sz w:val="24"/>
                <w:szCs w:val="24"/>
                <w14:ligatures w14:val="none"/>
              </w:rPr>
              <w:t>2</w:t>
            </w:r>
            <w:r w:rsidRPr="00057111">
              <w:rPr>
                <w:rFonts w:ascii="Times New Roman" w:eastAsia="等线" w:hAnsi="Times New Roman" w:cs="Times New Roman"/>
                <w:color w:val="000000"/>
                <w:kern w:val="0"/>
                <w:sz w:val="24"/>
                <w:szCs w:val="24"/>
                <w14:ligatures w14:val="none"/>
              </w:rPr>
              <w:t>±1.</w:t>
            </w:r>
            <w:r w:rsidR="005B67DA" w:rsidRPr="00057111">
              <w:rPr>
                <w:rFonts w:ascii="Times New Roman" w:eastAsia="等线" w:hAnsi="Times New Roman" w:cs="Times New Roman"/>
                <w:color w:val="000000"/>
                <w:kern w:val="0"/>
                <w:sz w:val="24"/>
                <w:szCs w:val="24"/>
                <w14:ligatures w14:val="none"/>
              </w:rPr>
              <w:t>3</w:t>
            </w:r>
          </w:p>
        </w:tc>
        <w:tc>
          <w:tcPr>
            <w:tcW w:w="1247" w:type="dxa"/>
            <w:vAlign w:val="center"/>
          </w:tcPr>
          <w:p w14:paraId="071B5A62" w14:textId="2397238E"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147.4±1.2</w:t>
            </w:r>
          </w:p>
        </w:tc>
        <w:tc>
          <w:tcPr>
            <w:tcW w:w="1562" w:type="dxa"/>
            <w:vAlign w:val="center"/>
          </w:tcPr>
          <w:p w14:paraId="378C8085" w14:textId="783BC89D"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150.6±1.6</w:t>
            </w:r>
          </w:p>
        </w:tc>
      </w:tr>
      <w:tr w:rsidR="00D21EEA" w:rsidRPr="00057111" w14:paraId="05665195" w14:textId="77777777" w:rsidTr="00180E77">
        <w:trPr>
          <w:trHeight w:val="368"/>
        </w:trPr>
        <w:tc>
          <w:tcPr>
            <w:tcW w:w="1276" w:type="dxa"/>
            <w:tcMar>
              <w:top w:w="60" w:type="dxa"/>
              <w:left w:w="120" w:type="dxa"/>
              <w:bottom w:w="30" w:type="dxa"/>
              <w:right w:w="120" w:type="dxa"/>
            </w:tcMar>
            <w:vAlign w:val="center"/>
          </w:tcPr>
          <w:p w14:paraId="2A14A85F" w14:textId="288C1A8F" w:rsidR="00D21EEA" w:rsidRPr="00057111" w:rsidRDefault="00D21EEA"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0.2%</w:t>
            </w:r>
          </w:p>
        </w:tc>
        <w:tc>
          <w:tcPr>
            <w:tcW w:w="1276" w:type="dxa"/>
            <w:vAlign w:val="center"/>
          </w:tcPr>
          <w:p w14:paraId="758C07F2" w14:textId="21E3AC9A"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136.4±1.6</w:t>
            </w:r>
          </w:p>
        </w:tc>
        <w:tc>
          <w:tcPr>
            <w:tcW w:w="1076" w:type="dxa"/>
            <w:vAlign w:val="center"/>
          </w:tcPr>
          <w:p w14:paraId="1819BB0A" w14:textId="366162D1" w:rsidR="00D21EEA" w:rsidRPr="00057111" w:rsidRDefault="00D21EEA"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142.7±1.4</w:t>
            </w:r>
          </w:p>
        </w:tc>
        <w:tc>
          <w:tcPr>
            <w:tcW w:w="1247" w:type="dxa"/>
            <w:vAlign w:val="center"/>
          </w:tcPr>
          <w:p w14:paraId="2E29264E" w14:textId="5118C1B8" w:rsidR="00D21EEA" w:rsidRPr="00057111" w:rsidRDefault="00D21EEA"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146.7±1.3</w:t>
            </w:r>
          </w:p>
        </w:tc>
        <w:tc>
          <w:tcPr>
            <w:tcW w:w="1247" w:type="dxa"/>
            <w:tcMar>
              <w:top w:w="60" w:type="dxa"/>
              <w:left w:w="120" w:type="dxa"/>
              <w:bottom w:w="30" w:type="dxa"/>
              <w:right w:w="120" w:type="dxa"/>
            </w:tcMar>
            <w:vAlign w:val="center"/>
          </w:tcPr>
          <w:p w14:paraId="7BAF5699" w14:textId="3DCC88DC" w:rsidR="00D21EEA" w:rsidRPr="00057111" w:rsidRDefault="00D21EEA"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149.6±0.8</w:t>
            </w:r>
          </w:p>
        </w:tc>
        <w:tc>
          <w:tcPr>
            <w:tcW w:w="1247" w:type="dxa"/>
            <w:vAlign w:val="center"/>
          </w:tcPr>
          <w:p w14:paraId="6F7B3F20" w14:textId="6AAB31AB" w:rsidR="00D21EEA" w:rsidRPr="00057111" w:rsidRDefault="00D21EEA"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152.5±0.8</w:t>
            </w:r>
          </w:p>
        </w:tc>
        <w:tc>
          <w:tcPr>
            <w:tcW w:w="1562" w:type="dxa"/>
            <w:vAlign w:val="center"/>
          </w:tcPr>
          <w:p w14:paraId="109A2ABD" w14:textId="0708719E" w:rsidR="00D21EEA" w:rsidRPr="00057111" w:rsidRDefault="00D21EEA"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155.4±1.0</w:t>
            </w:r>
          </w:p>
        </w:tc>
      </w:tr>
      <w:tr w:rsidR="00D21EEA" w:rsidRPr="00057111" w14:paraId="79CE0196" w14:textId="77777777" w:rsidTr="00180E77">
        <w:trPr>
          <w:trHeight w:val="368"/>
        </w:trPr>
        <w:tc>
          <w:tcPr>
            <w:tcW w:w="1276" w:type="dxa"/>
            <w:tcMar>
              <w:top w:w="60" w:type="dxa"/>
              <w:left w:w="120" w:type="dxa"/>
              <w:bottom w:w="30" w:type="dxa"/>
              <w:right w:w="120" w:type="dxa"/>
            </w:tcMar>
            <w:vAlign w:val="center"/>
          </w:tcPr>
          <w:p w14:paraId="41546818" w14:textId="61B231C9"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0.4%</w:t>
            </w:r>
          </w:p>
        </w:tc>
        <w:tc>
          <w:tcPr>
            <w:tcW w:w="1276" w:type="dxa"/>
            <w:vAlign w:val="center"/>
          </w:tcPr>
          <w:p w14:paraId="5E2A2594" w14:textId="6862631D"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144.5±2.0</w:t>
            </w:r>
          </w:p>
        </w:tc>
        <w:tc>
          <w:tcPr>
            <w:tcW w:w="1076" w:type="dxa"/>
            <w:vAlign w:val="center"/>
          </w:tcPr>
          <w:p w14:paraId="11F075D6" w14:textId="3061100C"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148.8±2.3</w:t>
            </w:r>
          </w:p>
        </w:tc>
        <w:tc>
          <w:tcPr>
            <w:tcW w:w="1247" w:type="dxa"/>
            <w:vAlign w:val="center"/>
          </w:tcPr>
          <w:p w14:paraId="50E548C4" w14:textId="16B168A4"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153.6±1.1</w:t>
            </w:r>
          </w:p>
        </w:tc>
        <w:tc>
          <w:tcPr>
            <w:tcW w:w="1247" w:type="dxa"/>
            <w:tcMar>
              <w:top w:w="60" w:type="dxa"/>
              <w:left w:w="120" w:type="dxa"/>
              <w:bottom w:w="30" w:type="dxa"/>
              <w:right w:w="120" w:type="dxa"/>
            </w:tcMar>
            <w:vAlign w:val="center"/>
          </w:tcPr>
          <w:p w14:paraId="07255F9F" w14:textId="2F080B9C"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156.8±1.4</w:t>
            </w:r>
          </w:p>
        </w:tc>
        <w:tc>
          <w:tcPr>
            <w:tcW w:w="1247" w:type="dxa"/>
            <w:vAlign w:val="center"/>
          </w:tcPr>
          <w:p w14:paraId="1ABC5063" w14:textId="6B7CB586"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160.0±0.7</w:t>
            </w:r>
          </w:p>
        </w:tc>
        <w:tc>
          <w:tcPr>
            <w:tcW w:w="1562" w:type="dxa"/>
            <w:vAlign w:val="center"/>
          </w:tcPr>
          <w:p w14:paraId="3FD21720" w14:textId="6710ADE5"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160.9±0.9</w:t>
            </w:r>
          </w:p>
        </w:tc>
      </w:tr>
      <w:tr w:rsidR="00D21EEA" w:rsidRPr="00057111" w14:paraId="696D2C4A" w14:textId="77777777" w:rsidTr="00180E77">
        <w:trPr>
          <w:trHeight w:val="368"/>
        </w:trPr>
        <w:tc>
          <w:tcPr>
            <w:tcW w:w="1276" w:type="dxa"/>
            <w:tcMar>
              <w:top w:w="60" w:type="dxa"/>
              <w:left w:w="120" w:type="dxa"/>
              <w:bottom w:w="30" w:type="dxa"/>
              <w:right w:w="120" w:type="dxa"/>
            </w:tcMar>
            <w:vAlign w:val="center"/>
          </w:tcPr>
          <w:p w14:paraId="6F1FC4F6" w14:textId="05EC0D8D"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0.6%</w:t>
            </w:r>
          </w:p>
        </w:tc>
        <w:tc>
          <w:tcPr>
            <w:tcW w:w="1276" w:type="dxa"/>
            <w:vAlign w:val="center"/>
          </w:tcPr>
          <w:p w14:paraId="30D3F9BE" w14:textId="4BD08827"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148.8±2.2</w:t>
            </w:r>
          </w:p>
        </w:tc>
        <w:tc>
          <w:tcPr>
            <w:tcW w:w="1076" w:type="dxa"/>
            <w:vAlign w:val="center"/>
          </w:tcPr>
          <w:p w14:paraId="4F20C8E9" w14:textId="1A042746"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151.2±0.7</w:t>
            </w:r>
          </w:p>
        </w:tc>
        <w:tc>
          <w:tcPr>
            <w:tcW w:w="1247" w:type="dxa"/>
            <w:vAlign w:val="center"/>
          </w:tcPr>
          <w:p w14:paraId="37C87926" w14:textId="2C635982"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155.3±0.8</w:t>
            </w:r>
          </w:p>
        </w:tc>
        <w:tc>
          <w:tcPr>
            <w:tcW w:w="1247" w:type="dxa"/>
            <w:tcMar>
              <w:top w:w="60" w:type="dxa"/>
              <w:left w:w="120" w:type="dxa"/>
              <w:bottom w:w="30" w:type="dxa"/>
              <w:right w:w="120" w:type="dxa"/>
            </w:tcMar>
            <w:vAlign w:val="center"/>
          </w:tcPr>
          <w:p w14:paraId="20DC6CDD" w14:textId="7A6DA917"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159.3±1.7</w:t>
            </w:r>
          </w:p>
        </w:tc>
        <w:tc>
          <w:tcPr>
            <w:tcW w:w="1247" w:type="dxa"/>
            <w:vAlign w:val="center"/>
          </w:tcPr>
          <w:p w14:paraId="4064E9F4" w14:textId="5BFCC187"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160.5±1.5</w:t>
            </w:r>
          </w:p>
        </w:tc>
        <w:tc>
          <w:tcPr>
            <w:tcW w:w="1562" w:type="dxa"/>
            <w:vAlign w:val="center"/>
          </w:tcPr>
          <w:p w14:paraId="43492DC1" w14:textId="5CA8EA08"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161.7±1.</w:t>
            </w:r>
            <w:r w:rsidR="005B67DA" w:rsidRPr="00057111">
              <w:rPr>
                <w:rFonts w:ascii="Times New Roman" w:eastAsia="等线" w:hAnsi="Times New Roman" w:cs="Times New Roman"/>
                <w:color w:val="000000"/>
                <w:kern w:val="0"/>
                <w:sz w:val="24"/>
                <w:szCs w:val="24"/>
                <w14:ligatures w14:val="none"/>
              </w:rPr>
              <w:t>1</w:t>
            </w:r>
          </w:p>
        </w:tc>
      </w:tr>
      <w:tr w:rsidR="00D21EEA" w:rsidRPr="00057111" w14:paraId="6B573FCE" w14:textId="77777777" w:rsidTr="00180E77">
        <w:trPr>
          <w:trHeight w:val="368"/>
        </w:trPr>
        <w:tc>
          <w:tcPr>
            <w:tcW w:w="1276" w:type="dxa"/>
            <w:tcMar>
              <w:top w:w="60" w:type="dxa"/>
              <w:left w:w="120" w:type="dxa"/>
              <w:bottom w:w="30" w:type="dxa"/>
              <w:right w:w="120" w:type="dxa"/>
            </w:tcMar>
            <w:vAlign w:val="center"/>
          </w:tcPr>
          <w:p w14:paraId="1C48F14C" w14:textId="3454A32B"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0.8%</w:t>
            </w:r>
          </w:p>
        </w:tc>
        <w:tc>
          <w:tcPr>
            <w:tcW w:w="1276" w:type="dxa"/>
            <w:vAlign w:val="center"/>
          </w:tcPr>
          <w:p w14:paraId="355D9EFE" w14:textId="2E0477AC"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150.7±0.8</w:t>
            </w:r>
          </w:p>
        </w:tc>
        <w:tc>
          <w:tcPr>
            <w:tcW w:w="1076" w:type="dxa"/>
            <w:vAlign w:val="center"/>
          </w:tcPr>
          <w:p w14:paraId="63A93A75" w14:textId="14FF896E"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152.4±2.</w:t>
            </w:r>
            <w:r w:rsidR="005B67DA" w:rsidRPr="00057111">
              <w:rPr>
                <w:rFonts w:ascii="Times New Roman" w:eastAsia="等线" w:hAnsi="Times New Roman" w:cs="Times New Roman"/>
                <w:color w:val="000000"/>
                <w:kern w:val="0"/>
                <w:sz w:val="24"/>
                <w:szCs w:val="24"/>
                <w14:ligatures w14:val="none"/>
              </w:rPr>
              <w:t>1</w:t>
            </w:r>
          </w:p>
        </w:tc>
        <w:tc>
          <w:tcPr>
            <w:tcW w:w="1247" w:type="dxa"/>
            <w:vAlign w:val="center"/>
          </w:tcPr>
          <w:p w14:paraId="6E347F94" w14:textId="18DD7579"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156.5±1.</w:t>
            </w:r>
            <w:r w:rsidR="005B67DA" w:rsidRPr="00057111">
              <w:rPr>
                <w:rFonts w:ascii="Times New Roman" w:eastAsia="等线" w:hAnsi="Times New Roman" w:cs="Times New Roman"/>
                <w:color w:val="000000"/>
                <w:kern w:val="0"/>
                <w:sz w:val="24"/>
                <w:szCs w:val="24"/>
                <w14:ligatures w14:val="none"/>
              </w:rPr>
              <w:t>3</w:t>
            </w:r>
          </w:p>
        </w:tc>
        <w:tc>
          <w:tcPr>
            <w:tcW w:w="1247" w:type="dxa"/>
            <w:tcMar>
              <w:top w:w="60" w:type="dxa"/>
              <w:left w:w="120" w:type="dxa"/>
              <w:bottom w:w="30" w:type="dxa"/>
              <w:right w:w="120" w:type="dxa"/>
            </w:tcMar>
            <w:vAlign w:val="center"/>
          </w:tcPr>
          <w:p w14:paraId="6F0F523D" w14:textId="7684DAC7"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160.1±0.9</w:t>
            </w:r>
          </w:p>
        </w:tc>
        <w:tc>
          <w:tcPr>
            <w:tcW w:w="1247" w:type="dxa"/>
            <w:vAlign w:val="center"/>
          </w:tcPr>
          <w:p w14:paraId="39480542" w14:textId="73FFAF31"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161.</w:t>
            </w:r>
            <w:r w:rsidR="005B67DA" w:rsidRPr="00057111">
              <w:rPr>
                <w:rFonts w:ascii="Times New Roman" w:eastAsia="等线" w:hAnsi="Times New Roman" w:cs="Times New Roman"/>
                <w:color w:val="000000"/>
                <w:kern w:val="0"/>
                <w:sz w:val="24"/>
                <w:szCs w:val="24"/>
                <w14:ligatures w14:val="none"/>
              </w:rPr>
              <w:t>0</w:t>
            </w:r>
            <w:r w:rsidRPr="00057111">
              <w:rPr>
                <w:rFonts w:ascii="Times New Roman" w:eastAsia="等线" w:hAnsi="Times New Roman" w:cs="Times New Roman"/>
                <w:color w:val="000000"/>
                <w:kern w:val="0"/>
                <w:sz w:val="24"/>
                <w:szCs w:val="24"/>
                <w14:ligatures w14:val="none"/>
              </w:rPr>
              <w:t>±1.3</w:t>
            </w:r>
          </w:p>
        </w:tc>
        <w:tc>
          <w:tcPr>
            <w:tcW w:w="1562" w:type="dxa"/>
            <w:vAlign w:val="center"/>
          </w:tcPr>
          <w:p w14:paraId="39D2E991" w14:textId="1E4C2B9D"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162.5±1.4</w:t>
            </w:r>
          </w:p>
        </w:tc>
      </w:tr>
      <w:tr w:rsidR="00D21EEA" w:rsidRPr="00057111" w14:paraId="5D3486F0" w14:textId="77777777" w:rsidTr="00180E77">
        <w:trPr>
          <w:trHeight w:val="368"/>
        </w:trPr>
        <w:tc>
          <w:tcPr>
            <w:tcW w:w="1276" w:type="dxa"/>
            <w:tcBorders>
              <w:bottom w:val="single" w:sz="12" w:space="0" w:color="auto"/>
            </w:tcBorders>
            <w:tcMar>
              <w:top w:w="60" w:type="dxa"/>
              <w:left w:w="120" w:type="dxa"/>
              <w:bottom w:w="30" w:type="dxa"/>
              <w:right w:w="120" w:type="dxa"/>
            </w:tcMar>
            <w:vAlign w:val="center"/>
          </w:tcPr>
          <w:p w14:paraId="66DB3D03" w14:textId="6B31DFBA"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1.0%</w:t>
            </w:r>
          </w:p>
        </w:tc>
        <w:tc>
          <w:tcPr>
            <w:tcW w:w="1276" w:type="dxa"/>
            <w:tcBorders>
              <w:bottom w:val="single" w:sz="12" w:space="0" w:color="auto"/>
            </w:tcBorders>
            <w:vAlign w:val="center"/>
          </w:tcPr>
          <w:p w14:paraId="03C083DF" w14:textId="7360DD86"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151.2±1.2</w:t>
            </w:r>
          </w:p>
        </w:tc>
        <w:tc>
          <w:tcPr>
            <w:tcW w:w="1076" w:type="dxa"/>
            <w:tcBorders>
              <w:bottom w:val="single" w:sz="12" w:space="0" w:color="auto"/>
            </w:tcBorders>
            <w:vAlign w:val="center"/>
          </w:tcPr>
          <w:p w14:paraId="0B8FA515" w14:textId="5F409970"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153.</w:t>
            </w:r>
            <w:r w:rsidR="005B67DA" w:rsidRPr="00057111">
              <w:rPr>
                <w:rFonts w:ascii="Times New Roman" w:eastAsia="等线" w:hAnsi="Times New Roman" w:cs="Times New Roman"/>
                <w:color w:val="000000"/>
                <w:kern w:val="0"/>
                <w:sz w:val="24"/>
                <w:szCs w:val="24"/>
                <w14:ligatures w14:val="none"/>
              </w:rPr>
              <w:t>0</w:t>
            </w:r>
            <w:r w:rsidRPr="00057111">
              <w:rPr>
                <w:rFonts w:ascii="Times New Roman" w:eastAsia="等线" w:hAnsi="Times New Roman" w:cs="Times New Roman"/>
                <w:color w:val="000000"/>
                <w:kern w:val="0"/>
                <w:sz w:val="24"/>
                <w:szCs w:val="24"/>
                <w14:ligatures w14:val="none"/>
              </w:rPr>
              <w:t>±1.1</w:t>
            </w:r>
          </w:p>
        </w:tc>
        <w:tc>
          <w:tcPr>
            <w:tcW w:w="1247" w:type="dxa"/>
            <w:tcBorders>
              <w:bottom w:val="single" w:sz="12" w:space="0" w:color="auto"/>
            </w:tcBorders>
            <w:vAlign w:val="center"/>
          </w:tcPr>
          <w:p w14:paraId="20BCCA68" w14:textId="5CCEB3EF"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157.2±0.9</w:t>
            </w:r>
          </w:p>
        </w:tc>
        <w:tc>
          <w:tcPr>
            <w:tcW w:w="1247" w:type="dxa"/>
            <w:tcBorders>
              <w:bottom w:val="single" w:sz="12" w:space="0" w:color="auto"/>
            </w:tcBorders>
            <w:tcMar>
              <w:top w:w="60" w:type="dxa"/>
              <w:left w:w="120" w:type="dxa"/>
              <w:bottom w:w="30" w:type="dxa"/>
              <w:right w:w="120" w:type="dxa"/>
            </w:tcMar>
            <w:vAlign w:val="center"/>
          </w:tcPr>
          <w:p w14:paraId="05ADBEF8" w14:textId="00D9B50A" w:rsidR="00D21EEA" w:rsidRPr="00057111" w:rsidRDefault="00D21EEA"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160.8±0.8</w:t>
            </w:r>
          </w:p>
        </w:tc>
        <w:tc>
          <w:tcPr>
            <w:tcW w:w="1247" w:type="dxa"/>
            <w:tcBorders>
              <w:bottom w:val="single" w:sz="12" w:space="0" w:color="auto"/>
            </w:tcBorders>
            <w:vAlign w:val="center"/>
          </w:tcPr>
          <w:p w14:paraId="3457A6FA" w14:textId="3B02F29C"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162.3±0.9</w:t>
            </w:r>
          </w:p>
        </w:tc>
        <w:tc>
          <w:tcPr>
            <w:tcW w:w="1562" w:type="dxa"/>
            <w:tcBorders>
              <w:bottom w:val="single" w:sz="12" w:space="0" w:color="auto"/>
            </w:tcBorders>
            <w:vAlign w:val="center"/>
          </w:tcPr>
          <w:p w14:paraId="7583D2A2" w14:textId="7B222A6E" w:rsidR="00D21EEA" w:rsidRPr="00057111" w:rsidRDefault="00D21EE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kern w:val="0"/>
                <w:sz w:val="24"/>
                <w:szCs w:val="24"/>
                <w14:ligatures w14:val="none"/>
              </w:rPr>
              <w:t>163.1±1.3</w:t>
            </w:r>
          </w:p>
        </w:tc>
      </w:tr>
    </w:tbl>
    <w:p w14:paraId="466EBC8F" w14:textId="77777777" w:rsidR="00180E77" w:rsidRDefault="00180E77" w:rsidP="00074DAE">
      <w:pPr>
        <w:adjustRightInd w:val="0"/>
        <w:snapToGrid w:val="0"/>
        <w:spacing w:beforeLines="100" w:before="312" w:afterLines="50" w:after="156" w:line="360" w:lineRule="auto"/>
        <w:rPr>
          <w:rFonts w:ascii="Times New Roman" w:hAnsi="Times New Roman" w:cs="Times New Roman"/>
          <w:b/>
          <w:bCs/>
          <w:color w:val="000000" w:themeColor="text1"/>
          <w:sz w:val="24"/>
          <w:szCs w:val="24"/>
        </w:rPr>
      </w:pPr>
    </w:p>
    <w:p w14:paraId="3AE08793" w14:textId="5CBBDA28" w:rsidR="00DA7522" w:rsidRPr="00057111" w:rsidRDefault="00180E77" w:rsidP="00074DAE">
      <w:pPr>
        <w:widowControl/>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r w:rsidR="00F20717" w:rsidRPr="00057111">
        <w:rPr>
          <w:rFonts w:ascii="Times New Roman" w:hAnsi="Times New Roman" w:cs="Times New Roman"/>
          <w:b/>
          <w:bCs/>
          <w:color w:val="000000" w:themeColor="text1"/>
          <w:sz w:val="24"/>
          <w:szCs w:val="24"/>
        </w:rPr>
        <w:lastRenderedPageBreak/>
        <w:t>Table S2</w:t>
      </w:r>
      <w:r w:rsidR="00081BC3">
        <w:rPr>
          <w:rFonts w:ascii="Times New Roman" w:hAnsi="Times New Roman" w:cs="Times New Roman" w:hint="eastAsia"/>
          <w:b/>
          <w:bCs/>
          <w:color w:val="000000" w:themeColor="text1"/>
          <w:sz w:val="24"/>
          <w:szCs w:val="24"/>
        </w:rPr>
        <w:t xml:space="preserve">. </w:t>
      </w:r>
      <w:r w:rsidR="00DA7522" w:rsidRPr="00057111">
        <w:rPr>
          <w:rFonts w:ascii="Times New Roman" w:hAnsi="Times New Roman" w:cs="Times New Roman"/>
          <w:bCs/>
          <w:color w:val="000000" w:themeColor="text1"/>
          <w:sz w:val="24"/>
          <w:szCs w:val="24"/>
        </w:rPr>
        <w:t>Comparison of Core Performances of Transparent Bamboo with Existing Studies</w:t>
      </w:r>
    </w:p>
    <w:tbl>
      <w:tblPr>
        <w:tblW w:w="8789" w:type="dxa"/>
        <w:tblLayout w:type="fixed"/>
        <w:tblCellMar>
          <w:left w:w="10" w:type="dxa"/>
          <w:right w:w="10" w:type="dxa"/>
        </w:tblCellMar>
        <w:tblLook w:val="0000" w:firstRow="0" w:lastRow="0" w:firstColumn="0" w:lastColumn="0" w:noHBand="0" w:noVBand="0"/>
      </w:tblPr>
      <w:tblGrid>
        <w:gridCol w:w="1701"/>
        <w:gridCol w:w="1276"/>
        <w:gridCol w:w="1418"/>
        <w:gridCol w:w="1275"/>
        <w:gridCol w:w="1418"/>
        <w:gridCol w:w="1701"/>
      </w:tblGrid>
      <w:tr w:rsidR="00AA77E7" w:rsidRPr="00057111" w14:paraId="48615445" w14:textId="77777777" w:rsidTr="00081BC3">
        <w:trPr>
          <w:trHeight w:val="227"/>
        </w:trPr>
        <w:tc>
          <w:tcPr>
            <w:tcW w:w="1701" w:type="dxa"/>
            <w:tcBorders>
              <w:top w:val="single" w:sz="12" w:space="0" w:color="auto"/>
              <w:bottom w:val="single" w:sz="6" w:space="0" w:color="auto"/>
            </w:tcBorders>
            <w:tcMar>
              <w:top w:w="60" w:type="dxa"/>
              <w:left w:w="120" w:type="dxa"/>
              <w:bottom w:w="30" w:type="dxa"/>
              <w:right w:w="120" w:type="dxa"/>
            </w:tcMar>
            <w:vAlign w:val="center"/>
          </w:tcPr>
          <w:p w14:paraId="52BDDCE1" w14:textId="77777777" w:rsidR="00AA77E7" w:rsidRPr="00057111" w:rsidRDefault="00AA77E7" w:rsidP="00074DAE">
            <w:pPr>
              <w:adjustRightInd w:val="0"/>
              <w:snapToGrid w:val="0"/>
              <w:spacing w:after="0" w:line="360" w:lineRule="auto"/>
              <w:jc w:val="center"/>
              <w:rPr>
                <w:rFonts w:ascii="Times New Roman" w:hAnsi="Times New Roman" w:cs="Times New Roman"/>
                <w:b/>
                <w:bCs/>
                <w:color w:val="000000" w:themeColor="text1"/>
                <w:sz w:val="24"/>
                <w:szCs w:val="24"/>
              </w:rPr>
            </w:pPr>
            <w:r w:rsidRPr="00057111">
              <w:rPr>
                <w:rFonts w:ascii="Times New Roman" w:eastAsia="等线" w:hAnsi="Times New Roman" w:cs="Times New Roman"/>
                <w:b/>
                <w:bCs/>
                <w:color w:val="000000" w:themeColor="text1"/>
                <w:sz w:val="24"/>
                <w:szCs w:val="24"/>
              </w:rPr>
              <w:t>References</w:t>
            </w:r>
          </w:p>
        </w:tc>
        <w:tc>
          <w:tcPr>
            <w:tcW w:w="1276" w:type="dxa"/>
            <w:tcBorders>
              <w:top w:val="single" w:sz="12" w:space="0" w:color="auto"/>
              <w:bottom w:val="single" w:sz="6" w:space="0" w:color="auto"/>
            </w:tcBorders>
            <w:vAlign w:val="center"/>
          </w:tcPr>
          <w:p w14:paraId="58CF92B5" w14:textId="5F8AF066" w:rsidR="00AA77E7" w:rsidRPr="00057111" w:rsidRDefault="00AA77E7" w:rsidP="00074DAE">
            <w:pPr>
              <w:adjustRightInd w:val="0"/>
              <w:snapToGrid w:val="0"/>
              <w:spacing w:after="0" w:line="360" w:lineRule="auto"/>
              <w:jc w:val="center"/>
              <w:rPr>
                <w:rFonts w:ascii="Times New Roman" w:eastAsia="等线" w:hAnsi="Times New Roman" w:cs="Times New Roman"/>
                <w:b/>
                <w:bCs/>
                <w:color w:val="000000" w:themeColor="text1"/>
                <w:sz w:val="24"/>
                <w:szCs w:val="24"/>
              </w:rPr>
            </w:pPr>
            <w:r w:rsidRPr="00057111">
              <w:rPr>
                <w:rFonts w:ascii="Times New Roman" w:eastAsia="等线" w:hAnsi="Times New Roman" w:cs="Times New Roman"/>
                <w:b/>
                <w:bCs/>
                <w:color w:val="000000" w:themeColor="text1"/>
                <w:sz w:val="24"/>
                <w:szCs w:val="24"/>
              </w:rPr>
              <w:t>Thickness (mm)</w:t>
            </w:r>
          </w:p>
        </w:tc>
        <w:tc>
          <w:tcPr>
            <w:tcW w:w="1418" w:type="dxa"/>
            <w:tcBorders>
              <w:top w:val="single" w:sz="12" w:space="0" w:color="auto"/>
              <w:bottom w:val="single" w:sz="6" w:space="0" w:color="auto"/>
            </w:tcBorders>
            <w:vAlign w:val="center"/>
          </w:tcPr>
          <w:p w14:paraId="57DA9703" w14:textId="055E5BEA" w:rsidR="00AA77E7" w:rsidRPr="00057111" w:rsidRDefault="00AA77E7" w:rsidP="00074DAE">
            <w:pPr>
              <w:adjustRightInd w:val="0"/>
              <w:snapToGrid w:val="0"/>
              <w:spacing w:after="0" w:line="360" w:lineRule="auto"/>
              <w:jc w:val="center"/>
              <w:rPr>
                <w:rFonts w:ascii="Times New Roman" w:eastAsia="等线" w:hAnsi="Times New Roman" w:cs="Times New Roman"/>
                <w:b/>
                <w:bCs/>
                <w:color w:val="000000" w:themeColor="text1"/>
                <w:sz w:val="24"/>
                <w:szCs w:val="24"/>
              </w:rPr>
            </w:pPr>
            <w:r w:rsidRPr="00057111">
              <w:rPr>
                <w:rFonts w:ascii="Times New Roman" w:eastAsia="等线" w:hAnsi="Times New Roman" w:cs="Times New Roman"/>
                <w:b/>
                <w:bCs/>
                <w:color w:val="000000" w:themeColor="text1"/>
                <w:sz w:val="24"/>
                <w:szCs w:val="24"/>
              </w:rPr>
              <w:t>Transmittance (%)</w:t>
            </w:r>
          </w:p>
        </w:tc>
        <w:tc>
          <w:tcPr>
            <w:tcW w:w="1275" w:type="dxa"/>
            <w:tcBorders>
              <w:top w:val="single" w:sz="12" w:space="0" w:color="auto"/>
              <w:bottom w:val="single" w:sz="6" w:space="0" w:color="auto"/>
            </w:tcBorders>
            <w:vAlign w:val="center"/>
          </w:tcPr>
          <w:p w14:paraId="5DC94BE3" w14:textId="2E7DF595" w:rsidR="00AA77E7" w:rsidRPr="00057111" w:rsidRDefault="00AA77E7" w:rsidP="00074DAE">
            <w:pPr>
              <w:adjustRightInd w:val="0"/>
              <w:snapToGrid w:val="0"/>
              <w:spacing w:after="0" w:line="360" w:lineRule="auto"/>
              <w:jc w:val="center"/>
              <w:rPr>
                <w:rFonts w:ascii="Times New Roman" w:eastAsia="等线" w:hAnsi="Times New Roman" w:cs="Times New Roman"/>
                <w:b/>
                <w:bCs/>
                <w:color w:val="000000" w:themeColor="text1"/>
                <w:sz w:val="24"/>
                <w:szCs w:val="24"/>
              </w:rPr>
            </w:pPr>
            <w:r w:rsidRPr="00057111">
              <w:rPr>
                <w:rFonts w:ascii="Times New Roman" w:eastAsia="等线" w:hAnsi="Times New Roman" w:cs="Times New Roman"/>
                <w:b/>
                <w:bCs/>
                <w:color w:val="000000" w:themeColor="text1"/>
                <w:sz w:val="24"/>
                <w:szCs w:val="24"/>
              </w:rPr>
              <w:t>Haze (%)</w:t>
            </w:r>
          </w:p>
        </w:tc>
        <w:tc>
          <w:tcPr>
            <w:tcW w:w="1418" w:type="dxa"/>
            <w:tcBorders>
              <w:top w:val="single" w:sz="12" w:space="0" w:color="auto"/>
              <w:bottom w:val="single" w:sz="6" w:space="0" w:color="auto"/>
            </w:tcBorders>
            <w:tcMar>
              <w:top w:w="60" w:type="dxa"/>
              <w:left w:w="120" w:type="dxa"/>
              <w:bottom w:w="30" w:type="dxa"/>
              <w:right w:w="120" w:type="dxa"/>
            </w:tcMar>
            <w:vAlign w:val="center"/>
          </w:tcPr>
          <w:p w14:paraId="3F62A8AC" w14:textId="42590183" w:rsidR="00AA77E7" w:rsidRPr="00057111" w:rsidRDefault="00F20717" w:rsidP="00074DAE">
            <w:pPr>
              <w:adjustRightInd w:val="0"/>
              <w:snapToGrid w:val="0"/>
              <w:spacing w:after="0" w:line="360" w:lineRule="auto"/>
              <w:jc w:val="center"/>
              <w:rPr>
                <w:rFonts w:ascii="Times New Roman" w:eastAsia="等线" w:hAnsi="Times New Roman" w:cs="Times New Roman"/>
                <w:b/>
                <w:bCs/>
                <w:color w:val="000000" w:themeColor="text1"/>
                <w:sz w:val="24"/>
                <w:szCs w:val="24"/>
              </w:rPr>
            </w:pPr>
            <w:r w:rsidRPr="00057111">
              <w:rPr>
                <w:rFonts w:ascii="Times New Roman" w:eastAsia="等线" w:hAnsi="Times New Roman" w:cs="Times New Roman"/>
                <w:b/>
                <w:bCs/>
                <w:color w:val="000000" w:themeColor="text1"/>
                <w:sz w:val="24"/>
                <w:szCs w:val="24"/>
              </w:rPr>
              <w:t>Contact angle</w:t>
            </w:r>
            <w:r w:rsidR="00AA77E7" w:rsidRPr="00057111">
              <w:rPr>
                <w:rFonts w:ascii="Times New Roman" w:eastAsia="等线" w:hAnsi="Times New Roman" w:cs="Times New Roman"/>
                <w:b/>
                <w:bCs/>
                <w:color w:val="000000" w:themeColor="text1"/>
                <w:sz w:val="24"/>
                <w:szCs w:val="24"/>
              </w:rPr>
              <w:t xml:space="preserve"> </w:t>
            </w:r>
            <w:proofErr w:type="gramStart"/>
            <w:r w:rsidR="00AA77E7" w:rsidRPr="00057111">
              <w:rPr>
                <w:rFonts w:ascii="Times New Roman" w:eastAsia="等线" w:hAnsi="Times New Roman" w:cs="Times New Roman"/>
                <w:b/>
                <w:bCs/>
                <w:color w:val="000000" w:themeColor="text1"/>
                <w:sz w:val="24"/>
                <w:szCs w:val="24"/>
              </w:rPr>
              <w:t>( °</w:t>
            </w:r>
            <w:proofErr w:type="gramEnd"/>
            <w:r w:rsidR="00AA77E7" w:rsidRPr="00057111">
              <w:rPr>
                <w:rFonts w:ascii="Times New Roman" w:eastAsia="等线" w:hAnsi="Times New Roman" w:cs="Times New Roman"/>
                <w:b/>
                <w:bCs/>
                <w:color w:val="000000" w:themeColor="text1"/>
                <w:sz w:val="24"/>
                <w:szCs w:val="24"/>
              </w:rPr>
              <w:t>)</w:t>
            </w:r>
          </w:p>
        </w:tc>
        <w:tc>
          <w:tcPr>
            <w:tcW w:w="1701" w:type="dxa"/>
            <w:tcBorders>
              <w:top w:val="single" w:sz="12" w:space="0" w:color="auto"/>
              <w:bottom w:val="single" w:sz="6" w:space="0" w:color="auto"/>
            </w:tcBorders>
            <w:vAlign w:val="center"/>
          </w:tcPr>
          <w:p w14:paraId="66A6DB05" w14:textId="693614BA" w:rsidR="00AA77E7" w:rsidRPr="00057111" w:rsidRDefault="00AA77E7" w:rsidP="00074DAE">
            <w:pPr>
              <w:adjustRightInd w:val="0"/>
              <w:snapToGrid w:val="0"/>
              <w:spacing w:after="0" w:line="360" w:lineRule="auto"/>
              <w:jc w:val="center"/>
              <w:rPr>
                <w:rFonts w:ascii="Times New Roman" w:eastAsia="等线" w:hAnsi="Times New Roman" w:cs="Times New Roman"/>
                <w:b/>
                <w:bCs/>
                <w:color w:val="000000" w:themeColor="text1"/>
                <w:sz w:val="24"/>
                <w:szCs w:val="24"/>
              </w:rPr>
            </w:pPr>
            <w:r w:rsidRPr="00057111">
              <w:rPr>
                <w:rFonts w:ascii="Times New Roman" w:eastAsia="等线" w:hAnsi="Times New Roman" w:cs="Times New Roman"/>
                <w:b/>
                <w:bCs/>
                <w:color w:val="000000" w:themeColor="text1"/>
                <w:sz w:val="24"/>
                <w:szCs w:val="24"/>
              </w:rPr>
              <w:t>Thermal Conductivity (W/(</w:t>
            </w:r>
            <w:proofErr w:type="spellStart"/>
            <w:r w:rsidRPr="00057111">
              <w:rPr>
                <w:rFonts w:ascii="Times New Roman" w:eastAsia="等线" w:hAnsi="Times New Roman" w:cs="Times New Roman"/>
                <w:b/>
                <w:bCs/>
                <w:color w:val="000000" w:themeColor="text1"/>
                <w:sz w:val="24"/>
                <w:szCs w:val="24"/>
              </w:rPr>
              <w:t>m·K</w:t>
            </w:r>
            <w:proofErr w:type="spellEnd"/>
            <w:r w:rsidRPr="00057111">
              <w:rPr>
                <w:rFonts w:ascii="Times New Roman" w:eastAsia="等线" w:hAnsi="Times New Roman" w:cs="Times New Roman"/>
                <w:b/>
                <w:bCs/>
                <w:color w:val="000000" w:themeColor="text1"/>
                <w:sz w:val="24"/>
                <w:szCs w:val="24"/>
              </w:rPr>
              <w:t>))</w:t>
            </w:r>
          </w:p>
        </w:tc>
      </w:tr>
      <w:tr w:rsidR="00AA77E7" w:rsidRPr="00057111" w14:paraId="4A37279B" w14:textId="77777777" w:rsidTr="00180E77">
        <w:trPr>
          <w:trHeight w:val="340"/>
        </w:trPr>
        <w:tc>
          <w:tcPr>
            <w:tcW w:w="1701" w:type="dxa"/>
            <w:tcBorders>
              <w:top w:val="single" w:sz="6" w:space="0" w:color="auto"/>
            </w:tcBorders>
            <w:tcMar>
              <w:top w:w="60" w:type="dxa"/>
              <w:left w:w="120" w:type="dxa"/>
              <w:bottom w:w="30" w:type="dxa"/>
              <w:right w:w="120" w:type="dxa"/>
            </w:tcMar>
            <w:vAlign w:val="center"/>
          </w:tcPr>
          <w:p w14:paraId="60E1948F" w14:textId="63984933" w:rsidR="00AA77E7" w:rsidRPr="00057111" w:rsidRDefault="00AA77E7" w:rsidP="00074DAE">
            <w:pPr>
              <w:adjustRightInd w:val="0"/>
              <w:snapToGrid w:val="0"/>
              <w:spacing w:after="0" w:line="360" w:lineRule="auto"/>
              <w:jc w:val="center"/>
              <w:rPr>
                <w:rFonts w:ascii="Times New Roman" w:eastAsia="等线" w:hAnsi="Times New Roman" w:cs="Times New Roman"/>
                <w:sz w:val="24"/>
                <w:szCs w:val="24"/>
              </w:rPr>
            </w:pPr>
            <w:bookmarkStart w:id="8" w:name="_Hlk217246043"/>
            <w:r w:rsidRPr="00057111">
              <w:rPr>
                <w:rFonts w:ascii="Times New Roman" w:eastAsia="等线" w:hAnsi="Times New Roman" w:cs="Times New Roman"/>
                <w:color w:val="000000" w:themeColor="text1"/>
                <w:sz w:val="24"/>
                <w:szCs w:val="24"/>
              </w:rPr>
              <w:t>Th</w:t>
            </w:r>
            <w:r w:rsidRPr="00057111">
              <w:rPr>
                <w:rFonts w:ascii="Times New Roman" w:eastAsia="等线" w:hAnsi="Times New Roman" w:cs="Times New Roman"/>
                <w:sz w:val="24"/>
                <w:szCs w:val="24"/>
              </w:rPr>
              <w:t>is work</w:t>
            </w:r>
            <w:r w:rsidR="001A3AFA" w:rsidRPr="00081BC3">
              <w:t>（STB-M0.4）</w:t>
            </w:r>
          </w:p>
        </w:tc>
        <w:tc>
          <w:tcPr>
            <w:tcW w:w="1276" w:type="dxa"/>
            <w:tcBorders>
              <w:top w:val="single" w:sz="6" w:space="0" w:color="auto"/>
            </w:tcBorders>
            <w:vAlign w:val="center"/>
          </w:tcPr>
          <w:p w14:paraId="490D2424" w14:textId="22A9B6BB" w:rsidR="00AA77E7" w:rsidRPr="00057111" w:rsidRDefault="00AA77E7"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1.0</w:t>
            </w:r>
          </w:p>
        </w:tc>
        <w:tc>
          <w:tcPr>
            <w:tcW w:w="1418" w:type="dxa"/>
            <w:tcBorders>
              <w:top w:val="single" w:sz="6" w:space="0" w:color="auto"/>
            </w:tcBorders>
            <w:vAlign w:val="center"/>
          </w:tcPr>
          <w:p w14:paraId="18304C07" w14:textId="751DBF95" w:rsidR="00AA77E7" w:rsidRPr="00057111" w:rsidRDefault="00AA77E7"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66.5</w:t>
            </w:r>
            <w:r w:rsidR="00AA34E8" w:rsidRPr="00057111">
              <w:rPr>
                <w:rFonts w:ascii="Times New Roman" w:eastAsia="等线" w:hAnsi="Times New Roman" w:cs="Times New Roman"/>
                <w:color w:val="000000" w:themeColor="text1"/>
                <w:sz w:val="24"/>
                <w:szCs w:val="24"/>
              </w:rPr>
              <w:t>0</w:t>
            </w:r>
          </w:p>
        </w:tc>
        <w:tc>
          <w:tcPr>
            <w:tcW w:w="1275" w:type="dxa"/>
            <w:tcBorders>
              <w:top w:val="single" w:sz="6" w:space="0" w:color="auto"/>
            </w:tcBorders>
            <w:vAlign w:val="center"/>
          </w:tcPr>
          <w:p w14:paraId="0FE15EF2" w14:textId="27003C83" w:rsidR="00AA77E7" w:rsidRPr="00057111" w:rsidRDefault="000F664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95.46</w:t>
            </w:r>
          </w:p>
        </w:tc>
        <w:tc>
          <w:tcPr>
            <w:tcW w:w="1418" w:type="dxa"/>
            <w:tcBorders>
              <w:top w:val="single" w:sz="6" w:space="0" w:color="auto"/>
            </w:tcBorders>
            <w:tcMar>
              <w:top w:w="60" w:type="dxa"/>
              <w:left w:w="120" w:type="dxa"/>
              <w:bottom w:w="30" w:type="dxa"/>
              <w:right w:w="120" w:type="dxa"/>
            </w:tcMar>
            <w:vAlign w:val="center"/>
          </w:tcPr>
          <w:p w14:paraId="54041872" w14:textId="3C51BBA1" w:rsidR="00AA77E7" w:rsidRPr="00057111" w:rsidRDefault="000F664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156.8</w:t>
            </w:r>
          </w:p>
        </w:tc>
        <w:tc>
          <w:tcPr>
            <w:tcW w:w="1701" w:type="dxa"/>
            <w:tcBorders>
              <w:top w:val="single" w:sz="6" w:space="0" w:color="auto"/>
            </w:tcBorders>
            <w:vAlign w:val="center"/>
          </w:tcPr>
          <w:p w14:paraId="3C2A9F89" w14:textId="1B6139E9" w:rsidR="00AA77E7" w:rsidRPr="00057111" w:rsidRDefault="000F664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0.2062</w:t>
            </w:r>
          </w:p>
        </w:tc>
      </w:tr>
      <w:bookmarkEnd w:id="8"/>
      <w:tr w:rsidR="00E8610C" w:rsidRPr="00057111" w14:paraId="01B38369" w14:textId="77777777" w:rsidTr="00180E77">
        <w:trPr>
          <w:trHeight w:val="340"/>
        </w:trPr>
        <w:tc>
          <w:tcPr>
            <w:tcW w:w="1701" w:type="dxa"/>
            <w:tcMar>
              <w:top w:w="60" w:type="dxa"/>
              <w:left w:w="120" w:type="dxa"/>
              <w:bottom w:w="30" w:type="dxa"/>
              <w:right w:w="120" w:type="dxa"/>
            </w:tcMar>
            <w:vAlign w:val="center"/>
          </w:tcPr>
          <w:p w14:paraId="37F71532" w14:textId="69A87EE0" w:rsidR="00E8610C" w:rsidRPr="00316661" w:rsidRDefault="005238D3"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eastAsia="等线" w:hAnsi="Times New Roman" w:cs="Times New Roman"/>
                <w:color w:val="0000FF"/>
                <w:sz w:val="24"/>
                <w:szCs w:val="24"/>
              </w:rPr>
              <w:fldChar w:fldCharType="begin"/>
            </w:r>
            <w:r w:rsidR="005F2A97" w:rsidRPr="00316661">
              <w:rPr>
                <w:rFonts w:ascii="Times New Roman" w:eastAsia="等线" w:hAnsi="Times New Roman" w:cs="Times New Roman"/>
                <w:color w:val="0000FF"/>
                <w:sz w:val="24"/>
                <w:szCs w:val="24"/>
              </w:rPr>
              <w:instrText xml:space="preserve"> ADDIN EN.CITE &lt;EndNote&gt;&lt;Cite&gt;&lt;Author&gt;Huang&lt;/Author&gt;&lt;Year&gt;2026&lt;/Year&gt;&lt;RecNum&gt;122&lt;/RecNum&gt;&lt;DisplayText&gt;&lt;style face="superscript"&gt;8&lt;/style&gt;&lt;/DisplayText&gt;&lt;record&gt;&lt;rec-number&gt;122&lt;/rec-number&gt;&lt;foreign-keys&gt;&lt;key app="EN" db-id="ftawxftrxxtsxhezx5q55wa7pws5f5d5w</w:instrText>
            </w:r>
            <w:r w:rsidR="005F2A97" w:rsidRPr="00316661">
              <w:rPr>
                <w:rFonts w:ascii="Times New Roman" w:eastAsia="等线" w:hAnsi="Times New Roman" w:cs="Times New Roman" w:hint="eastAsia"/>
                <w:color w:val="0000FF"/>
                <w:sz w:val="24"/>
                <w:szCs w:val="24"/>
              </w:rPr>
              <w:instrText>axe" timestamp="1782487655"&gt;122&lt;/key&gt;&lt;/foreign-keys&gt;&lt;ref-type name="</w:instrText>
            </w:r>
            <w:r w:rsidR="005F2A97" w:rsidRPr="00316661">
              <w:rPr>
                <w:rFonts w:ascii="Times New Roman" w:eastAsia="等线" w:hAnsi="Times New Roman" w:cs="Times New Roman" w:hint="eastAsia"/>
                <w:color w:val="0000FF"/>
                <w:sz w:val="24"/>
                <w:szCs w:val="24"/>
              </w:rPr>
              <w:instrText>期刊文献</w:instrText>
            </w:r>
            <w:r w:rsidR="005F2A97" w:rsidRPr="00316661">
              <w:rPr>
                <w:rFonts w:ascii="Times New Roman" w:eastAsia="等线" w:hAnsi="Times New Roman" w:cs="Times New Roman" w:hint="eastAsia"/>
                <w:color w:val="0000FF"/>
                <w:sz w:val="24"/>
                <w:szCs w:val="24"/>
              </w:rPr>
              <w:instrText>"&gt;17&lt;/ref-type&gt;&lt;contributors&gt;&lt;authors&gt;&lt;author&gt;Huang, L. S.&lt;/author&gt;&lt;author&gt;Yao, X. Z.&lt;/author&gt;&lt;author&gt;Zhang, Y. B.&lt;/author&gt;&lt;author&gt;Jing, Y. D.&lt;/author&gt;&lt;author&gt;Wu, Y.&lt;/author&gt;&lt;/authors</w:instrText>
            </w:r>
            <w:r w:rsidR="005F2A97" w:rsidRPr="00316661">
              <w:rPr>
                <w:rFonts w:ascii="Times New Roman" w:eastAsia="等线" w:hAnsi="Times New Roman" w:cs="Times New Roman"/>
                <w:color w:val="0000FF"/>
                <w:sz w:val="24"/>
                <w:szCs w:val="24"/>
              </w:rPr>
              <w:instrText>&gt;&lt;/contributors&gt;&lt;auth-address&gt;Nanjing Forestry Univ, Coll Furnishings &amp;amp; Ind Design, Nanjing 210037, Peoples R China&amp;#xD;Nanjing Forestry Univ, Coinnovat Ctr Efficient Proc &amp;amp; Utilizat Forest Res, Nanjing 210037, Peoples R China&lt;/auth-address&gt;&lt;titles&gt;&lt;title&gt;Research on the preparation process and performance of translucent bamboo materials utilizing whole bamboo with low energy consumption&lt;/title&gt;&lt;secondary-title&gt;Wood Material Science &amp;amp; Engineering&lt;/secondary-title&gt;&lt;alt-title&gt;Wood Mater Sci Eng&lt;/alt-title&gt;&lt;/titles&gt;&lt;periodical&gt;&lt;full-title&gt;Wood Material Science &amp;amp; Engineering&lt;/full-title&gt;&lt;abbr-1&gt;Wood Mater Sci Eng&lt;/abbr-1&gt;&lt;/periodical&gt;&lt;alt-periodical&gt;&lt;full-title&gt;Wood Material Science &amp;amp; Engineering&lt;/full-title&gt;&lt;abbr-1&gt;Wood Mater Sci Eng&lt;/abbr-1&gt;&lt;/alt-periodical&gt;&lt;pages&gt;1199-1210&lt;/pages&gt;&lt;volume&gt;21&lt;/volume&gt;&lt;number&gt;2&lt;/number&gt;&lt;keywords&gt;&lt;keyword&gt;bamboo utilization&lt;/keyword&gt;&lt;keyword&gt;bamboo material&lt;/keyword&gt;&lt;keyword&gt;light transmission&lt;/keyword&gt;&lt;keyword&gt;energy saving&lt;/keyword&gt;&lt;keyword&gt;multilayer transparent bamboo&lt;/keyword&gt;&lt;/keywords&gt;&lt;dates&gt;&lt;year&gt;2026&lt;/year&gt;&lt;pub-dates&gt;&lt;date&gt;Mar 4&lt;/date&gt;&lt;/pub-dates&gt;&lt;/dates&gt;&lt;isbn&gt;1748-0272&lt;/isbn&gt;&lt;accession-num&gt;WOS:001438524200001&lt;/accession-num&gt;&lt;urls&gt;&lt;related-urls&gt;&lt;url&gt;&amp;lt;Go to ISI&amp;gt;://WOS:001438524200001&lt;/url&gt;&lt;/related-urls&gt;&lt;/urls&gt;&lt;electronic-resource-num&gt;10.1080/17480272.2025.2471947&lt;/electronic-resource-num&gt;&lt;language&gt;English&lt;/language&gt;&lt;/record&gt;&lt;/Cite&gt;&lt;/EndNote&gt;</w:instrText>
            </w:r>
            <w:r w:rsidRPr="00316661">
              <w:rPr>
                <w:rFonts w:ascii="Times New Roman" w:eastAsia="等线" w:hAnsi="Times New Roman" w:cs="Times New Roman"/>
                <w:color w:val="0000FF"/>
                <w:sz w:val="24"/>
                <w:szCs w:val="24"/>
              </w:rPr>
              <w:fldChar w:fldCharType="separate"/>
            </w:r>
            <w:r w:rsidR="005F2A97" w:rsidRPr="00316661">
              <w:rPr>
                <w:rFonts w:ascii="Times New Roman" w:eastAsia="等线" w:hAnsi="Times New Roman" w:cs="Times New Roman"/>
                <w:noProof/>
                <w:color w:val="0000FF"/>
                <w:sz w:val="24"/>
                <w:szCs w:val="24"/>
              </w:rPr>
              <w:t>8</w:t>
            </w:r>
            <w:r w:rsidRPr="00316661">
              <w:rPr>
                <w:rFonts w:ascii="Times New Roman" w:eastAsia="等线" w:hAnsi="Times New Roman" w:cs="Times New Roman"/>
                <w:color w:val="0000FF"/>
                <w:sz w:val="24"/>
                <w:szCs w:val="24"/>
              </w:rPr>
              <w:fldChar w:fldCharType="end"/>
            </w:r>
          </w:p>
        </w:tc>
        <w:tc>
          <w:tcPr>
            <w:tcW w:w="1276" w:type="dxa"/>
            <w:vAlign w:val="center"/>
          </w:tcPr>
          <w:p w14:paraId="1CF50226" w14:textId="23DD6327" w:rsidR="00E8610C"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6.63</w:t>
            </w:r>
          </w:p>
        </w:tc>
        <w:tc>
          <w:tcPr>
            <w:tcW w:w="1418" w:type="dxa"/>
            <w:vAlign w:val="center"/>
          </w:tcPr>
          <w:p w14:paraId="7E601D41" w14:textId="3416D959" w:rsidR="00E8610C"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43.00</w:t>
            </w:r>
          </w:p>
        </w:tc>
        <w:tc>
          <w:tcPr>
            <w:tcW w:w="1275" w:type="dxa"/>
            <w:vAlign w:val="center"/>
          </w:tcPr>
          <w:p w14:paraId="484F4252" w14:textId="0360CFF7" w:rsidR="00E8610C"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89.30</w:t>
            </w:r>
          </w:p>
        </w:tc>
        <w:tc>
          <w:tcPr>
            <w:tcW w:w="1418" w:type="dxa"/>
            <w:tcMar>
              <w:top w:w="60" w:type="dxa"/>
              <w:left w:w="120" w:type="dxa"/>
              <w:bottom w:w="30" w:type="dxa"/>
              <w:right w:w="120" w:type="dxa"/>
            </w:tcMar>
            <w:vAlign w:val="center"/>
          </w:tcPr>
          <w:p w14:paraId="23B0196F" w14:textId="6B9D0206" w:rsidR="00E8610C"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w:t>
            </w:r>
          </w:p>
        </w:tc>
        <w:tc>
          <w:tcPr>
            <w:tcW w:w="1701" w:type="dxa"/>
            <w:vAlign w:val="center"/>
          </w:tcPr>
          <w:p w14:paraId="35CC8267" w14:textId="01638018" w:rsidR="00E8610C"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w:t>
            </w:r>
          </w:p>
        </w:tc>
      </w:tr>
      <w:tr w:rsidR="005238D3" w:rsidRPr="00057111" w14:paraId="7B644B6D" w14:textId="77777777" w:rsidTr="00180E77">
        <w:trPr>
          <w:trHeight w:val="340"/>
        </w:trPr>
        <w:tc>
          <w:tcPr>
            <w:tcW w:w="1701" w:type="dxa"/>
            <w:tcMar>
              <w:top w:w="60" w:type="dxa"/>
              <w:left w:w="120" w:type="dxa"/>
              <w:bottom w:w="30" w:type="dxa"/>
              <w:right w:w="120" w:type="dxa"/>
            </w:tcMar>
            <w:vAlign w:val="center"/>
          </w:tcPr>
          <w:p w14:paraId="0CD62D1A" w14:textId="3FABCEE4" w:rsidR="005238D3" w:rsidRPr="00316661" w:rsidRDefault="005238D3" w:rsidP="00074DAE">
            <w:pPr>
              <w:adjustRightInd w:val="0"/>
              <w:snapToGrid w:val="0"/>
              <w:spacing w:after="0" w:line="360" w:lineRule="auto"/>
              <w:jc w:val="center"/>
              <w:rPr>
                <w:rFonts w:ascii="Times New Roman" w:hAnsi="Times New Roman" w:cs="Times New Roman"/>
                <w:color w:val="0000FF"/>
                <w:sz w:val="24"/>
                <w:szCs w:val="24"/>
              </w:rPr>
            </w:pPr>
            <w:r w:rsidRPr="00316661">
              <w:rPr>
                <w:rFonts w:ascii="Times New Roman" w:hAnsi="Times New Roman" w:cs="Times New Roman"/>
                <w:color w:val="0000FF"/>
                <w:sz w:val="24"/>
                <w:szCs w:val="24"/>
              </w:rPr>
              <w:fldChar w:fldCharType="begin">
                <w:fldData xml:space="preserve">PEVuZE5vdGU+PENpdGU+PEF1dGhvcj5XYW5nPC9BdXRob3I+PFllYXI+MjAyMzwvWWVhcj48UmVj
TnVtPjE2PC9SZWNOdW0+PERpc3BsYXlUZXh0PjxzdHlsZSBmYWNlPSJzdXBlcnNjcmlwdCI+OTwv
c3R5bGU+PC9EaXNwbGF5VGV4dD48cmVjb3JkPjxyZWMtbnVtYmVyPjE2PC9yZWMtbnVtYmVyPjxm
b3JlaWduLWtleXM+PGtleSBhcHA9IkVOIiBkYi1pZD0iZnRhd3hmdHJ4eHRzeGhleng1cTU1d2E3
cHdzNWY1ZDV3YXhlIiB0aW1lc3RhbXA9IjE3NTM4NzU4OTUiPjE2PC9rZXk+PC9mb3JlaWduLWtl
eXM+PHJlZi10eXBlIG5hbWU9Iuacn+WIiuaWh+eMriI+MTc8L3JlZi10eXBlPjxjb250cmlidXRv
cnM+PGF1dGhvcnM+PGF1dGhvcj5XYW5nLCBKLjwvYXV0aG9yPjxhdXRob3I+V3UsIFguIFkuPC9h
dXRob3I+PGF1dGhvcj5XYW5nLCBZLiBKLjwvYXV0aG9yPjxhdXRob3I+WmhhbywgVy4gWS48L2F1
dGhvcj48YXV0aG9yPlpoYW8sIFkuPC9hdXRob3I+PGF1dGhvcj5aaG91LCBNLjwvYXV0aG9yPjxh
dXRob3I+V3UsIFkuPC9hdXRob3I+PGF1dGhvcj5KaSwgRy4gQi48L2F1dGhvcj48L2F1dGhvcnM+
PC9jb250cmlidXRvcnM+PGF1dGgtYWRkcmVzcz5OYW5qaW5nIEZvcmVzdHJ5IFVuaXYsIENvbGwg
RnVybmlzaGluZ3MgJmFtcDsgSW5kIERlc2lnbiwgTmFuamluZyAyMTAwMzcsIFBlb3BsZXMgUiBD
aGluYSYjeEQ7TmFuamluZyBVbml2IEFlcm9uYXV0ICZhbXA7IEFzdHJvbmF1dCwgQ29sbCBNYXQg
U2NpICZhbXA7IFRlY2hub2wsIE5hbmppbmcgMjExMTAwLCBQZW9wbGVzIFIgQ2hpbmEmI3hEO05h
bmppbmcgRm9yZXN0cnkgVW5pdiwgQ29sbCBNYXQgU2NpICZhbXA7IEVuZ24sIE5hbmppbmcgMjEw
MDM3LCBQZW9wbGVzIFIgQ2hpbmEmI3hEO0RvbmdodWEgVW5pdiwgQ29sbCBNYXQgU2NpICZhbXA7
IEVuZ24sIEN0ciBBZHYgTG93IERpbWVucyBNYXQsIFN0YXRlIEtleSBMYWIgTW9kaWZpY2F0IENo
ZW0gRmliZXJzICZhbXA7IFBvbHltZXIgTWF0LCBTaGFuZ2hhaSAyMDE2MjAsIFBlb3BsZXMgUiBD
aGluYTwvYXV0aC1hZGRyZXNzPjx0aXRsZXM+PHRpdGxlPkdyZWVuLCBTdXN0YWluYWJsZSBBcmNo
aXRlY3R1cmFsIEJhbWJvbyB3aXRoIEhpZ2ggTGlnaHQgVHJhbnNtaXNzaW9uIGFuZCBFeGNlbGxl
bnQgRWxlY3Ryb21hZ25ldGljIFNoaWVsZGluZyBhcyBhIENhbmRpZGF0ZSBmb3IgRW5lcmd5LVNh
dmluZyBCdWlsZGluZ3M8L3RpdGxlPjxzZWNvbmRhcnktdGl0bGU+TmFuby1NaWNybyBMZXR0ZXJz
PC9zZWNvbmRhcnktdGl0bGU+PGFsdC10aXRsZT5OYW5vLU1pY3JvIExldHQ8L2FsdC10aXRsZT48
L3RpdGxlcz48cGVyaW9kaWNhbD48ZnVsbC10aXRsZT5OYW5vLU1pY3JvIExldHRlcnM8L2Z1bGwt
dGl0bGU+PGFiYnItMT5OYW5vLU1pY3JvIExldHQ8L2FiYnItMT48L3BlcmlvZGljYWw+PGFsdC1w
ZXJpb2RpY2FsPjxmdWxsLXRpdGxlPk5hbm8tTWljcm8gTGV0dGVyczwvZnVsbC10aXRsZT48YWJi
ci0xPk5hbm8tTWljcm8gTGV0dDwvYWJici0xPjwvYWx0LXBlcmlvZGljYWw+PHZvbHVtZT4xNTwv
dm9sdW1lPjxudW1iZXI+MTwvbnVtYmVyPjxrZXl3b3Jkcz48a2V5d29yZD5lbGVjdHJvbWFnbmV0
aWMgaW50ZXJmZXJlbmNlIHNoaWVsZGluZzwva2V5d29yZD48a2V5d29yZD5iaW9tYXNzIG1hdGVy
aWFsPC9rZXl3b3JkPjxrZXl3b3JkPnRyYW5zbWl0dGFuY2U8L2tleXdvcmQ+PGtleXdvcmQ+ZW5l
cmd5LXNhdmluZzwva2V5d29yZD48a2V5d29yZD5iYW1ib288L2tleXdvcmQ+PGtleXdvcmQ+bXVs
dGlsYXllciB0cmFuc3BhcmVudCBiYW1ib288L2tleXdvcmQ+PGtleXdvcmQ+d29vZDwva2V5d29y
ZD48a2V5d29yZD5wZXJmb3JtYW5jZTwva2V5d29yZD48L2tleXdvcmRzPjxkYXRlcz48eWVhcj4y
MDIzPC95ZWFyPjxwdWItZGF0ZXM+PGRhdGU+RGVjPC9kYXRlPjwvcHViLWRhdGVzPjwvZGF0ZXM+
PGlzYm4+MjMxMS02NzA2PC9pc2JuPjxhY2Nlc3Npb24tbnVtPldPUzowMDA4OTU5NzczMDAwMDE8
L2FjY2Vzc2lvbi1udW0+PHVybHM+PHJlbGF0ZWQtdXJscz48dXJsPiZsdDtHbyB0byBJU0kmZ3Q7
Oi8vV09TOjAwMDg5NTk3NzMwMDAwMTwvdXJsPjwvcmVsYXRlZC11cmxzPjwvdXJscz48ZWxlY3Ry
b25pYy1yZXNvdXJjZS1udW0+MTAuMTAwNy9zNDA4MjAtMDIyLTAwOTgyLTc8L2VsZWN0cm9uaWMt
cmVzb3VyY2UtbnVtPjxsYW5ndWFnZT5FbmdsaXNoPC9sYW5ndWFnZT48L3JlY29yZD48L0NpdGU+
PC9FbmROb3RlPgB=
</w:fldData>
              </w:fldChar>
            </w:r>
            <w:r w:rsidR="005F2A97" w:rsidRPr="00316661">
              <w:rPr>
                <w:rFonts w:ascii="Times New Roman" w:hAnsi="Times New Roman" w:cs="Times New Roman"/>
                <w:color w:val="0000FF"/>
                <w:sz w:val="24"/>
                <w:szCs w:val="24"/>
              </w:rPr>
              <w:instrText xml:space="preserve"> ADDIN EN.CITE </w:instrText>
            </w:r>
            <w:r w:rsidR="005F2A97" w:rsidRPr="00316661">
              <w:rPr>
                <w:rFonts w:ascii="Times New Roman" w:hAnsi="Times New Roman" w:cs="Times New Roman"/>
                <w:color w:val="0000FF"/>
                <w:sz w:val="24"/>
                <w:szCs w:val="24"/>
              </w:rPr>
              <w:fldChar w:fldCharType="begin">
                <w:fldData xml:space="preserve">PEVuZE5vdGU+PENpdGU+PEF1dGhvcj5XYW5nPC9BdXRob3I+PFllYXI+MjAyMzwvWWVhcj48UmVj
TnVtPjE2PC9SZWNOdW0+PERpc3BsYXlUZXh0PjxzdHlsZSBmYWNlPSJzdXBlcnNjcmlwdCI+OTwv
c3R5bGU+PC9EaXNwbGF5VGV4dD48cmVjb3JkPjxyZWMtbnVtYmVyPjE2PC9yZWMtbnVtYmVyPjxm
b3JlaWduLWtleXM+PGtleSBhcHA9IkVOIiBkYi1pZD0iZnRhd3hmdHJ4eHRzeGhleng1cTU1d2E3
cHdzNWY1ZDV3YXhlIiB0aW1lc3RhbXA9IjE3NTM4NzU4OTUiPjE2PC9rZXk+PC9mb3JlaWduLWtl
eXM+PHJlZi10eXBlIG5hbWU9Iuacn+WIiuaWh+eMriI+MTc8L3JlZi10eXBlPjxjb250cmlidXRv
cnM+PGF1dGhvcnM+PGF1dGhvcj5XYW5nLCBKLjwvYXV0aG9yPjxhdXRob3I+V3UsIFguIFkuPC9h
dXRob3I+PGF1dGhvcj5XYW5nLCBZLiBKLjwvYXV0aG9yPjxhdXRob3I+WmhhbywgVy4gWS48L2F1
dGhvcj48YXV0aG9yPlpoYW8sIFkuPC9hdXRob3I+PGF1dGhvcj5aaG91LCBNLjwvYXV0aG9yPjxh
dXRob3I+V3UsIFkuPC9hdXRob3I+PGF1dGhvcj5KaSwgRy4gQi48L2F1dGhvcj48L2F1dGhvcnM+
PC9jb250cmlidXRvcnM+PGF1dGgtYWRkcmVzcz5OYW5qaW5nIEZvcmVzdHJ5IFVuaXYsIENvbGwg
RnVybmlzaGluZ3MgJmFtcDsgSW5kIERlc2lnbiwgTmFuamluZyAyMTAwMzcsIFBlb3BsZXMgUiBD
aGluYSYjeEQ7TmFuamluZyBVbml2IEFlcm9uYXV0ICZhbXA7IEFzdHJvbmF1dCwgQ29sbCBNYXQg
U2NpICZhbXA7IFRlY2hub2wsIE5hbmppbmcgMjExMTAwLCBQZW9wbGVzIFIgQ2hpbmEmI3hEO05h
bmppbmcgRm9yZXN0cnkgVW5pdiwgQ29sbCBNYXQgU2NpICZhbXA7IEVuZ24sIE5hbmppbmcgMjEw
MDM3LCBQZW9wbGVzIFIgQ2hpbmEmI3hEO0RvbmdodWEgVW5pdiwgQ29sbCBNYXQgU2NpICZhbXA7
IEVuZ24sIEN0ciBBZHYgTG93IERpbWVucyBNYXQsIFN0YXRlIEtleSBMYWIgTW9kaWZpY2F0IENo
ZW0gRmliZXJzICZhbXA7IFBvbHltZXIgTWF0LCBTaGFuZ2hhaSAyMDE2MjAsIFBlb3BsZXMgUiBD
aGluYTwvYXV0aC1hZGRyZXNzPjx0aXRsZXM+PHRpdGxlPkdyZWVuLCBTdXN0YWluYWJsZSBBcmNo
aXRlY3R1cmFsIEJhbWJvbyB3aXRoIEhpZ2ggTGlnaHQgVHJhbnNtaXNzaW9uIGFuZCBFeGNlbGxl
bnQgRWxlY3Ryb21hZ25ldGljIFNoaWVsZGluZyBhcyBhIENhbmRpZGF0ZSBmb3IgRW5lcmd5LVNh
dmluZyBCdWlsZGluZ3M8L3RpdGxlPjxzZWNvbmRhcnktdGl0bGU+TmFuby1NaWNybyBMZXR0ZXJz
PC9zZWNvbmRhcnktdGl0bGU+PGFsdC10aXRsZT5OYW5vLU1pY3JvIExldHQ8L2FsdC10aXRsZT48
L3RpdGxlcz48cGVyaW9kaWNhbD48ZnVsbC10aXRsZT5OYW5vLU1pY3JvIExldHRlcnM8L2Z1bGwt
dGl0bGU+PGFiYnItMT5OYW5vLU1pY3JvIExldHQ8L2FiYnItMT48L3BlcmlvZGljYWw+PGFsdC1w
ZXJpb2RpY2FsPjxmdWxsLXRpdGxlPk5hbm8tTWljcm8gTGV0dGVyczwvZnVsbC10aXRsZT48YWJi
ci0xPk5hbm8tTWljcm8gTGV0dDwvYWJici0xPjwvYWx0LXBlcmlvZGljYWw+PHZvbHVtZT4xNTwv
dm9sdW1lPjxudW1iZXI+MTwvbnVtYmVyPjxrZXl3b3Jkcz48a2V5d29yZD5lbGVjdHJvbWFnbmV0
aWMgaW50ZXJmZXJlbmNlIHNoaWVsZGluZzwva2V5d29yZD48a2V5d29yZD5iaW9tYXNzIG1hdGVy
aWFsPC9rZXl3b3JkPjxrZXl3b3JkPnRyYW5zbWl0dGFuY2U8L2tleXdvcmQ+PGtleXdvcmQ+ZW5l
cmd5LXNhdmluZzwva2V5d29yZD48a2V5d29yZD5iYW1ib288L2tleXdvcmQ+PGtleXdvcmQ+bXVs
dGlsYXllciB0cmFuc3BhcmVudCBiYW1ib288L2tleXdvcmQ+PGtleXdvcmQ+d29vZDwva2V5d29y
ZD48a2V5d29yZD5wZXJmb3JtYW5jZTwva2V5d29yZD48L2tleXdvcmRzPjxkYXRlcz48eWVhcj4y
MDIzPC95ZWFyPjxwdWItZGF0ZXM+PGRhdGU+RGVjPC9kYXRlPjwvcHViLWRhdGVzPjwvZGF0ZXM+
PGlzYm4+MjMxMS02NzA2PC9pc2JuPjxhY2Nlc3Npb24tbnVtPldPUzowMDA4OTU5NzczMDAwMDE8
L2FjY2Vzc2lvbi1udW0+PHVybHM+PHJlbGF0ZWQtdXJscz48dXJsPiZsdDtHbyB0byBJU0kmZ3Q7
Oi8vV09TOjAwMDg5NTk3NzMwMDAwMTwvdXJsPjwvcmVsYXRlZC11cmxzPjwvdXJscz48ZWxlY3Ry
b25pYy1yZXNvdXJjZS1udW0+MTAuMTAwNy9zNDA4MjAtMDIyLTAwOTgyLTc8L2VsZWN0cm9uaWMt
cmVzb3VyY2UtbnVtPjxsYW5ndWFnZT5FbmdsaXNoPC9sYW5ndWFnZT48L3JlY29yZD48L0NpdGU+
PC9FbmROb3RlPgB=
</w:fldData>
              </w:fldChar>
            </w:r>
            <w:r w:rsidR="005F2A97" w:rsidRPr="00316661">
              <w:rPr>
                <w:rFonts w:ascii="Times New Roman" w:hAnsi="Times New Roman" w:cs="Times New Roman"/>
                <w:color w:val="0000FF"/>
                <w:sz w:val="24"/>
                <w:szCs w:val="24"/>
              </w:rPr>
              <w:instrText xml:space="preserve"> ADDIN EN.CITE.DATA </w:instrText>
            </w:r>
            <w:r w:rsidR="005F2A97" w:rsidRPr="00316661">
              <w:rPr>
                <w:rFonts w:ascii="Times New Roman" w:hAnsi="Times New Roman" w:cs="Times New Roman"/>
                <w:color w:val="0000FF"/>
                <w:sz w:val="24"/>
                <w:szCs w:val="24"/>
              </w:rPr>
            </w:r>
            <w:r w:rsidR="005F2A97" w:rsidRPr="00316661">
              <w:rPr>
                <w:rFonts w:ascii="Times New Roman" w:hAnsi="Times New Roman" w:cs="Times New Roman"/>
                <w:color w:val="0000FF"/>
                <w:sz w:val="24"/>
                <w:szCs w:val="24"/>
              </w:rPr>
              <w:fldChar w:fldCharType="end"/>
            </w:r>
            <w:r w:rsidRPr="00316661">
              <w:rPr>
                <w:rFonts w:ascii="Times New Roman" w:hAnsi="Times New Roman" w:cs="Times New Roman"/>
                <w:color w:val="0000FF"/>
                <w:sz w:val="24"/>
                <w:szCs w:val="24"/>
              </w:rPr>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9</w:t>
            </w:r>
            <w:r w:rsidRPr="00316661">
              <w:rPr>
                <w:rFonts w:ascii="Times New Roman" w:hAnsi="Times New Roman" w:cs="Times New Roman"/>
                <w:color w:val="0000FF"/>
                <w:sz w:val="24"/>
                <w:szCs w:val="24"/>
              </w:rPr>
              <w:fldChar w:fldCharType="end"/>
            </w:r>
          </w:p>
        </w:tc>
        <w:tc>
          <w:tcPr>
            <w:tcW w:w="1276" w:type="dxa"/>
            <w:vAlign w:val="center"/>
          </w:tcPr>
          <w:p w14:paraId="0F8CE6C3" w14:textId="49D0414E"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6.23</w:t>
            </w:r>
          </w:p>
        </w:tc>
        <w:tc>
          <w:tcPr>
            <w:tcW w:w="1418" w:type="dxa"/>
            <w:vAlign w:val="center"/>
          </w:tcPr>
          <w:p w14:paraId="2B7D6FAD" w14:textId="55663C87"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59.20</w:t>
            </w:r>
          </w:p>
        </w:tc>
        <w:tc>
          <w:tcPr>
            <w:tcW w:w="1275" w:type="dxa"/>
            <w:vAlign w:val="center"/>
          </w:tcPr>
          <w:p w14:paraId="06321977" w14:textId="4E2CF629"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418" w:type="dxa"/>
            <w:tcMar>
              <w:top w:w="60" w:type="dxa"/>
              <w:left w:w="120" w:type="dxa"/>
              <w:bottom w:w="30" w:type="dxa"/>
              <w:right w:w="120" w:type="dxa"/>
            </w:tcMar>
            <w:vAlign w:val="center"/>
          </w:tcPr>
          <w:p w14:paraId="4B07A6FF" w14:textId="2DEC6B0C"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701" w:type="dxa"/>
            <w:vAlign w:val="center"/>
          </w:tcPr>
          <w:p w14:paraId="7F9E6A63" w14:textId="61D37144"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r>
      <w:tr w:rsidR="005238D3" w:rsidRPr="00057111" w14:paraId="157A577F" w14:textId="77777777" w:rsidTr="00180E77">
        <w:trPr>
          <w:trHeight w:val="340"/>
        </w:trPr>
        <w:tc>
          <w:tcPr>
            <w:tcW w:w="1701" w:type="dxa"/>
            <w:tcMar>
              <w:top w:w="60" w:type="dxa"/>
              <w:left w:w="120" w:type="dxa"/>
              <w:bottom w:w="30" w:type="dxa"/>
              <w:right w:w="120" w:type="dxa"/>
            </w:tcMar>
            <w:vAlign w:val="center"/>
          </w:tcPr>
          <w:p w14:paraId="4CF91A7C" w14:textId="7A2A218D" w:rsidR="005238D3" w:rsidRPr="00316661" w:rsidRDefault="005238D3"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hAnsi="Times New Roman" w:cs="Times New Roman"/>
                <w:color w:val="0000FF"/>
                <w:sz w:val="24"/>
                <w:szCs w:val="24"/>
              </w:rPr>
              <w:fldChar w:fldCharType="begin"/>
            </w:r>
            <w:r w:rsidR="005F2A97" w:rsidRPr="00316661">
              <w:rPr>
                <w:rFonts w:ascii="Times New Roman" w:hAnsi="Times New Roman" w:cs="Times New Roman"/>
                <w:color w:val="0000FF"/>
                <w:sz w:val="24"/>
                <w:szCs w:val="24"/>
              </w:rPr>
              <w:instrText xml:space="preserve"> ADDIN EN.CITE &lt;EndNote&gt;&lt;Cite&gt;&lt;Author&gt;Su&lt;/Author&gt;&lt;Year&gt;2024&lt;/Year&gt;&lt;RecNum&gt;35&lt;/RecNum&gt;&lt;DisplayText&gt;&lt;style face="superscript"&gt;1&lt;/style&gt;&lt;/DisplayText&gt;&lt;record&gt;&lt;rec-number&gt;35&lt;/rec-number&gt;&lt;foreign-keys&gt;&lt;key app="EN" db-id="ftawxftrxxtsxhezx5q55wa7pws5f5d5waxe" </w:instrText>
            </w:r>
            <w:r w:rsidR="005F2A97" w:rsidRPr="00316661">
              <w:rPr>
                <w:rFonts w:ascii="Times New Roman" w:hAnsi="Times New Roman" w:cs="Times New Roman" w:hint="eastAsia"/>
                <w:color w:val="0000FF"/>
                <w:sz w:val="24"/>
                <w:szCs w:val="24"/>
              </w:rPr>
              <w:instrText>timestamp="1753875900"&gt;35&lt;/key&gt;&lt;/foreign-keys&gt;&lt;ref-type name="</w:instrText>
            </w:r>
            <w:r w:rsidR="005F2A97" w:rsidRPr="00316661">
              <w:rPr>
                <w:rFonts w:ascii="Times New Roman" w:hAnsi="Times New Roman" w:cs="Times New Roman" w:hint="eastAsia"/>
                <w:color w:val="0000FF"/>
                <w:sz w:val="24"/>
                <w:szCs w:val="24"/>
              </w:rPr>
              <w:instrText>期刊文献</w:instrText>
            </w:r>
            <w:r w:rsidR="005F2A97" w:rsidRPr="00316661">
              <w:rPr>
                <w:rFonts w:ascii="Times New Roman" w:hAnsi="Times New Roman" w:cs="Times New Roman" w:hint="eastAsia"/>
                <w:color w:val="0000FF"/>
                <w:sz w:val="24"/>
                <w:szCs w:val="24"/>
              </w:rPr>
              <w:instrText>"&gt;17&lt;/ref-type&gt;&lt;contributors&gt;&lt;authors&gt;&lt;author&gt;Su, J. H.&lt;/author&gt;&lt;author&gt;Yang, Y. D.&lt;/author&gt;&lt;author&gt;Wan, C. C.&lt;/author&gt;&lt;author&gt;Li, X. G.&lt;/author&gt;&lt;author&gt;Chai, Y. L.&lt;/author&gt;&lt;author&gt;Chai, H.</w:instrText>
            </w:r>
            <w:r w:rsidR="005F2A97" w:rsidRPr="00316661">
              <w:rPr>
                <w:rFonts w:ascii="Times New Roman" w:hAnsi="Times New Roman" w:cs="Times New Roman"/>
                <w:color w:val="0000FF"/>
                <w:sz w:val="24"/>
                <w:szCs w:val="24"/>
              </w:rPr>
              <w:instrText xml:space="preserve"> Y.&lt;/author&gt;&lt;author&gt;Yuan, J. Z.&lt;/author&gt;&lt;author&gt;Wu, Y. Q.&lt;/author&gt;&lt;/authors&gt;&lt;/contributors&gt;&lt;auth-address&gt;Cent South Univ Forestry &amp;amp; Technol, Coll Mat Sci &amp;amp; Engn, Changsha 410004, Peoples R China&amp;#xD;Yihua Lifestyle Technol Co Ltd, Shantou 515834, Peoples R China&lt;/auth-address&gt;&lt;titles&gt;&lt;title&gt;A Novel Flame-Retardant, Smoke-Suppressing, and Superhydrophobic Transparent Bamboo&lt;/title&gt;&lt;secondary-title&gt;Research&lt;/secondary-title&gt;&lt;alt-title&gt;Research-China&lt;/alt-title&gt;&lt;/titles&gt;&lt;periodical&gt;&lt;full-title&gt;Research&lt;/full-title&gt;&lt;abbr-1&gt;Research-China&lt;/abbr-1&gt;&lt;/periodical&gt;&lt;alt-periodical&gt;&lt;full-title&gt;Research&lt;/full-title&gt;&lt;abbr-1&gt;Research-China&lt;/abbr-1&gt;&lt;/alt-periodical&gt;&lt;volume&gt;7&lt;/volume&gt;&lt;keywords&gt;&lt;keyword&gt;wood&lt;/keyword&gt;&lt;keyword&gt;lignin&lt;/keyword&gt;&lt;/keywords&gt;&lt;dates&gt;&lt;year&gt;2024&lt;/year&gt;&lt;pub-dates&gt;&lt;date&gt;Feb 14&lt;/date&gt;&lt;/pub-dates&gt;&lt;/dates&gt;&lt;isbn&gt;2096-5168&lt;/isbn&gt;&lt;accession-num&gt;WOS:001164566700002&lt;/accession-num&gt;&lt;urls&gt;&lt;related-urls&gt;&lt;url&gt;&amp;lt;Go to ISI&amp;gt;://WOS:001164566700002&lt;/url&gt;&lt;/related-urls&gt;&lt;/urls&gt;&lt;electronic-resource-num&gt;10.34133/research.0317&lt;/electronic-resource-num&gt;&lt;language&gt;English&lt;/language&gt;&lt;/record&gt;&lt;/Cite&gt;&lt;/EndNote&gt;</w:instrText>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1</w:t>
            </w:r>
            <w:r w:rsidRPr="00316661">
              <w:rPr>
                <w:rFonts w:ascii="Times New Roman" w:hAnsi="Times New Roman" w:cs="Times New Roman"/>
                <w:color w:val="0000FF"/>
                <w:sz w:val="24"/>
                <w:szCs w:val="24"/>
              </w:rPr>
              <w:fldChar w:fldCharType="end"/>
            </w:r>
          </w:p>
        </w:tc>
        <w:tc>
          <w:tcPr>
            <w:tcW w:w="1276" w:type="dxa"/>
            <w:vAlign w:val="center"/>
          </w:tcPr>
          <w:p w14:paraId="0B79F63E" w14:textId="2DAA843A"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3</w:t>
            </w:r>
          </w:p>
        </w:tc>
        <w:tc>
          <w:tcPr>
            <w:tcW w:w="1418" w:type="dxa"/>
            <w:vAlign w:val="center"/>
          </w:tcPr>
          <w:p w14:paraId="60E87147" w14:textId="019F7ACB"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70.70</w:t>
            </w:r>
          </w:p>
        </w:tc>
        <w:tc>
          <w:tcPr>
            <w:tcW w:w="1275" w:type="dxa"/>
            <w:vAlign w:val="center"/>
          </w:tcPr>
          <w:p w14:paraId="504E98F1" w14:textId="5E36696E"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96.70</w:t>
            </w:r>
          </w:p>
        </w:tc>
        <w:tc>
          <w:tcPr>
            <w:tcW w:w="1418" w:type="dxa"/>
            <w:tcMar>
              <w:top w:w="60" w:type="dxa"/>
              <w:left w:w="120" w:type="dxa"/>
              <w:bottom w:w="30" w:type="dxa"/>
              <w:right w:w="120" w:type="dxa"/>
            </w:tcMar>
            <w:vAlign w:val="center"/>
          </w:tcPr>
          <w:p w14:paraId="724E41D2" w14:textId="687776D4"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154.7</w:t>
            </w:r>
          </w:p>
        </w:tc>
        <w:tc>
          <w:tcPr>
            <w:tcW w:w="1701" w:type="dxa"/>
            <w:vAlign w:val="center"/>
          </w:tcPr>
          <w:p w14:paraId="3F400130" w14:textId="4A168E76"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r>
      <w:tr w:rsidR="005238D3" w:rsidRPr="00057111" w14:paraId="2F0E6BD8" w14:textId="77777777" w:rsidTr="00180E77">
        <w:trPr>
          <w:trHeight w:val="340"/>
        </w:trPr>
        <w:tc>
          <w:tcPr>
            <w:tcW w:w="1701" w:type="dxa"/>
            <w:tcMar>
              <w:top w:w="60" w:type="dxa"/>
              <w:left w:w="120" w:type="dxa"/>
              <w:bottom w:w="30" w:type="dxa"/>
              <w:right w:w="120" w:type="dxa"/>
            </w:tcMar>
            <w:vAlign w:val="center"/>
          </w:tcPr>
          <w:p w14:paraId="7FFB5C8B" w14:textId="7CC93F87" w:rsidR="005238D3" w:rsidRPr="00316661" w:rsidRDefault="005238D3"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eastAsia="等线" w:hAnsi="Times New Roman" w:cs="Times New Roman"/>
                <w:color w:val="0000FF"/>
                <w:sz w:val="24"/>
                <w:szCs w:val="24"/>
              </w:rPr>
              <w:fldChar w:fldCharType="begin"/>
            </w:r>
            <w:r w:rsidR="005F2A97" w:rsidRPr="00316661">
              <w:rPr>
                <w:rFonts w:ascii="Times New Roman" w:eastAsia="等线" w:hAnsi="Times New Roman" w:cs="Times New Roman"/>
                <w:color w:val="0000FF"/>
                <w:sz w:val="24"/>
                <w:szCs w:val="24"/>
              </w:rPr>
              <w:instrText xml:space="preserve"> ADDIN EN.CITE &lt;EndNote&gt;&lt;Cite&gt;&lt;Author&gt;Wang&lt;/Author&gt;&lt;Year&gt;2021&lt;/Year&gt;&lt;RecNum&gt;2&lt;/RecNum&gt;&lt;DisplayText&gt;&lt;style face="superscript"&gt;10&lt;/style&gt;&lt;/DisplayText&gt;&lt;record&gt;&lt;rec-number&gt;2&lt;/rec-number&gt;&lt;foreign-keys&gt;&lt;key app="EN" db-id="ftawxftrxxtsxhezx5q55wa7pws5f5d5waxe"</w:instrText>
            </w:r>
            <w:r w:rsidR="005F2A97" w:rsidRPr="00316661">
              <w:rPr>
                <w:rFonts w:ascii="Times New Roman" w:eastAsia="等线" w:hAnsi="Times New Roman" w:cs="Times New Roman" w:hint="eastAsia"/>
                <w:color w:val="0000FF"/>
                <w:sz w:val="24"/>
                <w:szCs w:val="24"/>
              </w:rPr>
              <w:instrText xml:space="preserve"> timestamp="1753875891"&gt;2&lt;/key&gt;&lt;/foreign-keys&gt;&lt;ref-type name="</w:instrText>
            </w:r>
            <w:r w:rsidR="005F2A97" w:rsidRPr="00316661">
              <w:rPr>
                <w:rFonts w:ascii="Times New Roman" w:eastAsia="等线" w:hAnsi="Times New Roman" w:cs="Times New Roman" w:hint="eastAsia"/>
                <w:color w:val="0000FF"/>
                <w:sz w:val="24"/>
                <w:szCs w:val="24"/>
              </w:rPr>
              <w:instrText>期刊文献</w:instrText>
            </w:r>
            <w:r w:rsidR="005F2A97" w:rsidRPr="00316661">
              <w:rPr>
                <w:rFonts w:ascii="Times New Roman" w:eastAsia="等线" w:hAnsi="Times New Roman" w:cs="Times New Roman" w:hint="eastAsia"/>
                <w:color w:val="0000FF"/>
                <w:sz w:val="24"/>
                <w:szCs w:val="24"/>
              </w:rPr>
              <w:instrText xml:space="preserve">"&gt;17&lt;/ref-type&gt;&lt;contributors&gt;&lt;authors&gt;&lt;author&gt;Wang, X.&lt;/author&gt;&lt;author&gt;Shan, S. Y.&lt;/author&gt;&lt;author&gt;Shi, S. Q.&lt;/author&gt;&lt;author&gt;Zhang, Y. L.&lt;/author&gt;&lt;author&gt;Cai, L. P.&lt;/author&gt;&lt;author&gt;Smith, </w:instrText>
            </w:r>
            <w:r w:rsidR="005F2A97" w:rsidRPr="00316661">
              <w:rPr>
                <w:rFonts w:ascii="Times New Roman" w:eastAsia="等线" w:hAnsi="Times New Roman" w:cs="Times New Roman"/>
                <w:color w:val="0000FF"/>
                <w:sz w:val="24"/>
                <w:szCs w:val="24"/>
              </w:rPr>
              <w:instrText>L. M.&lt;/author&gt;&lt;/authors&gt;&lt;/contributors&gt;&lt;auth-address&gt;Univ North Texas, Dept Mech Engn, Denton, TX 76203 USA&amp;#xD;Nanjing Forestry Univ, Dept Mat Sci &amp;amp; Engn, Nanjing 210037, Jiangsu, Peoples R China&lt;/auth-address&gt;&lt;titles&gt;&lt;title&gt;Optically Transparent Bamboo with High Strength and Low Thermal Conductivity&lt;/title&gt;&lt;secondary-title&gt;Acs Applied Materials &amp;amp; Interfaces&lt;/secondary-title&gt;&lt;alt-title&gt;Acs Appl Mater Inter&lt;/alt-title&gt;&lt;/titles&gt;&lt;periodical&gt;&lt;full-title&gt;Acs Applied Materials &amp;amp; Interfaces&lt;/full-title&gt;&lt;abbr-1&gt;Acs Appl Mater Inter&lt;/abbr-1&gt;&lt;/periodical&gt;&lt;alt-periodical&gt;&lt;full-title&gt;Acs Applied Materials &amp;amp; Interfaces&lt;/full-title&gt;&lt;abbr-1&gt;Acs Appl Mater Inter&lt;/abbr-1&gt;&lt;/alt-periodical&gt;&lt;pages&gt;1662-1669&lt;/pages&gt;&lt;volume&gt;13&lt;/volume&gt;&lt;number&gt;1&lt;/number&gt;&lt;keywords&gt;&lt;keyword&gt;bamboo nanocomposites&lt;/keyword&gt;&lt;keyword&gt;cellulose nanomaterials&lt;/keyword&gt;&lt;keyword&gt;transmittance&lt;/keyword&gt;&lt;keyword&gt;thermal insulation&lt;/keyword&gt;&lt;keyword&gt;mechanical strength&lt;/keyword&gt;&lt;keyword&gt;wood&lt;/keyword&gt;&lt;keyword&gt;buildings&lt;/keyword&gt;&lt;keyword&gt;impact&lt;/keyword&gt;&lt;keyword&gt;heat&lt;/keyword&gt;&lt;/keywords&gt;&lt;dates&gt;&lt;year&gt;2021&lt;/year&gt;&lt;pub-dates&gt;&lt;date&gt;Jan 13&lt;/date&gt;&lt;/pub-dates&gt;&lt;/dates&gt;&lt;isbn&gt;1944-8244&lt;/isbn&gt;&lt;accession-num&gt;WOS:000611066000162&lt;/accession-num&gt;&lt;urls&gt;&lt;related-urls&gt;&lt;url&gt;&amp;lt;Go to ISI&amp;gt;://WOS:000611066000162&lt;/url&gt;&lt;/related-urls&gt;&lt;/urls&gt;&lt;electronic-resource-num&gt;10.1021/acsami.0c21245&lt;/electronic-resource-num&gt;&lt;language&gt;English&lt;/language&gt;&lt;/record&gt;&lt;/Cite&gt;&lt;/EndNote&gt;</w:instrText>
            </w:r>
            <w:r w:rsidRPr="00316661">
              <w:rPr>
                <w:rFonts w:ascii="Times New Roman" w:eastAsia="等线" w:hAnsi="Times New Roman" w:cs="Times New Roman"/>
                <w:color w:val="0000FF"/>
                <w:sz w:val="24"/>
                <w:szCs w:val="24"/>
              </w:rPr>
              <w:fldChar w:fldCharType="separate"/>
            </w:r>
            <w:r w:rsidR="005F2A97" w:rsidRPr="00316661">
              <w:rPr>
                <w:rFonts w:ascii="Times New Roman" w:eastAsia="等线" w:hAnsi="Times New Roman" w:cs="Times New Roman"/>
                <w:noProof/>
                <w:color w:val="0000FF"/>
                <w:sz w:val="24"/>
                <w:szCs w:val="24"/>
              </w:rPr>
              <w:t>10</w:t>
            </w:r>
            <w:r w:rsidRPr="00316661">
              <w:rPr>
                <w:rFonts w:ascii="Times New Roman" w:eastAsia="等线" w:hAnsi="Times New Roman" w:cs="Times New Roman"/>
                <w:color w:val="0000FF"/>
                <w:sz w:val="24"/>
                <w:szCs w:val="24"/>
              </w:rPr>
              <w:fldChar w:fldCharType="end"/>
            </w:r>
          </w:p>
        </w:tc>
        <w:tc>
          <w:tcPr>
            <w:tcW w:w="1276" w:type="dxa"/>
            <w:vAlign w:val="center"/>
          </w:tcPr>
          <w:p w14:paraId="691A427F" w14:textId="44B27821"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1.5</w:t>
            </w:r>
          </w:p>
        </w:tc>
        <w:tc>
          <w:tcPr>
            <w:tcW w:w="1418" w:type="dxa"/>
            <w:vAlign w:val="center"/>
          </w:tcPr>
          <w:p w14:paraId="2F75E1AC" w14:textId="0DB76388"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r w:rsidRPr="00057111">
              <w:rPr>
                <w:rFonts w:ascii="Times New Roman" w:eastAsia="等线" w:hAnsi="Times New Roman" w:cs="Times New Roman"/>
                <w:color w:val="000000" w:themeColor="text1"/>
                <w:sz w:val="24"/>
                <w:szCs w:val="24"/>
              </w:rPr>
              <w:t>75.00</w:t>
            </w:r>
          </w:p>
        </w:tc>
        <w:tc>
          <w:tcPr>
            <w:tcW w:w="1275" w:type="dxa"/>
            <w:vAlign w:val="center"/>
          </w:tcPr>
          <w:p w14:paraId="585F4DAA" w14:textId="4F720E34"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~80.00%</w:t>
            </w:r>
          </w:p>
        </w:tc>
        <w:tc>
          <w:tcPr>
            <w:tcW w:w="1418" w:type="dxa"/>
            <w:tcMar>
              <w:top w:w="60" w:type="dxa"/>
              <w:left w:w="120" w:type="dxa"/>
              <w:bottom w:w="30" w:type="dxa"/>
              <w:right w:w="120" w:type="dxa"/>
            </w:tcMar>
            <w:vAlign w:val="center"/>
          </w:tcPr>
          <w:p w14:paraId="5B3345DA" w14:textId="6597CAC3"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w:t>
            </w:r>
          </w:p>
        </w:tc>
        <w:tc>
          <w:tcPr>
            <w:tcW w:w="1701" w:type="dxa"/>
            <w:vAlign w:val="center"/>
          </w:tcPr>
          <w:p w14:paraId="590BA6E4" w14:textId="0B4A8DEF"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0.203</w:t>
            </w:r>
          </w:p>
        </w:tc>
      </w:tr>
      <w:tr w:rsidR="005238D3" w:rsidRPr="00057111" w14:paraId="1FFFC0DE" w14:textId="77777777" w:rsidTr="00180E77">
        <w:trPr>
          <w:trHeight w:val="340"/>
        </w:trPr>
        <w:tc>
          <w:tcPr>
            <w:tcW w:w="1701" w:type="dxa"/>
            <w:tcMar>
              <w:top w:w="60" w:type="dxa"/>
              <w:left w:w="120" w:type="dxa"/>
              <w:bottom w:w="30" w:type="dxa"/>
              <w:right w:w="120" w:type="dxa"/>
            </w:tcMar>
            <w:vAlign w:val="center"/>
          </w:tcPr>
          <w:p w14:paraId="34F0ED5D" w14:textId="60BD6ADD" w:rsidR="005238D3" w:rsidRPr="00316661" w:rsidRDefault="005238D3"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eastAsia="等线" w:hAnsi="Times New Roman" w:cs="Times New Roman"/>
                <w:color w:val="0000FF"/>
                <w:sz w:val="24"/>
                <w:szCs w:val="24"/>
              </w:rPr>
              <w:fldChar w:fldCharType="begin">
                <w:fldData xml:space="preserve">PEVuZE5vdGU+PENpdGU+PEF1dGhvcj5XYW5nPC9BdXRob3I+PFllYXI+MjAyMjwvWWVhcj48UmVj
TnVtPjExPC9SZWNOdW0+PERpc3BsYXlUZXh0PjxzdHlsZSBmYWNlPSJzdXBlcnNjcmlwdCI+MTE8
L3N0eWxlPjwvRGlzcGxheVRleHQ+PHJlY29yZD48cmVjLW51bWJlcj4xMTwvcmVjLW51bWJlcj48
Zm9yZWlnbi1rZXlzPjxrZXkgYXBwPSJFTiIgZGItaWQ9ImZ0YXd4ZnRyeHh0c3hoZXp4NXE1NXdh
N3B3czVmNWQ1d2F4ZSIgdGltZXN0YW1wPSIxNzUzODc1ODkzIj4xMTwva2V5PjwvZm9yZWlnbi1r
ZXlzPjxyZWYtdHlwZSBuYW1lPSLmnJ/liIrmlofnjK4iPjE3PC9yZWYtdHlwZT48Y29udHJpYnV0
b3JzPjxhdXRob3JzPjxhdXRob3I+V2FuZywgWS4gWS48L2F1dGhvcj48YXV0aG9yPkd1bywgRi4g
TC48L2F1dGhvcj48YXV0aG9yPkxpLCBZLiBRLjwvYXV0aG9yPjxhdXRob3I+Wmh1LCBXLiBCLjwv
YXV0aG9yPjxhdXRob3I+TGksIFkuPC9hdXRob3I+PGF1dGhvcj5IdWFuZywgUC48L2F1dGhvcj48
YXV0aG9yPkh1LCBOLjwvYXV0aG9yPjxhdXRob3I+RnUsIFMuIFkuPC9hdXRob3I+PC9hdXRob3Jz
PjwvY29udHJpYnV0b3JzPjxhdXRoLWFkZHJlc3M+Q2hvbmdxaW5nIFVuaXYsIENvbGwgQWVyb3Nw
IEVuZ24sIENob25ncWluZyA0MDAwNDQsIFBlb3BsZXMgUiBDaGluYSYjeEQ7Q2hvbmdxaW5nIFVu
aXYsIFN0YXRlIEtleSBMYWIgUG93ZXIgVHJhbnNtaXNzIEVxdWlwbWVudCAmYW1wOyBTeXN0IFNl
LCBDaG9uZ3FpbmcgNDAwMDQ0LCBQZW9wbGVzIFIgQ2hpbmEmI3hEO0hlYmVpIFVuaXYgVGVjaG5v
bCwgU2NoIE1lY2ggRW5nbiwgVGlhbmppbiAzMDA0MDEsIFBlb3BsZXMgUiBDaGluYTwvYXV0aC1h
ZGRyZXNzPjx0aXRsZXM+PHRpdGxlPkhpZ2ggb3ZlcmFsbCBwZXJmb3JtYW5jZSB0cmFuc3BhcmVu
dCBiYW1ib28gY29tcG9zaXRlIHZpYSBhIGxpZ25pbi1tb2RpZmljYXRpb24gc3RyYXRlZ3k8L3Rp
dGxlPjxzZWNvbmRhcnktdGl0bGU+Q29tcG9zaXRlcyBQYXJ0IEItRW5naW5lZXJpbmc8L3NlY29u
ZGFyeS10aXRsZT48YWx0LXRpdGxlPkNvbXBvcyBQYXJ0IEItRW5nPC9hbHQtdGl0bGU+PC90aXRs
ZXM+PHBlcmlvZGljYWw+PGZ1bGwtdGl0bGU+Q29tcG9zaXRlcyBQYXJ0IEItRW5naW5lZXJpbmc8
L2Z1bGwtdGl0bGU+PGFiYnItMT5Db21wb3MgUGFydCBCLUVuZzwvYWJici0xPjwvcGVyaW9kaWNh
bD48YWx0LXBlcmlvZGljYWw+PGZ1bGwtdGl0bGU+Q29tcG9zaXRlcyBQYXJ0IEItRW5naW5lZXJp
bmc8L2Z1bGwtdGl0bGU+PGFiYnItMT5Db21wb3MgUGFydCBCLUVuZzwvYWJici0xPjwvYWx0LXBl
cmlvZGljYWw+PHZvbHVtZT4yMzU8L3ZvbHVtZT48a2V5d29yZHM+PGtleXdvcmQ+bGlnbmluLW1v
ZGlmaWNhdGlvbjwva2V5d29yZD48a2V5d29yZD50cmFuc3BhcmVudCBiYW1ib28gY29tcG9zaXRl
PC9rZXl3b3JkPjxrZXl3b3JkPm1lY2hhbmljYWwgcHJvcGVydHk8L2tleXdvcmQ+PGtleXdvcmQ+
dGhlcm1hbCBjb25kdWN0aXZpdHk8L2tleXdvcmQ+PGtleXdvcmQ+YWxrYWxpbmUgaHlkcm9nZW4t
cGVyb3hpZGU8L2tleXdvcmQ+PGtleXdvcmQ+ZW5lcmd5LWNvbnN1bXB0aW9uPC9rZXl3b3JkPjxr
ZXl3b3JkPndvb2Q8L2tleXdvcmQ+PGtleXdvcmQ+YnVpbGRpbmdzPC9rZXl3b3JkPjxrZXl3b3Jk
PnByZXRyZWF0bWVudDwva2V5d29yZD48a2V5d29yZD5tZWNoYW5pc208L2tleXdvcmQ+PGtleXdv
cmQ+ZXRoYW5vbDwva2V5d29yZD48L2tleXdvcmRzPjxkYXRlcz48eWVhcj4yMDIyPC95ZWFyPjxw
dWItZGF0ZXM+PGRhdGU+QXByIDE1PC9kYXRlPjwvcHViLWRhdGVzPjwvZGF0ZXM+PGlzYm4+MTM1
OS04MzY4PC9pc2JuPjxhY2Nlc3Npb24tbnVtPldPUzowMDA4NjEwMjI0MDAwMDE8L2FjY2Vzc2lv
bi1udW0+PHVybHM+PHJlbGF0ZWQtdXJscz48dXJsPiZsdDtHbyB0byBJU0kmZ3Q7Oi8vV09TOjAw
MDg2MTAyMjQwMDAwMTwvdXJsPjwvcmVsYXRlZC11cmxzPjwvdXJscz48ZWxlY3Ryb25pYy1yZXNv
dXJjZS1udW0+MTAuMTAxNi9qLmNvbXBvc2l0ZXNiLjIwMjIuMTA5Nzk4PC9lbGVjdHJvbmljLXJl
c291cmNlLW51bT48bGFuZ3VhZ2U+RW5nbGlzaDwvbGFuZ3VhZ2U+PC9yZWNvcmQ+PC9DaXRlPjwv
RW5kTm90ZT4A
</w:fldData>
              </w:fldChar>
            </w:r>
            <w:r w:rsidR="005F2A97" w:rsidRPr="00316661">
              <w:rPr>
                <w:rFonts w:ascii="Times New Roman" w:eastAsia="等线" w:hAnsi="Times New Roman" w:cs="Times New Roman"/>
                <w:color w:val="0000FF"/>
                <w:sz w:val="24"/>
                <w:szCs w:val="24"/>
              </w:rPr>
              <w:instrText xml:space="preserve"> ADDIN EN.CITE </w:instrText>
            </w:r>
            <w:r w:rsidR="005F2A97" w:rsidRPr="00316661">
              <w:rPr>
                <w:rFonts w:ascii="Times New Roman" w:eastAsia="等线" w:hAnsi="Times New Roman" w:cs="Times New Roman"/>
                <w:color w:val="0000FF"/>
                <w:sz w:val="24"/>
                <w:szCs w:val="24"/>
              </w:rPr>
              <w:fldChar w:fldCharType="begin">
                <w:fldData xml:space="preserve">PEVuZE5vdGU+PENpdGU+PEF1dGhvcj5XYW5nPC9BdXRob3I+PFllYXI+MjAyMjwvWWVhcj48UmVj
TnVtPjExPC9SZWNOdW0+PERpc3BsYXlUZXh0PjxzdHlsZSBmYWNlPSJzdXBlcnNjcmlwdCI+MTE8
L3N0eWxlPjwvRGlzcGxheVRleHQ+PHJlY29yZD48cmVjLW51bWJlcj4xMTwvcmVjLW51bWJlcj48
Zm9yZWlnbi1rZXlzPjxrZXkgYXBwPSJFTiIgZGItaWQ9ImZ0YXd4ZnRyeHh0c3hoZXp4NXE1NXdh
N3B3czVmNWQ1d2F4ZSIgdGltZXN0YW1wPSIxNzUzODc1ODkzIj4xMTwva2V5PjwvZm9yZWlnbi1r
ZXlzPjxyZWYtdHlwZSBuYW1lPSLmnJ/liIrmlofnjK4iPjE3PC9yZWYtdHlwZT48Y29udHJpYnV0
b3JzPjxhdXRob3JzPjxhdXRob3I+V2FuZywgWS4gWS48L2F1dGhvcj48YXV0aG9yPkd1bywgRi4g
TC48L2F1dGhvcj48YXV0aG9yPkxpLCBZLiBRLjwvYXV0aG9yPjxhdXRob3I+Wmh1LCBXLiBCLjwv
YXV0aG9yPjxhdXRob3I+TGksIFkuPC9hdXRob3I+PGF1dGhvcj5IdWFuZywgUC48L2F1dGhvcj48
YXV0aG9yPkh1LCBOLjwvYXV0aG9yPjxhdXRob3I+RnUsIFMuIFkuPC9hdXRob3I+PC9hdXRob3Jz
PjwvY29udHJpYnV0b3JzPjxhdXRoLWFkZHJlc3M+Q2hvbmdxaW5nIFVuaXYsIENvbGwgQWVyb3Nw
IEVuZ24sIENob25ncWluZyA0MDAwNDQsIFBlb3BsZXMgUiBDaGluYSYjeEQ7Q2hvbmdxaW5nIFVu
aXYsIFN0YXRlIEtleSBMYWIgUG93ZXIgVHJhbnNtaXNzIEVxdWlwbWVudCAmYW1wOyBTeXN0IFNl
LCBDaG9uZ3FpbmcgNDAwMDQ0LCBQZW9wbGVzIFIgQ2hpbmEmI3hEO0hlYmVpIFVuaXYgVGVjaG5v
bCwgU2NoIE1lY2ggRW5nbiwgVGlhbmppbiAzMDA0MDEsIFBlb3BsZXMgUiBDaGluYTwvYXV0aC1h
ZGRyZXNzPjx0aXRsZXM+PHRpdGxlPkhpZ2ggb3ZlcmFsbCBwZXJmb3JtYW5jZSB0cmFuc3BhcmVu
dCBiYW1ib28gY29tcG9zaXRlIHZpYSBhIGxpZ25pbi1tb2RpZmljYXRpb24gc3RyYXRlZ3k8L3Rp
dGxlPjxzZWNvbmRhcnktdGl0bGU+Q29tcG9zaXRlcyBQYXJ0IEItRW5naW5lZXJpbmc8L3NlY29u
ZGFyeS10aXRsZT48YWx0LXRpdGxlPkNvbXBvcyBQYXJ0IEItRW5nPC9hbHQtdGl0bGU+PC90aXRs
ZXM+PHBlcmlvZGljYWw+PGZ1bGwtdGl0bGU+Q29tcG9zaXRlcyBQYXJ0IEItRW5naW5lZXJpbmc8
L2Z1bGwtdGl0bGU+PGFiYnItMT5Db21wb3MgUGFydCBCLUVuZzwvYWJici0xPjwvcGVyaW9kaWNh
bD48YWx0LXBlcmlvZGljYWw+PGZ1bGwtdGl0bGU+Q29tcG9zaXRlcyBQYXJ0IEItRW5naW5lZXJp
bmc8L2Z1bGwtdGl0bGU+PGFiYnItMT5Db21wb3MgUGFydCBCLUVuZzwvYWJici0xPjwvYWx0LXBl
cmlvZGljYWw+PHZvbHVtZT4yMzU8L3ZvbHVtZT48a2V5d29yZHM+PGtleXdvcmQ+bGlnbmluLW1v
ZGlmaWNhdGlvbjwva2V5d29yZD48a2V5d29yZD50cmFuc3BhcmVudCBiYW1ib28gY29tcG9zaXRl
PC9rZXl3b3JkPjxrZXl3b3JkPm1lY2hhbmljYWwgcHJvcGVydHk8L2tleXdvcmQ+PGtleXdvcmQ+
dGhlcm1hbCBjb25kdWN0aXZpdHk8L2tleXdvcmQ+PGtleXdvcmQ+YWxrYWxpbmUgaHlkcm9nZW4t
cGVyb3hpZGU8L2tleXdvcmQ+PGtleXdvcmQ+ZW5lcmd5LWNvbnN1bXB0aW9uPC9rZXl3b3JkPjxr
ZXl3b3JkPndvb2Q8L2tleXdvcmQ+PGtleXdvcmQ+YnVpbGRpbmdzPC9rZXl3b3JkPjxrZXl3b3Jk
PnByZXRyZWF0bWVudDwva2V5d29yZD48a2V5d29yZD5tZWNoYW5pc208L2tleXdvcmQ+PGtleXdv
cmQ+ZXRoYW5vbDwva2V5d29yZD48L2tleXdvcmRzPjxkYXRlcz48eWVhcj4yMDIyPC95ZWFyPjxw
dWItZGF0ZXM+PGRhdGU+QXByIDE1PC9kYXRlPjwvcHViLWRhdGVzPjwvZGF0ZXM+PGlzYm4+MTM1
OS04MzY4PC9pc2JuPjxhY2Nlc3Npb24tbnVtPldPUzowMDA4NjEwMjI0MDAwMDE8L2FjY2Vzc2lv
bi1udW0+PHVybHM+PHJlbGF0ZWQtdXJscz48dXJsPiZsdDtHbyB0byBJU0kmZ3Q7Oi8vV09TOjAw
MDg2MTAyMjQwMDAwMTwvdXJsPjwvcmVsYXRlZC11cmxzPjwvdXJscz48ZWxlY3Ryb25pYy1yZXNv
dXJjZS1udW0+MTAuMTAxNi9qLmNvbXBvc2l0ZXNiLjIwMjIuMTA5Nzk4PC9lbGVjdHJvbmljLXJl
c291cmNlLW51bT48bGFuZ3VhZ2U+RW5nbGlzaDwvbGFuZ3VhZ2U+PC9yZWNvcmQ+PC9DaXRlPjwv
RW5kTm90ZT4A
</w:fldData>
              </w:fldChar>
            </w:r>
            <w:r w:rsidR="005F2A97" w:rsidRPr="00316661">
              <w:rPr>
                <w:rFonts w:ascii="Times New Roman" w:eastAsia="等线" w:hAnsi="Times New Roman" w:cs="Times New Roman"/>
                <w:color w:val="0000FF"/>
                <w:sz w:val="24"/>
                <w:szCs w:val="24"/>
              </w:rPr>
              <w:instrText xml:space="preserve"> ADDIN EN.CITE.DATA </w:instrText>
            </w:r>
            <w:r w:rsidR="005F2A97" w:rsidRPr="00316661">
              <w:rPr>
                <w:rFonts w:ascii="Times New Roman" w:eastAsia="等线" w:hAnsi="Times New Roman" w:cs="Times New Roman"/>
                <w:color w:val="0000FF"/>
                <w:sz w:val="24"/>
                <w:szCs w:val="24"/>
              </w:rPr>
            </w:r>
            <w:r w:rsidR="005F2A97" w:rsidRPr="00316661">
              <w:rPr>
                <w:rFonts w:ascii="Times New Roman" w:eastAsia="等线" w:hAnsi="Times New Roman" w:cs="Times New Roman"/>
                <w:color w:val="0000FF"/>
                <w:sz w:val="24"/>
                <w:szCs w:val="24"/>
              </w:rPr>
              <w:fldChar w:fldCharType="end"/>
            </w:r>
            <w:r w:rsidRPr="00316661">
              <w:rPr>
                <w:rFonts w:ascii="Times New Roman" w:eastAsia="等线" w:hAnsi="Times New Roman" w:cs="Times New Roman"/>
                <w:color w:val="0000FF"/>
                <w:sz w:val="24"/>
                <w:szCs w:val="24"/>
              </w:rPr>
            </w:r>
            <w:r w:rsidRPr="00316661">
              <w:rPr>
                <w:rFonts w:ascii="Times New Roman" w:eastAsia="等线" w:hAnsi="Times New Roman" w:cs="Times New Roman"/>
                <w:color w:val="0000FF"/>
                <w:sz w:val="24"/>
                <w:szCs w:val="24"/>
              </w:rPr>
              <w:fldChar w:fldCharType="separate"/>
            </w:r>
            <w:r w:rsidR="005F2A97" w:rsidRPr="00316661">
              <w:rPr>
                <w:rFonts w:ascii="Times New Roman" w:eastAsia="等线" w:hAnsi="Times New Roman" w:cs="Times New Roman"/>
                <w:noProof/>
                <w:color w:val="0000FF"/>
                <w:sz w:val="24"/>
                <w:szCs w:val="24"/>
              </w:rPr>
              <w:t>11</w:t>
            </w:r>
            <w:r w:rsidRPr="00316661">
              <w:rPr>
                <w:rFonts w:ascii="Times New Roman" w:eastAsia="等线" w:hAnsi="Times New Roman" w:cs="Times New Roman"/>
                <w:color w:val="0000FF"/>
                <w:sz w:val="24"/>
                <w:szCs w:val="24"/>
              </w:rPr>
              <w:fldChar w:fldCharType="end"/>
            </w:r>
          </w:p>
        </w:tc>
        <w:tc>
          <w:tcPr>
            <w:tcW w:w="1276" w:type="dxa"/>
            <w:vAlign w:val="center"/>
          </w:tcPr>
          <w:p w14:paraId="19CED06B" w14:textId="49F204A5"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1.5</w:t>
            </w:r>
          </w:p>
        </w:tc>
        <w:tc>
          <w:tcPr>
            <w:tcW w:w="1418" w:type="dxa"/>
            <w:vAlign w:val="center"/>
          </w:tcPr>
          <w:p w14:paraId="2E1E6539" w14:textId="64A90754"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r w:rsidRPr="00057111">
              <w:rPr>
                <w:rFonts w:ascii="Times New Roman" w:eastAsia="等线" w:hAnsi="Times New Roman" w:cs="Times New Roman"/>
                <w:color w:val="000000" w:themeColor="text1"/>
                <w:sz w:val="24"/>
                <w:szCs w:val="24"/>
              </w:rPr>
              <w:t>87.00</w:t>
            </w:r>
          </w:p>
        </w:tc>
        <w:tc>
          <w:tcPr>
            <w:tcW w:w="1275" w:type="dxa"/>
            <w:vAlign w:val="center"/>
          </w:tcPr>
          <w:p w14:paraId="5F1E1911" w14:textId="438B161B"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r w:rsidRPr="00057111">
              <w:rPr>
                <w:rFonts w:ascii="Times New Roman" w:eastAsia="等线" w:hAnsi="Times New Roman" w:cs="Times New Roman"/>
                <w:color w:val="000000" w:themeColor="text1"/>
                <w:sz w:val="24"/>
                <w:szCs w:val="24"/>
              </w:rPr>
              <w:t>90.00</w:t>
            </w:r>
          </w:p>
        </w:tc>
        <w:tc>
          <w:tcPr>
            <w:tcW w:w="1418" w:type="dxa"/>
            <w:tcMar>
              <w:top w:w="60" w:type="dxa"/>
              <w:left w:w="120" w:type="dxa"/>
              <w:bottom w:w="30" w:type="dxa"/>
              <w:right w:w="120" w:type="dxa"/>
            </w:tcMar>
            <w:vAlign w:val="center"/>
          </w:tcPr>
          <w:p w14:paraId="20B48775" w14:textId="49DBD590"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701" w:type="dxa"/>
            <w:vAlign w:val="center"/>
          </w:tcPr>
          <w:p w14:paraId="48BD44A8" w14:textId="119CC14B"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0.330</w:t>
            </w:r>
          </w:p>
        </w:tc>
      </w:tr>
      <w:tr w:rsidR="005238D3" w:rsidRPr="00057111" w14:paraId="1883179C" w14:textId="77777777" w:rsidTr="00180E77">
        <w:trPr>
          <w:trHeight w:val="340"/>
        </w:trPr>
        <w:tc>
          <w:tcPr>
            <w:tcW w:w="1701" w:type="dxa"/>
            <w:tcMar>
              <w:top w:w="60" w:type="dxa"/>
              <w:left w:w="120" w:type="dxa"/>
              <w:bottom w:w="30" w:type="dxa"/>
              <w:right w:w="120" w:type="dxa"/>
            </w:tcMar>
            <w:vAlign w:val="center"/>
          </w:tcPr>
          <w:p w14:paraId="1350352A" w14:textId="258148C5" w:rsidR="005238D3" w:rsidRPr="00316661" w:rsidRDefault="005238D3"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hAnsi="Times New Roman" w:cs="Times New Roman"/>
                <w:color w:val="0000FF"/>
                <w:sz w:val="24"/>
                <w:szCs w:val="24"/>
              </w:rPr>
              <w:fldChar w:fldCharType="begin"/>
            </w:r>
            <w:r w:rsidR="005F2A97" w:rsidRPr="00316661">
              <w:rPr>
                <w:rFonts w:ascii="Times New Roman" w:hAnsi="Times New Roman" w:cs="Times New Roman"/>
                <w:color w:val="0000FF"/>
                <w:sz w:val="24"/>
                <w:szCs w:val="24"/>
              </w:rPr>
              <w:instrText xml:space="preserve"> ADDIN EN.CITE &lt;EndNote&gt;&lt;Cite&gt;&lt;Author&gt;Wang&lt;/Author&gt;&lt;Year&gt;2022&lt;/Year&gt;&lt;RecNum&gt;14&lt;/RecNum&gt;&lt;DisplayText&gt;&lt;style face="superscript"&gt;5&lt;/style&gt;&lt;/DisplayText&gt;&lt;record&gt;&lt;rec-number&gt;14&lt;/rec-number&gt;&lt;foreign-keys&gt;&lt;key app="EN" db-id="ftawxftrxxtsxhezx5q55wa7pws5f5d5waxe</w:instrText>
            </w:r>
            <w:r w:rsidR="005F2A97" w:rsidRPr="00316661">
              <w:rPr>
                <w:rFonts w:ascii="Times New Roman" w:hAnsi="Times New Roman" w:cs="Times New Roman" w:hint="eastAsia"/>
                <w:color w:val="0000FF"/>
                <w:sz w:val="24"/>
                <w:szCs w:val="24"/>
              </w:rPr>
              <w:instrText>" timestamp="1753875894"&gt;14&lt;/key&gt;&lt;/foreign-keys&gt;&lt;ref-type name="</w:instrText>
            </w:r>
            <w:r w:rsidR="005F2A97" w:rsidRPr="00316661">
              <w:rPr>
                <w:rFonts w:ascii="Times New Roman" w:hAnsi="Times New Roman" w:cs="Times New Roman" w:hint="eastAsia"/>
                <w:color w:val="0000FF"/>
                <w:sz w:val="24"/>
                <w:szCs w:val="24"/>
              </w:rPr>
              <w:instrText>期刊文献</w:instrText>
            </w:r>
            <w:r w:rsidR="005F2A97" w:rsidRPr="00316661">
              <w:rPr>
                <w:rFonts w:ascii="Times New Roman" w:hAnsi="Times New Roman" w:cs="Times New Roman" w:hint="eastAsia"/>
                <w:color w:val="0000FF"/>
                <w:sz w:val="24"/>
                <w:szCs w:val="24"/>
              </w:rPr>
              <w:instrText>"&gt;17&lt;/ref-type&gt;&lt;contributors&gt;&lt;authors&gt;&lt;author&gt;Wang, Z. H.&lt;/author&gt;&lt;author&gt;Gao, J. S.&lt;/author&gt;&lt;author&gt;Wang, X.&lt;/author&gt;&lt;author&gt;Zhang, Y. L.&lt;/author&gt;&lt;author&gt;Cai, L. P.&lt;/author&gt;&lt;/authors&gt;&lt;/c</w:instrText>
            </w:r>
            <w:r w:rsidR="005F2A97" w:rsidRPr="00316661">
              <w:rPr>
                <w:rFonts w:ascii="Times New Roman" w:hAnsi="Times New Roman" w:cs="Times New Roman"/>
                <w:color w:val="0000FF"/>
                <w:sz w:val="24"/>
                <w:szCs w:val="24"/>
              </w:rPr>
              <w:instrText>ontributors&gt;&lt;auth-address&gt;Nanjing Forestry Univ, Coll Mat Sci &amp;amp; Engn, Jiangsu Coinnovat Ctr Efficient Proc &amp;amp; Utilizat Fo, Nanjing 210037, Jiangsu, Peoples R China&amp;#xD;Univ North Texas, Dept Mech Engn, Denton, TX 76207 USA&lt;/auth-address&gt;&lt;titles&gt;&lt;title&gt;Optically transparent bamboo with magnetic properties&lt;/title&gt;&lt;secondary-title&gt;Composites Science and Technology&lt;/secondary-title&gt;&lt;alt-title&gt;Compos Sci Technol&lt;/alt-title&gt;&lt;/titles&gt;&lt;periodical&gt;&lt;full-title&gt;Composites Science and Technology&lt;/full-title&gt;&lt;abbr-1&gt;Compos Sci Technol&lt;/abbr-1&gt;&lt;/periodical&gt;&lt;alt-periodical&gt;&lt;full-title&gt;Composites Science and Technology&lt;/full-title&gt;&lt;abbr-1&gt;Compos Sci Technol&lt;/abbr-1&gt;&lt;/alt-periodical&gt;&lt;volume&gt;230&lt;/volume&gt;&lt;keywords&gt;&lt;keyword&gt;transparent&lt;/keyword&gt;&lt;keyword&gt;magnetic&lt;/keyword&gt;&lt;keyword&gt;bamboo&lt;/keyword&gt;&lt;keyword&gt;epoxy resin&lt;/keyword&gt;&lt;keyword&gt;oxygen evolution&lt;/keyword&gt;&lt;keyword&gt;wood&lt;/keyword&gt;&lt;keyword&gt;composites&lt;/keyword&gt;&lt;keyword&gt;epoxy&lt;/keyword&gt;&lt;/keywords&gt;&lt;dates&gt;&lt;year&gt;2022&lt;/year&gt;&lt;pub-dates&gt;&lt;date&gt;Nov 10&lt;/date&gt;&lt;/pub-dates&gt;&lt;/dates&gt;&lt;isbn&gt;0266-3538&lt;/isbn&gt;&lt;accession-num&gt;WOS:000874004000002&lt;/accession-num&gt;&lt;urls&gt;&lt;related-urls&gt;&lt;url&gt;&amp;lt;Go to ISI&amp;gt;://WOS:000874004000002&lt;/url&gt;&lt;/related-urls&gt;&lt;/urls&gt;&lt;electronic-resource-num&gt;10.1016/j.compscitech.2022.109763&lt;/electronic-resource-num&gt;&lt;language&gt;English&lt;/language&gt;&lt;/record&gt;&lt;/Cite&gt;&lt;/EndNote&gt;</w:instrText>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5</w:t>
            </w:r>
            <w:r w:rsidRPr="00316661">
              <w:rPr>
                <w:rFonts w:ascii="Times New Roman" w:hAnsi="Times New Roman" w:cs="Times New Roman"/>
                <w:color w:val="0000FF"/>
                <w:sz w:val="24"/>
                <w:szCs w:val="24"/>
              </w:rPr>
              <w:fldChar w:fldCharType="end"/>
            </w:r>
          </w:p>
        </w:tc>
        <w:tc>
          <w:tcPr>
            <w:tcW w:w="1276" w:type="dxa"/>
            <w:vAlign w:val="center"/>
          </w:tcPr>
          <w:p w14:paraId="07143CE4" w14:textId="7B625AF5"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1.0</w:t>
            </w:r>
          </w:p>
        </w:tc>
        <w:tc>
          <w:tcPr>
            <w:tcW w:w="1418" w:type="dxa"/>
            <w:vAlign w:val="center"/>
          </w:tcPr>
          <w:p w14:paraId="2E70A5E2" w14:textId="07485AAD"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68.60</w:t>
            </w:r>
          </w:p>
        </w:tc>
        <w:tc>
          <w:tcPr>
            <w:tcW w:w="1275" w:type="dxa"/>
            <w:vAlign w:val="center"/>
          </w:tcPr>
          <w:p w14:paraId="3298ABA4" w14:textId="7DCB4116"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49.40</w:t>
            </w:r>
          </w:p>
        </w:tc>
        <w:tc>
          <w:tcPr>
            <w:tcW w:w="1418" w:type="dxa"/>
            <w:tcMar>
              <w:top w:w="60" w:type="dxa"/>
              <w:left w:w="120" w:type="dxa"/>
              <w:bottom w:w="30" w:type="dxa"/>
              <w:right w:w="120" w:type="dxa"/>
            </w:tcMar>
            <w:vAlign w:val="center"/>
          </w:tcPr>
          <w:p w14:paraId="25FD7292" w14:textId="798CE991"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701" w:type="dxa"/>
            <w:vAlign w:val="center"/>
          </w:tcPr>
          <w:p w14:paraId="0721032A" w14:textId="2DE95431"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0.213</w:t>
            </w:r>
          </w:p>
        </w:tc>
      </w:tr>
      <w:tr w:rsidR="005238D3" w:rsidRPr="00057111" w14:paraId="12A9DDDC" w14:textId="77777777" w:rsidTr="00180E77">
        <w:trPr>
          <w:trHeight w:val="340"/>
        </w:trPr>
        <w:tc>
          <w:tcPr>
            <w:tcW w:w="1701" w:type="dxa"/>
            <w:tcMar>
              <w:top w:w="60" w:type="dxa"/>
              <w:left w:w="120" w:type="dxa"/>
              <w:bottom w:w="30" w:type="dxa"/>
              <w:right w:w="120" w:type="dxa"/>
            </w:tcMar>
            <w:vAlign w:val="center"/>
          </w:tcPr>
          <w:p w14:paraId="054D6DB2" w14:textId="1198D86F" w:rsidR="005238D3" w:rsidRPr="00316661" w:rsidRDefault="005238D3" w:rsidP="00074DAE">
            <w:pPr>
              <w:adjustRightInd w:val="0"/>
              <w:snapToGrid w:val="0"/>
              <w:spacing w:after="0" w:line="360" w:lineRule="auto"/>
              <w:jc w:val="center"/>
              <w:rPr>
                <w:rFonts w:ascii="Times New Roman" w:hAnsi="Times New Roman" w:cs="Times New Roman"/>
                <w:color w:val="0000FF"/>
                <w:sz w:val="24"/>
                <w:szCs w:val="24"/>
              </w:rPr>
            </w:pPr>
            <w:r w:rsidRPr="00316661">
              <w:rPr>
                <w:rFonts w:ascii="Times New Roman" w:eastAsia="等线" w:hAnsi="Times New Roman" w:cs="Times New Roman"/>
                <w:color w:val="0000FF"/>
                <w:sz w:val="24"/>
                <w:szCs w:val="24"/>
              </w:rPr>
              <w:fldChar w:fldCharType="begin"/>
            </w:r>
            <w:r w:rsidR="005F2A97" w:rsidRPr="00316661">
              <w:rPr>
                <w:rFonts w:ascii="Times New Roman" w:eastAsia="等线" w:hAnsi="Times New Roman" w:cs="Times New Roman"/>
                <w:color w:val="0000FF"/>
                <w:sz w:val="24"/>
                <w:szCs w:val="24"/>
              </w:rPr>
              <w:instrText xml:space="preserve"> ADDIN EN.CITE &lt;EndNote&gt;&lt;Cite&gt;&lt;Author&gt;Yang&lt;/Author&gt;&lt;Year&gt;2025&lt;/Year&gt;&lt;RecNum&gt;86&lt;/RecNum&gt;&lt;DisplayText&gt;&lt;style face="superscript"&gt;12&lt;/style&gt;&lt;/DisplayText&gt;&lt;record&gt;&lt;rec-number&gt;86&lt;/rec-number&gt;&lt;foreign-keys&gt;&lt;key app="EN" db-id="ftawxftrxxtsxhezx5q55wa7pws5f5d5wax</w:instrText>
            </w:r>
            <w:r w:rsidR="005F2A97" w:rsidRPr="00316661">
              <w:rPr>
                <w:rFonts w:ascii="Times New Roman" w:eastAsia="等线" w:hAnsi="Times New Roman" w:cs="Times New Roman" w:hint="eastAsia"/>
                <w:color w:val="0000FF"/>
                <w:sz w:val="24"/>
                <w:szCs w:val="24"/>
              </w:rPr>
              <w:instrText>e" timestamp="1782448153"&gt;86&lt;/key&gt;&lt;/foreign-keys&gt;&lt;ref-type name="</w:instrText>
            </w:r>
            <w:r w:rsidR="005F2A97" w:rsidRPr="00316661">
              <w:rPr>
                <w:rFonts w:ascii="Times New Roman" w:eastAsia="等线" w:hAnsi="Times New Roman" w:cs="Times New Roman" w:hint="eastAsia"/>
                <w:color w:val="0000FF"/>
                <w:sz w:val="24"/>
                <w:szCs w:val="24"/>
              </w:rPr>
              <w:instrText>期刊文献</w:instrText>
            </w:r>
            <w:r w:rsidR="005F2A97" w:rsidRPr="00316661">
              <w:rPr>
                <w:rFonts w:ascii="Times New Roman" w:eastAsia="等线" w:hAnsi="Times New Roman" w:cs="Times New Roman" w:hint="eastAsia"/>
                <w:color w:val="0000FF"/>
                <w:sz w:val="24"/>
                <w:szCs w:val="24"/>
              </w:rPr>
              <w:instrText>"&gt;17&lt;/ref-type&gt;&lt;contributors&gt;&lt;authors&gt;&lt;author&gt;Yang, B.&lt;/author&gt;&lt;author&gt;Dong, H. P.&lt;/author&gt;&lt;author&gt;Cai, Z. Y.&lt;/author&gt;&lt;author&gt;Chen, W. S.&lt;/author&gt;&lt;author&gt;Liu, Z. Y.&lt;/author&gt;&lt;author&gt;Xu, K</w:instrText>
            </w:r>
            <w:r w:rsidR="005F2A97" w:rsidRPr="00316661">
              <w:rPr>
                <w:rFonts w:ascii="Times New Roman" w:eastAsia="等线" w:hAnsi="Times New Roman" w:cs="Times New Roman"/>
                <w:color w:val="0000FF"/>
                <w:sz w:val="24"/>
                <w:szCs w:val="24"/>
              </w:rPr>
              <w:instrText>.&lt;/author&gt;&lt;author&gt;Li, X. Z.&lt;/author&gt;&lt;author&gt;Li, X. J.&lt;/author&gt;&lt;/authors&gt;&lt;/contributors&gt;&lt;auth-address&gt;Cent South Univ Forestry &amp;amp; Technol, Coll Mat Sci &amp;amp; Engn, Changsha 410004, Peoples R China&amp;#xD;USDA, Forest Prod Lab, Madison, WI 53726 USA&amp;#xD;Northeast Forestry Univ, Key Lab Biobased Mat Sci &amp;amp; Technol, Minist Educ, Harbin 150040, Peoples R China&lt;/auth-address&gt;&lt;titles&gt;&lt;title&gt;Large-scale fabrication of transparent bamboo structural materials with turnable mechanical strength&lt;/title&gt;&lt;secondary-title&gt;Composites Part B-Engineering&lt;/secondary-title&gt;&lt;alt-title&gt;Compos Part B-Eng&lt;/alt-title&gt;&lt;/titles&gt;&lt;periodical&gt;&lt;full-title&gt;Composites Part B-Engineering&lt;/full-title&gt;&lt;abbr-1&gt;Compos Part B-Eng&lt;/abbr-1&gt;&lt;/periodical&gt;&lt;alt-periodical&gt;&lt;full-title&gt;Composites Part B-Engineering&lt;/full-title&gt;&lt;abbr-1&gt;Compos Part B-Eng&lt;/abbr-1&gt;&lt;/alt-periodical&gt;&lt;volume&gt;303&lt;/volume&gt;&lt;keywords&gt;&lt;keyword&gt;transparent bamboo&lt;/keyword&gt;&lt;keyword&gt;weaving technology&lt;/keyword&gt;&lt;keyword&gt;bamboo strip&lt;/keyword&gt;&lt;keyword&gt;bamboo fiber skeleton&lt;/keyword&gt;&lt;keyword&gt;tensile strength&lt;/keyword&gt;&lt;keyword&gt;wood&lt;/keyword&gt;&lt;/keywords&gt;&lt;dates&gt;&lt;year&gt;2025&lt;/year&gt;&lt;pub-dates&gt;&lt;date&gt;Aug 15&lt;/date&gt;&lt;/pub-dates&gt;&lt;/dates&gt;&lt;isbn&gt;1359-8368&lt;/isbn&gt;&lt;accession-num&gt;WOS:001517291400001&lt;/accession-num&gt;&lt;urls&gt;&lt;related-urls&gt;&lt;url&gt;&lt;style face="underline" font="default" size="100%"&gt;&amp;lt;Go to ISI&amp;gt;://WOS:001517291400001&lt;/style&gt;&lt;/url&gt;&lt;/related-urls&gt;&lt;/urls&gt;&lt;electronic-resource-num&gt;10.1016/j.compositesb.2025.112600&lt;/electronic-resource-num&gt;&lt;language&gt;English&lt;/language&gt;&lt;/record&gt;&lt;/Cite&gt;&lt;/EndNote&gt;</w:instrText>
            </w:r>
            <w:r w:rsidRPr="00316661">
              <w:rPr>
                <w:rFonts w:ascii="Times New Roman" w:eastAsia="等线" w:hAnsi="Times New Roman" w:cs="Times New Roman"/>
                <w:color w:val="0000FF"/>
                <w:sz w:val="24"/>
                <w:szCs w:val="24"/>
              </w:rPr>
              <w:fldChar w:fldCharType="separate"/>
            </w:r>
            <w:r w:rsidR="005F2A97" w:rsidRPr="00316661">
              <w:rPr>
                <w:rFonts w:ascii="Times New Roman" w:eastAsia="等线" w:hAnsi="Times New Roman" w:cs="Times New Roman"/>
                <w:noProof/>
                <w:color w:val="0000FF"/>
                <w:sz w:val="24"/>
                <w:szCs w:val="24"/>
              </w:rPr>
              <w:t>12</w:t>
            </w:r>
            <w:r w:rsidRPr="00316661">
              <w:rPr>
                <w:rFonts w:ascii="Times New Roman" w:eastAsia="等线" w:hAnsi="Times New Roman" w:cs="Times New Roman"/>
                <w:color w:val="0000FF"/>
                <w:sz w:val="24"/>
                <w:szCs w:val="24"/>
              </w:rPr>
              <w:fldChar w:fldCharType="end"/>
            </w:r>
          </w:p>
        </w:tc>
        <w:tc>
          <w:tcPr>
            <w:tcW w:w="1276" w:type="dxa"/>
            <w:vAlign w:val="center"/>
          </w:tcPr>
          <w:p w14:paraId="0675FBD7" w14:textId="4A2743F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1.0</w:t>
            </w:r>
          </w:p>
        </w:tc>
        <w:tc>
          <w:tcPr>
            <w:tcW w:w="1418" w:type="dxa"/>
            <w:vAlign w:val="center"/>
          </w:tcPr>
          <w:p w14:paraId="774B2717" w14:textId="5CF91850"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66.40</w:t>
            </w:r>
          </w:p>
        </w:tc>
        <w:tc>
          <w:tcPr>
            <w:tcW w:w="1275" w:type="dxa"/>
            <w:vAlign w:val="center"/>
          </w:tcPr>
          <w:p w14:paraId="1927A235" w14:textId="5B269E43"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96.70</w:t>
            </w:r>
          </w:p>
        </w:tc>
        <w:tc>
          <w:tcPr>
            <w:tcW w:w="1418" w:type="dxa"/>
            <w:tcMar>
              <w:top w:w="60" w:type="dxa"/>
              <w:left w:w="120" w:type="dxa"/>
              <w:bottom w:w="30" w:type="dxa"/>
              <w:right w:w="120" w:type="dxa"/>
            </w:tcMar>
            <w:vAlign w:val="center"/>
          </w:tcPr>
          <w:p w14:paraId="208680AE" w14:textId="73924B13"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701" w:type="dxa"/>
            <w:vAlign w:val="center"/>
          </w:tcPr>
          <w:p w14:paraId="63035A3E" w14:textId="4E5716D5"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w:t>
            </w:r>
          </w:p>
        </w:tc>
      </w:tr>
      <w:tr w:rsidR="005238D3" w:rsidRPr="00057111" w14:paraId="29E1CCBE" w14:textId="77777777" w:rsidTr="00180E77">
        <w:trPr>
          <w:trHeight w:val="340"/>
        </w:trPr>
        <w:tc>
          <w:tcPr>
            <w:tcW w:w="1701" w:type="dxa"/>
            <w:tcMar>
              <w:top w:w="60" w:type="dxa"/>
              <w:left w:w="120" w:type="dxa"/>
              <w:bottom w:w="30" w:type="dxa"/>
              <w:right w:w="120" w:type="dxa"/>
            </w:tcMar>
            <w:vAlign w:val="center"/>
          </w:tcPr>
          <w:p w14:paraId="1B04C8A2" w14:textId="5AC01176" w:rsidR="005238D3" w:rsidRPr="00316661" w:rsidRDefault="005238D3" w:rsidP="00074DAE">
            <w:pPr>
              <w:adjustRightInd w:val="0"/>
              <w:snapToGrid w:val="0"/>
              <w:spacing w:after="0" w:line="360" w:lineRule="auto"/>
              <w:jc w:val="center"/>
              <w:rPr>
                <w:rFonts w:ascii="Times New Roman" w:hAnsi="Times New Roman" w:cs="Times New Roman"/>
                <w:color w:val="0000FF"/>
                <w:sz w:val="24"/>
                <w:szCs w:val="24"/>
                <w:highlight w:val="yellow"/>
              </w:rPr>
            </w:pPr>
            <w:r w:rsidRPr="00316661">
              <w:rPr>
                <w:rFonts w:ascii="Times New Roman" w:hAnsi="Times New Roman" w:cs="Times New Roman"/>
                <w:color w:val="0000FF"/>
                <w:sz w:val="24"/>
                <w:szCs w:val="24"/>
              </w:rPr>
              <w:fldChar w:fldCharType="begin"/>
            </w:r>
            <w:r w:rsidR="005F2A97" w:rsidRPr="00316661">
              <w:rPr>
                <w:rFonts w:ascii="Times New Roman" w:hAnsi="Times New Roman" w:cs="Times New Roman"/>
                <w:color w:val="0000FF"/>
                <w:sz w:val="24"/>
                <w:szCs w:val="24"/>
              </w:rPr>
              <w:instrText xml:space="preserve"> ADDIN EN.CITE &lt;EndNote&gt;&lt;Cite&gt;&lt;Author&gt;Wang&lt;/Author&gt;&lt;Year&gt;2023&lt;/Year&gt;&lt;RecNum&gt;19&lt;/RecNum&gt;&lt;DisplayText&gt;&lt;style face="superscript"&gt;13&lt;/style&gt;&lt;/DisplayText&gt;&lt;record&gt;&lt;rec-number&gt;19&lt;/rec-number&gt;&lt;foreign-keys&gt;&lt;key app="EN" db-id="ftawxftrxxtsxhezx5q55wa7pws5f5d5wax</w:instrText>
            </w:r>
            <w:r w:rsidR="005F2A97" w:rsidRPr="00316661">
              <w:rPr>
                <w:rFonts w:ascii="Times New Roman" w:hAnsi="Times New Roman" w:cs="Times New Roman" w:hint="eastAsia"/>
                <w:color w:val="0000FF"/>
                <w:sz w:val="24"/>
                <w:szCs w:val="24"/>
              </w:rPr>
              <w:instrText>e" timestamp="1753875896"&gt;19&lt;/key&gt;&lt;/foreign-keys&gt;&lt;ref-type name="</w:instrText>
            </w:r>
            <w:r w:rsidR="005F2A97" w:rsidRPr="00316661">
              <w:rPr>
                <w:rFonts w:ascii="Times New Roman" w:hAnsi="Times New Roman" w:cs="Times New Roman" w:hint="eastAsia"/>
                <w:color w:val="0000FF"/>
                <w:sz w:val="24"/>
                <w:szCs w:val="24"/>
              </w:rPr>
              <w:instrText>期刊文献</w:instrText>
            </w:r>
            <w:r w:rsidR="005F2A97" w:rsidRPr="00316661">
              <w:rPr>
                <w:rFonts w:ascii="Times New Roman" w:hAnsi="Times New Roman" w:cs="Times New Roman" w:hint="eastAsia"/>
                <w:color w:val="0000FF"/>
                <w:sz w:val="24"/>
                <w:szCs w:val="24"/>
              </w:rPr>
              <w:instrText>"&gt;17&lt;/ref-type&gt;&lt;contributors&gt;&lt;authors&gt;&lt;author&gt;Wang, K. L.&lt;/author&gt;&lt;author&gt;Peng, H. Z.&lt;/author&gt;&lt;author&gt;Gu, Q. Y.&lt;/author&gt;&lt;author&gt;Zhang, X. Z.&lt;/author&gt;&lt;author&gt;Liu, X. R.&lt;/author&gt;&lt;author&gt;Do</w:instrText>
            </w:r>
            <w:r w:rsidR="005F2A97" w:rsidRPr="00316661">
              <w:rPr>
                <w:rFonts w:ascii="Times New Roman" w:hAnsi="Times New Roman" w:cs="Times New Roman"/>
                <w:color w:val="0000FF"/>
                <w:sz w:val="24"/>
                <w:szCs w:val="24"/>
              </w:rPr>
              <w:instrText>ng, Y. M.&lt;/author&gt;&lt;author&gt;Cai, Y. H.&lt;/author&gt;&lt;author&gt;Li, Y. J.&lt;/author&gt;&lt;author&gt;Li, J. Z.&lt;/author&gt;&lt;/authors&gt;&lt;/contributors&gt;&lt;auth-address&gt;Nanjing Forestry Univ, Coll Mat Sci &amp;amp; Engn, Coinnovat Ctr Efficient Proc &amp;amp; Utilizat Forest Res, 159 Longpan Rd, Nanjing 210037, Peoples R China&amp;#xD;Beijing Forestry Univ, MOE Key Lab Wooden Mat Sci &amp;amp; Applicat, 35 Tsinghua East Rd, Beijing 100083, Peoples R China&lt;/auth-address&gt;&lt;titles&gt;&lt;title&gt;Scalable, large-size, and flexible transparent bamboo&lt;/title&gt;&lt;secondary-title&gt;Chemical Engineering Journal&lt;/secondary-title&gt;&lt;alt-title&gt;Chem Eng J&lt;/alt-title&gt;&lt;/titles&gt;&lt;periodical&gt;&lt;full-title&gt;Chemical Engineering Journal&lt;/full-title&gt;&lt;abbr-1&gt;Chem Eng J&lt;/abbr-1&gt;&lt;/periodical&gt;&lt;alt-periodical&gt;&lt;full-title&gt;Chemical Engineering Journal&lt;/full-title&gt;&lt;abbr-1&gt;Chem Eng J&lt;/abbr-1&gt;&lt;/alt-periodical&gt;&lt;volume&gt;451&lt;/volume&gt;&lt;keywords&gt;&lt;keyword&gt;transparent bamboo&lt;/keyword&gt;&lt;keyword&gt;large -size&lt;/keyword&gt;&lt;keyword&gt;flexibility&lt;/keyword&gt;&lt;keyword&gt;mechanical property&lt;/keyword&gt;&lt;keyword&gt;thermal insulation&lt;/keyword&gt;&lt;keyword&gt;energy-consumption&lt;/keyword&gt;&lt;keyword&gt;wood&lt;/keyword&gt;&lt;keyword&gt;films&lt;/keyword&gt;&lt;/keywords&gt;&lt;dates&gt;&lt;year&gt;2023&lt;/year&gt;&lt;pub-dates&gt;&lt;date&gt;Jan 1&lt;/date&gt;&lt;/pub-dates&gt;&lt;/dates&gt;&lt;isbn&gt;1385-8947&lt;/isbn&gt;&lt;accession-num&gt;WOS:000841479800002&lt;/accession-num&gt;&lt;urls&gt;&lt;related-urls&gt;&lt;url&gt;&amp;lt;Go to ISI&amp;gt;://WOS:000841479800002&lt;/url&gt;&lt;/related-urls&gt;&lt;/urls&gt;&lt;electronic-resource-num&gt;10.1016/j.cej.2022.138349&lt;/electronic-resource-num&gt;&lt;language&gt;English&lt;/language&gt;&lt;/record&gt;&lt;/Cite&gt;&lt;/EndNote&gt;</w:instrText>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13</w:t>
            </w:r>
            <w:r w:rsidRPr="00316661">
              <w:rPr>
                <w:rFonts w:ascii="Times New Roman" w:hAnsi="Times New Roman" w:cs="Times New Roman"/>
                <w:color w:val="0000FF"/>
                <w:sz w:val="24"/>
                <w:szCs w:val="24"/>
              </w:rPr>
              <w:fldChar w:fldCharType="end"/>
            </w:r>
          </w:p>
        </w:tc>
        <w:tc>
          <w:tcPr>
            <w:tcW w:w="1276" w:type="dxa"/>
            <w:vAlign w:val="center"/>
          </w:tcPr>
          <w:p w14:paraId="2191A327" w14:textId="7777777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1.0</w:t>
            </w:r>
          </w:p>
        </w:tc>
        <w:tc>
          <w:tcPr>
            <w:tcW w:w="1418" w:type="dxa"/>
            <w:vAlign w:val="center"/>
          </w:tcPr>
          <w:p w14:paraId="6B2CE0C3" w14:textId="4F0CC0B5"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~80.00</w:t>
            </w:r>
          </w:p>
        </w:tc>
        <w:tc>
          <w:tcPr>
            <w:tcW w:w="1275" w:type="dxa"/>
            <w:vAlign w:val="center"/>
          </w:tcPr>
          <w:p w14:paraId="33B791A0" w14:textId="2BE5F381"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~72.00</w:t>
            </w:r>
          </w:p>
        </w:tc>
        <w:tc>
          <w:tcPr>
            <w:tcW w:w="1418" w:type="dxa"/>
            <w:tcMar>
              <w:top w:w="60" w:type="dxa"/>
              <w:left w:w="120" w:type="dxa"/>
              <w:bottom w:w="30" w:type="dxa"/>
              <w:right w:w="120" w:type="dxa"/>
            </w:tcMar>
            <w:vAlign w:val="center"/>
          </w:tcPr>
          <w:p w14:paraId="245A7979" w14:textId="77777777"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701" w:type="dxa"/>
            <w:vAlign w:val="center"/>
          </w:tcPr>
          <w:p w14:paraId="3DF2E256" w14:textId="77777777"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0.350</w:t>
            </w:r>
          </w:p>
        </w:tc>
      </w:tr>
      <w:tr w:rsidR="005238D3" w:rsidRPr="00057111" w14:paraId="64DED37B" w14:textId="77777777" w:rsidTr="00180E77">
        <w:trPr>
          <w:trHeight w:val="340"/>
        </w:trPr>
        <w:tc>
          <w:tcPr>
            <w:tcW w:w="1701" w:type="dxa"/>
            <w:tcMar>
              <w:top w:w="60" w:type="dxa"/>
              <w:left w:w="120" w:type="dxa"/>
              <w:bottom w:w="30" w:type="dxa"/>
              <w:right w:w="120" w:type="dxa"/>
            </w:tcMar>
            <w:vAlign w:val="center"/>
          </w:tcPr>
          <w:p w14:paraId="36D07359" w14:textId="3C86EAF1" w:rsidR="005238D3" w:rsidRPr="00316661" w:rsidRDefault="005238D3"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hAnsi="Times New Roman" w:cs="Times New Roman"/>
                <w:color w:val="0000FF"/>
                <w:sz w:val="24"/>
                <w:szCs w:val="24"/>
              </w:rPr>
              <w:fldChar w:fldCharType="begin">
                <w:fldData xml:space="preserve">PEVuZE5vdGU+PENpdGU+PEF1dGhvcj5XYW5nPC9BdXRob3I+PFllYXI+MjAyMjwvWWVhcj48UmVj
TnVtPjE1PC9SZWNOdW0+PERpc3BsYXlUZXh0PjxzdHlsZSBmYWNlPSJzdXBlcnNjcmlwdCI+NDwv
c3R5bGU+PC9EaXNwbGF5VGV4dD48cmVjb3JkPjxyZWMtbnVtYmVyPjE1PC9yZWMtbnVtYmVyPjxm
b3JlaWduLWtleXM+PGtleSBhcHA9IkVOIiBkYi1pZD0iZnRhd3hmdHJ4eHRzeGhleng1cTU1d2E3
cHdzNWY1ZDV3YXhlIiB0aW1lc3RhbXA9IjE3NTM4NzU4OTQiPjE1PC9rZXk+PC9mb3JlaWduLWtl
eXM+PHJlZi10eXBlIG5hbWU9Iuacn+WIiuaWh+eMriI+MTc8L3JlZi10eXBlPjxjb250cmlidXRv
cnM+PGF1dGhvcnM+PGF1dGhvcj5XYW5nLCBaLiBILjwvYXV0aG9yPjxhdXRob3I+VG9uZywgSi4g
Vy48L2F1dGhvcj48YXV0aG9yPkt1YWksIEIuIEIuPC9hdXRob3I+PGF1dGhvcj5HYW8sIEouIFMu
PC9hdXRob3I+PGF1dGhvcj5aaGFuZywgWS4gTC48L2F1dGhvcj48YXV0aG9yPk1hbnpvLCBNLjwv
YXV0aG9yPjxhdXRob3I+Q2FpLCBMLiBQLjwvYXV0aG9yPjwvYXV0aG9ycz48L2NvbnRyaWJ1dG9y
cz48YXV0aC1hZGRyZXNzPk5hbmppbmcgRm9yZXN0cnkgVW5pdiwgQ29sbCBNYXQgU2NpICZhbXA7
IEVuZ24sIEppYW5nc3UgQ29pbm5vdmF0IEN0ciBFZmZpY2llbnQgUHJvYyAmYW1wOyBVdGlsaXph
dCBGbywgTmFuamluZyAyMTAwMzcsIEppYW5nc3UsIFBlb3BsZXMgUiBDaGluYSYjeEQ7VW5pdiBO
b3J0aCBUZXhhcywgRGVwdCBNZWNoIEVuZ24sIERlbnRvbiwgVFggNzYyMDcgVVNBPC9hdXRoLWFk
ZHJlc3M+PHRpdGxlcz48dGl0bGU+UHJlcGFyYXRpb24gYW5kIHBlcmZvcm1hbmNlIG9mIGZsdW9y
ZXNjZW50IHRyYW5zcGFyZW50IGJhbWJvbzwvdGl0bGU+PHNlY29uZGFyeS10aXRsZT5JbmR1c3Ry
aWFsIENyb3BzIGFuZCBQcm9kdWN0czwvc2Vjb25kYXJ5LXRpdGxlPjxhbHQtdGl0bGU+SW5kIENy
b3AgUHJvZDwvYWx0LXRpdGxlPjwvdGl0bGVzPjxwZXJpb2RpY2FsPjxmdWxsLXRpdGxlPkluZHVz
dHJpYWwgQ3JvcHMgYW5kIFByb2R1Y3RzPC9mdWxsLXRpdGxlPjxhYmJyLTE+SW5kIENyb3AgUHJv
ZDwvYWJici0xPjwvcGVyaW9kaWNhbD48YWx0LXBlcmlvZGljYWw+PGZ1bGwtdGl0bGU+SW5kdXN0
cmlhbCBDcm9wcyBhbmQgUHJvZHVjdHM8L2Z1bGwtdGl0bGU+PGFiYnItMT5JbmQgQ3JvcCBQcm9k
PC9hYmJyLTE+PC9hbHQtcGVyaW9kaWNhbD48dm9sdW1lPjE4Njwvdm9sdW1lPjxrZXl3b3Jkcz48
a2V5d29yZD5mbHVvcmVzY2VudCBwZXJmb3JtYW5jZTwva2V5d29yZD48a2V5d29yZD50cmFuc21p
dHRhbmNlPC9rZXl3b3JkPjxrZXl3b3JkPmhhemU8L2tleXdvcmQ+PGtleXdvcmQ+ZHVyYWJpbGl0
eTwva2V5d29yZD48a2V5d29yZD50aGVybWFsIGNvbmR1Y3Rpdml0eTwva2V5d29yZD48a2V5d29y
ZD53YXRlcnByb29mPC9rZXl3b3JkPjxrZXl3b3JkPm1lY2hhbmljYWwtcHJvcGVydGllczwva2V5
d29yZD48a2V5d29yZD5jb250YWN0LWFuZ2xlPC9rZXl3b3JkPjxrZXl3b3JkPndvb2Q8L2tleXdv
cmQ+PGtleXdvcmQ+bmFub3BhcnRpY2xlczwva2V5d29yZD48a2V5d29yZD5sdW1pbmVzY2VuY2U8
L2tleXdvcmQ+PGtleXdvcmQ+Y29tcG9zaXRlczwva2V5d29yZD48a2V5d29yZD5lZmZpY2llbnQ8
L2tleXdvcmQ+PGtleXdvcmQ+c3VyZmFjZXM8L2tleXdvcmQ+PGtleXdvcmQ+ZmliZXI8L2tleXdv
cmQ+PC9rZXl3b3Jkcz48ZGF0ZXM+PHllYXI+MjAyMjwveWVhcj48cHViLWRhdGVzPjxkYXRlPk9j
dCAxNTwvZGF0ZT48L3B1Yi1kYXRlcz48L2RhdGVzPjxpc2JuPjA5MjYtNjY5MDwvaXNibj48YWNj
ZXNzaW9uLW51bT5XT1M6MDAwODE5MzQwNDAwMDAyPC9hY2Nlc3Npb24tbnVtPjx1cmxzPjxyZWxh
dGVkLXVybHM+PHVybD4mbHQ7R28gdG8gSVNJJmd0OzovL1dPUzowMDA4MTkzNDA0MDAwMDI8L3Vy
bD48L3JlbGF0ZWQtdXJscz48L3VybHM+PGVsZWN0cm9uaWMtcmVzb3VyY2UtbnVtPjEwLjEwMTYv
ai5pbmRjcm9wLjIwMjIuMTE1MjIyPC9lbGVjdHJvbmljLXJlc291cmNlLW51bT48bGFuZ3VhZ2U+
RW5nbGlzaDwvbGFuZ3VhZ2U+PC9yZWNvcmQ+PC9DaXRlPjwvRW5kTm90ZT5=
</w:fldData>
              </w:fldChar>
            </w:r>
            <w:r w:rsidR="005F2A97" w:rsidRPr="00316661">
              <w:rPr>
                <w:rFonts w:ascii="Times New Roman" w:hAnsi="Times New Roman" w:cs="Times New Roman"/>
                <w:color w:val="0000FF"/>
                <w:sz w:val="24"/>
                <w:szCs w:val="24"/>
              </w:rPr>
              <w:instrText xml:space="preserve"> ADDIN EN.CITE </w:instrText>
            </w:r>
            <w:r w:rsidR="005F2A97" w:rsidRPr="00316661">
              <w:rPr>
                <w:rFonts w:ascii="Times New Roman" w:hAnsi="Times New Roman" w:cs="Times New Roman"/>
                <w:color w:val="0000FF"/>
                <w:sz w:val="24"/>
                <w:szCs w:val="24"/>
              </w:rPr>
              <w:fldChar w:fldCharType="begin">
                <w:fldData xml:space="preserve">PEVuZE5vdGU+PENpdGU+PEF1dGhvcj5XYW5nPC9BdXRob3I+PFllYXI+MjAyMjwvWWVhcj48UmVj
TnVtPjE1PC9SZWNOdW0+PERpc3BsYXlUZXh0PjxzdHlsZSBmYWNlPSJzdXBlcnNjcmlwdCI+NDwv
c3R5bGU+PC9EaXNwbGF5VGV4dD48cmVjb3JkPjxyZWMtbnVtYmVyPjE1PC9yZWMtbnVtYmVyPjxm
b3JlaWduLWtleXM+PGtleSBhcHA9IkVOIiBkYi1pZD0iZnRhd3hmdHJ4eHRzeGhleng1cTU1d2E3
cHdzNWY1ZDV3YXhlIiB0aW1lc3RhbXA9IjE3NTM4NzU4OTQiPjE1PC9rZXk+PC9mb3JlaWduLWtl
eXM+PHJlZi10eXBlIG5hbWU9Iuacn+WIiuaWh+eMriI+MTc8L3JlZi10eXBlPjxjb250cmlidXRv
cnM+PGF1dGhvcnM+PGF1dGhvcj5XYW5nLCBaLiBILjwvYXV0aG9yPjxhdXRob3I+VG9uZywgSi4g
Vy48L2F1dGhvcj48YXV0aG9yPkt1YWksIEIuIEIuPC9hdXRob3I+PGF1dGhvcj5HYW8sIEouIFMu
PC9hdXRob3I+PGF1dGhvcj5aaGFuZywgWS4gTC48L2F1dGhvcj48YXV0aG9yPk1hbnpvLCBNLjwv
YXV0aG9yPjxhdXRob3I+Q2FpLCBMLiBQLjwvYXV0aG9yPjwvYXV0aG9ycz48L2NvbnRyaWJ1dG9y
cz48YXV0aC1hZGRyZXNzPk5hbmppbmcgRm9yZXN0cnkgVW5pdiwgQ29sbCBNYXQgU2NpICZhbXA7
IEVuZ24sIEppYW5nc3UgQ29pbm5vdmF0IEN0ciBFZmZpY2llbnQgUHJvYyAmYW1wOyBVdGlsaXph
dCBGbywgTmFuamluZyAyMTAwMzcsIEppYW5nc3UsIFBlb3BsZXMgUiBDaGluYSYjeEQ7VW5pdiBO
b3J0aCBUZXhhcywgRGVwdCBNZWNoIEVuZ24sIERlbnRvbiwgVFggNzYyMDcgVVNBPC9hdXRoLWFk
ZHJlc3M+PHRpdGxlcz48dGl0bGU+UHJlcGFyYXRpb24gYW5kIHBlcmZvcm1hbmNlIG9mIGZsdW9y
ZXNjZW50IHRyYW5zcGFyZW50IGJhbWJvbzwvdGl0bGU+PHNlY29uZGFyeS10aXRsZT5JbmR1c3Ry
aWFsIENyb3BzIGFuZCBQcm9kdWN0czwvc2Vjb25kYXJ5LXRpdGxlPjxhbHQtdGl0bGU+SW5kIENy
b3AgUHJvZDwvYWx0LXRpdGxlPjwvdGl0bGVzPjxwZXJpb2RpY2FsPjxmdWxsLXRpdGxlPkluZHVz
dHJpYWwgQ3JvcHMgYW5kIFByb2R1Y3RzPC9mdWxsLXRpdGxlPjxhYmJyLTE+SW5kIENyb3AgUHJv
ZDwvYWJici0xPjwvcGVyaW9kaWNhbD48YWx0LXBlcmlvZGljYWw+PGZ1bGwtdGl0bGU+SW5kdXN0
cmlhbCBDcm9wcyBhbmQgUHJvZHVjdHM8L2Z1bGwtdGl0bGU+PGFiYnItMT5JbmQgQ3JvcCBQcm9k
PC9hYmJyLTE+PC9hbHQtcGVyaW9kaWNhbD48dm9sdW1lPjE4Njwvdm9sdW1lPjxrZXl3b3Jkcz48
a2V5d29yZD5mbHVvcmVzY2VudCBwZXJmb3JtYW5jZTwva2V5d29yZD48a2V5d29yZD50cmFuc21p
dHRhbmNlPC9rZXl3b3JkPjxrZXl3b3JkPmhhemU8L2tleXdvcmQ+PGtleXdvcmQ+ZHVyYWJpbGl0
eTwva2V5d29yZD48a2V5d29yZD50aGVybWFsIGNvbmR1Y3Rpdml0eTwva2V5d29yZD48a2V5d29y
ZD53YXRlcnByb29mPC9rZXl3b3JkPjxrZXl3b3JkPm1lY2hhbmljYWwtcHJvcGVydGllczwva2V5
d29yZD48a2V5d29yZD5jb250YWN0LWFuZ2xlPC9rZXl3b3JkPjxrZXl3b3JkPndvb2Q8L2tleXdv
cmQ+PGtleXdvcmQ+bmFub3BhcnRpY2xlczwva2V5d29yZD48a2V5d29yZD5sdW1pbmVzY2VuY2U8
L2tleXdvcmQ+PGtleXdvcmQ+Y29tcG9zaXRlczwva2V5d29yZD48a2V5d29yZD5lZmZpY2llbnQ8
L2tleXdvcmQ+PGtleXdvcmQ+c3VyZmFjZXM8L2tleXdvcmQ+PGtleXdvcmQ+ZmliZXI8L2tleXdv
cmQ+PC9rZXl3b3Jkcz48ZGF0ZXM+PHllYXI+MjAyMjwveWVhcj48cHViLWRhdGVzPjxkYXRlPk9j
dCAxNTwvZGF0ZT48L3B1Yi1kYXRlcz48L2RhdGVzPjxpc2JuPjA5MjYtNjY5MDwvaXNibj48YWNj
ZXNzaW9uLW51bT5XT1M6MDAwODE5MzQwNDAwMDAyPC9hY2Nlc3Npb24tbnVtPjx1cmxzPjxyZWxh
dGVkLXVybHM+PHVybD4mbHQ7R28gdG8gSVNJJmd0OzovL1dPUzowMDA4MTkzNDA0MDAwMDI8L3Vy
bD48L3JlbGF0ZWQtdXJscz48L3VybHM+PGVsZWN0cm9uaWMtcmVzb3VyY2UtbnVtPjEwLjEwMTYv
ai5pbmRjcm9wLjIwMjIuMTE1MjIyPC9lbGVjdHJvbmljLXJlc291cmNlLW51bT48bGFuZ3VhZ2U+
RW5nbGlzaDwvbGFuZ3VhZ2U+PC9yZWNvcmQ+PC9DaXRlPjwvRW5kTm90ZT5=
</w:fldData>
              </w:fldChar>
            </w:r>
            <w:r w:rsidR="005F2A97" w:rsidRPr="00316661">
              <w:rPr>
                <w:rFonts w:ascii="Times New Roman" w:hAnsi="Times New Roman" w:cs="Times New Roman"/>
                <w:color w:val="0000FF"/>
                <w:sz w:val="24"/>
                <w:szCs w:val="24"/>
              </w:rPr>
              <w:instrText xml:space="preserve"> ADDIN EN.CITE.DATA </w:instrText>
            </w:r>
            <w:r w:rsidR="005F2A97" w:rsidRPr="00316661">
              <w:rPr>
                <w:rFonts w:ascii="Times New Roman" w:hAnsi="Times New Roman" w:cs="Times New Roman"/>
                <w:color w:val="0000FF"/>
                <w:sz w:val="24"/>
                <w:szCs w:val="24"/>
              </w:rPr>
            </w:r>
            <w:r w:rsidR="005F2A97" w:rsidRPr="00316661">
              <w:rPr>
                <w:rFonts w:ascii="Times New Roman" w:hAnsi="Times New Roman" w:cs="Times New Roman"/>
                <w:color w:val="0000FF"/>
                <w:sz w:val="24"/>
                <w:szCs w:val="24"/>
              </w:rPr>
              <w:fldChar w:fldCharType="end"/>
            </w:r>
            <w:r w:rsidRPr="00316661">
              <w:rPr>
                <w:rFonts w:ascii="Times New Roman" w:hAnsi="Times New Roman" w:cs="Times New Roman"/>
                <w:color w:val="0000FF"/>
                <w:sz w:val="24"/>
                <w:szCs w:val="24"/>
              </w:rPr>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4</w:t>
            </w:r>
            <w:r w:rsidRPr="00316661">
              <w:rPr>
                <w:rFonts w:ascii="Times New Roman" w:hAnsi="Times New Roman" w:cs="Times New Roman"/>
                <w:color w:val="0000FF"/>
                <w:sz w:val="24"/>
                <w:szCs w:val="24"/>
              </w:rPr>
              <w:fldChar w:fldCharType="end"/>
            </w:r>
          </w:p>
        </w:tc>
        <w:tc>
          <w:tcPr>
            <w:tcW w:w="1276" w:type="dxa"/>
            <w:vAlign w:val="center"/>
          </w:tcPr>
          <w:p w14:paraId="75E5DFF1" w14:textId="2C178430"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1.0</w:t>
            </w:r>
          </w:p>
        </w:tc>
        <w:tc>
          <w:tcPr>
            <w:tcW w:w="1418" w:type="dxa"/>
            <w:vAlign w:val="center"/>
          </w:tcPr>
          <w:p w14:paraId="0ECD0CC0" w14:textId="1D36E78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77.30</w:t>
            </w:r>
          </w:p>
        </w:tc>
        <w:tc>
          <w:tcPr>
            <w:tcW w:w="1275" w:type="dxa"/>
            <w:vAlign w:val="center"/>
          </w:tcPr>
          <w:p w14:paraId="6B6EE050" w14:textId="5E5CE176"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56.40</w:t>
            </w:r>
          </w:p>
        </w:tc>
        <w:tc>
          <w:tcPr>
            <w:tcW w:w="1418" w:type="dxa"/>
            <w:tcMar>
              <w:top w:w="60" w:type="dxa"/>
              <w:left w:w="120" w:type="dxa"/>
              <w:bottom w:w="30" w:type="dxa"/>
              <w:right w:w="120" w:type="dxa"/>
            </w:tcMar>
            <w:vAlign w:val="center"/>
          </w:tcPr>
          <w:p w14:paraId="17A0509B" w14:textId="2C424748"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95.30</w:t>
            </w:r>
          </w:p>
        </w:tc>
        <w:tc>
          <w:tcPr>
            <w:tcW w:w="1701" w:type="dxa"/>
            <w:vAlign w:val="center"/>
          </w:tcPr>
          <w:p w14:paraId="7C410161" w14:textId="05B55FB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0.186</w:t>
            </w:r>
          </w:p>
        </w:tc>
      </w:tr>
      <w:tr w:rsidR="005238D3" w:rsidRPr="00057111" w14:paraId="7176245C" w14:textId="77777777" w:rsidTr="00180E77">
        <w:trPr>
          <w:trHeight w:val="340"/>
        </w:trPr>
        <w:tc>
          <w:tcPr>
            <w:tcW w:w="1701" w:type="dxa"/>
            <w:tcMar>
              <w:top w:w="60" w:type="dxa"/>
              <w:left w:w="120" w:type="dxa"/>
              <w:bottom w:w="30" w:type="dxa"/>
              <w:right w:w="120" w:type="dxa"/>
            </w:tcMar>
            <w:vAlign w:val="center"/>
          </w:tcPr>
          <w:p w14:paraId="665BC606" w14:textId="54FF6CD2" w:rsidR="005238D3" w:rsidRPr="00316661" w:rsidRDefault="005238D3"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hAnsi="Times New Roman" w:cs="Times New Roman"/>
                <w:color w:val="0000FF"/>
                <w:sz w:val="24"/>
                <w:szCs w:val="24"/>
              </w:rPr>
              <w:fldChar w:fldCharType="begin"/>
            </w:r>
            <w:r w:rsidR="005F2A97" w:rsidRPr="00316661">
              <w:rPr>
                <w:rFonts w:ascii="Times New Roman" w:hAnsi="Times New Roman" w:cs="Times New Roman"/>
                <w:color w:val="0000FF"/>
                <w:sz w:val="24"/>
                <w:szCs w:val="24"/>
              </w:rPr>
              <w:instrText xml:space="preserve"> ADDIN EN.CITE &lt;EndNote&gt;&lt;Cite&gt;&lt;Author&gt;Ji&lt;/Author&gt;&lt;Year&gt;2023&lt;/Year&gt;&lt;RecNum&gt;17&lt;/RecNum&gt;&lt;DisplayText&gt;&lt;style face="superscript"&gt;2&lt;/style&gt;&lt;/DisplayText&gt;&lt;record&gt;&lt;rec-number&gt;17&lt;/rec-number&gt;&lt;foreign-keys&gt;&lt;key app="EN" db-id="ftawxftrxxtsxhezx5q55wa7pws5f5d5waxe" </w:instrText>
            </w:r>
            <w:r w:rsidR="005F2A97" w:rsidRPr="00316661">
              <w:rPr>
                <w:rFonts w:ascii="Times New Roman" w:hAnsi="Times New Roman" w:cs="Times New Roman" w:hint="eastAsia"/>
                <w:color w:val="0000FF"/>
                <w:sz w:val="24"/>
                <w:szCs w:val="24"/>
              </w:rPr>
              <w:instrText>timestamp="1753875895"&gt;17&lt;/key&gt;&lt;/foreign-keys&gt;&lt;ref-type name="</w:instrText>
            </w:r>
            <w:r w:rsidR="005F2A97" w:rsidRPr="00316661">
              <w:rPr>
                <w:rFonts w:ascii="Times New Roman" w:hAnsi="Times New Roman" w:cs="Times New Roman" w:hint="eastAsia"/>
                <w:color w:val="0000FF"/>
                <w:sz w:val="24"/>
                <w:szCs w:val="24"/>
              </w:rPr>
              <w:instrText>期刊文献</w:instrText>
            </w:r>
            <w:r w:rsidR="005F2A97" w:rsidRPr="00316661">
              <w:rPr>
                <w:rFonts w:ascii="Times New Roman" w:hAnsi="Times New Roman" w:cs="Times New Roman" w:hint="eastAsia"/>
                <w:color w:val="0000FF"/>
                <w:sz w:val="24"/>
                <w:szCs w:val="24"/>
              </w:rPr>
              <w:instrText>"&gt;17&lt;/ref-type&gt;&lt;contributors&gt;&lt;authors&gt;&lt;author&gt;Ji, Y. H.&lt;/author&gt;&lt;author&gt;Zhang, Y. H.&lt;/author&gt;&lt;author&gt;Wang, X. X.&lt;/author&gt;&lt;author&gt;Zhang, D. Z.&lt;/author&gt;&lt;author&gt;Zhang, F. D.&lt;/author&gt;&lt;author&gt;Hu</w:instrText>
            </w:r>
            <w:r w:rsidR="005F2A97" w:rsidRPr="00316661">
              <w:rPr>
                <w:rFonts w:ascii="Times New Roman" w:hAnsi="Times New Roman" w:cs="Times New Roman"/>
                <w:color w:val="0000FF"/>
                <w:sz w:val="24"/>
                <w:szCs w:val="24"/>
              </w:rPr>
              <w:instrText>ang, Y. X.&lt;/author&gt;&lt;author&gt;Yu, Y. L.&lt;/author&gt;&lt;author&gt;Yu, W. J.&lt;/author&gt;&lt;author&gt;Zhu, R. X.&lt;/author&gt;&lt;/authors&gt;&lt;/contributors&gt;&lt;auth-address&gt;Chinese Acad Forestry, Res Inst Wood Ind, Beijing 100091, Peoples R China&lt;/auth-address&gt;&lt;titles&gt;&lt;title&gt;Reversible thermochromic transparent bamboo for dynamically adaptive smart windows&lt;/title&gt;&lt;secondary-title&gt;Industrial Crops and Products&lt;/secondary-title&gt;&lt;alt-title&gt;Ind Crop Prod&lt;/alt-title&gt;&lt;/titles&gt;&lt;periodical&gt;&lt;full-title&gt;Industrial Crops and Products&lt;/full-title&gt;&lt;abbr-1&gt;Ind Crop Prod&lt;/abbr-1&gt;&lt;/periodical&gt;&lt;alt-periodical&gt;&lt;full-title&gt;Industrial Crops and Products&lt;/full-title&gt;&lt;abbr-1&gt;Ind Crop Prod&lt;/abbr-1&gt;&lt;/alt-periodical&gt;&lt;volume&gt;197&lt;/volume&gt;&lt;keywords&gt;&lt;keyword&gt;transparent bamboo&lt;/keyword&gt;&lt;keyword&gt;reversible thermochromism&lt;/keyword&gt;&lt;keyword&gt;mechanical property&lt;/keyword&gt;&lt;keyword&gt;smart window&lt;/keyword&gt;&lt;keyword&gt;vanadium dioxide&lt;/keyword&gt;&lt;keyword&gt;optical-properties&lt;/keyword&gt;&lt;keyword&gt;solar modulation&lt;/keyword&gt;&lt;keyword&gt;thin-films&lt;/keyword&gt;&lt;keyword&gt;performance&lt;/keyword&gt;&lt;keyword&gt;wood&lt;/keyword&gt;&lt;keyword&gt;nanoparticles&lt;/keyword&gt;&lt;keyword&gt;coatings&lt;/keyword&gt;&lt;/keywords&gt;&lt;dates&gt;&lt;year&gt;2023&lt;/year&gt;&lt;pub-dates&gt;&lt;date&gt;Jul&lt;/date&gt;&lt;/pub-dates&gt;&lt;/dates&gt;&lt;isbn&gt;0926-6690&lt;/isbn&gt;&lt;accession-num&gt;WOS:000972687600001&lt;/accession-num&gt;&lt;urls&gt;&lt;related-urls&gt;&lt;url&gt;&amp;lt;Go to ISI&amp;gt;://WOS:000972687600001&lt;/url&gt;&lt;/related-urls&gt;&lt;/urls&gt;&lt;electronic-resource-num&gt;10.1016/j.indcrop.2023.116593&lt;/electronic-resource-num&gt;&lt;language&gt;English&lt;/language&gt;&lt;/record&gt;&lt;/Cite&gt;&lt;/EndNote&gt;</w:instrText>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2</w:t>
            </w:r>
            <w:r w:rsidRPr="00316661">
              <w:rPr>
                <w:rFonts w:ascii="Times New Roman" w:hAnsi="Times New Roman" w:cs="Times New Roman"/>
                <w:color w:val="0000FF"/>
                <w:sz w:val="24"/>
                <w:szCs w:val="24"/>
              </w:rPr>
              <w:fldChar w:fldCharType="end"/>
            </w:r>
          </w:p>
        </w:tc>
        <w:tc>
          <w:tcPr>
            <w:tcW w:w="1276" w:type="dxa"/>
            <w:vAlign w:val="center"/>
          </w:tcPr>
          <w:p w14:paraId="69C8C8C4" w14:textId="7777777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1.0</w:t>
            </w:r>
          </w:p>
        </w:tc>
        <w:tc>
          <w:tcPr>
            <w:tcW w:w="1418" w:type="dxa"/>
            <w:vAlign w:val="center"/>
          </w:tcPr>
          <w:p w14:paraId="757AE3BA" w14:textId="480CFCC2"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79.27</w:t>
            </w:r>
          </w:p>
        </w:tc>
        <w:tc>
          <w:tcPr>
            <w:tcW w:w="1275" w:type="dxa"/>
            <w:vAlign w:val="center"/>
          </w:tcPr>
          <w:p w14:paraId="065880A3" w14:textId="5B678535"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87.20</w:t>
            </w:r>
          </w:p>
        </w:tc>
        <w:tc>
          <w:tcPr>
            <w:tcW w:w="1418" w:type="dxa"/>
            <w:tcMar>
              <w:top w:w="60" w:type="dxa"/>
              <w:left w:w="120" w:type="dxa"/>
              <w:bottom w:w="30" w:type="dxa"/>
              <w:right w:w="120" w:type="dxa"/>
            </w:tcMar>
            <w:vAlign w:val="center"/>
          </w:tcPr>
          <w:p w14:paraId="43CB8AC4" w14:textId="222C522F"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91.29</w:t>
            </w:r>
          </w:p>
        </w:tc>
        <w:tc>
          <w:tcPr>
            <w:tcW w:w="1701" w:type="dxa"/>
            <w:vAlign w:val="center"/>
          </w:tcPr>
          <w:p w14:paraId="4662CCA7" w14:textId="7D126336"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0.225</w:t>
            </w:r>
          </w:p>
        </w:tc>
      </w:tr>
      <w:tr w:rsidR="005238D3" w:rsidRPr="00057111" w14:paraId="6FE84235" w14:textId="77777777" w:rsidTr="00180E77">
        <w:trPr>
          <w:trHeight w:val="340"/>
        </w:trPr>
        <w:tc>
          <w:tcPr>
            <w:tcW w:w="1701" w:type="dxa"/>
            <w:tcMar>
              <w:top w:w="60" w:type="dxa"/>
              <w:left w:w="120" w:type="dxa"/>
              <w:bottom w:w="30" w:type="dxa"/>
              <w:right w:w="120" w:type="dxa"/>
            </w:tcMar>
            <w:vAlign w:val="center"/>
          </w:tcPr>
          <w:p w14:paraId="793B16DD" w14:textId="1A87F41F" w:rsidR="005238D3" w:rsidRPr="00316661" w:rsidRDefault="005238D3" w:rsidP="00074DAE">
            <w:pPr>
              <w:adjustRightInd w:val="0"/>
              <w:snapToGrid w:val="0"/>
              <w:spacing w:after="0" w:line="360" w:lineRule="auto"/>
              <w:jc w:val="center"/>
              <w:rPr>
                <w:rFonts w:ascii="Times New Roman" w:hAnsi="Times New Roman" w:cs="Times New Roman"/>
                <w:color w:val="0000FF"/>
                <w:sz w:val="24"/>
                <w:szCs w:val="24"/>
              </w:rPr>
            </w:pPr>
            <w:r w:rsidRPr="00316661">
              <w:rPr>
                <w:rFonts w:ascii="Times New Roman" w:hAnsi="Times New Roman" w:cs="Times New Roman"/>
                <w:color w:val="0000FF"/>
                <w:sz w:val="24"/>
                <w:szCs w:val="24"/>
              </w:rPr>
              <w:fldChar w:fldCharType="begin"/>
            </w:r>
            <w:r w:rsidR="005F2A97" w:rsidRPr="00316661">
              <w:rPr>
                <w:rFonts w:ascii="Times New Roman" w:hAnsi="Times New Roman" w:cs="Times New Roman"/>
                <w:color w:val="0000FF"/>
                <w:sz w:val="24"/>
                <w:szCs w:val="24"/>
              </w:rPr>
              <w:instrText xml:space="preserve"> ADDIN EN.CITE &lt;EndNote&gt;&lt;Cite&gt;&lt;Author&gt;Fang&lt;/Author&gt;&lt;Year&gt;2026&lt;/Year&gt;&lt;RecNum&gt;95&lt;/RecNum&gt;&lt;DisplayText&gt;&lt;style face="superscript"&gt;14&lt;/style&gt;&lt;/DisplayText&gt;&lt;record&gt;&lt;rec-number&gt;95&lt;/rec-number&gt;&lt;foreign-keys&gt;&lt;key app="EN" db-id="ftawxftrxxtsxhezx5q55wa7pws5f5d5wax</w:instrText>
            </w:r>
            <w:r w:rsidR="005F2A97" w:rsidRPr="00316661">
              <w:rPr>
                <w:rFonts w:ascii="Times New Roman" w:hAnsi="Times New Roman" w:cs="Times New Roman" w:hint="eastAsia"/>
                <w:color w:val="0000FF"/>
                <w:sz w:val="24"/>
                <w:szCs w:val="24"/>
              </w:rPr>
              <w:instrText>e" timestamp="1782453145"&gt;95&lt;/key&gt;&lt;/foreign-keys&gt;&lt;ref-type name="</w:instrText>
            </w:r>
            <w:r w:rsidR="005F2A97" w:rsidRPr="00316661">
              <w:rPr>
                <w:rFonts w:ascii="Times New Roman" w:hAnsi="Times New Roman" w:cs="Times New Roman" w:hint="eastAsia"/>
                <w:color w:val="0000FF"/>
                <w:sz w:val="24"/>
                <w:szCs w:val="24"/>
              </w:rPr>
              <w:instrText>期刊文献</w:instrText>
            </w:r>
            <w:r w:rsidR="005F2A97" w:rsidRPr="00316661">
              <w:rPr>
                <w:rFonts w:ascii="Times New Roman" w:hAnsi="Times New Roman" w:cs="Times New Roman" w:hint="eastAsia"/>
                <w:color w:val="0000FF"/>
                <w:sz w:val="24"/>
                <w:szCs w:val="24"/>
              </w:rPr>
              <w:instrText>"&gt;17&lt;/ref-type&gt;&lt;contributors&gt;&lt;authors&gt;&lt;author&gt;Fang, X. S.&lt;/author&gt;&lt;author&gt;Zhou, C. L.&lt;/author&gt;&lt;author&gt;Li, X. G.&lt;/author&gt;&lt;/authors&gt;&lt;/contributors&gt;&lt;auth-address&gt;Cent South Univ Forestry &amp;a</w:instrText>
            </w:r>
            <w:r w:rsidR="005F2A97" w:rsidRPr="00316661">
              <w:rPr>
                <w:rFonts w:ascii="Times New Roman" w:hAnsi="Times New Roman" w:cs="Times New Roman"/>
                <w:color w:val="0000FF"/>
                <w:sz w:val="24"/>
                <w:szCs w:val="24"/>
              </w:rPr>
              <w:instrText>mp; Technol, Sch Mat &amp;amp; Energy, Changsha 410004, Peoples R China&amp;#xD;Jiaxing Nanyang Polytech Inst, Jiaxing 314031, Peoples R China&lt;/auth-address&gt;&lt;titles&gt;&lt;title&gt;A transparent bamboo with superior ultraviolet-resistance and thermal-insulating capacity towards durable sustainable buildings&lt;/title&gt;&lt;secondary-title&gt;Journal of Cleaner Production&lt;/secondary-title&gt;&lt;alt-title&gt;J Clean Prod&lt;/alt-title&gt;&lt;/titles&gt;&lt;periodical&gt;&lt;full-title&gt;Journal of Cleaner Production&lt;/full-title&gt;&lt;abbr-1&gt;J Clean Prod&lt;/abbr-1&gt;&lt;/periodical&gt;&lt;alt-periodical&gt;&lt;full-title&gt;Journal of Cleaner Production&lt;/full-title&gt;&lt;abbr-1&gt;J Clean Prod&lt;/abbr-1&gt;&lt;/alt-periodical&gt;&lt;volume&gt;549&lt;/volume&gt;&lt;keywords&gt;&lt;keyword&gt;transparent bamboo&lt;/keyword&gt;&lt;keyword&gt;ultraviolet-resistance&lt;/keyword&gt;&lt;keyword&gt;sustainable building&lt;/keyword&gt;&lt;keyword&gt;energy saving&lt;/keyword&gt;&lt;keyword&gt;long-term use&lt;/keyword&gt;&lt;/keywords&gt;&lt;dates&gt;&lt;year&gt;2026&lt;/year&gt;&lt;pub-dates&gt;&lt;date&gt;Mar 10&lt;/date&gt;&lt;/pub-dates&gt;&lt;/dates&gt;&lt;isbn&gt;0959-6526&lt;/isbn&gt;&lt;accession-num&gt;WOS:001706569700001&lt;/accession-num&gt;&lt;urls&gt;&lt;related-urls&gt;&lt;url&gt;&lt;style face="underline" font="default" size="100%"&gt;&amp;lt;Go to ISI&amp;gt;://WOS:001706569700001&lt;/style&gt;&lt;/url&gt;&lt;/related-urls&gt;&lt;/urls&gt;&lt;electronic-resource-num&gt;10.1016/j.jclepro.2026.147810&lt;/electronic-resource-num&gt;&lt;language&gt;English&lt;/language&gt;&lt;/record&gt;&lt;/Cite&gt;&lt;/EndNote&gt;</w:instrText>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14</w:t>
            </w:r>
            <w:r w:rsidRPr="00316661">
              <w:rPr>
                <w:rFonts w:ascii="Times New Roman" w:hAnsi="Times New Roman" w:cs="Times New Roman"/>
                <w:color w:val="0000FF"/>
                <w:sz w:val="24"/>
                <w:szCs w:val="24"/>
              </w:rPr>
              <w:fldChar w:fldCharType="end"/>
            </w:r>
          </w:p>
        </w:tc>
        <w:tc>
          <w:tcPr>
            <w:tcW w:w="1276" w:type="dxa"/>
            <w:vAlign w:val="center"/>
          </w:tcPr>
          <w:p w14:paraId="6AE9263A" w14:textId="3DE30BA5"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1.0</w:t>
            </w:r>
          </w:p>
        </w:tc>
        <w:tc>
          <w:tcPr>
            <w:tcW w:w="1418" w:type="dxa"/>
            <w:vAlign w:val="center"/>
          </w:tcPr>
          <w:p w14:paraId="0D6C6859" w14:textId="7E0F8021"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r w:rsidRPr="00057111">
              <w:rPr>
                <w:rFonts w:ascii="Times New Roman" w:eastAsia="等线" w:hAnsi="Times New Roman" w:cs="Times New Roman"/>
                <w:color w:val="000000" w:themeColor="text1"/>
                <w:sz w:val="24"/>
                <w:szCs w:val="24"/>
              </w:rPr>
              <w:t>80.00</w:t>
            </w:r>
          </w:p>
        </w:tc>
        <w:tc>
          <w:tcPr>
            <w:tcW w:w="1275" w:type="dxa"/>
            <w:vAlign w:val="center"/>
          </w:tcPr>
          <w:p w14:paraId="12EBD9C1" w14:textId="73F237C3"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95.89</w:t>
            </w:r>
          </w:p>
        </w:tc>
        <w:tc>
          <w:tcPr>
            <w:tcW w:w="1418" w:type="dxa"/>
            <w:tcMar>
              <w:top w:w="60" w:type="dxa"/>
              <w:left w:w="120" w:type="dxa"/>
              <w:bottom w:w="30" w:type="dxa"/>
              <w:right w:w="120" w:type="dxa"/>
            </w:tcMar>
            <w:vAlign w:val="center"/>
          </w:tcPr>
          <w:p w14:paraId="7D0D7629" w14:textId="2E521DDD"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99.68</w:t>
            </w:r>
          </w:p>
        </w:tc>
        <w:tc>
          <w:tcPr>
            <w:tcW w:w="1701" w:type="dxa"/>
            <w:vAlign w:val="center"/>
          </w:tcPr>
          <w:p w14:paraId="087AF3D1" w14:textId="1F508207"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0.245</w:t>
            </w:r>
          </w:p>
        </w:tc>
      </w:tr>
      <w:tr w:rsidR="005238D3" w:rsidRPr="00057111" w14:paraId="78A3447B" w14:textId="77777777" w:rsidTr="00180E77">
        <w:trPr>
          <w:trHeight w:val="340"/>
        </w:trPr>
        <w:tc>
          <w:tcPr>
            <w:tcW w:w="1701" w:type="dxa"/>
            <w:tcMar>
              <w:top w:w="60" w:type="dxa"/>
              <w:left w:w="120" w:type="dxa"/>
              <w:bottom w:w="30" w:type="dxa"/>
              <w:right w:w="120" w:type="dxa"/>
            </w:tcMar>
            <w:vAlign w:val="center"/>
          </w:tcPr>
          <w:p w14:paraId="5C5DE364" w14:textId="65C36461" w:rsidR="005238D3" w:rsidRPr="00316661" w:rsidRDefault="005238D3"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hAnsi="Times New Roman" w:cs="Times New Roman"/>
                <w:color w:val="0000FF"/>
                <w:sz w:val="24"/>
                <w:szCs w:val="24"/>
              </w:rPr>
              <w:fldChar w:fldCharType="begin">
                <w:fldData xml:space="preserve">PEVuZE5vdGU+PENpdGU+PEF1dGhvcj5aaG91PC9BdXRob3I+PFllYXI+MjAyMTwvWWVhcj48UmVj
TnVtPjE4PC9SZWNOdW0+PERpc3BsYXlUZXh0PjxzdHlsZSBmYWNlPSJzdXBlcnNjcmlwdCI+MTU8
L3N0eWxlPjwvRGlzcGxheVRleHQ+PHJlY29yZD48cmVjLW51bWJlcj4xODwvcmVjLW51bWJlcj48
Zm9yZWlnbi1rZXlzPjxrZXkgYXBwPSJFTiIgZGItaWQ9ImZ0YXd4ZnRyeHh0c3hoZXp4NXE1NXdh
N3B3czVmNWQ1d2F4ZSIgdGltZXN0YW1wPSIxNzUzODc1ODk1Ij4xODwva2V5PjwvZm9yZWlnbi1r
ZXlzPjxyZWYtdHlwZSBuYW1lPSLmnJ/liIrmlofnjK4iPjE3PC9yZWYtdHlwZT48Y29udHJpYnV0
b3JzPjxhdXRob3JzPjxhdXRob3I+WmhvdSwgQy4gWi48L2F1dGhvcj48YXV0aG9yPkp1bGlhbnJp
LCBJLjwvYXV0aG9yPjxhdXRob3I+V2FuZywgUy4gQy48L2F1dGhvcj48YXV0aG9yPkNoYW4sIFMu
IEguPC9hdXRob3I+PGF1dGhvcj5MaSwgTS48L2F1dGhvcj48YXV0aG9yPkxvbmcsIFkuPC9hdXRo
b3I+PC9hdXRob3JzPjwvY29udHJpYnV0b3JzPjxhdXRoLWFkZHJlc3M+TmFueWFuZyBUZWNobm9s
IFVuaXYsIFNjaCBNYXQgU2NpICZhbXA7IEVuZ24sIFNpbmdhcG9yZSA2Mzk3OTgsIFNpbmdhcG9y
ZSYjeEQ7TmFueWFuZyBUZWNobm9sIFVuaXYsIEludGVyZGlzY2lwbGluYXJ5IEdyYWQgU2NoLCBF
bmVyZ3kgUmVzIEluc3QgTlRVLCBTaW5nYXBvcmUgNjM3NTUzLCBTaW5nYXBvcmUmI3hEO05hbnlh
bmcgVGVjaG5vbCBVbml2LCBTY2ggTWVjaCAmYW1wOyBBZXJvc3AgRW5nbiwgU2luZ2Fwb3JlIDYz
OTc5OCwgU2luZ2Fwb3JlJiN4RDtDaGluZXNlIEFjYWQgU2NpLCBJbnN0IFNvbGlkIFN0YXRlIFBo
eXMsIEFuaHVpIEtleSBMYWIgTmFub21hdCAmYW1wOyBOYW5vdGVjaG5vbCwgS2V5IExhYiBNYXQg
UGh5cywgSGVmZWkgMjMwMDMxLCBQZW9wbGVzIFIgQ2hpbmEmI3hEO1NpbmdhcG9yZSBIVUogQWxs
aWFuY2UgUmVzICZhbXA7IEVudGVycHJpc2UgU0hBUkUsIE5hbm9tYXQgRW5lcmd5ICZhbXA7IEVu
ZXJneSBXYXRlciBOZXh1cyBORVcsIENhbXB1cyBSZXMgRXhjZWxsZW5jZSAmYW1wOyBUZWNobm9s
IEVudGVycHJpc2UgQ1JFQVRFLCBTaW5nYXBvcmUgMTM4NjAyLCBTaW5nYXBvcmUmI3hEO1Npbm8g
U2luZ2Fwb3JlIEludCBKb2ludCBSZXMgSW5zdCBTU0lKUkksIEd1YW5nemhvdSA1MTAwMDAsIFNp
bmdhcG9yZTwvYXV0aC1hZGRyZXNzPjx0aXRsZXM+PHRpdGxlPlRyYW5zcGFyZW50IEJhbWJvbyB3
aXRoIEhpZ2ggUmFkaWF0aXZlIENvb2xpbmcgVGFyZ2V0aW5nIEVuZXJneSBTYXZpbmdzPC90aXRs
ZT48c2Vjb25kYXJ5LXRpdGxlPkFjcyBNYXRlcmlhbHMgTGV0dGVyczwvc2Vjb25kYXJ5LXRpdGxl
PjxhbHQtdGl0bGU+QWNzIE1hdGVyIExldHQ8L2FsdC10aXRsZT48L3RpdGxlcz48cGVyaW9kaWNh
bD48ZnVsbC10aXRsZT5BY3MgTWF0ZXJpYWxzIExldHRlcnM8L2Z1bGwtdGl0bGU+PGFiYnItMT5B
Y3MgTWF0ZXIgTGV0dDwvYWJici0xPjwvcGVyaW9kaWNhbD48YWx0LXBlcmlvZGljYWw+PGZ1bGwt
dGl0bGU+QWNzIE1hdGVyaWFscyBMZXR0ZXJzPC9mdWxsLXRpdGxlPjxhYmJyLTE+QWNzIE1hdGVy
IExldHQ8L2FiYnItMT48L2FsdC1wZXJpb2RpY2FsPjxwYWdlcz44ODMtODg4PC9wYWdlcz48dm9s
dW1lPjM8L3ZvbHVtZT48bnVtYmVyPjY8L251bWJlcj48a2V5d29yZHM+PGtleXdvcmQ+d2luZG93
czwva2V5d29yZD48a2V5d29yZD5maWxtczwva2V5d29yZD48a2V5d29yZD5oZWF0PC9rZXl3b3Jk
Pjwva2V5d29yZHM+PGRhdGVzPjx5ZWFyPjIwMjE8L3llYXI+PHB1Yi1kYXRlcz48ZGF0ZT5KdW4g
NzwvZGF0ZT48L3B1Yi1kYXRlcz48L2RhdGVzPjxhY2Nlc3Npb24tbnVtPldPUzowMDA2NjEzMTYy
MDAwMTg8L2FjY2Vzc2lvbi1udW0+PHVybHM+PHJlbGF0ZWQtdXJscz48dXJsPiZsdDtHbyB0byBJ
U0kmZ3Q7Oi8vV09TOjAwMDY2MTMxNjIwMDAxODwvdXJsPjwvcmVsYXRlZC11cmxzPjwvdXJscz48
ZWxlY3Ryb25pYy1yZXNvdXJjZS1udW0+MTAuMTAyMS9hY3NtYXRlcmlhbHNsZXR0LjFjMDAyNzI8
L2VsZWN0cm9uaWMtcmVzb3VyY2UtbnVtPjxsYW5ndWFnZT5FbmdsaXNoPC9sYW5ndWFnZT48L3Jl
Y29yZD48L0NpdGU+PC9FbmROb3RlPgB=
</w:fldData>
              </w:fldChar>
            </w:r>
            <w:r w:rsidR="005F2A97" w:rsidRPr="00316661">
              <w:rPr>
                <w:rFonts w:ascii="Times New Roman" w:hAnsi="Times New Roman" w:cs="Times New Roman"/>
                <w:color w:val="0000FF"/>
                <w:sz w:val="24"/>
                <w:szCs w:val="24"/>
              </w:rPr>
              <w:instrText xml:space="preserve"> ADDIN EN.CITE </w:instrText>
            </w:r>
            <w:r w:rsidR="005F2A97" w:rsidRPr="00316661">
              <w:rPr>
                <w:rFonts w:ascii="Times New Roman" w:hAnsi="Times New Roman" w:cs="Times New Roman"/>
                <w:color w:val="0000FF"/>
                <w:sz w:val="24"/>
                <w:szCs w:val="24"/>
              </w:rPr>
              <w:fldChar w:fldCharType="begin">
                <w:fldData xml:space="preserve">PEVuZE5vdGU+PENpdGU+PEF1dGhvcj5aaG91PC9BdXRob3I+PFllYXI+MjAyMTwvWWVhcj48UmVj
TnVtPjE4PC9SZWNOdW0+PERpc3BsYXlUZXh0PjxzdHlsZSBmYWNlPSJzdXBlcnNjcmlwdCI+MTU8
L3N0eWxlPjwvRGlzcGxheVRleHQ+PHJlY29yZD48cmVjLW51bWJlcj4xODwvcmVjLW51bWJlcj48
Zm9yZWlnbi1rZXlzPjxrZXkgYXBwPSJFTiIgZGItaWQ9ImZ0YXd4ZnRyeHh0c3hoZXp4NXE1NXdh
N3B3czVmNWQ1d2F4ZSIgdGltZXN0YW1wPSIxNzUzODc1ODk1Ij4xODwva2V5PjwvZm9yZWlnbi1r
ZXlzPjxyZWYtdHlwZSBuYW1lPSLmnJ/liIrmlofnjK4iPjE3PC9yZWYtdHlwZT48Y29udHJpYnV0
b3JzPjxhdXRob3JzPjxhdXRob3I+WmhvdSwgQy4gWi48L2F1dGhvcj48YXV0aG9yPkp1bGlhbnJp
LCBJLjwvYXV0aG9yPjxhdXRob3I+V2FuZywgUy4gQy48L2F1dGhvcj48YXV0aG9yPkNoYW4sIFMu
IEguPC9hdXRob3I+PGF1dGhvcj5MaSwgTS48L2F1dGhvcj48YXV0aG9yPkxvbmcsIFkuPC9hdXRo
b3I+PC9hdXRob3JzPjwvY29udHJpYnV0b3JzPjxhdXRoLWFkZHJlc3M+TmFueWFuZyBUZWNobm9s
IFVuaXYsIFNjaCBNYXQgU2NpICZhbXA7IEVuZ24sIFNpbmdhcG9yZSA2Mzk3OTgsIFNpbmdhcG9y
ZSYjeEQ7TmFueWFuZyBUZWNobm9sIFVuaXYsIEludGVyZGlzY2lwbGluYXJ5IEdyYWQgU2NoLCBF
bmVyZ3kgUmVzIEluc3QgTlRVLCBTaW5nYXBvcmUgNjM3NTUzLCBTaW5nYXBvcmUmI3hEO05hbnlh
bmcgVGVjaG5vbCBVbml2LCBTY2ggTWVjaCAmYW1wOyBBZXJvc3AgRW5nbiwgU2luZ2Fwb3JlIDYz
OTc5OCwgU2luZ2Fwb3JlJiN4RDtDaGluZXNlIEFjYWQgU2NpLCBJbnN0IFNvbGlkIFN0YXRlIFBo
eXMsIEFuaHVpIEtleSBMYWIgTmFub21hdCAmYW1wOyBOYW5vdGVjaG5vbCwgS2V5IExhYiBNYXQg
UGh5cywgSGVmZWkgMjMwMDMxLCBQZW9wbGVzIFIgQ2hpbmEmI3hEO1NpbmdhcG9yZSBIVUogQWxs
aWFuY2UgUmVzICZhbXA7IEVudGVycHJpc2UgU0hBUkUsIE5hbm9tYXQgRW5lcmd5ICZhbXA7IEVu
ZXJneSBXYXRlciBOZXh1cyBORVcsIENhbXB1cyBSZXMgRXhjZWxsZW5jZSAmYW1wOyBUZWNobm9s
IEVudGVycHJpc2UgQ1JFQVRFLCBTaW5nYXBvcmUgMTM4NjAyLCBTaW5nYXBvcmUmI3hEO1Npbm8g
U2luZ2Fwb3JlIEludCBKb2ludCBSZXMgSW5zdCBTU0lKUkksIEd1YW5nemhvdSA1MTAwMDAsIFNp
bmdhcG9yZTwvYXV0aC1hZGRyZXNzPjx0aXRsZXM+PHRpdGxlPlRyYW5zcGFyZW50IEJhbWJvbyB3
aXRoIEhpZ2ggUmFkaWF0aXZlIENvb2xpbmcgVGFyZ2V0aW5nIEVuZXJneSBTYXZpbmdzPC90aXRs
ZT48c2Vjb25kYXJ5LXRpdGxlPkFjcyBNYXRlcmlhbHMgTGV0dGVyczwvc2Vjb25kYXJ5LXRpdGxl
PjxhbHQtdGl0bGU+QWNzIE1hdGVyIExldHQ8L2FsdC10aXRsZT48L3RpdGxlcz48cGVyaW9kaWNh
bD48ZnVsbC10aXRsZT5BY3MgTWF0ZXJpYWxzIExldHRlcnM8L2Z1bGwtdGl0bGU+PGFiYnItMT5B
Y3MgTWF0ZXIgTGV0dDwvYWJici0xPjwvcGVyaW9kaWNhbD48YWx0LXBlcmlvZGljYWw+PGZ1bGwt
dGl0bGU+QWNzIE1hdGVyaWFscyBMZXR0ZXJzPC9mdWxsLXRpdGxlPjxhYmJyLTE+QWNzIE1hdGVy
IExldHQ8L2FiYnItMT48L2FsdC1wZXJpb2RpY2FsPjxwYWdlcz44ODMtODg4PC9wYWdlcz48dm9s
dW1lPjM8L3ZvbHVtZT48bnVtYmVyPjY8L251bWJlcj48a2V5d29yZHM+PGtleXdvcmQ+d2luZG93
czwva2V5d29yZD48a2V5d29yZD5maWxtczwva2V5d29yZD48a2V5d29yZD5oZWF0PC9rZXl3b3Jk
Pjwva2V5d29yZHM+PGRhdGVzPjx5ZWFyPjIwMjE8L3llYXI+PHB1Yi1kYXRlcz48ZGF0ZT5KdW4g
NzwvZGF0ZT48L3B1Yi1kYXRlcz48L2RhdGVzPjxhY2Nlc3Npb24tbnVtPldPUzowMDA2NjEzMTYy
MDAwMTg8L2FjY2Vzc2lvbi1udW0+PHVybHM+PHJlbGF0ZWQtdXJscz48dXJsPiZsdDtHbyB0byBJ
U0kmZ3Q7Oi8vV09TOjAwMDY2MTMxNjIwMDAxODwvdXJsPjwvcmVsYXRlZC11cmxzPjwvdXJscz48
ZWxlY3Ryb25pYy1yZXNvdXJjZS1udW0+MTAuMTAyMS9hY3NtYXRlcmlhbHNsZXR0LjFjMDAyNzI8
L2VsZWN0cm9uaWMtcmVzb3VyY2UtbnVtPjxsYW5ndWFnZT5FbmdsaXNoPC9sYW5ndWFnZT48L3Jl
Y29yZD48L0NpdGU+PC9FbmROb3RlPgB=
</w:fldData>
              </w:fldChar>
            </w:r>
            <w:r w:rsidR="005F2A97" w:rsidRPr="00316661">
              <w:rPr>
                <w:rFonts w:ascii="Times New Roman" w:hAnsi="Times New Roman" w:cs="Times New Roman"/>
                <w:color w:val="0000FF"/>
                <w:sz w:val="24"/>
                <w:szCs w:val="24"/>
              </w:rPr>
              <w:instrText xml:space="preserve"> ADDIN EN.CITE.DATA </w:instrText>
            </w:r>
            <w:r w:rsidR="005F2A97" w:rsidRPr="00316661">
              <w:rPr>
                <w:rFonts w:ascii="Times New Roman" w:hAnsi="Times New Roman" w:cs="Times New Roman"/>
                <w:color w:val="0000FF"/>
                <w:sz w:val="24"/>
                <w:szCs w:val="24"/>
              </w:rPr>
            </w:r>
            <w:r w:rsidR="005F2A97" w:rsidRPr="00316661">
              <w:rPr>
                <w:rFonts w:ascii="Times New Roman" w:hAnsi="Times New Roman" w:cs="Times New Roman"/>
                <w:color w:val="0000FF"/>
                <w:sz w:val="24"/>
                <w:szCs w:val="24"/>
              </w:rPr>
              <w:fldChar w:fldCharType="end"/>
            </w:r>
            <w:r w:rsidRPr="00316661">
              <w:rPr>
                <w:rFonts w:ascii="Times New Roman" w:hAnsi="Times New Roman" w:cs="Times New Roman"/>
                <w:color w:val="0000FF"/>
                <w:sz w:val="24"/>
                <w:szCs w:val="24"/>
              </w:rPr>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15</w:t>
            </w:r>
            <w:r w:rsidRPr="00316661">
              <w:rPr>
                <w:rFonts w:ascii="Times New Roman" w:hAnsi="Times New Roman" w:cs="Times New Roman"/>
                <w:color w:val="0000FF"/>
                <w:sz w:val="24"/>
                <w:szCs w:val="24"/>
              </w:rPr>
              <w:fldChar w:fldCharType="end"/>
            </w:r>
          </w:p>
        </w:tc>
        <w:tc>
          <w:tcPr>
            <w:tcW w:w="1276" w:type="dxa"/>
            <w:vAlign w:val="center"/>
          </w:tcPr>
          <w:p w14:paraId="18E96AD7" w14:textId="081E40B8"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1.0</w:t>
            </w:r>
          </w:p>
        </w:tc>
        <w:tc>
          <w:tcPr>
            <w:tcW w:w="1418" w:type="dxa"/>
            <w:vAlign w:val="center"/>
          </w:tcPr>
          <w:p w14:paraId="5BB57855" w14:textId="09845B94"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r w:rsidRPr="00057111">
              <w:rPr>
                <w:rFonts w:ascii="Times New Roman" w:eastAsia="等线" w:hAnsi="Times New Roman" w:cs="Times New Roman"/>
                <w:color w:val="000000" w:themeColor="text1"/>
                <w:sz w:val="24"/>
                <w:szCs w:val="24"/>
              </w:rPr>
              <w:t>80.00</w:t>
            </w:r>
          </w:p>
        </w:tc>
        <w:tc>
          <w:tcPr>
            <w:tcW w:w="1275" w:type="dxa"/>
            <w:vAlign w:val="center"/>
          </w:tcPr>
          <w:p w14:paraId="49A31787" w14:textId="28894851"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r w:rsidRPr="00057111">
              <w:rPr>
                <w:rFonts w:ascii="Times New Roman" w:eastAsia="等线" w:hAnsi="Times New Roman" w:cs="Times New Roman"/>
                <w:color w:val="000000" w:themeColor="text1"/>
                <w:sz w:val="24"/>
                <w:szCs w:val="24"/>
              </w:rPr>
              <w:t>80.00</w:t>
            </w:r>
          </w:p>
        </w:tc>
        <w:tc>
          <w:tcPr>
            <w:tcW w:w="1418" w:type="dxa"/>
            <w:tcMar>
              <w:top w:w="60" w:type="dxa"/>
              <w:left w:w="120" w:type="dxa"/>
              <w:bottom w:w="30" w:type="dxa"/>
              <w:right w:w="120" w:type="dxa"/>
            </w:tcMar>
            <w:vAlign w:val="center"/>
          </w:tcPr>
          <w:p w14:paraId="21FBAF57" w14:textId="743DC071"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w:t>
            </w:r>
          </w:p>
        </w:tc>
        <w:tc>
          <w:tcPr>
            <w:tcW w:w="1701" w:type="dxa"/>
            <w:vAlign w:val="center"/>
          </w:tcPr>
          <w:p w14:paraId="7E2E85F5" w14:textId="000CB421"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0.203</w:t>
            </w:r>
          </w:p>
        </w:tc>
      </w:tr>
      <w:tr w:rsidR="005238D3" w:rsidRPr="00057111" w14:paraId="7661D431" w14:textId="77777777" w:rsidTr="00180E77">
        <w:trPr>
          <w:trHeight w:val="340"/>
        </w:trPr>
        <w:tc>
          <w:tcPr>
            <w:tcW w:w="1701" w:type="dxa"/>
            <w:tcMar>
              <w:top w:w="60" w:type="dxa"/>
              <w:left w:w="120" w:type="dxa"/>
              <w:bottom w:w="30" w:type="dxa"/>
              <w:right w:w="120" w:type="dxa"/>
            </w:tcMar>
            <w:vAlign w:val="center"/>
          </w:tcPr>
          <w:p w14:paraId="16F32173" w14:textId="5CAAE994" w:rsidR="005238D3" w:rsidRPr="00316661" w:rsidRDefault="005238D3" w:rsidP="00074DAE">
            <w:pPr>
              <w:adjustRightInd w:val="0"/>
              <w:snapToGrid w:val="0"/>
              <w:spacing w:after="0" w:line="360" w:lineRule="auto"/>
              <w:jc w:val="center"/>
              <w:rPr>
                <w:rFonts w:ascii="Times New Roman" w:hAnsi="Times New Roman" w:cs="Times New Roman"/>
                <w:color w:val="0000FF"/>
                <w:sz w:val="24"/>
                <w:szCs w:val="24"/>
              </w:rPr>
            </w:pPr>
            <w:r w:rsidRPr="00316661">
              <w:rPr>
                <w:rFonts w:ascii="Times New Roman" w:hAnsi="Times New Roman" w:cs="Times New Roman"/>
                <w:color w:val="0000FF"/>
                <w:sz w:val="24"/>
                <w:szCs w:val="24"/>
              </w:rPr>
              <w:fldChar w:fldCharType="begin">
                <w:fldData xml:space="preserve">PEVuZE5vdGU+PENpdGU+PEF1dGhvcj5YaWE8L0F1dGhvcj48WWVhcj4yMDIxPC9ZZWFyPjxSZWNO
dW0+MzwvUmVjTnVtPjxEaXNwbGF5VGV4dD48c3R5bGUgZmFjZT0ic3VwZXJzY3JpcHQiPjE2PC9z
dHlsZT48L0Rpc3BsYXlUZXh0PjxyZWNvcmQ+PHJlYy1udW1iZXI+MzwvcmVjLW51bWJlcj48Zm9y
ZWlnbi1rZXlzPjxrZXkgYXBwPSJFTiIgZGItaWQ9ImZ0YXd4ZnRyeHh0c3hoZXp4NXE1NXdhN3B3
czVmNWQ1d2F4ZSIgdGltZXN0YW1wPSIxNzUzODc1ODkxIj4zPC9rZXk+PC9mb3JlaWduLWtleXM+
PHJlZi10eXBlIG5hbWU9Iuacn+WIiuaWh+eMriI+MTc8L3JlZi10eXBlPjxjb250cmlidXRvcnM+
PGF1dGhvcnM+PGF1dGhvcj5YaWEsIFIuIFEuPC9hdXRob3I+PGF1dGhvcj5aaGFuZywgVy4gWS48
L2F1dGhvcj48YXV0aG9yPllhbmcsIFkuIE4uPC9hdXRob3I+PGF1dGhvcj5aaGFvLCBKLiBRLjwv
YXV0aG9yPjxhdXRob3I+TGl1LCBZLjwvYXV0aG9yPjxhdXRob3I+R3VvLCBILiBXLjwvYXV0aG9y
PjwvYXV0aG9ycz48L2NvbnRyaWJ1dG9ycz48YXV0aC1hZGRyZXNzPkJlaWppbmcgRm9yZXN0cnkg
VW5pdiwgTU9FIEtleSBMYWIgV29vZGVuIE1hdCBTY2kgJmFtcDsgQXBwbGljYXQsIEJlaWppbmcg
MTAwMDgzLCBQZW9wbGVzIFIgQ2hpbmEmI3hEO0JlaWppbmcgRm9yZXN0cnkgVW5pdiwgQmVpamlu
ZyBLZXkgTGFiIFdvb2QgU2NpICZhbXA7IEVuZ24sIEJlaWppbmcgMTAwMDgzLCBQZW9wbGVzIFIg
Q2hpbmEmI3hEO0d1aXlhbmcgVW5pdiwgR3VpeWFuZyA1NTAwMDUsIFBlb3BsZXMgUiBDaGluYSYj
eEQ7QmVpamluZyBGb3Jlc3RyeSBVbml2LCBNT0UgRW5nbiBSZXMgQ3RyIEZvcmVzdHJ5IEJpb21h
c3MgTWF0ICZhbXA7IEJpb2VuZXJneSwgQmVpamluZyAxMDAwODMsIFBlb3BsZXMgUiBDaGluYTwv
YXV0aC1hZGRyZXNzPjx0aXRsZXM+PHRpdGxlPlRyYW5zcGFyZW50IHdvb2Qgd2l0aCBwaGFzZSBj
aGFuZ2UgaGVhdCBzdG9yYWdlIGFzIG5vdmVsIGdyZWVuIGVuZXJneSBzdG9yYWdlIGNvbXBvc2l0
ZXMgZm9yIGJ1aWxkaW5nIGVuZXJneSBjb25zZXJ2YXRpb248L3RpdGxlPjxzZWNvbmRhcnktdGl0
bGU+Sm91cm5hbCBvZiBDbGVhbmVyIFByb2R1Y3Rpb248L3NlY29uZGFyeS10aXRsZT48YWx0LXRp
dGxlPkogQ2xlYW4gUHJvZDwvYWx0LXRpdGxlPjwvdGl0bGVzPjxwZXJpb2RpY2FsPjxmdWxsLXRp
dGxlPkpvdXJuYWwgb2YgQ2xlYW5lciBQcm9kdWN0aW9uPC9mdWxsLXRpdGxlPjxhYmJyLTE+SiBD
bGVhbiBQcm9kPC9hYmJyLTE+PC9wZXJpb2RpY2FsPjxhbHQtcGVyaW9kaWNhbD48ZnVsbC10aXRs
ZT5Kb3VybmFsIG9mIENsZWFuZXIgUHJvZHVjdGlvbjwvZnVsbC10aXRsZT48YWJici0xPkogQ2xl
YW4gUHJvZDwvYWJici0xPjwvYWx0LXBlcmlvZGljYWw+PHZvbHVtZT4yOTY8L3ZvbHVtZT48a2V5
d29yZHM+PGtleXdvcmQ+dHJhbnNwYXJlbnQgd29vZDwva2V5d29yZD48a2V5d29yZD5waGFzZSBj
aGFuZ2UgaGVhdCBzdG9yYWdlPC9rZXl3b3JkPjxrZXl3b3JkPmxpZ2h0IHRyYW5zbWl0dGFuY2U8
L2tleXdvcmQ+PGtleXdvcmQ+ZW5lcmd5IHN0b3JhZ2U8L2tleXdvcmQ+PGtleXdvcmQ+YnVpbGRp
bmcgZW5lcmd5IGNvbnNlcnZhdGlvbjwva2V5d29yZD48a2V5d29yZD5uYW5vcGFydGljbGVzPC9r
ZXl3b3JkPjxrZXl3b3JkPmZ0aXI8L2tleXdvcmQ+PGtleXdvcmQ+cGVnPC9rZXl3b3JkPjxrZXl3
b3JkPnBjbTwva2V5d29yZD48L2tleXdvcmRzPjxkYXRlcz48eWVhcj4yMDIxPC95ZWFyPjxwdWIt
ZGF0ZXM+PGRhdGU+TWF5IDEwPC9kYXRlPjwvcHViLWRhdGVzPjwvZGF0ZXM+PGlzYm4+MDk1OS02
NTI2PC9pc2JuPjxhY2Nlc3Npb24tbnVtPldPUzowMDA2NzIyMjUxMDAxMDk8L2FjY2Vzc2lvbi1u
dW0+PHVybHM+PHJlbGF0ZWQtdXJscz48dXJsPiZsdDtHbyB0byBJU0kmZ3Q7Oi8vV09TOjAwMDY3
MjIyNTEwMDEwOTwvdXJsPjwvcmVsYXRlZC11cmxzPjwvdXJscz48ZWxlY3Ryb25pYy1yZXNvdXJj
ZS1udW0+QVJUTjEyNjU5ODEwLjEwMTYvai5qY2xlcHJvLjIwMjEuMTI2NTk4PC9lbGVjdHJvbmlj
LXJlc291cmNlLW51bT48bGFuZ3VhZ2U+RW5nbGlzaDwvbGFuZ3VhZ2U+PC9yZWNvcmQ+PC9DaXRl
PjwvRW5kTm90ZT5=
</w:fldData>
              </w:fldChar>
            </w:r>
            <w:r w:rsidR="005F2A97" w:rsidRPr="00316661">
              <w:rPr>
                <w:rFonts w:ascii="Times New Roman" w:hAnsi="Times New Roman" w:cs="Times New Roman"/>
                <w:color w:val="0000FF"/>
                <w:sz w:val="24"/>
                <w:szCs w:val="24"/>
              </w:rPr>
              <w:instrText xml:space="preserve"> ADDIN EN.CITE </w:instrText>
            </w:r>
            <w:r w:rsidR="005F2A97" w:rsidRPr="00316661">
              <w:rPr>
                <w:rFonts w:ascii="Times New Roman" w:hAnsi="Times New Roman" w:cs="Times New Roman"/>
                <w:color w:val="0000FF"/>
                <w:sz w:val="24"/>
                <w:szCs w:val="24"/>
              </w:rPr>
              <w:fldChar w:fldCharType="begin">
                <w:fldData xml:space="preserve">PEVuZE5vdGU+PENpdGU+PEF1dGhvcj5YaWE8L0F1dGhvcj48WWVhcj4yMDIxPC9ZZWFyPjxSZWNO
dW0+MzwvUmVjTnVtPjxEaXNwbGF5VGV4dD48c3R5bGUgZmFjZT0ic3VwZXJzY3JpcHQiPjE2PC9z
dHlsZT48L0Rpc3BsYXlUZXh0PjxyZWNvcmQ+PHJlYy1udW1iZXI+MzwvcmVjLW51bWJlcj48Zm9y
ZWlnbi1rZXlzPjxrZXkgYXBwPSJFTiIgZGItaWQ9ImZ0YXd4ZnRyeHh0c3hoZXp4NXE1NXdhN3B3
czVmNWQ1d2F4ZSIgdGltZXN0YW1wPSIxNzUzODc1ODkxIj4zPC9rZXk+PC9mb3JlaWduLWtleXM+
PHJlZi10eXBlIG5hbWU9Iuacn+WIiuaWh+eMriI+MTc8L3JlZi10eXBlPjxjb250cmlidXRvcnM+
PGF1dGhvcnM+PGF1dGhvcj5YaWEsIFIuIFEuPC9hdXRob3I+PGF1dGhvcj5aaGFuZywgVy4gWS48
L2F1dGhvcj48YXV0aG9yPllhbmcsIFkuIE4uPC9hdXRob3I+PGF1dGhvcj5aaGFvLCBKLiBRLjwv
YXV0aG9yPjxhdXRob3I+TGl1LCBZLjwvYXV0aG9yPjxhdXRob3I+R3VvLCBILiBXLjwvYXV0aG9y
PjwvYXV0aG9ycz48L2NvbnRyaWJ1dG9ycz48YXV0aC1hZGRyZXNzPkJlaWppbmcgRm9yZXN0cnkg
VW5pdiwgTU9FIEtleSBMYWIgV29vZGVuIE1hdCBTY2kgJmFtcDsgQXBwbGljYXQsIEJlaWppbmcg
MTAwMDgzLCBQZW9wbGVzIFIgQ2hpbmEmI3hEO0JlaWppbmcgRm9yZXN0cnkgVW5pdiwgQmVpamlu
ZyBLZXkgTGFiIFdvb2QgU2NpICZhbXA7IEVuZ24sIEJlaWppbmcgMTAwMDgzLCBQZW9wbGVzIFIg
Q2hpbmEmI3hEO0d1aXlhbmcgVW5pdiwgR3VpeWFuZyA1NTAwMDUsIFBlb3BsZXMgUiBDaGluYSYj
eEQ7QmVpamluZyBGb3Jlc3RyeSBVbml2LCBNT0UgRW5nbiBSZXMgQ3RyIEZvcmVzdHJ5IEJpb21h
c3MgTWF0ICZhbXA7IEJpb2VuZXJneSwgQmVpamluZyAxMDAwODMsIFBlb3BsZXMgUiBDaGluYTwv
YXV0aC1hZGRyZXNzPjx0aXRsZXM+PHRpdGxlPlRyYW5zcGFyZW50IHdvb2Qgd2l0aCBwaGFzZSBj
aGFuZ2UgaGVhdCBzdG9yYWdlIGFzIG5vdmVsIGdyZWVuIGVuZXJneSBzdG9yYWdlIGNvbXBvc2l0
ZXMgZm9yIGJ1aWxkaW5nIGVuZXJneSBjb25zZXJ2YXRpb248L3RpdGxlPjxzZWNvbmRhcnktdGl0
bGU+Sm91cm5hbCBvZiBDbGVhbmVyIFByb2R1Y3Rpb248L3NlY29uZGFyeS10aXRsZT48YWx0LXRp
dGxlPkogQ2xlYW4gUHJvZDwvYWx0LXRpdGxlPjwvdGl0bGVzPjxwZXJpb2RpY2FsPjxmdWxsLXRp
dGxlPkpvdXJuYWwgb2YgQ2xlYW5lciBQcm9kdWN0aW9uPC9mdWxsLXRpdGxlPjxhYmJyLTE+SiBD
bGVhbiBQcm9kPC9hYmJyLTE+PC9wZXJpb2RpY2FsPjxhbHQtcGVyaW9kaWNhbD48ZnVsbC10aXRs
ZT5Kb3VybmFsIG9mIENsZWFuZXIgUHJvZHVjdGlvbjwvZnVsbC10aXRsZT48YWJici0xPkogQ2xl
YW4gUHJvZDwvYWJici0xPjwvYWx0LXBlcmlvZGljYWw+PHZvbHVtZT4yOTY8L3ZvbHVtZT48a2V5
d29yZHM+PGtleXdvcmQ+dHJhbnNwYXJlbnQgd29vZDwva2V5d29yZD48a2V5d29yZD5waGFzZSBj
aGFuZ2UgaGVhdCBzdG9yYWdlPC9rZXl3b3JkPjxrZXl3b3JkPmxpZ2h0IHRyYW5zbWl0dGFuY2U8
L2tleXdvcmQ+PGtleXdvcmQ+ZW5lcmd5IHN0b3JhZ2U8L2tleXdvcmQ+PGtleXdvcmQ+YnVpbGRp
bmcgZW5lcmd5IGNvbnNlcnZhdGlvbjwva2V5d29yZD48a2V5d29yZD5uYW5vcGFydGljbGVzPC9r
ZXl3b3JkPjxrZXl3b3JkPmZ0aXI8L2tleXdvcmQ+PGtleXdvcmQ+cGVnPC9rZXl3b3JkPjxrZXl3
b3JkPnBjbTwva2V5d29yZD48L2tleXdvcmRzPjxkYXRlcz48eWVhcj4yMDIxPC95ZWFyPjxwdWIt
ZGF0ZXM+PGRhdGU+TWF5IDEwPC9kYXRlPjwvcHViLWRhdGVzPjwvZGF0ZXM+PGlzYm4+MDk1OS02
NTI2PC9pc2JuPjxhY2Nlc3Npb24tbnVtPldPUzowMDA2NzIyMjUxMDAxMDk8L2FjY2Vzc2lvbi1u
dW0+PHVybHM+PHJlbGF0ZWQtdXJscz48dXJsPiZsdDtHbyB0byBJU0kmZ3Q7Oi8vV09TOjAwMDY3
MjIyNTEwMDEwOTwvdXJsPjwvcmVsYXRlZC11cmxzPjwvdXJscz48ZWxlY3Ryb25pYy1yZXNvdXJj
ZS1udW0+QVJUTjEyNjU5ODEwLjEwMTYvai5qY2xlcHJvLjIwMjEuMTI2NTk4PC9lbGVjdHJvbmlj
LXJlc291cmNlLW51bT48bGFuZ3VhZ2U+RW5nbGlzaDwvbGFuZ3VhZ2U+PC9yZWNvcmQ+PC9DaXRl
PjwvRW5kTm90ZT5=
</w:fldData>
              </w:fldChar>
            </w:r>
            <w:r w:rsidR="005F2A97" w:rsidRPr="00316661">
              <w:rPr>
                <w:rFonts w:ascii="Times New Roman" w:hAnsi="Times New Roman" w:cs="Times New Roman"/>
                <w:color w:val="0000FF"/>
                <w:sz w:val="24"/>
                <w:szCs w:val="24"/>
              </w:rPr>
              <w:instrText xml:space="preserve"> ADDIN EN.CITE.DATA </w:instrText>
            </w:r>
            <w:r w:rsidR="005F2A97" w:rsidRPr="00316661">
              <w:rPr>
                <w:rFonts w:ascii="Times New Roman" w:hAnsi="Times New Roman" w:cs="Times New Roman"/>
                <w:color w:val="0000FF"/>
                <w:sz w:val="24"/>
                <w:szCs w:val="24"/>
              </w:rPr>
            </w:r>
            <w:r w:rsidR="005F2A97" w:rsidRPr="00316661">
              <w:rPr>
                <w:rFonts w:ascii="Times New Roman" w:hAnsi="Times New Roman" w:cs="Times New Roman"/>
                <w:color w:val="0000FF"/>
                <w:sz w:val="24"/>
                <w:szCs w:val="24"/>
              </w:rPr>
              <w:fldChar w:fldCharType="end"/>
            </w:r>
            <w:r w:rsidRPr="00316661">
              <w:rPr>
                <w:rFonts w:ascii="Times New Roman" w:hAnsi="Times New Roman" w:cs="Times New Roman"/>
                <w:color w:val="0000FF"/>
                <w:sz w:val="24"/>
                <w:szCs w:val="24"/>
              </w:rPr>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16</w:t>
            </w:r>
            <w:r w:rsidRPr="00316661">
              <w:rPr>
                <w:rFonts w:ascii="Times New Roman" w:hAnsi="Times New Roman" w:cs="Times New Roman"/>
                <w:color w:val="0000FF"/>
                <w:sz w:val="24"/>
                <w:szCs w:val="24"/>
              </w:rPr>
              <w:fldChar w:fldCharType="end"/>
            </w:r>
          </w:p>
        </w:tc>
        <w:tc>
          <w:tcPr>
            <w:tcW w:w="1276" w:type="dxa"/>
            <w:vAlign w:val="center"/>
          </w:tcPr>
          <w:p w14:paraId="0856FDDD" w14:textId="7777777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1.0</w:t>
            </w:r>
          </w:p>
        </w:tc>
        <w:tc>
          <w:tcPr>
            <w:tcW w:w="1418" w:type="dxa"/>
            <w:vAlign w:val="center"/>
          </w:tcPr>
          <w:p w14:paraId="0C55CCE6" w14:textId="11B049F1"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~90.00</w:t>
            </w:r>
          </w:p>
        </w:tc>
        <w:tc>
          <w:tcPr>
            <w:tcW w:w="1275" w:type="dxa"/>
            <w:vAlign w:val="center"/>
          </w:tcPr>
          <w:p w14:paraId="52A23D37" w14:textId="5D5786BC"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~60.00</w:t>
            </w:r>
          </w:p>
        </w:tc>
        <w:tc>
          <w:tcPr>
            <w:tcW w:w="1418" w:type="dxa"/>
            <w:tcMar>
              <w:top w:w="60" w:type="dxa"/>
              <w:left w:w="120" w:type="dxa"/>
              <w:bottom w:w="30" w:type="dxa"/>
              <w:right w:w="120" w:type="dxa"/>
            </w:tcMar>
            <w:vAlign w:val="center"/>
          </w:tcPr>
          <w:p w14:paraId="35134085" w14:textId="77777777"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701" w:type="dxa"/>
            <w:vAlign w:val="center"/>
          </w:tcPr>
          <w:p w14:paraId="3E9F0A7B" w14:textId="77777777"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r>
      <w:tr w:rsidR="005238D3" w:rsidRPr="00057111" w14:paraId="0E94B5C4" w14:textId="77777777" w:rsidTr="00180E77">
        <w:trPr>
          <w:trHeight w:val="340"/>
        </w:trPr>
        <w:tc>
          <w:tcPr>
            <w:tcW w:w="1701" w:type="dxa"/>
            <w:tcMar>
              <w:top w:w="60" w:type="dxa"/>
              <w:left w:w="120" w:type="dxa"/>
              <w:bottom w:w="30" w:type="dxa"/>
              <w:right w:w="120" w:type="dxa"/>
            </w:tcMar>
            <w:vAlign w:val="center"/>
          </w:tcPr>
          <w:p w14:paraId="2A870C69" w14:textId="2508C0C7" w:rsidR="005238D3" w:rsidRPr="00316661" w:rsidRDefault="005238D3"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eastAsia="等线" w:hAnsi="Times New Roman" w:cs="Times New Roman"/>
                <w:color w:val="0000FF"/>
                <w:sz w:val="24"/>
                <w:szCs w:val="24"/>
              </w:rPr>
              <w:fldChar w:fldCharType="begin"/>
            </w:r>
            <w:r w:rsidR="005F2A97" w:rsidRPr="00316661">
              <w:rPr>
                <w:rFonts w:ascii="Times New Roman" w:eastAsia="等线" w:hAnsi="Times New Roman" w:cs="Times New Roman"/>
                <w:color w:val="0000FF"/>
                <w:sz w:val="24"/>
                <w:szCs w:val="24"/>
              </w:rPr>
              <w:instrText xml:space="preserve"> ADDIN EN.CITE &lt;EndNote&gt;&lt;Cite&gt;&lt;Author&gt;Liu&lt;/Author&gt;&lt;Year&gt;2023&lt;/Year&gt;&lt;RecNum&gt;12&lt;/RecNum&gt;&lt;DisplayText&gt;&lt;style face="superscript"&gt;17&lt;/style&gt;&lt;/DisplayText&gt;&lt;record&gt;&lt;rec-number&gt;12&lt;/rec-number&gt;&lt;foreign-keys&gt;&lt;key app="EN" db-id="ftawxftrxxtsxhezx5q55wa7pws5f5d5waxe</w:instrText>
            </w:r>
            <w:r w:rsidR="005F2A97" w:rsidRPr="00316661">
              <w:rPr>
                <w:rFonts w:ascii="Times New Roman" w:eastAsia="等线" w:hAnsi="Times New Roman" w:cs="Times New Roman" w:hint="eastAsia"/>
                <w:color w:val="0000FF"/>
                <w:sz w:val="24"/>
                <w:szCs w:val="24"/>
              </w:rPr>
              <w:instrText>" timestamp="1753875894"&gt;12&lt;/key&gt;&lt;/foreign-keys&gt;&lt;ref-type name="</w:instrText>
            </w:r>
            <w:r w:rsidR="005F2A97" w:rsidRPr="00316661">
              <w:rPr>
                <w:rFonts w:ascii="Times New Roman" w:eastAsia="等线" w:hAnsi="Times New Roman" w:cs="Times New Roman" w:hint="eastAsia"/>
                <w:color w:val="0000FF"/>
                <w:sz w:val="24"/>
                <w:szCs w:val="24"/>
              </w:rPr>
              <w:instrText>期刊文献</w:instrText>
            </w:r>
            <w:r w:rsidR="005F2A97" w:rsidRPr="00316661">
              <w:rPr>
                <w:rFonts w:ascii="Times New Roman" w:eastAsia="等线" w:hAnsi="Times New Roman" w:cs="Times New Roman" w:hint="eastAsia"/>
                <w:color w:val="0000FF"/>
                <w:sz w:val="24"/>
                <w:szCs w:val="24"/>
              </w:rPr>
              <w:instrText>"&gt;17&lt;/ref-type&gt;&lt;contributors&gt;&lt;authors&gt;&lt;author&gt;Liu, Y. X.&lt;/author&gt;&lt;author&gt;Liu, X.&lt;/author&gt;&lt;author&gt;Li, L.&lt;/author&gt;&lt;author&gt;Wang, M. L.&lt;/author&gt;&lt;author&gt;Hou, J. K.&lt;/author&gt;&lt;author&gt;Wu, Y.&lt;/auth</w:instrText>
            </w:r>
            <w:r w:rsidR="005F2A97" w:rsidRPr="00316661">
              <w:rPr>
                <w:rFonts w:ascii="Times New Roman" w:eastAsia="等线" w:hAnsi="Times New Roman" w:cs="Times New Roman"/>
                <w:color w:val="0000FF"/>
                <w:sz w:val="24"/>
                <w:szCs w:val="24"/>
              </w:rPr>
              <w:instrText>or&gt;&lt;author&gt;Ma, Y.&lt;/author&gt;&lt;author&gt;Luo, S.&lt;/author&gt;&lt;author&gt;Wu, Y. Q.&lt;/author&gt;&lt;author&gt;Qing, Y.&lt;/author&gt;&lt;/authors&gt;&lt;/contributors&gt;&lt;auth-address&gt;Cent South Univ Forestry &amp;amp; Technol, Coll Mat Sci &amp;amp; Engn, Changsha 410004, Hunan, Peoples R China&lt;/auth-address&gt;&lt;titles&gt;&lt;title&gt;Inspired by chromophores: A intelligent transparent bamboo with intrinsic photo- and pH-responsiveness&lt;/title&gt;&lt;secondary-title&gt;Industrial Crops and Products&lt;/secondary-title&gt;&lt;alt-title&gt;Ind Crop Prod&lt;/alt-title&gt;&lt;/titles&gt;&lt;periodical&gt;&lt;full-title&gt;Industrial Crops and Products&lt;/full-title&gt;&lt;abbr-1&gt;Ind Crop Prod&lt;/abbr-1&gt;&lt;/periodical&gt;&lt;alt-periodical&gt;&lt;full-title&gt;Industrial Crops and Products&lt;/full-title&gt;&lt;abbr-1&gt;Ind Crop Prod&lt;/abbr-1&gt;&lt;/alt-periodical&gt;&lt;volume&gt;203&lt;/volume&gt;&lt;keywords&gt;&lt;keyword&gt;intelligent transparent bamboo&lt;/keyword&gt;&lt;keyword&gt;chromophorous inspiration&lt;/keyword&gt;&lt;keyword&gt;photo-responsiveness&lt;/keyword&gt;&lt;keyword&gt;ph-responsiveness&lt;/keyword&gt;&lt;keyword&gt;alkaline hydrogen-peroxide&lt;/keyword&gt;&lt;keyword&gt;electron-transfer&lt;/keyword&gt;&lt;keyword&gt;cellulose&lt;/keyword&gt;&lt;keyword&gt;mechanism&lt;/keyword&gt;&lt;/keywords&gt;&lt;dates&gt;&lt;year&gt;2023&lt;/year&gt;&lt;pub-dates&gt;&lt;date&gt;Nov 1&lt;/date&gt;&lt;/pub-dates&gt;&lt;/dates&gt;&lt;isbn&gt;0926-6690&lt;/isbn&gt;&lt;accession-num&gt;WOS:001049502600001&lt;/accession-num&gt;&lt;urls&gt;&lt;related-urls&gt;&lt;url&gt;&amp;lt;Go to ISI&amp;gt;://WOS:001049502600001&lt;/url&gt;&lt;/related-urls&gt;&lt;/urls&gt;&lt;electronic-resource-num&gt;10.1016/j.indcrop.2023.117206&lt;/electronic-resource-num&gt;&lt;language&gt;English&lt;/language&gt;&lt;/record&gt;&lt;/Cite&gt;&lt;/EndNote&gt;</w:instrText>
            </w:r>
            <w:r w:rsidRPr="00316661">
              <w:rPr>
                <w:rFonts w:ascii="Times New Roman" w:eastAsia="等线" w:hAnsi="Times New Roman" w:cs="Times New Roman"/>
                <w:color w:val="0000FF"/>
                <w:sz w:val="24"/>
                <w:szCs w:val="24"/>
              </w:rPr>
              <w:fldChar w:fldCharType="separate"/>
            </w:r>
            <w:r w:rsidR="005F2A97" w:rsidRPr="00316661">
              <w:rPr>
                <w:rFonts w:ascii="Times New Roman" w:eastAsia="等线" w:hAnsi="Times New Roman" w:cs="Times New Roman"/>
                <w:noProof/>
                <w:color w:val="0000FF"/>
                <w:sz w:val="24"/>
                <w:szCs w:val="24"/>
              </w:rPr>
              <w:t>17</w:t>
            </w:r>
            <w:r w:rsidRPr="00316661">
              <w:rPr>
                <w:rFonts w:ascii="Times New Roman" w:eastAsia="等线" w:hAnsi="Times New Roman" w:cs="Times New Roman"/>
                <w:color w:val="0000FF"/>
                <w:sz w:val="24"/>
                <w:szCs w:val="24"/>
              </w:rPr>
              <w:fldChar w:fldCharType="end"/>
            </w:r>
          </w:p>
        </w:tc>
        <w:tc>
          <w:tcPr>
            <w:tcW w:w="1276" w:type="dxa"/>
            <w:vAlign w:val="center"/>
          </w:tcPr>
          <w:p w14:paraId="19F3D703" w14:textId="1DACE0F9"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0.75</w:t>
            </w:r>
          </w:p>
        </w:tc>
        <w:tc>
          <w:tcPr>
            <w:tcW w:w="1418" w:type="dxa"/>
            <w:vAlign w:val="center"/>
          </w:tcPr>
          <w:p w14:paraId="43523470" w14:textId="3B4BD5C1"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~89.00</w:t>
            </w:r>
          </w:p>
        </w:tc>
        <w:tc>
          <w:tcPr>
            <w:tcW w:w="1275" w:type="dxa"/>
            <w:vAlign w:val="center"/>
          </w:tcPr>
          <w:p w14:paraId="42583595" w14:textId="7427572A"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418" w:type="dxa"/>
            <w:tcMar>
              <w:top w:w="60" w:type="dxa"/>
              <w:left w:w="120" w:type="dxa"/>
              <w:bottom w:w="30" w:type="dxa"/>
              <w:right w:w="120" w:type="dxa"/>
            </w:tcMar>
            <w:vAlign w:val="center"/>
          </w:tcPr>
          <w:p w14:paraId="3403AF18" w14:textId="27B82924"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701" w:type="dxa"/>
            <w:vAlign w:val="center"/>
          </w:tcPr>
          <w:p w14:paraId="021715AA" w14:textId="3781378E"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0.249</w:t>
            </w:r>
          </w:p>
        </w:tc>
      </w:tr>
      <w:tr w:rsidR="005238D3" w:rsidRPr="00057111" w14:paraId="653F1960" w14:textId="77777777" w:rsidTr="00180E77">
        <w:trPr>
          <w:trHeight w:val="340"/>
        </w:trPr>
        <w:tc>
          <w:tcPr>
            <w:tcW w:w="1701" w:type="dxa"/>
            <w:tcMar>
              <w:top w:w="60" w:type="dxa"/>
              <w:left w:w="120" w:type="dxa"/>
              <w:bottom w:w="30" w:type="dxa"/>
              <w:right w:w="120" w:type="dxa"/>
            </w:tcMar>
            <w:vAlign w:val="center"/>
          </w:tcPr>
          <w:p w14:paraId="231C8863" w14:textId="4C65E42B" w:rsidR="005238D3" w:rsidRPr="00316661" w:rsidRDefault="005238D3"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hAnsi="Times New Roman" w:cs="Times New Roman"/>
                <w:color w:val="0000FF"/>
                <w:sz w:val="24"/>
                <w:szCs w:val="24"/>
              </w:rPr>
              <w:fldChar w:fldCharType="begin">
                <w:fldData xml:space="preserve">PEVuZE5vdGU+PENpdGU+PEF1dGhvcj5aaGFuZzwvQXV0aG9yPjxZZWFyPjIwMjM8L1llYXI+PFJl
Y051bT41PC9SZWNOdW0+PERpc3BsYXlUZXh0PjxzdHlsZSBmYWNlPSJzdXBlcnNjcmlwdCI+MTg8
L3N0eWxlPjwvRGlzcGxheVRleHQ+PHJlY29yZD48cmVjLW51bWJlcj41PC9yZWMtbnVtYmVyPjxm
b3JlaWduLWtleXM+PGtleSBhcHA9IkVOIiBkYi1pZD0iZnRhd3hmdHJ4eHRzeGhleng1cTU1d2E3
cHdzNWY1ZDV3YXhlIiB0aW1lc3RhbXA9IjE3NTM4NzU4OTIiPjU8L2tleT48L2ZvcmVpZ24ta2V5
cz48cmVmLXR5cGUgbmFtZT0i5pyf5YiK5paH54yuIj4xNzwvcmVmLXR5cGU+PGNvbnRyaWJ1dG9y
cz48YXV0aG9ycz48YXV0aG9yPlpoYW5nLCBULjwvYXV0aG9yPjxhdXRob3I+WmhlbmcsIE0uPC9h
dXRob3I+PGF1dGhvcj5MaSwgSC4gSi48L2F1dGhvcj48YXV0aG9yPll1YW4sIFQuIEMuPC9hdXRo
b3I+PGF1dGhvcj5QZW5nLCBILiBaLjwvYXV0aG9yPjxhdXRob3I+V2FuZywgSy4gRC48L2F1dGhv
cj48YXV0aG9yPlpoYW4sIFguIFguPC9hdXRob3I+PGF1dGhvcj5MaXUsIFkuIFEuPC9hdXRob3I+
PGF1dGhvcj5XYW5nLCBLLiBMLjwvYXV0aG9yPjxhdXRob3I+TGl1LCBYLiBSLjwvYXV0aG9yPjxh
dXRob3I+TGksIFkuIEouPC9hdXRob3I+PC9hdXRob3JzPjwvY29udHJpYnV0b3JzPjxhdXRoLWFk
ZHJlc3M+TmFuamluZyBGb3Jlc3RyeSBVbml2LCBDb2xsIE1hdCBTY2kgJmFtcDsgRW5nbiwgQ29p
bm5vdmF0IEN0ciBFZmZpY2llbnQgUHJvYyAmYW1wOyBVdGlsaXphdCBGb3Jlc3QgUmVzLCAxNTkg
TG9uZ3BhbiBSZCwgTmFuamluZyAyMTAwMzcsIFBlb3BsZXMgUiBDaGluYSYjeEQ7VW5pdiBDYWxp
ZiBMb3MgQW5nZWxlcywgRGF2aWQgR2VmZmVuIFNjaCBNZWQsIExvcyBBbmdlbGVzLCBDQSA5MDA5
NSBVU0EmI3hEO0RlaHVhIFRCIE5ldyBEZWNvcmF0IE1hdCBDbyBMdGQsIEh1emhvdSAzMTMyMDAs
IFBlb3BsZXMgUiBDaGluYTwvYXV0aC1hZGRyZXNzPjx0aXRsZXM+PHRpdGxlPlBob3RvY2hyb21p
YyB0cmFuc3BhcmVudCBiYW1ib28gY29tcG9zaXRlIHdpdGggZXhjZWxsZW50IG9wdGljYWwgYW5k
IHRoZXJtYWwgbWFuYWdlbWVudCBmb3Igc21hcnQgd2luZG93IGFwcGxpY2F0aW9uczwvdGl0bGU+
PHNlY29uZGFyeS10aXRsZT5JbmR1c3RyaWFsIENyb3BzIGFuZCBQcm9kdWN0czwvc2Vjb25kYXJ5
LXRpdGxlPjxhbHQtdGl0bGU+SW5kIENyb3AgUHJvZDwvYWx0LXRpdGxlPjwvdGl0bGVzPjxwZXJp
b2RpY2FsPjxmdWxsLXRpdGxlPkluZHVzdHJpYWwgQ3JvcHMgYW5kIFByb2R1Y3RzPC9mdWxsLXRp
dGxlPjxhYmJyLTE+SW5kIENyb3AgUHJvZDwvYWJici0xPjwvcGVyaW9kaWNhbD48YWx0LXBlcmlv
ZGljYWw+PGZ1bGwtdGl0bGU+SW5kdXN0cmlhbCBDcm9wcyBhbmQgUHJvZHVjdHM8L2Z1bGwtdGl0
bGU+PGFiYnItMT5JbmQgQ3JvcCBQcm9kPC9hYmJyLTE+PC9hbHQtcGVyaW9kaWNhbD48dm9sdW1l
PjIwNTwvdm9sdW1lPjxrZXl3b3Jkcz48a2V5d29yZD50cmFuc3BhcmVudCBiYW1ib288L2tleXdv
cmQ+PGtleXdvcmQ+cGhvdG9jaHJvbWljPC9rZXl3b3JkPjxrZXl3b3JkPmxhcmdlIGRpbWVuc2lv
bjwva2V5d29yZD48a2V5d29yZD5zbWFydCB3aW5kb3c8L2tleXdvcmQ+PGtleXdvcmQ+ZW5lcmd5
LXNhdmluZzwva2V5d29yZD48a2V5d29yZD53b29kPC9rZXl3b3JkPjxrZXl3b3JkPmhlYXQ8L2tl
eXdvcmQ+PC9rZXl3b3Jkcz48ZGF0ZXM+PHllYXI+MjAyMzwveWVhcj48cHViLWRhdGVzPjxkYXRl
PkRlYyAxPC9kYXRlPjwvcHViLWRhdGVzPjwvZGF0ZXM+PGlzYm4+MDkyNi02NjkwPC9pc2JuPjxh
Y2Nlc3Npb24tbnVtPldPUzowMDEwODM4OTgyMDAwMDE8L2FjY2Vzc2lvbi1udW0+PHVybHM+PHJl
bGF0ZWQtdXJscz48dXJsPiZsdDtHbyB0byBJU0kmZ3Q7Oi8vV09TOjAwMTA4Mzg5ODIwMDAwMTwv
dXJsPjwvcmVsYXRlZC11cmxzPjwvdXJscz48ZWxlY3Ryb25pYy1yZXNvdXJjZS1udW0+MTAuMTAx
Ni9qLmluZGNyb3AuMjAyMy4xMTc1MzI8L2VsZWN0cm9uaWMtcmVzb3VyY2UtbnVtPjxsYW5ndWFn
ZT5FbmdsaXNoPC9sYW5ndWFnZT48L3JlY29yZD48L0NpdGU+PC9FbmROb3RlPn==
</w:fldData>
              </w:fldChar>
            </w:r>
            <w:r w:rsidR="005F2A97" w:rsidRPr="00316661">
              <w:rPr>
                <w:rFonts w:ascii="Times New Roman" w:hAnsi="Times New Roman" w:cs="Times New Roman"/>
                <w:color w:val="0000FF"/>
                <w:sz w:val="24"/>
                <w:szCs w:val="24"/>
              </w:rPr>
              <w:instrText xml:space="preserve"> ADDIN EN.CITE </w:instrText>
            </w:r>
            <w:r w:rsidR="005F2A97" w:rsidRPr="00316661">
              <w:rPr>
                <w:rFonts w:ascii="Times New Roman" w:hAnsi="Times New Roman" w:cs="Times New Roman"/>
                <w:color w:val="0000FF"/>
                <w:sz w:val="24"/>
                <w:szCs w:val="24"/>
              </w:rPr>
              <w:fldChar w:fldCharType="begin">
                <w:fldData xml:space="preserve">PEVuZE5vdGU+PENpdGU+PEF1dGhvcj5aaGFuZzwvQXV0aG9yPjxZZWFyPjIwMjM8L1llYXI+PFJl
Y051bT41PC9SZWNOdW0+PERpc3BsYXlUZXh0PjxzdHlsZSBmYWNlPSJzdXBlcnNjcmlwdCI+MTg8
L3N0eWxlPjwvRGlzcGxheVRleHQ+PHJlY29yZD48cmVjLW51bWJlcj41PC9yZWMtbnVtYmVyPjxm
b3JlaWduLWtleXM+PGtleSBhcHA9IkVOIiBkYi1pZD0iZnRhd3hmdHJ4eHRzeGhleng1cTU1d2E3
cHdzNWY1ZDV3YXhlIiB0aW1lc3RhbXA9IjE3NTM4NzU4OTIiPjU8L2tleT48L2ZvcmVpZ24ta2V5
cz48cmVmLXR5cGUgbmFtZT0i5pyf5YiK5paH54yuIj4xNzwvcmVmLXR5cGU+PGNvbnRyaWJ1dG9y
cz48YXV0aG9ycz48YXV0aG9yPlpoYW5nLCBULjwvYXV0aG9yPjxhdXRob3I+WmhlbmcsIE0uPC9h
dXRob3I+PGF1dGhvcj5MaSwgSC4gSi48L2F1dGhvcj48YXV0aG9yPll1YW4sIFQuIEMuPC9hdXRo
b3I+PGF1dGhvcj5QZW5nLCBILiBaLjwvYXV0aG9yPjxhdXRob3I+V2FuZywgSy4gRC48L2F1dGhv
cj48YXV0aG9yPlpoYW4sIFguIFguPC9hdXRob3I+PGF1dGhvcj5MaXUsIFkuIFEuPC9hdXRob3I+
PGF1dGhvcj5XYW5nLCBLLiBMLjwvYXV0aG9yPjxhdXRob3I+TGl1LCBYLiBSLjwvYXV0aG9yPjxh
dXRob3I+TGksIFkuIEouPC9hdXRob3I+PC9hdXRob3JzPjwvY29udHJpYnV0b3JzPjxhdXRoLWFk
ZHJlc3M+TmFuamluZyBGb3Jlc3RyeSBVbml2LCBDb2xsIE1hdCBTY2kgJmFtcDsgRW5nbiwgQ29p
bm5vdmF0IEN0ciBFZmZpY2llbnQgUHJvYyAmYW1wOyBVdGlsaXphdCBGb3Jlc3QgUmVzLCAxNTkg
TG9uZ3BhbiBSZCwgTmFuamluZyAyMTAwMzcsIFBlb3BsZXMgUiBDaGluYSYjeEQ7VW5pdiBDYWxp
ZiBMb3MgQW5nZWxlcywgRGF2aWQgR2VmZmVuIFNjaCBNZWQsIExvcyBBbmdlbGVzLCBDQSA5MDA5
NSBVU0EmI3hEO0RlaHVhIFRCIE5ldyBEZWNvcmF0IE1hdCBDbyBMdGQsIEh1emhvdSAzMTMyMDAs
IFBlb3BsZXMgUiBDaGluYTwvYXV0aC1hZGRyZXNzPjx0aXRsZXM+PHRpdGxlPlBob3RvY2hyb21p
YyB0cmFuc3BhcmVudCBiYW1ib28gY29tcG9zaXRlIHdpdGggZXhjZWxsZW50IG9wdGljYWwgYW5k
IHRoZXJtYWwgbWFuYWdlbWVudCBmb3Igc21hcnQgd2luZG93IGFwcGxpY2F0aW9uczwvdGl0bGU+
PHNlY29uZGFyeS10aXRsZT5JbmR1c3RyaWFsIENyb3BzIGFuZCBQcm9kdWN0czwvc2Vjb25kYXJ5
LXRpdGxlPjxhbHQtdGl0bGU+SW5kIENyb3AgUHJvZDwvYWx0LXRpdGxlPjwvdGl0bGVzPjxwZXJp
b2RpY2FsPjxmdWxsLXRpdGxlPkluZHVzdHJpYWwgQ3JvcHMgYW5kIFByb2R1Y3RzPC9mdWxsLXRp
dGxlPjxhYmJyLTE+SW5kIENyb3AgUHJvZDwvYWJici0xPjwvcGVyaW9kaWNhbD48YWx0LXBlcmlv
ZGljYWw+PGZ1bGwtdGl0bGU+SW5kdXN0cmlhbCBDcm9wcyBhbmQgUHJvZHVjdHM8L2Z1bGwtdGl0
bGU+PGFiYnItMT5JbmQgQ3JvcCBQcm9kPC9hYmJyLTE+PC9hbHQtcGVyaW9kaWNhbD48dm9sdW1l
PjIwNTwvdm9sdW1lPjxrZXl3b3Jkcz48a2V5d29yZD50cmFuc3BhcmVudCBiYW1ib288L2tleXdv
cmQ+PGtleXdvcmQ+cGhvdG9jaHJvbWljPC9rZXl3b3JkPjxrZXl3b3JkPmxhcmdlIGRpbWVuc2lv
bjwva2V5d29yZD48a2V5d29yZD5zbWFydCB3aW5kb3c8L2tleXdvcmQ+PGtleXdvcmQ+ZW5lcmd5
LXNhdmluZzwva2V5d29yZD48a2V5d29yZD53b29kPC9rZXl3b3JkPjxrZXl3b3JkPmhlYXQ8L2tl
eXdvcmQ+PC9rZXl3b3Jkcz48ZGF0ZXM+PHllYXI+MjAyMzwveWVhcj48cHViLWRhdGVzPjxkYXRl
PkRlYyAxPC9kYXRlPjwvcHViLWRhdGVzPjwvZGF0ZXM+PGlzYm4+MDkyNi02NjkwPC9pc2JuPjxh
Y2Nlc3Npb24tbnVtPldPUzowMDEwODM4OTgyMDAwMDE8L2FjY2Vzc2lvbi1udW0+PHVybHM+PHJl
bGF0ZWQtdXJscz48dXJsPiZsdDtHbyB0byBJU0kmZ3Q7Oi8vV09TOjAwMTA4Mzg5ODIwMDAwMTwv
dXJsPjwvcmVsYXRlZC11cmxzPjwvdXJscz48ZWxlY3Ryb25pYy1yZXNvdXJjZS1udW0+MTAuMTAx
Ni9qLmluZGNyb3AuMjAyMy4xMTc1MzI8L2VsZWN0cm9uaWMtcmVzb3VyY2UtbnVtPjxsYW5ndWFn
ZT5FbmdsaXNoPC9sYW5ndWFnZT48L3JlY29yZD48L0NpdGU+PC9FbmROb3RlPn==
</w:fldData>
              </w:fldChar>
            </w:r>
            <w:r w:rsidR="005F2A97" w:rsidRPr="00316661">
              <w:rPr>
                <w:rFonts w:ascii="Times New Roman" w:hAnsi="Times New Roman" w:cs="Times New Roman"/>
                <w:color w:val="0000FF"/>
                <w:sz w:val="24"/>
                <w:szCs w:val="24"/>
              </w:rPr>
              <w:instrText xml:space="preserve"> ADDIN EN.CITE.DATA </w:instrText>
            </w:r>
            <w:r w:rsidR="005F2A97" w:rsidRPr="00316661">
              <w:rPr>
                <w:rFonts w:ascii="Times New Roman" w:hAnsi="Times New Roman" w:cs="Times New Roman"/>
                <w:color w:val="0000FF"/>
                <w:sz w:val="24"/>
                <w:szCs w:val="24"/>
              </w:rPr>
            </w:r>
            <w:r w:rsidR="005F2A97" w:rsidRPr="00316661">
              <w:rPr>
                <w:rFonts w:ascii="Times New Roman" w:hAnsi="Times New Roman" w:cs="Times New Roman"/>
                <w:color w:val="0000FF"/>
                <w:sz w:val="24"/>
                <w:szCs w:val="24"/>
              </w:rPr>
              <w:fldChar w:fldCharType="end"/>
            </w:r>
            <w:r w:rsidRPr="00316661">
              <w:rPr>
                <w:rFonts w:ascii="Times New Roman" w:hAnsi="Times New Roman" w:cs="Times New Roman"/>
                <w:color w:val="0000FF"/>
                <w:sz w:val="24"/>
                <w:szCs w:val="24"/>
              </w:rPr>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18</w:t>
            </w:r>
            <w:r w:rsidRPr="00316661">
              <w:rPr>
                <w:rFonts w:ascii="Times New Roman" w:hAnsi="Times New Roman" w:cs="Times New Roman"/>
                <w:color w:val="0000FF"/>
                <w:sz w:val="24"/>
                <w:szCs w:val="24"/>
              </w:rPr>
              <w:fldChar w:fldCharType="end"/>
            </w:r>
          </w:p>
        </w:tc>
        <w:tc>
          <w:tcPr>
            <w:tcW w:w="1276" w:type="dxa"/>
            <w:vAlign w:val="center"/>
          </w:tcPr>
          <w:p w14:paraId="18A8F5A4" w14:textId="7777777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0.9</w:t>
            </w:r>
          </w:p>
        </w:tc>
        <w:tc>
          <w:tcPr>
            <w:tcW w:w="1418" w:type="dxa"/>
            <w:vAlign w:val="center"/>
          </w:tcPr>
          <w:p w14:paraId="24E4467B" w14:textId="7777777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81.60</w:t>
            </w:r>
          </w:p>
        </w:tc>
        <w:tc>
          <w:tcPr>
            <w:tcW w:w="1275" w:type="dxa"/>
            <w:vAlign w:val="center"/>
          </w:tcPr>
          <w:p w14:paraId="6470B579" w14:textId="793138C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r w:rsidRPr="00057111">
              <w:rPr>
                <w:rFonts w:ascii="Times New Roman" w:eastAsia="等线" w:hAnsi="Times New Roman" w:cs="Times New Roman"/>
                <w:color w:val="000000" w:themeColor="text1"/>
                <w:sz w:val="24"/>
                <w:szCs w:val="24"/>
              </w:rPr>
              <w:t>79.00</w:t>
            </w:r>
          </w:p>
        </w:tc>
        <w:tc>
          <w:tcPr>
            <w:tcW w:w="1418" w:type="dxa"/>
            <w:tcMar>
              <w:top w:w="60" w:type="dxa"/>
              <w:left w:w="120" w:type="dxa"/>
              <w:bottom w:w="30" w:type="dxa"/>
              <w:right w:w="120" w:type="dxa"/>
            </w:tcMar>
            <w:vAlign w:val="center"/>
          </w:tcPr>
          <w:p w14:paraId="52EEC629" w14:textId="77777777"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w:t>
            </w:r>
          </w:p>
        </w:tc>
        <w:tc>
          <w:tcPr>
            <w:tcW w:w="1701" w:type="dxa"/>
            <w:vAlign w:val="center"/>
          </w:tcPr>
          <w:p w14:paraId="2D34FF9E" w14:textId="7777777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0.360</w:t>
            </w:r>
          </w:p>
        </w:tc>
      </w:tr>
      <w:tr w:rsidR="005238D3" w:rsidRPr="00057111" w14:paraId="63E95878" w14:textId="77777777" w:rsidTr="00180E77">
        <w:trPr>
          <w:trHeight w:val="340"/>
        </w:trPr>
        <w:tc>
          <w:tcPr>
            <w:tcW w:w="1701" w:type="dxa"/>
            <w:tcMar>
              <w:top w:w="60" w:type="dxa"/>
              <w:left w:w="120" w:type="dxa"/>
              <w:bottom w:w="30" w:type="dxa"/>
              <w:right w:w="120" w:type="dxa"/>
            </w:tcMar>
            <w:vAlign w:val="center"/>
          </w:tcPr>
          <w:p w14:paraId="0E8F6BA9" w14:textId="2D974FB6" w:rsidR="005238D3" w:rsidRPr="00316661" w:rsidRDefault="005238D3" w:rsidP="00074DAE">
            <w:pPr>
              <w:adjustRightInd w:val="0"/>
              <w:snapToGrid w:val="0"/>
              <w:spacing w:after="0" w:line="360" w:lineRule="auto"/>
              <w:jc w:val="center"/>
              <w:rPr>
                <w:rFonts w:ascii="Times New Roman" w:hAnsi="Times New Roman" w:cs="Times New Roman"/>
                <w:color w:val="0000FF"/>
                <w:sz w:val="24"/>
                <w:szCs w:val="24"/>
              </w:rPr>
            </w:pPr>
            <w:r w:rsidRPr="00316661">
              <w:rPr>
                <w:rFonts w:ascii="Times New Roman" w:hAnsi="Times New Roman" w:cs="Times New Roman"/>
                <w:color w:val="0000FF"/>
                <w:sz w:val="24"/>
                <w:szCs w:val="24"/>
              </w:rPr>
              <w:fldChar w:fldCharType="begin"/>
            </w:r>
            <w:r w:rsidR="005F2A97" w:rsidRPr="00316661">
              <w:rPr>
                <w:rFonts w:ascii="Times New Roman" w:hAnsi="Times New Roman" w:cs="Times New Roman"/>
                <w:color w:val="0000FF"/>
                <w:sz w:val="24"/>
                <w:szCs w:val="24"/>
              </w:rPr>
              <w:instrText xml:space="preserve"> ADDIN EN.CITE &lt;EndNote&gt;&lt;Cite&gt;&lt;Author&gt;Wang&lt;/Author&gt;&lt;Year&gt;2025&lt;/Year&gt;&lt;RecNum&gt;51&lt;/RecNum&gt;&lt;DisplayText&gt;&lt;style face="superscript"&gt;19&lt;/style&gt;&lt;/DisplayText&gt;&lt;record&gt;&lt;rec-number&gt;51&lt;/rec-number&gt;&lt;foreign-keys&gt;&lt;key app="EN" db-id="ftawxftrxxtsxhezx5q55wa7pws5f5d5wax</w:instrText>
            </w:r>
            <w:r w:rsidR="005F2A97" w:rsidRPr="00316661">
              <w:rPr>
                <w:rFonts w:ascii="Times New Roman" w:hAnsi="Times New Roman" w:cs="Times New Roman" w:hint="eastAsia"/>
                <w:color w:val="0000FF"/>
                <w:sz w:val="24"/>
                <w:szCs w:val="24"/>
              </w:rPr>
              <w:instrText>e" timestamp="1753884954"&gt;51&lt;/key&gt;&lt;/foreign-keys&gt;&lt;ref-type name="</w:instrText>
            </w:r>
            <w:r w:rsidR="005F2A97" w:rsidRPr="00316661">
              <w:rPr>
                <w:rFonts w:ascii="Times New Roman" w:hAnsi="Times New Roman" w:cs="Times New Roman" w:hint="eastAsia"/>
                <w:color w:val="0000FF"/>
                <w:sz w:val="24"/>
                <w:szCs w:val="24"/>
              </w:rPr>
              <w:instrText>期刊文献</w:instrText>
            </w:r>
            <w:r w:rsidR="005F2A97" w:rsidRPr="00316661">
              <w:rPr>
                <w:rFonts w:ascii="Times New Roman" w:hAnsi="Times New Roman" w:cs="Times New Roman" w:hint="eastAsia"/>
                <w:color w:val="0000FF"/>
                <w:sz w:val="24"/>
                <w:szCs w:val="24"/>
              </w:rPr>
              <w:instrText>"&gt;17&lt;/ref-type&gt;&lt;contributors&gt;&lt;authors&gt;&lt;author&gt;Wang, W.&lt;/author&gt;&lt;author&gt;Gan, J.&lt;/author&gt;&lt;author&gt;Yuan, Q. P.&lt;/author&gt;&lt;author&gt;Chen, J. B.&lt;/author&gt;&lt;author&gt;Liu, Z. G.&lt;/author&gt;&lt;author&gt;Huang, Y</w:instrText>
            </w:r>
            <w:r w:rsidR="005F2A97" w:rsidRPr="00316661">
              <w:rPr>
                <w:rFonts w:ascii="Times New Roman" w:hAnsi="Times New Roman" w:cs="Times New Roman"/>
                <w:color w:val="0000FF"/>
                <w:sz w:val="24"/>
                <w:szCs w:val="24"/>
              </w:rPr>
              <w:instrText>. X.&lt;/author&gt;&lt;/authors&gt;&lt;/contributors&gt;&lt;auth-address&gt;Guangxi Univ, Sch Resources Environm &amp;amp; Mat, Nanning 530004, Guangxi, Peoples R China&amp;#xD;Chinese Acad Forestry, Res Inst Wood Ind, Beijing 100091, Peoples R China&amp;#xD;Nanjing Forestry Univ, Coll Mat Sci &amp;amp; Engn, Nanjing 210037, Peoples R China&amp;#xD;Guangxi Univ, State Key Lab Featured Met Mat &amp;amp; Life cycle Safety, Nanning 530004, Peoples R China&lt;/auth-address&gt;&lt;titles&gt;&lt;title&gt;Flexible and transparent bamboo composites Enabled by a Dual-Resin blending strategy&lt;/title&gt;&lt;secondary-title&gt;Chemical Engineering Journal&lt;/secondary-title&gt;&lt;alt-title&gt;Chem Eng J&lt;/alt-title&gt;&lt;/titles&gt;&lt;periodical&gt;&lt;full-title&gt;Chemical Engineering Journal&lt;/full-title&gt;&lt;abbr-1&gt;Chem Eng J&lt;/abbr-1&gt;&lt;/periodical&gt;&lt;alt-periodical&gt;&lt;full-title&gt;Chemical Engineering Journal&lt;/full-title&gt;&lt;abbr-1&gt;Chem Eng J&lt;/abbr-1&gt;&lt;/alt-periodical&gt;&lt;volume&gt;509&lt;/volume&gt;&lt;keywords&gt;&lt;keyword&gt;transparent bamboo composite&lt;/keyword&gt;&lt;keyword&gt;flexibility&lt;/keyword&gt;&lt;keyword&gt;mechanical property&lt;/keyword&gt;&lt;keyword&gt;mechanical-properties&lt;/keyword&gt;&lt;keyword&gt;polyurethane&lt;/keyword&gt;&lt;keyword&gt;lignin&lt;/keyword&gt;&lt;/keywords&gt;&lt;dates&gt;&lt;year&gt;2025&lt;/year&gt;&lt;pub-dates&gt;&lt;date&gt;Apr 1&lt;/date&gt;&lt;/pub-dates&gt;&lt;/dates&gt;&lt;isbn&gt;1385-8947&lt;/isbn&gt;&lt;accession-num&gt;WOS:001448929500001&lt;/accession-num&gt;&lt;urls&gt;&lt;related-urls&gt;&lt;url&gt;&amp;lt;Go to ISI&amp;gt;://WOS:001448929500001&lt;/url&gt;&lt;/related-urls&gt;&lt;/urls&gt;&lt;electronic-resource-num&gt;ARTN16125610.1016/j.cej.2025.161256&lt;/electronic-resource-num&gt;&lt;language&gt;English&lt;/language&gt;&lt;/record&gt;&lt;/Cite&gt;&lt;/EndNote&gt;</w:instrText>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19</w:t>
            </w:r>
            <w:r w:rsidRPr="00316661">
              <w:rPr>
                <w:rFonts w:ascii="Times New Roman" w:hAnsi="Times New Roman" w:cs="Times New Roman"/>
                <w:color w:val="0000FF"/>
                <w:sz w:val="24"/>
                <w:szCs w:val="24"/>
              </w:rPr>
              <w:fldChar w:fldCharType="end"/>
            </w:r>
          </w:p>
        </w:tc>
        <w:tc>
          <w:tcPr>
            <w:tcW w:w="1276" w:type="dxa"/>
            <w:vAlign w:val="center"/>
          </w:tcPr>
          <w:p w14:paraId="2F21ECEA" w14:textId="7777777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0.5</w:t>
            </w:r>
          </w:p>
        </w:tc>
        <w:tc>
          <w:tcPr>
            <w:tcW w:w="1418" w:type="dxa"/>
            <w:vAlign w:val="center"/>
          </w:tcPr>
          <w:p w14:paraId="70CA9DF3" w14:textId="5D198F65"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81.47</w:t>
            </w:r>
          </w:p>
        </w:tc>
        <w:tc>
          <w:tcPr>
            <w:tcW w:w="1275" w:type="dxa"/>
            <w:vAlign w:val="center"/>
          </w:tcPr>
          <w:p w14:paraId="594A29C3" w14:textId="7344A6ED"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72.43</w:t>
            </w:r>
          </w:p>
        </w:tc>
        <w:tc>
          <w:tcPr>
            <w:tcW w:w="1418" w:type="dxa"/>
            <w:tcMar>
              <w:top w:w="60" w:type="dxa"/>
              <w:left w:w="120" w:type="dxa"/>
              <w:bottom w:w="30" w:type="dxa"/>
              <w:right w:w="120" w:type="dxa"/>
            </w:tcMar>
            <w:vAlign w:val="center"/>
          </w:tcPr>
          <w:p w14:paraId="38638DB0" w14:textId="48D76ABF"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94.27</w:t>
            </w:r>
          </w:p>
        </w:tc>
        <w:tc>
          <w:tcPr>
            <w:tcW w:w="1701" w:type="dxa"/>
            <w:vAlign w:val="center"/>
          </w:tcPr>
          <w:p w14:paraId="49D94135" w14:textId="0A80F2E3"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0.201</w:t>
            </w:r>
          </w:p>
        </w:tc>
      </w:tr>
      <w:tr w:rsidR="005238D3" w:rsidRPr="00057111" w14:paraId="74C0F80B" w14:textId="77777777" w:rsidTr="00180E77">
        <w:trPr>
          <w:trHeight w:val="340"/>
        </w:trPr>
        <w:tc>
          <w:tcPr>
            <w:tcW w:w="1701" w:type="dxa"/>
            <w:tcMar>
              <w:top w:w="60" w:type="dxa"/>
              <w:left w:w="120" w:type="dxa"/>
              <w:bottom w:w="30" w:type="dxa"/>
              <w:right w:w="120" w:type="dxa"/>
            </w:tcMar>
            <w:vAlign w:val="center"/>
          </w:tcPr>
          <w:p w14:paraId="09F3DEAB" w14:textId="1BF794FD" w:rsidR="005238D3" w:rsidRPr="00316661" w:rsidRDefault="005238D3" w:rsidP="00074DAE">
            <w:pPr>
              <w:adjustRightInd w:val="0"/>
              <w:snapToGrid w:val="0"/>
              <w:spacing w:after="0" w:line="360" w:lineRule="auto"/>
              <w:jc w:val="center"/>
              <w:rPr>
                <w:rFonts w:ascii="Times New Roman" w:hAnsi="Times New Roman" w:cs="Times New Roman"/>
                <w:color w:val="0000FF"/>
                <w:sz w:val="24"/>
                <w:szCs w:val="24"/>
              </w:rPr>
            </w:pPr>
            <w:r w:rsidRPr="00316661">
              <w:rPr>
                <w:rFonts w:ascii="Times New Roman" w:hAnsi="Times New Roman" w:cs="Times New Roman"/>
                <w:color w:val="0000FF"/>
                <w:sz w:val="24"/>
                <w:szCs w:val="24"/>
              </w:rPr>
              <w:fldChar w:fldCharType="begin"/>
            </w:r>
            <w:r w:rsidR="005F2A97" w:rsidRPr="00316661">
              <w:rPr>
                <w:rFonts w:ascii="Times New Roman" w:hAnsi="Times New Roman" w:cs="Times New Roman"/>
                <w:color w:val="0000FF"/>
                <w:sz w:val="24"/>
                <w:szCs w:val="24"/>
              </w:rPr>
              <w:instrText xml:space="preserve"> ADDIN EN.CITE &lt;EndNote&gt;&lt;Cite&gt;&lt;Author&gt;Kong&lt;/Author&gt;&lt;Year&gt;2024&lt;/Year&gt;&lt;RecNum&gt;25&lt;/RecNum&gt;&lt;DisplayText&gt;&lt;style face="superscript"&gt;6&lt;/style&gt;&lt;/DisplayText&gt;&lt;record&gt;&lt;rec-number&gt;25&lt;/rec-number&gt;&lt;foreign-keys&gt;&lt;key app="EN" db-id="ftawxftrxxtsxhezx5q55wa7pws5f5d5waxe</w:instrText>
            </w:r>
            <w:r w:rsidR="005F2A97" w:rsidRPr="00316661">
              <w:rPr>
                <w:rFonts w:ascii="Times New Roman" w:hAnsi="Times New Roman" w:cs="Times New Roman" w:hint="eastAsia"/>
                <w:color w:val="0000FF"/>
                <w:sz w:val="24"/>
                <w:szCs w:val="24"/>
              </w:rPr>
              <w:instrText>" timestamp="1753875897"&gt;25&lt;/key&gt;&lt;/foreign-keys&gt;&lt;ref-type name="</w:instrText>
            </w:r>
            <w:r w:rsidR="005F2A97" w:rsidRPr="00316661">
              <w:rPr>
                <w:rFonts w:ascii="Times New Roman" w:hAnsi="Times New Roman" w:cs="Times New Roman" w:hint="eastAsia"/>
                <w:color w:val="0000FF"/>
                <w:sz w:val="24"/>
                <w:szCs w:val="24"/>
              </w:rPr>
              <w:instrText>期刊文献</w:instrText>
            </w:r>
            <w:r w:rsidR="005F2A97" w:rsidRPr="00316661">
              <w:rPr>
                <w:rFonts w:ascii="Times New Roman" w:hAnsi="Times New Roman" w:cs="Times New Roman" w:hint="eastAsia"/>
                <w:color w:val="0000FF"/>
                <w:sz w:val="24"/>
                <w:szCs w:val="24"/>
              </w:rPr>
              <w:instrText>"&gt;17&lt;/ref-type&gt;&lt;contributors&gt;&lt;authors&gt;&lt;author&gt;Kong, L. F.&lt;/author&gt;&lt;author&gt;Lu, R. Y.&lt;/author&gt;&lt;author&gt;Wang, Y. J.&lt;/author&gt;&lt;author&gt;Ran, Y. Y.&lt;/author&gt;&lt;author&gt;Jv, J. X.&lt;/author&gt;&lt;author&gt;Sui, W</w:instrText>
            </w:r>
            <w:r w:rsidR="005F2A97" w:rsidRPr="00316661">
              <w:rPr>
                <w:rFonts w:ascii="Times New Roman" w:hAnsi="Times New Roman" w:cs="Times New Roman"/>
                <w:color w:val="0000FF"/>
                <w:sz w:val="24"/>
                <w:szCs w:val="24"/>
              </w:rPr>
              <w:instrText>. T.&lt;/author&gt;&lt;author&gt;Peng, Y.&lt;/author&gt;&lt;/authors&gt;&lt;/contributors&gt;&lt;auth-address&gt;Beijing Forestry Univ, State Key Lab Efficient Prod Forest Resources, Beijing 100083, Peoples R China&amp;#xD;Beijing Forestry Univ, MOE Key Lab Wooden Mat Sci &amp;amp; Applicat, Beijing 100083, Peoples R China&lt;/auth-address&gt;&lt;titles&gt;&lt;title&gt;Transparent bamboo as a replacement for glass: Effects of lignin decolorisation methods on weatherability&lt;/title&gt;&lt;secondary-title&gt;International Journal of Biological Macromolecules&lt;/secondary-title&gt;&lt;alt-title&gt;Int J Biol Macromol&lt;/alt-title&gt;&lt;/titles&gt;&lt;periodical&gt;&lt;full-title&gt;International Journal of Biological Macromolecules&lt;/full-title&gt;&lt;abbr-1&gt;Int J Biol Macromol&lt;/abbr-1&gt;&lt;/periodical&gt;&lt;alt-periodical&gt;&lt;full-title&gt;International Journal of Biological Macromolecules&lt;/full-title&gt;&lt;abbr-1&gt;Int J Biol Macromol&lt;/abbr-1&gt;&lt;/alt-periodical&gt;&lt;volume&gt;277&lt;/volume&gt;&lt;keywords&gt;&lt;keyword&gt;transparent bamboo&lt;/keyword&gt;&lt;keyword&gt;decolorisation methods&lt;/keyword&gt;&lt;keyword&gt;weathering resistance&lt;/keyword&gt;&lt;keyword&gt;wood&lt;/keyword&gt;&lt;keyword&gt;degradation&lt;/keyword&gt;&lt;keyword&gt;coatings&lt;/keyword&gt;&lt;keyword&gt;temperature&lt;/keyword&gt;&lt;keyword&gt;combination&lt;/keyword&gt;&lt;/keywords&gt;&lt;dates&gt;&lt;year&gt;2024&lt;/year&gt;&lt;pub-dates&gt;&lt;date&gt;Oct&lt;/date&gt;&lt;/pub-dates&gt;&lt;/dates&gt;&lt;isbn&gt;0141-8130&lt;/isbn&gt;&lt;accession-num&gt;WOS:001289457400001&lt;/accession-num&gt;&lt;urls&gt;&lt;related-urls&gt;&lt;url&gt;&amp;lt;Go to ISI&amp;gt;://WOS:001289457400001&lt;/url&gt;&lt;/related-urls&gt;&lt;/urls&gt;&lt;electronic-resource-num&gt;10.1016/j.ijbiomac.2024.134470&lt;/electronic-resource-num&gt;&lt;language&gt;English&lt;/language&gt;&lt;/record&gt;&lt;/Cite&gt;&lt;/EndNote&gt;</w:instrText>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6</w:t>
            </w:r>
            <w:r w:rsidRPr="00316661">
              <w:rPr>
                <w:rFonts w:ascii="Times New Roman" w:hAnsi="Times New Roman" w:cs="Times New Roman"/>
                <w:color w:val="0000FF"/>
                <w:sz w:val="24"/>
                <w:szCs w:val="24"/>
              </w:rPr>
              <w:fldChar w:fldCharType="end"/>
            </w:r>
          </w:p>
        </w:tc>
        <w:tc>
          <w:tcPr>
            <w:tcW w:w="1276" w:type="dxa"/>
            <w:vAlign w:val="center"/>
          </w:tcPr>
          <w:p w14:paraId="6BB20F40" w14:textId="0B22B5C9"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0.4</w:t>
            </w:r>
          </w:p>
        </w:tc>
        <w:tc>
          <w:tcPr>
            <w:tcW w:w="1418" w:type="dxa"/>
            <w:vAlign w:val="center"/>
          </w:tcPr>
          <w:p w14:paraId="16D069D5" w14:textId="4DA4870F"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92.15</w:t>
            </w:r>
          </w:p>
        </w:tc>
        <w:tc>
          <w:tcPr>
            <w:tcW w:w="1275" w:type="dxa"/>
            <w:vAlign w:val="center"/>
          </w:tcPr>
          <w:p w14:paraId="2C9768FE" w14:textId="3BDE1647"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418" w:type="dxa"/>
            <w:tcMar>
              <w:top w:w="60" w:type="dxa"/>
              <w:left w:w="120" w:type="dxa"/>
              <w:bottom w:w="30" w:type="dxa"/>
              <w:right w:w="120" w:type="dxa"/>
            </w:tcMar>
            <w:vAlign w:val="center"/>
          </w:tcPr>
          <w:p w14:paraId="7D7C057A" w14:textId="520974BD"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94.80</w:t>
            </w:r>
          </w:p>
        </w:tc>
        <w:tc>
          <w:tcPr>
            <w:tcW w:w="1701" w:type="dxa"/>
            <w:vAlign w:val="center"/>
          </w:tcPr>
          <w:p w14:paraId="693CBC46" w14:textId="4FD0536C"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w:t>
            </w:r>
          </w:p>
        </w:tc>
      </w:tr>
      <w:tr w:rsidR="005238D3" w:rsidRPr="00057111" w14:paraId="69FE9649" w14:textId="77777777" w:rsidTr="00180E77">
        <w:trPr>
          <w:trHeight w:val="340"/>
        </w:trPr>
        <w:tc>
          <w:tcPr>
            <w:tcW w:w="1701" w:type="dxa"/>
            <w:tcMar>
              <w:top w:w="60" w:type="dxa"/>
              <w:left w:w="120" w:type="dxa"/>
              <w:bottom w:w="30" w:type="dxa"/>
              <w:right w:w="120" w:type="dxa"/>
            </w:tcMar>
            <w:vAlign w:val="center"/>
          </w:tcPr>
          <w:p w14:paraId="29F8C71E" w14:textId="251BCE87" w:rsidR="005238D3" w:rsidRPr="00316661" w:rsidRDefault="005238D3" w:rsidP="00074DAE">
            <w:pPr>
              <w:adjustRightInd w:val="0"/>
              <w:snapToGrid w:val="0"/>
              <w:spacing w:after="0" w:line="360" w:lineRule="auto"/>
              <w:jc w:val="center"/>
              <w:rPr>
                <w:rFonts w:ascii="Times New Roman" w:hAnsi="Times New Roman" w:cs="Times New Roman"/>
                <w:color w:val="0000FF"/>
                <w:sz w:val="24"/>
                <w:szCs w:val="24"/>
              </w:rPr>
            </w:pPr>
            <w:r w:rsidRPr="00316661">
              <w:rPr>
                <w:rFonts w:ascii="Times New Roman" w:hAnsi="Times New Roman" w:cs="Times New Roman"/>
                <w:color w:val="0000FF"/>
                <w:sz w:val="24"/>
                <w:szCs w:val="24"/>
              </w:rPr>
              <w:fldChar w:fldCharType="begin"/>
            </w:r>
            <w:r w:rsidR="005F2A97" w:rsidRPr="00316661">
              <w:rPr>
                <w:rFonts w:ascii="Times New Roman" w:hAnsi="Times New Roman" w:cs="Times New Roman"/>
                <w:color w:val="0000FF"/>
                <w:sz w:val="24"/>
                <w:szCs w:val="24"/>
              </w:rPr>
              <w:instrText xml:space="preserve"> ADDIN EN.CITE &lt;EndNote&gt;&lt;Cite&gt;&lt;Author&gt;Wang&lt;/Author&gt;&lt;Year&gt;2023&lt;/Year&gt;&lt;RecNum&gt;22&lt;/RecNum&gt;&lt;DisplayText&gt;&lt;style face="superscript"&gt;3&lt;/style&gt;&lt;/DisplayText&gt;&lt;record&gt;&lt;rec-number&gt;22&lt;/rec-number&gt;&lt;foreign-keys&gt;&lt;key app="EN" db-id="ftawxftrxxtsxhezx5q55wa7pws5f5d5waxe</w:instrText>
            </w:r>
            <w:r w:rsidR="005F2A97" w:rsidRPr="00316661">
              <w:rPr>
                <w:rFonts w:ascii="Times New Roman" w:hAnsi="Times New Roman" w:cs="Times New Roman" w:hint="eastAsia"/>
                <w:color w:val="0000FF"/>
                <w:sz w:val="24"/>
                <w:szCs w:val="24"/>
              </w:rPr>
              <w:instrText>" timestamp="1753875896"&gt;22&lt;/key&gt;&lt;/foreign-keys&gt;&lt;ref-type name="</w:instrText>
            </w:r>
            <w:r w:rsidR="005F2A97" w:rsidRPr="00316661">
              <w:rPr>
                <w:rFonts w:ascii="Times New Roman" w:hAnsi="Times New Roman" w:cs="Times New Roman" w:hint="eastAsia"/>
                <w:color w:val="0000FF"/>
                <w:sz w:val="24"/>
                <w:szCs w:val="24"/>
              </w:rPr>
              <w:instrText>期刊文献</w:instrText>
            </w:r>
            <w:r w:rsidR="005F2A97" w:rsidRPr="00316661">
              <w:rPr>
                <w:rFonts w:ascii="Times New Roman" w:hAnsi="Times New Roman" w:cs="Times New Roman" w:hint="eastAsia"/>
                <w:color w:val="0000FF"/>
                <w:sz w:val="24"/>
                <w:szCs w:val="24"/>
              </w:rPr>
              <w:instrText xml:space="preserve">"&gt;17&lt;/ref-type&gt;&lt;contributors&gt;&lt;authors&gt;&lt;author&gt;Wang, Z. H.&lt;/author&gt;&lt;author&gt;Wang, X.&lt;/author&gt;&lt;author&gt;Zhang, Y. L.&lt;/author&gt;&lt;/authors&gt;&lt;/contributors&gt;&lt;auth-address&gt;Nanjing Forestry Univ, Coll </w:instrText>
            </w:r>
            <w:r w:rsidR="005F2A97" w:rsidRPr="00316661">
              <w:rPr>
                <w:rFonts w:ascii="Times New Roman" w:hAnsi="Times New Roman" w:cs="Times New Roman"/>
                <w:color w:val="0000FF"/>
                <w:sz w:val="24"/>
                <w:szCs w:val="24"/>
              </w:rPr>
              <w:instrText>Mat Sci &amp;amp; Engn, Jiangsu Coinnovat Ctr Efficient Proc &amp;amp; Utilizat Fo, Nanjing 210037, Jiangsu, Peoples R China&lt;/auth-address&gt;&lt;titles&gt;&lt;title&gt;Properties of transparent bamboo based on different positions of bamboo&lt;/title&gt;&lt;secondary-title&gt;Industrial Crops and Products&lt;/secondary-title&gt;&lt;alt-title&gt;Ind Crop Prod&lt;/alt-title&gt;&lt;/titles&gt;&lt;periodical&gt;&lt;full-title&gt;Industrial Crops and Products&lt;/full-title&gt;&lt;abbr-1&gt;Ind Crop Prod&lt;/abbr-1&gt;&lt;/periodical&gt;&lt;alt-periodical&gt;&lt;full-title&gt;Industrial Crops and Products&lt;/full-title&gt;&lt;abbr-1&gt;Ind Crop Prod&lt;/abbr-1&gt;&lt;/alt-periodical&gt;&lt;volume&gt;202&lt;/volume&gt;&lt;keywords&gt;&lt;keyword&gt;transparent bamboo&lt;/keyword&gt;&lt;keyword&gt;different position&lt;/keyword&gt;&lt;keyword&gt;delignification time&lt;/keyword&gt;&lt;keyword&gt;transmittance&lt;/keyword&gt;&lt;keyword&gt;tensile strength&lt;/keyword&gt;&lt;keyword&gt;mechanical-properties&lt;/keyword&gt;&lt;keyword&gt;wood&lt;/keyword&gt;&lt;keyword&gt;composites&lt;/keyword&gt;&lt;keyword&gt;fiber&lt;/keyword&gt;&lt;/keywords&gt;&lt;dates&gt;&lt;year&gt;2023&lt;/year&gt;&lt;pub-dates&gt;&lt;date&gt;Oct 15&lt;/date&gt;&lt;/pub-dates&gt;&lt;/dates&gt;&lt;isbn&gt;0926-6690&lt;/isbn&gt;&lt;accession-num&gt;WOS:001027631200001&lt;/accession-num&gt;&lt;urls&gt;&lt;related-urls&gt;&lt;url&gt;&amp;lt;Go to ISI&amp;gt;://WOS:001027631200001&lt;/url&gt;&lt;/related-urls&gt;&lt;/urls&gt;&lt;electronic-resource-num&gt;10.1016/j.indcrop.2023.117077&lt;/electronic-resource-num&gt;&lt;language&gt;English&lt;/language&gt;&lt;/record&gt;&lt;/Cite&gt;&lt;/EndNote&gt;</w:instrText>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3</w:t>
            </w:r>
            <w:r w:rsidRPr="00316661">
              <w:rPr>
                <w:rFonts w:ascii="Times New Roman" w:hAnsi="Times New Roman" w:cs="Times New Roman"/>
                <w:color w:val="0000FF"/>
                <w:sz w:val="24"/>
                <w:szCs w:val="24"/>
              </w:rPr>
              <w:fldChar w:fldCharType="end"/>
            </w:r>
          </w:p>
        </w:tc>
        <w:tc>
          <w:tcPr>
            <w:tcW w:w="1276" w:type="dxa"/>
            <w:vAlign w:val="center"/>
          </w:tcPr>
          <w:p w14:paraId="47FB8CF6" w14:textId="77777777"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0.3</w:t>
            </w:r>
          </w:p>
        </w:tc>
        <w:tc>
          <w:tcPr>
            <w:tcW w:w="1418" w:type="dxa"/>
            <w:vAlign w:val="center"/>
          </w:tcPr>
          <w:p w14:paraId="3C45A8F5" w14:textId="43A00E5B"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89.20</w:t>
            </w:r>
          </w:p>
        </w:tc>
        <w:tc>
          <w:tcPr>
            <w:tcW w:w="1275" w:type="dxa"/>
            <w:vAlign w:val="center"/>
          </w:tcPr>
          <w:p w14:paraId="6DCF75E3" w14:textId="351E6FD4"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w:t>
            </w:r>
          </w:p>
        </w:tc>
        <w:tc>
          <w:tcPr>
            <w:tcW w:w="1418" w:type="dxa"/>
            <w:tcMar>
              <w:top w:w="60" w:type="dxa"/>
              <w:left w:w="120" w:type="dxa"/>
              <w:bottom w:w="30" w:type="dxa"/>
              <w:right w:w="120" w:type="dxa"/>
            </w:tcMar>
            <w:vAlign w:val="center"/>
          </w:tcPr>
          <w:p w14:paraId="09AFE683" w14:textId="60ADFCAC" w:rsidR="005238D3" w:rsidRPr="00057111" w:rsidRDefault="005238D3"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96.40</w:t>
            </w:r>
          </w:p>
        </w:tc>
        <w:tc>
          <w:tcPr>
            <w:tcW w:w="1701" w:type="dxa"/>
            <w:vAlign w:val="center"/>
          </w:tcPr>
          <w:p w14:paraId="288696BE" w14:textId="6852C235" w:rsidR="005238D3" w:rsidRPr="00057111" w:rsidRDefault="005238D3"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w:t>
            </w:r>
          </w:p>
        </w:tc>
      </w:tr>
      <w:tr w:rsidR="001A3AFA" w:rsidRPr="00057111" w14:paraId="1556AF76" w14:textId="77777777" w:rsidTr="00180E77">
        <w:trPr>
          <w:trHeight w:val="340"/>
        </w:trPr>
        <w:tc>
          <w:tcPr>
            <w:tcW w:w="1701" w:type="dxa"/>
            <w:tcBorders>
              <w:bottom w:val="single" w:sz="12" w:space="0" w:color="auto"/>
            </w:tcBorders>
            <w:tcMar>
              <w:top w:w="60" w:type="dxa"/>
              <w:left w:w="120" w:type="dxa"/>
              <w:bottom w:w="30" w:type="dxa"/>
              <w:right w:w="120" w:type="dxa"/>
            </w:tcMar>
            <w:vAlign w:val="center"/>
          </w:tcPr>
          <w:p w14:paraId="1213C2D5" w14:textId="3B330B47" w:rsidR="001A3AFA" w:rsidRPr="00316661" w:rsidRDefault="001A3AFA" w:rsidP="00074DAE">
            <w:pPr>
              <w:adjustRightInd w:val="0"/>
              <w:snapToGrid w:val="0"/>
              <w:spacing w:after="0" w:line="360" w:lineRule="auto"/>
              <w:jc w:val="center"/>
              <w:rPr>
                <w:rFonts w:ascii="Times New Roman" w:eastAsia="等线" w:hAnsi="Times New Roman" w:cs="Times New Roman"/>
                <w:color w:val="0000FF"/>
                <w:sz w:val="24"/>
                <w:szCs w:val="24"/>
              </w:rPr>
            </w:pPr>
            <w:r w:rsidRPr="00316661">
              <w:rPr>
                <w:rFonts w:ascii="Times New Roman" w:hAnsi="Times New Roman" w:cs="Times New Roman"/>
                <w:color w:val="0000FF"/>
                <w:sz w:val="24"/>
                <w:szCs w:val="24"/>
              </w:rPr>
              <w:fldChar w:fldCharType="begin">
                <w:fldData xml:space="preserve">PEVuZE5vdGU+PENpdGU+PEF1dGhvcj5SZW48L0F1dGhvcj48WWVhcj4yMDI2PC9ZZWFyPjxSZWNO
dW0+ODg8L1JlY051bT48RGlzcGxheVRleHQ+PHN0eWxlIGZhY2U9InN1cGVyc2NyaXB0Ij4yMDwv
c3R5bGU+PC9EaXNwbGF5VGV4dD48cmVjb3JkPjxyZWMtbnVtYmVyPjg4PC9yZWMtbnVtYmVyPjxm
b3JlaWduLWtleXM+PGtleSBhcHA9IkVOIiBkYi1pZD0iZnRhd3hmdHJ4eHRzeGhleng1cTU1d2E3
cHdzNWY1ZDV3YXhlIiB0aW1lc3RhbXA9IjE3ODI0NDg0NzciPjg4PC9rZXk+PC9mb3JlaWduLWtl
eXM+PHJlZi10eXBlIG5hbWU9Iuacn+WIiuaWh+eMriI+MTc8L3JlZi10eXBlPjxjb250cmlidXRv
cnM+PGF1dGhvcnM+PGF1dGhvcj5SZW4sIFcuIFQuPC9hdXRob3I+PGF1dGhvcj5MaW4sIEouIEQu
PC9hdXRob3I+PGF1dGhvcj5MaXUsIFouIEouPC9hdXRob3I+PGF1dGhvcj5IdWFuZywgTS4gRi48
L2F1dGhvcj48YXV0aG9yPkh1YW5nLCBZLiBYLjwvYXV0aG9yPjxhdXRob3I+TGksIEouIFAuPC9h
dXRob3I+PGF1dGhvcj5HdW8sIEYuPC9hdXRob3I+PGF1dGhvcj5aaGFuZywgWC4gWC48L2F1dGhv
cj48YXV0aG9yPllhbmcsIFIuIEwuPC9hdXRob3I+PGF1dGhvcj5PdXlhbmcsIFguIEguPC9hdXRo
b3I+PGF1dGhvcj5DaGVuLCBDLiBKLjwvYXV0aG9yPjxhdXRob3I+R3VvLCBELiBLLjwvYXV0aG9y
PjxhdXRob3I+WXUsIFkuPC9hdXRob3I+PC9hdXRob3JzPjwvY29udHJpYnV0b3JzPjxhdXRoLWFk
ZHJlc3M+RnVqaWFuIEFnciAmYW1wOyBGb3Jlc3RyeSBVbml2LCBDb2xsIE1hdCBFbmduLCBGdXpo
b3UgMzUwMTA4LCBQZW9wbGVzIFIgQ2hpbmEmI3hEO0NoaW5hIE5hdGwgQmFtYm9vIFJlcyBDdHIs
IEtleSBMYWIgSGlnaCBFZmZpY2llbnQgUHJvYyBCYW1ib28gWmhlamlhbmcgUHJvdiwgRW5nbiBU
ZWNobm9sIFJlcyBDdHIgQmxkZyAmYW1wOyBEZWNvcmF0aW5nIE1hdCBCYW1ib28sIFN0YXRlIEZv
cmVzdHJ5IEFkbSwgSGFuZ3pob3UgMzEwMDEyLCBQZW9wbGVzIFIgQ2hpbmEmI3hEO05hdGwgRm9y
ZXN0cnkgJmFtcDsgR3Jhc3NsYW5kIEFkbSwgS2V5IExhYiBQbGFudCBGaWJlciBGdW5jdCBNYXQs
IEZ1emhvdSAzNTAxMDgsIFBlb3BsZXMgUiBDaGluYSYjeEQ7V3VoYW4gVW5pdiwgSHViZWkgUHJv
diBFbmduIFJlcyBDdHIgRW1lcmdpbmcgRnVuY3QgQ29hdGluZyBNYXQsIFNjaCBSZXNvdXJjZSAm
YW1wOyBFbnZpcm9ubSBTY2ksIEh1YmVpIEJpb21hc3MgUmVzb3VyY2UgQ2hlbSAmYW1wOyBFbnZp
cm9ubSBCaW90ZWNobm9sLCBXdWhhbiA0MzAwNzksIFBlb3BsZXMgUiBDaGluYSYjeEQ7Wmhlamlh
bmcgQWNhZCBGb3Jlc3RyeSwgSGFuZ3pob3UgMzEwMDIzLCBQZW9wbGVzIFIgQ2hpbmE8L2F1dGgt
YWRkcmVzcz48dGl0bGVzPjx0aXRsZT5TdXN0YWluYWJsZSwgSGlnaC1QZXJmb3JtYW5jZSwgQXF1
LVJlY3ljbGFibGUgVHJhbnNwYXJlbnQgUGFuZWxzIHZpYSBQaGFzZSBFbmdpbmVlcmluZyBhbmQg
V2F0ZXItSW5kdWNlZCBQbGFzdGljaXphdGlvbiBvZiBCYW1ib288L3RpdGxlPjxzZWNvbmRhcnkt
dGl0bGU+QWR2YW5jZWQgRnVuY3Rpb25hbCBNYXRlcmlhbHM8L3NlY29uZGFyeS10aXRsZT48YWx0
LXRpdGxlPkFkdiBGdW5jdCBNYXRlcjwvYWx0LXRpdGxlPjwvdGl0bGVzPjxwZXJpb2RpY2FsPjxm
dWxsLXRpdGxlPkFkdmFuY2VkIEZ1bmN0aW9uYWwgTWF0ZXJpYWxzPC9mdWxsLXRpdGxlPjxhYmJy
LTE+QWR2IEZ1bmN0IE1hdGVyPC9hYmJyLTE+PC9wZXJpb2RpY2FsPjxhbHQtcGVyaW9kaWNhbD48
ZnVsbC10aXRsZT5BZHZhbmNlZCBGdW5jdGlvbmFsIE1hdGVyaWFsczwvZnVsbC10aXRsZT48YWJi
ci0xPkFkdiBGdW5jdCBNYXRlcjwvYWJici0xPjwvYWx0LXBlcmlvZGljYWw+PHZvbHVtZT4zNjwv
dm9sdW1lPjxudW1iZXI+OTwvbnVtYmVyPjxrZXl3b3Jkcz48a2V5d29yZD5iYW1ib288L2tleXdv
cmQ+PGtleXdvcmQ+Y3J5c3RhbGxpbmUgc3RydWN0dXJlPC9rZXl3b3JkPjxrZXl3b3JkPmhvbG9j
ZWxsdWxvc2U8L2tleXdvcmQ+PGtleXdvcmQ+cmVjeWNsYWJsZTwva2V5d29yZD48a2V5d29yZD50
cmFuc3BhcmVudCBwYW5lbDwva2V5d29yZD48a2V5d29yZD5wZXJpb2RhdGUtb3hpZGF0aW9uPC9r
ZXl3b3JkPjxrZXl3b3JkPmNlbGx1bG9zZTwva2V5d29yZD48a2V5d29yZD53b29kPC9rZXl3b3Jk
Pjwva2V5d29yZHM+PGRhdGVzPjx5ZWFyPjIwMjY8L3llYXI+PHB1Yi1kYXRlcz48ZGF0ZT5KYW48
L2RhdGU+PC9wdWItZGF0ZXM+PC9kYXRlcz48aXNibj4xNjE2LTMwMXg8L2lzYm4+PGFjY2Vzc2lv
bi1udW0+V09TOjAwMTU2MjE3MzEwMDAwMTwvYWNjZXNzaW9uLW51bT48dXJscz48cmVsYXRlZC11
cmxzPjx1cmw+PHN0eWxlIGZhY2U9InVuZGVybGluZSIgZm9udD0iZGVmYXVsdCIgc2l6ZT0iMTAw
JSI+Jmx0O0dvIHRvIElTSSZndDs6Ly9XT1M6MDAxNTYyMTczMTAwMDAxPC9zdHlsZT48L3VybD48
L3JlbGF0ZWQtdXJscz48L3VybHM+PGVsZWN0cm9uaWMtcmVzb3VyY2UtbnVtPjEwLjEwMDIvYWRm
bS4yMDI1MTU4MzA8L2VsZWN0cm9uaWMtcmVzb3VyY2UtbnVtPjxsYW5ndWFnZT5FbmdsaXNoPC9s
YW5ndWFnZT48L3JlY29yZD48L0NpdGU+PC9FbmROb3RlPgB=
</w:fldData>
              </w:fldChar>
            </w:r>
            <w:r w:rsidR="005F2A97" w:rsidRPr="00316661">
              <w:rPr>
                <w:rFonts w:ascii="Times New Roman" w:hAnsi="Times New Roman" w:cs="Times New Roman"/>
                <w:color w:val="0000FF"/>
                <w:sz w:val="24"/>
                <w:szCs w:val="24"/>
              </w:rPr>
              <w:instrText xml:space="preserve"> ADDIN EN.CITE </w:instrText>
            </w:r>
            <w:r w:rsidR="005F2A97" w:rsidRPr="00316661">
              <w:rPr>
                <w:rFonts w:ascii="Times New Roman" w:hAnsi="Times New Roman" w:cs="Times New Roman"/>
                <w:color w:val="0000FF"/>
                <w:sz w:val="24"/>
                <w:szCs w:val="24"/>
              </w:rPr>
              <w:fldChar w:fldCharType="begin">
                <w:fldData xml:space="preserve">PEVuZE5vdGU+PENpdGU+PEF1dGhvcj5SZW48L0F1dGhvcj48WWVhcj4yMDI2PC9ZZWFyPjxSZWNO
dW0+ODg8L1JlY051bT48RGlzcGxheVRleHQ+PHN0eWxlIGZhY2U9InN1cGVyc2NyaXB0Ij4yMDwv
c3R5bGU+PC9EaXNwbGF5VGV4dD48cmVjb3JkPjxyZWMtbnVtYmVyPjg4PC9yZWMtbnVtYmVyPjxm
b3JlaWduLWtleXM+PGtleSBhcHA9IkVOIiBkYi1pZD0iZnRhd3hmdHJ4eHRzeGhleng1cTU1d2E3
cHdzNWY1ZDV3YXhlIiB0aW1lc3RhbXA9IjE3ODI0NDg0NzciPjg4PC9rZXk+PC9mb3JlaWduLWtl
eXM+PHJlZi10eXBlIG5hbWU9Iuacn+WIiuaWh+eMriI+MTc8L3JlZi10eXBlPjxjb250cmlidXRv
cnM+PGF1dGhvcnM+PGF1dGhvcj5SZW4sIFcuIFQuPC9hdXRob3I+PGF1dGhvcj5MaW4sIEouIEQu
PC9hdXRob3I+PGF1dGhvcj5MaXUsIFouIEouPC9hdXRob3I+PGF1dGhvcj5IdWFuZywgTS4gRi48
L2F1dGhvcj48YXV0aG9yPkh1YW5nLCBZLiBYLjwvYXV0aG9yPjxhdXRob3I+TGksIEouIFAuPC9h
dXRob3I+PGF1dGhvcj5HdW8sIEYuPC9hdXRob3I+PGF1dGhvcj5aaGFuZywgWC4gWC48L2F1dGhv
cj48YXV0aG9yPllhbmcsIFIuIEwuPC9hdXRob3I+PGF1dGhvcj5PdXlhbmcsIFguIEguPC9hdXRo
b3I+PGF1dGhvcj5DaGVuLCBDLiBKLjwvYXV0aG9yPjxhdXRob3I+R3VvLCBELiBLLjwvYXV0aG9y
PjxhdXRob3I+WXUsIFkuPC9hdXRob3I+PC9hdXRob3JzPjwvY29udHJpYnV0b3JzPjxhdXRoLWFk
ZHJlc3M+RnVqaWFuIEFnciAmYW1wOyBGb3Jlc3RyeSBVbml2LCBDb2xsIE1hdCBFbmduLCBGdXpo
b3UgMzUwMTA4LCBQZW9wbGVzIFIgQ2hpbmEmI3hEO0NoaW5hIE5hdGwgQmFtYm9vIFJlcyBDdHIs
IEtleSBMYWIgSGlnaCBFZmZpY2llbnQgUHJvYyBCYW1ib28gWmhlamlhbmcgUHJvdiwgRW5nbiBU
ZWNobm9sIFJlcyBDdHIgQmxkZyAmYW1wOyBEZWNvcmF0aW5nIE1hdCBCYW1ib28sIFN0YXRlIEZv
cmVzdHJ5IEFkbSwgSGFuZ3pob3UgMzEwMDEyLCBQZW9wbGVzIFIgQ2hpbmEmI3hEO05hdGwgRm9y
ZXN0cnkgJmFtcDsgR3Jhc3NsYW5kIEFkbSwgS2V5IExhYiBQbGFudCBGaWJlciBGdW5jdCBNYXQs
IEZ1emhvdSAzNTAxMDgsIFBlb3BsZXMgUiBDaGluYSYjeEQ7V3VoYW4gVW5pdiwgSHViZWkgUHJv
diBFbmduIFJlcyBDdHIgRW1lcmdpbmcgRnVuY3QgQ29hdGluZyBNYXQsIFNjaCBSZXNvdXJjZSAm
YW1wOyBFbnZpcm9ubSBTY2ksIEh1YmVpIEJpb21hc3MgUmVzb3VyY2UgQ2hlbSAmYW1wOyBFbnZp
cm9ubSBCaW90ZWNobm9sLCBXdWhhbiA0MzAwNzksIFBlb3BsZXMgUiBDaGluYSYjeEQ7Wmhlamlh
bmcgQWNhZCBGb3Jlc3RyeSwgSGFuZ3pob3UgMzEwMDIzLCBQZW9wbGVzIFIgQ2hpbmE8L2F1dGgt
YWRkcmVzcz48dGl0bGVzPjx0aXRsZT5TdXN0YWluYWJsZSwgSGlnaC1QZXJmb3JtYW5jZSwgQXF1
LVJlY3ljbGFibGUgVHJhbnNwYXJlbnQgUGFuZWxzIHZpYSBQaGFzZSBFbmdpbmVlcmluZyBhbmQg
V2F0ZXItSW5kdWNlZCBQbGFzdGljaXphdGlvbiBvZiBCYW1ib288L3RpdGxlPjxzZWNvbmRhcnkt
dGl0bGU+QWR2YW5jZWQgRnVuY3Rpb25hbCBNYXRlcmlhbHM8L3NlY29uZGFyeS10aXRsZT48YWx0
LXRpdGxlPkFkdiBGdW5jdCBNYXRlcjwvYWx0LXRpdGxlPjwvdGl0bGVzPjxwZXJpb2RpY2FsPjxm
dWxsLXRpdGxlPkFkdmFuY2VkIEZ1bmN0aW9uYWwgTWF0ZXJpYWxzPC9mdWxsLXRpdGxlPjxhYmJy
LTE+QWR2IEZ1bmN0IE1hdGVyPC9hYmJyLTE+PC9wZXJpb2RpY2FsPjxhbHQtcGVyaW9kaWNhbD48
ZnVsbC10aXRsZT5BZHZhbmNlZCBGdW5jdGlvbmFsIE1hdGVyaWFsczwvZnVsbC10aXRsZT48YWJi
ci0xPkFkdiBGdW5jdCBNYXRlcjwvYWJici0xPjwvYWx0LXBlcmlvZGljYWw+PHZvbHVtZT4zNjwv
dm9sdW1lPjxudW1iZXI+OTwvbnVtYmVyPjxrZXl3b3Jkcz48a2V5d29yZD5iYW1ib288L2tleXdv
cmQ+PGtleXdvcmQ+Y3J5c3RhbGxpbmUgc3RydWN0dXJlPC9rZXl3b3JkPjxrZXl3b3JkPmhvbG9j
ZWxsdWxvc2U8L2tleXdvcmQ+PGtleXdvcmQ+cmVjeWNsYWJsZTwva2V5d29yZD48a2V5d29yZD50
cmFuc3BhcmVudCBwYW5lbDwva2V5d29yZD48a2V5d29yZD5wZXJpb2RhdGUtb3hpZGF0aW9uPC9r
ZXl3b3JkPjxrZXl3b3JkPmNlbGx1bG9zZTwva2V5d29yZD48a2V5d29yZD53b29kPC9rZXl3b3Jk
Pjwva2V5d29yZHM+PGRhdGVzPjx5ZWFyPjIwMjY8L3llYXI+PHB1Yi1kYXRlcz48ZGF0ZT5KYW48
L2RhdGU+PC9wdWItZGF0ZXM+PC9kYXRlcz48aXNibj4xNjE2LTMwMXg8L2lzYm4+PGFjY2Vzc2lv
bi1udW0+V09TOjAwMTU2MjE3MzEwMDAwMTwvYWNjZXNzaW9uLW51bT48dXJscz48cmVsYXRlZC11
cmxzPjx1cmw+PHN0eWxlIGZhY2U9InVuZGVybGluZSIgZm9udD0iZGVmYXVsdCIgc2l6ZT0iMTAw
JSI+Jmx0O0dvIHRvIElTSSZndDs6Ly9XT1M6MDAxNTYyMTczMTAwMDAxPC9zdHlsZT48L3VybD48
L3JlbGF0ZWQtdXJscz48L3VybHM+PGVsZWN0cm9uaWMtcmVzb3VyY2UtbnVtPjEwLjEwMDIvYWRm
bS4yMDI1MTU4MzA8L2VsZWN0cm9uaWMtcmVzb3VyY2UtbnVtPjxsYW5ndWFnZT5FbmdsaXNoPC9s
YW5ndWFnZT48L3JlY29yZD48L0NpdGU+PC9FbmROb3RlPgB=
</w:fldData>
              </w:fldChar>
            </w:r>
            <w:r w:rsidR="005F2A97" w:rsidRPr="00316661">
              <w:rPr>
                <w:rFonts w:ascii="Times New Roman" w:hAnsi="Times New Roman" w:cs="Times New Roman"/>
                <w:color w:val="0000FF"/>
                <w:sz w:val="24"/>
                <w:szCs w:val="24"/>
              </w:rPr>
              <w:instrText xml:space="preserve"> ADDIN EN.CITE.DATA </w:instrText>
            </w:r>
            <w:r w:rsidR="005F2A97" w:rsidRPr="00316661">
              <w:rPr>
                <w:rFonts w:ascii="Times New Roman" w:hAnsi="Times New Roman" w:cs="Times New Roman"/>
                <w:color w:val="0000FF"/>
                <w:sz w:val="24"/>
                <w:szCs w:val="24"/>
              </w:rPr>
            </w:r>
            <w:r w:rsidR="005F2A97" w:rsidRPr="00316661">
              <w:rPr>
                <w:rFonts w:ascii="Times New Roman" w:hAnsi="Times New Roman" w:cs="Times New Roman"/>
                <w:color w:val="0000FF"/>
                <w:sz w:val="24"/>
                <w:szCs w:val="24"/>
              </w:rPr>
              <w:fldChar w:fldCharType="end"/>
            </w:r>
            <w:r w:rsidRPr="00316661">
              <w:rPr>
                <w:rFonts w:ascii="Times New Roman" w:hAnsi="Times New Roman" w:cs="Times New Roman"/>
                <w:color w:val="0000FF"/>
                <w:sz w:val="24"/>
                <w:szCs w:val="24"/>
              </w:rPr>
            </w:r>
            <w:r w:rsidRPr="00316661">
              <w:rPr>
                <w:rFonts w:ascii="Times New Roman" w:hAnsi="Times New Roman" w:cs="Times New Roman"/>
                <w:color w:val="0000FF"/>
                <w:sz w:val="24"/>
                <w:szCs w:val="24"/>
              </w:rPr>
              <w:fldChar w:fldCharType="separate"/>
            </w:r>
            <w:r w:rsidR="005F2A97" w:rsidRPr="00316661">
              <w:rPr>
                <w:rFonts w:ascii="Times New Roman" w:hAnsi="Times New Roman" w:cs="Times New Roman"/>
                <w:noProof/>
                <w:color w:val="0000FF"/>
                <w:sz w:val="24"/>
                <w:szCs w:val="24"/>
              </w:rPr>
              <w:t>20</w:t>
            </w:r>
            <w:r w:rsidRPr="00316661">
              <w:rPr>
                <w:rFonts w:ascii="Times New Roman" w:hAnsi="Times New Roman" w:cs="Times New Roman"/>
                <w:color w:val="0000FF"/>
                <w:sz w:val="24"/>
                <w:szCs w:val="24"/>
              </w:rPr>
              <w:fldChar w:fldCharType="end"/>
            </w:r>
          </w:p>
        </w:tc>
        <w:tc>
          <w:tcPr>
            <w:tcW w:w="1276" w:type="dxa"/>
            <w:tcBorders>
              <w:bottom w:val="single" w:sz="12" w:space="0" w:color="auto"/>
            </w:tcBorders>
            <w:vAlign w:val="center"/>
          </w:tcPr>
          <w:p w14:paraId="1B261C74" w14:textId="50A0BBCD" w:rsidR="001A3AFA" w:rsidRPr="00057111" w:rsidRDefault="001A3AF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eastAsia="等线" w:hAnsi="Times New Roman" w:cs="Times New Roman"/>
                <w:color w:val="000000" w:themeColor="text1"/>
                <w:sz w:val="24"/>
                <w:szCs w:val="24"/>
              </w:rPr>
              <w:t>/</w:t>
            </w:r>
          </w:p>
        </w:tc>
        <w:tc>
          <w:tcPr>
            <w:tcW w:w="1418" w:type="dxa"/>
            <w:tcBorders>
              <w:bottom w:val="single" w:sz="12" w:space="0" w:color="auto"/>
            </w:tcBorders>
            <w:vAlign w:val="center"/>
          </w:tcPr>
          <w:p w14:paraId="1440DC32" w14:textId="41517E3D" w:rsidR="001A3AFA" w:rsidRPr="00057111" w:rsidRDefault="001A3AF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~85.00</w:t>
            </w:r>
          </w:p>
        </w:tc>
        <w:tc>
          <w:tcPr>
            <w:tcW w:w="1275" w:type="dxa"/>
            <w:tcBorders>
              <w:bottom w:val="single" w:sz="12" w:space="0" w:color="auto"/>
            </w:tcBorders>
            <w:vAlign w:val="center"/>
          </w:tcPr>
          <w:p w14:paraId="7423876A" w14:textId="6E64D109" w:rsidR="001A3AFA" w:rsidRPr="00057111" w:rsidRDefault="001A3AF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~75.00</w:t>
            </w:r>
          </w:p>
        </w:tc>
        <w:tc>
          <w:tcPr>
            <w:tcW w:w="1418" w:type="dxa"/>
            <w:tcBorders>
              <w:bottom w:val="single" w:sz="12" w:space="0" w:color="auto"/>
            </w:tcBorders>
            <w:tcMar>
              <w:top w:w="60" w:type="dxa"/>
              <w:left w:w="120" w:type="dxa"/>
              <w:bottom w:w="30" w:type="dxa"/>
              <w:right w:w="120" w:type="dxa"/>
            </w:tcMar>
            <w:vAlign w:val="center"/>
          </w:tcPr>
          <w:p w14:paraId="46B09A93" w14:textId="2CB42F2C" w:rsidR="001A3AFA" w:rsidRPr="00057111" w:rsidRDefault="001A3AFA" w:rsidP="00074DAE">
            <w:pPr>
              <w:adjustRightInd w:val="0"/>
              <w:snapToGrid w:val="0"/>
              <w:spacing w:after="0" w:line="360" w:lineRule="auto"/>
              <w:jc w:val="center"/>
              <w:rPr>
                <w:rFonts w:ascii="Times New Roman"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c>
          <w:tcPr>
            <w:tcW w:w="1701" w:type="dxa"/>
            <w:tcBorders>
              <w:bottom w:val="single" w:sz="12" w:space="0" w:color="auto"/>
            </w:tcBorders>
            <w:vAlign w:val="center"/>
          </w:tcPr>
          <w:p w14:paraId="34FE2CE6" w14:textId="178269DA" w:rsidR="001A3AFA" w:rsidRPr="00057111" w:rsidRDefault="001A3AFA" w:rsidP="00074DAE">
            <w:pPr>
              <w:adjustRightInd w:val="0"/>
              <w:snapToGrid w:val="0"/>
              <w:spacing w:after="0" w:line="360" w:lineRule="auto"/>
              <w:jc w:val="center"/>
              <w:rPr>
                <w:rFonts w:ascii="Times New Roman" w:eastAsia="等线" w:hAnsi="Times New Roman" w:cs="Times New Roman"/>
                <w:color w:val="000000" w:themeColor="text1"/>
                <w:sz w:val="24"/>
                <w:szCs w:val="24"/>
              </w:rPr>
            </w:pPr>
            <w:r w:rsidRPr="00057111">
              <w:rPr>
                <w:rFonts w:ascii="Times New Roman" w:hAnsi="Times New Roman" w:cs="Times New Roman"/>
                <w:color w:val="000000" w:themeColor="text1"/>
                <w:sz w:val="24"/>
                <w:szCs w:val="24"/>
              </w:rPr>
              <w:t>/</w:t>
            </w:r>
          </w:p>
        </w:tc>
      </w:tr>
    </w:tbl>
    <w:p w14:paraId="76229719" w14:textId="77777777" w:rsidR="00180E77" w:rsidRDefault="00180E77" w:rsidP="00074DAE">
      <w:pPr>
        <w:widowControl/>
        <w:spacing w:line="360" w:lineRule="auto"/>
        <w:rPr>
          <w:rFonts w:ascii="Times New Roman" w:hAnsi="Times New Roman" w:cs="Times New Roman"/>
          <w:b/>
          <w:bCs/>
          <w:color w:val="000000" w:themeColor="text1"/>
          <w:sz w:val="24"/>
          <w:szCs w:val="24"/>
        </w:rPr>
      </w:pPr>
    </w:p>
    <w:p w14:paraId="5FC05920" w14:textId="77777777" w:rsidR="00180E77" w:rsidRDefault="00180E77" w:rsidP="00074DAE">
      <w:pPr>
        <w:widowControl/>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0FF756B7" w14:textId="280B9784" w:rsidR="005B3E68" w:rsidRPr="00057111" w:rsidRDefault="005B3E68" w:rsidP="00C95423">
      <w:pPr>
        <w:widowControl/>
        <w:spacing w:beforeLines="100" w:before="312" w:afterLines="50" w:after="156" w:line="360" w:lineRule="auto"/>
        <w:rPr>
          <w:rFonts w:ascii="Times New Roman" w:hAnsi="Times New Roman" w:cs="Times New Roman"/>
          <w:b/>
          <w:bCs/>
          <w:color w:val="000000" w:themeColor="text1"/>
          <w:sz w:val="24"/>
          <w:szCs w:val="24"/>
        </w:rPr>
      </w:pPr>
      <w:r w:rsidRPr="00057111">
        <w:rPr>
          <w:rFonts w:ascii="Times New Roman" w:hAnsi="Times New Roman" w:cs="Times New Roman"/>
          <w:b/>
          <w:bCs/>
          <w:color w:val="000000" w:themeColor="text1"/>
          <w:sz w:val="24"/>
          <w:szCs w:val="24"/>
        </w:rPr>
        <w:lastRenderedPageBreak/>
        <w:t>S4 Supplementary References</w:t>
      </w:r>
    </w:p>
    <w:p w14:paraId="626B15CF" w14:textId="477FDD0C" w:rsidR="005F2A97" w:rsidRPr="005F2A97" w:rsidRDefault="00AA77E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sz w:val="21"/>
          <w:szCs w:val="21"/>
        </w:rPr>
        <w:fldChar w:fldCharType="begin"/>
      </w:r>
      <w:r w:rsidRPr="005F2A97">
        <w:rPr>
          <w:rFonts w:ascii="Times New Roman" w:hAnsi="Times New Roman" w:cs="Times New Roman"/>
          <w:sz w:val="21"/>
          <w:szCs w:val="21"/>
        </w:rPr>
        <w:instrText xml:space="preserve"> ADDIN EN.REFLIST </w:instrText>
      </w:r>
      <w:r w:rsidRPr="005F2A97">
        <w:rPr>
          <w:rFonts w:ascii="Times New Roman" w:hAnsi="Times New Roman" w:cs="Times New Roman"/>
          <w:sz w:val="21"/>
          <w:szCs w:val="21"/>
        </w:rPr>
        <w:fldChar w:fldCharType="separate"/>
      </w:r>
      <w:r w:rsidR="005F2A97" w:rsidRPr="005F2A97">
        <w:rPr>
          <w:rFonts w:ascii="Times New Roman" w:hAnsi="Times New Roman" w:cs="Times New Roman"/>
          <w:noProof/>
          <w:sz w:val="21"/>
          <w:szCs w:val="21"/>
        </w:rPr>
        <w:t>1</w:t>
      </w:r>
      <w:r w:rsidR="005F2A97" w:rsidRPr="005F2A97">
        <w:rPr>
          <w:rFonts w:ascii="Times New Roman" w:hAnsi="Times New Roman" w:cs="Times New Roman"/>
          <w:noProof/>
          <w:sz w:val="21"/>
          <w:szCs w:val="21"/>
        </w:rPr>
        <w:tab/>
        <w:t>Su, J. H.</w:t>
      </w:r>
      <w:r w:rsidR="005F2A97" w:rsidRPr="005F2A97">
        <w:rPr>
          <w:rFonts w:ascii="Times New Roman" w:hAnsi="Times New Roman" w:cs="Times New Roman"/>
          <w:i/>
          <w:noProof/>
          <w:sz w:val="21"/>
          <w:szCs w:val="21"/>
        </w:rPr>
        <w:t xml:space="preserve"> et al.</w:t>
      </w:r>
      <w:r w:rsidR="005F2A97" w:rsidRPr="005F2A97">
        <w:rPr>
          <w:rFonts w:ascii="Times New Roman" w:hAnsi="Times New Roman" w:cs="Times New Roman"/>
          <w:noProof/>
          <w:sz w:val="21"/>
          <w:szCs w:val="21"/>
        </w:rPr>
        <w:t xml:space="preserve"> A Novel Flame-Retardant, Smoke-Suppressing, and Superhydrophobic Transparent Bamboo. </w:t>
      </w:r>
      <w:r w:rsidR="005F2A97" w:rsidRPr="005F2A97">
        <w:rPr>
          <w:rFonts w:ascii="Times New Roman" w:hAnsi="Times New Roman" w:cs="Times New Roman"/>
          <w:i/>
          <w:noProof/>
          <w:sz w:val="21"/>
          <w:szCs w:val="21"/>
        </w:rPr>
        <w:t>Research-China</w:t>
      </w:r>
      <w:r w:rsidR="005F2A97" w:rsidRPr="005F2A97">
        <w:rPr>
          <w:rFonts w:ascii="Times New Roman" w:hAnsi="Times New Roman" w:cs="Times New Roman"/>
          <w:noProof/>
          <w:sz w:val="21"/>
          <w:szCs w:val="21"/>
        </w:rPr>
        <w:t xml:space="preserve"> </w:t>
      </w:r>
      <w:r w:rsidR="005F2A97" w:rsidRPr="005F2A97">
        <w:rPr>
          <w:rFonts w:ascii="Times New Roman" w:hAnsi="Times New Roman" w:cs="Times New Roman"/>
          <w:b/>
          <w:noProof/>
          <w:sz w:val="21"/>
          <w:szCs w:val="21"/>
        </w:rPr>
        <w:t>7</w:t>
      </w:r>
      <w:r w:rsidR="005F2A97" w:rsidRPr="005F2A97">
        <w:rPr>
          <w:rFonts w:ascii="Times New Roman" w:hAnsi="Times New Roman" w:cs="Times New Roman"/>
          <w:noProof/>
          <w:sz w:val="21"/>
          <w:szCs w:val="21"/>
        </w:rPr>
        <w:t xml:space="preserve"> (2024). </w:t>
      </w:r>
    </w:p>
    <w:p w14:paraId="6B1BF45B" w14:textId="0F4FF113"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2</w:t>
      </w:r>
      <w:r w:rsidRPr="005F2A97">
        <w:rPr>
          <w:rFonts w:ascii="Times New Roman" w:hAnsi="Times New Roman" w:cs="Times New Roman"/>
          <w:noProof/>
          <w:sz w:val="21"/>
          <w:szCs w:val="21"/>
        </w:rPr>
        <w:tab/>
        <w:t>Ji, Y. H.</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Reversible thermochromic transparent bamboo for dynamically adaptive smart windows. </w:t>
      </w:r>
      <w:r w:rsidRPr="005F2A97">
        <w:rPr>
          <w:rFonts w:ascii="Times New Roman" w:hAnsi="Times New Roman" w:cs="Times New Roman"/>
          <w:i/>
          <w:noProof/>
          <w:sz w:val="21"/>
          <w:szCs w:val="21"/>
        </w:rPr>
        <w:t>Ind Crop Prod</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197</w:t>
      </w:r>
      <w:r w:rsidRPr="005F2A97">
        <w:rPr>
          <w:rFonts w:ascii="Times New Roman" w:hAnsi="Times New Roman" w:cs="Times New Roman"/>
          <w:noProof/>
          <w:sz w:val="21"/>
          <w:szCs w:val="21"/>
        </w:rPr>
        <w:t xml:space="preserve"> (2023). </w:t>
      </w:r>
    </w:p>
    <w:p w14:paraId="577B084E" w14:textId="08E025F8"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3</w:t>
      </w:r>
      <w:r w:rsidRPr="005F2A97">
        <w:rPr>
          <w:rFonts w:ascii="Times New Roman" w:hAnsi="Times New Roman" w:cs="Times New Roman"/>
          <w:noProof/>
          <w:sz w:val="21"/>
          <w:szCs w:val="21"/>
        </w:rPr>
        <w:tab/>
        <w:t xml:space="preserve">Wang, Z. H., Wang, X. &amp; Zhang, Y. L. Properties of transparent bamboo based on different positions of bamboo. </w:t>
      </w:r>
      <w:r w:rsidRPr="005F2A97">
        <w:rPr>
          <w:rFonts w:ascii="Times New Roman" w:hAnsi="Times New Roman" w:cs="Times New Roman"/>
          <w:i/>
          <w:noProof/>
          <w:sz w:val="21"/>
          <w:szCs w:val="21"/>
        </w:rPr>
        <w:t>Ind Crop Prod</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202</w:t>
      </w:r>
      <w:r w:rsidRPr="005F2A97">
        <w:rPr>
          <w:rFonts w:ascii="Times New Roman" w:hAnsi="Times New Roman" w:cs="Times New Roman"/>
          <w:noProof/>
          <w:sz w:val="21"/>
          <w:szCs w:val="21"/>
        </w:rPr>
        <w:t xml:space="preserve"> (2023). </w:t>
      </w:r>
    </w:p>
    <w:p w14:paraId="15A466E2" w14:textId="1A1D5A30"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4</w:t>
      </w:r>
      <w:r w:rsidRPr="005F2A97">
        <w:rPr>
          <w:rFonts w:ascii="Times New Roman" w:hAnsi="Times New Roman" w:cs="Times New Roman"/>
          <w:noProof/>
          <w:sz w:val="21"/>
          <w:szCs w:val="21"/>
        </w:rPr>
        <w:tab/>
        <w:t>Wang, Z. H.</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Preparation and performance of fluorescent transparent bamboo. </w:t>
      </w:r>
      <w:r w:rsidRPr="005F2A97">
        <w:rPr>
          <w:rFonts w:ascii="Times New Roman" w:hAnsi="Times New Roman" w:cs="Times New Roman"/>
          <w:i/>
          <w:noProof/>
          <w:sz w:val="21"/>
          <w:szCs w:val="21"/>
        </w:rPr>
        <w:t>Ind Crop Prod</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186</w:t>
      </w:r>
      <w:r w:rsidRPr="005F2A97">
        <w:rPr>
          <w:rFonts w:ascii="Times New Roman" w:hAnsi="Times New Roman" w:cs="Times New Roman"/>
          <w:noProof/>
          <w:sz w:val="21"/>
          <w:szCs w:val="21"/>
        </w:rPr>
        <w:t xml:space="preserve"> (2022). </w:t>
      </w:r>
    </w:p>
    <w:p w14:paraId="4ED8230C" w14:textId="731994AA"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5</w:t>
      </w:r>
      <w:r w:rsidRPr="005F2A97">
        <w:rPr>
          <w:rFonts w:ascii="Times New Roman" w:hAnsi="Times New Roman" w:cs="Times New Roman"/>
          <w:noProof/>
          <w:sz w:val="21"/>
          <w:szCs w:val="21"/>
        </w:rPr>
        <w:tab/>
        <w:t xml:space="preserve">Wang, Z. H., Gao, J. S., Wang, X., Zhang, Y. L. &amp; Cai, L. P. Optically transparent bamboo with magnetic properties. </w:t>
      </w:r>
      <w:r w:rsidRPr="005F2A97">
        <w:rPr>
          <w:rFonts w:ascii="Times New Roman" w:hAnsi="Times New Roman" w:cs="Times New Roman"/>
          <w:i/>
          <w:noProof/>
          <w:sz w:val="21"/>
          <w:szCs w:val="21"/>
        </w:rPr>
        <w:t>Compos Sci Technol</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230</w:t>
      </w:r>
      <w:r w:rsidRPr="005F2A97">
        <w:rPr>
          <w:rFonts w:ascii="Times New Roman" w:hAnsi="Times New Roman" w:cs="Times New Roman"/>
          <w:noProof/>
          <w:sz w:val="21"/>
          <w:szCs w:val="21"/>
        </w:rPr>
        <w:t xml:space="preserve"> (2022). </w:t>
      </w:r>
    </w:p>
    <w:p w14:paraId="714766B7" w14:textId="3769248F"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6</w:t>
      </w:r>
      <w:r w:rsidRPr="005F2A97">
        <w:rPr>
          <w:rFonts w:ascii="Times New Roman" w:hAnsi="Times New Roman" w:cs="Times New Roman"/>
          <w:noProof/>
          <w:sz w:val="21"/>
          <w:szCs w:val="21"/>
        </w:rPr>
        <w:tab/>
        <w:t>Kong, L. F.</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Transparent bamboo as a replacement for glass: Effects of lignin decolorisation methods on weatherability. </w:t>
      </w:r>
      <w:r w:rsidRPr="005F2A97">
        <w:rPr>
          <w:rFonts w:ascii="Times New Roman" w:hAnsi="Times New Roman" w:cs="Times New Roman"/>
          <w:i/>
          <w:noProof/>
          <w:sz w:val="21"/>
          <w:szCs w:val="21"/>
        </w:rPr>
        <w:t>Int J Biol Macromol</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277</w:t>
      </w:r>
      <w:r w:rsidRPr="005F2A97">
        <w:rPr>
          <w:rFonts w:ascii="Times New Roman" w:hAnsi="Times New Roman" w:cs="Times New Roman"/>
          <w:noProof/>
          <w:sz w:val="21"/>
          <w:szCs w:val="21"/>
        </w:rPr>
        <w:t xml:space="preserve"> (2024). </w:t>
      </w:r>
    </w:p>
    <w:p w14:paraId="4A272B13" w14:textId="57AC63E1"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7</w:t>
      </w:r>
      <w:r w:rsidRPr="005F2A97">
        <w:rPr>
          <w:rFonts w:ascii="Times New Roman" w:hAnsi="Times New Roman" w:cs="Times New Roman"/>
          <w:noProof/>
          <w:sz w:val="21"/>
          <w:szCs w:val="21"/>
        </w:rPr>
        <w:tab/>
        <w:t xml:space="preserve">Wei, D. S., Wang, J. G., Li, S. Y., Wang, D. W. &amp; Liu, Y. A non-fluorinated, in-situ self-healing electrothermal/superhydrophobic coating on Mg alloy for anti-icing and anti-corrosion. </w:t>
      </w:r>
      <w:r w:rsidRPr="005F2A97">
        <w:rPr>
          <w:rFonts w:ascii="Times New Roman" w:hAnsi="Times New Roman" w:cs="Times New Roman"/>
          <w:i/>
          <w:noProof/>
          <w:sz w:val="21"/>
          <w:szCs w:val="21"/>
        </w:rPr>
        <w:t>Chem Eng J</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475</w:t>
      </w:r>
      <w:r w:rsidRPr="005F2A97">
        <w:rPr>
          <w:rFonts w:ascii="Times New Roman" w:hAnsi="Times New Roman" w:cs="Times New Roman"/>
          <w:noProof/>
          <w:sz w:val="21"/>
          <w:szCs w:val="21"/>
        </w:rPr>
        <w:t xml:space="preserve"> (2023). </w:t>
      </w:r>
    </w:p>
    <w:p w14:paraId="026093B5" w14:textId="0B809817"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8</w:t>
      </w:r>
      <w:r w:rsidRPr="005F2A97">
        <w:rPr>
          <w:rFonts w:ascii="Times New Roman" w:hAnsi="Times New Roman" w:cs="Times New Roman"/>
          <w:noProof/>
          <w:sz w:val="21"/>
          <w:szCs w:val="21"/>
        </w:rPr>
        <w:tab/>
        <w:t xml:space="preserve">Huang, L. S., Yao, X. Z., Zhang, Y. B., Jing, Y. D. &amp; Wu, Y. Research on the preparation process and performance of translucent bamboo materials utilizing whole bamboo with low energy consumption. </w:t>
      </w:r>
      <w:r w:rsidRPr="005F2A97">
        <w:rPr>
          <w:rFonts w:ascii="Times New Roman" w:hAnsi="Times New Roman" w:cs="Times New Roman"/>
          <w:i/>
          <w:noProof/>
          <w:sz w:val="21"/>
          <w:szCs w:val="21"/>
        </w:rPr>
        <w:t>Wood Mater Sci Eng</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21</w:t>
      </w:r>
      <w:r w:rsidRPr="005F2A97">
        <w:rPr>
          <w:rFonts w:ascii="Times New Roman" w:hAnsi="Times New Roman" w:cs="Times New Roman"/>
          <w:noProof/>
          <w:sz w:val="21"/>
          <w:szCs w:val="21"/>
        </w:rPr>
        <w:t xml:space="preserve">, 1199–1210 (2026). </w:t>
      </w:r>
    </w:p>
    <w:p w14:paraId="1DCEA556" w14:textId="5F576CAA"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9</w:t>
      </w:r>
      <w:r w:rsidRPr="005F2A97">
        <w:rPr>
          <w:rFonts w:ascii="Times New Roman" w:hAnsi="Times New Roman" w:cs="Times New Roman"/>
          <w:noProof/>
          <w:sz w:val="21"/>
          <w:szCs w:val="21"/>
        </w:rPr>
        <w:tab/>
        <w:t>Wang, J.</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Green, Sustainable Architectural Bamboo with High Light Transmission and Excellent Electromagnetic Shielding as a Candidate for Energy-Saving Buildings. </w:t>
      </w:r>
      <w:r w:rsidRPr="005F2A97">
        <w:rPr>
          <w:rFonts w:ascii="Times New Roman" w:hAnsi="Times New Roman" w:cs="Times New Roman"/>
          <w:i/>
          <w:noProof/>
          <w:sz w:val="21"/>
          <w:szCs w:val="21"/>
        </w:rPr>
        <w:t>Nano-Micro Lett</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15</w:t>
      </w:r>
      <w:r w:rsidRPr="005F2A97">
        <w:rPr>
          <w:rFonts w:ascii="Times New Roman" w:hAnsi="Times New Roman" w:cs="Times New Roman"/>
          <w:noProof/>
          <w:sz w:val="21"/>
          <w:szCs w:val="21"/>
        </w:rPr>
        <w:t xml:space="preserve"> (2023). </w:t>
      </w:r>
    </w:p>
    <w:p w14:paraId="63BAA529" w14:textId="37F0AC72"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10</w:t>
      </w:r>
      <w:r w:rsidRPr="005F2A97">
        <w:rPr>
          <w:rFonts w:ascii="Times New Roman" w:hAnsi="Times New Roman" w:cs="Times New Roman"/>
          <w:noProof/>
          <w:sz w:val="21"/>
          <w:szCs w:val="21"/>
        </w:rPr>
        <w:tab/>
        <w:t>Wang, X.</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Optically Transparent Bamboo with High Strength and Low Thermal Conductivity. </w:t>
      </w:r>
      <w:r w:rsidRPr="005F2A97">
        <w:rPr>
          <w:rFonts w:ascii="Times New Roman" w:hAnsi="Times New Roman" w:cs="Times New Roman"/>
          <w:i/>
          <w:noProof/>
          <w:sz w:val="21"/>
          <w:szCs w:val="21"/>
        </w:rPr>
        <w:t>Acs Appl Mater Inter</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13</w:t>
      </w:r>
      <w:r w:rsidRPr="005F2A97">
        <w:rPr>
          <w:rFonts w:ascii="Times New Roman" w:hAnsi="Times New Roman" w:cs="Times New Roman"/>
          <w:noProof/>
          <w:sz w:val="21"/>
          <w:szCs w:val="21"/>
        </w:rPr>
        <w:t xml:space="preserve">, 1662–1669 (2021). </w:t>
      </w:r>
    </w:p>
    <w:p w14:paraId="7B897E24" w14:textId="27146077"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11</w:t>
      </w:r>
      <w:r w:rsidRPr="005F2A97">
        <w:rPr>
          <w:rFonts w:ascii="Times New Roman" w:hAnsi="Times New Roman" w:cs="Times New Roman"/>
          <w:noProof/>
          <w:sz w:val="21"/>
          <w:szCs w:val="21"/>
        </w:rPr>
        <w:tab/>
        <w:t>Wang, Y. Y.</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High overall performance transparent bamboo composite via a lignin-modification strategy. </w:t>
      </w:r>
      <w:r w:rsidRPr="005F2A97">
        <w:rPr>
          <w:rFonts w:ascii="Times New Roman" w:hAnsi="Times New Roman" w:cs="Times New Roman"/>
          <w:i/>
          <w:noProof/>
          <w:sz w:val="21"/>
          <w:szCs w:val="21"/>
        </w:rPr>
        <w:t>Compos Part B-Eng</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235</w:t>
      </w:r>
      <w:r w:rsidRPr="005F2A97">
        <w:rPr>
          <w:rFonts w:ascii="Times New Roman" w:hAnsi="Times New Roman" w:cs="Times New Roman"/>
          <w:noProof/>
          <w:sz w:val="21"/>
          <w:szCs w:val="21"/>
        </w:rPr>
        <w:t xml:space="preserve"> (2022). </w:t>
      </w:r>
    </w:p>
    <w:p w14:paraId="6CBB0AF0" w14:textId="53C580E8"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12</w:t>
      </w:r>
      <w:r w:rsidRPr="005F2A97">
        <w:rPr>
          <w:rFonts w:ascii="Times New Roman" w:hAnsi="Times New Roman" w:cs="Times New Roman"/>
          <w:noProof/>
          <w:sz w:val="21"/>
          <w:szCs w:val="21"/>
        </w:rPr>
        <w:tab/>
        <w:t>Yang, B.</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Large-scale fabrication of transparent bamboo structural materials with turnable mechanical strength. </w:t>
      </w:r>
      <w:r w:rsidRPr="005F2A97">
        <w:rPr>
          <w:rFonts w:ascii="Times New Roman" w:hAnsi="Times New Roman" w:cs="Times New Roman"/>
          <w:i/>
          <w:noProof/>
          <w:sz w:val="21"/>
          <w:szCs w:val="21"/>
        </w:rPr>
        <w:t>Compos Part B-Eng</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303</w:t>
      </w:r>
      <w:r w:rsidRPr="005F2A97">
        <w:rPr>
          <w:rFonts w:ascii="Times New Roman" w:hAnsi="Times New Roman" w:cs="Times New Roman"/>
          <w:noProof/>
          <w:sz w:val="21"/>
          <w:szCs w:val="21"/>
        </w:rPr>
        <w:t xml:space="preserve"> (2025). </w:t>
      </w:r>
    </w:p>
    <w:p w14:paraId="4209E137" w14:textId="5AEF2FA7"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13</w:t>
      </w:r>
      <w:r w:rsidRPr="005F2A97">
        <w:rPr>
          <w:rFonts w:ascii="Times New Roman" w:hAnsi="Times New Roman" w:cs="Times New Roman"/>
          <w:noProof/>
          <w:sz w:val="21"/>
          <w:szCs w:val="21"/>
        </w:rPr>
        <w:tab/>
        <w:t>Wang, K. L.</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Scalable, large-size, and flexible transparent bamboo. </w:t>
      </w:r>
      <w:r w:rsidRPr="005F2A97">
        <w:rPr>
          <w:rFonts w:ascii="Times New Roman" w:hAnsi="Times New Roman" w:cs="Times New Roman"/>
          <w:i/>
          <w:noProof/>
          <w:sz w:val="21"/>
          <w:szCs w:val="21"/>
        </w:rPr>
        <w:t>Chem Eng J</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451</w:t>
      </w:r>
      <w:r w:rsidRPr="005F2A97">
        <w:rPr>
          <w:rFonts w:ascii="Times New Roman" w:hAnsi="Times New Roman" w:cs="Times New Roman"/>
          <w:noProof/>
          <w:sz w:val="21"/>
          <w:szCs w:val="21"/>
        </w:rPr>
        <w:t xml:space="preserve"> (2023). </w:t>
      </w:r>
    </w:p>
    <w:p w14:paraId="4156E793" w14:textId="2503FEAC"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14</w:t>
      </w:r>
      <w:r w:rsidRPr="005F2A97">
        <w:rPr>
          <w:rFonts w:ascii="Times New Roman" w:hAnsi="Times New Roman" w:cs="Times New Roman"/>
          <w:noProof/>
          <w:sz w:val="21"/>
          <w:szCs w:val="21"/>
        </w:rPr>
        <w:tab/>
        <w:t xml:space="preserve">Fang, X. S., Zhou, C. L. &amp; Li, X. G. A transparent bamboo with superior ultraviolet-resistance and thermal-insulating capacity towards durable sustainable buildings. </w:t>
      </w:r>
      <w:r w:rsidRPr="005F2A97">
        <w:rPr>
          <w:rFonts w:ascii="Times New Roman" w:hAnsi="Times New Roman" w:cs="Times New Roman"/>
          <w:i/>
          <w:noProof/>
          <w:sz w:val="21"/>
          <w:szCs w:val="21"/>
        </w:rPr>
        <w:t>J Clean Prod</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549</w:t>
      </w:r>
      <w:r w:rsidRPr="005F2A97">
        <w:rPr>
          <w:rFonts w:ascii="Times New Roman" w:hAnsi="Times New Roman" w:cs="Times New Roman"/>
          <w:noProof/>
          <w:sz w:val="21"/>
          <w:szCs w:val="21"/>
        </w:rPr>
        <w:t xml:space="preserve"> (2026). </w:t>
      </w:r>
    </w:p>
    <w:p w14:paraId="73C00EC0" w14:textId="254DE0A1"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15</w:t>
      </w:r>
      <w:r w:rsidRPr="005F2A97">
        <w:rPr>
          <w:rFonts w:ascii="Times New Roman" w:hAnsi="Times New Roman" w:cs="Times New Roman"/>
          <w:noProof/>
          <w:sz w:val="21"/>
          <w:szCs w:val="21"/>
        </w:rPr>
        <w:tab/>
        <w:t>Zhou, C. Z.</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Transparent Bamboo with High Radiative Cooling Targeting Energy Savings. </w:t>
      </w:r>
      <w:r w:rsidRPr="005F2A97">
        <w:rPr>
          <w:rFonts w:ascii="Times New Roman" w:hAnsi="Times New Roman" w:cs="Times New Roman"/>
          <w:i/>
          <w:noProof/>
          <w:sz w:val="21"/>
          <w:szCs w:val="21"/>
        </w:rPr>
        <w:t>Acs Mater Lett</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3</w:t>
      </w:r>
      <w:r w:rsidRPr="005F2A97">
        <w:rPr>
          <w:rFonts w:ascii="Times New Roman" w:hAnsi="Times New Roman" w:cs="Times New Roman"/>
          <w:noProof/>
          <w:sz w:val="21"/>
          <w:szCs w:val="21"/>
        </w:rPr>
        <w:t xml:space="preserve">, 883–888 (2021). </w:t>
      </w:r>
    </w:p>
    <w:p w14:paraId="1C2928FF" w14:textId="37AF59A7"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16</w:t>
      </w:r>
      <w:r w:rsidRPr="005F2A97">
        <w:rPr>
          <w:rFonts w:ascii="Times New Roman" w:hAnsi="Times New Roman" w:cs="Times New Roman"/>
          <w:noProof/>
          <w:sz w:val="21"/>
          <w:szCs w:val="21"/>
        </w:rPr>
        <w:tab/>
        <w:t>Xia, R. Q.</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Transparent wood with phase change heat storage as novel green energy storage composites for building energy conservation. </w:t>
      </w:r>
      <w:r w:rsidRPr="005F2A97">
        <w:rPr>
          <w:rFonts w:ascii="Times New Roman" w:hAnsi="Times New Roman" w:cs="Times New Roman"/>
          <w:i/>
          <w:noProof/>
          <w:sz w:val="21"/>
          <w:szCs w:val="21"/>
        </w:rPr>
        <w:t>J Clean Prod</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296</w:t>
      </w:r>
      <w:r w:rsidRPr="005F2A97">
        <w:rPr>
          <w:rFonts w:ascii="Times New Roman" w:hAnsi="Times New Roman" w:cs="Times New Roman"/>
          <w:noProof/>
          <w:sz w:val="21"/>
          <w:szCs w:val="21"/>
        </w:rPr>
        <w:t xml:space="preserve"> (2021). </w:t>
      </w:r>
    </w:p>
    <w:p w14:paraId="12980E9F" w14:textId="5D0F3B5A"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17</w:t>
      </w:r>
      <w:r w:rsidRPr="005F2A97">
        <w:rPr>
          <w:rFonts w:ascii="Times New Roman" w:hAnsi="Times New Roman" w:cs="Times New Roman"/>
          <w:noProof/>
          <w:sz w:val="21"/>
          <w:szCs w:val="21"/>
        </w:rPr>
        <w:tab/>
        <w:t>Liu, Y. X.</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Inspired by chromophores: A intelligent transparent bamboo with intrinsic photo- and pH-responsiveness. </w:t>
      </w:r>
      <w:r w:rsidRPr="005F2A97">
        <w:rPr>
          <w:rFonts w:ascii="Times New Roman" w:hAnsi="Times New Roman" w:cs="Times New Roman"/>
          <w:i/>
          <w:noProof/>
          <w:sz w:val="21"/>
          <w:szCs w:val="21"/>
        </w:rPr>
        <w:t>Ind Crop Prod</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203</w:t>
      </w:r>
      <w:r w:rsidRPr="005F2A97">
        <w:rPr>
          <w:rFonts w:ascii="Times New Roman" w:hAnsi="Times New Roman" w:cs="Times New Roman"/>
          <w:noProof/>
          <w:sz w:val="21"/>
          <w:szCs w:val="21"/>
        </w:rPr>
        <w:t xml:space="preserve"> (2023). </w:t>
      </w:r>
    </w:p>
    <w:p w14:paraId="0097A5A4" w14:textId="2C64C3D0"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18</w:t>
      </w:r>
      <w:r w:rsidRPr="005F2A97">
        <w:rPr>
          <w:rFonts w:ascii="Times New Roman" w:hAnsi="Times New Roman" w:cs="Times New Roman"/>
          <w:noProof/>
          <w:sz w:val="21"/>
          <w:szCs w:val="21"/>
        </w:rPr>
        <w:tab/>
        <w:t>Zhang, T.</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Photochromic transparent bamboo composite with excellent optical and thermal management for smart window applications. </w:t>
      </w:r>
      <w:r w:rsidRPr="005F2A97">
        <w:rPr>
          <w:rFonts w:ascii="Times New Roman" w:hAnsi="Times New Roman" w:cs="Times New Roman"/>
          <w:i/>
          <w:noProof/>
          <w:sz w:val="21"/>
          <w:szCs w:val="21"/>
        </w:rPr>
        <w:t>Ind Crop Prod</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205</w:t>
      </w:r>
      <w:r w:rsidRPr="005F2A97">
        <w:rPr>
          <w:rFonts w:ascii="Times New Roman" w:hAnsi="Times New Roman" w:cs="Times New Roman"/>
          <w:noProof/>
          <w:sz w:val="21"/>
          <w:szCs w:val="21"/>
        </w:rPr>
        <w:t xml:space="preserve"> (2023). </w:t>
      </w:r>
    </w:p>
    <w:p w14:paraId="05813439" w14:textId="30B8CD6B"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19</w:t>
      </w:r>
      <w:r w:rsidRPr="005F2A97">
        <w:rPr>
          <w:rFonts w:ascii="Times New Roman" w:hAnsi="Times New Roman" w:cs="Times New Roman"/>
          <w:noProof/>
          <w:sz w:val="21"/>
          <w:szCs w:val="21"/>
        </w:rPr>
        <w:tab/>
        <w:t>Wang, W.</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Flexible and transparent bamboo composites Enabled by a Dual-Resin blending strategy. </w:t>
      </w:r>
      <w:r w:rsidRPr="005F2A97">
        <w:rPr>
          <w:rFonts w:ascii="Times New Roman" w:hAnsi="Times New Roman" w:cs="Times New Roman"/>
          <w:i/>
          <w:noProof/>
          <w:sz w:val="21"/>
          <w:szCs w:val="21"/>
        </w:rPr>
        <w:lastRenderedPageBreak/>
        <w:t>Chem Eng J</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509</w:t>
      </w:r>
      <w:r w:rsidRPr="005F2A97">
        <w:rPr>
          <w:rFonts w:ascii="Times New Roman" w:hAnsi="Times New Roman" w:cs="Times New Roman"/>
          <w:noProof/>
          <w:sz w:val="21"/>
          <w:szCs w:val="21"/>
        </w:rPr>
        <w:t xml:space="preserve"> (2025). </w:t>
      </w:r>
    </w:p>
    <w:p w14:paraId="7AED6A95" w14:textId="3CAD46F5" w:rsidR="005F2A97" w:rsidRPr="005F2A97" w:rsidRDefault="005F2A97" w:rsidP="005F2A97">
      <w:pPr>
        <w:pStyle w:val="EndNoteBibliography"/>
        <w:spacing w:line="360" w:lineRule="auto"/>
        <w:ind w:left="420" w:hangingChars="200" w:hanging="420"/>
        <w:rPr>
          <w:rFonts w:ascii="Times New Roman" w:hAnsi="Times New Roman" w:cs="Times New Roman"/>
          <w:noProof/>
          <w:sz w:val="21"/>
          <w:szCs w:val="21"/>
        </w:rPr>
      </w:pPr>
      <w:r w:rsidRPr="005F2A97">
        <w:rPr>
          <w:rFonts w:ascii="Times New Roman" w:hAnsi="Times New Roman" w:cs="Times New Roman"/>
          <w:noProof/>
          <w:sz w:val="21"/>
          <w:szCs w:val="21"/>
        </w:rPr>
        <w:t>20</w:t>
      </w:r>
      <w:r w:rsidRPr="005F2A97">
        <w:rPr>
          <w:rFonts w:ascii="Times New Roman" w:hAnsi="Times New Roman" w:cs="Times New Roman"/>
          <w:noProof/>
          <w:sz w:val="21"/>
          <w:szCs w:val="21"/>
        </w:rPr>
        <w:tab/>
        <w:t>Ren, W. T.</w:t>
      </w:r>
      <w:r w:rsidRPr="005F2A97">
        <w:rPr>
          <w:rFonts w:ascii="Times New Roman" w:hAnsi="Times New Roman" w:cs="Times New Roman"/>
          <w:i/>
          <w:noProof/>
          <w:sz w:val="21"/>
          <w:szCs w:val="21"/>
        </w:rPr>
        <w:t xml:space="preserve"> et al.</w:t>
      </w:r>
      <w:r w:rsidRPr="005F2A97">
        <w:rPr>
          <w:rFonts w:ascii="Times New Roman" w:hAnsi="Times New Roman" w:cs="Times New Roman"/>
          <w:noProof/>
          <w:sz w:val="21"/>
          <w:szCs w:val="21"/>
        </w:rPr>
        <w:t xml:space="preserve"> Sustainable, High-Performance, Aqu-Recyclable Transparent Panels via Phase Engineering and Water-Induced Plasticization of Bamboo. </w:t>
      </w:r>
      <w:r w:rsidRPr="005F2A97">
        <w:rPr>
          <w:rFonts w:ascii="Times New Roman" w:hAnsi="Times New Roman" w:cs="Times New Roman"/>
          <w:i/>
          <w:noProof/>
          <w:sz w:val="21"/>
          <w:szCs w:val="21"/>
        </w:rPr>
        <w:t>Adv Funct Mater</w:t>
      </w:r>
      <w:r w:rsidRPr="005F2A97">
        <w:rPr>
          <w:rFonts w:ascii="Times New Roman" w:hAnsi="Times New Roman" w:cs="Times New Roman"/>
          <w:noProof/>
          <w:sz w:val="21"/>
          <w:szCs w:val="21"/>
        </w:rPr>
        <w:t xml:space="preserve"> </w:t>
      </w:r>
      <w:r w:rsidRPr="005F2A97">
        <w:rPr>
          <w:rFonts w:ascii="Times New Roman" w:hAnsi="Times New Roman" w:cs="Times New Roman"/>
          <w:b/>
          <w:noProof/>
          <w:sz w:val="21"/>
          <w:szCs w:val="21"/>
        </w:rPr>
        <w:t>36</w:t>
      </w:r>
      <w:r w:rsidRPr="005F2A97">
        <w:rPr>
          <w:rFonts w:ascii="Times New Roman" w:hAnsi="Times New Roman" w:cs="Times New Roman"/>
          <w:noProof/>
          <w:sz w:val="21"/>
          <w:szCs w:val="21"/>
        </w:rPr>
        <w:t xml:space="preserve"> (2026). </w:t>
      </w:r>
    </w:p>
    <w:p w14:paraId="7F5723D9" w14:textId="199EC4B7" w:rsidR="00B57097" w:rsidRPr="00E23B8E" w:rsidRDefault="00AA77E7" w:rsidP="005F2A97">
      <w:pPr>
        <w:pStyle w:val="EndNoteBibliography"/>
        <w:spacing w:line="360" w:lineRule="auto"/>
        <w:ind w:left="420" w:hangingChars="200" w:hanging="420"/>
        <w:jc w:val="left"/>
        <w:rPr>
          <w:rFonts w:ascii="Times New Roman" w:hAnsi="Times New Roman" w:cs="Times New Roman"/>
          <w:b/>
          <w:bCs/>
          <w:color w:val="000000" w:themeColor="text1"/>
        </w:rPr>
      </w:pPr>
      <w:r w:rsidRPr="005F2A97">
        <w:rPr>
          <w:rFonts w:ascii="Times New Roman" w:hAnsi="Times New Roman" w:cs="Times New Roman"/>
          <w:sz w:val="21"/>
          <w:szCs w:val="21"/>
        </w:rPr>
        <w:fldChar w:fldCharType="end"/>
      </w:r>
    </w:p>
    <w:sectPr w:rsidR="00B57097" w:rsidRPr="00E23B8E" w:rsidSect="00180E77">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41C50" w14:textId="77777777" w:rsidR="00AB2008" w:rsidRDefault="00AB2008" w:rsidP="00795AED">
      <w:pPr>
        <w:spacing w:after="0" w:line="240" w:lineRule="auto"/>
        <w:rPr>
          <w:rFonts w:hint="eastAsia"/>
        </w:rPr>
      </w:pPr>
      <w:r>
        <w:separator/>
      </w:r>
    </w:p>
  </w:endnote>
  <w:endnote w:type="continuationSeparator" w:id="0">
    <w:p w14:paraId="1D3F1F31" w14:textId="77777777" w:rsidR="00AB2008" w:rsidRDefault="00AB2008" w:rsidP="00795AE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525E8" w14:textId="77777777" w:rsidR="00AB2008" w:rsidRDefault="00AB2008" w:rsidP="00795AED">
      <w:pPr>
        <w:spacing w:after="0" w:line="240" w:lineRule="auto"/>
        <w:rPr>
          <w:rFonts w:hint="eastAsia"/>
        </w:rPr>
      </w:pPr>
      <w:r>
        <w:separator/>
      </w:r>
    </w:p>
  </w:footnote>
  <w:footnote w:type="continuationSeparator" w:id="0">
    <w:p w14:paraId="5DAB6A65" w14:textId="77777777" w:rsidR="00AB2008" w:rsidRDefault="00AB2008" w:rsidP="00795AE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7214B"/>
    <w:multiLevelType w:val="multilevel"/>
    <w:tmpl w:val="E1E6E2EC"/>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7D616A"/>
    <w:multiLevelType w:val="hybridMultilevel"/>
    <w:tmpl w:val="ACC47FEA"/>
    <w:lvl w:ilvl="0" w:tplc="0409000B">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2" w15:restartNumberingAfterBreak="0">
    <w:nsid w:val="5E3B4516"/>
    <w:multiLevelType w:val="hybridMultilevel"/>
    <w:tmpl w:val="553417CE"/>
    <w:lvl w:ilvl="0" w:tplc="A2181D24">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EDD106D"/>
    <w:multiLevelType w:val="multilevel"/>
    <w:tmpl w:val="8A22B9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60" w:hanging="48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273590">
    <w:abstractNumId w:val="2"/>
  </w:num>
  <w:num w:numId="2" w16cid:durableId="244267688">
    <w:abstractNumId w:val="2"/>
  </w:num>
  <w:num w:numId="3" w16cid:durableId="518660631">
    <w:abstractNumId w:val="2"/>
  </w:num>
  <w:num w:numId="4" w16cid:durableId="90469350">
    <w:abstractNumId w:val="0"/>
  </w:num>
  <w:num w:numId="5" w16cid:durableId="2051148570">
    <w:abstractNumId w:val="3"/>
  </w:num>
  <w:num w:numId="6" w16cid:durableId="1171288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awxftrxxtsxhezx5q55wa7pws5f5d5waxe&quot;&gt;我的EndNote数据库&lt;record-ids&gt;&lt;item&gt;2&lt;/item&gt;&lt;item&gt;3&lt;/item&gt;&lt;item&gt;5&lt;/item&gt;&lt;item&gt;11&lt;/item&gt;&lt;item&gt;12&lt;/item&gt;&lt;item&gt;14&lt;/item&gt;&lt;item&gt;15&lt;/item&gt;&lt;item&gt;16&lt;/item&gt;&lt;item&gt;17&lt;/item&gt;&lt;item&gt;18&lt;/item&gt;&lt;item&gt;19&lt;/item&gt;&lt;item&gt;22&lt;/item&gt;&lt;item&gt;25&lt;/item&gt;&lt;item&gt;35&lt;/item&gt;&lt;item&gt;51&lt;/item&gt;&lt;item&gt;86&lt;/item&gt;&lt;item&gt;88&lt;/item&gt;&lt;item&gt;95&lt;/item&gt;&lt;item&gt;101&lt;/item&gt;&lt;item&gt;122&lt;/item&gt;&lt;/record-ids&gt;&lt;/item&gt;&lt;/Libraries&gt;"/>
  </w:docVars>
  <w:rsids>
    <w:rsidRoot w:val="0024517C"/>
    <w:rsid w:val="00010EC9"/>
    <w:rsid w:val="000455FD"/>
    <w:rsid w:val="0005423E"/>
    <w:rsid w:val="00057111"/>
    <w:rsid w:val="00074DAE"/>
    <w:rsid w:val="00081BC3"/>
    <w:rsid w:val="000838D1"/>
    <w:rsid w:val="000B5E36"/>
    <w:rsid w:val="000C32B2"/>
    <w:rsid w:val="000D5030"/>
    <w:rsid w:val="000E6E6F"/>
    <w:rsid w:val="000F6643"/>
    <w:rsid w:val="00164F2E"/>
    <w:rsid w:val="00180E77"/>
    <w:rsid w:val="00185360"/>
    <w:rsid w:val="0019376F"/>
    <w:rsid w:val="001A2EB0"/>
    <w:rsid w:val="001A3AFA"/>
    <w:rsid w:val="001A57B2"/>
    <w:rsid w:val="001B27E5"/>
    <w:rsid w:val="001B6079"/>
    <w:rsid w:val="001C34FB"/>
    <w:rsid w:val="001D1B43"/>
    <w:rsid w:val="0024517C"/>
    <w:rsid w:val="002807E3"/>
    <w:rsid w:val="00280C70"/>
    <w:rsid w:val="002B1AB1"/>
    <w:rsid w:val="002C2BAD"/>
    <w:rsid w:val="002C3B87"/>
    <w:rsid w:val="00305636"/>
    <w:rsid w:val="00316661"/>
    <w:rsid w:val="003505F2"/>
    <w:rsid w:val="003963F9"/>
    <w:rsid w:val="003B5B7E"/>
    <w:rsid w:val="003B7B98"/>
    <w:rsid w:val="003C70E7"/>
    <w:rsid w:val="003E1A75"/>
    <w:rsid w:val="003E261B"/>
    <w:rsid w:val="003E3AF6"/>
    <w:rsid w:val="004045B1"/>
    <w:rsid w:val="004045CD"/>
    <w:rsid w:val="004339D5"/>
    <w:rsid w:val="00445B36"/>
    <w:rsid w:val="00450334"/>
    <w:rsid w:val="00457D4B"/>
    <w:rsid w:val="00487749"/>
    <w:rsid w:val="004A5816"/>
    <w:rsid w:val="004B0C51"/>
    <w:rsid w:val="004B229F"/>
    <w:rsid w:val="004B4A8B"/>
    <w:rsid w:val="004C7AD4"/>
    <w:rsid w:val="004F5825"/>
    <w:rsid w:val="005238D3"/>
    <w:rsid w:val="005358BA"/>
    <w:rsid w:val="00541E14"/>
    <w:rsid w:val="005453E1"/>
    <w:rsid w:val="005905FF"/>
    <w:rsid w:val="005B3E68"/>
    <w:rsid w:val="005B67DA"/>
    <w:rsid w:val="005E6230"/>
    <w:rsid w:val="005F2A97"/>
    <w:rsid w:val="00621974"/>
    <w:rsid w:val="006330ED"/>
    <w:rsid w:val="00635A4E"/>
    <w:rsid w:val="006511BA"/>
    <w:rsid w:val="00663E6E"/>
    <w:rsid w:val="00673439"/>
    <w:rsid w:val="0069038B"/>
    <w:rsid w:val="006A7A2E"/>
    <w:rsid w:val="006A7FD3"/>
    <w:rsid w:val="006D346D"/>
    <w:rsid w:val="006D360C"/>
    <w:rsid w:val="007154B1"/>
    <w:rsid w:val="00717135"/>
    <w:rsid w:val="00761F37"/>
    <w:rsid w:val="00795AED"/>
    <w:rsid w:val="007F511C"/>
    <w:rsid w:val="008158EB"/>
    <w:rsid w:val="00842B4A"/>
    <w:rsid w:val="00855341"/>
    <w:rsid w:val="008B1EDA"/>
    <w:rsid w:val="008B22DB"/>
    <w:rsid w:val="008E7854"/>
    <w:rsid w:val="0093382A"/>
    <w:rsid w:val="0093732B"/>
    <w:rsid w:val="00942B63"/>
    <w:rsid w:val="00982C40"/>
    <w:rsid w:val="009C0FFD"/>
    <w:rsid w:val="009D2CFC"/>
    <w:rsid w:val="009D6106"/>
    <w:rsid w:val="00A763B4"/>
    <w:rsid w:val="00A9035A"/>
    <w:rsid w:val="00A93CFA"/>
    <w:rsid w:val="00A9439B"/>
    <w:rsid w:val="00AA34E8"/>
    <w:rsid w:val="00AA77E7"/>
    <w:rsid w:val="00AB2008"/>
    <w:rsid w:val="00AC6468"/>
    <w:rsid w:val="00AF39D8"/>
    <w:rsid w:val="00B0431D"/>
    <w:rsid w:val="00B135FD"/>
    <w:rsid w:val="00B158F7"/>
    <w:rsid w:val="00B173F8"/>
    <w:rsid w:val="00B27761"/>
    <w:rsid w:val="00B369B2"/>
    <w:rsid w:val="00B57097"/>
    <w:rsid w:val="00B62C45"/>
    <w:rsid w:val="00B665FB"/>
    <w:rsid w:val="00B84DCB"/>
    <w:rsid w:val="00BE6CC9"/>
    <w:rsid w:val="00C008D8"/>
    <w:rsid w:val="00C20B0C"/>
    <w:rsid w:val="00C409AE"/>
    <w:rsid w:val="00C41983"/>
    <w:rsid w:val="00C44EDE"/>
    <w:rsid w:val="00C66F30"/>
    <w:rsid w:val="00C70F5F"/>
    <w:rsid w:val="00C95423"/>
    <w:rsid w:val="00CA20B9"/>
    <w:rsid w:val="00CC315A"/>
    <w:rsid w:val="00CD186A"/>
    <w:rsid w:val="00CF7AB5"/>
    <w:rsid w:val="00D00585"/>
    <w:rsid w:val="00D209AE"/>
    <w:rsid w:val="00D21EEA"/>
    <w:rsid w:val="00D23F4D"/>
    <w:rsid w:val="00D42CEE"/>
    <w:rsid w:val="00D923A3"/>
    <w:rsid w:val="00DA7522"/>
    <w:rsid w:val="00DB1466"/>
    <w:rsid w:val="00DB1BDF"/>
    <w:rsid w:val="00DB4079"/>
    <w:rsid w:val="00E1641B"/>
    <w:rsid w:val="00E23B8E"/>
    <w:rsid w:val="00E33527"/>
    <w:rsid w:val="00E421FE"/>
    <w:rsid w:val="00E737BB"/>
    <w:rsid w:val="00E8610C"/>
    <w:rsid w:val="00E953AC"/>
    <w:rsid w:val="00EB5FCB"/>
    <w:rsid w:val="00EB61EF"/>
    <w:rsid w:val="00EC26D7"/>
    <w:rsid w:val="00EC323A"/>
    <w:rsid w:val="00EF5997"/>
    <w:rsid w:val="00F20717"/>
    <w:rsid w:val="00F70C4F"/>
    <w:rsid w:val="00F9663E"/>
    <w:rsid w:val="00FB3A5B"/>
    <w:rsid w:val="00FF1438"/>
    <w:rsid w:val="00FF2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3A52D"/>
  <w15:chartTrackingRefBased/>
  <w15:docId w15:val="{D7E281E7-844A-44F9-82E0-49709488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B1466"/>
    <w:pPr>
      <w:widowControl w:val="0"/>
    </w:pPr>
  </w:style>
  <w:style w:type="paragraph" w:styleId="1">
    <w:name w:val="heading 1"/>
    <w:basedOn w:val="a0"/>
    <w:next w:val="a0"/>
    <w:link w:val="10"/>
    <w:uiPriority w:val="9"/>
    <w:qFormat/>
    <w:rsid w:val="002807E3"/>
    <w:pPr>
      <w:keepNext/>
      <w:keepLines/>
      <w:spacing w:before="340" w:after="330" w:line="578" w:lineRule="auto"/>
      <w:outlineLvl w:val="0"/>
    </w:pPr>
    <w:rPr>
      <w:b/>
      <w:bCs/>
      <w:kern w:val="44"/>
      <w:sz w:val="44"/>
      <w:szCs w:val="44"/>
    </w:rPr>
  </w:style>
  <w:style w:type="paragraph" w:styleId="2">
    <w:name w:val="heading 2"/>
    <w:basedOn w:val="a0"/>
    <w:next w:val="a0"/>
    <w:link w:val="20"/>
    <w:uiPriority w:val="9"/>
    <w:semiHidden/>
    <w:unhideWhenUsed/>
    <w:qFormat/>
    <w:rsid w:val="0024517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unhideWhenUsed/>
    <w:qFormat/>
    <w:rsid w:val="0024517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0"/>
    <w:next w:val="a0"/>
    <w:link w:val="40"/>
    <w:uiPriority w:val="9"/>
    <w:unhideWhenUsed/>
    <w:qFormat/>
    <w:rsid w:val="0024517C"/>
    <w:pPr>
      <w:keepNext/>
      <w:keepLines/>
      <w:spacing w:before="80" w:after="40"/>
      <w:outlineLvl w:val="3"/>
    </w:pPr>
    <w:rPr>
      <w:rFonts w:cstheme="majorBidi"/>
      <w:color w:val="0F4761" w:themeColor="accent1" w:themeShade="BF"/>
      <w:sz w:val="28"/>
      <w:szCs w:val="28"/>
    </w:rPr>
  </w:style>
  <w:style w:type="paragraph" w:styleId="5">
    <w:name w:val="heading 5"/>
    <w:basedOn w:val="a0"/>
    <w:next w:val="a0"/>
    <w:link w:val="50"/>
    <w:uiPriority w:val="9"/>
    <w:semiHidden/>
    <w:unhideWhenUsed/>
    <w:qFormat/>
    <w:rsid w:val="0024517C"/>
    <w:pPr>
      <w:keepNext/>
      <w:keepLines/>
      <w:spacing w:before="80" w:after="40"/>
      <w:outlineLvl w:val="4"/>
    </w:pPr>
    <w:rPr>
      <w:rFonts w:cstheme="majorBidi"/>
      <w:color w:val="0F4761" w:themeColor="accent1" w:themeShade="BF"/>
      <w:sz w:val="24"/>
      <w:szCs w:val="24"/>
    </w:rPr>
  </w:style>
  <w:style w:type="paragraph" w:styleId="6">
    <w:name w:val="heading 6"/>
    <w:basedOn w:val="a0"/>
    <w:next w:val="a0"/>
    <w:link w:val="60"/>
    <w:uiPriority w:val="9"/>
    <w:semiHidden/>
    <w:unhideWhenUsed/>
    <w:qFormat/>
    <w:rsid w:val="0024517C"/>
    <w:pPr>
      <w:keepNext/>
      <w:keepLines/>
      <w:spacing w:before="40" w:after="0"/>
      <w:outlineLvl w:val="5"/>
    </w:pPr>
    <w:rPr>
      <w:rFonts w:cstheme="majorBidi"/>
      <w:b/>
      <w:bCs/>
      <w:color w:val="0F4761" w:themeColor="accent1" w:themeShade="BF"/>
    </w:rPr>
  </w:style>
  <w:style w:type="paragraph" w:styleId="7">
    <w:name w:val="heading 7"/>
    <w:basedOn w:val="a0"/>
    <w:next w:val="a0"/>
    <w:link w:val="70"/>
    <w:uiPriority w:val="9"/>
    <w:semiHidden/>
    <w:unhideWhenUsed/>
    <w:qFormat/>
    <w:rsid w:val="0024517C"/>
    <w:pPr>
      <w:keepNext/>
      <w:keepLines/>
      <w:spacing w:before="40" w:after="0"/>
      <w:outlineLvl w:val="6"/>
    </w:pPr>
    <w:rPr>
      <w:rFonts w:cstheme="majorBidi"/>
      <w:b/>
      <w:bCs/>
      <w:color w:val="595959" w:themeColor="text1" w:themeTint="A6"/>
    </w:rPr>
  </w:style>
  <w:style w:type="paragraph" w:styleId="8">
    <w:name w:val="heading 8"/>
    <w:basedOn w:val="a0"/>
    <w:next w:val="a0"/>
    <w:link w:val="80"/>
    <w:uiPriority w:val="9"/>
    <w:semiHidden/>
    <w:unhideWhenUsed/>
    <w:qFormat/>
    <w:rsid w:val="0024517C"/>
    <w:pPr>
      <w:keepNext/>
      <w:keepLines/>
      <w:spacing w:after="0"/>
      <w:outlineLvl w:val="7"/>
    </w:pPr>
    <w:rPr>
      <w:rFonts w:cstheme="majorBidi"/>
      <w:color w:val="595959" w:themeColor="text1" w:themeTint="A6"/>
    </w:rPr>
  </w:style>
  <w:style w:type="paragraph" w:styleId="9">
    <w:name w:val="heading 9"/>
    <w:basedOn w:val="a0"/>
    <w:next w:val="a0"/>
    <w:link w:val="90"/>
    <w:uiPriority w:val="9"/>
    <w:semiHidden/>
    <w:unhideWhenUsed/>
    <w:qFormat/>
    <w:rsid w:val="0024517C"/>
    <w:pPr>
      <w:keepNext/>
      <w:keepLines/>
      <w:spacing w:after="0"/>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二级标题"/>
    <w:basedOn w:val="a5"/>
    <w:link w:val="a6"/>
    <w:autoRedefine/>
    <w:qFormat/>
    <w:rsid w:val="00C41983"/>
    <w:pPr>
      <w:spacing w:afterLines="0" w:after="0" w:line="360" w:lineRule="auto"/>
      <w:ind w:firstLineChars="200" w:firstLine="200"/>
      <w:outlineLvl w:val="1"/>
    </w:pPr>
    <w:rPr>
      <w:rFonts w:eastAsia="宋体"/>
      <w:sz w:val="28"/>
    </w:rPr>
  </w:style>
  <w:style w:type="character" w:customStyle="1" w:styleId="a6">
    <w:name w:val="二级标题 字符"/>
    <w:basedOn w:val="a7"/>
    <w:link w:val="a4"/>
    <w:rsid w:val="00C41983"/>
    <w:rPr>
      <w:rFonts w:ascii="宋体" w:eastAsia="宋体" w:hAnsi="宋体"/>
      <w:b/>
      <w:bCs/>
      <w:kern w:val="44"/>
      <w:sz w:val="28"/>
      <w:szCs w:val="28"/>
    </w:rPr>
  </w:style>
  <w:style w:type="paragraph" w:customStyle="1" w:styleId="a8">
    <w:name w:val="三级标题"/>
    <w:basedOn w:val="a4"/>
    <w:next w:val="a0"/>
    <w:link w:val="a9"/>
    <w:autoRedefine/>
    <w:qFormat/>
    <w:rsid w:val="00C41983"/>
    <w:pPr>
      <w:spacing w:line="312" w:lineRule="auto"/>
      <w:outlineLvl w:val="2"/>
    </w:pPr>
    <w:rPr>
      <w:sz w:val="24"/>
    </w:rPr>
  </w:style>
  <w:style w:type="character" w:customStyle="1" w:styleId="a9">
    <w:name w:val="三级标题 字符"/>
    <w:basedOn w:val="a6"/>
    <w:link w:val="a8"/>
    <w:rsid w:val="00C41983"/>
    <w:rPr>
      <w:rFonts w:ascii="宋体" w:eastAsia="宋体" w:hAnsi="宋体"/>
      <w:b/>
      <w:bCs/>
      <w:kern w:val="44"/>
      <w:sz w:val="24"/>
      <w:szCs w:val="28"/>
    </w:rPr>
  </w:style>
  <w:style w:type="paragraph" w:customStyle="1" w:styleId="a">
    <w:name w:val="四级标题"/>
    <w:basedOn w:val="a8"/>
    <w:link w:val="aa"/>
    <w:autoRedefine/>
    <w:qFormat/>
    <w:rsid w:val="00C41983"/>
    <w:pPr>
      <w:numPr>
        <w:numId w:val="4"/>
      </w:numPr>
      <w:outlineLvl w:val="3"/>
    </w:pPr>
  </w:style>
  <w:style w:type="character" w:customStyle="1" w:styleId="aa">
    <w:name w:val="四级标题 字符"/>
    <w:basedOn w:val="a9"/>
    <w:link w:val="a"/>
    <w:rsid w:val="00C41983"/>
    <w:rPr>
      <w:rFonts w:ascii="宋体" w:eastAsia="宋体" w:hAnsi="宋体"/>
      <w:b/>
      <w:bCs/>
      <w:kern w:val="44"/>
      <w:sz w:val="24"/>
      <w:szCs w:val="28"/>
    </w:rPr>
  </w:style>
  <w:style w:type="paragraph" w:customStyle="1" w:styleId="ab">
    <w:name w:val="图名"/>
    <w:basedOn w:val="a0"/>
    <w:link w:val="ac"/>
    <w:autoRedefine/>
    <w:qFormat/>
    <w:rsid w:val="002807E3"/>
    <w:pPr>
      <w:adjustRightInd w:val="0"/>
      <w:snapToGrid w:val="0"/>
      <w:spacing w:afterLines="50" w:after="156" w:line="240" w:lineRule="auto"/>
      <w:jc w:val="center"/>
    </w:pPr>
    <w:rPr>
      <w:rFonts w:ascii="宋体" w:hAnsi="宋体"/>
      <w:sz w:val="21"/>
    </w:rPr>
  </w:style>
  <w:style w:type="character" w:customStyle="1" w:styleId="ac">
    <w:name w:val="图名 字符"/>
    <w:basedOn w:val="a1"/>
    <w:link w:val="ab"/>
    <w:rsid w:val="002807E3"/>
    <w:rPr>
      <w:rFonts w:ascii="宋体" w:hAnsi="宋体"/>
      <w:sz w:val="21"/>
    </w:rPr>
  </w:style>
  <w:style w:type="paragraph" w:customStyle="1" w:styleId="a5">
    <w:name w:val="一级标题"/>
    <w:basedOn w:val="1"/>
    <w:next w:val="a0"/>
    <w:link w:val="a7"/>
    <w:autoRedefine/>
    <w:qFormat/>
    <w:rsid w:val="00C41983"/>
    <w:pPr>
      <w:keepNext w:val="0"/>
      <w:keepLines w:val="0"/>
      <w:adjustRightInd w:val="0"/>
      <w:snapToGrid w:val="0"/>
      <w:spacing w:beforeLines="50" w:before="50" w:afterLines="50" w:after="50" w:line="300" w:lineRule="auto"/>
    </w:pPr>
    <w:rPr>
      <w:rFonts w:ascii="宋体" w:eastAsia="黑体" w:hAnsi="宋体"/>
      <w:sz w:val="32"/>
      <w:szCs w:val="28"/>
    </w:rPr>
  </w:style>
  <w:style w:type="character" w:customStyle="1" w:styleId="a7">
    <w:name w:val="一级标题 字符"/>
    <w:basedOn w:val="10"/>
    <w:link w:val="a5"/>
    <w:rsid w:val="00C41983"/>
    <w:rPr>
      <w:rFonts w:ascii="宋体" w:eastAsia="黑体" w:hAnsi="宋体"/>
      <w:b/>
      <w:bCs/>
      <w:kern w:val="44"/>
      <w:sz w:val="32"/>
      <w:szCs w:val="28"/>
    </w:rPr>
  </w:style>
  <w:style w:type="character" w:customStyle="1" w:styleId="10">
    <w:name w:val="标题 1 字符"/>
    <w:basedOn w:val="a1"/>
    <w:link w:val="1"/>
    <w:uiPriority w:val="9"/>
    <w:rsid w:val="002807E3"/>
    <w:rPr>
      <w:b/>
      <w:bCs/>
      <w:kern w:val="44"/>
      <w:sz w:val="44"/>
      <w:szCs w:val="44"/>
    </w:rPr>
  </w:style>
  <w:style w:type="paragraph" w:customStyle="1" w:styleId="ad">
    <w:name w:val="正文自设"/>
    <w:basedOn w:val="a8"/>
    <w:link w:val="ae"/>
    <w:autoRedefine/>
    <w:qFormat/>
    <w:rsid w:val="00C41983"/>
    <w:pPr>
      <w:spacing w:beforeLines="0" w:before="0"/>
      <w:jc w:val="both"/>
      <w:outlineLvl w:val="9"/>
    </w:pPr>
    <w:rPr>
      <w:b w:val="0"/>
    </w:rPr>
  </w:style>
  <w:style w:type="character" w:customStyle="1" w:styleId="ae">
    <w:name w:val="正文自设 字符"/>
    <w:basedOn w:val="a9"/>
    <w:link w:val="ad"/>
    <w:rsid w:val="00C41983"/>
    <w:rPr>
      <w:rFonts w:ascii="宋体" w:eastAsia="宋体" w:hAnsi="宋体"/>
      <w:b w:val="0"/>
      <w:bCs/>
      <w:kern w:val="44"/>
      <w:sz w:val="24"/>
      <w:szCs w:val="28"/>
    </w:rPr>
  </w:style>
  <w:style w:type="table" w:customStyle="1" w:styleId="af">
    <w:name w:val="三线表"/>
    <w:basedOn w:val="a2"/>
    <w:uiPriority w:val="99"/>
    <w:rsid w:val="004339D5"/>
    <w:pPr>
      <w:spacing w:after="0" w:line="240" w:lineRule="auto"/>
    </w:pPr>
    <w:rPr>
      <w:rFonts w:eastAsia="Arial"/>
    </w:rPr>
    <w:tblPr>
      <w:tblBorders>
        <w:top w:val="single" w:sz="12" w:space="0" w:color="auto"/>
        <w:bottom w:val="single" w:sz="12" w:space="0" w:color="auto"/>
      </w:tblBorders>
    </w:tblPr>
  </w:style>
  <w:style w:type="character" w:customStyle="1" w:styleId="20">
    <w:name w:val="标题 2 字符"/>
    <w:basedOn w:val="a1"/>
    <w:link w:val="2"/>
    <w:uiPriority w:val="9"/>
    <w:semiHidden/>
    <w:rsid w:val="0024517C"/>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rsid w:val="0024517C"/>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rsid w:val="0024517C"/>
    <w:rPr>
      <w:rFonts w:cstheme="majorBidi"/>
      <w:color w:val="0F4761" w:themeColor="accent1" w:themeShade="BF"/>
      <w:sz w:val="28"/>
      <w:szCs w:val="28"/>
    </w:rPr>
  </w:style>
  <w:style w:type="character" w:customStyle="1" w:styleId="50">
    <w:name w:val="标题 5 字符"/>
    <w:basedOn w:val="a1"/>
    <w:link w:val="5"/>
    <w:uiPriority w:val="9"/>
    <w:semiHidden/>
    <w:rsid w:val="0024517C"/>
    <w:rPr>
      <w:rFonts w:cstheme="majorBidi"/>
      <w:color w:val="0F4761" w:themeColor="accent1" w:themeShade="BF"/>
      <w:sz w:val="24"/>
      <w:szCs w:val="24"/>
    </w:rPr>
  </w:style>
  <w:style w:type="character" w:customStyle="1" w:styleId="60">
    <w:name w:val="标题 6 字符"/>
    <w:basedOn w:val="a1"/>
    <w:link w:val="6"/>
    <w:uiPriority w:val="9"/>
    <w:semiHidden/>
    <w:rsid w:val="0024517C"/>
    <w:rPr>
      <w:rFonts w:cstheme="majorBidi"/>
      <w:b/>
      <w:bCs/>
      <w:color w:val="0F4761" w:themeColor="accent1" w:themeShade="BF"/>
    </w:rPr>
  </w:style>
  <w:style w:type="character" w:customStyle="1" w:styleId="70">
    <w:name w:val="标题 7 字符"/>
    <w:basedOn w:val="a1"/>
    <w:link w:val="7"/>
    <w:uiPriority w:val="9"/>
    <w:semiHidden/>
    <w:rsid w:val="0024517C"/>
    <w:rPr>
      <w:rFonts w:cstheme="majorBidi"/>
      <w:b/>
      <w:bCs/>
      <w:color w:val="595959" w:themeColor="text1" w:themeTint="A6"/>
    </w:rPr>
  </w:style>
  <w:style w:type="character" w:customStyle="1" w:styleId="80">
    <w:name w:val="标题 8 字符"/>
    <w:basedOn w:val="a1"/>
    <w:link w:val="8"/>
    <w:uiPriority w:val="9"/>
    <w:semiHidden/>
    <w:rsid w:val="0024517C"/>
    <w:rPr>
      <w:rFonts w:cstheme="majorBidi"/>
      <w:color w:val="595959" w:themeColor="text1" w:themeTint="A6"/>
    </w:rPr>
  </w:style>
  <w:style w:type="character" w:customStyle="1" w:styleId="90">
    <w:name w:val="标题 9 字符"/>
    <w:basedOn w:val="a1"/>
    <w:link w:val="9"/>
    <w:uiPriority w:val="9"/>
    <w:semiHidden/>
    <w:rsid w:val="0024517C"/>
    <w:rPr>
      <w:rFonts w:eastAsiaTheme="majorEastAsia" w:cstheme="majorBidi"/>
      <w:color w:val="595959" w:themeColor="text1" w:themeTint="A6"/>
    </w:rPr>
  </w:style>
  <w:style w:type="paragraph" w:styleId="af0">
    <w:name w:val="Title"/>
    <w:basedOn w:val="a0"/>
    <w:next w:val="a0"/>
    <w:link w:val="af1"/>
    <w:uiPriority w:val="10"/>
    <w:qFormat/>
    <w:rsid w:val="0024517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f1">
    <w:name w:val="标题 字符"/>
    <w:basedOn w:val="a1"/>
    <w:link w:val="af0"/>
    <w:uiPriority w:val="10"/>
    <w:rsid w:val="0024517C"/>
    <w:rPr>
      <w:rFonts w:asciiTheme="majorHAnsi" w:eastAsiaTheme="majorEastAsia" w:hAnsiTheme="majorHAnsi" w:cstheme="majorBidi"/>
      <w:spacing w:val="-10"/>
      <w:kern w:val="28"/>
      <w:sz w:val="56"/>
      <w:szCs w:val="56"/>
    </w:rPr>
  </w:style>
  <w:style w:type="paragraph" w:styleId="af2">
    <w:name w:val="Subtitle"/>
    <w:basedOn w:val="a0"/>
    <w:next w:val="a0"/>
    <w:link w:val="af3"/>
    <w:uiPriority w:val="11"/>
    <w:qFormat/>
    <w:rsid w:val="0024517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f3">
    <w:name w:val="副标题 字符"/>
    <w:basedOn w:val="a1"/>
    <w:link w:val="af2"/>
    <w:uiPriority w:val="11"/>
    <w:rsid w:val="0024517C"/>
    <w:rPr>
      <w:rFonts w:asciiTheme="majorHAnsi" w:eastAsiaTheme="majorEastAsia" w:hAnsiTheme="majorHAnsi" w:cstheme="majorBidi"/>
      <w:color w:val="595959" w:themeColor="text1" w:themeTint="A6"/>
      <w:spacing w:val="15"/>
      <w:sz w:val="28"/>
      <w:szCs w:val="28"/>
    </w:rPr>
  </w:style>
  <w:style w:type="paragraph" w:styleId="af4">
    <w:name w:val="Quote"/>
    <w:basedOn w:val="a0"/>
    <w:next w:val="a0"/>
    <w:link w:val="af5"/>
    <w:uiPriority w:val="29"/>
    <w:qFormat/>
    <w:rsid w:val="0024517C"/>
    <w:pPr>
      <w:spacing w:before="160"/>
      <w:jc w:val="center"/>
    </w:pPr>
    <w:rPr>
      <w:i/>
      <w:iCs/>
      <w:color w:val="404040" w:themeColor="text1" w:themeTint="BF"/>
    </w:rPr>
  </w:style>
  <w:style w:type="character" w:customStyle="1" w:styleId="af5">
    <w:name w:val="引用 字符"/>
    <w:basedOn w:val="a1"/>
    <w:link w:val="af4"/>
    <w:uiPriority w:val="29"/>
    <w:rsid w:val="0024517C"/>
    <w:rPr>
      <w:i/>
      <w:iCs/>
      <w:color w:val="404040" w:themeColor="text1" w:themeTint="BF"/>
    </w:rPr>
  </w:style>
  <w:style w:type="paragraph" w:styleId="af6">
    <w:name w:val="List Paragraph"/>
    <w:basedOn w:val="a0"/>
    <w:uiPriority w:val="34"/>
    <w:qFormat/>
    <w:rsid w:val="0024517C"/>
    <w:pPr>
      <w:ind w:left="720"/>
      <w:contextualSpacing/>
    </w:pPr>
  </w:style>
  <w:style w:type="character" w:styleId="af7">
    <w:name w:val="Intense Emphasis"/>
    <w:basedOn w:val="a1"/>
    <w:uiPriority w:val="21"/>
    <w:qFormat/>
    <w:rsid w:val="0024517C"/>
    <w:rPr>
      <w:i/>
      <w:iCs/>
      <w:color w:val="0F4761" w:themeColor="accent1" w:themeShade="BF"/>
    </w:rPr>
  </w:style>
  <w:style w:type="paragraph" w:styleId="af8">
    <w:name w:val="Intense Quote"/>
    <w:basedOn w:val="a0"/>
    <w:next w:val="a0"/>
    <w:link w:val="af9"/>
    <w:uiPriority w:val="30"/>
    <w:qFormat/>
    <w:rsid w:val="00245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9">
    <w:name w:val="明显引用 字符"/>
    <w:basedOn w:val="a1"/>
    <w:link w:val="af8"/>
    <w:uiPriority w:val="30"/>
    <w:rsid w:val="0024517C"/>
    <w:rPr>
      <w:i/>
      <w:iCs/>
      <w:color w:val="0F4761" w:themeColor="accent1" w:themeShade="BF"/>
    </w:rPr>
  </w:style>
  <w:style w:type="character" w:styleId="afa">
    <w:name w:val="Intense Reference"/>
    <w:basedOn w:val="a1"/>
    <w:uiPriority w:val="32"/>
    <w:qFormat/>
    <w:rsid w:val="0024517C"/>
    <w:rPr>
      <w:b/>
      <w:bCs/>
      <w:smallCaps/>
      <w:color w:val="0F4761" w:themeColor="accent1" w:themeShade="BF"/>
      <w:spacing w:val="5"/>
    </w:rPr>
  </w:style>
  <w:style w:type="paragraph" w:styleId="afb">
    <w:name w:val="header"/>
    <w:basedOn w:val="a0"/>
    <w:link w:val="afc"/>
    <w:uiPriority w:val="99"/>
    <w:unhideWhenUsed/>
    <w:rsid w:val="00795AED"/>
    <w:pPr>
      <w:tabs>
        <w:tab w:val="center" w:pos="4153"/>
        <w:tab w:val="right" w:pos="8306"/>
      </w:tabs>
      <w:snapToGrid w:val="0"/>
      <w:spacing w:line="240" w:lineRule="auto"/>
      <w:jc w:val="center"/>
    </w:pPr>
    <w:rPr>
      <w:sz w:val="18"/>
      <w:szCs w:val="18"/>
    </w:rPr>
  </w:style>
  <w:style w:type="character" w:customStyle="1" w:styleId="afc">
    <w:name w:val="页眉 字符"/>
    <w:basedOn w:val="a1"/>
    <w:link w:val="afb"/>
    <w:uiPriority w:val="99"/>
    <w:rsid w:val="00795AED"/>
    <w:rPr>
      <w:sz w:val="18"/>
      <w:szCs w:val="18"/>
    </w:rPr>
  </w:style>
  <w:style w:type="paragraph" w:styleId="afd">
    <w:name w:val="footer"/>
    <w:basedOn w:val="a0"/>
    <w:link w:val="afe"/>
    <w:uiPriority w:val="99"/>
    <w:unhideWhenUsed/>
    <w:rsid w:val="00795AED"/>
    <w:pPr>
      <w:tabs>
        <w:tab w:val="center" w:pos="4153"/>
        <w:tab w:val="right" w:pos="8306"/>
      </w:tabs>
      <w:snapToGrid w:val="0"/>
      <w:spacing w:line="240" w:lineRule="auto"/>
    </w:pPr>
    <w:rPr>
      <w:sz w:val="18"/>
      <w:szCs w:val="18"/>
    </w:rPr>
  </w:style>
  <w:style w:type="character" w:customStyle="1" w:styleId="afe">
    <w:name w:val="页脚 字符"/>
    <w:basedOn w:val="a1"/>
    <w:link w:val="afd"/>
    <w:uiPriority w:val="99"/>
    <w:rsid w:val="00795AED"/>
    <w:rPr>
      <w:sz w:val="18"/>
      <w:szCs w:val="18"/>
    </w:rPr>
  </w:style>
  <w:style w:type="character" w:styleId="aff">
    <w:name w:val="Hyperlink"/>
    <w:basedOn w:val="a1"/>
    <w:uiPriority w:val="99"/>
    <w:unhideWhenUsed/>
    <w:qFormat/>
    <w:rsid w:val="00E23B8E"/>
    <w:rPr>
      <w:rFonts w:ascii="Times New Roman" w:eastAsia="Times New Roman" w:hAnsi="Times New Roman"/>
      <w:color w:val="3333FF"/>
      <w:sz w:val="24"/>
      <w:u w:val="single"/>
    </w:rPr>
  </w:style>
  <w:style w:type="character" w:styleId="aff0">
    <w:name w:val="Unresolved Mention"/>
    <w:basedOn w:val="a1"/>
    <w:uiPriority w:val="99"/>
    <w:semiHidden/>
    <w:unhideWhenUsed/>
    <w:rsid w:val="003B7B98"/>
    <w:rPr>
      <w:color w:val="605E5C"/>
      <w:shd w:val="clear" w:color="auto" w:fill="E1DFDD"/>
    </w:rPr>
  </w:style>
  <w:style w:type="paragraph" w:styleId="aff1">
    <w:name w:val="caption"/>
    <w:basedOn w:val="a0"/>
    <w:next w:val="a0"/>
    <w:uiPriority w:val="35"/>
    <w:unhideWhenUsed/>
    <w:qFormat/>
    <w:rsid w:val="00DA7522"/>
    <w:pPr>
      <w:adjustRightInd w:val="0"/>
      <w:snapToGrid w:val="0"/>
      <w:spacing w:after="0" w:line="300" w:lineRule="auto"/>
    </w:pPr>
    <w:rPr>
      <w:rFonts w:asciiTheme="majorHAnsi" w:eastAsia="黑体" w:hAnsiTheme="majorHAnsi" w:cstheme="majorBidi"/>
      <w:sz w:val="20"/>
      <w:szCs w:val="20"/>
    </w:rPr>
  </w:style>
  <w:style w:type="paragraph" w:customStyle="1" w:styleId="EndNoteBibliography">
    <w:name w:val="EndNote Bibliography"/>
    <w:basedOn w:val="a0"/>
    <w:link w:val="EndNoteBibliography0"/>
    <w:rsid w:val="00AA77E7"/>
    <w:pPr>
      <w:adjustRightInd w:val="0"/>
      <w:snapToGrid w:val="0"/>
      <w:spacing w:after="0" w:line="240" w:lineRule="auto"/>
      <w:jc w:val="both"/>
    </w:pPr>
    <w:rPr>
      <w:rFonts w:ascii="Arial" w:eastAsia="宋体" w:hAnsi="Arial" w:cs="Arial"/>
      <w:sz w:val="24"/>
      <w:szCs w:val="24"/>
    </w:rPr>
  </w:style>
  <w:style w:type="character" w:customStyle="1" w:styleId="EndNoteBibliography0">
    <w:name w:val="EndNote Bibliography 字符"/>
    <w:basedOn w:val="a1"/>
    <w:link w:val="EndNoteBibliography"/>
    <w:rsid w:val="00AA77E7"/>
    <w:rPr>
      <w:rFonts w:ascii="Arial" w:eastAsia="宋体" w:hAnsi="Arial" w:cs="Arial"/>
      <w:sz w:val="24"/>
      <w:szCs w:val="24"/>
    </w:rPr>
  </w:style>
  <w:style w:type="paragraph" w:customStyle="1" w:styleId="EndNoteBibliographyTitle">
    <w:name w:val="EndNote Bibliography Title"/>
    <w:basedOn w:val="a0"/>
    <w:link w:val="EndNoteBibliographyTitle0"/>
    <w:rsid w:val="000F6643"/>
    <w:pPr>
      <w:spacing w:after="0"/>
      <w:jc w:val="center"/>
    </w:pPr>
    <w:rPr>
      <w:rFonts w:ascii="Arial" w:hAnsi="Arial" w:cs="Arial"/>
      <w:noProof/>
      <w:sz w:val="24"/>
    </w:rPr>
  </w:style>
  <w:style w:type="character" w:customStyle="1" w:styleId="EndNoteBibliographyTitle0">
    <w:name w:val="EndNote Bibliography Title 字符"/>
    <w:basedOn w:val="a1"/>
    <w:link w:val="EndNoteBibliographyTitle"/>
    <w:rsid w:val="000F6643"/>
    <w:rPr>
      <w:rFonts w:ascii="Arial" w:hAnsi="Arial" w:cs="Arial"/>
      <w:noProof/>
      <w:sz w:val="24"/>
    </w:rPr>
  </w:style>
  <w:style w:type="table" w:styleId="aff2">
    <w:name w:val="Table Grid"/>
    <w:basedOn w:val="a2"/>
    <w:uiPriority w:val="39"/>
    <w:rsid w:val="008B1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65B58-D42A-46BE-B3CA-5531F734A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14</Pages>
  <Words>6170</Words>
  <Characters>35171</Characters>
  <Application>Microsoft Office Word</Application>
  <DocSecurity>0</DocSecurity>
  <Lines>293</Lines>
  <Paragraphs>82</Paragraphs>
  <ScaleCrop>false</ScaleCrop>
  <Company/>
  <LinksUpToDate>false</LinksUpToDate>
  <CharactersWithSpaces>41259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xishuan fang</dc:creator>
  <cp:keywords/>
  <dc:description/>
  <cp:lastModifiedBy>xishuan fang</cp:lastModifiedBy>
  <cp:revision>21</cp:revision>
  <dcterms:created xsi:type="dcterms:W3CDTF">2026-06-30T00:59:00Z</dcterms:created>
  <dcterms:modified xsi:type="dcterms:W3CDTF">2026-07-18T09:06:00Z</dcterms:modified>
</cp:coreProperties>
</file>