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F6F" w:rsidRDefault="005955C3">
      <w:r>
        <w:rPr>
          <w:noProof/>
        </w:rPr>
        <w:drawing>
          <wp:inline distT="0" distB="0" distL="0" distR="0">
            <wp:extent cx="5943600" cy="1181100"/>
            <wp:effectExtent l="0" t="0" r="0" b="0"/>
            <wp:docPr id="1" name="Picture 1" descr="D:\Flash\Manuscript of MRI\Manuscript\Table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Flash\Manuscript of MRI\Manuscript\Table3.t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55C3" w:rsidRPr="005955C3" w:rsidRDefault="005955C3" w:rsidP="005955C3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955C3">
        <w:rPr>
          <w:rFonts w:ascii="Times New Roman" w:hAnsi="Times New Roman" w:cs="Times New Roman"/>
          <w:b/>
          <w:bCs/>
          <w:sz w:val="24"/>
          <w:szCs w:val="24"/>
        </w:rPr>
        <w:t>Table 3</w:t>
      </w:r>
      <w:r w:rsidRPr="005955C3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5955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55C3">
        <w:rPr>
          <w:rFonts w:ascii="Times New Roman" w:hAnsi="Times New Roman" w:cs="Times New Roman"/>
          <w:sz w:val="24"/>
          <w:szCs w:val="24"/>
        </w:rPr>
        <w:t>Clonog</w:t>
      </w:r>
      <w:bookmarkStart w:id="0" w:name="_GoBack"/>
      <w:bookmarkEnd w:id="0"/>
      <w:r w:rsidRPr="005955C3">
        <w:rPr>
          <w:rFonts w:ascii="Times New Roman" w:hAnsi="Times New Roman" w:cs="Times New Roman"/>
          <w:sz w:val="24"/>
          <w:szCs w:val="24"/>
        </w:rPr>
        <w:t>enic</w:t>
      </w:r>
      <w:proofErr w:type="spellEnd"/>
      <w:r w:rsidRPr="005955C3">
        <w:rPr>
          <w:rFonts w:ascii="Times New Roman" w:hAnsi="Times New Roman" w:cs="Times New Roman"/>
          <w:sz w:val="24"/>
          <w:szCs w:val="24"/>
        </w:rPr>
        <w:t xml:space="preserve"> assay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55C3">
        <w:rPr>
          <w:rFonts w:ascii="Times New Roman" w:hAnsi="Times New Roman" w:cs="Times New Roman"/>
          <w:sz w:val="24"/>
          <w:szCs w:val="24"/>
        </w:rPr>
        <w:t>colony count table with plating e</w:t>
      </w:r>
      <w:r w:rsidRPr="005955C3">
        <w:rPr>
          <w:rFonts w:ascii="Cambria Math" w:hAnsi="Cambria Math" w:cs="Cambria Math"/>
          <w:sz w:val="24"/>
          <w:szCs w:val="24"/>
        </w:rPr>
        <w:t>ﬃ</w:t>
      </w:r>
      <w:r w:rsidRPr="005955C3">
        <w:rPr>
          <w:rFonts w:ascii="Times New Roman" w:hAnsi="Times New Roman" w:cs="Times New Roman"/>
          <w:sz w:val="24"/>
          <w:szCs w:val="24"/>
        </w:rPr>
        <w:t>ciency (PE) and surviving fraction (SF) values.</w:t>
      </w:r>
    </w:p>
    <w:sectPr w:rsidR="005955C3" w:rsidRPr="005955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F6F"/>
    <w:rsid w:val="002E1F6F"/>
    <w:rsid w:val="00595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955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55C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5955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955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55C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5955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453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</Words>
  <Characters>94</Characters>
  <Application>Microsoft Office Word</Application>
  <DocSecurity>0</DocSecurity>
  <Lines>1</Lines>
  <Paragraphs>1</Paragraphs>
  <ScaleCrop>false</ScaleCrop>
  <Company>MRT www.Win2Farsi.com</Company>
  <LinksUpToDate>false</LinksUpToDate>
  <CharactersWithSpaces>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MRT Pack 20 DVDs</dc:creator>
  <cp:keywords/>
  <dc:description/>
  <cp:lastModifiedBy>MRT Pack 20 DVDs</cp:lastModifiedBy>
  <cp:revision>2</cp:revision>
  <dcterms:created xsi:type="dcterms:W3CDTF">2020-08-15T14:29:00Z</dcterms:created>
  <dcterms:modified xsi:type="dcterms:W3CDTF">2020-08-15T14:34:00Z</dcterms:modified>
</cp:coreProperties>
</file>