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5A27EC" w14:textId="3808A205" w:rsidR="005E347F" w:rsidRPr="009B1200" w:rsidRDefault="005E347F" w:rsidP="005E347F">
      <w:pPr>
        <w:spacing w:after="120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9B1200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Online Resource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3</w:t>
      </w:r>
    </w:p>
    <w:p w14:paraId="73FB19FA" w14:textId="0816003E" w:rsidR="002F4936" w:rsidRPr="00FD2273" w:rsidRDefault="008979C9" w:rsidP="008979C9">
      <w:pPr>
        <w:spacing w:after="120"/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8979C9">
        <w:rPr>
          <w:rFonts w:ascii="Times New Roman" w:hAnsi="Times New Roman" w:cs="Times New Roman"/>
          <w:i/>
          <w:iCs/>
          <w:sz w:val="20"/>
          <w:szCs w:val="20"/>
          <w:lang w:val="en-US"/>
        </w:rPr>
        <w:t>SELECT-NET: Multiple contextual representations of bacterial genomes through selection-based subnetwork reconstruction</w:t>
      </w:r>
    </w:p>
    <w:p w14:paraId="0320838F" w14:textId="0BAEAEEB" w:rsidR="002F4936" w:rsidRPr="00FD2273" w:rsidRDefault="002F4936" w:rsidP="002F4936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FD2273">
        <w:rPr>
          <w:rFonts w:ascii="Times New Roman" w:hAnsi="Times New Roman" w:cs="Times New Roman"/>
          <w:sz w:val="20"/>
          <w:szCs w:val="20"/>
        </w:rPr>
        <w:t>Gerardo R</w:t>
      </w:r>
      <w:r w:rsidR="001F7B5B">
        <w:rPr>
          <w:rFonts w:ascii="Times New Roman" w:hAnsi="Times New Roman" w:cs="Times New Roman"/>
          <w:sz w:val="20"/>
          <w:szCs w:val="20"/>
        </w:rPr>
        <w:t>.</w:t>
      </w:r>
      <w:r w:rsidRPr="00FD2273">
        <w:rPr>
          <w:rFonts w:ascii="Times New Roman" w:hAnsi="Times New Roman" w:cs="Times New Roman"/>
          <w:sz w:val="20"/>
          <w:szCs w:val="20"/>
        </w:rPr>
        <w:t xml:space="preserve"> Amores. </w:t>
      </w:r>
    </w:p>
    <w:p w14:paraId="1163C29E" w14:textId="191164E9" w:rsidR="002F4936" w:rsidRDefault="002F4936" w:rsidP="002F4936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FD2273">
        <w:rPr>
          <w:rFonts w:ascii="Times New Roman" w:hAnsi="Times New Roman" w:cs="Times New Roman"/>
          <w:sz w:val="20"/>
          <w:szCs w:val="20"/>
        </w:rPr>
        <w:t xml:space="preserve">Molecular </w:t>
      </w:r>
      <w:proofErr w:type="spellStart"/>
      <w:r w:rsidRPr="00FD2273">
        <w:rPr>
          <w:rFonts w:ascii="Times New Roman" w:hAnsi="Times New Roman" w:cs="Times New Roman"/>
          <w:sz w:val="20"/>
          <w:szCs w:val="20"/>
        </w:rPr>
        <w:t>Biology</w:t>
      </w:r>
      <w:proofErr w:type="spellEnd"/>
      <w:r w:rsidRPr="00FD227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FD2273">
        <w:rPr>
          <w:rFonts w:ascii="Times New Roman" w:hAnsi="Times New Roman" w:cs="Times New Roman"/>
          <w:sz w:val="20"/>
          <w:szCs w:val="20"/>
        </w:rPr>
        <w:t>Microbial</w:t>
      </w:r>
      <w:proofErr w:type="spellEnd"/>
      <w:r w:rsidRPr="00FD227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D2273">
        <w:rPr>
          <w:rFonts w:ascii="Times New Roman" w:hAnsi="Times New Roman" w:cs="Times New Roman"/>
          <w:sz w:val="20"/>
          <w:szCs w:val="20"/>
        </w:rPr>
        <w:t>Ecology</w:t>
      </w:r>
      <w:proofErr w:type="spellEnd"/>
      <w:r w:rsidRPr="00FD227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D2273">
        <w:rPr>
          <w:rFonts w:ascii="Times New Roman" w:hAnsi="Times New Roman" w:cs="Times New Roman"/>
          <w:sz w:val="20"/>
          <w:szCs w:val="20"/>
        </w:rPr>
        <w:t>Laboratory</w:t>
      </w:r>
      <w:proofErr w:type="spellEnd"/>
      <w:r w:rsidRPr="00FD227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D2273">
        <w:rPr>
          <w:rFonts w:ascii="Times New Roman" w:hAnsi="Times New Roman" w:cs="Times New Roman"/>
          <w:sz w:val="20"/>
          <w:szCs w:val="20"/>
        </w:rPr>
        <w:t>Cinvestav</w:t>
      </w:r>
      <w:proofErr w:type="spellEnd"/>
      <w:r w:rsidRPr="00FD2273">
        <w:rPr>
          <w:rFonts w:ascii="Times New Roman" w:hAnsi="Times New Roman" w:cs="Times New Roman"/>
          <w:sz w:val="20"/>
          <w:szCs w:val="20"/>
        </w:rPr>
        <w:t>-Irapuato, Km. 9.6 Libramiento Norte Carretera Irapuato-León 36821, Irapuato, Guanajuato, México.</w:t>
      </w:r>
    </w:p>
    <w:p w14:paraId="2E5EA029" w14:textId="48955A6B" w:rsidR="00C431A4" w:rsidRPr="001F7B5B" w:rsidRDefault="001F7B5B" w:rsidP="00C431A4">
      <w:pPr>
        <w:spacing w:after="120"/>
        <w:jc w:val="both"/>
        <w:rPr>
          <w:sz w:val="20"/>
          <w:szCs w:val="20"/>
        </w:rPr>
      </w:pPr>
      <w:proofErr w:type="gramStart"/>
      <w:r w:rsidRPr="000E3A0A">
        <w:rPr>
          <w:sz w:val="20"/>
          <w:szCs w:val="20"/>
        </w:rPr>
        <w:t>gerardo.ruiz.a@cinvestav.mx</w:t>
      </w:r>
      <w:r>
        <w:rPr>
          <w:sz w:val="20"/>
          <w:szCs w:val="20"/>
        </w:rPr>
        <w:t xml:space="preserve"> ;</w:t>
      </w:r>
      <w:proofErr w:type="gramEnd"/>
      <w:r>
        <w:rPr>
          <w:sz w:val="20"/>
          <w:szCs w:val="20"/>
        </w:rPr>
        <w:t xml:space="preserve"> </w:t>
      </w:r>
      <w:r w:rsidRPr="006E75BF">
        <w:rPr>
          <w:sz w:val="20"/>
          <w:szCs w:val="20"/>
        </w:rPr>
        <w:t>amoresgr@gmail.com</w:t>
      </w:r>
      <w:r w:rsidR="00C431A4" w:rsidRPr="001F7B5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B58F292" w14:textId="50817F5F" w:rsidR="00C431A4" w:rsidRPr="008979C9" w:rsidRDefault="00C431A4" w:rsidP="002F4936">
      <w:pPr>
        <w:spacing w:after="1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979C9">
        <w:rPr>
          <w:rFonts w:ascii="Times New Roman" w:hAnsi="Times New Roman" w:cs="Times New Roman"/>
          <w:sz w:val="20"/>
          <w:szCs w:val="20"/>
          <w:lang w:val="en-US"/>
        </w:rPr>
        <w:t>ORCID: 0000-0001-7905-6741</w:t>
      </w:r>
    </w:p>
    <w:p w14:paraId="305FD623" w14:textId="5B989E21" w:rsidR="00837AEB" w:rsidRDefault="002C4FEB" w:rsidP="002C4FEB">
      <w:pPr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 w:rsidRPr="008979C9">
        <w:rPr>
          <w:rFonts w:ascii="Times New Roman" w:hAnsi="Times New Roman" w:cs="Times New Roman"/>
          <w:i/>
          <w:iCs/>
          <w:sz w:val="22"/>
          <w:szCs w:val="22"/>
          <w:lang w:val="en-US"/>
        </w:rPr>
        <w:t>Heuristic classification</w:t>
      </w:r>
    </w:p>
    <w:p w14:paraId="08F73953" w14:textId="77777777" w:rsidR="0057267E" w:rsidRPr="008979C9" w:rsidRDefault="0057267E" w:rsidP="002C4FEB">
      <w:pPr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</w:p>
    <w:p w14:paraId="1010A618" w14:textId="159FDC99" w:rsidR="002C4FEB" w:rsidRPr="00FD2273" w:rsidRDefault="002C4FEB" w:rsidP="00BB1F14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>It is possible to include or remove</w:t>
      </w:r>
      <w:r w:rsidR="00F35123"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DD1640"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gene IDs 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>from the categories</w:t>
      </w:r>
      <w:r w:rsidR="00DD1640"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by 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>identify</w:t>
      </w:r>
      <w:r w:rsidR="00DD1640" w:rsidRPr="00FD2273">
        <w:rPr>
          <w:rFonts w:ascii="Times New Roman" w:hAnsi="Times New Roman" w:cs="Times New Roman"/>
          <w:sz w:val="22"/>
          <w:szCs w:val="22"/>
          <w:lang w:val="en-US"/>
        </w:rPr>
        <w:t>ing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the follow</w:t>
      </w:r>
      <w:r w:rsidR="00F35123" w:rsidRPr="00FD2273">
        <w:rPr>
          <w:rFonts w:ascii="Times New Roman" w:hAnsi="Times New Roman" w:cs="Times New Roman"/>
          <w:sz w:val="22"/>
          <w:szCs w:val="22"/>
          <w:lang w:val="en-US"/>
        </w:rPr>
        <w:t>ing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section </w:t>
      </w:r>
      <w:r w:rsidR="00F35123"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at the code in SELECT-NET 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>and add</w:t>
      </w:r>
      <w:r w:rsidR="00DD1640" w:rsidRPr="00FD2273">
        <w:rPr>
          <w:rFonts w:ascii="Times New Roman" w:hAnsi="Times New Roman" w:cs="Times New Roman"/>
          <w:sz w:val="22"/>
          <w:szCs w:val="22"/>
          <w:lang w:val="en-US"/>
        </w:rPr>
        <w:t>ing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or remov</w:t>
      </w:r>
      <w:r w:rsidR="00DD1640" w:rsidRPr="00FD2273">
        <w:rPr>
          <w:rFonts w:ascii="Times New Roman" w:hAnsi="Times New Roman" w:cs="Times New Roman"/>
          <w:sz w:val="22"/>
          <w:szCs w:val="22"/>
          <w:lang w:val="en-US"/>
        </w:rPr>
        <w:t>ing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the desired </w:t>
      </w:r>
      <w:r w:rsidR="00F35123" w:rsidRPr="00FD2273">
        <w:rPr>
          <w:rFonts w:ascii="Times New Roman" w:hAnsi="Times New Roman" w:cs="Times New Roman"/>
          <w:sz w:val="22"/>
          <w:szCs w:val="22"/>
          <w:lang w:val="en-US"/>
        </w:rPr>
        <w:t>ID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360C766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------------------------------------------------------------------</w:t>
      </w:r>
    </w:p>
    <w:p w14:paraId="1726D79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1) RESISTANCE</w:t>
      </w:r>
    </w:p>
    <w:p w14:paraId="482A4A1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------------------------------------------------------------------</w:t>
      </w:r>
    </w:p>
    <w:p w14:paraId="196A67E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if </w:t>
      </w:r>
      <w:proofErr w:type="gramStart"/>
      <w:r w:rsidRPr="00FD2273">
        <w:rPr>
          <w:rFonts w:ascii="Times New Roman" w:hAnsi="Times New Roman" w:cs="Times New Roman"/>
          <w:sz w:val="22"/>
          <w:szCs w:val="22"/>
          <w:lang w:val="en-US"/>
        </w:rPr>
        <w:t>any(</w:t>
      </w:r>
      <w:proofErr w:type="gram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k in txt 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for k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in [</w:t>
      </w:r>
    </w:p>
    <w:p w14:paraId="2221885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7B78A05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</w:t>
      </w:r>
      <w:r w:rsidRPr="00FD2273">
        <w:rPr>
          <w:rFonts w:ascii="Times New Roman" w:hAnsi="Times New Roman" w:cs="Times New Roman"/>
          <w:sz w:val="22"/>
          <w:szCs w:val="22"/>
        </w:rPr>
        <w:t># Bombas de eflujo</w:t>
      </w:r>
    </w:p>
    <w:p w14:paraId="5DABF38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rnd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efflux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28AB999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>'efflux pump',</w:t>
      </w:r>
    </w:p>
    <w:p w14:paraId="5A2F9A6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'multidrug efflux',</w:t>
      </w:r>
    </w:p>
    <w:p w14:paraId="6F445BB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'drug transporter',</w:t>
      </w:r>
    </w:p>
    <w:p w14:paraId="2C7FF2B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'macrolide efflux',</w:t>
      </w:r>
    </w:p>
    <w:p w14:paraId="43904CB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'tetracycline efflux',</w:t>
      </w:r>
    </w:p>
    <w:p w14:paraId="11DD208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'quinolone efflux',</w:t>
      </w:r>
    </w:p>
    <w:p w14:paraId="6B36303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</w:t>
      </w:r>
      <w:r w:rsidRPr="00FD2273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chloramphenicol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efflux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18E47EE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</w:p>
    <w:p w14:paraId="10E5445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# 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>β</w:t>
      </w:r>
      <w:r w:rsidRPr="00FD2273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lactamasas</w:t>
      </w:r>
      <w:proofErr w:type="spellEnd"/>
    </w:p>
    <w:p w14:paraId="467C01C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'beta-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lactamase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1E5CAA9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'beta-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lactam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6408923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'beta 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lactam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37DED08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metallo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-beta-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lactamase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79F3995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metallobetalactamase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114FBDC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class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 xml:space="preserve"> a beta-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lactamase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3B308DA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>'class b beta-lactamase',</w:t>
      </w:r>
    </w:p>
    <w:p w14:paraId="50B6298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'class c beta-lactamase',</w:t>
      </w:r>
    </w:p>
    <w:p w14:paraId="7763602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'class d beta-lactamase',</w:t>
      </w:r>
    </w:p>
    <w:p w14:paraId="3A6BAE27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carbapenemase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5004D1D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'extended spectrum beta-lactamase',</w:t>
      </w:r>
    </w:p>
    <w:p w14:paraId="63F28CA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esbl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6B0BC0C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ampc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3CF0979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74F5811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</w:t>
      </w:r>
      <w:r w:rsidRPr="00FD2273">
        <w:rPr>
          <w:rFonts w:ascii="Times New Roman" w:hAnsi="Times New Roman" w:cs="Times New Roman"/>
          <w:sz w:val="22"/>
          <w:szCs w:val="22"/>
        </w:rPr>
        <w:t># Resistencia por familia</w:t>
      </w:r>
    </w:p>
    <w:p w14:paraId="0966DA8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aminoglycoside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49DB22D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tetracycline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76D5A21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vancomycin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7CB77D4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teicoplanin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264F016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colistin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3FF5FE8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polymyxin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5B322B4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lastRenderedPageBreak/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fosfomycin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2EB413E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chloramphenicol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4D6C19B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quinolone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4724A14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fluoroquinolone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634B37E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ciprofloxacin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57AC1AA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macrolide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0086E63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erythromycin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523B71C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rifampicin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4D889AF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rifampin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0CACBE9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sulfonamide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5A191CD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trimethoprim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107470D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linezolid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5E1906C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</w:rPr>
        <w:t>daptomycin</w:t>
      </w:r>
      <w:proofErr w:type="spellEnd"/>
      <w:r w:rsidRPr="00FD2273">
        <w:rPr>
          <w:rFonts w:ascii="Times New Roman" w:hAnsi="Times New Roman" w:cs="Times New Roman"/>
          <w:sz w:val="22"/>
          <w:szCs w:val="22"/>
        </w:rPr>
        <w:t>',</w:t>
      </w:r>
    </w:p>
    <w:p w14:paraId="0125B5A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</w:p>
    <w:p w14:paraId="1EB63B0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# Genes AMR frecuentes</w:t>
      </w:r>
    </w:p>
    <w:p w14:paraId="50027AD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'bla1',</w:t>
      </w:r>
    </w:p>
    <w:p w14:paraId="0A2E870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'bla2',</w:t>
      </w:r>
    </w:p>
    <w:p w14:paraId="35FE99F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'blandm',</w:t>
      </w:r>
    </w:p>
    <w:p w14:paraId="0364853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'blakpc',</w:t>
      </w:r>
    </w:p>
    <w:p w14:paraId="4256B66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'blavim',</w:t>
      </w:r>
    </w:p>
    <w:p w14:paraId="13A0E5E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'blaimp',</w:t>
      </w:r>
    </w:p>
    <w:p w14:paraId="1EA00617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'blatem',</w:t>
      </w:r>
    </w:p>
    <w:p w14:paraId="7C1664E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'blashv',</w:t>
      </w:r>
    </w:p>
    <w:p w14:paraId="022A469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>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blaoxa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38A774B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'mcr-1',</w:t>
      </w:r>
    </w:p>
    <w:p w14:paraId="0B362D8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'mcr-2',</w:t>
      </w:r>
    </w:p>
    <w:p w14:paraId="387CAC9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21F5167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# 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Generales</w:t>
      </w:r>
      <w:proofErr w:type="spellEnd"/>
    </w:p>
    <w:p w14:paraId="526A7F6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'antibiotic resistance',</w:t>
      </w:r>
    </w:p>
    <w:p w14:paraId="5AA6A5E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'drug resistance',</w:t>
      </w:r>
    </w:p>
    <w:p w14:paraId="46366E3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'multidrug resistance',</w:t>
      </w:r>
    </w:p>
    <w:p w14:paraId="312E5C9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'resistance determinant'</w:t>
      </w:r>
    </w:p>
    <w:p w14:paraId="5AA3D4D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5A28315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]):</w:t>
      </w:r>
    </w:p>
    <w:p w14:paraId="52F9A12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return 'Resistance'</w:t>
      </w:r>
    </w:p>
    <w:p w14:paraId="4DA8717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5215DEB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------------------------------------------------------------------</w:t>
      </w:r>
    </w:p>
    <w:p w14:paraId="2C0CD477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2) EXTREMOPHILE-LIKE</w:t>
      </w:r>
    </w:p>
    <w:p w14:paraId="033F9A7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------------------------------------------------------------------</w:t>
      </w:r>
    </w:p>
    <w:p w14:paraId="3A16B5A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if </w:t>
      </w:r>
      <w:proofErr w:type="gramStart"/>
      <w:r w:rsidRPr="00FD2273">
        <w:rPr>
          <w:rFonts w:ascii="Times New Roman" w:hAnsi="Times New Roman" w:cs="Times New Roman"/>
          <w:sz w:val="22"/>
          <w:szCs w:val="22"/>
          <w:lang w:val="en-US"/>
        </w:rPr>
        <w:t>any(</w:t>
      </w:r>
      <w:proofErr w:type="gram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k in txt 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for k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in [</w:t>
      </w:r>
    </w:p>
    <w:p w14:paraId="1442C3E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60611F7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# 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Temperatura</w:t>
      </w:r>
      <w:proofErr w:type="spellEnd"/>
    </w:p>
    <w:p w14:paraId="090045A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'heat shock',</w:t>
      </w:r>
    </w:p>
    <w:p w14:paraId="6A7D37C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'heat shock protein',</w:t>
      </w:r>
    </w:p>
    <w:p w14:paraId="60D22097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'cold shock',</w:t>
      </w:r>
    </w:p>
    <w:p w14:paraId="7839236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'cold shock protein',</w:t>
      </w:r>
    </w:p>
    <w:p w14:paraId="430F615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'thermophilic',</w:t>
      </w:r>
    </w:p>
    <w:p w14:paraId="4015E81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hyperthermophilic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2375E857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'psychrophilic',</w:t>
      </w:r>
    </w:p>
    <w:p w14:paraId="7D5F229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5BF555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# 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Estrés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osmótico</w:t>
      </w:r>
      <w:proofErr w:type="spellEnd"/>
    </w:p>
    <w:p w14:paraId="583A044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lastRenderedPageBreak/>
        <w:t xml:space="preserve">        'osmotic stress',</w:t>
      </w:r>
    </w:p>
    <w:p w14:paraId="44C32CE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'osmotic shock',</w:t>
      </w:r>
    </w:p>
    <w:p w14:paraId="0E9E5F3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osmoprotectant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6CB80E9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osmoprotect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6C14542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'compatible solute',</w:t>
      </w:r>
    </w:p>
    <w:p w14:paraId="62ED36E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ectoine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41603AE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hydroxyectoine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23C1450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'glycine betaine',</w:t>
      </w:r>
    </w:p>
    <w:p w14:paraId="488105F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8CE9CF7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# pH</w:t>
      </w:r>
    </w:p>
    <w:p w14:paraId="4968671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'acid resistance',</w:t>
      </w:r>
    </w:p>
    <w:p w14:paraId="4548333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'acid tolerance',</w:t>
      </w:r>
    </w:p>
    <w:p w14:paraId="7DE114C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'alkaliphilic',</w:t>
      </w:r>
    </w:p>
    <w:p w14:paraId="3EE7DE2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'acidophilic',</w:t>
      </w:r>
    </w:p>
    <w:p w14:paraId="60435F27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tolerance',</w:t>
      </w:r>
    </w:p>
    <w:p w14:paraId="13A6503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6E5FD07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# Sal</w:t>
      </w:r>
    </w:p>
    <w:p w14:paraId="6CCCCBC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'halophilic',</w:t>
      </w:r>
    </w:p>
    <w:p w14:paraId="07B18E3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'halotolerant',</w:t>
      </w:r>
    </w:p>
    <w:p w14:paraId="41AAC65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'extreme halophile',</w:t>
      </w:r>
    </w:p>
    <w:p w14:paraId="4F883EC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38DCB76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</w:t>
      </w:r>
      <w:r w:rsidRPr="00FD2273">
        <w:rPr>
          <w:rFonts w:ascii="Times New Roman" w:hAnsi="Times New Roman" w:cs="Times New Roman"/>
          <w:sz w:val="22"/>
          <w:szCs w:val="22"/>
        </w:rPr>
        <w:t># Metales pesados</w:t>
      </w:r>
    </w:p>
    <w:p w14:paraId="0674A7D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'heavy metal tolerance',</w:t>
      </w:r>
    </w:p>
    <w:p w14:paraId="44587AA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>'heavy metal resistance',</w:t>
      </w:r>
    </w:p>
    <w:p w14:paraId="11669A2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'cadmium resistance',</w:t>
      </w:r>
    </w:p>
    <w:p w14:paraId="2833E40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'cadmium tolerance',</w:t>
      </w:r>
    </w:p>
    <w:p w14:paraId="69C03DB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'mercury resistance',</w:t>
      </w:r>
    </w:p>
    <w:p w14:paraId="0F0D109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'mercury tolerance',</w:t>
      </w:r>
    </w:p>
    <w:p w14:paraId="0341582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'arsenic resistance',</w:t>
      </w:r>
    </w:p>
    <w:p w14:paraId="7CDFA2F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'arsenic tolerance',</w:t>
      </w:r>
    </w:p>
    <w:p w14:paraId="2A7BAC8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'copper resistance',</w:t>
      </w:r>
    </w:p>
    <w:p w14:paraId="6597B7C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'zinc resistance',</w:t>
      </w:r>
    </w:p>
    <w:p w14:paraId="087302C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'metal detoxification',</w:t>
      </w:r>
    </w:p>
    <w:p w14:paraId="3F3D39F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'arsenic operon',</w:t>
      </w:r>
    </w:p>
    <w:p w14:paraId="2AE5BE1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mer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operon',</w:t>
      </w:r>
    </w:p>
    <w:p w14:paraId="4ABAD19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7C06BDF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# 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Estrés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general</w:t>
      </w:r>
    </w:p>
    <w:p w14:paraId="29B32E4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'desiccation tolerance',</w:t>
      </w:r>
    </w:p>
    <w:p w14:paraId="5A027F5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'starvation response',</w:t>
      </w:r>
    </w:p>
    <w:p w14:paraId="2CDC96A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'stress response',</w:t>
      </w:r>
    </w:p>
    <w:p w14:paraId="258D7C2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'general stress',</w:t>
      </w:r>
    </w:p>
    <w:p w14:paraId="3FE005E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'universal stress'</w:t>
      </w:r>
    </w:p>
    <w:p w14:paraId="104F822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5540E91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]):</w:t>
      </w:r>
    </w:p>
    <w:p w14:paraId="363ABF7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return 'Extremophile-like'</w:t>
      </w:r>
    </w:p>
    <w:p w14:paraId="06CF32B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55D92FB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------------------------------------------------------------------</w:t>
      </w:r>
    </w:p>
    <w:p w14:paraId="0808FAF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3) BIOPLASTIC-LIKE</w:t>
      </w:r>
    </w:p>
    <w:p w14:paraId="5B8FB98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------------------------------------------------------------------</w:t>
      </w:r>
    </w:p>
    <w:p w14:paraId="33CC6E6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if </w:t>
      </w:r>
      <w:proofErr w:type="gramStart"/>
      <w:r w:rsidRPr="00FD2273">
        <w:rPr>
          <w:rFonts w:ascii="Times New Roman" w:hAnsi="Times New Roman" w:cs="Times New Roman"/>
          <w:sz w:val="22"/>
          <w:szCs w:val="22"/>
          <w:lang w:val="en-US"/>
        </w:rPr>
        <w:t>any(</w:t>
      </w:r>
      <w:proofErr w:type="gram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k in txt 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for k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in [</w:t>
      </w:r>
    </w:p>
    <w:p w14:paraId="44B4CF9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678BDF9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lastRenderedPageBreak/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polyhydroxyalkanoate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7C0C9B1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polyhydroxybutyrate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0AA76E6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pha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synthase',</w:t>
      </w:r>
    </w:p>
    <w:p w14:paraId="5443D26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phb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synthase',</w:t>
      </w:r>
    </w:p>
    <w:p w14:paraId="48EC1AA7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biopolyester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0DC6562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phaa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phab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phac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0CE2CA4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phaz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phar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4246050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phba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phbb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phbc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133C60D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phbz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0E5D17B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2464878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phaa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3FAF0B2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phab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394C706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phac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447FE11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pha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operon',</w:t>
      </w:r>
    </w:p>
    <w:p w14:paraId="78EB6E3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phb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operon'</w:t>
      </w:r>
    </w:p>
    <w:p w14:paraId="7AEF668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D3C43E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]):</w:t>
      </w:r>
    </w:p>
    <w:p w14:paraId="1C058AB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return 'Bioplastic-like'</w:t>
      </w:r>
    </w:p>
    <w:p w14:paraId="1BA7AF9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0B07887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------------------------------------------------------------------</w:t>
      </w:r>
    </w:p>
    <w:p w14:paraId="3B0B5D47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4) BIODEGRADATION-LIKE</w:t>
      </w:r>
    </w:p>
    <w:p w14:paraId="3E06460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------------------------------------------------------------------</w:t>
      </w:r>
    </w:p>
    <w:p w14:paraId="11B9879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if </w:t>
      </w:r>
      <w:proofErr w:type="gramStart"/>
      <w:r w:rsidRPr="00FD2273">
        <w:rPr>
          <w:rFonts w:ascii="Times New Roman" w:hAnsi="Times New Roman" w:cs="Times New Roman"/>
          <w:sz w:val="22"/>
          <w:szCs w:val="22"/>
          <w:lang w:val="en-US"/>
        </w:rPr>
        <w:t>any(</w:t>
      </w:r>
      <w:proofErr w:type="gram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k in txt 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for k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in [</w:t>
      </w:r>
    </w:p>
    <w:p w14:paraId="15924CF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289EAB2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'alkane monooxygenase',</w:t>
      </w:r>
    </w:p>
    <w:p w14:paraId="6A186C0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'alkane hydroxylase',</w:t>
      </w:r>
    </w:p>
    <w:p w14:paraId="45F439B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alkb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4AC28F4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'dioxygenase',</w:t>
      </w:r>
    </w:p>
    <w:p w14:paraId="2500B1E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'catechol dioxygenase',</w:t>
      </w:r>
    </w:p>
    <w:p w14:paraId="26B69DF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'protocatechuate dioxygenase',</w:t>
      </w:r>
    </w:p>
    <w:p w14:paraId="4AEE643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'benzoate degradation',</w:t>
      </w:r>
    </w:p>
    <w:p w14:paraId="3687DF3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'toluene degradation',</w:t>
      </w:r>
    </w:p>
    <w:p w14:paraId="158AE1C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'xylene degradation',</w:t>
      </w:r>
    </w:p>
    <w:p w14:paraId="0C053E6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'phenol degradation',</w:t>
      </w:r>
    </w:p>
    <w:p w14:paraId="1414676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'phenol hydroxylase',</w:t>
      </w:r>
    </w:p>
    <w:p w14:paraId="6DCF7A5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'styrene monooxygenase',</w:t>
      </w:r>
    </w:p>
    <w:p w14:paraId="4B951D9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'biphenyl dioxygenase',</w:t>
      </w:r>
    </w:p>
    <w:p w14:paraId="329E114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'naphthalene dioxygenase',</w:t>
      </w:r>
    </w:p>
    <w:p w14:paraId="1C49203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petase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3C6697B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mhetase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46D6C28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'polyester hydrolase',</w:t>
      </w:r>
    </w:p>
    <w:p w14:paraId="37F1DC0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cutinase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4CE6A1B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'plastic degradation',</w:t>
      </w:r>
    </w:p>
    <w:p w14:paraId="46D646D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'polyethylene',</w:t>
      </w:r>
    </w:p>
    <w:p w14:paraId="2569694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'polypropylene',</w:t>
      </w:r>
    </w:p>
    <w:p w14:paraId="57F865D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'polyurethane',</w:t>
      </w:r>
    </w:p>
    <w:p w14:paraId="6F68BB67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nylonase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7DDAE47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'xenobiotic degradation',</w:t>
      </w:r>
    </w:p>
    <w:p w14:paraId="517BBA7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'hydrocarbon degradation',</w:t>
      </w:r>
    </w:p>
    <w:p w14:paraId="12AC5BC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'oil degradation',</w:t>
      </w:r>
    </w:p>
    <w:p w14:paraId="794A2CF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'diesel degradation'</w:t>
      </w:r>
    </w:p>
    <w:p w14:paraId="2DAB349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C0CE49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]):</w:t>
      </w:r>
    </w:p>
    <w:p w14:paraId="35A9372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return 'Biodegradation-like'</w:t>
      </w:r>
    </w:p>
    <w:p w14:paraId="37B516D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393A7A9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------------------------------------------------------------------</w:t>
      </w:r>
    </w:p>
    <w:p w14:paraId="137CF08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5) INDUSTRIAL-ENZYME-LIKE</w:t>
      </w:r>
    </w:p>
    <w:p w14:paraId="3B25564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------------------------------------------------------------------</w:t>
      </w:r>
    </w:p>
    <w:p w14:paraId="226C6BD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if </w:t>
      </w:r>
      <w:proofErr w:type="gramStart"/>
      <w:r w:rsidRPr="00FD2273">
        <w:rPr>
          <w:rFonts w:ascii="Times New Roman" w:hAnsi="Times New Roman" w:cs="Times New Roman"/>
          <w:sz w:val="22"/>
          <w:szCs w:val="22"/>
          <w:lang w:val="en-US"/>
        </w:rPr>
        <w:t>any(</w:t>
      </w:r>
      <w:proofErr w:type="gram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k in txt 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for k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in [</w:t>
      </w:r>
    </w:p>
    <w:p w14:paraId="3472D75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34BC57E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# 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CAZymes</w:t>
      </w:r>
      <w:proofErr w:type="spellEnd"/>
    </w:p>
    <w:p w14:paraId="388552A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'alpha-amylase',</w:t>
      </w:r>
    </w:p>
    <w:p w14:paraId="6DC15FD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'beta-amylase',</w:t>
      </w:r>
    </w:p>
    <w:p w14:paraId="2E8655E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'amylase',</w:t>
      </w:r>
    </w:p>
    <w:p w14:paraId="729B667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pullulanase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057A8DB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'xylanase',</w:t>
      </w:r>
    </w:p>
    <w:p w14:paraId="499C2117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'cellulase',</w:t>
      </w:r>
    </w:p>
    <w:p w14:paraId="05AE474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'pectinase',</w:t>
      </w:r>
    </w:p>
    <w:p w14:paraId="09F0183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</w:t>
      </w:r>
      <w:r w:rsidRPr="00FD2273">
        <w:rPr>
          <w:rFonts w:ascii="Times New Roman" w:hAnsi="Times New Roman" w:cs="Times New Roman"/>
          <w:sz w:val="22"/>
          <w:szCs w:val="22"/>
        </w:rPr>
        <w:t>'pectate lyase',</w:t>
      </w:r>
    </w:p>
    <w:p w14:paraId="5ADD2DF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'chitinase',</w:t>
      </w:r>
    </w:p>
    <w:p w14:paraId="25FB4EE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'beta-glucosidase',</w:t>
      </w:r>
    </w:p>
    <w:p w14:paraId="350FA4C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'beta-galactosidase',</w:t>
      </w:r>
    </w:p>
    <w:p w14:paraId="343229F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</w:p>
    <w:p w14:paraId="03817667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# Proteasas</w:t>
      </w:r>
    </w:p>
    <w:p w14:paraId="18A7F65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'subtilisin',</w:t>
      </w:r>
    </w:p>
    <w:p w14:paraId="7EA1D51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'protease',</w:t>
      </w:r>
    </w:p>
    <w:p w14:paraId="2178FF1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'serine protease',</w:t>
      </w:r>
    </w:p>
    <w:p w14:paraId="39DEFB7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'keratinase',</w:t>
      </w:r>
    </w:p>
    <w:p w14:paraId="3A628DA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'collagenase',</w:t>
      </w:r>
    </w:p>
    <w:p w14:paraId="71E01B3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</w:p>
    <w:p w14:paraId="3D8058D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# Lipasas</w:t>
      </w:r>
    </w:p>
    <w:p w14:paraId="7FDCAD08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'lipase',</w:t>
      </w:r>
    </w:p>
    <w:p w14:paraId="4FE6FAF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'esterase',</w:t>
      </w:r>
    </w:p>
    <w:p w14:paraId="6B361D9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'carboxylesterase',</w:t>
      </w:r>
    </w:p>
    <w:p w14:paraId="161AC1A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</w:p>
    <w:p w14:paraId="1B836DA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# Oxidasas industriales</w:t>
      </w:r>
    </w:p>
    <w:p w14:paraId="1C122E3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</w:rPr>
        <w:t xml:space="preserve">        </w:t>
      </w:r>
      <w:r w:rsidRPr="00FD2273">
        <w:rPr>
          <w:rFonts w:ascii="Times New Roman" w:hAnsi="Times New Roman" w:cs="Times New Roman"/>
          <w:sz w:val="22"/>
          <w:szCs w:val="22"/>
          <w:lang w:val="en-US"/>
        </w:rPr>
        <w:t>'laccase',</w:t>
      </w:r>
    </w:p>
    <w:p w14:paraId="008363E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'tyrosinase',</w:t>
      </w:r>
    </w:p>
    <w:p w14:paraId="4B9B39D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'peroxidase'</w:t>
      </w:r>
    </w:p>
    <w:p w14:paraId="1D064F5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]):</w:t>
      </w:r>
    </w:p>
    <w:p w14:paraId="161F5D7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return 'Industrial-enzyme-like'</w:t>
      </w:r>
    </w:p>
    <w:p w14:paraId="4C510D9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5C8373FB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------------------------------------------------------------------</w:t>
      </w:r>
    </w:p>
    <w:p w14:paraId="3A05566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6) VIRULENCE</w:t>
      </w:r>
    </w:p>
    <w:p w14:paraId="79CF73D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# ------------------------------------------------------------------</w:t>
      </w:r>
    </w:p>
    <w:p w14:paraId="269B1C0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if </w:t>
      </w:r>
      <w:proofErr w:type="gramStart"/>
      <w:r w:rsidRPr="00FD2273">
        <w:rPr>
          <w:rFonts w:ascii="Times New Roman" w:hAnsi="Times New Roman" w:cs="Times New Roman"/>
          <w:sz w:val="22"/>
          <w:szCs w:val="22"/>
          <w:lang w:val="en-US"/>
        </w:rPr>
        <w:t>any(</w:t>
      </w:r>
      <w:proofErr w:type="gram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k in txt 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for k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in [</w:t>
      </w:r>
    </w:p>
    <w:p w14:paraId="278FF3C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5887864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'virulence',</w:t>
      </w:r>
    </w:p>
    <w:p w14:paraId="62368CE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'virulence factor',</w:t>
      </w:r>
    </w:p>
    <w:p w14:paraId="0BAA54A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'toxin',</w:t>
      </w:r>
    </w:p>
    <w:p w14:paraId="207E184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'exotoxin',</w:t>
      </w:r>
    </w:p>
    <w:p w14:paraId="2077446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'endotoxin',</w:t>
      </w:r>
    </w:p>
    <w:p w14:paraId="1A88C62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lastRenderedPageBreak/>
        <w:t xml:space="preserve">        'enterotoxin',</w:t>
      </w:r>
    </w:p>
    <w:p w14:paraId="2E3D149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'hemolysin',</w:t>
      </w:r>
    </w:p>
    <w:p w14:paraId="784AAD8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leukocidin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670C934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'adhesin',</w:t>
      </w:r>
    </w:p>
    <w:p w14:paraId="687AC1C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'adhesion',</w:t>
      </w:r>
    </w:p>
    <w:p w14:paraId="0A1552E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fimbr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6F1A947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'fimbriae',</w:t>
      </w:r>
    </w:p>
    <w:p w14:paraId="69BEF25F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'pilus',</w:t>
      </w:r>
    </w:p>
    <w:p w14:paraId="5D650FA2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'curli',</w:t>
      </w:r>
    </w:p>
    <w:p w14:paraId="0915B3F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20A6A73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'capsule',</w:t>
      </w:r>
    </w:p>
    <w:p w14:paraId="346A76B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'capsular polysaccharide',</w:t>
      </w:r>
    </w:p>
    <w:p w14:paraId="48C8B13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'invasion',</w:t>
      </w:r>
    </w:p>
    <w:p w14:paraId="564450B1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</w:t>
      </w:r>
      <w:proofErr w:type="spellStart"/>
      <w:r w:rsidRPr="00FD2273">
        <w:rPr>
          <w:rFonts w:ascii="Times New Roman" w:hAnsi="Times New Roman" w:cs="Times New Roman"/>
          <w:sz w:val="22"/>
          <w:szCs w:val="22"/>
          <w:lang w:val="en-US"/>
        </w:rPr>
        <w:t>invasin</w:t>
      </w:r>
      <w:proofErr w:type="spellEnd"/>
      <w:r w:rsidRPr="00FD2273">
        <w:rPr>
          <w:rFonts w:ascii="Times New Roman" w:hAnsi="Times New Roman" w:cs="Times New Roman"/>
          <w:sz w:val="22"/>
          <w:szCs w:val="22"/>
          <w:lang w:val="en-US"/>
        </w:rPr>
        <w:t>',</w:t>
      </w:r>
    </w:p>
    <w:p w14:paraId="15D886D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'internalin',</w:t>
      </w:r>
    </w:p>
    <w:p w14:paraId="2BC28203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'secretion system',</w:t>
      </w:r>
    </w:p>
    <w:p w14:paraId="600279B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'type iii secretion',</w:t>
      </w:r>
    </w:p>
    <w:p w14:paraId="5A0540E5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'type iv secretion',</w:t>
      </w:r>
    </w:p>
    <w:p w14:paraId="169766FD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'type vi secretion',</w:t>
      </w:r>
    </w:p>
    <w:p w14:paraId="4956AA9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't3ss',</w:t>
      </w:r>
    </w:p>
    <w:p w14:paraId="1CDA2810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't4ss',</w:t>
      </w:r>
    </w:p>
    <w:p w14:paraId="783FA7C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't6ss',</w:t>
      </w:r>
    </w:p>
    <w:p w14:paraId="7C01CE89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'siderophore',</w:t>
      </w:r>
    </w:p>
    <w:p w14:paraId="6C5D538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'iron acquisition',</w:t>
      </w:r>
    </w:p>
    <w:p w14:paraId="730FABA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'pathogenic',</w:t>
      </w:r>
    </w:p>
    <w:p w14:paraId="3B38ED26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'pathogenicity'</w:t>
      </w:r>
    </w:p>
    <w:p w14:paraId="11EEAFBC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0CD88C7A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]):</w:t>
      </w:r>
    </w:p>
    <w:p w14:paraId="6A91DB3E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    return 'Virulence'</w:t>
      </w:r>
    </w:p>
    <w:p w14:paraId="7894B8D4" w14:textId="77777777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BAEEFEF" w14:textId="7C839F03" w:rsidR="002C4FEB" w:rsidRPr="00FD2273" w:rsidRDefault="002C4FEB" w:rsidP="002C4FEB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D2273">
        <w:rPr>
          <w:rFonts w:ascii="Times New Roman" w:hAnsi="Times New Roman" w:cs="Times New Roman"/>
          <w:sz w:val="22"/>
          <w:szCs w:val="22"/>
          <w:lang w:val="en-US"/>
        </w:rPr>
        <w:t xml:space="preserve">    return 'Other'</w:t>
      </w:r>
    </w:p>
    <w:sectPr w:rsidR="002C4FEB" w:rsidRPr="00FD2273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128066" w14:textId="77777777" w:rsidR="0039081F" w:rsidRDefault="0039081F" w:rsidP="00355258">
      <w:r>
        <w:separator/>
      </w:r>
    </w:p>
  </w:endnote>
  <w:endnote w:type="continuationSeparator" w:id="0">
    <w:p w14:paraId="29D7294C" w14:textId="77777777" w:rsidR="0039081F" w:rsidRDefault="0039081F" w:rsidP="00355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326889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5BAD635" w14:textId="2AC4BC36" w:rsidR="00355258" w:rsidRDefault="00355258" w:rsidP="005366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5883735" w14:textId="77777777" w:rsidR="00355258" w:rsidRDefault="00355258" w:rsidP="0035525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64169414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8E0FD8" w14:textId="70AA497F" w:rsidR="00355258" w:rsidRDefault="00355258" w:rsidP="0053662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4E941CB" w14:textId="77777777" w:rsidR="00355258" w:rsidRDefault="00355258" w:rsidP="0035525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6C84E1" w14:textId="77777777" w:rsidR="0039081F" w:rsidRDefault="0039081F" w:rsidP="00355258">
      <w:r>
        <w:separator/>
      </w:r>
    </w:p>
  </w:footnote>
  <w:footnote w:type="continuationSeparator" w:id="0">
    <w:p w14:paraId="47D6B4F7" w14:textId="77777777" w:rsidR="0039081F" w:rsidRDefault="0039081F" w:rsidP="003552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FEB"/>
    <w:rsid w:val="00097DB9"/>
    <w:rsid w:val="001F7B5B"/>
    <w:rsid w:val="002C4FEB"/>
    <w:rsid w:val="002F4936"/>
    <w:rsid w:val="00355258"/>
    <w:rsid w:val="0039081F"/>
    <w:rsid w:val="0057267E"/>
    <w:rsid w:val="005E347F"/>
    <w:rsid w:val="00837AEB"/>
    <w:rsid w:val="00847D24"/>
    <w:rsid w:val="008979C9"/>
    <w:rsid w:val="00B16271"/>
    <w:rsid w:val="00BB1F14"/>
    <w:rsid w:val="00BC2006"/>
    <w:rsid w:val="00BF67C5"/>
    <w:rsid w:val="00C431A4"/>
    <w:rsid w:val="00C67E7F"/>
    <w:rsid w:val="00D64BB4"/>
    <w:rsid w:val="00D77EB6"/>
    <w:rsid w:val="00DD1640"/>
    <w:rsid w:val="00EB2B94"/>
    <w:rsid w:val="00F35123"/>
    <w:rsid w:val="00FD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D71B3"/>
  <w15:chartTrackingRefBased/>
  <w15:docId w15:val="{F53ECB34-26BA-CB46-8DA1-A41BA81E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552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5258"/>
    <w:rPr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355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1067</Words>
  <Characters>6085</Characters>
  <Application>Microsoft Office Word</Application>
  <DocSecurity>0</DocSecurity>
  <Lines>50</Lines>
  <Paragraphs>14</Paragraphs>
  <ScaleCrop>false</ScaleCrop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Ruíz Amores</dc:creator>
  <cp:keywords/>
  <dc:description/>
  <cp:lastModifiedBy>Gerardo Ruíz Amores</cp:lastModifiedBy>
  <cp:revision>13</cp:revision>
  <dcterms:created xsi:type="dcterms:W3CDTF">2026-06-29T23:12:00Z</dcterms:created>
  <dcterms:modified xsi:type="dcterms:W3CDTF">2026-07-18T19:03:00Z</dcterms:modified>
</cp:coreProperties>
</file>