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EDBEB2" w14:textId="257B5FEC" w:rsidR="002A24A0" w:rsidRPr="009B1200" w:rsidRDefault="002A24A0" w:rsidP="002A24A0">
      <w:pPr>
        <w:spacing w:after="120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9B1200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Online Resource 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>4</w:t>
      </w:r>
    </w:p>
    <w:p w14:paraId="79A9DFF7" w14:textId="153EB664" w:rsidR="000E553A" w:rsidRPr="00B215E5" w:rsidRDefault="00F148E2" w:rsidP="00F148E2">
      <w:pPr>
        <w:spacing w:after="120"/>
        <w:jc w:val="center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F148E2">
        <w:rPr>
          <w:rFonts w:ascii="Times New Roman" w:hAnsi="Times New Roman" w:cs="Times New Roman"/>
          <w:i/>
          <w:iCs/>
          <w:sz w:val="20"/>
          <w:szCs w:val="20"/>
          <w:lang w:val="en-US"/>
        </w:rPr>
        <w:t>SELECT-NET: Multiple contextual representations of bacterial genomes through selection-based subnetwork reconstruction</w:t>
      </w:r>
    </w:p>
    <w:p w14:paraId="0501F075" w14:textId="6F7D9A47" w:rsidR="000E553A" w:rsidRPr="00C659BC" w:rsidRDefault="000E553A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C659BC">
        <w:rPr>
          <w:rFonts w:ascii="Times New Roman" w:hAnsi="Times New Roman" w:cs="Times New Roman"/>
          <w:sz w:val="20"/>
          <w:szCs w:val="20"/>
        </w:rPr>
        <w:t>Gerardo R</w:t>
      </w:r>
      <w:r w:rsidR="00672C54">
        <w:rPr>
          <w:rFonts w:ascii="Times New Roman" w:hAnsi="Times New Roman" w:cs="Times New Roman"/>
          <w:sz w:val="20"/>
          <w:szCs w:val="20"/>
        </w:rPr>
        <w:t>.</w:t>
      </w:r>
      <w:r w:rsidRPr="00C659BC">
        <w:rPr>
          <w:rFonts w:ascii="Times New Roman" w:hAnsi="Times New Roman" w:cs="Times New Roman"/>
          <w:sz w:val="20"/>
          <w:szCs w:val="20"/>
        </w:rPr>
        <w:t xml:space="preserve"> Amores. </w:t>
      </w:r>
    </w:p>
    <w:p w14:paraId="3672775F" w14:textId="77777777" w:rsidR="000E553A" w:rsidRPr="00C659BC" w:rsidRDefault="000E553A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C659BC">
        <w:rPr>
          <w:rFonts w:ascii="Times New Roman" w:hAnsi="Times New Roman" w:cs="Times New Roman"/>
          <w:sz w:val="20"/>
          <w:szCs w:val="20"/>
        </w:rPr>
        <w:t xml:space="preserve">Molecular </w:t>
      </w:r>
      <w:proofErr w:type="spellStart"/>
      <w:r w:rsidRPr="00C659BC">
        <w:rPr>
          <w:rFonts w:ascii="Times New Roman" w:hAnsi="Times New Roman" w:cs="Times New Roman"/>
          <w:sz w:val="20"/>
          <w:szCs w:val="20"/>
        </w:rPr>
        <w:t>Biology</w:t>
      </w:r>
      <w:proofErr w:type="spellEnd"/>
      <w:r w:rsidRPr="00C659BC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C659BC">
        <w:rPr>
          <w:rFonts w:ascii="Times New Roman" w:hAnsi="Times New Roman" w:cs="Times New Roman"/>
          <w:sz w:val="20"/>
          <w:szCs w:val="20"/>
        </w:rPr>
        <w:t>Microbial</w:t>
      </w:r>
      <w:proofErr w:type="spellEnd"/>
      <w:r w:rsidRPr="00C659B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659BC">
        <w:rPr>
          <w:rFonts w:ascii="Times New Roman" w:hAnsi="Times New Roman" w:cs="Times New Roman"/>
          <w:sz w:val="20"/>
          <w:szCs w:val="20"/>
        </w:rPr>
        <w:t>Ecology</w:t>
      </w:r>
      <w:proofErr w:type="spellEnd"/>
      <w:r w:rsidRPr="00C659B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659BC">
        <w:rPr>
          <w:rFonts w:ascii="Times New Roman" w:hAnsi="Times New Roman" w:cs="Times New Roman"/>
          <w:sz w:val="20"/>
          <w:szCs w:val="20"/>
        </w:rPr>
        <w:t>Laboratory</w:t>
      </w:r>
      <w:proofErr w:type="spellEnd"/>
      <w:r w:rsidRPr="00C659BC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659BC">
        <w:rPr>
          <w:rFonts w:ascii="Times New Roman" w:hAnsi="Times New Roman" w:cs="Times New Roman"/>
          <w:sz w:val="20"/>
          <w:szCs w:val="20"/>
        </w:rPr>
        <w:t>Cinvestav</w:t>
      </w:r>
      <w:proofErr w:type="spellEnd"/>
      <w:r w:rsidRPr="00C659BC">
        <w:rPr>
          <w:rFonts w:ascii="Times New Roman" w:hAnsi="Times New Roman" w:cs="Times New Roman"/>
          <w:sz w:val="20"/>
          <w:szCs w:val="20"/>
        </w:rPr>
        <w:t>-Irapuato, Km. 9.6 Libramiento Norte Carretera Irapuato-León 36821, Irapuato, Guanajuato, México.</w:t>
      </w:r>
    </w:p>
    <w:p w14:paraId="4724F26C" w14:textId="70FD7413" w:rsidR="00B75E65" w:rsidRPr="00672C54" w:rsidRDefault="00672C54" w:rsidP="000E553A">
      <w:pPr>
        <w:spacing w:after="120"/>
        <w:jc w:val="both"/>
        <w:rPr>
          <w:sz w:val="20"/>
          <w:szCs w:val="20"/>
        </w:rPr>
      </w:pPr>
      <w:proofErr w:type="gramStart"/>
      <w:r w:rsidRPr="000E3A0A">
        <w:rPr>
          <w:sz w:val="20"/>
          <w:szCs w:val="20"/>
        </w:rPr>
        <w:t>gerardo.ruiz.a@cinvestav.mx</w:t>
      </w:r>
      <w:r>
        <w:rPr>
          <w:sz w:val="20"/>
          <w:szCs w:val="20"/>
        </w:rPr>
        <w:t xml:space="preserve"> ;</w:t>
      </w:r>
      <w:proofErr w:type="gramEnd"/>
      <w:r>
        <w:rPr>
          <w:sz w:val="20"/>
          <w:szCs w:val="20"/>
        </w:rPr>
        <w:t xml:space="preserve"> </w:t>
      </w:r>
      <w:r w:rsidRPr="006E75BF">
        <w:rPr>
          <w:sz w:val="20"/>
          <w:szCs w:val="20"/>
        </w:rPr>
        <w:t>amoresgr@gmail.com</w:t>
      </w:r>
      <w:r w:rsidR="00B75E65" w:rsidRPr="00672C5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0EA4E34" w14:textId="34D0BE65" w:rsidR="000E553A" w:rsidRPr="00144A64" w:rsidRDefault="00B75E65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44A64">
        <w:rPr>
          <w:rFonts w:ascii="Times New Roman" w:hAnsi="Times New Roman" w:cs="Times New Roman"/>
          <w:sz w:val="20"/>
          <w:szCs w:val="20"/>
          <w:lang w:val="en-US"/>
        </w:rPr>
        <w:t>ORCID: 0000-0001-7905-6741</w:t>
      </w:r>
    </w:p>
    <w:p w14:paraId="73170329" w14:textId="77777777" w:rsidR="00B75E65" w:rsidRDefault="00B75E65" w:rsidP="000E553A">
      <w:pPr>
        <w:spacing w:after="120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11C7108F" w14:textId="58D15B56" w:rsidR="003542B4" w:rsidRDefault="000E553A" w:rsidP="008F5372">
      <w:pPr>
        <w:spacing w:after="120"/>
        <w:jc w:val="center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2F5CC2">
        <w:rPr>
          <w:rFonts w:ascii="Times New Roman" w:hAnsi="Times New Roman" w:cs="Times New Roman"/>
          <w:i/>
          <w:iCs/>
          <w:sz w:val="20"/>
          <w:szCs w:val="20"/>
          <w:lang w:val="en-US"/>
        </w:rPr>
        <w:t>Supplementary Figures</w:t>
      </w:r>
    </w:p>
    <w:p w14:paraId="72A9E494" w14:textId="77777777" w:rsidR="00F148E2" w:rsidRPr="00F148E2" w:rsidRDefault="00F148E2" w:rsidP="000E553A">
      <w:pPr>
        <w:spacing w:after="120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4B49D826" w14:textId="4F1B8E8D" w:rsidR="000E553A" w:rsidRPr="00B215E5" w:rsidRDefault="00B215E5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B215E5">
        <w:rPr>
          <w:rFonts w:ascii="Times New Roman" w:hAnsi="Times New Roman" w:cs="Times New Roman"/>
          <w:sz w:val="20"/>
          <w:szCs w:val="20"/>
          <w:lang w:val="en-US"/>
        </w:rPr>
        <w:t xml:space="preserve">upplementary </w:t>
      </w:r>
      <w:r w:rsidRPr="00590637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Fig </w:t>
      </w:r>
      <w:r w:rsidR="00412B7B"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 w:rsidRPr="00590637">
        <w:rPr>
          <w:rFonts w:ascii="Times New Roman" w:hAnsi="Times New Roman" w:cs="Times New Roman"/>
          <w:b/>
          <w:bCs/>
          <w:sz w:val="20"/>
          <w:szCs w:val="20"/>
          <w:lang w:val="en-US"/>
        </w:rPr>
        <w:t>1</w:t>
      </w:r>
      <w:r w:rsidRPr="00B215E5">
        <w:rPr>
          <w:rFonts w:ascii="Times New Roman" w:hAnsi="Times New Roman" w:cs="Times New Roman"/>
          <w:sz w:val="20"/>
          <w:szCs w:val="20"/>
          <w:lang w:val="en-US"/>
        </w:rPr>
        <w:t xml:space="preserve"> – </w:t>
      </w:r>
      <w:r w:rsidR="00A365F2" w:rsidRPr="00A365F2">
        <w:rPr>
          <w:rFonts w:ascii="Times New Roman" w:hAnsi="Times New Roman" w:cs="Times New Roman"/>
          <w:sz w:val="20"/>
          <w:szCs w:val="20"/>
          <w:lang w:val="en-US"/>
        </w:rPr>
        <w:t xml:space="preserve">Genome network and genome subnetworks recovered through </w:t>
      </w:r>
      <w:r w:rsidR="0090743D">
        <w:rPr>
          <w:rFonts w:ascii="Times New Roman" w:hAnsi="Times New Roman" w:cs="Times New Roman"/>
          <w:sz w:val="20"/>
          <w:szCs w:val="20"/>
          <w:lang w:val="en-US"/>
        </w:rPr>
        <w:t xml:space="preserve">Q90 preservation </w:t>
      </w:r>
      <w:r w:rsidR="00A365F2" w:rsidRPr="00A365F2">
        <w:rPr>
          <w:rFonts w:ascii="Times New Roman" w:hAnsi="Times New Roman" w:cs="Times New Roman"/>
          <w:sz w:val="20"/>
          <w:szCs w:val="20"/>
          <w:lang w:val="en-US"/>
        </w:rPr>
        <w:t>(Mode B) in bacteria isolates</w:t>
      </w:r>
      <w:r w:rsidR="0012131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2131E" w:rsidRPr="0012131E">
        <w:rPr>
          <w:rFonts w:ascii="Times New Roman" w:hAnsi="Times New Roman" w:cs="Times New Roman"/>
          <w:sz w:val="20"/>
          <w:szCs w:val="20"/>
          <w:lang w:val="en-US"/>
        </w:rPr>
        <w:t xml:space="preserve">(a) </w:t>
      </w:r>
      <w:r w:rsidR="0012131E" w:rsidRPr="0012131E">
        <w:rPr>
          <w:rFonts w:ascii="Times New Roman" w:hAnsi="Times New Roman" w:cs="Times New Roman"/>
          <w:i/>
          <w:iCs/>
          <w:sz w:val="20"/>
          <w:szCs w:val="20"/>
          <w:lang w:val="en-US"/>
        </w:rPr>
        <w:t>E. coli</w:t>
      </w:r>
      <w:r w:rsidR="0012131E" w:rsidRPr="0012131E">
        <w:rPr>
          <w:rFonts w:ascii="Times New Roman" w:hAnsi="Times New Roman" w:cs="Times New Roman"/>
          <w:sz w:val="20"/>
          <w:szCs w:val="20"/>
          <w:lang w:val="en-US"/>
        </w:rPr>
        <w:t xml:space="preserve"> TOP10 (SRR22364163)</w:t>
      </w:r>
      <w:r w:rsidR="0012131E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12131E" w:rsidRPr="0012131E">
        <w:rPr>
          <w:rFonts w:ascii="Times New Roman" w:hAnsi="Times New Roman" w:cs="Times New Roman"/>
          <w:sz w:val="20"/>
          <w:szCs w:val="20"/>
          <w:lang w:val="en-US"/>
        </w:rPr>
        <w:t xml:space="preserve"> (b) STEC-1 (SRR7739427)</w:t>
      </w:r>
      <w:r w:rsidR="0012131E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12131E" w:rsidRPr="0012131E">
        <w:rPr>
          <w:rFonts w:ascii="Times New Roman" w:hAnsi="Times New Roman" w:cs="Times New Roman"/>
          <w:sz w:val="20"/>
          <w:szCs w:val="20"/>
          <w:lang w:val="en-US"/>
        </w:rPr>
        <w:t xml:space="preserve"> (c) </w:t>
      </w:r>
      <w:r w:rsidR="0012131E" w:rsidRPr="0012131E">
        <w:rPr>
          <w:rFonts w:ascii="Times New Roman" w:hAnsi="Times New Roman" w:cs="Times New Roman"/>
          <w:i/>
          <w:iCs/>
          <w:sz w:val="20"/>
          <w:szCs w:val="20"/>
          <w:lang w:val="en-US"/>
        </w:rPr>
        <w:t>C. difficile</w:t>
      </w:r>
      <w:r w:rsidR="0012131E" w:rsidRPr="0012131E">
        <w:rPr>
          <w:rFonts w:ascii="Times New Roman" w:hAnsi="Times New Roman" w:cs="Times New Roman"/>
          <w:sz w:val="20"/>
          <w:szCs w:val="20"/>
          <w:lang w:val="en-US"/>
        </w:rPr>
        <w:t xml:space="preserve"> (SRR32099327)</w:t>
      </w:r>
      <w:r w:rsidR="0012131E">
        <w:rPr>
          <w:rFonts w:ascii="Times New Roman" w:hAnsi="Times New Roman" w:cs="Times New Roman"/>
          <w:sz w:val="20"/>
          <w:szCs w:val="20"/>
          <w:lang w:val="en-US"/>
        </w:rPr>
        <w:t xml:space="preserve">, and </w:t>
      </w:r>
      <w:r w:rsidR="0012131E" w:rsidRPr="0012131E">
        <w:rPr>
          <w:rFonts w:ascii="Times New Roman" w:hAnsi="Times New Roman" w:cs="Times New Roman"/>
          <w:sz w:val="20"/>
          <w:szCs w:val="20"/>
          <w:lang w:val="en-US"/>
        </w:rPr>
        <w:t xml:space="preserve">(d) </w:t>
      </w:r>
      <w:r w:rsidR="0012131E" w:rsidRPr="0012131E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C. </w:t>
      </w:r>
      <w:proofErr w:type="spellStart"/>
      <w:r w:rsidR="0012131E" w:rsidRPr="0012131E">
        <w:rPr>
          <w:rFonts w:ascii="Times New Roman" w:hAnsi="Times New Roman" w:cs="Times New Roman"/>
          <w:i/>
          <w:iCs/>
          <w:sz w:val="20"/>
          <w:szCs w:val="20"/>
          <w:lang w:val="en-US"/>
        </w:rPr>
        <w:t>gilardii</w:t>
      </w:r>
      <w:proofErr w:type="spellEnd"/>
      <w:r w:rsidR="0012131E" w:rsidRPr="0012131E">
        <w:rPr>
          <w:rFonts w:ascii="Times New Roman" w:hAnsi="Times New Roman" w:cs="Times New Roman"/>
          <w:sz w:val="20"/>
          <w:szCs w:val="20"/>
          <w:lang w:val="en-US"/>
        </w:rPr>
        <w:t xml:space="preserve"> (SRR15654681).</w:t>
      </w:r>
    </w:p>
    <w:p w14:paraId="671C8AE2" w14:textId="77777777" w:rsidR="003542B4" w:rsidRDefault="003542B4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6A56A7F" w14:textId="0C50CB61" w:rsidR="00B215E5" w:rsidRPr="00B215E5" w:rsidRDefault="00B215E5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B215E5">
        <w:rPr>
          <w:rFonts w:ascii="Times New Roman" w:hAnsi="Times New Roman" w:cs="Times New Roman"/>
          <w:sz w:val="20"/>
          <w:szCs w:val="20"/>
          <w:lang w:val="en-US"/>
        </w:rPr>
        <w:t xml:space="preserve">upplementary </w:t>
      </w:r>
      <w:r w:rsidRPr="00590637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Fig </w:t>
      </w:r>
      <w:r w:rsidR="00412B7B"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 w:rsidRPr="00590637">
        <w:rPr>
          <w:rFonts w:ascii="Times New Roman" w:hAnsi="Times New Roman" w:cs="Times New Roman"/>
          <w:b/>
          <w:bCs/>
          <w:sz w:val="20"/>
          <w:szCs w:val="20"/>
          <w:lang w:val="en-US"/>
        </w:rPr>
        <w:t>2</w:t>
      </w:r>
      <w:r w:rsidRPr="00B215E5">
        <w:rPr>
          <w:rFonts w:ascii="Times New Roman" w:hAnsi="Times New Roman" w:cs="Times New Roman"/>
          <w:sz w:val="20"/>
          <w:szCs w:val="20"/>
          <w:lang w:val="en-US"/>
        </w:rPr>
        <w:t xml:space="preserve"> – </w:t>
      </w:r>
      <w:r w:rsidR="00CE25E5" w:rsidRPr="00CE25E5">
        <w:rPr>
          <w:rFonts w:ascii="Times New Roman" w:hAnsi="Times New Roman" w:cs="Times New Roman"/>
          <w:sz w:val="20"/>
          <w:szCs w:val="20"/>
          <w:lang w:val="en-US"/>
        </w:rPr>
        <w:t xml:space="preserve">Accessory-genome subnetworks recovered through heuristic core-genome subtraction (Mode C) in STEC and </w:t>
      </w:r>
      <w:proofErr w:type="spellStart"/>
      <w:r w:rsidR="00CE25E5" w:rsidRPr="00CE25E5">
        <w:rPr>
          <w:rFonts w:ascii="Times New Roman" w:hAnsi="Times New Roman" w:cs="Times New Roman"/>
          <w:sz w:val="20"/>
          <w:szCs w:val="20"/>
          <w:lang w:val="en-US"/>
        </w:rPr>
        <w:t>Clostridioides</w:t>
      </w:r>
      <w:proofErr w:type="spellEnd"/>
      <w:r w:rsidR="00CE25E5" w:rsidRPr="00CE25E5">
        <w:rPr>
          <w:rFonts w:ascii="Times New Roman" w:hAnsi="Times New Roman" w:cs="Times New Roman"/>
          <w:sz w:val="20"/>
          <w:szCs w:val="20"/>
          <w:lang w:val="en-US"/>
        </w:rPr>
        <w:t xml:space="preserve"> difficile isolates using Full workflow of SELECT-NET</w:t>
      </w:r>
      <w:r w:rsidR="005E2DE2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6B245B9D" w14:textId="77777777" w:rsidR="003542B4" w:rsidRDefault="003542B4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9AE57F1" w14:textId="1CFAAB9B" w:rsidR="00B215E5" w:rsidRPr="00B215E5" w:rsidRDefault="00B215E5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B215E5">
        <w:rPr>
          <w:rFonts w:ascii="Times New Roman" w:hAnsi="Times New Roman" w:cs="Times New Roman"/>
          <w:sz w:val="20"/>
          <w:szCs w:val="20"/>
          <w:lang w:val="en-US"/>
        </w:rPr>
        <w:t xml:space="preserve">upplementary </w:t>
      </w:r>
      <w:r w:rsidRPr="00590637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Fig </w:t>
      </w:r>
      <w:r w:rsidR="00412B7B"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 w:rsidRPr="00590637">
        <w:rPr>
          <w:rFonts w:ascii="Times New Roman" w:hAnsi="Times New Roman" w:cs="Times New Roman"/>
          <w:b/>
          <w:bCs/>
          <w:sz w:val="20"/>
          <w:szCs w:val="20"/>
          <w:lang w:val="en-US"/>
        </w:rPr>
        <w:t>3</w:t>
      </w:r>
      <w:r w:rsidRPr="00B215E5">
        <w:rPr>
          <w:rFonts w:ascii="Times New Roman" w:hAnsi="Times New Roman" w:cs="Times New Roman"/>
          <w:sz w:val="20"/>
          <w:szCs w:val="20"/>
          <w:lang w:val="en-US"/>
        </w:rPr>
        <w:t xml:space="preserve"> – </w:t>
      </w:r>
      <w:r w:rsidR="00740E4A" w:rsidRPr="00740E4A">
        <w:rPr>
          <w:rFonts w:ascii="Times New Roman" w:hAnsi="Times New Roman" w:cs="Times New Roman"/>
          <w:sz w:val="20"/>
          <w:szCs w:val="20"/>
          <w:lang w:val="en-US"/>
        </w:rPr>
        <w:t xml:space="preserve">Accessory-genome subnetworks recovered through heuristic </w:t>
      </w:r>
      <w:proofErr w:type="spellStart"/>
      <w:r w:rsidR="00CE25E5">
        <w:rPr>
          <w:rFonts w:ascii="Times New Roman" w:hAnsi="Times New Roman" w:cs="Times New Roman"/>
          <w:sz w:val="20"/>
          <w:szCs w:val="20"/>
          <w:lang w:val="en-US"/>
        </w:rPr>
        <w:t>cgMLST</w:t>
      </w:r>
      <w:proofErr w:type="spellEnd"/>
      <w:r w:rsidR="00CE25E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CE25E5" w:rsidRPr="00CE25E5">
        <w:rPr>
          <w:rFonts w:ascii="Times New Roman" w:hAnsi="Times New Roman" w:cs="Times New Roman"/>
          <w:sz w:val="20"/>
          <w:szCs w:val="20"/>
          <w:lang w:val="en-US"/>
        </w:rPr>
        <w:t>combined with low</w:t>
      </w:r>
      <w:r w:rsidR="00CE25E5">
        <w:rPr>
          <w:rFonts w:ascii="Times New Roman" w:hAnsi="Times New Roman" w:cs="Times New Roman"/>
          <w:sz w:val="20"/>
          <w:szCs w:val="20"/>
          <w:lang w:val="en-US"/>
        </w:rPr>
        <w:noBreakHyphen/>
      </w:r>
      <w:r w:rsidR="00CE25E5" w:rsidRPr="00CE25E5">
        <w:rPr>
          <w:rFonts w:ascii="Times New Roman" w:hAnsi="Times New Roman" w:cs="Times New Roman"/>
          <w:sz w:val="20"/>
          <w:szCs w:val="20"/>
          <w:lang w:val="en-US"/>
        </w:rPr>
        <w:t>abundance subtraction</w:t>
      </w:r>
      <w:r w:rsidR="00740E4A" w:rsidRPr="00740E4A">
        <w:rPr>
          <w:rFonts w:ascii="Times New Roman" w:hAnsi="Times New Roman" w:cs="Times New Roman"/>
          <w:sz w:val="20"/>
          <w:szCs w:val="20"/>
          <w:lang w:val="en-US"/>
        </w:rPr>
        <w:t xml:space="preserve"> (Mode CL) in </w:t>
      </w:r>
      <w:r w:rsidR="00740E4A" w:rsidRPr="00740E4A">
        <w:rPr>
          <w:rFonts w:ascii="Times New Roman" w:hAnsi="Times New Roman" w:cs="Times New Roman"/>
          <w:i/>
          <w:iCs/>
          <w:sz w:val="20"/>
          <w:szCs w:val="20"/>
          <w:lang w:val="en-US"/>
        </w:rPr>
        <w:t>Escherichia coli</w:t>
      </w:r>
      <w:r w:rsidR="00740E4A" w:rsidRPr="00740E4A">
        <w:rPr>
          <w:rFonts w:ascii="Times New Roman" w:hAnsi="Times New Roman" w:cs="Times New Roman"/>
          <w:sz w:val="20"/>
          <w:szCs w:val="20"/>
          <w:lang w:val="en-US"/>
        </w:rPr>
        <w:t xml:space="preserve"> T</w:t>
      </w:r>
      <w:r w:rsidR="00A325BD">
        <w:rPr>
          <w:rFonts w:ascii="Times New Roman" w:hAnsi="Times New Roman" w:cs="Times New Roman"/>
          <w:sz w:val="20"/>
          <w:szCs w:val="20"/>
          <w:lang w:val="en-US"/>
        </w:rPr>
        <w:t>OP</w:t>
      </w:r>
      <w:r w:rsidR="00740E4A" w:rsidRPr="00740E4A">
        <w:rPr>
          <w:rFonts w:ascii="Times New Roman" w:hAnsi="Times New Roman" w:cs="Times New Roman"/>
          <w:sz w:val="20"/>
          <w:szCs w:val="20"/>
          <w:lang w:val="en-US"/>
        </w:rPr>
        <w:t>10 and Shiga toxin–producing isolates</w:t>
      </w:r>
      <w:r w:rsidR="005E2DE2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3ADB250D" w14:textId="77777777" w:rsidR="003542B4" w:rsidRDefault="003542B4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A4AF0E3" w14:textId="03511378" w:rsidR="00B215E5" w:rsidRPr="00B215E5" w:rsidRDefault="00B215E5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B215E5">
        <w:rPr>
          <w:rFonts w:ascii="Times New Roman" w:hAnsi="Times New Roman" w:cs="Times New Roman"/>
          <w:sz w:val="20"/>
          <w:szCs w:val="20"/>
          <w:lang w:val="en-US"/>
        </w:rPr>
        <w:t xml:space="preserve">upplementary </w:t>
      </w:r>
      <w:r w:rsidRPr="00590637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Fig </w:t>
      </w:r>
      <w:r w:rsidR="00412B7B"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 w:rsidRPr="00590637">
        <w:rPr>
          <w:rFonts w:ascii="Times New Roman" w:hAnsi="Times New Roman" w:cs="Times New Roman"/>
          <w:b/>
          <w:bCs/>
          <w:sz w:val="20"/>
          <w:szCs w:val="20"/>
          <w:lang w:val="en-US"/>
        </w:rPr>
        <w:t>4</w:t>
      </w:r>
      <w:r w:rsidRPr="00B215E5">
        <w:rPr>
          <w:rFonts w:ascii="Times New Roman" w:hAnsi="Times New Roman" w:cs="Times New Roman"/>
          <w:sz w:val="20"/>
          <w:szCs w:val="20"/>
          <w:lang w:val="en-US"/>
        </w:rPr>
        <w:t xml:space="preserve"> – </w:t>
      </w:r>
      <w:r w:rsidR="00D50A56" w:rsidRPr="00D50A56">
        <w:rPr>
          <w:rFonts w:ascii="Times New Roman" w:hAnsi="Times New Roman" w:cs="Times New Roman"/>
          <w:sz w:val="20"/>
          <w:szCs w:val="20"/>
          <w:lang w:val="en-US"/>
        </w:rPr>
        <w:t xml:space="preserve">Comparative epidemiological subnetworks generated from </w:t>
      </w:r>
      <w:r w:rsidR="00D50A56" w:rsidRPr="005E2DE2">
        <w:rPr>
          <w:rFonts w:ascii="Times New Roman" w:hAnsi="Times New Roman" w:cs="Times New Roman"/>
          <w:i/>
          <w:iCs/>
          <w:sz w:val="20"/>
          <w:szCs w:val="20"/>
          <w:lang w:val="en-US"/>
        </w:rPr>
        <w:t>E. coli</w:t>
      </w:r>
      <w:r w:rsidR="00D50A56" w:rsidRPr="00D50A56">
        <w:rPr>
          <w:rFonts w:ascii="Times New Roman" w:hAnsi="Times New Roman" w:cs="Times New Roman"/>
          <w:sz w:val="20"/>
          <w:szCs w:val="20"/>
          <w:lang w:val="en-US"/>
        </w:rPr>
        <w:t xml:space="preserve"> using Full workflows (Mode D).</w:t>
      </w:r>
    </w:p>
    <w:p w14:paraId="188F72B5" w14:textId="77777777" w:rsidR="00B215E5" w:rsidRPr="00B215E5" w:rsidRDefault="00B215E5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E100256" w14:textId="5A8C437E" w:rsidR="00B215E5" w:rsidRPr="00D82C88" w:rsidRDefault="00E03081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B215E5">
        <w:rPr>
          <w:rFonts w:ascii="Times New Roman" w:hAnsi="Times New Roman" w:cs="Times New Roman"/>
          <w:sz w:val="20"/>
          <w:szCs w:val="20"/>
          <w:lang w:val="en-US"/>
        </w:rPr>
        <w:t xml:space="preserve">upplementary </w:t>
      </w:r>
      <w:r w:rsidR="00D82C88" w:rsidRPr="00D82C88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Fig. S5 </w:t>
      </w:r>
      <w:r w:rsidR="00D82C88" w:rsidRPr="00D82C88">
        <w:rPr>
          <w:rFonts w:ascii="Times New Roman" w:hAnsi="Times New Roman" w:cs="Times New Roman"/>
          <w:sz w:val="20"/>
          <w:szCs w:val="20"/>
          <w:lang w:val="en-US"/>
        </w:rPr>
        <w:t xml:space="preserve">Epidemiological subnetwork reconstructed from an </w:t>
      </w:r>
      <w:r w:rsidR="00D82C88" w:rsidRPr="007817BA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Acinetobacter </w:t>
      </w:r>
      <w:proofErr w:type="spellStart"/>
      <w:r w:rsidR="00D82C88" w:rsidRPr="007817BA">
        <w:rPr>
          <w:rFonts w:ascii="Times New Roman" w:hAnsi="Times New Roman" w:cs="Times New Roman"/>
          <w:i/>
          <w:iCs/>
          <w:sz w:val="20"/>
          <w:szCs w:val="20"/>
          <w:lang w:val="en-US"/>
        </w:rPr>
        <w:t>baumannii</w:t>
      </w:r>
      <w:proofErr w:type="spellEnd"/>
      <w:r w:rsidR="00D82C88" w:rsidRPr="00D82C88">
        <w:rPr>
          <w:rFonts w:ascii="Times New Roman" w:hAnsi="Times New Roman" w:cs="Times New Roman"/>
          <w:sz w:val="20"/>
          <w:szCs w:val="20"/>
          <w:lang w:val="en-US"/>
        </w:rPr>
        <w:t xml:space="preserve"> RNA-seq dataset using the Full workflow (Mode D).</w:t>
      </w:r>
    </w:p>
    <w:p w14:paraId="5207F3A5" w14:textId="161AD23E" w:rsidR="00B215E5" w:rsidRDefault="00B215E5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1E004B13" w14:textId="0C4CD45F" w:rsidR="00B215E5" w:rsidRDefault="00B215E5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A7C0A63" w14:textId="77777777" w:rsidR="00B215E5" w:rsidRPr="00B215E5" w:rsidRDefault="00B215E5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28E4832" w14:textId="67746D6B" w:rsidR="00B215E5" w:rsidRPr="00B215E5" w:rsidRDefault="00B215E5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896981B" w14:textId="77777777" w:rsidR="00B215E5" w:rsidRPr="00B215E5" w:rsidRDefault="00B215E5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188B206" w14:textId="77777777" w:rsidR="00B215E5" w:rsidRPr="00B215E5" w:rsidRDefault="00B215E5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8DFFAAA" w14:textId="03A77BEB" w:rsidR="000E553A" w:rsidRDefault="000E553A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B4994E7" w14:textId="60E2340A" w:rsidR="00B215E5" w:rsidRDefault="00B215E5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0F34078" w14:textId="6EFD1774" w:rsidR="00B215E5" w:rsidRDefault="00B215E5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E79B180" w14:textId="1D9B7F27" w:rsidR="00B215E5" w:rsidRDefault="00B215E5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169B430" w14:textId="7F32780A" w:rsidR="00B215E5" w:rsidRDefault="00B215E5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E341955" w14:textId="3FBCBBE7" w:rsidR="00B215E5" w:rsidRDefault="00B215E5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6816795" w14:textId="6D6F90B9" w:rsidR="00B215E5" w:rsidRDefault="00B215E5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164B6AC2" w14:textId="6E971283" w:rsidR="00B215E5" w:rsidRDefault="00B215E5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4AE195C" w14:textId="544972AE" w:rsidR="00B215E5" w:rsidRDefault="00CA1444" w:rsidP="00B82F1E">
      <w:pPr>
        <w:spacing w:after="12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0C163DD" wp14:editId="61D70198">
            <wp:extent cx="6143121" cy="6852356"/>
            <wp:effectExtent l="0" t="0" r="3810" b="5715"/>
            <wp:docPr id="3" name="Picture 3" descr="A group of text on a white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oup of text on a white background&#10;&#10;Description automatically generated with medium confidence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18" r="5702" b="698"/>
                    <a:stretch/>
                  </pic:blipFill>
                  <pic:spPr bwMode="auto">
                    <a:xfrm>
                      <a:off x="0" y="0"/>
                      <a:ext cx="6183187" cy="6897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451087" w14:textId="6376CC2F" w:rsidR="006F76ED" w:rsidRDefault="006F76ED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90637">
        <w:rPr>
          <w:rFonts w:ascii="Times New Roman" w:hAnsi="Times New Roman" w:cs="Times New Roman"/>
          <w:b/>
          <w:bCs/>
          <w:sz w:val="20"/>
          <w:szCs w:val="20"/>
          <w:lang w:val="en-US"/>
        </w:rPr>
        <w:t>Fig. S</w:t>
      </w:r>
      <w:r w:rsidR="008038BD" w:rsidRPr="00590637">
        <w:rPr>
          <w:rFonts w:ascii="Times New Roman" w:hAnsi="Times New Roman" w:cs="Times New Roman"/>
          <w:b/>
          <w:bCs/>
          <w:sz w:val="20"/>
          <w:szCs w:val="20"/>
          <w:lang w:val="en-US"/>
        </w:rPr>
        <w:t>1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90743D" w:rsidRPr="0090743D">
        <w:rPr>
          <w:rFonts w:ascii="Times New Roman" w:hAnsi="Times New Roman" w:cs="Times New Roman"/>
          <w:i/>
          <w:iCs/>
          <w:sz w:val="20"/>
          <w:szCs w:val="20"/>
          <w:lang w:val="en-US"/>
        </w:rPr>
        <w:t>Genome network and genome subnetworks recovered through Q90 preservation (Mode B) in bacteria isolates</w:t>
      </w:r>
      <w:r w:rsidRPr="00102029">
        <w:rPr>
          <w:rFonts w:ascii="Times New Roman" w:hAnsi="Times New Roman" w:cs="Times New Roman"/>
          <w:sz w:val="20"/>
          <w:szCs w:val="20"/>
          <w:lang w:val="en-US"/>
        </w:rPr>
        <w:t xml:space="preserve">. Network representations </w:t>
      </w:r>
      <w:r w:rsidR="008038BD">
        <w:rPr>
          <w:rFonts w:ascii="Times New Roman" w:hAnsi="Times New Roman" w:cs="Times New Roman"/>
          <w:sz w:val="20"/>
          <w:szCs w:val="20"/>
          <w:lang w:val="en-US"/>
        </w:rPr>
        <w:t xml:space="preserve">of the full genome annotation are shown at the left and the </w:t>
      </w:r>
      <w:r w:rsidRPr="00102029">
        <w:rPr>
          <w:rFonts w:ascii="Times New Roman" w:hAnsi="Times New Roman" w:cs="Times New Roman"/>
          <w:sz w:val="20"/>
          <w:szCs w:val="20"/>
          <w:lang w:val="en-US"/>
        </w:rPr>
        <w:t xml:space="preserve">generated </w:t>
      </w:r>
      <w:r w:rsidR="008038BD">
        <w:rPr>
          <w:rFonts w:ascii="Times New Roman" w:hAnsi="Times New Roman" w:cs="Times New Roman"/>
          <w:sz w:val="20"/>
          <w:szCs w:val="20"/>
          <w:lang w:val="en-US"/>
        </w:rPr>
        <w:t xml:space="preserve">subnetworks </w:t>
      </w:r>
      <w:r w:rsidRPr="00102029">
        <w:rPr>
          <w:rFonts w:ascii="Times New Roman" w:hAnsi="Times New Roman" w:cs="Times New Roman"/>
          <w:sz w:val="20"/>
          <w:szCs w:val="20"/>
          <w:lang w:val="en-US"/>
        </w:rPr>
        <w:t xml:space="preserve">after application of the </w:t>
      </w:r>
      <w:r w:rsidR="008038BD">
        <w:rPr>
          <w:rFonts w:ascii="Times New Roman" w:hAnsi="Times New Roman" w:cs="Times New Roman"/>
          <w:sz w:val="20"/>
          <w:szCs w:val="20"/>
          <w:lang w:val="en-US"/>
        </w:rPr>
        <w:t xml:space="preserve">RPKM 90% quantile </w:t>
      </w:r>
      <w:r w:rsidRPr="00102029">
        <w:rPr>
          <w:rFonts w:ascii="Times New Roman" w:hAnsi="Times New Roman" w:cs="Times New Roman"/>
          <w:sz w:val="20"/>
          <w:szCs w:val="20"/>
          <w:lang w:val="en-US"/>
        </w:rPr>
        <w:t xml:space="preserve">filter (Mode </w:t>
      </w:r>
      <w:r w:rsidR="00C659BC">
        <w:rPr>
          <w:rFonts w:ascii="Times New Roman" w:hAnsi="Times New Roman" w:cs="Times New Roman"/>
          <w:sz w:val="20"/>
          <w:szCs w:val="20"/>
          <w:lang w:val="en-US"/>
        </w:rPr>
        <w:t>B</w:t>
      </w:r>
      <w:r w:rsidRPr="00102029">
        <w:rPr>
          <w:rFonts w:ascii="Times New Roman" w:hAnsi="Times New Roman" w:cs="Times New Roman"/>
          <w:sz w:val="20"/>
          <w:szCs w:val="20"/>
          <w:lang w:val="en-US"/>
        </w:rPr>
        <w:t xml:space="preserve">) </w:t>
      </w:r>
      <w:r w:rsidR="008038BD">
        <w:rPr>
          <w:rFonts w:ascii="Times New Roman" w:hAnsi="Times New Roman" w:cs="Times New Roman"/>
          <w:sz w:val="20"/>
          <w:szCs w:val="20"/>
          <w:lang w:val="en-US"/>
        </w:rPr>
        <w:t>at all the bacteria genomes dataset evaluated in this work</w:t>
      </w:r>
      <w:r w:rsidRPr="00102029">
        <w:rPr>
          <w:rFonts w:ascii="Times New Roman" w:hAnsi="Times New Roman" w:cs="Times New Roman"/>
          <w:sz w:val="20"/>
          <w:szCs w:val="20"/>
          <w:lang w:val="en-US"/>
        </w:rPr>
        <w:t>. (</w:t>
      </w:r>
      <w:r w:rsidR="00CA1444"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102029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8038B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8038BD" w:rsidRPr="00FB468A">
        <w:rPr>
          <w:rFonts w:ascii="Times New Roman" w:hAnsi="Times New Roman" w:cs="Times New Roman"/>
          <w:i/>
          <w:iCs/>
          <w:sz w:val="20"/>
          <w:szCs w:val="20"/>
          <w:lang w:val="en-US"/>
        </w:rPr>
        <w:t>E. coli</w:t>
      </w:r>
      <w:r w:rsidR="008038BD">
        <w:rPr>
          <w:rFonts w:ascii="Times New Roman" w:hAnsi="Times New Roman" w:cs="Times New Roman"/>
          <w:sz w:val="20"/>
          <w:szCs w:val="20"/>
          <w:lang w:val="en-US"/>
        </w:rPr>
        <w:t xml:space="preserve"> T</w:t>
      </w:r>
      <w:r w:rsidR="00A325BD">
        <w:rPr>
          <w:rFonts w:ascii="Times New Roman" w:hAnsi="Times New Roman" w:cs="Times New Roman"/>
          <w:sz w:val="20"/>
          <w:szCs w:val="20"/>
          <w:lang w:val="en-US"/>
        </w:rPr>
        <w:t>OP</w:t>
      </w:r>
      <w:r w:rsidR="008038BD">
        <w:rPr>
          <w:rFonts w:ascii="Times New Roman" w:hAnsi="Times New Roman" w:cs="Times New Roman"/>
          <w:sz w:val="20"/>
          <w:szCs w:val="20"/>
          <w:lang w:val="en-US"/>
        </w:rPr>
        <w:t>10 (</w:t>
      </w:r>
      <w:r w:rsidR="00855DC7" w:rsidRPr="00855DC7">
        <w:rPr>
          <w:rFonts w:ascii="Times New Roman" w:hAnsi="Times New Roman" w:cs="Times New Roman"/>
          <w:sz w:val="20"/>
          <w:szCs w:val="20"/>
          <w:lang w:val="en-US"/>
        </w:rPr>
        <w:t>SRR22364163</w:t>
      </w:r>
      <w:r w:rsidR="008038BD">
        <w:rPr>
          <w:rFonts w:ascii="Times New Roman" w:hAnsi="Times New Roman" w:cs="Times New Roman"/>
          <w:sz w:val="20"/>
          <w:szCs w:val="20"/>
          <w:lang w:val="en-US"/>
        </w:rPr>
        <w:t>). (</w:t>
      </w:r>
      <w:r w:rsidR="00CA1444">
        <w:rPr>
          <w:rFonts w:ascii="Times New Roman" w:hAnsi="Times New Roman" w:cs="Times New Roman"/>
          <w:sz w:val="20"/>
          <w:szCs w:val="20"/>
          <w:lang w:val="en-US"/>
        </w:rPr>
        <w:t>b</w:t>
      </w:r>
      <w:r w:rsidR="008038BD">
        <w:rPr>
          <w:rFonts w:ascii="Times New Roman" w:hAnsi="Times New Roman" w:cs="Times New Roman"/>
          <w:sz w:val="20"/>
          <w:szCs w:val="20"/>
          <w:lang w:val="en-US"/>
        </w:rPr>
        <w:t>)</w:t>
      </w:r>
      <w:r w:rsidRPr="00102029">
        <w:rPr>
          <w:rFonts w:ascii="Times New Roman" w:hAnsi="Times New Roman" w:cs="Times New Roman"/>
          <w:sz w:val="20"/>
          <w:szCs w:val="20"/>
          <w:lang w:val="en-US"/>
        </w:rPr>
        <w:t xml:space="preserve"> STEC-1 (SRR7739427). (</w:t>
      </w:r>
      <w:r w:rsidR="00CA1444">
        <w:rPr>
          <w:rFonts w:ascii="Times New Roman" w:hAnsi="Times New Roman" w:cs="Times New Roman"/>
          <w:sz w:val="20"/>
          <w:szCs w:val="20"/>
          <w:lang w:val="en-US"/>
        </w:rPr>
        <w:t>c</w:t>
      </w:r>
      <w:r w:rsidRPr="00102029">
        <w:rPr>
          <w:rFonts w:ascii="Times New Roman" w:hAnsi="Times New Roman" w:cs="Times New Roman"/>
          <w:sz w:val="20"/>
          <w:szCs w:val="20"/>
          <w:lang w:val="en-US"/>
        </w:rPr>
        <w:t xml:space="preserve">) </w:t>
      </w:r>
      <w:r w:rsidR="008038BD" w:rsidRPr="00FB468A">
        <w:rPr>
          <w:rFonts w:ascii="Times New Roman" w:hAnsi="Times New Roman" w:cs="Times New Roman"/>
          <w:i/>
          <w:iCs/>
          <w:sz w:val="20"/>
          <w:szCs w:val="20"/>
          <w:lang w:val="en-US"/>
        </w:rPr>
        <w:t>C. difficile</w:t>
      </w:r>
      <w:r w:rsidRPr="00102029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="00855DC7" w:rsidRPr="00855DC7">
        <w:rPr>
          <w:rFonts w:ascii="Times New Roman" w:hAnsi="Times New Roman" w:cs="Times New Roman"/>
          <w:sz w:val="20"/>
          <w:szCs w:val="20"/>
          <w:lang w:val="en-US"/>
        </w:rPr>
        <w:t>SRR32099327</w:t>
      </w:r>
      <w:r w:rsidRPr="00102029">
        <w:rPr>
          <w:rFonts w:ascii="Times New Roman" w:hAnsi="Times New Roman" w:cs="Times New Roman"/>
          <w:sz w:val="20"/>
          <w:szCs w:val="20"/>
          <w:lang w:val="en-US"/>
        </w:rPr>
        <w:t>).</w:t>
      </w:r>
      <w:r w:rsidR="008038BD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="00CA1444">
        <w:rPr>
          <w:rFonts w:ascii="Times New Roman" w:hAnsi="Times New Roman" w:cs="Times New Roman"/>
          <w:sz w:val="20"/>
          <w:szCs w:val="20"/>
          <w:lang w:val="en-US"/>
        </w:rPr>
        <w:t>d</w:t>
      </w:r>
      <w:r w:rsidR="008038BD">
        <w:rPr>
          <w:rFonts w:ascii="Times New Roman" w:hAnsi="Times New Roman" w:cs="Times New Roman"/>
          <w:sz w:val="20"/>
          <w:szCs w:val="20"/>
          <w:lang w:val="en-US"/>
        </w:rPr>
        <w:t xml:space="preserve">) </w:t>
      </w:r>
      <w:r w:rsidR="008038BD" w:rsidRPr="00FB468A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C. </w:t>
      </w:r>
      <w:proofErr w:type="spellStart"/>
      <w:r w:rsidR="00855DC7" w:rsidRPr="00FB468A">
        <w:rPr>
          <w:rFonts w:ascii="Times New Roman" w:hAnsi="Times New Roman" w:cs="Times New Roman"/>
          <w:i/>
          <w:iCs/>
          <w:sz w:val="20"/>
          <w:szCs w:val="20"/>
          <w:lang w:val="en-US"/>
        </w:rPr>
        <w:t>gilardii</w:t>
      </w:r>
      <w:proofErr w:type="spellEnd"/>
      <w:r w:rsidR="00855DC7" w:rsidRPr="00FB468A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="00855DC7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855DC7" w:rsidRPr="00855DC7">
        <w:rPr>
          <w:rFonts w:ascii="Times New Roman" w:hAnsi="Times New Roman" w:cs="Times New Roman"/>
          <w:sz w:val="20"/>
          <w:szCs w:val="20"/>
          <w:lang w:val="en-US"/>
        </w:rPr>
        <w:t>SRR15654681</w:t>
      </w:r>
      <w:r w:rsidR="00855DC7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8038BD">
        <w:rPr>
          <w:rFonts w:ascii="Times New Roman" w:hAnsi="Times New Roman" w:cs="Times New Roman"/>
          <w:sz w:val="20"/>
          <w:szCs w:val="20"/>
          <w:lang w:val="en-US"/>
        </w:rPr>
        <w:t xml:space="preserve">. Node size indicates </w:t>
      </w:r>
      <w:r w:rsidR="00752FBD" w:rsidRPr="00752FBD">
        <w:rPr>
          <w:rFonts w:ascii="Times New Roman" w:hAnsi="Times New Roman" w:cs="Times New Roman"/>
          <w:sz w:val="20"/>
          <w:szCs w:val="20"/>
          <w:lang w:val="en-US"/>
        </w:rPr>
        <w:t>RPKM-based normalized abundance metric</w:t>
      </w:r>
      <w:r w:rsidR="009465D5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53DAC41A" w14:textId="6396E8EC" w:rsidR="00B215E5" w:rsidRDefault="0089544B" w:rsidP="00CA1444">
      <w:pPr>
        <w:spacing w:after="12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F728FAF" wp14:editId="72189812">
            <wp:extent cx="5107985" cy="6091306"/>
            <wp:effectExtent l="0" t="0" r="0" b="5080"/>
            <wp:docPr id="2" name="Picture 2" descr="A diagram of a diagram of a tre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diagram of a diagram of a tree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6818" cy="611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B4EF7" w14:textId="7433FE5C" w:rsidR="006F76ED" w:rsidRPr="00CA1444" w:rsidRDefault="00102029" w:rsidP="000E553A">
      <w:pPr>
        <w:spacing w:after="120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590637">
        <w:rPr>
          <w:rFonts w:ascii="Times New Roman" w:hAnsi="Times New Roman" w:cs="Times New Roman"/>
          <w:b/>
          <w:bCs/>
          <w:sz w:val="20"/>
          <w:szCs w:val="20"/>
          <w:lang w:val="en-US"/>
        </w:rPr>
        <w:t>Fig. S2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E25E5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Accessory-genome subnetworks recovered through heuristic core-genome subtraction (Mode C) in </w:t>
      </w:r>
      <w:r w:rsidR="00E876F6" w:rsidRPr="00CE25E5">
        <w:rPr>
          <w:i/>
          <w:iCs/>
          <w:sz w:val="20"/>
          <w:szCs w:val="20"/>
          <w:lang w:val="en-US"/>
        </w:rPr>
        <w:t xml:space="preserve">STEC and </w:t>
      </w:r>
      <w:proofErr w:type="spellStart"/>
      <w:r w:rsidR="0006493F" w:rsidRPr="00CE25E5">
        <w:rPr>
          <w:rFonts w:ascii="Times New Roman" w:hAnsi="Times New Roman" w:cs="Times New Roman"/>
          <w:i/>
          <w:iCs/>
          <w:sz w:val="20"/>
          <w:szCs w:val="20"/>
          <w:lang w:val="en-US"/>
        </w:rPr>
        <w:t>Clostridioides</w:t>
      </w:r>
      <w:proofErr w:type="spellEnd"/>
      <w:r w:rsidR="0006493F" w:rsidRPr="00CE25E5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Pr="00CE25E5">
        <w:rPr>
          <w:rFonts w:ascii="Times New Roman" w:hAnsi="Times New Roman" w:cs="Times New Roman"/>
          <w:i/>
          <w:iCs/>
          <w:sz w:val="20"/>
          <w:szCs w:val="20"/>
          <w:lang w:val="en-US"/>
        </w:rPr>
        <w:t>difficile isolate</w:t>
      </w:r>
      <w:r w:rsidR="00E876F6" w:rsidRPr="00CE25E5">
        <w:rPr>
          <w:rFonts w:ascii="Times New Roman" w:hAnsi="Times New Roman" w:cs="Times New Roman"/>
          <w:i/>
          <w:iCs/>
          <w:sz w:val="20"/>
          <w:szCs w:val="20"/>
          <w:lang w:val="en-US"/>
        </w:rPr>
        <w:t>s using Full workflow of SELECT-NET</w:t>
      </w:r>
      <w:r w:rsidRPr="00102029">
        <w:rPr>
          <w:rFonts w:ascii="Times New Roman" w:hAnsi="Times New Roman" w:cs="Times New Roman"/>
          <w:sz w:val="20"/>
          <w:szCs w:val="20"/>
          <w:lang w:val="en-US"/>
        </w:rPr>
        <w:t xml:space="preserve">. Network representations generated after application of the core-subtraction filter (Mode C) to </w:t>
      </w:r>
      <w:r w:rsidR="00E876F6" w:rsidRPr="00E876F6">
        <w:rPr>
          <w:rFonts w:ascii="Times New Roman" w:hAnsi="Times New Roman" w:cs="Times New Roman"/>
          <w:sz w:val="20"/>
          <w:szCs w:val="20"/>
          <w:lang w:val="en-US"/>
        </w:rPr>
        <w:t>STEC-2 (SRR6128369)</w:t>
      </w:r>
      <w:r w:rsidR="00E876F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02029">
        <w:rPr>
          <w:rFonts w:ascii="Times New Roman" w:hAnsi="Times New Roman" w:cs="Times New Roman"/>
          <w:sz w:val="20"/>
          <w:szCs w:val="20"/>
          <w:lang w:val="en-US"/>
        </w:rPr>
        <w:t>genome</w:t>
      </w:r>
      <w:r w:rsidR="00A365F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02029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CA1444"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102029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E876F6">
        <w:rPr>
          <w:rFonts w:ascii="Times New Roman" w:hAnsi="Times New Roman" w:cs="Times New Roman"/>
          <w:sz w:val="20"/>
          <w:szCs w:val="20"/>
          <w:lang w:val="en-US"/>
        </w:rPr>
        <w:t>. Representation of</w:t>
      </w:r>
      <w:r w:rsidR="00E876F6" w:rsidRPr="00E876F6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proofErr w:type="spellStart"/>
      <w:r w:rsidR="00E876F6" w:rsidRPr="0006493F">
        <w:rPr>
          <w:rFonts w:ascii="Times New Roman" w:hAnsi="Times New Roman" w:cs="Times New Roman"/>
          <w:i/>
          <w:iCs/>
          <w:sz w:val="20"/>
          <w:szCs w:val="20"/>
          <w:lang w:val="en-US"/>
        </w:rPr>
        <w:t>Clostridioides</w:t>
      </w:r>
      <w:proofErr w:type="spellEnd"/>
      <w:r w:rsidR="00E876F6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="00E876F6" w:rsidRPr="00FB468A">
        <w:rPr>
          <w:rFonts w:ascii="Times New Roman" w:hAnsi="Times New Roman" w:cs="Times New Roman"/>
          <w:i/>
          <w:iCs/>
          <w:sz w:val="20"/>
          <w:szCs w:val="20"/>
          <w:lang w:val="en-US"/>
        </w:rPr>
        <w:t>difficile</w:t>
      </w:r>
      <w:r w:rsidR="00E876F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E876F6" w:rsidRPr="00102029">
        <w:rPr>
          <w:rFonts w:ascii="Times New Roman" w:hAnsi="Times New Roman" w:cs="Times New Roman"/>
          <w:sz w:val="20"/>
          <w:szCs w:val="20"/>
          <w:lang w:val="en-US"/>
        </w:rPr>
        <w:t>isolate</w:t>
      </w:r>
      <w:r w:rsidR="00A365F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02029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CA1444">
        <w:rPr>
          <w:rFonts w:ascii="Times New Roman" w:hAnsi="Times New Roman" w:cs="Times New Roman"/>
          <w:sz w:val="20"/>
          <w:szCs w:val="20"/>
          <w:lang w:val="en-US"/>
        </w:rPr>
        <w:t>b</w:t>
      </w:r>
      <w:r w:rsidRPr="00102029">
        <w:rPr>
          <w:rFonts w:ascii="Times New Roman" w:hAnsi="Times New Roman" w:cs="Times New Roman"/>
          <w:sz w:val="20"/>
          <w:szCs w:val="20"/>
          <w:lang w:val="en-US"/>
        </w:rPr>
        <w:t xml:space="preserve">). Green nodes correspond to genes retained after subtraction of the external </w:t>
      </w:r>
      <w:r w:rsidR="00E876F6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E. Coli and </w:t>
      </w:r>
      <w:proofErr w:type="spellStart"/>
      <w:r w:rsidR="00E876F6">
        <w:rPr>
          <w:rFonts w:ascii="Times New Roman" w:hAnsi="Times New Roman" w:cs="Times New Roman"/>
          <w:i/>
          <w:iCs/>
          <w:sz w:val="20"/>
          <w:szCs w:val="20"/>
          <w:lang w:val="en-US"/>
        </w:rPr>
        <w:t>C</w:t>
      </w:r>
      <w:r w:rsidR="00A365F2" w:rsidRPr="00FB468A">
        <w:rPr>
          <w:rFonts w:ascii="Times New Roman" w:hAnsi="Times New Roman" w:cs="Times New Roman"/>
          <w:i/>
          <w:iCs/>
          <w:sz w:val="20"/>
          <w:szCs w:val="20"/>
          <w:lang w:val="en-US"/>
        </w:rPr>
        <w:t>lostridioides</w:t>
      </w:r>
      <w:proofErr w:type="spellEnd"/>
      <w:r w:rsidR="00A365F2" w:rsidRPr="00A365F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102029">
        <w:rPr>
          <w:rFonts w:ascii="Times New Roman" w:hAnsi="Times New Roman" w:cs="Times New Roman"/>
          <w:sz w:val="20"/>
          <w:szCs w:val="20"/>
          <w:lang w:val="en-US"/>
        </w:rPr>
        <w:t>cgMLST</w:t>
      </w:r>
      <w:proofErr w:type="spellEnd"/>
      <w:r w:rsidRPr="00102029">
        <w:rPr>
          <w:rFonts w:ascii="Times New Roman" w:hAnsi="Times New Roman" w:cs="Times New Roman"/>
          <w:sz w:val="20"/>
          <w:szCs w:val="20"/>
          <w:lang w:val="en-US"/>
        </w:rPr>
        <w:t xml:space="preserve"> reference</w:t>
      </w:r>
      <w:r w:rsidR="00E876F6">
        <w:rPr>
          <w:rFonts w:ascii="Times New Roman" w:hAnsi="Times New Roman" w:cs="Times New Roman"/>
          <w:sz w:val="20"/>
          <w:szCs w:val="20"/>
          <w:lang w:val="en-US"/>
        </w:rPr>
        <w:t xml:space="preserve"> (respectively)</w:t>
      </w:r>
      <w:r w:rsidRPr="00102029">
        <w:rPr>
          <w:rFonts w:ascii="Times New Roman" w:hAnsi="Times New Roman" w:cs="Times New Roman"/>
          <w:sz w:val="20"/>
          <w:szCs w:val="20"/>
          <w:lang w:val="en-US"/>
        </w:rPr>
        <w:t xml:space="preserve">, representing genomic features absent from the conserved core background. White nodes indicate neighboring genes incorporated through contextual expansion during network reconstruction. </w:t>
      </w:r>
      <w:r w:rsidR="00A365F2">
        <w:rPr>
          <w:rFonts w:ascii="Times New Roman" w:hAnsi="Times New Roman" w:cs="Times New Roman"/>
          <w:sz w:val="20"/>
          <w:szCs w:val="20"/>
          <w:lang w:val="en-US"/>
        </w:rPr>
        <w:t>Node size represent</w:t>
      </w:r>
      <w:r w:rsidR="00E77832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A365F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52FBD" w:rsidRPr="00752FBD">
        <w:rPr>
          <w:rFonts w:ascii="Times New Roman" w:hAnsi="Times New Roman" w:cs="Times New Roman"/>
          <w:sz w:val="20"/>
          <w:szCs w:val="20"/>
          <w:lang w:val="en-US"/>
        </w:rPr>
        <w:t>RPKM-based normalized abundance metric</w:t>
      </w:r>
      <w:r w:rsidR="00A365F2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102029">
        <w:rPr>
          <w:rFonts w:ascii="Times New Roman" w:hAnsi="Times New Roman" w:cs="Times New Roman"/>
          <w:sz w:val="20"/>
          <w:szCs w:val="20"/>
          <w:lang w:val="en-US"/>
        </w:rPr>
        <w:t>The resulting subnetworks highlight accessory genomic content while preserving local genomic organization</w:t>
      </w:r>
      <w:r w:rsidR="00A365F2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747CFFA0" w14:textId="21EAF378" w:rsidR="00B215E5" w:rsidRDefault="00CA1444" w:rsidP="002768B3">
      <w:pPr>
        <w:spacing w:after="12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4D8B01D5" wp14:editId="510FC142">
            <wp:extent cx="6109278" cy="5469467"/>
            <wp:effectExtent l="0" t="0" r="0" b="4445"/>
            <wp:docPr id="8" name="Picture 8" descr="A group of different shap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group of different shapes&#10;&#10;Description automatically generated with medium confidence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150"/>
                    <a:stretch/>
                  </pic:blipFill>
                  <pic:spPr bwMode="auto">
                    <a:xfrm>
                      <a:off x="0" y="0"/>
                      <a:ext cx="6157064" cy="55122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645C59" w14:textId="0404C7CC" w:rsidR="00B215E5" w:rsidRDefault="0087205C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90637">
        <w:rPr>
          <w:rFonts w:ascii="Times New Roman" w:hAnsi="Times New Roman" w:cs="Times New Roman"/>
          <w:b/>
          <w:bCs/>
          <w:sz w:val="20"/>
          <w:szCs w:val="20"/>
          <w:lang w:val="en-US"/>
        </w:rPr>
        <w:t>Fig. S3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CE25E5" w:rsidRPr="00CE25E5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Accessory-genome subnetworks recovered through heuristic </w:t>
      </w:r>
      <w:proofErr w:type="spellStart"/>
      <w:r w:rsidR="00CE25E5" w:rsidRPr="00CE25E5">
        <w:rPr>
          <w:rFonts w:ascii="Times New Roman" w:hAnsi="Times New Roman" w:cs="Times New Roman"/>
          <w:i/>
          <w:iCs/>
          <w:sz w:val="20"/>
          <w:szCs w:val="20"/>
          <w:lang w:val="en-US"/>
        </w:rPr>
        <w:t>cgMLST</w:t>
      </w:r>
      <w:proofErr w:type="spellEnd"/>
      <w:r w:rsidR="00CE25E5" w:rsidRPr="00CE25E5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combined with low</w:t>
      </w:r>
      <w:r w:rsidR="00CE25E5" w:rsidRPr="00CE25E5">
        <w:rPr>
          <w:rFonts w:ascii="Times New Roman" w:hAnsi="Times New Roman" w:cs="Times New Roman"/>
          <w:i/>
          <w:iCs/>
          <w:sz w:val="20"/>
          <w:szCs w:val="20"/>
          <w:lang w:val="en-US"/>
        </w:rPr>
        <w:noBreakHyphen/>
        <w:t>abundance subtraction (Mode CL) in Escherichia coli TOP10 and Shiga toxin–producing isolates</w:t>
      </w:r>
      <w:r w:rsidRPr="0087205C">
        <w:rPr>
          <w:rFonts w:ascii="Times New Roman" w:hAnsi="Times New Roman" w:cs="Times New Roman"/>
          <w:sz w:val="20"/>
          <w:szCs w:val="20"/>
          <w:lang w:val="en-US"/>
        </w:rPr>
        <w:t xml:space="preserve">. Network representations to </w:t>
      </w:r>
      <w:r w:rsidR="00FE6F50" w:rsidRPr="00740E4A">
        <w:rPr>
          <w:rFonts w:ascii="Times New Roman" w:hAnsi="Times New Roman" w:cs="Times New Roman"/>
          <w:i/>
          <w:iCs/>
          <w:sz w:val="20"/>
          <w:szCs w:val="20"/>
          <w:lang w:val="en-US"/>
        </w:rPr>
        <w:t>E. coli</w:t>
      </w:r>
      <w:r w:rsidR="00FE6F50">
        <w:rPr>
          <w:rFonts w:ascii="Times New Roman" w:hAnsi="Times New Roman" w:cs="Times New Roman"/>
          <w:sz w:val="20"/>
          <w:szCs w:val="20"/>
          <w:lang w:val="en-US"/>
        </w:rPr>
        <w:t xml:space="preserve"> T</w:t>
      </w:r>
      <w:r w:rsidR="00A325BD">
        <w:rPr>
          <w:rFonts w:ascii="Times New Roman" w:hAnsi="Times New Roman" w:cs="Times New Roman"/>
          <w:sz w:val="20"/>
          <w:szCs w:val="20"/>
          <w:lang w:val="en-US"/>
        </w:rPr>
        <w:t>OP</w:t>
      </w:r>
      <w:r w:rsidR="00FE6F50">
        <w:rPr>
          <w:rFonts w:ascii="Times New Roman" w:hAnsi="Times New Roman" w:cs="Times New Roman"/>
          <w:sz w:val="20"/>
          <w:szCs w:val="20"/>
          <w:lang w:val="en-US"/>
        </w:rPr>
        <w:t>10 (</w:t>
      </w:r>
      <w:r w:rsidR="00FE6F50" w:rsidRPr="00855DC7">
        <w:rPr>
          <w:rFonts w:ascii="Times New Roman" w:hAnsi="Times New Roman" w:cs="Times New Roman"/>
          <w:sz w:val="20"/>
          <w:szCs w:val="20"/>
          <w:lang w:val="en-US"/>
        </w:rPr>
        <w:t>SRR22364163</w:t>
      </w:r>
      <w:r w:rsidR="00FE6F50">
        <w:rPr>
          <w:rFonts w:ascii="Times New Roman" w:hAnsi="Times New Roman" w:cs="Times New Roman"/>
          <w:sz w:val="20"/>
          <w:szCs w:val="20"/>
          <w:lang w:val="en-US"/>
        </w:rPr>
        <w:t>)</w:t>
      </w:r>
      <w:r w:rsidRPr="0087205C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="00D35D7A"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87205C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FE6F50">
        <w:rPr>
          <w:rFonts w:ascii="Times New Roman" w:hAnsi="Times New Roman" w:cs="Times New Roman"/>
          <w:sz w:val="20"/>
          <w:szCs w:val="20"/>
          <w:lang w:val="en-US"/>
        </w:rPr>
        <w:t xml:space="preserve">, and </w:t>
      </w:r>
      <w:r w:rsidRPr="0087205C">
        <w:rPr>
          <w:rFonts w:ascii="Times New Roman" w:hAnsi="Times New Roman" w:cs="Times New Roman"/>
          <w:sz w:val="20"/>
          <w:szCs w:val="20"/>
          <w:lang w:val="en-US"/>
        </w:rPr>
        <w:t>STEC-1 (SRR7739427)</w:t>
      </w:r>
      <w:r w:rsidR="00FE6F5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87205C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D35D7A">
        <w:rPr>
          <w:rFonts w:ascii="Times New Roman" w:hAnsi="Times New Roman" w:cs="Times New Roman"/>
          <w:sz w:val="20"/>
          <w:szCs w:val="20"/>
          <w:lang w:val="en-US"/>
        </w:rPr>
        <w:t>b</w:t>
      </w:r>
      <w:r w:rsidRPr="0087205C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C45CF8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C45CF8" w:rsidRPr="00C45CF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87205C">
        <w:rPr>
          <w:rFonts w:ascii="Times New Roman" w:hAnsi="Times New Roman" w:cs="Times New Roman"/>
          <w:sz w:val="20"/>
          <w:szCs w:val="20"/>
          <w:lang w:val="en-US"/>
        </w:rPr>
        <w:t xml:space="preserve">Green nodes correspond to genes retained after subtraction of the external </w:t>
      </w:r>
      <w:r w:rsidRPr="0026538C">
        <w:rPr>
          <w:rFonts w:ascii="Times New Roman" w:hAnsi="Times New Roman" w:cs="Times New Roman"/>
          <w:i/>
          <w:iCs/>
          <w:sz w:val="20"/>
          <w:szCs w:val="20"/>
          <w:lang w:val="en-US"/>
        </w:rPr>
        <w:t>Escherichia coli</w:t>
      </w:r>
      <w:r w:rsidRPr="0087205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7205C">
        <w:rPr>
          <w:rFonts w:ascii="Times New Roman" w:hAnsi="Times New Roman" w:cs="Times New Roman"/>
          <w:sz w:val="20"/>
          <w:szCs w:val="20"/>
          <w:lang w:val="en-US"/>
        </w:rPr>
        <w:t>cgMLST</w:t>
      </w:r>
      <w:proofErr w:type="spellEnd"/>
      <w:r w:rsidRPr="0087205C">
        <w:rPr>
          <w:rFonts w:ascii="Times New Roman" w:hAnsi="Times New Roman" w:cs="Times New Roman"/>
          <w:sz w:val="20"/>
          <w:szCs w:val="20"/>
          <w:lang w:val="en-US"/>
        </w:rPr>
        <w:t xml:space="preserve"> reference, representing genomic features absent from the conserved core background. White nodes indicate neighboring genes incorporated through contextual expansion during network reconstruction</w:t>
      </w:r>
      <w:r w:rsidR="0044549F">
        <w:rPr>
          <w:rFonts w:ascii="Times New Roman" w:hAnsi="Times New Roman" w:cs="Times New Roman"/>
          <w:sz w:val="20"/>
          <w:szCs w:val="20"/>
          <w:lang w:val="en-US"/>
        </w:rPr>
        <w:t xml:space="preserve"> and quantile retained nodes</w:t>
      </w:r>
      <w:r w:rsidRPr="0087205C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F8098D">
        <w:rPr>
          <w:rFonts w:ascii="Times New Roman" w:hAnsi="Times New Roman" w:cs="Times New Roman"/>
          <w:sz w:val="20"/>
          <w:szCs w:val="20"/>
          <w:lang w:val="en-US"/>
        </w:rPr>
        <w:t>Node size represent</w:t>
      </w:r>
      <w:r w:rsidR="00E77832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F8098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52FBD" w:rsidRPr="00752FBD">
        <w:rPr>
          <w:rFonts w:ascii="Times New Roman" w:hAnsi="Times New Roman" w:cs="Times New Roman"/>
          <w:sz w:val="20"/>
          <w:szCs w:val="20"/>
          <w:lang w:val="en-US"/>
        </w:rPr>
        <w:t>RPKM-based normalized abundance metric</w:t>
      </w:r>
      <w:r w:rsidR="00F8098D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87205C">
        <w:rPr>
          <w:rFonts w:ascii="Times New Roman" w:hAnsi="Times New Roman" w:cs="Times New Roman"/>
          <w:sz w:val="20"/>
          <w:szCs w:val="20"/>
          <w:lang w:val="en-US"/>
        </w:rPr>
        <w:t>The resulting subnetworks highlight accessory genomic content while preserving local genomic organization</w:t>
      </w:r>
    </w:p>
    <w:p w14:paraId="52566741" w14:textId="428DCAEA" w:rsidR="00B215E5" w:rsidRDefault="00CA1444" w:rsidP="006F76ED">
      <w:pPr>
        <w:spacing w:after="12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54AE5BAF" wp14:editId="0878B8B3">
            <wp:extent cx="4966070" cy="7704667"/>
            <wp:effectExtent l="0" t="0" r="0" b="4445"/>
            <wp:docPr id="9" name="Picture 9" descr="A screenshot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a diagram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36" r="9236"/>
                    <a:stretch/>
                  </pic:blipFill>
                  <pic:spPr bwMode="auto">
                    <a:xfrm>
                      <a:off x="0" y="0"/>
                      <a:ext cx="4970841" cy="7712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5DAACE" w14:textId="5A667794" w:rsidR="00B215E5" w:rsidRDefault="00BD1FCF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90637">
        <w:rPr>
          <w:rFonts w:ascii="Times New Roman" w:hAnsi="Times New Roman" w:cs="Times New Roman"/>
          <w:b/>
          <w:bCs/>
          <w:sz w:val="20"/>
          <w:szCs w:val="20"/>
          <w:lang w:val="en-US"/>
        </w:rPr>
        <w:t>Fig S4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D1FCF">
        <w:rPr>
          <w:rFonts w:ascii="Times New Roman" w:hAnsi="Times New Roman" w:cs="Times New Roman"/>
          <w:sz w:val="20"/>
          <w:szCs w:val="20"/>
          <w:lang w:val="en-US"/>
        </w:rPr>
        <w:t xml:space="preserve">Comparative epidemiological subnetworks generated from </w:t>
      </w:r>
      <w:r w:rsidR="007D508C" w:rsidRPr="00C24E38">
        <w:rPr>
          <w:rFonts w:ascii="Times New Roman" w:hAnsi="Times New Roman" w:cs="Times New Roman"/>
          <w:i/>
          <w:iCs/>
          <w:sz w:val="20"/>
          <w:szCs w:val="20"/>
          <w:lang w:val="en-US"/>
        </w:rPr>
        <w:t>E. coli</w:t>
      </w:r>
      <w:r w:rsidR="007D508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D1FCF">
        <w:rPr>
          <w:rFonts w:ascii="Times New Roman" w:hAnsi="Times New Roman" w:cs="Times New Roman"/>
          <w:sz w:val="20"/>
          <w:szCs w:val="20"/>
          <w:lang w:val="en-US"/>
        </w:rPr>
        <w:t>using Full</w:t>
      </w:r>
      <w:r w:rsidR="007D508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D1FCF">
        <w:rPr>
          <w:rFonts w:ascii="Times New Roman" w:hAnsi="Times New Roman" w:cs="Times New Roman"/>
          <w:sz w:val="20"/>
          <w:szCs w:val="20"/>
          <w:lang w:val="en-US"/>
        </w:rPr>
        <w:t>workflows (Mode D). Epidemiological subnetworks reconstructed after application of the Mode D filter</w:t>
      </w:r>
      <w:r w:rsidR="00933105">
        <w:rPr>
          <w:rFonts w:ascii="Times New Roman" w:hAnsi="Times New Roman" w:cs="Times New Roman"/>
          <w:sz w:val="20"/>
          <w:szCs w:val="20"/>
          <w:lang w:val="en-US"/>
        </w:rPr>
        <w:t xml:space="preserve"> on </w:t>
      </w:r>
      <w:r w:rsidR="00933105" w:rsidRPr="00102029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752FBD">
        <w:rPr>
          <w:rFonts w:ascii="Times New Roman" w:hAnsi="Times New Roman" w:cs="Times New Roman"/>
          <w:sz w:val="20"/>
          <w:szCs w:val="20"/>
          <w:lang w:val="en-US"/>
        </w:rPr>
        <w:t>a</w:t>
      </w:r>
      <w:r w:rsidR="00933105" w:rsidRPr="00102029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93310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933105" w:rsidRPr="00C24E38">
        <w:rPr>
          <w:rFonts w:ascii="Times New Roman" w:hAnsi="Times New Roman" w:cs="Times New Roman"/>
          <w:i/>
          <w:iCs/>
          <w:sz w:val="20"/>
          <w:szCs w:val="20"/>
          <w:lang w:val="en-US"/>
        </w:rPr>
        <w:t>E. coli</w:t>
      </w:r>
      <w:r w:rsidR="00933105">
        <w:rPr>
          <w:rFonts w:ascii="Times New Roman" w:hAnsi="Times New Roman" w:cs="Times New Roman"/>
          <w:sz w:val="20"/>
          <w:szCs w:val="20"/>
          <w:lang w:val="en-US"/>
        </w:rPr>
        <w:t xml:space="preserve"> T</w:t>
      </w:r>
      <w:r w:rsidR="00A325BD">
        <w:rPr>
          <w:rFonts w:ascii="Times New Roman" w:hAnsi="Times New Roman" w:cs="Times New Roman"/>
          <w:sz w:val="20"/>
          <w:szCs w:val="20"/>
          <w:lang w:val="en-US"/>
        </w:rPr>
        <w:t>OP</w:t>
      </w:r>
      <w:r w:rsidR="00933105">
        <w:rPr>
          <w:rFonts w:ascii="Times New Roman" w:hAnsi="Times New Roman" w:cs="Times New Roman"/>
          <w:sz w:val="20"/>
          <w:szCs w:val="20"/>
          <w:lang w:val="en-US"/>
        </w:rPr>
        <w:t>10 (</w:t>
      </w:r>
      <w:r w:rsidR="00933105" w:rsidRPr="00855DC7">
        <w:rPr>
          <w:rFonts w:ascii="Times New Roman" w:hAnsi="Times New Roman" w:cs="Times New Roman"/>
          <w:sz w:val="20"/>
          <w:szCs w:val="20"/>
          <w:lang w:val="en-US"/>
        </w:rPr>
        <w:t>SRR22364163</w:t>
      </w:r>
      <w:r w:rsidR="00933105">
        <w:rPr>
          <w:rFonts w:ascii="Times New Roman" w:hAnsi="Times New Roman" w:cs="Times New Roman"/>
          <w:sz w:val="20"/>
          <w:szCs w:val="20"/>
          <w:lang w:val="en-US"/>
        </w:rPr>
        <w:t>). (</w:t>
      </w:r>
      <w:r w:rsidR="00752FBD">
        <w:rPr>
          <w:rFonts w:ascii="Times New Roman" w:hAnsi="Times New Roman" w:cs="Times New Roman"/>
          <w:sz w:val="20"/>
          <w:szCs w:val="20"/>
          <w:lang w:val="en-US"/>
        </w:rPr>
        <w:t>b</w:t>
      </w:r>
      <w:r w:rsidR="00933105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933105" w:rsidRPr="00102029">
        <w:rPr>
          <w:rFonts w:ascii="Times New Roman" w:hAnsi="Times New Roman" w:cs="Times New Roman"/>
          <w:sz w:val="20"/>
          <w:szCs w:val="20"/>
          <w:lang w:val="en-US"/>
        </w:rPr>
        <w:t xml:space="preserve"> STEC-1 (SRR7739427).</w:t>
      </w:r>
      <w:r w:rsidR="00933105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="00752FBD">
        <w:rPr>
          <w:rFonts w:ascii="Times New Roman" w:hAnsi="Times New Roman" w:cs="Times New Roman"/>
          <w:sz w:val="20"/>
          <w:szCs w:val="20"/>
          <w:lang w:val="en-US"/>
        </w:rPr>
        <w:t>c</w:t>
      </w:r>
      <w:r w:rsidR="00933105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933105" w:rsidRPr="00102029">
        <w:rPr>
          <w:rFonts w:ascii="Times New Roman" w:hAnsi="Times New Roman" w:cs="Times New Roman"/>
          <w:sz w:val="20"/>
          <w:szCs w:val="20"/>
          <w:lang w:val="en-US"/>
        </w:rPr>
        <w:t xml:space="preserve"> STEC-</w:t>
      </w:r>
      <w:r w:rsidR="00933105">
        <w:rPr>
          <w:rFonts w:ascii="Times New Roman" w:hAnsi="Times New Roman" w:cs="Times New Roman"/>
          <w:sz w:val="20"/>
          <w:szCs w:val="20"/>
          <w:lang w:val="en-US"/>
        </w:rPr>
        <w:t>2</w:t>
      </w:r>
      <w:r w:rsidR="00933105" w:rsidRPr="00102029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="00933105" w:rsidRPr="00933105">
        <w:rPr>
          <w:rFonts w:ascii="Times New Roman" w:hAnsi="Times New Roman" w:cs="Times New Roman"/>
          <w:sz w:val="20"/>
          <w:szCs w:val="20"/>
          <w:lang w:val="en-US"/>
        </w:rPr>
        <w:t>SRR6128369</w:t>
      </w:r>
      <w:r w:rsidR="00933105" w:rsidRPr="00102029">
        <w:rPr>
          <w:rFonts w:ascii="Times New Roman" w:hAnsi="Times New Roman" w:cs="Times New Roman"/>
          <w:sz w:val="20"/>
          <w:szCs w:val="20"/>
          <w:lang w:val="en-US"/>
        </w:rPr>
        <w:t>)</w:t>
      </w:r>
      <w:r w:rsidRPr="00BD1FCF">
        <w:rPr>
          <w:rFonts w:ascii="Times New Roman" w:hAnsi="Times New Roman" w:cs="Times New Roman"/>
          <w:sz w:val="20"/>
          <w:szCs w:val="20"/>
          <w:lang w:val="en-US"/>
        </w:rPr>
        <w:t xml:space="preserve">. Nodes associated with virulence-related </w:t>
      </w:r>
      <w:r w:rsidRPr="00BD1FCF">
        <w:rPr>
          <w:rFonts w:ascii="Times New Roman" w:hAnsi="Times New Roman" w:cs="Times New Roman"/>
          <w:sz w:val="20"/>
          <w:szCs w:val="20"/>
          <w:lang w:val="en-US"/>
        </w:rPr>
        <w:lastRenderedPageBreak/>
        <w:t>functions are shown in turquoise, whereas nodes associated with antimicrobial resistance are shown in orange. White nodes represent contextual neighboring genes retained during network reconstruction.</w:t>
      </w:r>
      <w:r w:rsidR="00933105">
        <w:rPr>
          <w:rFonts w:ascii="Times New Roman" w:hAnsi="Times New Roman" w:cs="Times New Roman"/>
          <w:sz w:val="20"/>
          <w:szCs w:val="20"/>
          <w:lang w:val="en-US"/>
        </w:rPr>
        <w:t xml:space="preserve"> Node size represent</w:t>
      </w:r>
      <w:r w:rsidR="00E77832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93310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52FBD" w:rsidRPr="00752FBD">
        <w:rPr>
          <w:rFonts w:ascii="Times New Roman" w:hAnsi="Times New Roman" w:cs="Times New Roman"/>
          <w:sz w:val="20"/>
          <w:szCs w:val="20"/>
          <w:lang w:val="en-US"/>
        </w:rPr>
        <w:t>RPKM</w:t>
      </w:r>
      <w:r w:rsidR="00752FBD">
        <w:rPr>
          <w:rFonts w:ascii="Times New Roman" w:hAnsi="Times New Roman" w:cs="Times New Roman"/>
          <w:sz w:val="20"/>
          <w:szCs w:val="20"/>
          <w:lang w:val="en-US"/>
        </w:rPr>
        <w:noBreakHyphen/>
      </w:r>
      <w:r w:rsidR="00752FBD" w:rsidRPr="00752FBD">
        <w:rPr>
          <w:rFonts w:ascii="Times New Roman" w:hAnsi="Times New Roman" w:cs="Times New Roman"/>
          <w:sz w:val="20"/>
          <w:szCs w:val="20"/>
          <w:lang w:val="en-US"/>
        </w:rPr>
        <w:t>based normalized abundance metric</w:t>
      </w:r>
      <w:r w:rsidR="00933105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7549AA" w:rsidRPr="007549AA">
        <w:rPr>
          <w:rFonts w:ascii="Times New Roman" w:hAnsi="Times New Roman" w:cs="Times New Roman"/>
          <w:sz w:val="20"/>
          <w:szCs w:val="20"/>
          <w:lang w:val="en-US"/>
        </w:rPr>
        <w:t xml:space="preserve">A comparable </w:t>
      </w:r>
      <w:r w:rsidR="007549AA">
        <w:rPr>
          <w:rFonts w:ascii="Times New Roman" w:hAnsi="Times New Roman" w:cs="Times New Roman"/>
          <w:sz w:val="20"/>
          <w:szCs w:val="20"/>
          <w:lang w:val="en-US"/>
        </w:rPr>
        <w:t xml:space="preserve">core </w:t>
      </w:r>
      <w:r w:rsidR="007549AA" w:rsidRPr="007549AA">
        <w:rPr>
          <w:rFonts w:ascii="Times New Roman" w:hAnsi="Times New Roman" w:cs="Times New Roman"/>
          <w:sz w:val="20"/>
          <w:szCs w:val="20"/>
          <w:lang w:val="en-US"/>
        </w:rPr>
        <w:t>subnetwork was recovered across</w:t>
      </w:r>
      <w:r w:rsidR="007549AA" w:rsidRPr="007549AA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E. coli</w:t>
      </w:r>
      <w:r w:rsidR="007549AA" w:rsidRPr="007549AA">
        <w:rPr>
          <w:rFonts w:ascii="Times New Roman" w:hAnsi="Times New Roman" w:cs="Times New Roman"/>
          <w:sz w:val="20"/>
          <w:szCs w:val="20"/>
          <w:lang w:val="en-US"/>
        </w:rPr>
        <w:t xml:space="preserve"> strains, whereas STEC-1 and STEC-2 retained additional virulence- and resistance-associated categories</w:t>
      </w:r>
      <w:r w:rsidR="00EE17BE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1705A967" w14:textId="4F409395" w:rsidR="005B79E9" w:rsidRDefault="005B79E9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B6A99AF" w14:textId="4396D79E" w:rsidR="005B79E9" w:rsidRDefault="005B79E9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2F231F4E" w14:textId="7174C5E7" w:rsidR="005B79E9" w:rsidRDefault="005B79E9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27D93591" w14:textId="3D997007" w:rsidR="005B79E9" w:rsidRDefault="005B79E9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426BA2F8" wp14:editId="110C71C5">
            <wp:extent cx="5943600" cy="3413760"/>
            <wp:effectExtent l="0" t="0" r="0" b="2540"/>
            <wp:docPr id="1" name="Picture 1" descr="A black background with many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background with many dot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B8C4A" w14:textId="69606152" w:rsidR="005B79E9" w:rsidRDefault="005B79E9" w:rsidP="005B79E9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90637">
        <w:rPr>
          <w:rFonts w:ascii="Times New Roman" w:hAnsi="Times New Roman" w:cs="Times New Roman"/>
          <w:b/>
          <w:bCs/>
          <w:sz w:val="20"/>
          <w:szCs w:val="20"/>
          <w:lang w:val="en-US"/>
        </w:rPr>
        <w:t>Fig</w:t>
      </w:r>
      <w:r w:rsidR="00CC03D8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590637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S5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42101" w:rsidRPr="00F42101">
        <w:rPr>
          <w:rFonts w:ascii="Times New Roman" w:hAnsi="Times New Roman" w:cs="Times New Roman"/>
          <w:sz w:val="20"/>
          <w:szCs w:val="20"/>
          <w:lang w:val="en-US"/>
        </w:rPr>
        <w:t xml:space="preserve">Epidemiological subnetwork reconstructed from an </w:t>
      </w:r>
      <w:r w:rsidR="00F42101" w:rsidRPr="002C688B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Acinetobacter </w:t>
      </w:r>
      <w:proofErr w:type="spellStart"/>
      <w:r w:rsidR="00F42101" w:rsidRPr="002C688B">
        <w:rPr>
          <w:rFonts w:ascii="Times New Roman" w:hAnsi="Times New Roman" w:cs="Times New Roman"/>
          <w:i/>
          <w:iCs/>
          <w:sz w:val="20"/>
          <w:szCs w:val="20"/>
          <w:lang w:val="en-US"/>
        </w:rPr>
        <w:t>baumannii</w:t>
      </w:r>
      <w:proofErr w:type="spellEnd"/>
      <w:r w:rsidR="00F42101" w:rsidRPr="00F42101">
        <w:rPr>
          <w:rFonts w:ascii="Times New Roman" w:hAnsi="Times New Roman" w:cs="Times New Roman"/>
          <w:sz w:val="20"/>
          <w:szCs w:val="20"/>
          <w:lang w:val="en-US"/>
        </w:rPr>
        <w:t xml:space="preserve"> RNA-seq dataset using the Full workflow (Mode D). Epidemiological subnetworks were generated following application of the Mode D </w:t>
      </w:r>
      <w:r w:rsidR="00CC03D8">
        <w:rPr>
          <w:rFonts w:ascii="Times New Roman" w:hAnsi="Times New Roman" w:cs="Times New Roman"/>
          <w:sz w:val="20"/>
          <w:szCs w:val="20"/>
          <w:lang w:val="en-US"/>
        </w:rPr>
        <w:t xml:space="preserve">on an </w:t>
      </w:r>
      <w:r w:rsidR="00F42101" w:rsidRPr="009B57F0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Acinetobacter </w:t>
      </w:r>
      <w:proofErr w:type="spellStart"/>
      <w:r w:rsidR="00F42101" w:rsidRPr="009B57F0">
        <w:rPr>
          <w:rFonts w:ascii="Times New Roman" w:hAnsi="Times New Roman" w:cs="Times New Roman"/>
          <w:i/>
          <w:iCs/>
          <w:sz w:val="20"/>
          <w:szCs w:val="20"/>
          <w:lang w:val="en-US"/>
        </w:rPr>
        <w:t>baumannii</w:t>
      </w:r>
      <w:proofErr w:type="spellEnd"/>
      <w:r w:rsidR="00F42101" w:rsidRPr="00F42101">
        <w:rPr>
          <w:rFonts w:ascii="Times New Roman" w:hAnsi="Times New Roman" w:cs="Times New Roman"/>
          <w:sz w:val="20"/>
          <w:szCs w:val="20"/>
          <w:lang w:val="en-US"/>
        </w:rPr>
        <w:t xml:space="preserve"> transcriptomic dataset. Nodes associated with virulence-related functions are shown in turquoise, whereas nodes associated with antimicrobial resistance are shown in </w:t>
      </w:r>
      <w:r w:rsidR="00CC03D8">
        <w:rPr>
          <w:rFonts w:ascii="Times New Roman" w:hAnsi="Times New Roman" w:cs="Times New Roman"/>
          <w:sz w:val="20"/>
          <w:szCs w:val="20"/>
          <w:lang w:val="en-US"/>
        </w:rPr>
        <w:t>red</w:t>
      </w:r>
      <w:r w:rsidR="00F42101" w:rsidRPr="00F42101">
        <w:rPr>
          <w:rFonts w:ascii="Times New Roman" w:hAnsi="Times New Roman" w:cs="Times New Roman"/>
          <w:sz w:val="20"/>
          <w:szCs w:val="20"/>
          <w:lang w:val="en-US"/>
        </w:rPr>
        <w:t xml:space="preserve">. White nodes represent contextual neighboring genes retained during network reconstruction. Node size is proportional to </w:t>
      </w:r>
      <w:r w:rsidR="00752FBD" w:rsidRPr="00752FBD">
        <w:rPr>
          <w:rFonts w:ascii="Times New Roman" w:hAnsi="Times New Roman" w:cs="Times New Roman"/>
          <w:sz w:val="20"/>
          <w:szCs w:val="20"/>
          <w:lang w:val="en-US"/>
        </w:rPr>
        <w:t>RPKM-based normalized abundance metric</w:t>
      </w:r>
      <w:r w:rsidR="00F42101" w:rsidRPr="00F42101">
        <w:rPr>
          <w:rFonts w:ascii="Times New Roman" w:hAnsi="Times New Roman" w:cs="Times New Roman"/>
          <w:sz w:val="20"/>
          <w:szCs w:val="20"/>
          <w:lang w:val="en-US"/>
        </w:rPr>
        <w:t>. The recovered subnetwork includes multiple antimicrobial resistance determinants, multidrug efflux systems, pilus</w:t>
      </w:r>
      <w:r w:rsidR="00883B51">
        <w:rPr>
          <w:rFonts w:ascii="Times New Roman" w:hAnsi="Times New Roman" w:cs="Times New Roman"/>
          <w:sz w:val="20"/>
          <w:szCs w:val="20"/>
          <w:lang w:val="en-US"/>
        </w:rPr>
        <w:noBreakHyphen/>
      </w:r>
      <w:r w:rsidR="00F42101" w:rsidRPr="00F42101">
        <w:rPr>
          <w:rFonts w:ascii="Times New Roman" w:hAnsi="Times New Roman" w:cs="Times New Roman"/>
          <w:sz w:val="20"/>
          <w:szCs w:val="20"/>
          <w:lang w:val="en-US"/>
        </w:rPr>
        <w:t xml:space="preserve">associated proteins, secretion-related factors, adhesion-associated functions, and iron acquisition systems, consistent with the pathogenic profile of </w:t>
      </w:r>
      <w:r w:rsidR="00F42101" w:rsidRPr="00883B51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A. </w:t>
      </w:r>
      <w:proofErr w:type="spellStart"/>
      <w:r w:rsidR="00F42101" w:rsidRPr="00883B51">
        <w:rPr>
          <w:rFonts w:ascii="Times New Roman" w:hAnsi="Times New Roman" w:cs="Times New Roman"/>
          <w:i/>
          <w:iCs/>
          <w:sz w:val="20"/>
          <w:szCs w:val="20"/>
          <w:lang w:val="en-US"/>
        </w:rPr>
        <w:t>baumannii</w:t>
      </w:r>
      <w:proofErr w:type="spellEnd"/>
      <w:r w:rsidR="00F42101" w:rsidRPr="00F42101">
        <w:rPr>
          <w:rFonts w:ascii="Times New Roman" w:hAnsi="Times New Roman" w:cs="Times New Roman"/>
          <w:sz w:val="20"/>
          <w:szCs w:val="20"/>
          <w:lang w:val="en-US"/>
        </w:rPr>
        <w:t xml:space="preserve">. These results </w:t>
      </w:r>
      <w:r w:rsidR="007549AA">
        <w:rPr>
          <w:rFonts w:ascii="Times New Roman" w:hAnsi="Times New Roman" w:cs="Times New Roman"/>
          <w:sz w:val="20"/>
          <w:szCs w:val="20"/>
          <w:lang w:val="en-US"/>
        </w:rPr>
        <w:t>illustrate</w:t>
      </w:r>
      <w:r w:rsidR="00F42101" w:rsidRPr="00F42101">
        <w:rPr>
          <w:rFonts w:ascii="Times New Roman" w:hAnsi="Times New Roman" w:cs="Times New Roman"/>
          <w:sz w:val="20"/>
          <w:szCs w:val="20"/>
          <w:lang w:val="en-US"/>
        </w:rPr>
        <w:t xml:space="preserve"> that SELECT</w:t>
      </w:r>
      <w:r w:rsidR="006D4C83">
        <w:rPr>
          <w:rFonts w:ascii="Times New Roman" w:hAnsi="Times New Roman" w:cs="Times New Roman"/>
          <w:sz w:val="20"/>
          <w:szCs w:val="20"/>
          <w:lang w:val="en-US"/>
        </w:rPr>
        <w:noBreakHyphen/>
      </w:r>
      <w:r w:rsidR="00F42101" w:rsidRPr="00F42101">
        <w:rPr>
          <w:rFonts w:ascii="Times New Roman" w:hAnsi="Times New Roman" w:cs="Times New Roman"/>
          <w:sz w:val="20"/>
          <w:szCs w:val="20"/>
          <w:lang w:val="en-US"/>
        </w:rPr>
        <w:t>NET</w:t>
      </w:r>
      <w:r w:rsidR="007549A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42101" w:rsidRPr="00F42101">
        <w:rPr>
          <w:rFonts w:ascii="Times New Roman" w:hAnsi="Times New Roman" w:cs="Times New Roman"/>
          <w:sz w:val="20"/>
          <w:szCs w:val="20"/>
          <w:lang w:val="en-US"/>
        </w:rPr>
        <w:t xml:space="preserve">can be applied to RNA-seq datasets while </w:t>
      </w:r>
      <w:r w:rsidR="007549AA" w:rsidRPr="007549AA">
        <w:rPr>
          <w:rFonts w:ascii="Times New Roman" w:hAnsi="Times New Roman" w:cs="Times New Roman"/>
          <w:sz w:val="20"/>
          <w:szCs w:val="20"/>
          <w:lang w:val="en-US"/>
        </w:rPr>
        <w:t>recovered multiple resistance-associated determinants</w:t>
      </w:r>
      <w:r w:rsidR="007549AA">
        <w:rPr>
          <w:rFonts w:ascii="Times New Roman" w:hAnsi="Times New Roman" w:cs="Times New Roman"/>
          <w:sz w:val="20"/>
          <w:szCs w:val="20"/>
          <w:lang w:val="en-US"/>
        </w:rPr>
        <w:t xml:space="preserve"> reported for these strains</w:t>
      </w:r>
      <w:r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234DE9F2" w14:textId="7F14AA06" w:rsidR="005B79E9" w:rsidRDefault="005B79E9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56CBA276" w14:textId="5D24737D" w:rsidR="005B79E9" w:rsidRDefault="005B79E9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5A6F6E75" w14:textId="7FED557E" w:rsidR="005B79E9" w:rsidRDefault="005B79E9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EF5BE8E" w14:textId="77777777" w:rsidR="005B79E9" w:rsidRPr="00B215E5" w:rsidRDefault="005B79E9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sectPr w:rsidR="005B79E9" w:rsidRPr="00B215E5"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CF4A8B" w14:textId="77777777" w:rsidR="00145D3A" w:rsidRDefault="00145D3A" w:rsidP="003010C1">
      <w:r>
        <w:separator/>
      </w:r>
    </w:p>
  </w:endnote>
  <w:endnote w:type="continuationSeparator" w:id="0">
    <w:p w14:paraId="72333AE1" w14:textId="77777777" w:rsidR="00145D3A" w:rsidRDefault="00145D3A" w:rsidP="00301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8020015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9B7A139" w14:textId="6A7A1236" w:rsidR="003010C1" w:rsidRDefault="003010C1" w:rsidP="0053662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E5122F9" w14:textId="77777777" w:rsidR="003010C1" w:rsidRDefault="003010C1" w:rsidP="003010C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4728558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288F81D" w14:textId="5CA6F61A" w:rsidR="003010C1" w:rsidRDefault="003010C1" w:rsidP="0053662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368B231" w14:textId="77777777" w:rsidR="003010C1" w:rsidRDefault="003010C1" w:rsidP="003010C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722BDF" w14:textId="77777777" w:rsidR="00145D3A" w:rsidRDefault="00145D3A" w:rsidP="003010C1">
      <w:r>
        <w:separator/>
      </w:r>
    </w:p>
  </w:footnote>
  <w:footnote w:type="continuationSeparator" w:id="0">
    <w:p w14:paraId="753A9695" w14:textId="77777777" w:rsidR="00145D3A" w:rsidRDefault="00145D3A" w:rsidP="003010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53A"/>
    <w:rsid w:val="0006493F"/>
    <w:rsid w:val="00082A36"/>
    <w:rsid w:val="000E553A"/>
    <w:rsid w:val="000F0FC5"/>
    <w:rsid w:val="00102029"/>
    <w:rsid w:val="0012131E"/>
    <w:rsid w:val="00144A64"/>
    <w:rsid w:val="00145D3A"/>
    <w:rsid w:val="001A1F51"/>
    <w:rsid w:val="0021145B"/>
    <w:rsid w:val="00246123"/>
    <w:rsid w:val="00262A09"/>
    <w:rsid w:val="0026538C"/>
    <w:rsid w:val="002768B3"/>
    <w:rsid w:val="00281121"/>
    <w:rsid w:val="002A24A0"/>
    <w:rsid w:val="002C688B"/>
    <w:rsid w:val="002F5CC2"/>
    <w:rsid w:val="003010C1"/>
    <w:rsid w:val="003542B4"/>
    <w:rsid w:val="00412B7B"/>
    <w:rsid w:val="00413CC7"/>
    <w:rsid w:val="0044549F"/>
    <w:rsid w:val="004B25CC"/>
    <w:rsid w:val="00520860"/>
    <w:rsid w:val="00590637"/>
    <w:rsid w:val="005B79E9"/>
    <w:rsid w:val="005E2DE2"/>
    <w:rsid w:val="005F23A8"/>
    <w:rsid w:val="00655EB5"/>
    <w:rsid w:val="00670B01"/>
    <w:rsid w:val="00672C54"/>
    <w:rsid w:val="006D4C83"/>
    <w:rsid w:val="006F76ED"/>
    <w:rsid w:val="00740E4A"/>
    <w:rsid w:val="00752FBD"/>
    <w:rsid w:val="007549AA"/>
    <w:rsid w:val="007817BA"/>
    <w:rsid w:val="007D508C"/>
    <w:rsid w:val="008038BD"/>
    <w:rsid w:val="00837AEB"/>
    <w:rsid w:val="00843B75"/>
    <w:rsid w:val="00847D24"/>
    <w:rsid w:val="00855DC7"/>
    <w:rsid w:val="0087205C"/>
    <w:rsid w:val="008832BB"/>
    <w:rsid w:val="00883B51"/>
    <w:rsid w:val="0089544B"/>
    <w:rsid w:val="008F5372"/>
    <w:rsid w:val="00901CF6"/>
    <w:rsid w:val="0090743D"/>
    <w:rsid w:val="00933105"/>
    <w:rsid w:val="009465D5"/>
    <w:rsid w:val="009B57F0"/>
    <w:rsid w:val="009F3D6E"/>
    <w:rsid w:val="00A325BD"/>
    <w:rsid w:val="00A365F2"/>
    <w:rsid w:val="00A81464"/>
    <w:rsid w:val="00B16271"/>
    <w:rsid w:val="00B215E5"/>
    <w:rsid w:val="00B75E65"/>
    <w:rsid w:val="00B82F1E"/>
    <w:rsid w:val="00BD1646"/>
    <w:rsid w:val="00BD1FCF"/>
    <w:rsid w:val="00C24E38"/>
    <w:rsid w:val="00C307DA"/>
    <w:rsid w:val="00C45CF8"/>
    <w:rsid w:val="00C659BC"/>
    <w:rsid w:val="00CA1444"/>
    <w:rsid w:val="00CC03D8"/>
    <w:rsid w:val="00CE25E5"/>
    <w:rsid w:val="00D35D7A"/>
    <w:rsid w:val="00D50A56"/>
    <w:rsid w:val="00D82C88"/>
    <w:rsid w:val="00E03081"/>
    <w:rsid w:val="00E569EC"/>
    <w:rsid w:val="00E7363A"/>
    <w:rsid w:val="00E77832"/>
    <w:rsid w:val="00E876F6"/>
    <w:rsid w:val="00E92297"/>
    <w:rsid w:val="00ED2FF6"/>
    <w:rsid w:val="00EE17BE"/>
    <w:rsid w:val="00F148E2"/>
    <w:rsid w:val="00F42101"/>
    <w:rsid w:val="00F8098D"/>
    <w:rsid w:val="00FB468A"/>
    <w:rsid w:val="00FE6F50"/>
    <w:rsid w:val="00FF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573439"/>
  <w15:chartTrackingRefBased/>
  <w15:docId w15:val="{6D377404-D140-8347-BB15-F472B473D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53A"/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010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10C1"/>
    <w:rPr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3010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08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0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6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 Ruíz Amores</dc:creator>
  <cp:keywords/>
  <dc:description/>
  <cp:lastModifiedBy>Gerardo Ruíz Amores</cp:lastModifiedBy>
  <cp:revision>76</cp:revision>
  <dcterms:created xsi:type="dcterms:W3CDTF">2026-07-04T14:11:00Z</dcterms:created>
  <dcterms:modified xsi:type="dcterms:W3CDTF">2026-07-18T19:03:00Z</dcterms:modified>
</cp:coreProperties>
</file>