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E5B" w:rsidRPr="00667C5C" w:rsidRDefault="000E3E5B" w:rsidP="00667C5C">
      <w:pPr>
        <w:shd w:val="clear" w:color="auto" w:fill="FFFFFF"/>
        <w:spacing w:after="0" w:line="480" w:lineRule="auto"/>
        <w:outlineLvl w:val="3"/>
        <w:rPr>
          <w:rFonts w:ascii="Arial" w:eastAsia="Times New Roman" w:hAnsi="Arial" w:cs="Arial"/>
          <w:b/>
          <w:bCs/>
          <w:color w:val="0F1115"/>
        </w:rPr>
      </w:pPr>
      <w:r w:rsidRPr="00667C5C">
        <w:rPr>
          <w:rFonts w:ascii="Arial" w:eastAsia="Times New Roman" w:hAnsi="Arial" w:cs="Arial"/>
          <w:b/>
          <w:bCs/>
          <w:color w:val="0F1115"/>
        </w:rPr>
        <w:t>Variable Definitions</w:t>
      </w:r>
    </w:p>
    <w:p w:rsidR="000E3E5B" w:rsidRPr="00B20491" w:rsidRDefault="000E3E5B" w:rsidP="00667C5C">
      <w:pPr>
        <w:shd w:val="clear" w:color="auto" w:fill="FFFFFF"/>
        <w:spacing w:after="0" w:line="480" w:lineRule="auto"/>
        <w:rPr>
          <w:rFonts w:ascii="Arial" w:eastAsia="Times New Roman" w:hAnsi="Arial" w:cs="Arial"/>
          <w:color w:val="0F1115"/>
        </w:rPr>
      </w:pPr>
      <w:r w:rsidRPr="00667C5C">
        <w:rPr>
          <w:rFonts w:ascii="Arial" w:eastAsia="Times New Roman" w:hAnsi="Arial" w:cs="Arial"/>
          <w:b/>
          <w:bCs/>
          <w:i/>
          <w:color w:val="0F1115"/>
        </w:rPr>
        <w:t>Dependent Variable:</w:t>
      </w:r>
      <w:r w:rsidRPr="00B20491">
        <w:rPr>
          <w:rFonts w:ascii="Arial" w:eastAsia="Times New Roman" w:hAnsi="Arial" w:cs="Arial"/>
          <w:color w:val="0F1115"/>
        </w:rPr>
        <w:t> Log of annual household income (Birr).</w:t>
      </w:r>
    </w:p>
    <w:p w:rsidR="000E3E5B" w:rsidRPr="00B20491" w:rsidRDefault="000E3E5B" w:rsidP="000E3E5B">
      <w:pPr>
        <w:shd w:val="clear" w:color="auto" w:fill="FFFFFF"/>
        <w:spacing w:after="0" w:line="480" w:lineRule="auto"/>
        <w:jc w:val="both"/>
        <w:rPr>
          <w:rFonts w:ascii="Arial" w:eastAsia="Times New Roman" w:hAnsi="Arial" w:cs="Arial"/>
          <w:color w:val="0F1115"/>
        </w:rPr>
      </w:pPr>
      <w:r w:rsidRPr="00667C5C">
        <w:rPr>
          <w:rFonts w:ascii="Arial" w:eastAsia="Times New Roman" w:hAnsi="Arial" w:cs="Arial"/>
          <w:b/>
          <w:bCs/>
          <w:i/>
          <w:color w:val="0F1115"/>
        </w:rPr>
        <w:t>Key Independent Variables</w:t>
      </w:r>
      <w:r w:rsidRPr="00B20491">
        <w:rPr>
          <w:rFonts w:ascii="Arial" w:eastAsia="Times New Roman" w:hAnsi="Arial" w:cs="Arial"/>
          <w:b/>
          <w:bCs/>
          <w:color w:val="0F1115"/>
        </w:rPr>
        <w:t>:</w:t>
      </w:r>
    </w:p>
    <w:tbl>
      <w:tblPr>
        <w:tblW w:w="5000" w:type="pct"/>
        <w:tblBorders>
          <w:top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7"/>
        <w:gridCol w:w="2799"/>
        <w:gridCol w:w="4414"/>
      </w:tblGrid>
      <w:tr w:rsidR="000E3E5B" w:rsidRPr="00B20491" w:rsidTr="00667C5C">
        <w:trPr>
          <w:tblHeader/>
        </w:trPr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E3E5B" w:rsidRPr="00B20491" w:rsidRDefault="000E3E5B" w:rsidP="00667C5C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B20491">
              <w:rPr>
                <w:rFonts w:ascii="Arial" w:eastAsia="Times New Roman" w:hAnsi="Arial" w:cs="Arial"/>
                <w:color w:val="auto"/>
              </w:rPr>
              <w:t>Variable</w:t>
            </w:r>
          </w:p>
        </w:tc>
        <w:tc>
          <w:tcPr>
            <w:tcW w:w="1495" w:type="pct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E3E5B" w:rsidRPr="00B20491" w:rsidRDefault="000E3E5B" w:rsidP="00667C5C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B20491">
              <w:rPr>
                <w:rFonts w:ascii="Arial" w:eastAsia="Times New Roman" w:hAnsi="Arial" w:cs="Arial"/>
                <w:color w:val="auto"/>
              </w:rPr>
              <w:t>Definition</w:t>
            </w:r>
          </w:p>
        </w:tc>
        <w:tc>
          <w:tcPr>
            <w:tcW w:w="2358" w:type="pct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E3E5B" w:rsidRPr="00B20491" w:rsidRDefault="000E3E5B" w:rsidP="00667C5C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B20491">
              <w:rPr>
                <w:rFonts w:ascii="Arial" w:eastAsia="Times New Roman" w:hAnsi="Arial" w:cs="Arial"/>
                <w:color w:val="auto"/>
              </w:rPr>
              <w:t>Measurement</w:t>
            </w:r>
          </w:p>
        </w:tc>
      </w:tr>
      <w:tr w:rsidR="000E3E5B" w:rsidRPr="00B20491" w:rsidTr="00667C5C">
        <w:tc>
          <w:tcPr>
            <w:tcW w:w="1147" w:type="pct"/>
            <w:tcBorders>
              <w:top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E3E5B" w:rsidRPr="00B20491" w:rsidRDefault="000E3E5B" w:rsidP="00667C5C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B20491">
              <w:rPr>
                <w:rFonts w:ascii="Arial" w:eastAsia="Times New Roman" w:hAnsi="Arial" w:cs="Arial"/>
                <w:color w:val="auto"/>
              </w:rPr>
              <w:t>Distance to WSCC</w:t>
            </w:r>
          </w:p>
        </w:tc>
        <w:tc>
          <w:tcPr>
            <w:tcW w:w="1495" w:type="pct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E3E5B" w:rsidRPr="00B20491" w:rsidRDefault="000E3E5B" w:rsidP="00667C5C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B20491">
              <w:rPr>
                <w:rFonts w:ascii="Arial" w:eastAsia="Times New Roman" w:hAnsi="Arial" w:cs="Arial"/>
                <w:color w:val="auto"/>
              </w:rPr>
              <w:t xml:space="preserve">Distance from household to </w:t>
            </w:r>
            <w:bookmarkStart w:id="0" w:name="_GoBack"/>
            <w:bookmarkEnd w:id="0"/>
            <w:r w:rsidRPr="00B20491">
              <w:rPr>
                <w:rFonts w:ascii="Arial" w:eastAsia="Times New Roman" w:hAnsi="Arial" w:cs="Arial"/>
                <w:color w:val="auto"/>
              </w:rPr>
              <w:t>WSCC office</w:t>
            </w:r>
          </w:p>
        </w:tc>
        <w:tc>
          <w:tcPr>
            <w:tcW w:w="2358" w:type="pct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E3E5B" w:rsidRPr="00B20491" w:rsidRDefault="000E3E5B" w:rsidP="00667C5C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B20491">
              <w:rPr>
                <w:rFonts w:ascii="Arial" w:eastAsia="Times New Roman" w:hAnsi="Arial" w:cs="Arial"/>
                <w:color w:val="auto"/>
              </w:rPr>
              <w:t>Kilometers (self-reported, verified by GPS)</w:t>
            </w:r>
          </w:p>
        </w:tc>
      </w:tr>
      <w:tr w:rsidR="000E3E5B" w:rsidRPr="00B20491" w:rsidTr="00667C5C">
        <w:tc>
          <w:tcPr>
            <w:tcW w:w="1147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E3E5B" w:rsidRPr="00B20491" w:rsidRDefault="000E3E5B" w:rsidP="00667C5C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B20491">
              <w:rPr>
                <w:rFonts w:ascii="Arial" w:eastAsia="Times New Roman" w:hAnsi="Arial" w:cs="Arial"/>
                <w:color w:val="auto"/>
              </w:rPr>
              <w:t>Awareness score</w:t>
            </w:r>
          </w:p>
        </w:tc>
        <w:tc>
          <w:tcPr>
            <w:tcW w:w="1495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E3E5B" w:rsidRPr="00B20491" w:rsidRDefault="000E3E5B" w:rsidP="00667C5C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B20491">
              <w:rPr>
                <w:rFonts w:ascii="Arial" w:eastAsia="Times New Roman" w:hAnsi="Arial" w:cs="Arial"/>
                <w:color w:val="auto"/>
              </w:rPr>
              <w:t>Knowledge of WSCC services</w:t>
            </w:r>
          </w:p>
        </w:tc>
        <w:tc>
          <w:tcPr>
            <w:tcW w:w="2358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E3E5B" w:rsidRPr="00B20491" w:rsidRDefault="000E3E5B" w:rsidP="00667C5C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B20491">
              <w:rPr>
                <w:rFonts w:ascii="Arial" w:eastAsia="Times New Roman" w:hAnsi="Arial" w:cs="Arial"/>
                <w:color w:val="auto"/>
              </w:rPr>
              <w:t>Proportion of 5 services correctly identified (savings, credit, training, insurance, market linkage)</w:t>
            </w:r>
          </w:p>
        </w:tc>
      </w:tr>
      <w:tr w:rsidR="000E3E5B" w:rsidRPr="00B20491" w:rsidTr="00667C5C">
        <w:tc>
          <w:tcPr>
            <w:tcW w:w="1147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E3E5B" w:rsidRPr="00B20491" w:rsidRDefault="000E3E5B" w:rsidP="00667C5C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B20491">
              <w:rPr>
                <w:rFonts w:ascii="Arial" w:eastAsia="Times New Roman" w:hAnsi="Arial" w:cs="Arial"/>
                <w:color w:val="auto"/>
              </w:rPr>
              <w:t>Social network index</w:t>
            </w:r>
          </w:p>
        </w:tc>
        <w:tc>
          <w:tcPr>
            <w:tcW w:w="1495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E3E5B" w:rsidRPr="00B20491" w:rsidRDefault="000E3E5B" w:rsidP="00667C5C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B20491">
              <w:rPr>
                <w:rFonts w:ascii="Arial" w:eastAsia="Times New Roman" w:hAnsi="Arial" w:cs="Arial"/>
                <w:color w:val="auto"/>
              </w:rPr>
              <w:t>Social capital measure</w:t>
            </w:r>
          </w:p>
        </w:tc>
        <w:tc>
          <w:tcPr>
            <w:tcW w:w="2358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E3E5B" w:rsidRPr="00B20491" w:rsidRDefault="000E3E5B" w:rsidP="00667C5C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B20491">
              <w:rPr>
                <w:rFonts w:ascii="Arial" w:eastAsia="Times New Roman" w:hAnsi="Arial" w:cs="Arial"/>
                <w:color w:val="auto"/>
              </w:rPr>
              <w:t xml:space="preserve">Proportion of 5 social activities reported (attendance at community meetings, membership in social groups, participation in </w:t>
            </w:r>
            <w:proofErr w:type="spellStart"/>
            <w:r w:rsidRPr="00B20491">
              <w:rPr>
                <w:rFonts w:ascii="Arial" w:eastAsia="Times New Roman" w:hAnsi="Arial" w:cs="Arial"/>
                <w:color w:val="auto"/>
              </w:rPr>
              <w:t>iddir</w:t>
            </w:r>
            <w:proofErr w:type="spellEnd"/>
            <w:r w:rsidRPr="00B20491">
              <w:rPr>
                <w:rFonts w:ascii="Arial" w:eastAsia="Times New Roman" w:hAnsi="Arial" w:cs="Arial"/>
                <w:color w:val="auto"/>
              </w:rPr>
              <w:t>, borrowing from friends/family, receiving information from neighbors)</w:t>
            </w:r>
          </w:p>
        </w:tc>
      </w:tr>
      <w:tr w:rsidR="000E3E5B" w:rsidRPr="00B20491" w:rsidTr="00667C5C">
        <w:tc>
          <w:tcPr>
            <w:tcW w:w="1147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E3E5B" w:rsidRPr="00B20491" w:rsidRDefault="000E3E5B" w:rsidP="00667C5C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B20491">
              <w:rPr>
                <w:rFonts w:ascii="Arial" w:eastAsia="Times New Roman" w:hAnsi="Arial" w:cs="Arial"/>
                <w:color w:val="auto"/>
              </w:rPr>
              <w:t>Training received</w:t>
            </w:r>
          </w:p>
        </w:tc>
        <w:tc>
          <w:tcPr>
            <w:tcW w:w="1495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E3E5B" w:rsidRPr="00B20491" w:rsidRDefault="000E3E5B" w:rsidP="00667C5C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B20491">
              <w:rPr>
                <w:rFonts w:ascii="Arial" w:eastAsia="Times New Roman" w:hAnsi="Arial" w:cs="Arial"/>
                <w:color w:val="auto"/>
              </w:rPr>
              <w:t>Participation in WSCC training</w:t>
            </w:r>
          </w:p>
        </w:tc>
        <w:tc>
          <w:tcPr>
            <w:tcW w:w="2358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E3E5B" w:rsidRPr="00B20491" w:rsidRDefault="000E3E5B" w:rsidP="00667C5C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B20491">
              <w:rPr>
                <w:rFonts w:ascii="Arial" w:eastAsia="Times New Roman" w:hAnsi="Arial" w:cs="Arial"/>
                <w:color w:val="auto"/>
              </w:rPr>
              <w:t>Binary (1=yes, 0=no)</w:t>
            </w:r>
          </w:p>
        </w:tc>
      </w:tr>
      <w:tr w:rsidR="000E3E5B" w:rsidRPr="00B20491" w:rsidTr="00667C5C">
        <w:tc>
          <w:tcPr>
            <w:tcW w:w="1147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E3E5B" w:rsidRPr="00B20491" w:rsidRDefault="000E3E5B" w:rsidP="00667C5C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B20491">
              <w:rPr>
                <w:rFonts w:ascii="Arial" w:eastAsia="Times New Roman" w:hAnsi="Arial" w:cs="Arial"/>
                <w:color w:val="auto"/>
              </w:rPr>
              <w:t>Female support group</w:t>
            </w:r>
          </w:p>
        </w:tc>
        <w:tc>
          <w:tcPr>
            <w:tcW w:w="1495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E3E5B" w:rsidRPr="00B20491" w:rsidRDefault="000E3E5B" w:rsidP="00667C5C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B20491">
              <w:rPr>
                <w:rFonts w:ascii="Arial" w:eastAsia="Times New Roman" w:hAnsi="Arial" w:cs="Arial"/>
                <w:color w:val="auto"/>
              </w:rPr>
              <w:t>Participation in women's group</w:t>
            </w:r>
          </w:p>
        </w:tc>
        <w:tc>
          <w:tcPr>
            <w:tcW w:w="2358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E3E5B" w:rsidRPr="00B20491" w:rsidRDefault="000E3E5B" w:rsidP="00667C5C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B20491">
              <w:rPr>
                <w:rFonts w:ascii="Arial" w:eastAsia="Times New Roman" w:hAnsi="Arial" w:cs="Arial"/>
                <w:color w:val="auto"/>
              </w:rPr>
              <w:t>Binary (1=yes, 0=no)</w:t>
            </w:r>
          </w:p>
        </w:tc>
      </w:tr>
      <w:tr w:rsidR="000E3E5B" w:rsidRPr="00B20491" w:rsidTr="00667C5C">
        <w:tc>
          <w:tcPr>
            <w:tcW w:w="1147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E3E5B" w:rsidRPr="00B20491" w:rsidRDefault="000E3E5B" w:rsidP="00667C5C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B20491">
              <w:rPr>
                <w:rFonts w:ascii="Arial" w:eastAsia="Times New Roman" w:hAnsi="Arial" w:cs="Arial"/>
                <w:color w:val="auto"/>
              </w:rPr>
              <w:t>Childcare access</w:t>
            </w:r>
          </w:p>
        </w:tc>
        <w:tc>
          <w:tcPr>
            <w:tcW w:w="1495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E3E5B" w:rsidRPr="00B20491" w:rsidRDefault="000E3E5B" w:rsidP="00667C5C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B20491">
              <w:rPr>
                <w:rFonts w:ascii="Arial" w:eastAsia="Times New Roman" w:hAnsi="Arial" w:cs="Arial"/>
                <w:color w:val="auto"/>
              </w:rPr>
              <w:t>Access to childcare arrangements</w:t>
            </w:r>
          </w:p>
        </w:tc>
        <w:tc>
          <w:tcPr>
            <w:tcW w:w="2358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E3E5B" w:rsidRPr="00B20491" w:rsidRDefault="000E3E5B" w:rsidP="00667C5C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B20491">
              <w:rPr>
                <w:rFonts w:ascii="Arial" w:eastAsia="Times New Roman" w:hAnsi="Arial" w:cs="Arial"/>
                <w:color w:val="auto"/>
              </w:rPr>
              <w:t>Binary (1=yes, 0=no)</w:t>
            </w:r>
          </w:p>
        </w:tc>
      </w:tr>
      <w:tr w:rsidR="000E3E5B" w:rsidRPr="00B20491" w:rsidTr="00667C5C">
        <w:tc>
          <w:tcPr>
            <w:tcW w:w="1147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E3E5B" w:rsidRPr="00B20491" w:rsidRDefault="000E3E5B" w:rsidP="00667C5C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B20491">
              <w:rPr>
                <w:rFonts w:ascii="Arial" w:eastAsia="Times New Roman" w:hAnsi="Arial" w:cs="Arial"/>
                <w:color w:val="auto"/>
              </w:rPr>
              <w:t>Education</w:t>
            </w:r>
          </w:p>
        </w:tc>
        <w:tc>
          <w:tcPr>
            <w:tcW w:w="1495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E3E5B" w:rsidRPr="00B20491" w:rsidRDefault="000E3E5B" w:rsidP="00667C5C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B20491">
              <w:rPr>
                <w:rFonts w:ascii="Arial" w:eastAsia="Times New Roman" w:hAnsi="Arial" w:cs="Arial"/>
                <w:color w:val="auto"/>
              </w:rPr>
              <w:t>Years of formal schooling</w:t>
            </w:r>
          </w:p>
        </w:tc>
        <w:tc>
          <w:tcPr>
            <w:tcW w:w="2358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E3E5B" w:rsidRPr="00B20491" w:rsidRDefault="000E3E5B" w:rsidP="00667C5C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B20491">
              <w:rPr>
                <w:rFonts w:ascii="Arial" w:eastAsia="Times New Roman" w:hAnsi="Arial" w:cs="Arial"/>
                <w:color w:val="auto"/>
              </w:rPr>
              <w:t>Years</w:t>
            </w:r>
          </w:p>
        </w:tc>
      </w:tr>
      <w:tr w:rsidR="000E3E5B" w:rsidRPr="00B20491" w:rsidTr="00667C5C">
        <w:tc>
          <w:tcPr>
            <w:tcW w:w="1147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E3E5B" w:rsidRPr="00B20491" w:rsidRDefault="000E3E5B" w:rsidP="00667C5C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B20491">
              <w:rPr>
                <w:rFonts w:ascii="Arial" w:eastAsia="Times New Roman" w:hAnsi="Arial" w:cs="Arial"/>
                <w:color w:val="auto"/>
              </w:rPr>
              <w:t>Land</w:t>
            </w:r>
          </w:p>
        </w:tc>
        <w:tc>
          <w:tcPr>
            <w:tcW w:w="1495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E3E5B" w:rsidRPr="00B20491" w:rsidRDefault="000E3E5B" w:rsidP="00667C5C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B20491">
              <w:rPr>
                <w:rFonts w:ascii="Arial" w:eastAsia="Times New Roman" w:hAnsi="Arial" w:cs="Arial"/>
                <w:color w:val="auto"/>
              </w:rPr>
              <w:t>Land holding</w:t>
            </w:r>
          </w:p>
        </w:tc>
        <w:tc>
          <w:tcPr>
            <w:tcW w:w="2358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E3E5B" w:rsidRPr="00B20491" w:rsidRDefault="000E3E5B" w:rsidP="00667C5C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B20491">
              <w:rPr>
                <w:rFonts w:ascii="Arial" w:eastAsia="Times New Roman" w:hAnsi="Arial" w:cs="Arial"/>
                <w:color w:val="auto"/>
              </w:rPr>
              <w:t>Hectares</w:t>
            </w:r>
          </w:p>
        </w:tc>
      </w:tr>
      <w:tr w:rsidR="000E3E5B" w:rsidRPr="00B20491" w:rsidTr="00667C5C">
        <w:tc>
          <w:tcPr>
            <w:tcW w:w="1147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E3E5B" w:rsidRPr="00B20491" w:rsidRDefault="000E3E5B" w:rsidP="00667C5C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B20491">
              <w:rPr>
                <w:rFonts w:ascii="Arial" w:eastAsia="Times New Roman" w:hAnsi="Arial" w:cs="Arial"/>
                <w:color w:val="auto"/>
              </w:rPr>
              <w:t>Family size</w:t>
            </w:r>
          </w:p>
        </w:tc>
        <w:tc>
          <w:tcPr>
            <w:tcW w:w="1495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E3E5B" w:rsidRPr="00B20491" w:rsidRDefault="000E3E5B" w:rsidP="00667C5C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B20491">
              <w:rPr>
                <w:rFonts w:ascii="Arial" w:eastAsia="Times New Roman" w:hAnsi="Arial" w:cs="Arial"/>
                <w:color w:val="auto"/>
              </w:rPr>
              <w:t>Number of household members</w:t>
            </w:r>
          </w:p>
        </w:tc>
        <w:tc>
          <w:tcPr>
            <w:tcW w:w="2358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E3E5B" w:rsidRPr="00B20491" w:rsidRDefault="000E3E5B" w:rsidP="00667C5C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B20491">
              <w:rPr>
                <w:rFonts w:ascii="Arial" w:eastAsia="Times New Roman" w:hAnsi="Arial" w:cs="Arial"/>
                <w:color w:val="auto"/>
              </w:rPr>
              <w:t>Number</w:t>
            </w:r>
          </w:p>
        </w:tc>
      </w:tr>
      <w:tr w:rsidR="000E3E5B" w:rsidRPr="00B20491" w:rsidTr="00667C5C">
        <w:tc>
          <w:tcPr>
            <w:tcW w:w="1147" w:type="pct"/>
            <w:tcBorders>
              <w:bottom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E3E5B" w:rsidRPr="00B20491" w:rsidRDefault="000E3E5B" w:rsidP="00667C5C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B20491">
              <w:rPr>
                <w:rFonts w:ascii="Arial" w:eastAsia="Times New Roman" w:hAnsi="Arial" w:cs="Arial"/>
                <w:color w:val="auto"/>
              </w:rPr>
              <w:t>Age</w:t>
            </w:r>
          </w:p>
        </w:tc>
        <w:tc>
          <w:tcPr>
            <w:tcW w:w="1495" w:type="pct"/>
            <w:tcBorders>
              <w:bottom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E3E5B" w:rsidRPr="00B20491" w:rsidRDefault="000E3E5B" w:rsidP="00667C5C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B20491">
              <w:rPr>
                <w:rFonts w:ascii="Arial" w:eastAsia="Times New Roman" w:hAnsi="Arial" w:cs="Arial"/>
                <w:color w:val="auto"/>
              </w:rPr>
              <w:t>Respondent's age</w:t>
            </w:r>
          </w:p>
        </w:tc>
        <w:tc>
          <w:tcPr>
            <w:tcW w:w="2358" w:type="pct"/>
            <w:tcBorders>
              <w:bottom w:val="nil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E3E5B" w:rsidRPr="00B20491" w:rsidRDefault="000E3E5B" w:rsidP="00667C5C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B20491">
              <w:rPr>
                <w:rFonts w:ascii="Arial" w:eastAsia="Times New Roman" w:hAnsi="Arial" w:cs="Arial"/>
                <w:color w:val="auto"/>
              </w:rPr>
              <w:t>Years</w:t>
            </w:r>
          </w:p>
        </w:tc>
      </w:tr>
      <w:tr w:rsidR="000E3E5B" w:rsidRPr="00B20491" w:rsidTr="00667C5C">
        <w:tc>
          <w:tcPr>
            <w:tcW w:w="1147" w:type="pct"/>
            <w:tcBorders>
              <w:top w:val="nil"/>
              <w:bottom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E3E5B" w:rsidRPr="00B20491" w:rsidRDefault="000E3E5B" w:rsidP="00667C5C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B20491">
              <w:rPr>
                <w:rFonts w:ascii="Arial" w:eastAsia="Times New Roman" w:hAnsi="Arial" w:cs="Arial"/>
                <w:color w:val="auto"/>
              </w:rPr>
              <w:t>Married</w:t>
            </w:r>
          </w:p>
        </w:tc>
        <w:tc>
          <w:tcPr>
            <w:tcW w:w="1495" w:type="pct"/>
            <w:tcBorders>
              <w:top w:val="nil"/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E3E5B" w:rsidRPr="00B20491" w:rsidRDefault="000E3E5B" w:rsidP="00667C5C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B20491">
              <w:rPr>
                <w:rFonts w:ascii="Arial" w:eastAsia="Times New Roman" w:hAnsi="Arial" w:cs="Arial"/>
                <w:color w:val="auto"/>
              </w:rPr>
              <w:t>Marital status</w:t>
            </w:r>
          </w:p>
        </w:tc>
        <w:tc>
          <w:tcPr>
            <w:tcW w:w="2358" w:type="pct"/>
            <w:tcBorders>
              <w:top w:val="nil"/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E3E5B" w:rsidRPr="00B20491" w:rsidRDefault="000E3E5B" w:rsidP="00667C5C">
            <w:pPr>
              <w:spacing w:after="0" w:line="240" w:lineRule="auto"/>
              <w:rPr>
                <w:rFonts w:ascii="Arial" w:eastAsia="Times New Roman" w:hAnsi="Arial" w:cs="Arial"/>
                <w:color w:val="auto"/>
              </w:rPr>
            </w:pPr>
            <w:r w:rsidRPr="00B20491">
              <w:rPr>
                <w:rFonts w:ascii="Arial" w:eastAsia="Times New Roman" w:hAnsi="Arial" w:cs="Arial"/>
                <w:color w:val="auto"/>
              </w:rPr>
              <w:t>Binary (1=married, 0=single/divorced/widowed)</w:t>
            </w:r>
          </w:p>
        </w:tc>
      </w:tr>
    </w:tbl>
    <w:p w:rsidR="00712DCB" w:rsidRDefault="00667C5C"/>
    <w:sectPr w:rsidR="00712D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E5B"/>
    <w:rsid w:val="000E3E5B"/>
    <w:rsid w:val="005F7B0D"/>
    <w:rsid w:val="00667C5C"/>
    <w:rsid w:val="006C2811"/>
    <w:rsid w:val="00C156A5"/>
    <w:rsid w:val="00E25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43A76D-C282-426F-A637-51E5477CD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3E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150</Words>
  <Characters>916</Characters>
  <Application>Microsoft Office Word</Application>
  <DocSecurity>0</DocSecurity>
  <Lines>18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2026-07-17T14:17:00Z</dcterms:created>
  <dcterms:modified xsi:type="dcterms:W3CDTF">2026-07-18T15:50:00Z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6e013217-6628-4332-8643-2259e06042ec</vt:lpwstr>
  </property>
</Properties>
</file>