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86EF" w14:textId="36A53A9E" w:rsidR="006C529F" w:rsidRDefault="006C529F" w:rsidP="00826A30">
      <w:pPr>
        <w:pStyle w:val="BodyText"/>
        <w:spacing w:line="276" w:lineRule="auto"/>
        <w:rPr>
          <w:rFonts w:ascii="Arial" w:eastAsia="Calibri" w:hAnsi="Arial" w:cs="Arial"/>
          <w:b/>
          <w:bCs/>
        </w:rPr>
      </w:pPr>
      <w:r>
        <w:rPr>
          <w:rFonts w:ascii="Arial" w:eastAsia="Calibri" w:hAnsi="Arial" w:cs="Arial"/>
          <w:b/>
          <w:bCs/>
        </w:rPr>
        <w:t>Supplementary Note</w:t>
      </w:r>
    </w:p>
    <w:p w14:paraId="7A3285F9" w14:textId="7CA62D64" w:rsidR="006C529F" w:rsidRDefault="00816B8E" w:rsidP="006C529F">
      <w:pPr>
        <w:pStyle w:val="BodyText"/>
        <w:spacing w:line="276" w:lineRule="auto"/>
        <w:rPr>
          <w:rFonts w:ascii="Arial" w:hAnsi="Arial" w:cs="Arial"/>
        </w:rPr>
      </w:pPr>
      <w:r>
        <w:rPr>
          <w:rFonts w:ascii="Arial" w:hAnsi="Arial" w:cs="Arial"/>
          <w:b/>
          <w:bCs/>
          <w:lang w:eastAsia="zh-CN"/>
        </w:rPr>
        <w:t xml:space="preserve">Method 1. </w:t>
      </w:r>
      <w:r w:rsidR="006C529F">
        <w:rPr>
          <w:rFonts w:ascii="Arial" w:hAnsi="Arial" w:cs="Arial"/>
          <w:b/>
          <w:bCs/>
          <w:lang w:eastAsia="zh-CN"/>
        </w:rPr>
        <w:t xml:space="preserve">PRS </w:t>
      </w:r>
      <w:r w:rsidR="006C529F" w:rsidRPr="00645A0B">
        <w:rPr>
          <w:rFonts w:ascii="Arial" w:hAnsi="Arial" w:cs="Arial"/>
          <w:b/>
          <w:bCs/>
          <w:lang w:eastAsia="zh-CN"/>
        </w:rPr>
        <w:t xml:space="preserve">Partition </w:t>
      </w:r>
      <w:r w:rsidR="006C529F">
        <w:rPr>
          <w:rFonts w:ascii="Arial" w:hAnsi="Arial" w:cs="Arial"/>
          <w:b/>
          <w:bCs/>
          <w:lang w:eastAsia="zh-CN"/>
        </w:rPr>
        <w:t>according to tissues</w:t>
      </w:r>
    </w:p>
    <w:p w14:paraId="460E3A20" w14:textId="273662BD" w:rsidR="002A7E6F" w:rsidRPr="00D664E8" w:rsidRDefault="006C529F" w:rsidP="006C529F">
      <w:pPr>
        <w:pStyle w:val="BodyText"/>
        <w:rPr>
          <w:rFonts w:ascii="Arial" w:hAnsi="Arial" w:cs="Arial"/>
          <w:lang w:eastAsia="zh-CN"/>
        </w:rPr>
      </w:pPr>
      <w:r w:rsidRPr="00645A0B">
        <w:rPr>
          <w:rFonts w:ascii="Arial" w:hAnsi="Arial" w:cs="Arial"/>
          <w:lang w:eastAsia="zh-CN"/>
        </w:rPr>
        <w:t>Let </w:t>
      </w:r>
      <m:oMath>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b</m:t>
                </m:r>
              </m:e>
            </m:acc>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b</m:t>
                </m:r>
              </m:e>
            </m:acc>
          </m:e>
          <m:sub>
            <m:r>
              <w:rPr>
                <w:rFonts w:ascii="Cambria Math" w:hAnsi="Cambria Math" w:cs="Arial"/>
                <w:lang w:eastAsia="zh-CN"/>
              </w:rPr>
              <m:t>M</m:t>
            </m:r>
          </m:sub>
        </m:sSub>
      </m:oMath>
      <w:r w:rsidRPr="00645A0B">
        <w:rPr>
          <w:rFonts w:ascii="Arial" w:hAnsi="Arial" w:cs="Arial"/>
          <w:lang w:eastAsia="zh-CN"/>
        </w:rPr>
        <w:t xml:space="preserve"> be the marginal genetic effects of </w:t>
      </w:r>
      <m:oMath>
        <m:r>
          <w:rPr>
            <w:rFonts w:ascii="Cambria Math" w:hAnsi="Cambria Math" w:cs="Arial"/>
            <w:lang w:eastAsia="zh-CN"/>
          </w:rPr>
          <m:t>M</m:t>
        </m:r>
      </m:oMath>
      <w:r w:rsidRPr="00645A0B">
        <w:rPr>
          <w:rFonts w:ascii="Arial" w:hAnsi="Arial" w:cs="Arial"/>
          <w:lang w:eastAsia="zh-CN"/>
        </w:rPr>
        <w:t xml:space="preserve"> variants from GWAS </w:t>
      </w:r>
      <w:r w:rsidR="00816B8E">
        <w:rPr>
          <w:rFonts w:ascii="Arial" w:hAnsi="Arial" w:cs="Arial"/>
          <w:lang w:eastAsia="zh-CN"/>
        </w:rPr>
        <w:t xml:space="preserve">of a BP trait </w:t>
      </w:r>
      <w:r w:rsidRPr="00645A0B">
        <w:rPr>
          <w:rFonts w:ascii="Arial" w:hAnsi="Arial" w:cs="Arial"/>
          <w:lang w:eastAsia="zh-CN"/>
        </w:rPr>
        <w:t xml:space="preserve">and </w:t>
      </w:r>
      <m:oMath>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M</m:t>
            </m:r>
          </m:sub>
        </m:sSub>
        <m:r>
          <w:rPr>
            <w:rFonts w:ascii="Cambria Math" w:hAnsi="Cambria Math" w:cs="Arial"/>
            <w:lang w:eastAsia="zh-CN"/>
          </w:rPr>
          <m:t xml:space="preserve"> </m:t>
        </m:r>
      </m:oMath>
      <w:r w:rsidRPr="00645A0B">
        <w:rPr>
          <w:rFonts w:ascii="Arial" w:hAnsi="Arial" w:cs="Arial"/>
          <w:lang w:eastAsia="zh-CN"/>
        </w:rPr>
        <w:t>be the estimated joint effect</w:t>
      </w:r>
      <w:r w:rsidR="00816B8E">
        <w:rPr>
          <w:rFonts w:ascii="Arial" w:hAnsi="Arial" w:cs="Arial"/>
          <w:lang w:eastAsia="zh-CN"/>
        </w:rPr>
        <w:t xml:space="preserve"> size</w:t>
      </w:r>
      <w:r w:rsidRPr="00645A0B">
        <w:rPr>
          <w:rFonts w:ascii="Arial" w:hAnsi="Arial" w:cs="Arial"/>
          <w:lang w:eastAsia="zh-CN"/>
        </w:rPr>
        <w:t xml:space="preserve">s of these variants using </w:t>
      </w:r>
      <w:r w:rsidR="00CD6B1F" w:rsidRPr="00645A0B">
        <w:rPr>
          <w:rFonts w:ascii="Arial" w:hAnsi="Arial" w:cs="Arial"/>
        </w:rPr>
        <w:t>SBayesRC</w:t>
      </w:r>
      <w:r w:rsidR="00CD6B1F" w:rsidRPr="00645A0B">
        <w:rPr>
          <w:rFonts w:ascii="Arial" w:hAnsi="Arial" w:cs="Arial"/>
        </w:rPr>
        <w:fldChar w:fldCharType="begin">
          <w:fldData xml:space="preserve">PEVuZE5vdGU+PENpdGU+PEF1dGhvcj5aaGVuZzwvQXV0aG9yPjxZZWFyPjIwMjQ8L1llYXI+PFJl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</w:fldData>
        </w:fldChar>
      </w:r>
      <w:r w:rsidR="00015CE7">
        <w:rPr>
          <w:rFonts w:ascii="Arial" w:hAnsi="Arial" w:cs="Arial"/>
        </w:rPr>
        <w:instrText xml:space="preserve"> ADDIN EN.CITE </w:instrText>
      </w:r>
      <w:r w:rsidR="00015CE7">
        <w:rPr>
          <w:rFonts w:ascii="Arial" w:hAnsi="Arial" w:cs="Arial"/>
        </w:rPr>
        <w:fldChar w:fldCharType="begin">
          <w:fldData xml:space="preserve">PEVuZE5vdGU+PENpdGU+PEF1dGhvcj5aaGVuZzwvQXV0aG9yPjxZZWFyPjIwMjQ8L1llYXI+PFJl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</w:fldData>
        </w:fldChar>
      </w:r>
      <w:r w:rsidR="00015CE7">
        <w:rPr>
          <w:rFonts w:ascii="Arial" w:hAnsi="Arial" w:cs="Arial"/>
        </w:rPr>
        <w:instrText xml:space="preserve"> ADDIN EN.CITE.DATA </w:instrText>
      </w:r>
      <w:r w:rsidR="00015CE7">
        <w:rPr>
          <w:rFonts w:ascii="Arial" w:hAnsi="Arial" w:cs="Arial"/>
        </w:rPr>
      </w:r>
      <w:r w:rsidR="00015CE7">
        <w:rPr>
          <w:rFonts w:ascii="Arial" w:hAnsi="Arial" w:cs="Arial"/>
        </w:rPr>
        <w:fldChar w:fldCharType="end"/>
      </w:r>
      <w:r w:rsidR="00CD6B1F" w:rsidRPr="00645A0B">
        <w:rPr>
          <w:rFonts w:ascii="Arial" w:hAnsi="Arial" w:cs="Arial"/>
        </w:rPr>
        <w:fldChar w:fldCharType="separate"/>
      </w:r>
      <w:r w:rsidR="00015CE7" w:rsidRPr="00015CE7">
        <w:rPr>
          <w:rFonts w:ascii="Arial" w:hAnsi="Arial" w:cs="Arial"/>
          <w:noProof/>
          <w:vertAlign w:val="superscript"/>
        </w:rPr>
        <w:t>1</w:t>
      </w:r>
      <w:r w:rsidR="00CD6B1F" w:rsidRPr="00645A0B">
        <w:rPr>
          <w:rFonts w:ascii="Arial" w:hAnsi="Arial" w:cs="Arial"/>
        </w:rPr>
        <w:fldChar w:fldCharType="end"/>
      </w:r>
      <w:r w:rsidRPr="00645A0B">
        <w:rPr>
          <w:rFonts w:ascii="Arial" w:hAnsi="Arial" w:cs="Arial"/>
          <w:lang w:eastAsia="zh-CN"/>
        </w:rPr>
        <w:t xml:space="preserve">. </w:t>
      </w:r>
      <w:r w:rsidR="00816B8E">
        <w:rPr>
          <w:rFonts w:ascii="Arial" w:hAnsi="Arial" w:cs="Arial"/>
          <w:lang w:eastAsia="zh-CN"/>
        </w:rPr>
        <w:t xml:space="preserve">Denote </w:t>
      </w:r>
      <w:r w:rsidR="00816B8E" w:rsidRPr="00645A0B">
        <w:rPr>
          <w:rFonts w:ascii="Arial" w:hAnsi="Arial" w:cs="Arial"/>
          <w:iCs/>
          <w:lang w:eastAsia="zh-CN"/>
        </w:rPr>
        <w:t xml:space="preserve"> </w:t>
      </w:r>
      <m:oMath>
        <m:acc>
          <m:accPr>
            <m:ctrlPr>
              <w:rPr>
                <w:rFonts w:ascii="Cambria Math" w:hAnsi="Cambria Math" w:cs="Arial"/>
                <w:b/>
                <w:bCs/>
                <w:i/>
                <w:iCs/>
                <w:lang w:eastAsia="zh-CN"/>
              </w:rPr>
            </m:ctrlPr>
          </m:accPr>
          <m:e>
            <m:r>
              <m:rPr>
                <m:sty m:val="bi"/>
              </m:rPr>
              <w:rPr>
                <w:rFonts w:ascii="Cambria Math" w:hAnsi="Cambria Math" w:cs="Arial"/>
                <w:lang w:eastAsia="zh-CN"/>
              </w:rPr>
              <m:t>β</m:t>
            </m:r>
          </m:e>
        </m:acc>
        <m:r>
          <w:rPr>
            <w:rFonts w:ascii="Cambria Math" w:hAnsi="Cambria Math" w:cs="Arial"/>
            <w:lang w:eastAsia="zh-CN"/>
          </w:rPr>
          <m:t>=</m:t>
        </m:r>
        <m:sSup>
          <m:sSupPr>
            <m:ctrlPr>
              <w:rPr>
                <w:rFonts w:ascii="Cambria Math" w:hAnsi="Cambria Math" w:cs="Arial"/>
                <w:i/>
                <w:lang w:eastAsia="zh-CN"/>
              </w:rPr>
            </m:ctrlPr>
          </m:sSupPr>
          <m:e>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M</m:t>
                </m:r>
              </m:sub>
            </m:sSub>
            <m:r>
              <w:rPr>
                <w:rFonts w:ascii="Cambria Math" w:hAnsi="Cambria Math" w:cs="Arial"/>
                <w:lang w:eastAsia="zh-CN"/>
              </w:rPr>
              <m:t>)</m:t>
            </m:r>
          </m:e>
          <m:sup>
            <m:r>
              <w:rPr>
                <w:rFonts w:ascii="Cambria Math" w:hAnsi="Cambria Math" w:cs="Arial"/>
                <w:lang w:eastAsia="zh-CN"/>
              </w:rPr>
              <m:t>T</m:t>
            </m:r>
          </m:sup>
        </m:sSup>
      </m:oMath>
      <w:r w:rsidR="002A7E6F">
        <w:rPr>
          <w:rFonts w:ascii="Arial" w:hAnsi="Arial" w:cs="Arial"/>
          <w:lang w:eastAsia="zh-CN"/>
        </w:rPr>
        <w:t xml:space="preserve">, representing the joint effect sizes of genetic variants,  and  </w:t>
      </w:r>
      <m:oMath>
        <m:sSub>
          <m:sSubPr>
            <m:ctrlPr>
              <w:rPr>
                <w:rFonts w:ascii="Cambria Math" w:hAnsi="Cambria Math" w:cs="Arial"/>
                <w:b/>
                <w:bCs/>
                <w:i/>
                <w:iCs/>
                <w:lang w:eastAsia="zh-CN"/>
              </w:rPr>
            </m:ctrlPr>
          </m:sSub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k</m:t>
                </m:r>
              </m:sub>
            </m:sSub>
          </m:sub>
        </m:sSub>
        <m:r>
          <w:rPr>
            <w:rFonts w:ascii="Cambria Math" w:hAnsi="Cambria Math" w:cs="Arial"/>
            <w:lang w:eastAsia="zh-CN"/>
          </w:rPr>
          <m:t>=</m:t>
        </m:r>
        <m:sSup>
          <m:sSupPr>
            <m:ctrlPr>
              <w:rPr>
                <w:rFonts w:ascii="Cambria Math" w:hAnsi="Cambria Math" w:cs="Arial"/>
                <w:i/>
                <w:iCs/>
                <w:lang w:eastAsia="zh-CN"/>
              </w:rPr>
            </m:ctrlPr>
          </m:sSupPr>
          <m:e>
            <m:d>
              <m:dPr>
                <m:ctrlPr>
                  <w:rPr>
                    <w:rFonts w:ascii="Cambria Math" w:hAnsi="Cambria Math" w:cs="Arial"/>
                    <w:i/>
                    <w:iCs/>
                    <w:lang w:eastAsia="zh-CN"/>
                  </w:rPr>
                </m:ctrlPr>
              </m:dPr>
              <m:e>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1</m:t>
                    </m:r>
                  </m:sub>
                </m:sSub>
                <m:sSubSup>
                  <m:sSubSupPr>
                    <m:ctrlPr>
                      <w:rPr>
                        <w:rFonts w:ascii="Cambria Math" w:hAnsi="Cambria Math" w:cs="Arial"/>
                        <w:i/>
                        <w:lang w:eastAsia="zh-CN"/>
                      </w:rPr>
                    </m:ctrlPr>
                  </m:sSubSupPr>
                  <m:e>
                    <m:r>
                      <w:rPr>
                        <w:rFonts w:ascii="Cambria Math" w:hAnsi="Cambria Math" w:cs="Arial"/>
                        <w:lang w:eastAsia="zh-CN"/>
                      </w:rPr>
                      <m:t>a</m:t>
                    </m:r>
                  </m:e>
                  <m:sub>
                    <m:r>
                      <w:rPr>
                        <w:rFonts w:ascii="Cambria Math" w:hAnsi="Cambria Math" w:cs="Arial"/>
                        <w:lang w:eastAsia="zh-CN"/>
                      </w:rPr>
                      <m:t>1</m:t>
                    </m:r>
                  </m:sub>
                  <m:sup>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p>
                </m:sSubSup>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M</m:t>
                    </m:r>
                  </m:sub>
                </m:sSub>
                <m:sSubSup>
                  <m:sSubSupPr>
                    <m:ctrlPr>
                      <w:rPr>
                        <w:rFonts w:ascii="Cambria Math" w:hAnsi="Cambria Math" w:cs="Arial"/>
                        <w:i/>
                        <w:lang w:eastAsia="zh-CN"/>
                      </w:rPr>
                    </m:ctrlPr>
                  </m:sSubSupPr>
                  <m:e>
                    <m:r>
                      <w:rPr>
                        <w:rFonts w:ascii="Cambria Math" w:hAnsi="Cambria Math" w:cs="Arial"/>
                        <w:lang w:eastAsia="zh-CN"/>
                      </w:rPr>
                      <m:t>a</m:t>
                    </m:r>
                  </m:e>
                  <m:sub>
                    <m:r>
                      <w:rPr>
                        <w:rFonts w:ascii="Cambria Math" w:hAnsi="Cambria Math" w:cs="Arial"/>
                        <w:lang w:eastAsia="zh-CN"/>
                      </w:rPr>
                      <m:t>M</m:t>
                    </m:r>
                  </m:sub>
                  <m:sup>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p>
                </m:sSubSup>
              </m:e>
            </m:d>
          </m:e>
          <m:sup>
            <m:r>
              <w:rPr>
                <w:rFonts w:ascii="Cambria Math" w:hAnsi="Cambria Math" w:cs="Arial"/>
                <w:lang w:eastAsia="zh-CN"/>
              </w:rPr>
              <m:t>T</m:t>
            </m:r>
          </m:sup>
        </m:sSup>
      </m:oMath>
      <w:r w:rsidR="00816B8E">
        <w:rPr>
          <w:rFonts w:ascii="Arial" w:hAnsi="Arial" w:cs="Arial"/>
          <w:iCs/>
          <w:lang w:eastAsia="zh-CN"/>
        </w:rPr>
        <w:t>,</w:t>
      </w:r>
      <w:r w:rsidR="002A7E6F">
        <w:rPr>
          <w:rFonts w:ascii="Arial" w:hAnsi="Arial" w:cs="Arial"/>
          <w:iCs/>
          <w:lang w:eastAsia="zh-CN"/>
        </w:rPr>
        <w:t xml:space="preserve"> representing the joint effect sizes of variants falling into CREs active to the kth tissue, </w:t>
      </w:r>
      <w:r w:rsidR="00816B8E">
        <w:rPr>
          <w:rFonts w:ascii="Arial" w:hAnsi="Arial" w:cs="Arial"/>
          <w:iCs/>
          <w:lang w:eastAsia="zh-CN"/>
        </w:rPr>
        <w:t xml:space="preserve"> where </w:t>
      </w:r>
      <w:r w:rsidR="00816B8E" w:rsidRPr="00645A0B">
        <w:rPr>
          <w:rFonts w:ascii="Arial" w:hAnsi="Arial" w:cs="Arial"/>
          <w:iCs/>
          <w:lang w:eastAsia="zh-CN"/>
        </w:rPr>
        <w:t xml:space="preserve"> </w:t>
      </w:r>
      <m:oMath>
        <m:r>
          <w:rPr>
            <w:rFonts w:ascii="Cambria Math" w:hAnsi="Cambria Math" w:cs="Arial"/>
            <w:lang w:eastAsia="zh-CN"/>
          </w:rPr>
          <m:t>k=1,…, q</m:t>
        </m:r>
      </m:oMath>
      <w:r w:rsidR="002A7E6F">
        <w:rPr>
          <w:rFonts w:ascii="Arial" w:hAnsi="Arial" w:cs="Arial"/>
          <w:lang w:eastAsia="zh-CN"/>
        </w:rPr>
        <w:t xml:space="preserve">, and </w:t>
      </w:r>
      <m:oMath>
        <m:sSubSup>
          <m:sSubSupPr>
            <m:ctrlPr>
              <w:rPr>
                <w:rFonts w:ascii="Cambria Math" w:hAnsi="Cambria Math" w:cs="Arial"/>
                <w:i/>
                <w:lang w:eastAsia="zh-CN"/>
              </w:rPr>
            </m:ctrlPr>
          </m:sSubSupPr>
          <m:e>
            <m:r>
              <w:rPr>
                <w:rFonts w:ascii="Cambria Math" w:hAnsi="Cambria Math" w:cs="Arial"/>
                <w:lang w:eastAsia="zh-CN"/>
              </w:rPr>
              <m:t>a</m:t>
            </m:r>
          </m:e>
          <m:sub>
            <m:r>
              <w:rPr>
                <w:rFonts w:ascii="Cambria Math" w:hAnsi="Cambria Math" w:cs="Arial"/>
                <w:lang w:eastAsia="zh-CN"/>
              </w:rPr>
              <m:t>j</m:t>
            </m:r>
          </m:sub>
          <m:sup>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p>
        </m:sSubSup>
      </m:oMath>
      <w:r w:rsidR="00816B8E" w:rsidRPr="00645A0B">
        <w:rPr>
          <w:rFonts w:ascii="Arial" w:hAnsi="Arial" w:cs="Arial"/>
          <w:lang w:eastAsia="zh-CN"/>
        </w:rPr>
        <w:t xml:space="preserve"> being a binary indic</w:t>
      </w:r>
      <w:r w:rsidR="00816B8E">
        <w:rPr>
          <w:rFonts w:ascii="Arial" w:hAnsi="Arial" w:cs="Arial"/>
          <w:lang w:eastAsia="zh-CN"/>
        </w:rPr>
        <w:t>a</w:t>
      </w:r>
      <w:r w:rsidR="00816B8E" w:rsidRPr="00645A0B">
        <w:rPr>
          <w:rFonts w:ascii="Arial" w:hAnsi="Arial" w:cs="Arial"/>
          <w:lang w:eastAsia="zh-CN"/>
        </w:rPr>
        <w:t>tor</w:t>
      </w:r>
      <w:r w:rsidR="002A7E6F">
        <w:rPr>
          <w:rFonts w:ascii="Arial" w:hAnsi="Arial" w:cs="Arial"/>
          <w:lang w:eastAsia="zh-CN"/>
        </w:rPr>
        <w:t>:</w:t>
      </w:r>
      <w:r w:rsidR="00816B8E" w:rsidRPr="00645A0B">
        <w:rPr>
          <w:rFonts w:ascii="Arial" w:hAnsi="Arial" w:cs="Arial"/>
          <w:lang w:eastAsia="zh-CN"/>
        </w:rPr>
        <w:t xml:space="preserve"> </w:t>
      </w:r>
      <w:r w:rsidR="002A7E6F">
        <w:rPr>
          <w:rFonts w:ascii="Arial" w:hAnsi="Arial" w:cs="Arial"/>
          <w:lang w:eastAsia="zh-CN"/>
        </w:rPr>
        <w:t>being</w:t>
      </w:r>
      <w:r w:rsidR="00816B8E" w:rsidRPr="00645A0B">
        <w:rPr>
          <w:rFonts w:ascii="Arial" w:hAnsi="Arial" w:cs="Arial"/>
          <w:lang w:eastAsia="zh-CN"/>
        </w:rPr>
        <w:t xml:space="preserve"> 1 if the </w:t>
      </w:r>
      <m:oMath>
        <m:r>
          <w:rPr>
            <w:rFonts w:ascii="Cambria Math" w:hAnsi="Cambria Math" w:cs="Arial"/>
            <w:lang w:eastAsia="zh-CN"/>
          </w:rPr>
          <m:t>j</m:t>
        </m:r>
      </m:oMath>
      <w:r w:rsidR="00816B8E" w:rsidRPr="00645A0B">
        <w:rPr>
          <w:rFonts w:ascii="Arial" w:hAnsi="Arial" w:cs="Arial"/>
          <w:lang w:eastAsia="zh-CN"/>
        </w:rPr>
        <w:t xml:space="preserve">th variant belongs to the </w:t>
      </w:r>
      <m:oMath>
        <m:r>
          <w:rPr>
            <w:rFonts w:ascii="Cambria Math" w:hAnsi="Cambria Math" w:cs="Arial"/>
            <w:lang w:eastAsia="zh-CN"/>
          </w:rPr>
          <m:t>k</m:t>
        </m:r>
      </m:oMath>
      <w:r w:rsidR="00816B8E" w:rsidRPr="00645A0B">
        <w:rPr>
          <w:rFonts w:ascii="Arial" w:hAnsi="Arial" w:cs="Arial"/>
          <w:lang w:eastAsia="zh-CN"/>
        </w:rPr>
        <w:t xml:space="preserve">th </w:t>
      </w:r>
      <w:r w:rsidR="002A7E6F">
        <w:rPr>
          <w:rFonts w:ascii="Arial" w:hAnsi="Arial" w:cs="Arial"/>
          <w:lang w:eastAsia="zh-CN"/>
        </w:rPr>
        <w:t xml:space="preserve">tissue specific CREs </w:t>
      </w:r>
      <w:r w:rsidR="00816B8E" w:rsidRPr="00645A0B">
        <w:rPr>
          <w:rFonts w:ascii="Arial" w:hAnsi="Arial" w:cs="Arial"/>
          <w:lang w:eastAsia="zh-CN"/>
        </w:rPr>
        <w:t>and 0 otherwise</w:t>
      </w:r>
      <w:r w:rsidR="009C5868">
        <w:rPr>
          <w:rFonts w:ascii="Arial" w:hAnsi="Arial" w:cs="Arial"/>
          <w:lang w:eastAsia="zh-CN"/>
        </w:rPr>
        <w:t xml:space="preserve">, where we denote </w:t>
      </w:r>
      <m:oMath>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oMath>
      <w:r w:rsidR="009C5868">
        <w:rPr>
          <w:rFonts w:ascii="Arial" w:hAnsi="Arial" w:cs="Arial"/>
          <w:lang w:eastAsia="zh-CN"/>
        </w:rPr>
        <w:t xml:space="preserve"> as the kth tissue active CREs</w:t>
      </w:r>
      <w:r w:rsidR="002A7E6F">
        <w:rPr>
          <w:rFonts w:ascii="Arial" w:hAnsi="Arial" w:cs="Arial"/>
          <w:lang w:eastAsia="zh-CN"/>
        </w:rPr>
        <w:t>. Note that a genetic variant can fall into a CRE active to multiple tissues</w:t>
      </w:r>
      <w:r w:rsidR="00127824">
        <w:rPr>
          <w:rFonts w:ascii="Arial" w:hAnsi="Arial" w:cs="Arial"/>
          <w:lang w:eastAsia="zh-CN"/>
        </w:rPr>
        <w:t>, which creates a challenge to estimate tissue specific contribution</w:t>
      </w:r>
      <w:r w:rsidR="002A7E6F">
        <w:rPr>
          <w:rFonts w:ascii="Arial" w:hAnsi="Arial" w:cs="Arial"/>
          <w:lang w:eastAsia="zh-CN"/>
        </w:rPr>
        <w:t xml:space="preserve">. </w:t>
      </w:r>
      <w:r w:rsidR="002A7E6F" w:rsidRPr="00D664E8">
        <w:rPr>
          <w:rFonts w:ascii="Arial" w:hAnsi="Arial" w:cs="Arial"/>
          <w:lang w:eastAsia="zh-CN"/>
        </w:rPr>
        <w:t>We perform the linear regression</w:t>
      </w:r>
      <w:r w:rsidR="0019078D" w:rsidRPr="00D664E8">
        <w:rPr>
          <w:rFonts w:ascii="Arial" w:hAnsi="Arial" w:cs="Arial"/>
          <w:lang w:eastAsia="zh-CN"/>
        </w:rPr>
        <w:t xml:space="preserve"> accounting for linkage disequilibrium </w:t>
      </w:r>
      <w:r w:rsidR="0061089A" w:rsidRPr="00D664E8">
        <w:rPr>
          <w:rFonts w:ascii="Arial" w:hAnsi="Arial" w:cs="Arial"/>
          <w:lang w:eastAsia="zh-CN"/>
        </w:rPr>
        <w:t>among</w:t>
      </w:r>
      <w:r w:rsidR="0019078D" w:rsidRPr="00D664E8">
        <w:rPr>
          <w:rFonts w:ascii="Arial" w:hAnsi="Arial" w:cs="Arial"/>
          <w:lang w:eastAsia="zh-CN"/>
        </w:rPr>
        <w:t xml:space="preserve"> variants:</w:t>
      </w:r>
    </w:p>
    <w:p w14:paraId="228B56B2" w14:textId="34D9D588" w:rsidR="002A7E6F" w:rsidRPr="00D664E8" w:rsidRDefault="00000000" w:rsidP="008710DC">
      <w:pPr>
        <w:pStyle w:val="BodyText"/>
        <w:jc w:val="center"/>
        <w:rPr>
          <w:rFonts w:ascii="Arial" w:hAnsi="Arial" w:cs="Arial"/>
          <w:lang w:eastAsia="zh-CN"/>
        </w:rPr>
      </w:pPr>
      <m:oMath>
        <m:acc>
          <m:accPr>
            <m:ctrlPr>
              <w:rPr>
                <w:rFonts w:ascii="Cambria Math" w:hAnsi="Cambria Math" w:cs="Arial"/>
                <w:b/>
                <w:bCs/>
                <w:i/>
                <w:iCs/>
                <w:lang w:eastAsia="zh-CN"/>
              </w:rPr>
            </m:ctrlPr>
          </m:accPr>
          <m:e>
            <m:r>
              <m:rPr>
                <m:sty m:val="bi"/>
              </m:rPr>
              <w:rPr>
                <w:rFonts w:ascii="Cambria Math" w:hAnsi="Cambria Math" w:cs="Arial"/>
                <w:lang w:eastAsia="zh-CN"/>
              </w:rPr>
              <m:t>β</m:t>
            </m:r>
          </m:e>
        </m:acc>
        <m:r>
          <w:rPr>
            <w:rFonts w:ascii="Cambria Math" w:hAnsi="Cambria Math" w:cs="Arial"/>
            <w:lang w:eastAsia="zh-CN"/>
          </w:rPr>
          <m:t>=</m:t>
        </m:r>
        <m:sSub>
          <m:sSubPr>
            <m:ctrlPr>
              <w:rPr>
                <w:rFonts w:ascii="Cambria Math" w:hAnsi="Cambria Math" w:cs="Arial"/>
                <w:i/>
                <w:iCs/>
                <w:lang w:eastAsia="zh-CN"/>
              </w:rPr>
            </m:ctrlPr>
          </m:sSubPr>
          <m:e>
            <m:r>
              <w:rPr>
                <w:rFonts w:ascii="Cambria Math" w:hAnsi="Cambria Math" w:cs="Arial"/>
                <w:lang w:eastAsia="zh-CN"/>
              </w:rPr>
              <m:t>θ</m:t>
            </m:r>
          </m:e>
          <m:sub>
            <m:r>
              <w:rPr>
                <w:rFonts w:ascii="Cambria Math" w:hAnsi="Cambria Math" w:cs="Arial"/>
                <w:lang w:eastAsia="zh-CN"/>
              </w:rPr>
              <m:t>1</m:t>
            </m:r>
          </m:sub>
        </m:sSub>
        <m:sSub>
          <m:sSubPr>
            <m:ctrlPr>
              <w:rPr>
                <w:rFonts w:ascii="Cambria Math" w:hAnsi="Cambria Math" w:cs="Arial"/>
                <w:b/>
                <w:bCs/>
                <w:i/>
                <w:iCs/>
                <w:lang w:eastAsia="zh-CN"/>
              </w:rPr>
            </m:ctrlPr>
          </m:sSub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1</m:t>
                </m:r>
              </m:sub>
            </m:sSub>
          </m:sub>
        </m:sSub>
        <m:r>
          <w:rPr>
            <w:rFonts w:ascii="Cambria Math" w:hAnsi="Cambria Math" w:cs="Arial"/>
            <w:lang w:eastAsia="zh-CN"/>
          </w:rPr>
          <m:t>+⋯+</m:t>
        </m:r>
        <m:sSub>
          <m:sSubPr>
            <m:ctrlPr>
              <w:rPr>
                <w:rFonts w:ascii="Cambria Math" w:hAnsi="Cambria Math" w:cs="Arial"/>
                <w:i/>
                <w:iCs/>
                <w:lang w:eastAsia="zh-CN"/>
              </w:rPr>
            </m:ctrlPr>
          </m:sSubPr>
          <m:e>
            <m:r>
              <w:rPr>
                <w:rFonts w:ascii="Cambria Math" w:hAnsi="Cambria Math" w:cs="Arial"/>
                <w:lang w:eastAsia="zh-CN"/>
              </w:rPr>
              <m:t>θ</m:t>
            </m:r>
          </m:e>
          <m:sub>
            <m:r>
              <w:rPr>
                <w:rFonts w:ascii="Cambria Math" w:hAnsi="Cambria Math" w:cs="Arial"/>
                <w:lang w:eastAsia="zh-CN"/>
              </w:rPr>
              <m:t>q</m:t>
            </m:r>
          </m:sub>
        </m:sSub>
        <m:sSub>
          <m:sSubPr>
            <m:ctrlPr>
              <w:rPr>
                <w:rFonts w:ascii="Cambria Math" w:hAnsi="Cambria Math" w:cs="Arial"/>
                <w:b/>
                <w:bCs/>
                <w:i/>
                <w:iCs/>
                <w:lang w:eastAsia="zh-CN"/>
              </w:rPr>
            </m:ctrlPr>
          </m:sSub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q</m:t>
                </m:r>
              </m:sub>
            </m:sSub>
          </m:sub>
        </m:sSub>
        <m:r>
          <w:rPr>
            <w:rFonts w:ascii="Cambria Math" w:hAnsi="Cambria Math" w:cs="Arial"/>
            <w:lang w:eastAsia="zh-CN"/>
          </w:rPr>
          <m:t>+</m:t>
        </m:r>
        <m:r>
          <m:rPr>
            <m:sty m:val="bi"/>
          </m:rPr>
          <w:rPr>
            <w:rFonts w:ascii="Cambria Math" w:hAnsi="Cambria Math" w:cs="Arial"/>
            <w:lang w:eastAsia="zh-CN"/>
          </w:rPr>
          <m:t>ϵ</m:t>
        </m:r>
      </m:oMath>
      <w:r w:rsidR="0061089A" w:rsidRPr="00D664E8">
        <w:rPr>
          <w:rFonts w:ascii="Arial" w:hAnsi="Arial" w:cs="Arial"/>
          <w:lang w:eastAsia="zh-CN"/>
        </w:rPr>
        <w:t>.</w:t>
      </w:r>
    </w:p>
    <w:p w14:paraId="274D50AC" w14:textId="60FB05A4" w:rsidR="003618C8" w:rsidRPr="00D664E8" w:rsidRDefault="003618C8" w:rsidP="003618C8">
      <w:pPr>
        <w:pStyle w:val="BodyText"/>
        <w:rPr>
          <w:rFonts w:ascii="Arial" w:hAnsi="Arial" w:cs="Arial"/>
          <w:iCs/>
          <w:lang w:eastAsia="zh-CN"/>
        </w:rPr>
      </w:pPr>
      <w:r w:rsidRPr="00D664E8">
        <w:rPr>
          <w:rFonts w:ascii="Arial" w:hAnsi="Arial" w:cs="Arial"/>
          <w:lang w:eastAsia="zh-CN"/>
        </w:rPr>
        <w:t xml:space="preserve">Specifically, </w:t>
      </w:r>
      <m:oMath>
        <m:sSub>
          <m:sSubPr>
            <m:ctrlPr>
              <w:rPr>
                <w:rFonts w:ascii="Cambria Math" w:hAnsi="Cambria Math" w:cs="Arial"/>
                <w:b/>
                <w:bCs/>
                <w:i/>
                <w:iCs/>
                <w:lang w:eastAsia="zh-CN"/>
              </w:rPr>
            </m:ctrlPr>
          </m:sSub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k</m:t>
                </m:r>
              </m:sub>
            </m:sSub>
          </m:sub>
        </m:sSub>
      </m:oMath>
      <w:r w:rsidRPr="00D664E8">
        <w:rPr>
          <w:rFonts w:ascii="Arial" w:hAnsi="Arial" w:cs="Arial"/>
          <w:iCs/>
          <w:lang w:eastAsia="zh-CN"/>
        </w:rPr>
        <w:t xml:space="preserve"> are estimated from SBayesRC containing estimation error. We thus estimate </w:t>
      </w:r>
      <m:oMath>
        <m:r>
          <m:rPr>
            <m:sty m:val="bi"/>
          </m:rPr>
          <w:rPr>
            <w:rFonts w:ascii="Cambria Math" w:hAnsi="Cambria Math" w:cs="Arial"/>
            <w:lang w:eastAsia="zh-CN"/>
          </w:rPr>
          <m:t>θ</m:t>
        </m:r>
        <m:r>
          <w:rPr>
            <w:rFonts w:ascii="Cambria Math" w:hAnsi="Cambria Math" w:cs="Arial"/>
            <w:lang w:eastAsia="zh-CN"/>
          </w:rPr>
          <m:t>=(</m:t>
        </m:r>
        <m:sSub>
          <m:sSubPr>
            <m:ctrlPr>
              <w:rPr>
                <w:rFonts w:ascii="Cambria Math" w:hAnsi="Cambria Math" w:cs="Arial"/>
                <w:i/>
                <w:iCs/>
                <w:lang w:eastAsia="zh-CN"/>
              </w:rPr>
            </m:ctrlPr>
          </m:sSubPr>
          <m:e>
            <m:r>
              <w:rPr>
                <w:rFonts w:ascii="Cambria Math" w:hAnsi="Cambria Math" w:cs="Arial"/>
                <w:lang w:eastAsia="zh-CN"/>
              </w:rPr>
              <m:t>θ</m:t>
            </m:r>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iCs/>
                <w:lang w:eastAsia="zh-CN"/>
              </w:rPr>
            </m:ctrlPr>
          </m:sSubPr>
          <m:e>
            <m:r>
              <w:rPr>
                <w:rFonts w:ascii="Cambria Math" w:hAnsi="Cambria Math" w:cs="Arial"/>
                <w:lang w:eastAsia="zh-CN"/>
              </w:rPr>
              <m:t>θ</m:t>
            </m:r>
          </m:e>
          <m:sub>
            <m:r>
              <w:rPr>
                <w:rFonts w:ascii="Cambria Math" w:hAnsi="Cambria Math" w:cs="Arial"/>
                <w:lang w:eastAsia="zh-CN"/>
              </w:rPr>
              <m:t>q</m:t>
            </m:r>
          </m:sub>
        </m:sSub>
        <m:r>
          <w:rPr>
            <w:rFonts w:ascii="Cambria Math" w:hAnsi="Cambria Math" w:cs="Arial"/>
            <w:lang w:eastAsia="zh-CN"/>
          </w:rPr>
          <m:t>)</m:t>
        </m:r>
      </m:oMath>
      <w:r w:rsidRPr="00D664E8">
        <w:rPr>
          <w:rFonts w:ascii="Arial" w:hAnsi="Arial" w:cs="Arial"/>
          <w:iCs/>
          <w:lang w:eastAsia="zh-CN"/>
        </w:rPr>
        <w:t xml:space="preserve"> by</w:t>
      </w:r>
    </w:p>
    <w:p w14:paraId="563BF609" w14:textId="26DD4657" w:rsidR="003618C8" w:rsidRPr="00D664E8" w:rsidRDefault="00000000" w:rsidP="003618C8">
      <w:pPr>
        <w:pStyle w:val="BodyText"/>
        <w:rPr>
          <w:rFonts w:ascii="Arial" w:hAnsi="Arial" w:cs="Arial"/>
          <w:i/>
          <w:lang w:eastAsia="zh-CN"/>
        </w:rPr>
      </w:pPr>
      <m:oMathPara>
        <m:oMath>
          <m:acc>
            <m:accPr>
              <m:ctrlPr>
                <w:rPr>
                  <w:rFonts w:ascii="Cambria Math" w:hAnsi="Cambria Math" w:cs="Arial"/>
                  <w:i/>
                  <w:lang w:eastAsia="zh-CN"/>
                </w:rPr>
              </m:ctrlPr>
            </m:accPr>
            <m:e>
              <m:r>
                <m:rPr>
                  <m:sty m:val="bi"/>
                </m:rPr>
                <w:rPr>
                  <w:rFonts w:ascii="Cambria Math" w:hAnsi="Cambria Math" w:cs="Arial"/>
                  <w:lang w:eastAsia="zh-CN"/>
                </w:rPr>
                <m:t>θ</m:t>
              </m:r>
            </m:e>
          </m:acc>
          <m:r>
            <w:rPr>
              <w:rFonts w:ascii="Cambria Math" w:hAnsi="Cambria Math" w:cs="Arial"/>
              <w:lang w:eastAsia="zh-CN"/>
            </w:rPr>
            <m:t>=</m:t>
          </m:r>
          <m:sSubSup>
            <m:sSubSupPr>
              <m:ctrlPr>
                <w:rPr>
                  <w:rFonts w:ascii="Cambria Math" w:hAnsi="Cambria Math" w:cs="Arial"/>
                  <w:b/>
                  <w:bCs/>
                  <w:i/>
                  <w:lang w:eastAsia="zh-CN"/>
                </w:rPr>
              </m:ctrlPr>
            </m:sSubSupPr>
            <m:e>
              <m:acc>
                <m:accPr>
                  <m:ctrlPr>
                    <w:rPr>
                      <w:rFonts w:ascii="Cambria Math" w:hAnsi="Cambria Math" w:cs="Arial"/>
                      <w:b/>
                      <w:bCs/>
                      <w:i/>
                      <w:lang w:eastAsia="zh-CN"/>
                    </w:rPr>
                  </m:ctrlPr>
                </m:accPr>
                <m:e>
                  <m:r>
                    <m:rPr>
                      <m:sty m:val="bi"/>
                    </m:rPr>
                    <w:rPr>
                      <w:rFonts w:ascii="Cambria Math" w:hAnsi="Cambria Math" w:cs="Arial"/>
                      <w:lang w:eastAsia="zh-CN"/>
                    </w:rPr>
                    <m:t>H</m:t>
                  </m:r>
                </m:e>
              </m:acc>
            </m:e>
            <m:sub>
              <m:r>
                <m:rPr>
                  <m:sty m:val="bi"/>
                </m:rPr>
                <w:rPr>
                  <w:rFonts w:ascii="Cambria Math" w:hAnsi="Cambria Math" w:cs="Arial"/>
                  <w:lang w:eastAsia="zh-CN"/>
                </w:rPr>
                <m:t>b</m:t>
              </m:r>
            </m:sub>
            <m:sup>
              <m:r>
                <m:rPr>
                  <m:sty m:val="bi"/>
                </m:rPr>
                <w:rPr>
                  <w:rFonts w:ascii="Cambria Math" w:hAnsi="Cambria Math" w:cs="Arial"/>
                  <w:lang w:eastAsia="zh-CN"/>
                </w:rPr>
                <m:t>-1</m:t>
              </m:r>
            </m:sup>
          </m:sSubSup>
          <m:r>
            <m:rPr>
              <m:sty m:val="bi"/>
            </m:rPr>
            <w:rPr>
              <w:rFonts w:ascii="Cambria Math" w:hAnsi="Cambria Math" w:cs="Arial"/>
              <w:lang w:eastAsia="zh-CN"/>
            </w:rPr>
            <m:t xml:space="preserve"> </m:t>
          </m:r>
          <m:sSub>
            <m:sSubPr>
              <m:ctrlPr>
                <w:rPr>
                  <w:rFonts w:ascii="Cambria Math" w:hAnsi="Cambria Math" w:cs="Arial"/>
                  <w:b/>
                  <w:bCs/>
                  <w:i/>
                  <w:lang w:eastAsia="zh-CN"/>
                </w:rPr>
              </m:ctrlPr>
            </m:sSubPr>
            <m:e>
              <m:acc>
                <m:accPr>
                  <m:ctrlPr>
                    <w:rPr>
                      <w:rFonts w:ascii="Cambria Math" w:hAnsi="Cambria Math" w:cs="Arial"/>
                      <w:b/>
                      <w:bCs/>
                      <w:i/>
                      <w:lang w:eastAsia="zh-CN"/>
                    </w:rPr>
                  </m:ctrlPr>
                </m:accPr>
                <m:e>
                  <m:r>
                    <m:rPr>
                      <m:sty m:val="bi"/>
                    </m:rPr>
                    <w:rPr>
                      <w:rFonts w:ascii="Cambria Math" w:hAnsi="Cambria Math" w:cs="Arial"/>
                      <w:lang w:eastAsia="zh-CN"/>
                    </w:rPr>
                    <m:t>g</m:t>
                  </m:r>
                </m:e>
              </m:acc>
            </m:e>
            <m:sub>
              <m:r>
                <m:rPr>
                  <m:sty m:val="bi"/>
                </m:rPr>
                <w:rPr>
                  <w:rFonts w:ascii="Cambria Math" w:hAnsi="Cambria Math" w:cs="Arial"/>
                  <w:lang w:eastAsia="zh-CN"/>
                </w:rPr>
                <m:t>b</m:t>
              </m:r>
            </m:sub>
          </m:sSub>
          <m:r>
            <w:rPr>
              <w:rFonts w:ascii="Cambria Math" w:hAnsi="Cambria Math" w:cs="Arial"/>
              <w:lang w:eastAsia="zh-CN"/>
            </w:rPr>
            <m:t xml:space="preserve">, </m:t>
          </m:r>
        </m:oMath>
      </m:oMathPara>
    </w:p>
    <w:p w14:paraId="52508055" w14:textId="7BD70ED3" w:rsidR="003618C8" w:rsidRPr="00984D4F" w:rsidRDefault="003618C8" w:rsidP="003618C8">
      <w:pPr>
        <w:pStyle w:val="BodyText"/>
        <w:rPr>
          <w:rFonts w:ascii="Arial" w:hAnsi="Arial" w:cs="Arial"/>
          <w:lang w:eastAsia="zh-CN"/>
        </w:rPr>
      </w:pPr>
      <w:r w:rsidRPr="00127824">
        <w:rPr>
          <w:rFonts w:ascii="Arial" w:hAnsi="Arial" w:cs="Arial"/>
          <w:iCs/>
          <w:lang w:eastAsia="zh-CN"/>
        </w:rPr>
        <w:t>where</w:t>
      </w:r>
      <w:r w:rsidRPr="00D664E8">
        <w:rPr>
          <w:rFonts w:ascii="Arial" w:hAnsi="Arial" w:cs="Arial"/>
          <w:i/>
          <w:lang w:eastAsia="zh-CN"/>
        </w:rPr>
        <w:t xml:space="preserve"> </w:t>
      </w:r>
      <m:oMath>
        <m:sSub>
          <m:sSubPr>
            <m:ctrlPr>
              <w:rPr>
                <w:rFonts w:ascii="Cambria Math" w:hAnsi="Cambria Math" w:cs="Arial"/>
                <w:b/>
                <w:bCs/>
                <w:i/>
                <w:lang w:eastAsia="zh-CN"/>
              </w:rPr>
            </m:ctrlPr>
          </m:sSubPr>
          <m:e>
            <m:acc>
              <m:accPr>
                <m:ctrlPr>
                  <w:rPr>
                    <w:rFonts w:ascii="Cambria Math" w:hAnsi="Cambria Math" w:cs="Arial"/>
                    <w:b/>
                    <w:bCs/>
                    <w:i/>
                    <w:lang w:eastAsia="zh-CN"/>
                  </w:rPr>
                </m:ctrlPr>
              </m:accPr>
              <m:e>
                <m:r>
                  <m:rPr>
                    <m:sty m:val="bi"/>
                  </m:rPr>
                  <w:rPr>
                    <w:rFonts w:ascii="Cambria Math" w:hAnsi="Cambria Math" w:cs="Arial"/>
                    <w:lang w:eastAsia="zh-CN"/>
                  </w:rPr>
                  <m:t>g</m:t>
                </m:r>
              </m:e>
            </m:acc>
          </m:e>
          <m:sub>
            <m:r>
              <m:rPr>
                <m:sty m:val="bi"/>
              </m:rPr>
              <w:rPr>
                <w:rFonts w:ascii="Cambria Math" w:hAnsi="Cambria Math" w:cs="Arial"/>
                <w:lang w:eastAsia="zh-CN"/>
              </w:rPr>
              <m:t>b</m:t>
            </m:r>
          </m:sub>
        </m:sSub>
        <m:r>
          <w:rPr>
            <w:rFonts w:ascii="Cambria Math" w:hAnsi="Cambria Math" w:cs="Arial"/>
            <w:lang w:eastAsia="zh-CN"/>
          </w:rPr>
          <m:t>=(</m:t>
        </m:r>
        <m:sSubSup>
          <m:sSubSupPr>
            <m:ctrlPr>
              <w:rPr>
                <w:rFonts w:ascii="Cambria Math" w:hAnsi="Cambria Math" w:cs="Arial"/>
                <w:b/>
                <w:bCs/>
                <w:i/>
                <w:lang w:eastAsia="zh-CN"/>
              </w:rPr>
            </m:ctrlPr>
          </m:sSubSup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1</m:t>
                </m:r>
              </m:sub>
            </m:sSub>
          </m:sub>
          <m:sup>
            <m:r>
              <m:rPr>
                <m:sty m:val="bi"/>
              </m:rPr>
              <w:rPr>
                <w:rFonts w:ascii="Cambria Math" w:hAnsi="Cambria Math" w:cs="Arial"/>
                <w:lang w:eastAsia="zh-CN"/>
              </w:rPr>
              <m:t>⊤</m:t>
            </m:r>
          </m:sup>
        </m:sSubSup>
        <m:r>
          <m:rPr>
            <m:sty m:val="bi"/>
          </m:rPr>
          <w:rPr>
            <w:rFonts w:ascii="Cambria Math" w:hAnsi="Cambria Math" w:cs="Arial"/>
            <w:lang w:eastAsia="zh-CN"/>
          </w:rPr>
          <m:t>R</m:t>
        </m:r>
        <m:acc>
          <m:accPr>
            <m:ctrlPr>
              <w:rPr>
                <w:rFonts w:ascii="Cambria Math" w:hAnsi="Cambria Math" w:cs="Arial"/>
                <w:b/>
                <w:bCs/>
                <w:i/>
                <w:iCs/>
                <w:lang w:eastAsia="zh-CN"/>
              </w:rPr>
            </m:ctrlPr>
          </m:accPr>
          <m:e>
            <m:r>
              <m:rPr>
                <m:sty m:val="bi"/>
              </m:rPr>
              <w:rPr>
                <w:rFonts w:ascii="Cambria Math" w:hAnsi="Cambria Math" w:cs="Arial"/>
                <w:lang w:eastAsia="zh-CN"/>
              </w:rPr>
              <m:t>β</m:t>
            </m:r>
          </m:e>
        </m:acc>
        <m:r>
          <m:rPr>
            <m:sty m:val="bi"/>
          </m:rPr>
          <w:rPr>
            <w:rFonts w:ascii="Cambria Math" w:hAnsi="Cambria Math" w:cs="Arial"/>
            <w:lang w:eastAsia="zh-CN"/>
          </w:rPr>
          <m:t>, …,</m:t>
        </m:r>
        <m:sSubSup>
          <m:sSubSupPr>
            <m:ctrlPr>
              <w:rPr>
                <w:rFonts w:ascii="Cambria Math" w:hAnsi="Cambria Math" w:cs="Arial"/>
                <w:b/>
                <w:bCs/>
                <w:i/>
                <w:lang w:eastAsia="zh-CN"/>
              </w:rPr>
            </m:ctrlPr>
          </m:sSubSup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q</m:t>
                </m:r>
              </m:sub>
            </m:sSub>
          </m:sub>
          <m:sup>
            <m:r>
              <m:rPr>
                <m:sty m:val="bi"/>
              </m:rPr>
              <w:rPr>
                <w:rFonts w:ascii="Cambria Math" w:hAnsi="Cambria Math" w:cs="Arial"/>
                <w:lang w:eastAsia="zh-CN"/>
              </w:rPr>
              <m:t>⊤</m:t>
            </m:r>
          </m:sup>
        </m:sSubSup>
        <m:r>
          <m:rPr>
            <m:sty m:val="bi"/>
          </m:rPr>
          <w:rPr>
            <w:rFonts w:ascii="Cambria Math" w:hAnsi="Cambria Math" w:cs="Arial"/>
            <w:lang w:eastAsia="zh-CN"/>
          </w:rPr>
          <m:t>R</m:t>
        </m:r>
        <m:acc>
          <m:accPr>
            <m:ctrlPr>
              <w:rPr>
                <w:rFonts w:ascii="Cambria Math" w:hAnsi="Cambria Math" w:cs="Arial"/>
                <w:b/>
                <w:bCs/>
                <w:i/>
                <w:iCs/>
                <w:lang w:eastAsia="zh-CN"/>
              </w:rPr>
            </m:ctrlPr>
          </m:accPr>
          <m:e>
            <m:r>
              <m:rPr>
                <m:sty m:val="bi"/>
              </m:rPr>
              <w:rPr>
                <w:rFonts w:ascii="Cambria Math" w:hAnsi="Cambria Math" w:cs="Arial"/>
                <w:lang w:eastAsia="zh-CN"/>
              </w:rPr>
              <m:t>β</m:t>
            </m:r>
          </m:e>
        </m:acc>
        <m:r>
          <w:rPr>
            <w:rFonts w:ascii="Cambria Math" w:hAnsi="Cambria Math" w:cs="Arial"/>
            <w:lang w:eastAsia="zh-CN"/>
          </w:rPr>
          <m:t>)</m:t>
        </m:r>
      </m:oMath>
      <w:r w:rsidRPr="00D664E8">
        <w:rPr>
          <w:rFonts w:ascii="Arial" w:hAnsi="Arial" w:cs="Arial"/>
          <w:i/>
          <w:lang w:eastAsia="zh-CN"/>
        </w:rPr>
        <w:t xml:space="preserve"> </w:t>
      </w:r>
      <w:r w:rsidRPr="00D977B9">
        <w:rPr>
          <w:rFonts w:ascii="Arial" w:hAnsi="Arial" w:cs="Arial"/>
          <w:iCs/>
          <w:lang w:eastAsia="zh-CN"/>
        </w:rPr>
        <w:t xml:space="preserve">and the </w:t>
      </w:r>
      <m:oMath>
        <m:r>
          <m:rPr>
            <m:sty m:val="p"/>
          </m:rPr>
          <w:rPr>
            <w:rFonts w:ascii="Cambria Math" w:hAnsi="Cambria Math" w:cs="Arial"/>
            <w:lang w:eastAsia="zh-CN"/>
          </w:rPr>
          <m:t>(j,k)</m:t>
        </m:r>
      </m:oMath>
      <w:r w:rsidRPr="00D977B9">
        <w:rPr>
          <w:rFonts w:ascii="Arial" w:hAnsi="Arial" w:cs="Arial"/>
          <w:iCs/>
          <w:lang w:eastAsia="zh-CN"/>
        </w:rPr>
        <w:t>-element in</w:t>
      </w:r>
      <w:r w:rsidRPr="00D664E8">
        <w:rPr>
          <w:rFonts w:ascii="Arial" w:hAnsi="Arial" w:cs="Arial"/>
          <w:i/>
          <w:lang w:eastAsia="zh-CN"/>
        </w:rPr>
        <w:t xml:space="preserve">  </w:t>
      </w:r>
      <m:oMath>
        <m:sSub>
          <m:sSubPr>
            <m:ctrlPr>
              <w:rPr>
                <w:rFonts w:ascii="Cambria Math" w:hAnsi="Cambria Math" w:cs="Arial"/>
                <w:b/>
                <w:bCs/>
                <w:i/>
                <w:lang w:eastAsia="zh-CN"/>
              </w:rPr>
            </m:ctrlPr>
          </m:sSubPr>
          <m:e>
            <m:acc>
              <m:accPr>
                <m:ctrlPr>
                  <w:rPr>
                    <w:rFonts w:ascii="Cambria Math" w:hAnsi="Cambria Math" w:cs="Arial"/>
                    <w:b/>
                    <w:bCs/>
                    <w:i/>
                    <w:lang w:eastAsia="zh-CN"/>
                  </w:rPr>
                </m:ctrlPr>
              </m:accPr>
              <m:e>
                <m:r>
                  <m:rPr>
                    <m:sty m:val="bi"/>
                  </m:rPr>
                  <w:rPr>
                    <w:rFonts w:ascii="Cambria Math" w:hAnsi="Cambria Math" w:cs="Arial"/>
                    <w:lang w:eastAsia="zh-CN"/>
                  </w:rPr>
                  <m:t>H</m:t>
                </m:r>
              </m:e>
            </m:acc>
          </m:e>
          <m:sub>
            <m:r>
              <m:rPr>
                <m:sty m:val="bi"/>
              </m:rPr>
              <w:rPr>
                <w:rFonts w:ascii="Cambria Math" w:hAnsi="Cambria Math" w:cs="Arial"/>
                <w:lang w:eastAsia="zh-CN"/>
              </w:rPr>
              <m:t>b</m:t>
            </m:r>
          </m:sub>
        </m:sSub>
      </m:oMath>
      <w:r w:rsidRPr="00D664E8">
        <w:rPr>
          <w:rFonts w:ascii="Arial" w:hAnsi="Arial" w:cs="Arial"/>
          <w:i/>
          <w:lang w:eastAsia="zh-CN"/>
        </w:rPr>
        <w:t xml:space="preserve"> is </w:t>
      </w:r>
      <m:oMath>
        <m:sSubSup>
          <m:sSubSupPr>
            <m:ctrlPr>
              <w:rPr>
                <w:rFonts w:ascii="Cambria Math" w:hAnsi="Cambria Math" w:cs="Arial"/>
                <w:b/>
                <w:bCs/>
                <w:i/>
                <w:lang w:eastAsia="zh-CN"/>
              </w:rPr>
            </m:ctrlPr>
          </m:sSubSup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j</m:t>
                </m:r>
              </m:sub>
            </m:sSub>
          </m:sub>
          <m:sup>
            <m:r>
              <m:rPr>
                <m:sty m:val="bi"/>
              </m:rPr>
              <w:rPr>
                <w:rFonts w:ascii="Cambria Math" w:hAnsi="Cambria Math" w:cs="Arial"/>
                <w:lang w:eastAsia="zh-CN"/>
              </w:rPr>
              <m:t>⊤</m:t>
            </m:r>
          </m:sup>
        </m:sSubSup>
        <m:r>
          <m:rPr>
            <m:sty m:val="bi"/>
          </m:rPr>
          <w:rPr>
            <w:rFonts w:ascii="Cambria Math" w:hAnsi="Cambria Math" w:cs="Arial"/>
            <w:lang w:eastAsia="zh-CN"/>
          </w:rPr>
          <m:t>R</m:t>
        </m:r>
        <m:sSub>
          <m:sSubPr>
            <m:ctrlPr>
              <w:rPr>
                <w:rFonts w:ascii="Cambria Math" w:hAnsi="Cambria Math" w:cs="Arial"/>
                <w:b/>
                <w:bCs/>
                <w:i/>
                <w:iCs/>
                <w:lang w:eastAsia="zh-CN"/>
              </w:rPr>
            </m:ctrlPr>
          </m:sSubPr>
          <m:e>
            <m:acc>
              <m:accPr>
                <m:ctrlPr>
                  <w:rPr>
                    <w:rFonts w:ascii="Cambria Math" w:hAnsi="Cambria Math" w:cs="Arial"/>
                    <w:b/>
                    <w:bCs/>
                    <w:i/>
                    <w:iCs/>
                    <w:lang w:eastAsia="zh-CN"/>
                  </w:rPr>
                </m:ctrlPr>
              </m:accPr>
              <m:e>
                <m:r>
                  <m:rPr>
                    <m:sty m:val="bi"/>
                  </m:rPr>
                  <w:rPr>
                    <w:rFonts w:ascii="Cambria Math" w:hAnsi="Cambria Math" w:cs="Arial"/>
                    <w:lang w:eastAsia="zh-CN"/>
                  </w:rPr>
                  <m:t>β</m:t>
                </m:r>
              </m:e>
            </m:acc>
          </m:e>
          <m:sub>
            <m:sSub>
              <m:sSubPr>
                <m:ctrlPr>
                  <w:rPr>
                    <w:rFonts w:ascii="Cambria Math" w:hAnsi="Cambria Math" w:cs="Arial"/>
                    <w:b/>
                    <w:bCs/>
                    <w:i/>
                    <w:iCs/>
                    <w:lang w:eastAsia="zh-CN"/>
                  </w:rPr>
                </m:ctrlPr>
              </m:sSubPr>
              <m:e>
                <m:r>
                  <m:rPr>
                    <m:sty m:val="bi"/>
                  </m:rPr>
                  <w:rPr>
                    <w:rFonts w:ascii="Cambria Math" w:hAnsi="Cambria Math" w:cs="Arial"/>
                    <w:lang w:eastAsia="zh-CN"/>
                  </w:rPr>
                  <m:t>C</m:t>
                </m:r>
              </m:e>
              <m:sub>
                <m:r>
                  <m:rPr>
                    <m:sty m:val="bi"/>
                  </m:rPr>
                  <w:rPr>
                    <w:rFonts w:ascii="Cambria Math" w:hAnsi="Cambria Math" w:cs="Arial"/>
                    <w:lang w:eastAsia="zh-CN"/>
                  </w:rPr>
                  <m:t>k</m:t>
                </m:r>
              </m:sub>
            </m:sSub>
          </m:sub>
        </m:sSub>
      </m:oMath>
      <w:r w:rsidRPr="00D664E8">
        <w:rPr>
          <w:rFonts w:ascii="Arial" w:hAnsi="Arial" w:cs="Arial"/>
          <w:i/>
          <w:iCs/>
          <w:lang w:eastAsia="zh-CN"/>
        </w:rPr>
        <w:t xml:space="preserve">. </w:t>
      </w:r>
      <w:r w:rsidRPr="00984D4F">
        <w:rPr>
          <w:rFonts w:ascii="Arial" w:hAnsi="Arial" w:cs="Arial"/>
          <w:lang w:eastAsia="zh-CN"/>
        </w:rPr>
        <w:t>The idea is the same as the S-</w:t>
      </w:r>
      <w:proofErr w:type="spellStart"/>
      <w:r w:rsidRPr="00984D4F">
        <w:rPr>
          <w:rFonts w:ascii="Arial" w:hAnsi="Arial" w:cs="Arial"/>
          <w:lang w:eastAsia="zh-CN"/>
        </w:rPr>
        <w:t>Predixcan</w:t>
      </w:r>
      <w:proofErr w:type="spellEnd"/>
      <w:r w:rsidRPr="00984D4F">
        <w:rPr>
          <w:rFonts w:ascii="Arial" w:hAnsi="Arial" w:cs="Arial"/>
          <w:lang w:eastAsia="zh-CN"/>
        </w:rPr>
        <w:t xml:space="preserve"> as the weighted estimate</w:t>
      </w:r>
      <w:r w:rsidR="00D977B9">
        <w:rPr>
          <w:rFonts w:ascii="Arial" w:hAnsi="Arial" w:cs="Arial"/>
          <w:lang w:eastAsia="zh-CN"/>
        </w:rPr>
        <w:t>s</w:t>
      </w:r>
      <w:r w:rsidRPr="00984D4F">
        <w:rPr>
          <w:rFonts w:ascii="Arial" w:hAnsi="Arial" w:cs="Arial"/>
          <w:lang w:eastAsia="zh-CN"/>
        </w:rPr>
        <w:t xml:space="preserve"> should be adjusted by the LD matrix </w:t>
      </w:r>
      <m:oMath>
        <m:r>
          <m:rPr>
            <m:sty m:val="bi"/>
          </m:rPr>
          <w:rPr>
            <w:rFonts w:ascii="Cambria Math" w:hAnsi="Cambria Math" w:cs="Arial"/>
            <w:lang w:eastAsia="zh-CN"/>
          </w:rPr>
          <m:t>R</m:t>
        </m:r>
      </m:oMath>
      <w:r w:rsidRPr="00984D4F">
        <w:rPr>
          <w:rFonts w:ascii="Arial" w:hAnsi="Arial" w:cs="Arial"/>
          <w:lang w:eastAsia="zh-CN"/>
        </w:rPr>
        <w:t xml:space="preserve">. </w:t>
      </w:r>
    </w:p>
    <w:p w14:paraId="280BEFC3" w14:textId="3CFCD560" w:rsidR="009C5868" w:rsidRDefault="009C5868" w:rsidP="006C529F">
      <w:pPr>
        <w:pStyle w:val="BodyText"/>
        <w:rPr>
          <w:rFonts w:ascii="Arial" w:hAnsi="Arial" w:cs="Arial"/>
          <w:lang w:eastAsia="zh-CN"/>
        </w:rPr>
      </w:pPr>
      <w:r>
        <w:rPr>
          <w:rFonts w:ascii="Arial" w:hAnsi="Arial" w:cs="Arial"/>
          <w:lang w:eastAsia="zh-CN"/>
        </w:rPr>
        <w:t xml:space="preserve">Let </w:t>
      </w:r>
      <m:oMath>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θ</m:t>
                </m:r>
              </m:e>
            </m:acc>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θ</m:t>
                </m:r>
              </m:e>
            </m:acc>
          </m:e>
          <m:sub>
            <m:r>
              <w:rPr>
                <w:rFonts w:ascii="Cambria Math" w:hAnsi="Cambria Math" w:cs="Arial"/>
                <w:lang w:eastAsia="zh-CN"/>
              </w:rPr>
              <m:t>q</m:t>
            </m:r>
          </m:sub>
        </m:sSub>
      </m:oMath>
      <w:r w:rsidR="00816B8E" w:rsidRPr="00645A0B">
        <w:rPr>
          <w:rFonts w:ascii="Arial" w:hAnsi="Arial" w:cs="Arial"/>
          <w:lang w:eastAsia="zh-CN"/>
        </w:rPr>
        <w:t xml:space="preserve"> </w:t>
      </w:r>
      <w:r>
        <w:rPr>
          <w:rFonts w:ascii="Arial" w:hAnsi="Arial" w:cs="Arial"/>
          <w:lang w:eastAsia="zh-CN"/>
        </w:rPr>
        <w:t>be</w:t>
      </w:r>
      <w:r w:rsidR="00816B8E" w:rsidRPr="00645A0B">
        <w:rPr>
          <w:rFonts w:ascii="Arial" w:hAnsi="Arial" w:cs="Arial"/>
          <w:lang w:eastAsia="zh-CN"/>
        </w:rPr>
        <w:t xml:space="preserve"> the </w:t>
      </w:r>
      <w:r>
        <w:rPr>
          <w:rFonts w:ascii="Arial" w:hAnsi="Arial" w:cs="Arial"/>
          <w:lang w:eastAsia="zh-CN"/>
        </w:rPr>
        <w:t xml:space="preserve">estimated </w:t>
      </w:r>
      <w:r w:rsidR="00816B8E" w:rsidRPr="00645A0B">
        <w:rPr>
          <w:rFonts w:ascii="Arial" w:hAnsi="Arial" w:cs="Arial"/>
          <w:lang w:eastAsia="zh-CN"/>
        </w:rPr>
        <w:t>regression coefficients</w:t>
      </w:r>
      <w:r>
        <w:rPr>
          <w:rFonts w:ascii="Arial" w:hAnsi="Arial" w:cs="Arial"/>
          <w:lang w:eastAsia="zh-CN"/>
        </w:rPr>
        <w:t>. The partitioned PRS corresponding to</w:t>
      </w:r>
      <w:r w:rsidR="00127824">
        <w:rPr>
          <w:rFonts w:ascii="Arial" w:hAnsi="Arial" w:cs="Arial"/>
          <w:lang w:eastAsia="zh-CN"/>
        </w:rPr>
        <w:t xml:space="preserve"> the</w:t>
      </w:r>
      <w:r>
        <w:rPr>
          <w:rFonts w:ascii="Arial" w:hAnsi="Arial" w:cs="Arial"/>
          <w:lang w:eastAsia="zh-CN"/>
        </w:rPr>
        <w:t xml:space="preserve"> kth tissue active CREs is defined as</w:t>
      </w:r>
    </w:p>
    <w:p w14:paraId="47779234" w14:textId="5DC491A0" w:rsidR="009C5868" w:rsidRPr="008710DC" w:rsidRDefault="00000000" w:rsidP="008710DC">
      <w:pPr>
        <w:pStyle w:val="BodyText"/>
        <w:rPr>
          <w:rFonts w:ascii="Arial" w:hAnsi="Arial" w:cs="Arial"/>
          <w:lang w:eastAsia="zh-CN"/>
        </w:rPr>
      </w:pPr>
      <m:oMathPara>
        <m:oMathParaPr>
          <m:jc m:val="center"/>
        </m:oMathParaPr>
        <m:oMath>
          <m:sSub>
            <m:sSubPr>
              <m:ctrlPr>
                <w:rPr>
                  <w:rFonts w:ascii="Cambria Math" w:hAnsi="Cambria Math" w:cs="Arial"/>
                  <w:i/>
                  <w:lang w:eastAsia="zh-CN"/>
                </w:rPr>
              </m:ctrlPr>
            </m:sSubPr>
            <m:e>
              <m:r>
                <w:rPr>
                  <w:rFonts w:ascii="Cambria Math" w:hAnsi="Cambria Math" w:cs="Arial"/>
                  <w:lang w:eastAsia="zh-CN"/>
                </w:rPr>
                <m:t>PRS</m:t>
              </m:r>
            </m:e>
            <m:sub>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b>
          </m:sSub>
          <m:r>
            <w:rPr>
              <w:rFonts w:ascii="Cambria Math" w:hAnsi="Cambria Math" w:cs="Arial"/>
              <w:lang w:eastAsia="zh-CN"/>
            </w:rPr>
            <m:t>=</m:t>
          </m:r>
          <m:nary>
            <m:naryPr>
              <m:chr m:val="∑"/>
              <m:ctrlPr>
                <w:rPr>
                  <w:rFonts w:ascii="Cambria Math" w:hAnsi="Cambria Math" w:cs="Arial"/>
                  <w:i/>
                  <w:lang w:eastAsia="zh-CN"/>
                </w:rPr>
              </m:ctrlPr>
            </m:naryPr>
            <m:sub>
              <m:r>
                <w:rPr>
                  <w:rFonts w:ascii="Cambria Math" w:hAnsi="Cambria Math" w:cs="Arial"/>
                  <w:lang w:eastAsia="zh-CN"/>
                </w:rPr>
                <m:t>j=1</m:t>
              </m:r>
            </m:sub>
            <m:sup>
              <m:r>
                <w:rPr>
                  <w:rFonts w:ascii="Cambria Math" w:hAnsi="Cambria Math" w:cs="Arial"/>
                  <w:lang w:eastAsia="zh-CN"/>
                </w:rPr>
                <m:t>M</m:t>
              </m:r>
            </m:sup>
            <m:e>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θ</m:t>
                      </m:r>
                    </m:e>
                  </m:acc>
                </m:e>
                <m:sub>
                  <m:r>
                    <w:rPr>
                      <w:rFonts w:ascii="Cambria Math" w:hAnsi="Cambria Math" w:cs="Arial"/>
                      <w:lang w:eastAsia="zh-CN"/>
                    </w:rPr>
                    <m:t>k</m:t>
                  </m:r>
                </m:sub>
              </m:sSub>
              <m:sSub>
                <m:sSubPr>
                  <m:ctrlPr>
                    <w:rPr>
                      <w:rFonts w:ascii="Cambria Math" w:hAnsi="Cambria Math" w:cs="Arial"/>
                      <w:i/>
                      <w:lang w:eastAsia="zh-CN"/>
                    </w:rPr>
                  </m:ctrlPr>
                </m:sSubPr>
                <m:e>
                  <m:sSubSup>
                    <m:sSubSupPr>
                      <m:ctrlPr>
                        <w:rPr>
                          <w:rFonts w:ascii="Cambria Math" w:hAnsi="Cambria Math" w:cs="Arial"/>
                          <w:i/>
                          <w:lang w:eastAsia="zh-CN"/>
                        </w:rPr>
                      </m:ctrlPr>
                    </m:sSubSupPr>
                    <m:e>
                      <m:r>
                        <w:rPr>
                          <w:rFonts w:ascii="Cambria Math" w:hAnsi="Cambria Math" w:cs="Arial"/>
                          <w:lang w:eastAsia="zh-CN"/>
                        </w:rPr>
                        <m:t>a</m:t>
                      </m:r>
                    </m:e>
                    <m:sub>
                      <m:r>
                        <w:rPr>
                          <w:rFonts w:ascii="Cambria Math" w:hAnsi="Cambria Math" w:cs="Arial"/>
                          <w:lang w:eastAsia="zh-CN"/>
                        </w:rPr>
                        <m:t>j</m:t>
                      </m:r>
                    </m:sub>
                    <m:sup>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p>
                  </m:sSubSup>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j</m:t>
                  </m:r>
                </m:sub>
              </m:sSub>
              <m:sSub>
                <m:sSubPr>
                  <m:ctrlPr>
                    <w:rPr>
                      <w:rFonts w:ascii="Cambria Math" w:hAnsi="Cambria Math" w:cs="Arial"/>
                      <w:i/>
                      <w:lang w:eastAsia="zh-CN"/>
                    </w:rPr>
                  </m:ctrlPr>
                </m:sSubPr>
                <m:e>
                  <m:r>
                    <w:rPr>
                      <w:rFonts w:ascii="Cambria Math" w:hAnsi="Cambria Math" w:cs="Arial"/>
                      <w:lang w:eastAsia="zh-CN"/>
                    </w:rPr>
                    <m:t>g</m:t>
                  </m:r>
                </m:e>
                <m:sub>
                  <m:r>
                    <w:rPr>
                      <w:rFonts w:ascii="Cambria Math" w:hAnsi="Cambria Math" w:cs="Arial"/>
                      <w:lang w:eastAsia="zh-CN"/>
                    </w:rPr>
                    <m:t>j</m:t>
                  </m:r>
                </m:sub>
              </m:sSub>
              <m:r>
                <w:rPr>
                  <w:rFonts w:ascii="Cambria Math" w:hAnsi="Cambria Math" w:cs="Arial"/>
                  <w:lang w:eastAsia="zh-CN"/>
                </w:rPr>
                <m:t xml:space="preserve">,  </m:t>
              </m:r>
            </m:e>
          </m:nary>
        </m:oMath>
      </m:oMathPara>
    </w:p>
    <w:p w14:paraId="54C881EA" w14:textId="24CA4088" w:rsidR="00816B8E" w:rsidRDefault="009C5868" w:rsidP="006C529F">
      <w:pPr>
        <w:pStyle w:val="BodyText"/>
        <w:rPr>
          <w:rFonts w:ascii="Arial" w:hAnsi="Arial" w:cs="Arial"/>
          <w:lang w:eastAsia="zh-CN"/>
        </w:rPr>
      </w:pPr>
      <w:r>
        <w:rPr>
          <w:rFonts w:ascii="Arial" w:hAnsi="Arial" w:cs="Arial"/>
          <w:lang w:eastAsia="zh-CN"/>
        </w:rPr>
        <w:t xml:space="preserve">where </w:t>
      </w:r>
      <m:oMath>
        <m:sSub>
          <m:sSubPr>
            <m:ctrlPr>
              <w:rPr>
                <w:rFonts w:ascii="Cambria Math" w:hAnsi="Cambria Math" w:cs="Arial"/>
                <w:i/>
                <w:lang w:eastAsia="zh-CN"/>
              </w:rPr>
            </m:ctrlPr>
          </m:sSubPr>
          <m:e>
            <m:r>
              <w:rPr>
                <w:rFonts w:ascii="Cambria Math" w:hAnsi="Cambria Math" w:cs="Arial"/>
                <w:lang w:eastAsia="zh-CN"/>
              </w:rPr>
              <m:t>g</m:t>
            </m:r>
          </m:e>
          <m:sub>
            <m:r>
              <w:rPr>
                <w:rFonts w:ascii="Cambria Math" w:hAnsi="Cambria Math" w:cs="Arial"/>
                <w:lang w:eastAsia="zh-CN"/>
              </w:rPr>
              <m:t>j</m:t>
            </m:r>
          </m:sub>
        </m:sSub>
      </m:oMath>
      <w:r>
        <w:rPr>
          <w:rFonts w:ascii="Arial" w:hAnsi="Arial" w:cs="Arial"/>
          <w:lang w:eastAsia="zh-CN"/>
        </w:rPr>
        <w:t xml:space="preserve"> denoted the genotype value for</w:t>
      </w:r>
      <w:r w:rsidR="00DB3A55">
        <w:rPr>
          <w:rFonts w:ascii="Arial" w:hAnsi="Arial" w:cs="Arial"/>
          <w:lang w:eastAsia="zh-CN"/>
        </w:rPr>
        <w:t xml:space="preserve"> the</w:t>
      </w:r>
      <w:r>
        <w:rPr>
          <w:rFonts w:ascii="Arial" w:hAnsi="Arial" w:cs="Arial"/>
          <w:lang w:eastAsia="zh-CN"/>
        </w:rPr>
        <w:t xml:space="preserve"> </w:t>
      </w:r>
      <w:proofErr w:type="spellStart"/>
      <w:r>
        <w:rPr>
          <w:rFonts w:ascii="Arial" w:hAnsi="Arial" w:cs="Arial"/>
          <w:lang w:eastAsia="zh-CN"/>
        </w:rPr>
        <w:t>jth</w:t>
      </w:r>
      <w:proofErr w:type="spellEnd"/>
      <w:r>
        <w:rPr>
          <w:rFonts w:ascii="Arial" w:hAnsi="Arial" w:cs="Arial"/>
          <w:lang w:eastAsia="zh-CN"/>
        </w:rPr>
        <w:t xml:space="preserve"> variant.</w:t>
      </w:r>
    </w:p>
    <w:p w14:paraId="45766F83" w14:textId="55AFA5E2" w:rsidR="003A72D0" w:rsidRPr="00645A0B" w:rsidRDefault="003A72D0" w:rsidP="003A72D0">
      <w:pPr>
        <w:pStyle w:val="BodyText"/>
        <w:rPr>
          <w:rFonts w:ascii="Arial" w:hAnsi="Arial" w:cs="Arial"/>
          <w:lang w:eastAsia="zh-CN"/>
        </w:rPr>
      </w:pPr>
      <w:r>
        <w:rPr>
          <w:rFonts w:ascii="Arial" w:hAnsi="Arial" w:cs="Arial"/>
          <w:lang w:eastAsia="zh-CN"/>
        </w:rPr>
        <w:t>To estimate the heritability explained by the tissue partitioned PRSs, w</w:t>
      </w:r>
      <w:r w:rsidR="009C5868">
        <w:rPr>
          <w:rFonts w:ascii="Arial" w:hAnsi="Arial" w:cs="Arial"/>
          <w:lang w:eastAsia="zh-CN"/>
        </w:rPr>
        <w:t xml:space="preserve">e can use </w:t>
      </w:r>
      <w:r>
        <w:rPr>
          <w:rFonts w:ascii="Arial" w:hAnsi="Arial" w:cs="Arial"/>
          <w:lang w:eastAsia="zh-CN"/>
        </w:rPr>
        <w:t>t</w:t>
      </w:r>
      <w:r w:rsidRPr="00645A0B">
        <w:rPr>
          <w:rFonts w:ascii="Arial" w:hAnsi="Arial" w:cs="Arial"/>
          <w:lang w:eastAsia="zh-CN"/>
        </w:rPr>
        <w:t>he Pratt index</w:t>
      </w:r>
      <w:r>
        <w:rPr>
          <w:rFonts w:ascii="Arial" w:hAnsi="Arial" w:cs="Arial"/>
          <w:lang w:eastAsia="zh-CN"/>
        </w:rPr>
        <w:t xml:space="preserve">, </w:t>
      </w:r>
      <w:r w:rsidRPr="00645A0B">
        <w:rPr>
          <w:rFonts w:ascii="Arial" w:hAnsi="Arial" w:cs="Arial"/>
          <w:lang w:eastAsia="zh-CN"/>
        </w:rPr>
        <w:fldChar w:fldCharType="begin"/>
      </w:r>
      <w:r w:rsidR="00015CE7">
        <w:rPr>
          <w:rFonts w:ascii="Arial" w:hAnsi="Arial" w:cs="Arial"/>
          <w:lang w:eastAsia="zh-CN"/>
        </w:rPr>
        <w:instrText xml:space="preserve"> ADDIN EN.CITE &lt;EndNote&gt;&lt;Cite&gt;&lt;Author&gt;Pratt&lt;/Author&gt;&lt;Year&gt;1987&lt;/Year&gt;&lt;RecNum&gt;3483&lt;/RecNum&gt;&lt;DisplayText&gt;&lt;style face="superscript"&gt;2,3&lt;/style&gt;&lt;/DisplayText&gt;&lt;record&gt;&lt;rec-number&gt;3483&lt;/rec-number&gt;&lt;foreign-keys&gt;&lt;key app="EN" db-id="wvwwr0xdkff20jear29ptd5wwazv0xzaz50e" timestamp="1772054992"&gt;3483&lt;/key&gt;&lt;/foreign-keys&gt;&lt;ref-type name="Journal Article"&gt;17&lt;/ref-type&gt;&lt;contributors&gt;&lt;authors&gt;&lt;author&gt;Pratt, J. W.&lt;/author&gt;&lt;/authors&gt;&lt;/contributors&gt;&lt;titles&gt;&lt;title&gt;Dividing the indivisible: Using simple symmetry to partition variance explained&lt;/title&gt;&lt;secondary-title&gt;Proceedings of the second international Tampere conference in statistics&lt;/secondary-title&gt;&lt;/titles&gt;&lt;periodical&gt;&lt;full-title&gt;Proceedings of the second international Tampere conference in statistics&lt;/full-title&gt;&lt;/periodical&gt;&lt;pages&gt;16&lt;/pages&gt;&lt;section&gt;245&lt;/section&gt;&lt;dates&gt;&lt;year&gt;1987&lt;/year&gt;&lt;/dates&gt;&lt;urls&gt;&lt;/urls&gt;&lt;/record&gt;&lt;/Cite&gt;&lt;Cite&gt;&lt;Author&gt;Thomas&lt;/Author&gt;&lt;Year&gt;1998&lt;/Year&gt;&lt;RecNum&gt;3484&lt;/RecNum&gt;&lt;record&gt;&lt;rec-number&gt;3484&lt;/rec-number&gt;&lt;foreign-keys&gt;&lt;key app="EN" db-id="wvwwr0xdkff20jear29ptd5wwazv0xzaz50e" timestamp="1772055284"&gt;3484&lt;/key&gt;&lt;/foreign-keys&gt;&lt;ref-type name="Journal Article"&gt;17&lt;/ref-type&gt;&lt;contributors&gt;&lt;authors&gt;&lt;author&gt;Thomas, D.R.&lt;/author&gt;&lt;author&gt;Hughes, E.&lt;/author&gt;&lt;author&gt;Zumbo, B.D.&lt;/author&gt;&lt;/authors&gt;&lt;/contributors&gt;&lt;titles&gt;&lt;title&gt;On variable importance in linear regression&lt;/title&gt;&lt;secondary-title&gt;Social Indicators Research&lt;/secondary-title&gt;&lt;/titles&gt;&lt;periodical&gt;&lt;full-title&gt;Social Indicators Research&lt;/full-title&gt;&lt;/periodical&gt;&lt;pages&gt;23&lt;/pages&gt;&lt;volume&gt;45&lt;/volume&gt;&lt;section&gt;253&lt;/section&gt;&lt;dates&gt;&lt;year&gt;1998&lt;/year&gt;&lt;/dates&gt;&lt;urls&gt;&lt;/urls&gt;&lt;/record&gt;&lt;/Cite&gt;&lt;/EndNote&gt;</w:instrText>
      </w:r>
      <w:r w:rsidRPr="00645A0B">
        <w:rPr>
          <w:rFonts w:ascii="Arial" w:hAnsi="Arial" w:cs="Arial"/>
          <w:lang w:eastAsia="zh-CN"/>
        </w:rPr>
        <w:fldChar w:fldCharType="separate"/>
      </w:r>
      <w:r w:rsidR="00015CE7" w:rsidRPr="00015CE7">
        <w:rPr>
          <w:rFonts w:ascii="Arial" w:hAnsi="Arial" w:cs="Arial"/>
          <w:noProof/>
          <w:vertAlign w:val="superscript"/>
          <w:lang w:eastAsia="zh-CN"/>
        </w:rPr>
        <w:t>2,3</w:t>
      </w:r>
      <w:r w:rsidRPr="00645A0B">
        <w:rPr>
          <w:rFonts w:ascii="Arial" w:hAnsi="Arial" w:cs="Arial"/>
          <w:lang w:eastAsia="zh-CN"/>
        </w:rPr>
        <w:fldChar w:fldCharType="end"/>
      </w:r>
      <w:r>
        <w:rPr>
          <w:rFonts w:ascii="Arial" w:hAnsi="Arial" w:cs="Arial"/>
          <w:iCs/>
          <w:lang w:eastAsia="zh-CN"/>
        </w:rPr>
        <w:t xml:space="preserve"> </w:t>
      </w:r>
      <w:r w:rsidRPr="00645A0B">
        <w:rPr>
          <w:rFonts w:ascii="Arial" w:hAnsi="Arial" w:cs="Arial"/>
          <w:iCs/>
          <w:lang w:eastAsia="zh-CN"/>
        </w:rPr>
        <w:t xml:space="preserve"> </w:t>
      </w:r>
      <w:r>
        <w:rPr>
          <w:rFonts w:ascii="Arial" w:hAnsi="Arial" w:cs="Arial"/>
          <w:iCs/>
          <w:lang w:eastAsia="zh-CN"/>
        </w:rPr>
        <w:t>which</w:t>
      </w:r>
      <w:r w:rsidRPr="00645A0B">
        <w:rPr>
          <w:rFonts w:ascii="Arial" w:hAnsi="Arial" w:cs="Arial"/>
        </w:rPr>
        <w:t xml:space="preserve"> </w:t>
      </w:r>
      <w:r w:rsidRPr="00645A0B">
        <w:rPr>
          <w:rFonts w:ascii="Arial" w:hAnsi="Arial" w:cs="Arial"/>
          <w:lang w:eastAsia="zh-CN"/>
        </w:rPr>
        <w:t>measures a covariate’s contribution to outcome in a regression model while accounting for its correlations with other covariates. Consider the regression model</w:t>
      </w:r>
      <m:oMath>
        <m:r>
          <w:rPr>
            <w:rFonts w:ascii="Cambria Math" w:hAnsi="Cambria Math" w:cs="Arial"/>
            <w:lang w:eastAsia="zh-CN"/>
          </w:rPr>
          <m:t xml:space="preserve"> y=</m:t>
        </m:r>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1</m:t>
            </m:r>
          </m:sub>
        </m:sSub>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p</m:t>
            </m:r>
          </m:sub>
        </m:sSub>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p</m:t>
            </m:r>
          </m:sub>
        </m:sSub>
        <m:r>
          <w:rPr>
            <w:rFonts w:ascii="Cambria Math" w:hAnsi="Cambria Math" w:cs="Arial"/>
            <w:lang w:eastAsia="zh-CN"/>
          </w:rPr>
          <m:t>+ϵ</m:t>
        </m:r>
      </m:oMath>
      <w:r w:rsidRPr="00645A0B">
        <w:rPr>
          <w:rFonts w:ascii="Arial" w:hAnsi="Arial" w:cs="Arial"/>
          <w:lang w:eastAsia="zh-CN"/>
        </w:rPr>
        <w:t xml:space="preserve"> where </w:t>
      </w:r>
      <m:oMath>
        <m:r>
          <w:rPr>
            <w:rFonts w:ascii="Cambria Math" w:hAnsi="Cambria Math" w:cs="Arial"/>
            <w:lang w:eastAsia="zh-CN"/>
          </w:rPr>
          <m:t>y</m:t>
        </m:r>
      </m:oMath>
      <w:r w:rsidRPr="00645A0B">
        <w:rPr>
          <w:rFonts w:ascii="Arial" w:hAnsi="Arial" w:cs="Arial"/>
          <w:lang w:eastAsia="zh-CN"/>
        </w:rPr>
        <w:t xml:space="preserve"> and </w:t>
      </w:r>
      <m:oMath>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1</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p</m:t>
            </m:r>
          </m:sub>
        </m:sSub>
      </m:oMath>
      <w:r w:rsidRPr="00645A0B">
        <w:rPr>
          <w:rFonts w:ascii="Arial" w:hAnsi="Arial" w:cs="Arial"/>
          <w:lang w:eastAsia="zh-CN"/>
        </w:rPr>
        <w:t xml:space="preserve"> are p standardized covariates with mean z</w:t>
      </w:r>
      <w:r>
        <w:rPr>
          <w:rFonts w:ascii="Arial" w:hAnsi="Arial" w:cs="Arial"/>
          <w:lang w:eastAsia="zh-CN"/>
        </w:rPr>
        <w:t>er</w:t>
      </w:r>
      <w:r w:rsidRPr="00645A0B">
        <w:rPr>
          <w:rFonts w:ascii="Arial" w:hAnsi="Arial" w:cs="Arial"/>
          <w:lang w:eastAsia="zh-CN"/>
        </w:rPr>
        <w:t xml:space="preserve">o. The Pratt index of the covariate </w:t>
      </w:r>
      <m:oMath>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j</m:t>
            </m:r>
          </m:sub>
        </m:sSub>
      </m:oMath>
      <w:r w:rsidRPr="00645A0B">
        <w:rPr>
          <w:rFonts w:ascii="Arial" w:hAnsi="Arial" w:cs="Arial"/>
          <w:lang w:eastAsia="zh-CN"/>
        </w:rPr>
        <w:t xml:space="preserve"> is defined as: </w:t>
      </w:r>
    </w:p>
    <w:p w14:paraId="6BA0CA28" w14:textId="55203511" w:rsidR="003A72D0" w:rsidRPr="00645A0B" w:rsidRDefault="003A72D0" w:rsidP="003A72D0">
      <w:pPr>
        <w:pStyle w:val="BodyText"/>
        <w:ind w:firstLine="720"/>
        <w:jc w:val="center"/>
        <w:rPr>
          <w:rFonts w:ascii="Arial" w:hAnsi="Arial" w:cs="Arial"/>
          <w:lang w:eastAsia="zh-CN"/>
        </w:rPr>
      </w:pPr>
      <m:oMathPara>
        <m:oMath>
          <m:r>
            <w:rPr>
              <w:rFonts w:ascii="Cambria Math" w:hAnsi="Cambria Math" w:cs="Arial"/>
              <w:lang w:eastAsia="zh-CN"/>
            </w:rPr>
            <m:t>P</m:t>
          </m:r>
          <m:sSub>
            <m:sSubPr>
              <m:ctrlPr>
                <w:rPr>
                  <w:rFonts w:ascii="Cambria Math" w:hAnsi="Cambria Math" w:cs="Arial"/>
                  <w:i/>
                  <w:lang w:eastAsia="zh-CN"/>
                </w:rPr>
              </m:ctrlPr>
            </m:sSubPr>
            <m:e>
              <m:r>
                <w:rPr>
                  <w:rFonts w:ascii="Cambria Math" w:hAnsi="Cambria Math" w:cs="Arial"/>
                  <w:lang w:eastAsia="zh-CN"/>
                </w:rPr>
                <m:t>I</m:t>
              </m:r>
            </m:e>
            <m:sub>
              <m:r>
                <w:rPr>
                  <w:rFonts w:ascii="Cambria Math" w:hAnsi="Cambria Math" w:cs="Arial"/>
                  <w:lang w:eastAsia="zh-CN"/>
                </w:rPr>
                <m:t>j</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j</m:t>
              </m:r>
            </m:sub>
          </m:sSub>
          <m:r>
            <w:rPr>
              <w:rFonts w:ascii="Cambria Math" w:hAnsi="Cambria Math" w:cs="Arial"/>
              <w:lang w:eastAsia="zh-CN"/>
            </w:rPr>
            <m:t>×cov</m:t>
          </m:r>
          <m:d>
            <m:dPr>
              <m:ctrlPr>
                <w:rPr>
                  <w:rFonts w:ascii="Cambria Math" w:hAnsi="Cambria Math" w:cs="Arial"/>
                  <w:i/>
                  <w:lang w:eastAsia="zh-CN"/>
                </w:rPr>
              </m:ctrlPr>
            </m:dPr>
            <m:e>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j</m:t>
                  </m:r>
                </m:sub>
              </m:sSub>
              <m:r>
                <w:rPr>
                  <w:rFonts w:ascii="Cambria Math" w:hAnsi="Cambria Math" w:cs="Arial"/>
                  <w:lang w:eastAsia="zh-CN"/>
                </w:rPr>
                <m:t>,y</m:t>
              </m:r>
            </m:e>
          </m:d>
          <m:r>
            <w:rPr>
              <w:rFonts w:ascii="Cambria Math" w:hAnsi="Cambria Math" w:cs="Arial"/>
              <w:lang w:eastAsia="zh-CN"/>
            </w:rPr>
            <m:t>=</m:t>
          </m:r>
          <m:sSubSup>
            <m:sSubSupPr>
              <m:ctrlPr>
                <w:rPr>
                  <w:rFonts w:ascii="Cambria Math" w:hAnsi="Cambria Math" w:cs="Arial"/>
                  <w:i/>
                  <w:lang w:eastAsia="zh-CN"/>
                </w:rPr>
              </m:ctrlPr>
            </m:sSubSupPr>
            <m:e>
              <m:r>
                <w:rPr>
                  <w:rFonts w:ascii="Cambria Math" w:hAnsi="Cambria Math" w:cs="Arial"/>
                  <w:lang w:eastAsia="zh-CN"/>
                </w:rPr>
                <m:t>β</m:t>
              </m:r>
            </m:e>
            <m:sub>
              <m:r>
                <w:rPr>
                  <w:rFonts w:ascii="Cambria Math" w:hAnsi="Cambria Math" w:cs="Arial"/>
                  <w:lang w:eastAsia="zh-CN"/>
                </w:rPr>
                <m:t>j</m:t>
              </m:r>
            </m:sub>
            <m:sup>
              <m:r>
                <w:rPr>
                  <w:rFonts w:ascii="Cambria Math" w:hAnsi="Cambria Math" w:cs="Arial"/>
                  <w:lang w:eastAsia="zh-CN"/>
                </w:rPr>
                <m:t>2</m:t>
              </m:r>
            </m:sup>
          </m:sSubSup>
          <m:r>
            <w:rPr>
              <w:rFonts w:ascii="Cambria Math" w:hAnsi="Cambria Math" w:cs="Arial"/>
              <w:lang w:eastAsia="zh-CN"/>
            </w:rPr>
            <m:t>+</m:t>
          </m:r>
          <m:nary>
            <m:naryPr>
              <m:chr m:val="∑"/>
              <m:supHide m:val="1"/>
              <m:ctrlPr>
                <w:rPr>
                  <w:rFonts w:ascii="Cambria Math" w:hAnsi="Cambria Math" w:cs="Arial"/>
                  <w:i/>
                  <w:lang w:eastAsia="zh-CN"/>
                </w:rPr>
              </m:ctrlPr>
            </m:naryPr>
            <m:sub>
              <m:r>
                <w:rPr>
                  <w:rFonts w:ascii="Cambria Math" w:hAnsi="Cambria Math" w:cs="Arial"/>
                  <w:lang w:eastAsia="zh-CN"/>
                </w:rPr>
                <m:t>s≠j</m:t>
              </m:r>
            </m:sub>
            <m:sup/>
            <m:e>
              <m:r>
                <w:rPr>
                  <w:rFonts w:ascii="Cambria Math" w:hAnsi="Cambria Math" w:cs="Arial"/>
                  <w:lang w:eastAsia="zh-CN"/>
                </w:rPr>
                <m:t>cov</m:t>
              </m:r>
              <m:d>
                <m:dPr>
                  <m:ctrlPr>
                    <w:rPr>
                      <w:rFonts w:ascii="Cambria Math" w:hAnsi="Cambria Math" w:cs="Arial"/>
                      <w:i/>
                      <w:lang w:eastAsia="zh-CN"/>
                    </w:rPr>
                  </m:ctrlPr>
                </m:dPr>
                <m:e>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j</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s</m:t>
                      </m:r>
                    </m:sub>
                  </m:sSub>
                </m:e>
              </m:d>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j</m:t>
                  </m:r>
                </m:sub>
              </m:sSub>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s</m:t>
                  </m:r>
                </m:sub>
              </m:sSub>
              <m:r>
                <w:rPr>
                  <w:rFonts w:ascii="Cambria Math" w:hAnsi="Cambria Math" w:cs="Arial"/>
                  <w:lang w:eastAsia="zh-CN"/>
                </w:rPr>
                <m:t>.</m:t>
              </m:r>
            </m:e>
          </m:nary>
          <m:r>
            <w:rPr>
              <w:rFonts w:ascii="Cambria Math" w:hAnsi="Cambria Math" w:cs="Arial"/>
              <w:lang w:eastAsia="zh-CN"/>
            </w:rPr>
            <m:t xml:space="preserve">          </m:t>
          </m:r>
        </m:oMath>
      </m:oMathPara>
    </w:p>
    <w:p w14:paraId="12784B02" w14:textId="4555F3F5" w:rsidR="003A72D0" w:rsidRPr="00645A0B" w:rsidRDefault="003A72D0" w:rsidP="003A72D0">
      <w:pPr>
        <w:pStyle w:val="BodyText"/>
        <w:rPr>
          <w:rFonts w:ascii="Arial" w:hAnsi="Arial" w:cs="Arial"/>
          <w:lang w:eastAsia="zh-CN"/>
        </w:rPr>
      </w:pPr>
      <w:r w:rsidRPr="00645A0B">
        <w:rPr>
          <w:rFonts w:ascii="Arial" w:hAnsi="Arial" w:cs="Arial"/>
          <w:lang w:eastAsia="zh-CN"/>
        </w:rPr>
        <w:t>Pratt index can be considered as the explained variance attributed to a covariate and can be used to measure the importance of the covariate</w:t>
      </w:r>
      <w:r w:rsidRPr="00645A0B">
        <w:rPr>
          <w:rFonts w:ascii="Arial" w:hAnsi="Arial" w:cs="Arial"/>
          <w:lang w:eastAsia="zh-CN"/>
        </w:rPr>
        <w:fldChar w:fldCharType="begin"/>
      </w:r>
      <w:r w:rsidR="00015CE7">
        <w:rPr>
          <w:rFonts w:ascii="Arial" w:hAnsi="Arial" w:cs="Arial"/>
          <w:lang w:eastAsia="zh-CN"/>
        </w:rPr>
        <w:instrText xml:space="preserve"> ADDIN EN.CITE &lt;EndNote&gt;&lt;Cite&gt;&lt;Author&gt;Thomas&lt;/Author&gt;&lt;Year&gt;1998&lt;/Year&gt;&lt;RecNum&gt;3484&lt;/RecNum&gt;&lt;DisplayText&gt;&lt;style face="superscript"&gt;3&lt;/style&gt;&lt;/DisplayText&gt;&lt;record&gt;&lt;rec-number&gt;3484&lt;/rec-number&gt;&lt;foreign-keys&gt;&lt;key app="EN" db-id="wvwwr0xdkff20jear29ptd5wwazv0xzaz50e" timestamp="1772055284"&gt;3484&lt;/key&gt;&lt;/foreign-keys&gt;&lt;ref-type name="Journal Article"&gt;17&lt;/ref-type&gt;&lt;contributors&gt;&lt;authors&gt;&lt;author&gt;Thomas, D.R.&lt;/author&gt;&lt;author&gt;Hughes, E.&lt;/author&gt;&lt;author&gt;Zumbo, B.D.&lt;/author&gt;&lt;/authors&gt;&lt;/contributors&gt;&lt;titles&gt;&lt;title&gt;On variable importance in linear regression&lt;/title&gt;&lt;secondary-title&gt;Social Indicators Research&lt;/secondary-title&gt;&lt;/titles&gt;&lt;periodical&gt;&lt;full-title&gt;Social Indicators Research&lt;/full-title&gt;&lt;/periodical&gt;&lt;pages&gt;23&lt;/pages&gt;&lt;volume&gt;45&lt;/volume&gt;&lt;section&gt;253&lt;/section&gt;&lt;dates&gt;&lt;year&gt;1998&lt;/year&gt;&lt;/dates&gt;&lt;urls&gt;&lt;/urls&gt;&lt;/record&gt;&lt;/Cite&gt;&lt;/EndNote&gt;</w:instrText>
      </w:r>
      <w:r w:rsidRPr="00645A0B">
        <w:rPr>
          <w:rFonts w:ascii="Arial" w:hAnsi="Arial" w:cs="Arial"/>
          <w:lang w:eastAsia="zh-CN"/>
        </w:rPr>
        <w:fldChar w:fldCharType="separate"/>
      </w:r>
      <w:r w:rsidR="00015CE7" w:rsidRPr="00015CE7">
        <w:rPr>
          <w:rFonts w:ascii="Arial" w:hAnsi="Arial" w:cs="Arial"/>
          <w:noProof/>
          <w:vertAlign w:val="superscript"/>
          <w:lang w:eastAsia="zh-CN"/>
        </w:rPr>
        <w:t>3</w:t>
      </w:r>
      <w:r w:rsidRPr="00645A0B">
        <w:rPr>
          <w:rFonts w:ascii="Arial" w:hAnsi="Arial" w:cs="Arial"/>
          <w:lang w:eastAsia="zh-CN"/>
        </w:rPr>
        <w:fldChar w:fldCharType="end"/>
      </w:r>
      <w:r w:rsidRPr="00645A0B">
        <w:rPr>
          <w:rFonts w:ascii="Arial" w:hAnsi="Arial" w:cs="Arial"/>
          <w:lang w:eastAsia="zh-CN"/>
        </w:rPr>
        <w:t>. An appealing property of the Pratt index is its additivity:</w:t>
      </w:r>
    </w:p>
    <w:p w14:paraId="2BE2438D" w14:textId="7E675AAB" w:rsidR="003A72D0" w:rsidRPr="00645A0B" w:rsidRDefault="00000000" w:rsidP="003A72D0">
      <w:pPr>
        <w:pStyle w:val="BodyText"/>
        <w:rPr>
          <w:rFonts w:ascii="Arial" w:hAnsi="Arial" w:cs="Arial"/>
          <w:lang w:eastAsia="zh-CN"/>
        </w:rPr>
      </w:pPr>
      <m:oMathPara>
        <m:oMath>
          <m:sSup>
            <m:sSupPr>
              <m:ctrlPr>
                <w:rPr>
                  <w:rFonts w:ascii="Cambria Math" w:hAnsi="Cambria Math" w:cs="Arial"/>
                  <w:i/>
                  <w:lang w:eastAsia="zh-CN"/>
                </w:rPr>
              </m:ctrlPr>
            </m:sSupPr>
            <m:e>
              <m:r>
                <w:rPr>
                  <w:rFonts w:ascii="Cambria Math" w:hAnsi="Cambria Math" w:cs="Arial"/>
                  <w:lang w:eastAsia="zh-CN"/>
                </w:rPr>
                <m:t>R</m:t>
              </m:r>
            </m:e>
            <m:sup>
              <m:r>
                <w:rPr>
                  <w:rFonts w:ascii="Cambria Math" w:hAnsi="Cambria Math" w:cs="Arial"/>
                  <w:lang w:eastAsia="zh-CN"/>
                </w:rPr>
                <m:t>2</m:t>
              </m:r>
            </m:sup>
          </m:sSup>
          <m:r>
            <w:rPr>
              <w:rFonts w:ascii="Cambria Math" w:hAnsi="Cambria Math" w:cs="Arial"/>
              <w:lang w:eastAsia="zh-CN"/>
            </w:rPr>
            <m:t>=P</m:t>
          </m:r>
          <m:sSub>
            <m:sSubPr>
              <m:ctrlPr>
                <w:rPr>
                  <w:rFonts w:ascii="Cambria Math" w:hAnsi="Cambria Math" w:cs="Arial"/>
                  <w:i/>
                  <w:lang w:eastAsia="zh-CN"/>
                </w:rPr>
              </m:ctrlPr>
            </m:sSubPr>
            <m:e>
              <m:r>
                <w:rPr>
                  <w:rFonts w:ascii="Cambria Math" w:hAnsi="Cambria Math" w:cs="Arial"/>
                  <w:lang w:eastAsia="zh-CN"/>
                </w:rPr>
                <m:t>I</m:t>
              </m:r>
            </m:e>
            <m:sub>
              <m:r>
                <w:rPr>
                  <w:rFonts w:ascii="Cambria Math" w:hAnsi="Cambria Math" w:cs="Arial"/>
                  <w:lang w:eastAsia="zh-CN"/>
                </w:rPr>
                <m:t>1</m:t>
              </m:r>
            </m:sub>
          </m:sSub>
          <m:r>
            <w:rPr>
              <w:rFonts w:ascii="Cambria Math" w:hAnsi="Cambria Math" w:cs="Arial"/>
              <w:lang w:eastAsia="zh-CN"/>
            </w:rPr>
            <m:t>+⋯+P</m:t>
          </m:r>
          <m:sSub>
            <m:sSubPr>
              <m:ctrlPr>
                <w:rPr>
                  <w:rFonts w:ascii="Cambria Math" w:hAnsi="Cambria Math" w:cs="Arial"/>
                  <w:i/>
                  <w:lang w:eastAsia="zh-CN"/>
                </w:rPr>
              </m:ctrlPr>
            </m:sSubPr>
            <m:e>
              <m:r>
                <w:rPr>
                  <w:rFonts w:ascii="Cambria Math" w:hAnsi="Cambria Math" w:cs="Arial"/>
                  <w:lang w:eastAsia="zh-CN"/>
                </w:rPr>
                <m:t>I</m:t>
              </m:r>
            </m:e>
            <m:sub>
              <m:r>
                <w:rPr>
                  <w:rFonts w:ascii="Cambria Math" w:hAnsi="Cambria Math" w:cs="Arial"/>
                  <w:lang w:eastAsia="zh-CN"/>
                </w:rPr>
                <m:t>p</m:t>
              </m:r>
            </m:sub>
          </m:sSub>
          <m:r>
            <w:rPr>
              <w:rFonts w:ascii="Cambria Math" w:hAnsi="Cambria Math" w:cs="Arial"/>
              <w:lang w:eastAsia="zh-CN"/>
            </w:rPr>
            <m:t>,</m:t>
          </m:r>
        </m:oMath>
      </m:oMathPara>
    </w:p>
    <w:p w14:paraId="22463810" w14:textId="77777777" w:rsidR="003A72D0" w:rsidRPr="00645A0B" w:rsidRDefault="003A72D0" w:rsidP="003A72D0">
      <w:pPr>
        <w:pStyle w:val="BodyText"/>
        <w:rPr>
          <w:rFonts w:ascii="Arial" w:hAnsi="Arial" w:cs="Arial"/>
          <w:lang w:eastAsia="zh-CN"/>
        </w:rPr>
      </w:pPr>
      <w:r w:rsidRPr="00645A0B">
        <w:rPr>
          <w:rFonts w:ascii="Arial" w:hAnsi="Arial" w:cs="Arial"/>
          <w:lang w:eastAsia="zh-CN"/>
        </w:rPr>
        <w:t xml:space="preserve">where </w:t>
      </w:r>
      <m:oMath>
        <m:sSup>
          <m:sSupPr>
            <m:ctrlPr>
              <w:rPr>
                <w:rFonts w:ascii="Cambria Math" w:hAnsi="Cambria Math" w:cs="Arial"/>
                <w:i/>
                <w:lang w:eastAsia="zh-CN"/>
              </w:rPr>
            </m:ctrlPr>
          </m:sSupPr>
          <m:e>
            <m:r>
              <w:rPr>
                <w:rFonts w:ascii="Cambria Math" w:hAnsi="Cambria Math" w:cs="Arial"/>
                <w:lang w:eastAsia="zh-CN"/>
              </w:rPr>
              <m:t>R</m:t>
            </m:r>
          </m:e>
          <m:sup>
            <m:r>
              <w:rPr>
                <w:rFonts w:ascii="Cambria Math" w:hAnsi="Cambria Math" w:cs="Arial"/>
                <w:lang w:eastAsia="zh-CN"/>
              </w:rPr>
              <m:t>2</m:t>
            </m:r>
          </m:sup>
        </m:sSup>
        <m:r>
          <w:rPr>
            <w:rFonts w:ascii="Cambria Math" w:hAnsi="Cambria Math" w:cs="Arial"/>
            <w:lang w:eastAsia="zh-CN"/>
          </w:rPr>
          <m:t>=var(</m:t>
        </m:r>
        <m:nary>
          <m:naryPr>
            <m:chr m:val="∑"/>
            <m:supHide m:val="1"/>
            <m:ctrlPr>
              <w:rPr>
                <w:rFonts w:ascii="Cambria Math" w:hAnsi="Cambria Math" w:cs="Arial"/>
                <w:i/>
                <w:lang w:eastAsia="zh-CN"/>
              </w:rPr>
            </m:ctrlPr>
          </m:naryPr>
          <m:sub>
            <m:r>
              <w:rPr>
                <w:rFonts w:ascii="Cambria Math" w:hAnsi="Cambria Math" w:cs="Arial"/>
                <w:lang w:eastAsia="zh-CN"/>
              </w:rPr>
              <m:t>j</m:t>
            </m:r>
          </m:sub>
          <m:sup/>
          <m:e>
            <m:sSub>
              <m:sSubPr>
                <m:ctrlPr>
                  <w:rPr>
                    <w:rFonts w:ascii="Cambria Math" w:hAnsi="Cambria Math" w:cs="Arial"/>
                    <w:i/>
                    <w:lang w:eastAsia="zh-CN"/>
                  </w:rPr>
                </m:ctrlPr>
              </m:sSubPr>
              <m:e>
                <m:r>
                  <w:rPr>
                    <w:rFonts w:ascii="Cambria Math" w:hAnsi="Cambria Math" w:cs="Arial"/>
                    <w:lang w:eastAsia="zh-CN"/>
                  </w:rPr>
                  <m:t>x</m:t>
                </m:r>
              </m:e>
              <m:sub>
                <m:r>
                  <w:rPr>
                    <w:rFonts w:ascii="Cambria Math" w:hAnsi="Cambria Math" w:cs="Arial"/>
                    <w:lang w:eastAsia="zh-CN"/>
                  </w:rPr>
                  <m:t>ij</m:t>
                </m:r>
              </m:sub>
            </m:sSub>
            <m:sSub>
              <m:sSubPr>
                <m:ctrlPr>
                  <w:rPr>
                    <w:rFonts w:ascii="Cambria Math" w:hAnsi="Cambria Math" w:cs="Arial"/>
                    <w:i/>
                    <w:lang w:eastAsia="zh-CN"/>
                  </w:rPr>
                </m:ctrlPr>
              </m:sSubPr>
              <m:e>
                <m:r>
                  <w:rPr>
                    <w:rFonts w:ascii="Cambria Math" w:hAnsi="Cambria Math" w:cs="Arial"/>
                    <w:lang w:eastAsia="zh-CN"/>
                  </w:rPr>
                  <m:t>β</m:t>
                </m:r>
              </m:e>
              <m:sub>
                <m:r>
                  <w:rPr>
                    <w:rFonts w:ascii="Cambria Math" w:hAnsi="Cambria Math" w:cs="Arial"/>
                    <w:lang w:eastAsia="zh-CN"/>
                  </w:rPr>
                  <m:t>j</m:t>
                </m:r>
              </m:sub>
            </m:sSub>
          </m:e>
        </m:nary>
        <m:r>
          <w:rPr>
            <w:rFonts w:ascii="Cambria Math" w:hAnsi="Cambria Math" w:cs="Arial"/>
            <w:lang w:eastAsia="zh-CN"/>
          </w:rPr>
          <m:t>)</m:t>
        </m:r>
      </m:oMath>
      <w:r w:rsidRPr="00645A0B">
        <w:rPr>
          <w:rFonts w:ascii="Arial" w:hAnsi="Arial" w:cs="Arial"/>
          <w:lang w:eastAsia="zh-CN"/>
        </w:rPr>
        <w:t xml:space="preserve">. </w:t>
      </w:r>
    </w:p>
    <w:p w14:paraId="73F533B8" w14:textId="270A0DC7" w:rsidR="00816B8E" w:rsidRDefault="00816B8E" w:rsidP="006C529F">
      <w:pPr>
        <w:pStyle w:val="BodyText"/>
        <w:rPr>
          <w:rFonts w:ascii="Arial" w:hAnsi="Arial" w:cs="Arial"/>
          <w:lang w:eastAsia="zh-CN"/>
        </w:rPr>
      </w:pPr>
    </w:p>
    <w:p w14:paraId="5EF29817" w14:textId="127E37A7" w:rsidR="006C529F" w:rsidRPr="00645A0B" w:rsidRDefault="003A72D0" w:rsidP="006C529F">
      <w:pPr>
        <w:pStyle w:val="BodyText"/>
        <w:rPr>
          <w:rFonts w:ascii="Arial" w:hAnsi="Arial" w:cs="Arial"/>
          <w:lang w:eastAsia="zh-CN"/>
        </w:rPr>
      </w:pPr>
      <w:r>
        <w:rPr>
          <w:rFonts w:ascii="Arial" w:hAnsi="Arial" w:cs="Arial"/>
          <w:lang w:eastAsia="zh-CN"/>
        </w:rPr>
        <w:t>For our case, t</w:t>
      </w:r>
      <w:r w:rsidR="006C529F" w:rsidRPr="00645A0B">
        <w:rPr>
          <w:rFonts w:ascii="Arial" w:hAnsi="Arial" w:cs="Arial"/>
          <w:lang w:eastAsia="zh-CN"/>
        </w:rPr>
        <w:t>he</w:t>
      </w:r>
      <w:r>
        <w:rPr>
          <w:rFonts w:ascii="Arial" w:hAnsi="Arial" w:cs="Arial"/>
          <w:lang w:eastAsia="zh-CN"/>
        </w:rPr>
        <w:t xml:space="preserve"> SNP</w:t>
      </w:r>
      <w:r w:rsidR="006C529F" w:rsidRPr="00645A0B">
        <w:rPr>
          <w:rFonts w:ascii="Arial" w:hAnsi="Arial" w:cs="Arial"/>
          <w:lang w:eastAsia="zh-CN"/>
        </w:rPr>
        <w:t xml:space="preserve"> heritability </w:t>
      </w:r>
      <w:r>
        <w:rPr>
          <w:rFonts w:ascii="Arial" w:hAnsi="Arial" w:cs="Arial"/>
          <w:lang w:eastAsia="zh-CN"/>
        </w:rPr>
        <w:t>can be</w:t>
      </w:r>
      <w:r w:rsidR="006C529F" w:rsidRPr="00645A0B">
        <w:rPr>
          <w:rFonts w:ascii="Arial" w:hAnsi="Arial" w:cs="Arial"/>
          <w:lang w:eastAsia="zh-CN"/>
        </w:rPr>
        <w:t xml:space="preserve"> estimated by:</w:t>
      </w:r>
    </w:p>
    <w:p w14:paraId="1BC19D73" w14:textId="77BDC9F8" w:rsidR="006C529F" w:rsidRPr="00645A0B" w:rsidRDefault="00000000" w:rsidP="006C529F">
      <w:pPr>
        <w:pStyle w:val="BodyText"/>
        <w:rPr>
          <w:rFonts w:ascii="Arial" w:hAnsi="Arial" w:cs="Arial"/>
          <w:lang w:eastAsia="zh-CN"/>
        </w:rPr>
      </w:pPr>
      <m:oMathPara>
        <m:oMath>
          <m:sSubSup>
            <m:sSubSupPr>
              <m:ctrlPr>
                <w:rPr>
                  <w:rFonts w:ascii="Cambria Math" w:hAnsi="Cambria Math" w:cs="Arial"/>
                  <w:i/>
                  <w:lang w:eastAsia="zh-CN"/>
                </w:rPr>
              </m:ctrlPr>
            </m:sSubSupPr>
            <m:e>
              <m:r>
                <w:rPr>
                  <w:rFonts w:ascii="Cambria Math" w:hAnsi="Cambria Math" w:cs="Arial"/>
                  <w:lang w:eastAsia="zh-CN"/>
                </w:rPr>
                <m:t>h</m:t>
              </m:r>
            </m:e>
            <m:sub>
              <m:r>
                <w:rPr>
                  <w:rFonts w:ascii="Cambria Math" w:hAnsi="Cambria Math" w:cs="Arial"/>
                  <w:lang w:eastAsia="zh-CN"/>
                </w:rPr>
                <m:t>SNP</m:t>
              </m:r>
            </m:sub>
            <m:sup>
              <m:r>
                <w:rPr>
                  <w:rFonts w:ascii="Cambria Math" w:hAnsi="Cambria Math" w:cs="Arial"/>
                  <w:lang w:eastAsia="zh-CN"/>
                </w:rPr>
                <m:t>2</m:t>
              </m:r>
            </m:sup>
          </m:sSubSup>
          <m:r>
            <w:rPr>
              <w:rFonts w:ascii="Cambria Math" w:hAnsi="Cambria Math" w:cs="Arial"/>
              <w:lang w:eastAsia="zh-CN"/>
            </w:rPr>
            <m:t>=</m:t>
          </m:r>
          <m:nary>
            <m:naryPr>
              <m:chr m:val="∑"/>
              <m:ctrlPr>
                <w:rPr>
                  <w:rFonts w:ascii="Cambria Math" w:hAnsi="Cambria Math" w:cs="Arial"/>
                  <w:i/>
                  <w:lang w:eastAsia="zh-CN"/>
                </w:rPr>
              </m:ctrlPr>
            </m:naryPr>
            <m:sub>
              <m:r>
                <w:rPr>
                  <w:rFonts w:ascii="Cambria Math" w:hAnsi="Cambria Math" w:cs="Arial"/>
                  <w:lang w:eastAsia="zh-CN"/>
                </w:rPr>
                <m:t>j=1</m:t>
              </m:r>
            </m:sub>
            <m:sup>
              <m:r>
                <w:rPr>
                  <w:rFonts w:ascii="Cambria Math" w:hAnsi="Cambria Math" w:cs="Arial"/>
                  <w:lang w:eastAsia="zh-CN"/>
                </w:rPr>
                <m:t>M</m:t>
              </m:r>
            </m:sup>
            <m:e>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b</m:t>
                      </m:r>
                    </m:e>
                  </m:acc>
                </m:e>
                <m:sub>
                  <m:r>
                    <w:rPr>
                      <w:rFonts w:ascii="Cambria Math" w:hAnsi="Cambria Math" w:cs="Arial"/>
                      <w:lang w:eastAsia="zh-CN"/>
                    </w:rPr>
                    <m:t>j</m:t>
                  </m:r>
                </m:sub>
              </m:sSub>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j</m:t>
                  </m:r>
                </m:sub>
              </m:sSub>
              <m:r>
                <w:rPr>
                  <w:rFonts w:ascii="Cambria Math" w:hAnsi="Cambria Math" w:cs="Arial"/>
                  <w:lang w:eastAsia="zh-CN"/>
                </w:rPr>
                <m:t xml:space="preserve">.             </m:t>
              </m:r>
            </m:e>
          </m:nary>
        </m:oMath>
      </m:oMathPara>
    </w:p>
    <w:p w14:paraId="6DC1F840" w14:textId="20A88000" w:rsidR="006C529F" w:rsidRPr="00645A0B" w:rsidRDefault="006C529F" w:rsidP="006C529F">
      <w:pPr>
        <w:pStyle w:val="BodyText"/>
        <w:rPr>
          <w:rFonts w:ascii="Arial" w:hAnsi="Arial" w:cs="Arial"/>
          <w:lang w:eastAsia="zh-CN"/>
        </w:rPr>
      </w:pPr>
      <w:r w:rsidRPr="00645A0B">
        <w:rPr>
          <w:rFonts w:ascii="Arial" w:hAnsi="Arial" w:cs="Arial"/>
          <w:lang w:eastAsia="zh-CN"/>
        </w:rPr>
        <w:t xml:space="preserve">For a </w:t>
      </w:r>
      <w:r w:rsidR="00D41E0A">
        <w:rPr>
          <w:rFonts w:ascii="Arial" w:hAnsi="Arial" w:cs="Arial"/>
          <w:lang w:eastAsia="zh-CN"/>
        </w:rPr>
        <w:t xml:space="preserve">heritability </w:t>
      </w:r>
      <w:r w:rsidR="00D41E0A" w:rsidRPr="00645A0B">
        <w:rPr>
          <w:rFonts w:ascii="Arial" w:hAnsi="Arial" w:cs="Arial"/>
          <w:lang w:eastAsia="zh-CN"/>
        </w:rPr>
        <w:t xml:space="preserve">attributed to </w:t>
      </w:r>
      <m:oMath>
        <m:sSub>
          <m:sSubPr>
            <m:ctrlPr>
              <w:rPr>
                <w:rFonts w:ascii="Cambria Math" w:hAnsi="Cambria Math" w:cs="Arial"/>
                <w:i/>
                <w:lang w:eastAsia="zh-CN"/>
              </w:rPr>
            </m:ctrlPr>
          </m:sSubPr>
          <m:e>
            <m:r>
              <w:rPr>
                <w:rFonts w:ascii="Cambria Math" w:hAnsi="Cambria Math" w:cs="Arial"/>
                <w:lang w:eastAsia="zh-CN"/>
              </w:rPr>
              <m:t>PRS</m:t>
            </m:r>
          </m:e>
          <m:sub>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b>
        </m:sSub>
      </m:oMath>
      <w:r w:rsidR="00D41E0A">
        <w:rPr>
          <w:rFonts w:ascii="Arial" w:hAnsi="Arial" w:cs="Arial"/>
          <w:lang w:eastAsia="zh-CN"/>
        </w:rPr>
        <w:t xml:space="preserve"> or the variants falling in the CREs active to the kth tissue,</w:t>
      </w:r>
      <w:r w:rsidR="00127824">
        <w:rPr>
          <w:rFonts w:ascii="Arial" w:hAnsi="Arial" w:cs="Arial"/>
          <w:lang w:eastAsia="zh-CN"/>
        </w:rPr>
        <w:t xml:space="preserve"> using </w:t>
      </w:r>
      <w:r w:rsidR="00127824" w:rsidRPr="00645A0B">
        <w:rPr>
          <w:rFonts w:ascii="Arial" w:hAnsi="Arial" w:cs="Arial"/>
          <w:lang w:eastAsia="zh-CN"/>
        </w:rPr>
        <w:t>Pratt index</w:t>
      </w:r>
      <w:r w:rsidR="00127824">
        <w:rPr>
          <w:rFonts w:ascii="Arial" w:hAnsi="Arial" w:cs="Arial"/>
          <w:lang w:eastAsia="zh-CN"/>
        </w:rPr>
        <w:t>,</w:t>
      </w:r>
      <w:r w:rsidR="00D41E0A">
        <w:rPr>
          <w:rFonts w:ascii="Arial" w:hAnsi="Arial" w:cs="Arial"/>
          <w:lang w:eastAsia="zh-CN"/>
        </w:rPr>
        <w:t xml:space="preserve"> it </w:t>
      </w:r>
      <w:r w:rsidRPr="00645A0B">
        <w:rPr>
          <w:rFonts w:ascii="Arial" w:hAnsi="Arial" w:cs="Arial"/>
          <w:lang w:eastAsia="zh-CN"/>
        </w:rPr>
        <w:t>was estimated by:</w:t>
      </w:r>
    </w:p>
    <w:p w14:paraId="455DA749" w14:textId="2DDA92CD" w:rsidR="006C529F" w:rsidRPr="00645A0B" w:rsidRDefault="00000000" w:rsidP="006C529F">
      <w:pPr>
        <w:pStyle w:val="BodyText"/>
        <w:rPr>
          <w:rFonts w:ascii="Arial" w:hAnsi="Arial" w:cs="Arial"/>
          <w:lang w:eastAsia="zh-CN"/>
        </w:rPr>
      </w:pPr>
      <m:oMathPara>
        <m:oMath>
          <m:sSubSup>
            <m:sSubSupPr>
              <m:ctrlPr>
                <w:rPr>
                  <w:rFonts w:ascii="Cambria Math" w:hAnsi="Cambria Math" w:cs="Arial"/>
                  <w:i/>
                  <w:lang w:eastAsia="zh-CN"/>
                </w:rPr>
              </m:ctrlPr>
            </m:sSubSupPr>
            <m:e>
              <m:r>
                <w:rPr>
                  <w:rFonts w:ascii="Cambria Math" w:hAnsi="Cambria Math" w:cs="Arial"/>
                  <w:lang w:eastAsia="zh-CN"/>
                </w:rPr>
                <m:t>h</m:t>
              </m:r>
            </m:e>
            <m:sub>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b>
            <m:sup>
              <m:r>
                <w:rPr>
                  <w:rFonts w:ascii="Cambria Math" w:hAnsi="Cambria Math" w:cs="Arial"/>
                  <w:lang w:eastAsia="zh-CN"/>
                </w:rPr>
                <m:t>2</m:t>
              </m:r>
            </m:sup>
          </m:sSubSup>
          <m:r>
            <w:rPr>
              <w:rFonts w:ascii="Cambria Math" w:hAnsi="Cambria Math" w:cs="Arial"/>
              <w:lang w:eastAsia="zh-CN"/>
            </w:rPr>
            <m:t>=</m:t>
          </m:r>
          <m:nary>
            <m:naryPr>
              <m:chr m:val="∑"/>
              <m:ctrlPr>
                <w:rPr>
                  <w:rFonts w:ascii="Cambria Math" w:hAnsi="Cambria Math" w:cs="Arial"/>
                  <w:i/>
                  <w:lang w:eastAsia="zh-CN"/>
                </w:rPr>
              </m:ctrlPr>
            </m:naryPr>
            <m:sub>
              <m:r>
                <w:rPr>
                  <w:rFonts w:ascii="Cambria Math" w:hAnsi="Cambria Math" w:cs="Arial"/>
                  <w:lang w:eastAsia="zh-CN"/>
                </w:rPr>
                <m:t>j=1</m:t>
              </m:r>
            </m:sub>
            <m:sup>
              <m:r>
                <w:rPr>
                  <w:rFonts w:ascii="Cambria Math" w:hAnsi="Cambria Math" w:cs="Arial"/>
                  <w:lang w:eastAsia="zh-CN"/>
                </w:rPr>
                <m:t>M</m:t>
              </m:r>
            </m:sup>
            <m:e>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b</m:t>
                      </m:r>
                    </m:e>
                  </m:acc>
                </m:e>
                <m:sub>
                  <m:r>
                    <w:rPr>
                      <w:rFonts w:ascii="Cambria Math" w:hAnsi="Cambria Math" w:cs="Arial"/>
                      <w:lang w:eastAsia="zh-CN"/>
                    </w:rPr>
                    <m:t>j</m:t>
                  </m:r>
                </m:sub>
              </m:sSub>
              <m:sSub>
                <m:sSubPr>
                  <m:ctrlPr>
                    <w:rPr>
                      <w:rFonts w:ascii="Cambria Math" w:hAnsi="Cambria Math" w:cs="Arial"/>
                      <w:i/>
                      <w:lang w:eastAsia="zh-CN"/>
                    </w:rPr>
                  </m:ctrlPr>
                </m:sSubPr>
                <m:e>
                  <m:acc>
                    <m:accPr>
                      <m:ctrlPr>
                        <w:rPr>
                          <w:rFonts w:ascii="Cambria Math" w:hAnsi="Cambria Math" w:cs="Arial"/>
                          <w:i/>
                          <w:lang w:eastAsia="zh-CN"/>
                        </w:rPr>
                      </m:ctrlPr>
                    </m:accPr>
                    <m:e>
                      <m:r>
                        <w:rPr>
                          <w:rFonts w:ascii="Cambria Math" w:hAnsi="Cambria Math" w:cs="Arial"/>
                          <w:lang w:eastAsia="zh-CN"/>
                        </w:rPr>
                        <m:t>θ</m:t>
                      </m:r>
                    </m:e>
                  </m:acc>
                </m:e>
                <m:sub>
                  <m:r>
                    <w:rPr>
                      <w:rFonts w:ascii="Cambria Math" w:hAnsi="Cambria Math" w:cs="Arial"/>
                      <w:lang w:eastAsia="zh-CN"/>
                    </w:rPr>
                    <m:t>k</m:t>
                  </m:r>
                </m:sub>
              </m:sSub>
              <m:sSub>
                <m:sSubPr>
                  <m:ctrlPr>
                    <w:rPr>
                      <w:rFonts w:ascii="Cambria Math" w:hAnsi="Cambria Math" w:cs="Arial"/>
                      <w:i/>
                      <w:lang w:eastAsia="zh-CN"/>
                    </w:rPr>
                  </m:ctrlPr>
                </m:sSubPr>
                <m:e>
                  <m:sSubSup>
                    <m:sSubSupPr>
                      <m:ctrlPr>
                        <w:rPr>
                          <w:rFonts w:ascii="Cambria Math" w:hAnsi="Cambria Math" w:cs="Arial"/>
                          <w:i/>
                          <w:lang w:eastAsia="zh-CN"/>
                        </w:rPr>
                      </m:ctrlPr>
                    </m:sSubSupPr>
                    <m:e>
                      <m:r>
                        <w:rPr>
                          <w:rFonts w:ascii="Cambria Math" w:hAnsi="Cambria Math" w:cs="Arial"/>
                          <w:lang w:eastAsia="zh-CN"/>
                        </w:rPr>
                        <m:t>a</m:t>
                      </m:r>
                    </m:e>
                    <m:sub>
                      <m:r>
                        <w:rPr>
                          <w:rFonts w:ascii="Cambria Math" w:hAnsi="Cambria Math" w:cs="Arial"/>
                          <w:lang w:eastAsia="zh-CN"/>
                        </w:rPr>
                        <m:t>j</m:t>
                      </m:r>
                    </m:sub>
                    <m:sup>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k</m:t>
                          </m:r>
                        </m:sub>
                      </m:sSub>
                    </m:sup>
                  </m:sSubSup>
                  <m:acc>
                    <m:accPr>
                      <m:ctrlPr>
                        <w:rPr>
                          <w:rFonts w:ascii="Cambria Math" w:hAnsi="Cambria Math" w:cs="Arial"/>
                          <w:i/>
                          <w:lang w:eastAsia="zh-CN"/>
                        </w:rPr>
                      </m:ctrlPr>
                    </m:accPr>
                    <m:e>
                      <m:r>
                        <w:rPr>
                          <w:rFonts w:ascii="Cambria Math" w:hAnsi="Cambria Math" w:cs="Arial"/>
                          <w:lang w:eastAsia="zh-CN"/>
                        </w:rPr>
                        <m:t>β</m:t>
                      </m:r>
                    </m:e>
                  </m:acc>
                </m:e>
                <m:sub>
                  <m:r>
                    <w:rPr>
                      <w:rFonts w:ascii="Cambria Math" w:hAnsi="Cambria Math" w:cs="Arial"/>
                      <w:lang w:eastAsia="zh-CN"/>
                    </w:rPr>
                    <m:t>j</m:t>
                  </m:r>
                </m:sub>
              </m:sSub>
              <m:r>
                <w:rPr>
                  <w:rFonts w:ascii="Cambria Math" w:hAnsi="Cambria Math" w:cs="Arial"/>
                  <w:lang w:eastAsia="zh-CN"/>
                </w:rPr>
                <m:t xml:space="preserve">.             </m:t>
              </m:r>
            </m:e>
          </m:nary>
        </m:oMath>
      </m:oMathPara>
    </w:p>
    <w:p w14:paraId="237A7519" w14:textId="68F3698A" w:rsidR="00CD6B1F" w:rsidRDefault="00CD6B1F" w:rsidP="00CD6B1F">
      <w:pPr>
        <w:pStyle w:val="BodyText"/>
        <w:spacing w:line="276" w:lineRule="auto"/>
        <w:rPr>
          <w:rFonts w:ascii="Arial" w:hAnsi="Arial" w:cs="Arial"/>
        </w:rPr>
      </w:pPr>
      <w:r>
        <w:rPr>
          <w:rFonts w:ascii="Arial" w:hAnsi="Arial" w:cs="Arial"/>
          <w:b/>
          <w:bCs/>
          <w:lang w:eastAsia="zh-CN"/>
        </w:rPr>
        <w:t xml:space="preserve">Method 2. PRS </w:t>
      </w:r>
      <w:r w:rsidRPr="00645A0B">
        <w:rPr>
          <w:rFonts w:ascii="Arial" w:hAnsi="Arial" w:cs="Arial"/>
          <w:b/>
          <w:bCs/>
          <w:lang w:eastAsia="zh-CN"/>
        </w:rPr>
        <w:t xml:space="preserve">Partition </w:t>
      </w:r>
      <w:r>
        <w:rPr>
          <w:rFonts w:ascii="Arial" w:hAnsi="Arial" w:cs="Arial"/>
          <w:b/>
          <w:bCs/>
          <w:lang w:eastAsia="zh-CN"/>
        </w:rPr>
        <w:t xml:space="preserve">according to the 15 disjoint </w:t>
      </w:r>
    </w:p>
    <w:p w14:paraId="50675020" w14:textId="0BFC8415" w:rsidR="006C529F" w:rsidRDefault="00933143" w:rsidP="00826A30">
      <w:pPr>
        <w:pStyle w:val="BodyText"/>
        <w:spacing w:line="276" w:lineRule="auto"/>
        <w:rPr>
          <w:rFonts w:ascii="Arial" w:eastAsia="Calibri" w:hAnsi="Arial" w:cs="Arial"/>
        </w:rPr>
      </w:pPr>
      <w:r w:rsidRPr="00127824">
        <w:rPr>
          <w:rFonts w:ascii="Arial" w:hAnsi="Arial" w:cs="Arial"/>
          <w:b/>
          <w:bCs/>
        </w:rPr>
        <w:t>Method 1</w:t>
      </w:r>
      <w:r>
        <w:rPr>
          <w:rFonts w:ascii="Arial" w:hAnsi="Arial" w:cs="Arial"/>
        </w:rPr>
        <w:t xml:space="preserve"> has a challenge in separating the tissue specific contributions when variants falling to CREs active to multiple tissues. To solve this problem, w</w:t>
      </w:r>
      <w:r w:rsidRPr="00645A0B">
        <w:rPr>
          <w:rFonts w:ascii="Arial" w:hAnsi="Arial" w:cs="Arial"/>
        </w:rPr>
        <w:t xml:space="preserve">e partitioned the CREs into all possible 15 disjoint </w:t>
      </w:r>
      <w:r w:rsidRPr="00645A0B">
        <w:rPr>
          <w:rFonts w:ascii="Arial" w:eastAsia="Calibri" w:hAnsi="Arial" w:cs="Arial"/>
        </w:rPr>
        <w:t>sets of CREs for the tissue types in which the CREs are active (</w:t>
      </w:r>
      <w:r w:rsidRPr="00645A0B">
        <w:rPr>
          <w:rFonts w:ascii="Arial" w:eastAsia="Calibri" w:hAnsi="Arial" w:cs="Arial"/>
          <w:b/>
          <w:bCs/>
        </w:rPr>
        <w:t>Fig. 2B</w:t>
      </w:r>
      <w:r w:rsidR="00817348">
        <w:rPr>
          <w:rFonts w:ascii="Arial" w:eastAsia="Calibri" w:hAnsi="Arial" w:cs="Arial"/>
          <w:b/>
          <w:bCs/>
        </w:rPr>
        <w:t xml:space="preserve">, </w:t>
      </w:r>
      <w:r w:rsidR="00817348" w:rsidRPr="00817348">
        <w:rPr>
          <w:rFonts w:ascii="Arial" w:eastAsia="Calibri" w:hAnsi="Arial" w:cs="Arial"/>
        </w:rPr>
        <w:t>main text</w:t>
      </w:r>
      <w:r w:rsidRPr="00645A0B">
        <w:rPr>
          <w:rFonts w:ascii="Arial" w:eastAsia="Calibri" w:hAnsi="Arial" w:cs="Arial"/>
        </w:rPr>
        <w:t>).</w:t>
      </w:r>
      <w:r>
        <w:rPr>
          <w:rFonts w:ascii="Arial" w:eastAsia="Calibri" w:hAnsi="Arial" w:cs="Arial"/>
        </w:rPr>
        <w:t xml:space="preserve"> This approach is straightforward and we only need to worry about the linkage disequilibrium (LD) among the genetic variants. Since </w:t>
      </w:r>
      <w:r w:rsidR="00702349">
        <w:rPr>
          <w:rFonts w:ascii="Arial" w:eastAsia="Calibri" w:hAnsi="Arial" w:cs="Arial"/>
        </w:rPr>
        <w:t>the</w:t>
      </w:r>
      <w:r>
        <w:rPr>
          <w:rFonts w:ascii="Arial" w:eastAsia="Calibri" w:hAnsi="Arial" w:cs="Arial"/>
        </w:rPr>
        <w:t xml:space="preserve"> partitioned PRS weights were obtained from the joint variant effects from </w:t>
      </w:r>
      <w:proofErr w:type="spellStart"/>
      <w:proofErr w:type="gramStart"/>
      <w:r w:rsidRPr="00645A0B">
        <w:rPr>
          <w:rFonts w:ascii="Arial" w:hAnsi="Arial" w:cs="Arial"/>
        </w:rPr>
        <w:t>SBayesRC</w:t>
      </w:r>
      <w:proofErr w:type="spellEnd"/>
      <w:r>
        <w:rPr>
          <w:rFonts w:ascii="Arial" w:hAnsi="Arial" w:cs="Arial"/>
        </w:rPr>
        <w:t xml:space="preserve">, </w:t>
      </w:r>
      <w:r>
        <w:rPr>
          <w:rFonts w:ascii="Arial" w:eastAsia="Calibri" w:hAnsi="Arial" w:cs="Arial"/>
        </w:rPr>
        <w:t xml:space="preserve"> the</w:t>
      </w:r>
      <w:proofErr w:type="gramEnd"/>
      <w:r>
        <w:rPr>
          <w:rFonts w:ascii="Arial" w:eastAsia="Calibri" w:hAnsi="Arial" w:cs="Arial"/>
        </w:rPr>
        <w:t xml:space="preserve"> LD were incorporated naturally.</w:t>
      </w:r>
    </w:p>
    <w:p w14:paraId="51783F50" w14:textId="77777777" w:rsidR="007477B6" w:rsidRDefault="007477B6" w:rsidP="00826A30">
      <w:pPr>
        <w:pStyle w:val="BodyText"/>
        <w:spacing w:line="276" w:lineRule="auto"/>
        <w:rPr>
          <w:rFonts w:ascii="Arial" w:hAnsi="Arial" w:cs="Arial"/>
        </w:rPr>
      </w:pPr>
    </w:p>
    <w:p w14:paraId="75A3E215" w14:textId="292F7194" w:rsidR="007477B6" w:rsidRDefault="00933143" w:rsidP="007477B6">
      <w:pPr>
        <w:pStyle w:val="BodyText"/>
        <w:spacing w:line="276" w:lineRule="auto"/>
        <w:rPr>
          <w:rFonts w:ascii="Arial" w:hAnsi="Arial" w:cs="Arial"/>
        </w:rPr>
      </w:pPr>
      <w:r w:rsidRPr="00933143">
        <w:rPr>
          <w:rFonts w:ascii="Arial" w:hAnsi="Arial" w:cs="Arial"/>
          <w:b/>
          <w:bCs/>
        </w:rPr>
        <w:t>BP PRS partition</w:t>
      </w:r>
      <w:r w:rsidR="007477B6">
        <w:rPr>
          <w:rFonts w:ascii="Arial" w:hAnsi="Arial" w:cs="Arial"/>
          <w:b/>
          <w:bCs/>
        </w:rPr>
        <w:t xml:space="preserve"> using Method 1 and 2</w:t>
      </w:r>
      <w:r w:rsidR="007477B6">
        <w:rPr>
          <w:rFonts w:ascii="Arial" w:eastAsia="Calibri" w:hAnsi="Arial" w:cs="Arial"/>
          <w:b/>
          <w:bCs/>
        </w:rPr>
        <w:t xml:space="preserve"> </w:t>
      </w:r>
    </w:p>
    <w:p w14:paraId="4B9C995B" w14:textId="4D19FE1D" w:rsidR="00826A30" w:rsidRDefault="00933143" w:rsidP="00826A30">
      <w:pPr>
        <w:pStyle w:val="BodyText"/>
        <w:spacing w:line="276" w:lineRule="auto"/>
        <w:rPr>
          <w:rFonts w:ascii="Arial" w:hAnsi="Arial" w:cs="Arial"/>
        </w:rPr>
      </w:pPr>
      <w:r>
        <w:rPr>
          <w:rFonts w:ascii="Arial" w:hAnsi="Arial" w:cs="Arial"/>
        </w:rPr>
        <w:t xml:space="preserve">In our real data analysis, </w:t>
      </w:r>
      <w:r w:rsidR="00826A30">
        <w:rPr>
          <w:rFonts w:ascii="Arial" w:hAnsi="Arial" w:cs="Arial"/>
        </w:rPr>
        <w:t>w</w:t>
      </w:r>
      <w:r w:rsidR="00826A30" w:rsidRPr="00645A0B">
        <w:rPr>
          <w:rFonts w:ascii="Arial" w:hAnsi="Arial" w:cs="Arial"/>
        </w:rPr>
        <w:t>e first estimated the variant joint effects from BP GWAS summary statistics using SBayesRC</w:t>
      </w:r>
      <w:r w:rsidR="00826A30" w:rsidRPr="00645A0B">
        <w:rPr>
          <w:rFonts w:ascii="Arial" w:hAnsi="Arial" w:cs="Arial"/>
        </w:rPr>
        <w:fldChar w:fldCharType="begin">
          <w:fldData xml:space="preserve">PEVuZE5vdGU+PENpdGU+PEF1dGhvcj5aaGVuZzwvQXV0aG9yPjxZZWFyPjIwMjQ8L1llYXI+PFJl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</w:fldData>
        </w:fldChar>
      </w:r>
      <w:r w:rsidR="00015CE7">
        <w:rPr>
          <w:rFonts w:ascii="Arial" w:hAnsi="Arial" w:cs="Arial"/>
        </w:rPr>
        <w:instrText xml:space="preserve"> ADDIN EN.CITE </w:instrText>
      </w:r>
      <w:r w:rsidR="00015CE7">
        <w:rPr>
          <w:rFonts w:ascii="Arial" w:hAnsi="Arial" w:cs="Arial"/>
        </w:rPr>
        <w:fldChar w:fldCharType="begin">
          <w:fldData xml:space="preserve">PEVuZE5vdGU+PENpdGU+PEF1dGhvcj5aaGVuZzwvQXV0aG9yPjxZZWFyPjIwMjQ8L1llYXI+PFJl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</w:fldData>
        </w:fldChar>
      </w:r>
      <w:r w:rsidR="00015CE7">
        <w:rPr>
          <w:rFonts w:ascii="Arial" w:hAnsi="Arial" w:cs="Arial"/>
        </w:rPr>
        <w:instrText xml:space="preserve"> ADDIN EN.CITE.DATA </w:instrText>
      </w:r>
      <w:r w:rsidR="00015CE7">
        <w:rPr>
          <w:rFonts w:ascii="Arial" w:hAnsi="Arial" w:cs="Arial"/>
        </w:rPr>
      </w:r>
      <w:r w:rsidR="00015CE7">
        <w:rPr>
          <w:rFonts w:ascii="Arial" w:hAnsi="Arial" w:cs="Arial"/>
        </w:rPr>
        <w:fldChar w:fldCharType="end"/>
      </w:r>
      <w:r w:rsidR="00826A30" w:rsidRPr="00645A0B">
        <w:rPr>
          <w:rFonts w:ascii="Arial" w:hAnsi="Arial" w:cs="Arial"/>
        </w:rPr>
        <w:fldChar w:fldCharType="separate"/>
      </w:r>
      <w:r w:rsidR="00015CE7" w:rsidRPr="00015CE7">
        <w:rPr>
          <w:rFonts w:ascii="Arial" w:hAnsi="Arial" w:cs="Arial"/>
          <w:noProof/>
          <w:vertAlign w:val="superscript"/>
        </w:rPr>
        <w:t>1</w:t>
      </w:r>
      <w:r w:rsidR="00826A30" w:rsidRPr="00645A0B">
        <w:rPr>
          <w:rFonts w:ascii="Arial" w:hAnsi="Arial" w:cs="Arial"/>
        </w:rPr>
        <w:fldChar w:fldCharType="end"/>
      </w:r>
      <w:r w:rsidR="00826A30" w:rsidRPr="00645A0B">
        <w:rPr>
          <w:rFonts w:ascii="Arial" w:hAnsi="Arial" w:cs="Arial"/>
        </w:rPr>
        <w:t>. The estimated variant joint effects were then summed to construct PRSs. Next, we construct</w:t>
      </w:r>
      <w:r w:rsidR="00826A30">
        <w:rPr>
          <w:rFonts w:ascii="Arial" w:hAnsi="Arial" w:cs="Arial"/>
        </w:rPr>
        <w:t>ed</w:t>
      </w:r>
      <w:r w:rsidR="00826A30" w:rsidRPr="00645A0B">
        <w:rPr>
          <w:rFonts w:ascii="Arial" w:hAnsi="Arial" w:cs="Arial"/>
        </w:rPr>
        <w:t xml:space="preserve"> </w:t>
      </w:r>
      <w:proofErr w:type="spellStart"/>
      <w:r w:rsidR="00826A30" w:rsidRPr="00645A0B">
        <w:rPr>
          <w:rFonts w:ascii="Arial" w:hAnsi="Arial" w:cs="Arial"/>
        </w:rPr>
        <w:t>tcPRSs</w:t>
      </w:r>
      <w:proofErr w:type="spellEnd"/>
      <w:r w:rsidR="00826A30" w:rsidRPr="00645A0B">
        <w:rPr>
          <w:rFonts w:ascii="Arial" w:hAnsi="Arial" w:cs="Arial"/>
        </w:rPr>
        <w:t xml:space="preserve"> by summing the variant joint effects located </w:t>
      </w:r>
      <w:r w:rsidR="00826A30">
        <w:rPr>
          <w:rFonts w:ascii="Arial" w:hAnsi="Arial" w:cs="Arial"/>
        </w:rPr>
        <w:t>i</w:t>
      </w:r>
      <w:r w:rsidR="00826A30" w:rsidRPr="00645A0B">
        <w:rPr>
          <w:rFonts w:ascii="Arial" w:hAnsi="Arial" w:cs="Arial"/>
        </w:rPr>
        <w:t xml:space="preserve">n all active CREs for </w:t>
      </w:r>
      <w:r w:rsidR="00826A30">
        <w:rPr>
          <w:rFonts w:ascii="Arial" w:hAnsi="Arial" w:cs="Arial"/>
        </w:rPr>
        <w:t xml:space="preserve">each specific </w:t>
      </w:r>
      <w:r w:rsidR="00826A30" w:rsidRPr="00645A0B">
        <w:rPr>
          <w:rFonts w:ascii="Arial" w:hAnsi="Arial" w:cs="Arial"/>
        </w:rPr>
        <w:t>tissue</w:t>
      </w:r>
      <w:r w:rsidR="00826A30">
        <w:rPr>
          <w:rFonts w:ascii="Arial" w:hAnsi="Arial" w:cs="Arial"/>
        </w:rPr>
        <w:t xml:space="preserve"> studied</w:t>
      </w:r>
      <w:r w:rsidR="00826A30" w:rsidRPr="00645A0B">
        <w:rPr>
          <w:rFonts w:ascii="Arial" w:hAnsi="Arial" w:cs="Arial"/>
        </w:rPr>
        <w:t xml:space="preserve">. </w:t>
      </w:r>
      <w:r w:rsidR="00826A30">
        <w:rPr>
          <w:rFonts w:ascii="Arial" w:hAnsi="Arial" w:cs="Arial"/>
        </w:rPr>
        <w:t>W</w:t>
      </w:r>
      <w:r w:rsidR="00826A30" w:rsidRPr="00645A0B">
        <w:rPr>
          <w:rFonts w:ascii="Arial" w:hAnsi="Arial" w:cs="Arial"/>
        </w:rPr>
        <w:t>e constructed PRS</w:t>
      </w:r>
      <w:r w:rsidR="00826A30">
        <w:rPr>
          <w:rFonts w:ascii="Arial" w:hAnsi="Arial" w:cs="Arial"/>
        </w:rPr>
        <w:t>s</w:t>
      </w:r>
      <w:r w:rsidR="00826A30" w:rsidRPr="00645A0B">
        <w:rPr>
          <w:rFonts w:ascii="Arial" w:hAnsi="Arial" w:cs="Arial"/>
        </w:rPr>
        <w:t xml:space="preserve"> for each of SBP, DBP, PP, </w:t>
      </w:r>
      <w:bookmarkStart w:id="0" w:name="_Hlk189484897"/>
      <w:r w:rsidR="00826A30" w:rsidRPr="00645A0B">
        <w:rPr>
          <w:rFonts w:ascii="Arial" w:hAnsi="Arial" w:cs="Arial"/>
        </w:rPr>
        <w:t>and an additional BP relevant trait that represents horizontal pleiotropy but not through mediation between SBP and DBP</w:t>
      </w:r>
      <w:r w:rsidR="00826A30">
        <w:rPr>
          <w:rFonts w:ascii="Arial" w:hAnsi="Arial" w:cs="Arial"/>
        </w:rPr>
        <w:t>.</w:t>
      </w:r>
      <w:bookmarkEnd w:id="0"/>
      <w:r w:rsidR="00826A30" w:rsidRPr="00645A0B">
        <w:rPr>
          <w:rFonts w:ascii="Arial" w:hAnsi="Arial" w:cs="Arial"/>
        </w:rPr>
        <w:fldChar w:fldCharType="begin">
          <w:fldData xml:space="preserve">PEVuZE5vdGU+PENpdGU+PEF1dGhvcj5aaHU8L0F1dGhvcj48WWVhcj4yMDIyPC9ZZWFyPjxSZWNO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</w:fldData>
        </w:fldChar>
      </w:r>
      <w:r w:rsidR="00015CE7">
        <w:rPr>
          <w:rFonts w:ascii="Arial" w:hAnsi="Arial" w:cs="Arial"/>
        </w:rPr>
        <w:instrText xml:space="preserve"> ADDIN EN.CITE </w:instrText>
      </w:r>
      <w:r w:rsidR="00015CE7">
        <w:rPr>
          <w:rFonts w:ascii="Arial" w:hAnsi="Arial" w:cs="Arial"/>
        </w:rPr>
        <w:fldChar w:fldCharType="begin">
          <w:fldData xml:space="preserve">PEVuZE5vdGU+PENpdGU+PEF1dGhvcj5aaHU8L0F1dGhvcj48WWVhcj4yMDIyPC9ZZWFyPjxSZWNO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</w:fldData>
        </w:fldChar>
      </w:r>
      <w:r w:rsidR="00015CE7">
        <w:rPr>
          <w:rFonts w:ascii="Arial" w:hAnsi="Arial" w:cs="Arial"/>
        </w:rPr>
        <w:instrText xml:space="preserve"> ADDIN EN.CITE.DATA </w:instrText>
      </w:r>
      <w:r w:rsidR="00015CE7">
        <w:rPr>
          <w:rFonts w:ascii="Arial" w:hAnsi="Arial" w:cs="Arial"/>
        </w:rPr>
      </w:r>
      <w:r w:rsidR="00015CE7">
        <w:rPr>
          <w:rFonts w:ascii="Arial" w:hAnsi="Arial" w:cs="Arial"/>
        </w:rPr>
        <w:fldChar w:fldCharType="end"/>
      </w:r>
      <w:r w:rsidR="00826A30" w:rsidRPr="00645A0B">
        <w:rPr>
          <w:rFonts w:ascii="Arial" w:hAnsi="Arial" w:cs="Arial"/>
        </w:rPr>
        <w:fldChar w:fldCharType="separate"/>
      </w:r>
      <w:r w:rsidR="00015CE7" w:rsidRPr="00015CE7">
        <w:rPr>
          <w:rFonts w:ascii="Arial" w:hAnsi="Arial" w:cs="Arial"/>
          <w:noProof/>
          <w:vertAlign w:val="superscript"/>
        </w:rPr>
        <w:t>4</w:t>
      </w:r>
      <w:r w:rsidR="00826A30" w:rsidRPr="00645A0B">
        <w:rPr>
          <w:rFonts w:ascii="Arial" w:hAnsi="Arial" w:cs="Arial"/>
        </w:rPr>
        <w:fldChar w:fldCharType="end"/>
      </w:r>
      <w:r w:rsidR="00826A30">
        <w:rPr>
          <w:rFonts w:ascii="Arial" w:hAnsi="Arial" w:cs="Arial"/>
        </w:rPr>
        <w:t xml:space="preserve"> </w:t>
      </w:r>
      <w:r w:rsidR="00826A30" w:rsidRPr="00645A0B">
        <w:rPr>
          <w:rFonts w:ascii="Arial" w:hAnsi="Arial" w:cs="Arial"/>
        </w:rPr>
        <w:t>We named the lat</w:t>
      </w:r>
      <w:r w:rsidR="00826A30">
        <w:rPr>
          <w:rFonts w:ascii="Arial" w:hAnsi="Arial" w:cs="Arial"/>
        </w:rPr>
        <w:t>t</w:t>
      </w:r>
      <w:r w:rsidR="00826A30" w:rsidRPr="00645A0B">
        <w:rPr>
          <w:rFonts w:ascii="Arial" w:hAnsi="Arial" w:cs="Arial"/>
        </w:rPr>
        <w:t xml:space="preserve">er trait </w:t>
      </w:r>
      <w:proofErr w:type="spellStart"/>
      <w:r w:rsidR="00826A30" w:rsidRPr="00645A0B">
        <w:rPr>
          <w:rFonts w:ascii="Arial" w:hAnsi="Arial" w:cs="Arial"/>
        </w:rPr>
        <w:t>BP_plei</w:t>
      </w:r>
      <w:proofErr w:type="spellEnd"/>
      <w:r w:rsidR="00826A30" w:rsidRPr="00645A0B">
        <w:rPr>
          <w:rFonts w:ascii="Arial" w:hAnsi="Arial" w:cs="Arial"/>
        </w:rPr>
        <w:t xml:space="preserve">. Using the largest </w:t>
      </w:r>
      <w:r w:rsidR="00826A30">
        <w:rPr>
          <w:rFonts w:ascii="Arial" w:hAnsi="Arial" w:cs="Arial"/>
        </w:rPr>
        <w:t xml:space="preserve">sample </w:t>
      </w:r>
      <w:r w:rsidR="00826A30" w:rsidRPr="00645A0B">
        <w:rPr>
          <w:rFonts w:ascii="Arial" w:hAnsi="Arial" w:cs="Arial"/>
        </w:rPr>
        <w:t>BP GWAS summary statistics available</w:t>
      </w:r>
      <w:r w:rsidR="00826A30" w:rsidRPr="00645A0B">
        <w:rPr>
          <w:rFonts w:ascii="Arial" w:hAnsi="Arial" w:cs="Arial"/>
        </w:rPr>
        <w:fldChar w:fldCharType="begin">
          <w:fldData xml:space="preserve">PEVuZE5vdGU+PENpdGU+PEF1dGhvcj5LZWF0b248L0F1dGhvcj48WWVhcj4yMDI0PC9ZZWFyPjxS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</w:fldData>
        </w:fldChar>
      </w:r>
      <w:r w:rsidR="00015CE7">
        <w:rPr>
          <w:rFonts w:ascii="Arial" w:hAnsi="Arial" w:cs="Arial"/>
        </w:rPr>
        <w:instrText xml:space="preserve"> ADDIN EN.CITE </w:instrText>
      </w:r>
      <w:r w:rsidR="00015CE7">
        <w:rPr>
          <w:rFonts w:ascii="Arial" w:hAnsi="Arial" w:cs="Arial"/>
        </w:rPr>
        <w:fldChar w:fldCharType="begin">
          <w:fldData xml:space="preserve">PEVuZE5vdGU+PENpdGU+PEF1dGhvcj5LZWF0b248L0F1dGhvcj48WWVhcj4yMDI0PC9ZZWFyPjxS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</w:fldData>
        </w:fldChar>
      </w:r>
      <w:r w:rsidR="00015CE7">
        <w:rPr>
          <w:rFonts w:ascii="Arial" w:hAnsi="Arial" w:cs="Arial"/>
        </w:rPr>
        <w:instrText xml:space="preserve"> ADDIN EN.CITE.DATA </w:instrText>
      </w:r>
      <w:r w:rsidR="00015CE7">
        <w:rPr>
          <w:rFonts w:ascii="Arial" w:hAnsi="Arial" w:cs="Arial"/>
        </w:rPr>
      </w:r>
      <w:r w:rsidR="00015CE7">
        <w:rPr>
          <w:rFonts w:ascii="Arial" w:hAnsi="Arial" w:cs="Arial"/>
        </w:rPr>
        <w:fldChar w:fldCharType="end"/>
      </w:r>
      <w:r w:rsidR="00826A30" w:rsidRPr="00645A0B">
        <w:rPr>
          <w:rFonts w:ascii="Arial" w:hAnsi="Arial" w:cs="Arial"/>
        </w:rPr>
        <w:fldChar w:fldCharType="separate"/>
      </w:r>
      <w:r w:rsidR="00015CE7" w:rsidRPr="00015CE7">
        <w:rPr>
          <w:rFonts w:ascii="Arial" w:hAnsi="Arial" w:cs="Arial"/>
          <w:noProof/>
          <w:vertAlign w:val="superscript"/>
        </w:rPr>
        <w:t>5</w:t>
      </w:r>
      <w:r w:rsidR="00826A30" w:rsidRPr="00645A0B">
        <w:rPr>
          <w:rFonts w:ascii="Arial" w:hAnsi="Arial" w:cs="Arial"/>
        </w:rPr>
        <w:fldChar w:fldCharType="end"/>
      </w:r>
      <w:r w:rsidR="00826A30" w:rsidRPr="00645A0B">
        <w:rPr>
          <w:rFonts w:ascii="Arial" w:hAnsi="Arial" w:cs="Arial"/>
        </w:rPr>
        <w:t xml:space="preserve">, we estimated that the BP heritability explained by the corresponding PRSs ranged from 0.059 to 0.147 in UKB, with </w:t>
      </w:r>
      <w:proofErr w:type="spellStart"/>
      <w:r w:rsidR="00826A30" w:rsidRPr="00645A0B">
        <w:rPr>
          <w:rFonts w:ascii="Arial" w:hAnsi="Arial" w:cs="Arial"/>
        </w:rPr>
        <w:t>BP_plei</w:t>
      </w:r>
      <w:proofErr w:type="spellEnd"/>
      <w:r w:rsidR="00826A30" w:rsidRPr="00645A0B">
        <w:rPr>
          <w:rFonts w:ascii="Arial" w:hAnsi="Arial" w:cs="Arial"/>
        </w:rPr>
        <w:t xml:space="preserve"> showing the lowest heritability explained (</w:t>
      </w:r>
      <w:r w:rsidR="00826A30" w:rsidRPr="00645A0B">
        <w:rPr>
          <w:rFonts w:ascii="Arial" w:hAnsi="Arial" w:cs="Arial"/>
          <w:b/>
          <w:bCs/>
        </w:rPr>
        <w:t>Fig. 2A</w:t>
      </w:r>
      <w:r>
        <w:rPr>
          <w:rFonts w:ascii="Arial" w:hAnsi="Arial" w:cs="Arial"/>
          <w:b/>
          <w:bCs/>
        </w:rPr>
        <w:t xml:space="preserve">, </w:t>
      </w:r>
      <w:r w:rsidRPr="00933143">
        <w:rPr>
          <w:rFonts w:ascii="Arial" w:hAnsi="Arial" w:cs="Arial"/>
        </w:rPr>
        <w:t>main text</w:t>
      </w:r>
      <w:r w:rsidR="00826A30" w:rsidRPr="00645A0B">
        <w:rPr>
          <w:rFonts w:ascii="Arial" w:hAnsi="Arial" w:cs="Arial"/>
        </w:rPr>
        <w:t xml:space="preserve">).  For ease of discussion, we term </w:t>
      </w:r>
      <w:proofErr w:type="gramStart"/>
      <w:r w:rsidR="00826A30" w:rsidRPr="00645A0B">
        <w:rPr>
          <w:rFonts w:ascii="Arial" w:hAnsi="Arial" w:cs="Arial"/>
        </w:rPr>
        <w:t>this the</w:t>
      </w:r>
      <w:proofErr w:type="gramEnd"/>
      <w:r w:rsidR="00826A30" w:rsidRPr="00645A0B">
        <w:rPr>
          <w:rFonts w:ascii="Arial" w:hAnsi="Arial" w:cs="Arial"/>
        </w:rPr>
        <w:t xml:space="preserve"> SNP heritability. We next calculated the BP SNP heritability explained </w:t>
      </w:r>
      <w:r w:rsidR="00826A30">
        <w:rPr>
          <w:rFonts w:ascii="Arial" w:hAnsi="Arial" w:cs="Arial"/>
        </w:rPr>
        <w:t xml:space="preserve">only </w:t>
      </w:r>
      <w:r w:rsidR="00826A30" w:rsidRPr="00645A0B">
        <w:rPr>
          <w:rFonts w:ascii="Arial" w:hAnsi="Arial" w:cs="Arial"/>
        </w:rPr>
        <w:t xml:space="preserve">by the variants residing </w:t>
      </w:r>
      <w:r w:rsidR="00826A30">
        <w:rPr>
          <w:rFonts w:ascii="Arial" w:hAnsi="Arial" w:cs="Arial"/>
        </w:rPr>
        <w:t>with</w:t>
      </w:r>
      <w:r w:rsidR="00826A30" w:rsidRPr="00645A0B">
        <w:rPr>
          <w:rFonts w:ascii="Arial" w:hAnsi="Arial" w:cs="Arial"/>
        </w:rPr>
        <w:t xml:space="preserve">in CREs of the four tissues, with a range between 67.9-83.1% of the BP SNP heritability, representing a 3.75 - </w:t>
      </w:r>
      <w:proofErr w:type="gramStart"/>
      <w:r w:rsidR="00826A30" w:rsidRPr="00645A0B">
        <w:rPr>
          <w:rFonts w:ascii="Arial" w:hAnsi="Arial" w:cs="Arial"/>
        </w:rPr>
        <w:t>4.59 fold</w:t>
      </w:r>
      <w:proofErr w:type="gramEnd"/>
      <w:r w:rsidR="00826A30" w:rsidRPr="00645A0B">
        <w:rPr>
          <w:rFonts w:ascii="Arial" w:hAnsi="Arial" w:cs="Arial"/>
        </w:rPr>
        <w:t xml:space="preserve"> enrichment. Subsequently, we partitioned each BP PRS into four </w:t>
      </w:r>
      <w:proofErr w:type="spellStart"/>
      <w:r w:rsidR="00826A30" w:rsidRPr="00645A0B">
        <w:rPr>
          <w:rFonts w:ascii="Arial" w:hAnsi="Arial" w:cs="Arial"/>
        </w:rPr>
        <w:lastRenderedPageBreak/>
        <w:t>tcPRSs</w:t>
      </w:r>
      <w:proofErr w:type="spellEnd"/>
      <w:r w:rsidR="00826A30" w:rsidRPr="00645A0B">
        <w:rPr>
          <w:rFonts w:ascii="Arial" w:hAnsi="Arial" w:cs="Arial"/>
        </w:rPr>
        <w:t xml:space="preserve"> based on the CREs active</w:t>
      </w:r>
      <w:r w:rsidR="00826A30">
        <w:rPr>
          <w:rFonts w:ascii="Arial" w:hAnsi="Arial" w:cs="Arial"/>
        </w:rPr>
        <w:t xml:space="preserve"> within the</w:t>
      </w:r>
      <w:r w:rsidR="00826A30" w:rsidRPr="00645A0B">
        <w:rPr>
          <w:rFonts w:ascii="Arial" w:hAnsi="Arial" w:cs="Arial"/>
        </w:rPr>
        <w:t xml:space="preserve"> adrenal gland, artery, heart, and kidney, respectively (</w:t>
      </w:r>
      <w:r w:rsidR="00826A30" w:rsidRPr="00645A0B">
        <w:rPr>
          <w:rFonts w:ascii="Arial" w:hAnsi="Arial" w:cs="Arial"/>
          <w:b/>
          <w:bCs/>
        </w:rPr>
        <w:t>Method</w:t>
      </w:r>
      <w:r>
        <w:rPr>
          <w:rFonts w:ascii="Arial" w:hAnsi="Arial" w:cs="Arial"/>
          <w:b/>
          <w:bCs/>
        </w:rPr>
        <w:t xml:space="preserve"> 1</w:t>
      </w:r>
      <w:r w:rsidR="00826A30" w:rsidRPr="00645A0B">
        <w:rPr>
          <w:rFonts w:ascii="Arial" w:hAnsi="Arial" w:cs="Arial"/>
        </w:rPr>
        <w:t xml:space="preserve">). The explained SNP heritability of these four </w:t>
      </w:r>
      <w:proofErr w:type="spellStart"/>
      <w:r w:rsidR="00826A30" w:rsidRPr="00645A0B">
        <w:rPr>
          <w:rFonts w:ascii="Arial" w:hAnsi="Arial" w:cs="Arial"/>
        </w:rPr>
        <w:t>tcPRSs</w:t>
      </w:r>
      <w:proofErr w:type="spellEnd"/>
      <w:r w:rsidR="00826A30" w:rsidRPr="00645A0B">
        <w:rPr>
          <w:rFonts w:ascii="Arial" w:hAnsi="Arial" w:cs="Arial"/>
        </w:rPr>
        <w:t xml:space="preserve"> together ranged from 50.6-73.9% (</w:t>
      </w:r>
      <w:r w:rsidR="00826A30" w:rsidRPr="00645A0B">
        <w:rPr>
          <w:rFonts w:ascii="Arial" w:hAnsi="Arial" w:cs="Arial"/>
          <w:b/>
          <w:bCs/>
        </w:rPr>
        <w:t>Fig. 2A</w:t>
      </w:r>
      <w:r>
        <w:rPr>
          <w:rFonts w:ascii="Arial" w:hAnsi="Arial" w:cs="Arial"/>
          <w:b/>
          <w:bCs/>
        </w:rPr>
        <w:t xml:space="preserve">, </w:t>
      </w:r>
      <w:r w:rsidRPr="00933143">
        <w:rPr>
          <w:rFonts w:ascii="Arial" w:hAnsi="Arial" w:cs="Arial"/>
        </w:rPr>
        <w:t>main text</w:t>
      </w:r>
      <w:r w:rsidR="00826A30" w:rsidRPr="00645A0B">
        <w:rPr>
          <w:rFonts w:ascii="Arial" w:hAnsi="Arial" w:cs="Arial"/>
        </w:rPr>
        <w:t>), demonstrating a significant loss</w:t>
      </w:r>
      <w:r w:rsidR="00826A30">
        <w:rPr>
          <w:rFonts w:ascii="Arial" w:hAnsi="Arial" w:cs="Arial"/>
        </w:rPr>
        <w:t xml:space="preserve"> of information</w:t>
      </w:r>
      <w:r w:rsidR="00826A30" w:rsidRPr="00645A0B">
        <w:rPr>
          <w:rFonts w:ascii="Arial" w:hAnsi="Arial" w:cs="Arial"/>
        </w:rPr>
        <w:t xml:space="preserve">. The reason </w:t>
      </w:r>
      <w:r w:rsidR="00826A30">
        <w:rPr>
          <w:rFonts w:ascii="Arial" w:hAnsi="Arial" w:cs="Arial"/>
        </w:rPr>
        <w:t xml:space="preserve">for this loss </w:t>
      </w:r>
      <w:r w:rsidR="00826A30" w:rsidRPr="00645A0B">
        <w:rPr>
          <w:rFonts w:ascii="Arial" w:hAnsi="Arial" w:cs="Arial"/>
        </w:rPr>
        <w:t xml:space="preserve">is that many CREs </w:t>
      </w:r>
      <w:r w:rsidR="00826A30">
        <w:rPr>
          <w:rFonts w:ascii="Arial" w:hAnsi="Arial" w:cs="Arial"/>
        </w:rPr>
        <w:t>are tissue-agnostic and are active in all</w:t>
      </w:r>
      <w:r w:rsidR="00826A30" w:rsidRPr="00645A0B">
        <w:rPr>
          <w:rFonts w:ascii="Arial" w:hAnsi="Arial" w:cs="Arial"/>
        </w:rPr>
        <w:t xml:space="preserve"> four tissues</w:t>
      </w:r>
      <w:r w:rsidR="00826A30">
        <w:rPr>
          <w:rFonts w:ascii="Arial" w:hAnsi="Arial" w:cs="Arial"/>
        </w:rPr>
        <w:t>:</w:t>
      </w:r>
      <w:r w:rsidR="00826A30" w:rsidRPr="00645A0B">
        <w:rPr>
          <w:rFonts w:ascii="Arial" w:hAnsi="Arial" w:cs="Arial"/>
        </w:rPr>
        <w:t xml:space="preserve"> repeated usage of the</w:t>
      </w:r>
      <w:r w:rsidR="00826A30">
        <w:rPr>
          <w:rFonts w:ascii="Arial" w:hAnsi="Arial" w:cs="Arial"/>
        </w:rPr>
        <w:t>se tissue-agnostic</w:t>
      </w:r>
      <w:r w:rsidR="00826A30" w:rsidRPr="00645A0B">
        <w:rPr>
          <w:rFonts w:ascii="Arial" w:hAnsi="Arial" w:cs="Arial"/>
        </w:rPr>
        <w:t xml:space="preserve"> variants </w:t>
      </w:r>
      <w:r w:rsidR="00826A30">
        <w:rPr>
          <w:rFonts w:ascii="Arial" w:hAnsi="Arial" w:cs="Arial"/>
        </w:rPr>
        <w:t xml:space="preserve">loses information and </w:t>
      </w:r>
      <w:r w:rsidR="00826A30" w:rsidRPr="00645A0B">
        <w:rPr>
          <w:rFonts w:ascii="Arial" w:hAnsi="Arial" w:cs="Arial"/>
        </w:rPr>
        <w:t>is consistent with our observations in computer simulations (</w:t>
      </w:r>
      <w:r w:rsidR="00826A30" w:rsidRPr="00645A0B">
        <w:rPr>
          <w:rFonts w:ascii="Arial" w:hAnsi="Arial" w:cs="Arial"/>
          <w:b/>
          <w:bCs/>
        </w:rPr>
        <w:t xml:space="preserve">Supplementary </w:t>
      </w:r>
      <w:r w:rsidR="00A069E2">
        <w:rPr>
          <w:rFonts w:ascii="Arial" w:hAnsi="Arial" w:cs="Arial"/>
          <w:b/>
          <w:bCs/>
        </w:rPr>
        <w:t xml:space="preserve">note </w:t>
      </w:r>
      <w:r w:rsidR="00826A30" w:rsidRPr="00645A0B">
        <w:rPr>
          <w:rFonts w:ascii="Arial" w:hAnsi="Arial" w:cs="Arial"/>
          <w:b/>
          <w:bCs/>
          <w:lang w:eastAsia="zh-CN"/>
        </w:rPr>
        <w:t>Fig. 1</w:t>
      </w:r>
      <w:r w:rsidR="00826A30" w:rsidRPr="00645A0B">
        <w:rPr>
          <w:rFonts w:ascii="Arial" w:hAnsi="Arial" w:cs="Arial"/>
        </w:rPr>
        <w:t xml:space="preserve">). </w:t>
      </w:r>
      <w:r>
        <w:rPr>
          <w:rFonts w:ascii="Arial" w:hAnsi="Arial" w:cs="Arial"/>
        </w:rPr>
        <w:t>W</w:t>
      </w:r>
      <w:r w:rsidR="00826A30" w:rsidRPr="00645A0B">
        <w:rPr>
          <w:rFonts w:ascii="Arial" w:hAnsi="Arial" w:cs="Arial"/>
        </w:rPr>
        <w:t xml:space="preserve">e partitioned the CREs into all possible 15 disjoint </w:t>
      </w:r>
      <w:r w:rsidR="00826A30" w:rsidRPr="00645A0B">
        <w:rPr>
          <w:rFonts w:ascii="Arial" w:eastAsia="Calibri" w:hAnsi="Arial" w:cs="Arial"/>
        </w:rPr>
        <w:t>sets of CREs for the tissue types in which the CREs are active (</w:t>
      </w:r>
      <w:r w:rsidRPr="00933143">
        <w:rPr>
          <w:rFonts w:ascii="Arial" w:eastAsia="Calibri" w:hAnsi="Arial" w:cs="Arial"/>
          <w:b/>
          <w:bCs/>
        </w:rPr>
        <w:t>Method 2</w:t>
      </w:r>
      <w:r w:rsidR="00826A30" w:rsidRPr="00645A0B">
        <w:rPr>
          <w:rFonts w:ascii="Arial" w:eastAsia="Calibri" w:hAnsi="Arial" w:cs="Arial"/>
        </w:rPr>
        <w:t xml:space="preserve">). Accordingly, </w:t>
      </w:r>
      <w:r w:rsidR="00826A30" w:rsidRPr="00645A0B">
        <w:rPr>
          <w:rFonts w:ascii="Arial" w:hAnsi="Arial" w:cs="Arial"/>
        </w:rPr>
        <w:t xml:space="preserve">we recomputed the 15 partitioned </w:t>
      </w:r>
      <w:proofErr w:type="spellStart"/>
      <w:r w:rsidR="00826A30" w:rsidRPr="00645A0B">
        <w:rPr>
          <w:rFonts w:ascii="Arial" w:hAnsi="Arial" w:cs="Arial"/>
        </w:rPr>
        <w:t>tcPRSs</w:t>
      </w:r>
      <w:proofErr w:type="spellEnd"/>
      <w:r w:rsidR="00826A30" w:rsidRPr="00645A0B">
        <w:rPr>
          <w:rFonts w:ascii="Arial" w:hAnsi="Arial" w:cs="Arial"/>
        </w:rPr>
        <w:t xml:space="preserve"> for each BP trait in these disjoint sets and estimated the heritability explained by them together and observed no SNP heritability loss (</w:t>
      </w:r>
      <w:r w:rsidR="00826A30" w:rsidRPr="00645A0B">
        <w:rPr>
          <w:rFonts w:ascii="Arial" w:hAnsi="Arial" w:cs="Arial"/>
          <w:b/>
          <w:bCs/>
        </w:rPr>
        <w:t>Fig. 2A</w:t>
      </w:r>
      <w:r w:rsidR="00826A30" w:rsidRPr="00645A0B">
        <w:rPr>
          <w:rFonts w:ascii="Arial" w:hAnsi="Arial" w:cs="Arial"/>
        </w:rPr>
        <w:t>). Thus, we focused on the</w:t>
      </w:r>
      <w:r w:rsidR="00826A30">
        <w:rPr>
          <w:rFonts w:ascii="Arial" w:hAnsi="Arial" w:cs="Arial"/>
        </w:rPr>
        <w:t>se</w:t>
      </w:r>
      <w:r w:rsidR="00826A30" w:rsidRPr="00645A0B">
        <w:rPr>
          <w:rFonts w:ascii="Arial" w:hAnsi="Arial" w:cs="Arial"/>
        </w:rPr>
        <w:t xml:space="preserve"> 15 </w:t>
      </w:r>
      <w:proofErr w:type="spellStart"/>
      <w:r w:rsidR="00826A30" w:rsidRPr="00645A0B">
        <w:rPr>
          <w:rFonts w:ascii="Arial" w:hAnsi="Arial" w:cs="Arial"/>
        </w:rPr>
        <w:t>tcPRS</w:t>
      </w:r>
      <w:proofErr w:type="spellEnd"/>
      <w:r w:rsidR="00826A30" w:rsidRPr="00645A0B">
        <w:rPr>
          <w:rFonts w:ascii="Arial" w:hAnsi="Arial" w:cs="Arial"/>
        </w:rPr>
        <w:t>, as well as the residual PRS (</w:t>
      </w:r>
      <w:proofErr w:type="spellStart"/>
      <w:r w:rsidR="00826A30" w:rsidRPr="00645A0B">
        <w:rPr>
          <w:rFonts w:ascii="Arial" w:hAnsi="Arial" w:cs="Arial"/>
        </w:rPr>
        <w:t>resPRS</w:t>
      </w:r>
      <w:proofErr w:type="spellEnd"/>
      <w:r w:rsidR="00826A30" w:rsidRPr="00645A0B">
        <w:rPr>
          <w:rFonts w:ascii="Arial" w:hAnsi="Arial" w:cs="Arial"/>
        </w:rPr>
        <w:t xml:space="preserve">) calculated using all </w:t>
      </w:r>
      <w:r w:rsidR="00826A30">
        <w:rPr>
          <w:rFonts w:ascii="Arial" w:hAnsi="Arial" w:cs="Arial"/>
        </w:rPr>
        <w:t>other</w:t>
      </w:r>
      <w:r w:rsidR="00826A30" w:rsidRPr="00645A0B">
        <w:rPr>
          <w:rFonts w:ascii="Arial" w:hAnsi="Arial" w:cs="Arial"/>
        </w:rPr>
        <w:t xml:space="preserve"> variants </w:t>
      </w:r>
      <w:r w:rsidR="00826A30">
        <w:rPr>
          <w:rFonts w:ascii="Arial" w:hAnsi="Arial" w:cs="Arial"/>
        </w:rPr>
        <w:t xml:space="preserve">mapping </w:t>
      </w:r>
      <w:r w:rsidR="00826A30" w:rsidRPr="00645A0B">
        <w:rPr>
          <w:rFonts w:ascii="Arial" w:hAnsi="Arial" w:cs="Arial"/>
        </w:rPr>
        <w:t xml:space="preserve">outside the CREs relevant to the 4 tissues. As noted, a BP PRS can be accurately obtained by summing the 15 </w:t>
      </w:r>
      <w:proofErr w:type="spellStart"/>
      <w:r w:rsidR="00826A30" w:rsidRPr="00645A0B">
        <w:rPr>
          <w:rFonts w:ascii="Arial" w:hAnsi="Arial" w:cs="Arial"/>
        </w:rPr>
        <w:t>tcPRS</w:t>
      </w:r>
      <w:proofErr w:type="spellEnd"/>
      <w:r w:rsidR="00826A30" w:rsidRPr="00645A0B">
        <w:rPr>
          <w:rFonts w:ascii="Arial" w:hAnsi="Arial" w:cs="Arial"/>
        </w:rPr>
        <w:t xml:space="preserve"> and </w:t>
      </w:r>
      <w:proofErr w:type="spellStart"/>
      <w:r w:rsidR="00826A30" w:rsidRPr="009E2B68">
        <w:rPr>
          <w:rFonts w:ascii="Arial" w:hAnsi="Arial" w:cs="Arial"/>
        </w:rPr>
        <w:t>resPRS</w:t>
      </w:r>
      <w:proofErr w:type="spellEnd"/>
      <w:r w:rsidR="00826A30" w:rsidRPr="009E2B68">
        <w:rPr>
          <w:rFonts w:ascii="Arial" w:hAnsi="Arial" w:cs="Arial"/>
        </w:rPr>
        <w:t xml:space="preserve">, that is, </w:t>
      </w:r>
      <m:oMath>
        <m:r>
          <w:rPr>
            <w:rFonts w:ascii="Cambria Math" w:hAnsi="Cambria Math" w:cs="Arial"/>
          </w:rPr>
          <m:t>PRS=</m:t>
        </m:r>
        <m:nary>
          <m:naryPr>
            <m:chr m:val="∑"/>
            <m:ctrlPr>
              <w:rPr>
                <w:rFonts w:ascii="Cambria Math" w:hAnsi="Cambria Math" w:cs="Arial"/>
                <w:i/>
                <w:lang w:eastAsia="zh-CN"/>
              </w:rPr>
            </m:ctrlPr>
          </m:naryPr>
          <m:sub>
            <m:r>
              <w:rPr>
                <w:rFonts w:ascii="Cambria Math" w:hAnsi="Cambria Math" w:cs="Arial"/>
                <w:lang w:eastAsia="zh-CN"/>
              </w:rPr>
              <m:t>j=1</m:t>
            </m:r>
          </m:sub>
          <m:sup>
            <m:r>
              <w:rPr>
                <w:rFonts w:ascii="Cambria Math" w:hAnsi="Cambria Math" w:cs="Arial"/>
                <w:lang w:eastAsia="zh-CN"/>
              </w:rPr>
              <m:t>16</m:t>
            </m:r>
          </m:sup>
          <m:e>
            <m:r>
              <w:rPr>
                <w:rFonts w:ascii="Cambria Math" w:hAnsi="Cambria Math" w:cs="Arial"/>
                <w:lang w:eastAsia="zh-CN"/>
              </w:rPr>
              <m:t>tcPR</m:t>
            </m:r>
            <m:sSub>
              <m:sSubPr>
                <m:ctrlPr>
                  <w:rPr>
                    <w:rFonts w:ascii="Cambria Math" w:hAnsi="Cambria Math" w:cs="Arial"/>
                    <w:i/>
                    <w:lang w:eastAsia="zh-CN"/>
                  </w:rPr>
                </m:ctrlPr>
              </m:sSubPr>
              <m:e>
                <m:r>
                  <w:rPr>
                    <w:rFonts w:ascii="Cambria Math" w:hAnsi="Cambria Math" w:cs="Arial"/>
                    <w:lang w:eastAsia="zh-CN"/>
                  </w:rPr>
                  <m:t>S</m:t>
                </m:r>
              </m:e>
              <m:sub>
                <m:r>
                  <w:rPr>
                    <w:rFonts w:ascii="Cambria Math" w:hAnsi="Cambria Math" w:cs="Arial"/>
                    <w:lang w:eastAsia="zh-CN"/>
                  </w:rPr>
                  <m:t>j</m:t>
                </m:r>
              </m:sub>
            </m:sSub>
          </m:e>
        </m:nary>
      </m:oMath>
      <w:r w:rsidR="00826A30" w:rsidRPr="009E2B68">
        <w:rPr>
          <w:rFonts w:ascii="Arial" w:hAnsi="Arial" w:cs="Arial"/>
          <w:lang w:eastAsia="zh-CN"/>
        </w:rPr>
        <w:t>, where</w:t>
      </w:r>
      <w:r w:rsidR="00826A30">
        <w:rPr>
          <w:rFonts w:ascii="Arial" w:hAnsi="Arial" w:cs="Arial"/>
          <w:lang w:eastAsia="zh-CN"/>
        </w:rPr>
        <w:t xml:space="preserve"> j=16 represents the </w:t>
      </w:r>
      <w:proofErr w:type="spellStart"/>
      <w:r w:rsidR="00826A30">
        <w:rPr>
          <w:rFonts w:ascii="Arial" w:hAnsi="Arial" w:cs="Arial"/>
          <w:lang w:eastAsia="zh-CN"/>
        </w:rPr>
        <w:t>resPRS</w:t>
      </w:r>
      <w:proofErr w:type="spellEnd"/>
      <w:r w:rsidR="00826A30" w:rsidRPr="00645A0B">
        <w:rPr>
          <w:rFonts w:ascii="Arial" w:hAnsi="Arial" w:cs="Arial"/>
        </w:rPr>
        <w:t>.</w:t>
      </w:r>
      <w:r w:rsidR="00826A30">
        <w:rPr>
          <w:rFonts w:ascii="Arial" w:hAnsi="Arial" w:cs="Arial"/>
        </w:rPr>
        <w:t xml:space="preserve"> </w:t>
      </w:r>
    </w:p>
    <w:p w14:paraId="59E6641A" w14:textId="77777777" w:rsidR="00A069E2" w:rsidRDefault="00A069E2" w:rsidP="00826A30">
      <w:pPr>
        <w:pStyle w:val="BodyText"/>
        <w:spacing w:line="276" w:lineRule="auto"/>
        <w:rPr>
          <w:rFonts w:ascii="Arial" w:hAnsi="Arial" w:cs="Arial"/>
        </w:rPr>
      </w:pPr>
    </w:p>
    <w:p w14:paraId="27921769" w14:textId="77777777" w:rsidR="00A069E2" w:rsidRPr="003C48A4" w:rsidRDefault="00A069E2" w:rsidP="00A069E2">
      <w:pPr>
        <w:spacing w:after="60" w:line="240" w:lineRule="auto"/>
        <w:rPr>
          <w:rFonts w:ascii="Arial" w:hAnsi="Arial" w:cs="Arial"/>
        </w:rPr>
      </w:pPr>
      <w:r w:rsidRPr="003C48A4">
        <w:rPr>
          <w:rFonts w:ascii="Arial" w:hAnsi="Arial" w:cs="Arial"/>
          <w:noProof/>
        </w:rPr>
        <w:drawing>
          <wp:inline distT="0" distB="0" distL="0" distR="0" wp14:anchorId="467BFB13" wp14:editId="0460AABE">
            <wp:extent cx="5933440" cy="3954145"/>
            <wp:effectExtent l="0" t="0" r="0" b="8255"/>
            <wp:docPr id="69836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3440" cy="3954145"/>
                    </a:xfrm>
                    <a:prstGeom prst="rect">
                      <a:avLst/>
                    </a:prstGeom>
                    <a:noFill/>
                    <a:ln>
                      <a:noFill/>
                    </a:ln>
                  </pic:spPr>
                </pic:pic>
              </a:graphicData>
            </a:graphic>
          </wp:inline>
        </w:drawing>
      </w:r>
    </w:p>
    <w:p w14:paraId="2A98E453" w14:textId="6696D918" w:rsidR="00A069E2" w:rsidRDefault="00A069E2" w:rsidP="00A069E2">
      <w:pPr>
        <w:spacing w:after="60" w:line="240" w:lineRule="auto"/>
        <w:rPr>
          <w:rFonts w:ascii="Arial" w:hAnsi="Arial" w:cs="Arial"/>
        </w:rPr>
      </w:pPr>
      <w:r w:rsidRPr="00A069E2">
        <w:rPr>
          <w:rFonts w:ascii="Arial" w:hAnsi="Arial" w:cs="Arial"/>
          <w:b/>
          <w:bCs/>
        </w:rPr>
        <w:t>Supplementary note Figure 1</w:t>
      </w:r>
      <w:r w:rsidRPr="003C48A4">
        <w:rPr>
          <w:rFonts w:ascii="Arial" w:hAnsi="Arial" w:cs="Arial"/>
        </w:rPr>
        <w:t xml:space="preserve">. Using SBP as an example, we showed that partitioning PRS into four tissue-specific PRSs leads to a loss of heritability, whereas partitioning into 15 </w:t>
      </w:r>
      <w:proofErr w:type="spellStart"/>
      <w:r w:rsidRPr="003C48A4">
        <w:rPr>
          <w:rFonts w:ascii="Arial" w:hAnsi="Arial" w:cs="Arial"/>
        </w:rPr>
        <w:t>tcPRSs</w:t>
      </w:r>
      <w:proofErr w:type="spellEnd"/>
      <w:r w:rsidRPr="003C48A4">
        <w:rPr>
          <w:rFonts w:ascii="Arial" w:hAnsi="Arial" w:cs="Arial"/>
        </w:rPr>
        <w:t xml:space="preserve"> together with the residual PRS preserves heritability. We first applied </w:t>
      </w:r>
      <w:proofErr w:type="spellStart"/>
      <w:r w:rsidRPr="003C48A4">
        <w:rPr>
          <w:rFonts w:ascii="Arial" w:hAnsi="Arial" w:cs="Arial"/>
        </w:rPr>
        <w:t>SBayesRC</w:t>
      </w:r>
      <w:proofErr w:type="spellEnd"/>
      <w:r w:rsidRPr="003C48A4">
        <w:rPr>
          <w:rFonts w:ascii="Arial" w:hAnsi="Arial" w:cs="Arial"/>
        </w:rPr>
        <w:t xml:space="preserve"> to SBP summary statistics and obtained 81,727 potential causal variants among 7,356,518 variants, corresponding to 1.1% causal variants in the genome. We </w:t>
      </w:r>
      <w:r w:rsidRPr="003C48A4">
        <w:rPr>
          <w:rFonts w:ascii="Arial" w:hAnsi="Arial" w:cs="Arial"/>
        </w:rPr>
        <w:lastRenderedPageBreak/>
        <w:t xml:space="preserve">next randomly sampled 81,727 variants as causal variants with effect size generated from </w:t>
      </w:r>
      <w:proofErr w:type="gramStart"/>
      <w:r w:rsidRPr="003C48A4">
        <w:rPr>
          <w:rFonts w:ascii="Arial" w:hAnsi="Arial" w:cs="Arial"/>
        </w:rPr>
        <w:t>N(</w:t>
      </w:r>
      <w:proofErr w:type="gramEnd"/>
      <w:r w:rsidRPr="003C48A4">
        <w:rPr>
          <w:rFonts w:ascii="Arial" w:hAnsi="Arial" w:cs="Arial"/>
        </w:rPr>
        <w:t xml:space="preserve">0, 0.147). We next uniformly scaled the effect sizes of causal variants falling in and outside CREs of the 4 tissues separately so that the heritability explained by these two sets of causal variants was 0.1 and 0.047, respectively, which mimicked the SBP heritability distribution we observed (main text Figure 2A).  Since all genotypes were standardized, this scaling was conducted without difficulty. We next calculated the marginal effect sizes according to the European LD matrix provided by </w:t>
      </w:r>
      <w:proofErr w:type="spellStart"/>
      <w:r w:rsidRPr="003C48A4">
        <w:rPr>
          <w:rFonts w:ascii="Arial" w:hAnsi="Arial" w:cs="Arial"/>
        </w:rPr>
        <w:t>SBayesRC</w:t>
      </w:r>
      <w:proofErr w:type="spellEnd"/>
      <w:r w:rsidRPr="003C48A4">
        <w:rPr>
          <w:rFonts w:ascii="Arial" w:hAnsi="Arial" w:cs="Arial"/>
        </w:rPr>
        <w:t xml:space="preserve"> to reconstruct GWAS summary statistics in 7,356,518 variants. We then recalculated the SNP heritability using </w:t>
      </w:r>
      <w:proofErr w:type="spellStart"/>
      <w:r w:rsidRPr="003C48A4">
        <w:rPr>
          <w:rFonts w:ascii="Arial" w:hAnsi="Arial" w:cs="Arial"/>
        </w:rPr>
        <w:t>SBayesRC</w:t>
      </w:r>
      <w:proofErr w:type="spellEnd"/>
      <w:r w:rsidRPr="003C48A4">
        <w:rPr>
          <w:rFonts w:ascii="Arial" w:hAnsi="Arial" w:cs="Arial"/>
        </w:rPr>
        <w:t xml:space="preserve"> and the heritability explained by the four partitioned tissue-specific PRSs, as well as the heritability explained by the 15 </w:t>
      </w:r>
      <w:proofErr w:type="spellStart"/>
      <w:r w:rsidRPr="003C48A4">
        <w:rPr>
          <w:rFonts w:ascii="Arial" w:hAnsi="Arial" w:cs="Arial"/>
        </w:rPr>
        <w:t>tcPRSs</w:t>
      </w:r>
      <w:proofErr w:type="spellEnd"/>
      <w:r w:rsidRPr="003C48A4">
        <w:rPr>
          <w:rFonts w:ascii="Arial" w:hAnsi="Arial" w:cs="Arial"/>
        </w:rPr>
        <w:t xml:space="preserve"> and </w:t>
      </w:r>
      <w:proofErr w:type="spellStart"/>
      <w:r w:rsidRPr="003C48A4">
        <w:rPr>
          <w:rFonts w:ascii="Arial" w:hAnsi="Arial" w:cs="Arial"/>
        </w:rPr>
        <w:t>resPRS</w:t>
      </w:r>
      <w:proofErr w:type="spellEnd"/>
      <w:r w:rsidRPr="003C48A4">
        <w:rPr>
          <w:rFonts w:ascii="Arial" w:hAnsi="Arial" w:cs="Arial"/>
        </w:rPr>
        <w:t xml:space="preserve">. We demonstrated a loss of heritability by the four tissue-specific PRSs whereas partitioning into 15 </w:t>
      </w:r>
      <w:proofErr w:type="spellStart"/>
      <w:r w:rsidRPr="003C48A4">
        <w:rPr>
          <w:rFonts w:ascii="Arial" w:hAnsi="Arial" w:cs="Arial"/>
        </w:rPr>
        <w:t>tcPRSs</w:t>
      </w:r>
      <w:proofErr w:type="spellEnd"/>
      <w:r w:rsidRPr="003C48A4">
        <w:rPr>
          <w:rFonts w:ascii="Arial" w:hAnsi="Arial" w:cs="Arial"/>
        </w:rPr>
        <w:t xml:space="preserve"> together with the residual PRS preserves heritability.</w:t>
      </w:r>
    </w:p>
    <w:p w14:paraId="37287EB8" w14:textId="77777777" w:rsidR="00A069E2" w:rsidRPr="000A5930" w:rsidRDefault="00A069E2" w:rsidP="00826A30">
      <w:pPr>
        <w:pStyle w:val="BodyText"/>
        <w:spacing w:line="276" w:lineRule="auto"/>
        <w:rPr>
          <w:rFonts w:ascii="Arial" w:hAnsi="Arial" w:cs="Arial"/>
        </w:rPr>
      </w:pPr>
    </w:p>
    <w:p w14:paraId="3C978B50" w14:textId="77777777" w:rsidR="00015CE7" w:rsidRDefault="00015CE7"/>
    <w:p w14:paraId="4907F975" w14:textId="77777777" w:rsidR="00015CE7" w:rsidRDefault="00015CE7"/>
    <w:p w14:paraId="177CF535" w14:textId="77777777" w:rsidR="00015CE7" w:rsidRPr="00015CE7" w:rsidRDefault="00015CE7" w:rsidP="00015CE7">
      <w:pPr>
        <w:pStyle w:val="EndNoteBibliography"/>
        <w:spacing w:after="0"/>
        <w:ind w:left="720" w:hanging="720"/>
      </w:pPr>
      <w:r>
        <w:fldChar w:fldCharType="begin"/>
      </w:r>
      <w:r>
        <w:instrText xml:space="preserve"> ADDIN EN.REFLIST </w:instrText>
      </w:r>
      <w:r>
        <w:fldChar w:fldCharType="separate"/>
      </w:r>
      <w:r w:rsidRPr="00015CE7">
        <w:t>1.</w:t>
      </w:r>
      <w:r w:rsidRPr="00015CE7">
        <w:tab/>
        <w:t>Zheng, Z.</w:t>
      </w:r>
      <w:r w:rsidRPr="00015CE7">
        <w:rPr>
          <w:i/>
        </w:rPr>
        <w:t xml:space="preserve"> et al.</w:t>
      </w:r>
      <w:r w:rsidRPr="00015CE7">
        <w:t xml:space="preserve"> Leveraging functional genomic annotations and genome coverage to improve polygenic prediction of complex traits within and between ancestries. </w:t>
      </w:r>
      <w:r w:rsidRPr="00015CE7">
        <w:rPr>
          <w:i/>
        </w:rPr>
        <w:t>Nat Genet</w:t>
      </w:r>
      <w:r w:rsidRPr="00015CE7">
        <w:t xml:space="preserve"> </w:t>
      </w:r>
      <w:r w:rsidRPr="00015CE7">
        <w:rPr>
          <w:b/>
        </w:rPr>
        <w:t>56</w:t>
      </w:r>
      <w:r w:rsidRPr="00015CE7">
        <w:t>, 767-777 (2024).</w:t>
      </w:r>
    </w:p>
    <w:p w14:paraId="436D7134" w14:textId="77777777" w:rsidR="00015CE7" w:rsidRPr="00015CE7" w:rsidRDefault="00015CE7" w:rsidP="00015CE7">
      <w:pPr>
        <w:pStyle w:val="EndNoteBibliography"/>
        <w:spacing w:after="0"/>
        <w:ind w:left="720" w:hanging="720"/>
      </w:pPr>
      <w:r w:rsidRPr="00015CE7">
        <w:t>2.</w:t>
      </w:r>
      <w:r w:rsidRPr="00015CE7">
        <w:tab/>
        <w:t xml:space="preserve">Pratt, J.W. Dividing the indivisible: Using simple symmetry to partition variance explained. </w:t>
      </w:r>
      <w:r w:rsidRPr="00015CE7">
        <w:rPr>
          <w:i/>
        </w:rPr>
        <w:t>Proceedings of the second international Tampere conference in statistics</w:t>
      </w:r>
      <w:r w:rsidRPr="00015CE7">
        <w:t>, 16 (1987).</w:t>
      </w:r>
    </w:p>
    <w:p w14:paraId="0C41AA6E" w14:textId="77777777" w:rsidR="00015CE7" w:rsidRPr="00015CE7" w:rsidRDefault="00015CE7" w:rsidP="00015CE7">
      <w:pPr>
        <w:pStyle w:val="EndNoteBibliography"/>
        <w:spacing w:after="0"/>
        <w:ind w:left="720" w:hanging="720"/>
      </w:pPr>
      <w:r w:rsidRPr="00015CE7">
        <w:t>3.</w:t>
      </w:r>
      <w:r w:rsidRPr="00015CE7">
        <w:tab/>
        <w:t xml:space="preserve">Thomas, D.R., Hughes, E. &amp; Zumbo, B.D. On variable importance in linear regression. </w:t>
      </w:r>
      <w:r w:rsidRPr="00015CE7">
        <w:rPr>
          <w:i/>
        </w:rPr>
        <w:t>Social Indicators Research</w:t>
      </w:r>
      <w:r w:rsidRPr="00015CE7">
        <w:t xml:space="preserve"> </w:t>
      </w:r>
      <w:r w:rsidRPr="00015CE7">
        <w:rPr>
          <w:b/>
        </w:rPr>
        <w:t>45</w:t>
      </w:r>
      <w:r w:rsidRPr="00015CE7">
        <w:t>, 23 (1998).</w:t>
      </w:r>
    </w:p>
    <w:p w14:paraId="21675845" w14:textId="77777777" w:rsidR="00015CE7" w:rsidRPr="00015CE7" w:rsidRDefault="00015CE7" w:rsidP="00015CE7">
      <w:pPr>
        <w:pStyle w:val="EndNoteBibliography"/>
        <w:spacing w:after="0"/>
        <w:ind w:left="720" w:hanging="720"/>
      </w:pPr>
      <w:r w:rsidRPr="00015CE7">
        <w:t>4.</w:t>
      </w:r>
      <w:r w:rsidRPr="00015CE7">
        <w:tab/>
        <w:t xml:space="preserve">Zhu, X., Zhu, L., Wang, H., Cooper, R.S. &amp; Chakravarti, A. Genome-wide pleiotropy analysis identifies novel blood pressure variants and improves its polygenic risk scores. </w:t>
      </w:r>
      <w:r w:rsidRPr="00015CE7">
        <w:rPr>
          <w:i/>
        </w:rPr>
        <w:t>Genet Epidemiol</w:t>
      </w:r>
      <w:r w:rsidRPr="00015CE7">
        <w:t xml:space="preserve"> </w:t>
      </w:r>
      <w:r w:rsidRPr="00015CE7">
        <w:rPr>
          <w:b/>
        </w:rPr>
        <w:t>46</w:t>
      </w:r>
      <w:r w:rsidRPr="00015CE7">
        <w:t>, 105-121 (2022).</w:t>
      </w:r>
    </w:p>
    <w:p w14:paraId="7670C23C" w14:textId="77777777" w:rsidR="00015CE7" w:rsidRPr="00015CE7" w:rsidRDefault="00015CE7" w:rsidP="00015CE7">
      <w:pPr>
        <w:pStyle w:val="EndNoteBibliography"/>
        <w:ind w:left="720" w:hanging="720"/>
      </w:pPr>
      <w:r w:rsidRPr="00015CE7">
        <w:t>5.</w:t>
      </w:r>
      <w:r w:rsidRPr="00015CE7">
        <w:tab/>
        <w:t>Keaton, J.M.</w:t>
      </w:r>
      <w:r w:rsidRPr="00015CE7">
        <w:rPr>
          <w:i/>
        </w:rPr>
        <w:t xml:space="preserve"> et al.</w:t>
      </w:r>
      <w:r w:rsidRPr="00015CE7">
        <w:t xml:space="preserve"> Genome-wide analysis in over 1 million individuals of European ancestry yields improved polygenic risk scores for blood pressure traits. </w:t>
      </w:r>
      <w:r w:rsidRPr="00015CE7">
        <w:rPr>
          <w:i/>
        </w:rPr>
        <w:t>Nat Genet</w:t>
      </w:r>
      <w:r w:rsidRPr="00015CE7">
        <w:t xml:space="preserve"> </w:t>
      </w:r>
      <w:r w:rsidRPr="00015CE7">
        <w:rPr>
          <w:b/>
        </w:rPr>
        <w:t>56</w:t>
      </w:r>
      <w:r w:rsidRPr="00015CE7">
        <w:t>, 778-791 (2024).</w:t>
      </w:r>
    </w:p>
    <w:p w14:paraId="620A443B" w14:textId="0E3A8799" w:rsidR="00826A30" w:rsidRDefault="00015CE7">
      <w:r>
        <w:fldChar w:fldCharType="end"/>
      </w:r>
    </w:p>
    <w:sectPr w:rsidR="0082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449"/>
    <w:multiLevelType w:val="hybridMultilevel"/>
    <w:tmpl w:val="F466A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34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 Genetic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wwr0xdkff20jear29ptd5wwazv0xzaz50e&quot;&gt;zhulib&lt;record-ids&gt;&lt;item&gt;3225&lt;/item&gt;&lt;item&gt;3332&lt;/item&gt;&lt;item&gt;3333&lt;/item&gt;&lt;item&gt;3483&lt;/item&gt;&lt;item&gt;3484&lt;/item&gt;&lt;/record-ids&gt;&lt;/item&gt;&lt;/Libraries&gt;"/>
  </w:docVars>
  <w:rsids>
    <w:rsidRoot w:val="00826A30"/>
    <w:rsid w:val="00015CE7"/>
    <w:rsid w:val="00053B33"/>
    <w:rsid w:val="000E1763"/>
    <w:rsid w:val="00127824"/>
    <w:rsid w:val="0019078D"/>
    <w:rsid w:val="002A7E6F"/>
    <w:rsid w:val="002E57D5"/>
    <w:rsid w:val="003618C8"/>
    <w:rsid w:val="003A72D0"/>
    <w:rsid w:val="004318C4"/>
    <w:rsid w:val="00594557"/>
    <w:rsid w:val="005D48A1"/>
    <w:rsid w:val="0061089A"/>
    <w:rsid w:val="00671713"/>
    <w:rsid w:val="006A5A5F"/>
    <w:rsid w:val="006C529F"/>
    <w:rsid w:val="00702349"/>
    <w:rsid w:val="007477B6"/>
    <w:rsid w:val="00816B8E"/>
    <w:rsid w:val="00817348"/>
    <w:rsid w:val="00826A30"/>
    <w:rsid w:val="008710DC"/>
    <w:rsid w:val="00933143"/>
    <w:rsid w:val="00984D4F"/>
    <w:rsid w:val="009C5868"/>
    <w:rsid w:val="00A018E8"/>
    <w:rsid w:val="00A069E2"/>
    <w:rsid w:val="00CD6B1F"/>
    <w:rsid w:val="00D41E0A"/>
    <w:rsid w:val="00D664E8"/>
    <w:rsid w:val="00D977B9"/>
    <w:rsid w:val="00DB3A55"/>
    <w:rsid w:val="00E44FCE"/>
    <w:rsid w:val="00ED6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DE0A"/>
  <w15:chartTrackingRefBased/>
  <w15:docId w15:val="{CB6AB5D7-C1D6-499B-85E5-DC597B27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A30"/>
    <w:rPr>
      <w:rFonts w:eastAsiaTheme="majorEastAsia" w:cstheme="majorBidi"/>
      <w:color w:val="272727" w:themeColor="text1" w:themeTint="D8"/>
    </w:rPr>
  </w:style>
  <w:style w:type="paragraph" w:styleId="Title">
    <w:name w:val="Title"/>
    <w:basedOn w:val="Normal"/>
    <w:next w:val="Normal"/>
    <w:link w:val="TitleChar"/>
    <w:uiPriority w:val="10"/>
    <w:qFormat/>
    <w:rsid w:val="00826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A30"/>
    <w:pPr>
      <w:spacing w:before="160"/>
      <w:jc w:val="center"/>
    </w:pPr>
    <w:rPr>
      <w:i/>
      <w:iCs/>
      <w:color w:val="404040" w:themeColor="text1" w:themeTint="BF"/>
    </w:rPr>
  </w:style>
  <w:style w:type="character" w:customStyle="1" w:styleId="QuoteChar">
    <w:name w:val="Quote Char"/>
    <w:basedOn w:val="DefaultParagraphFont"/>
    <w:link w:val="Quote"/>
    <w:uiPriority w:val="29"/>
    <w:rsid w:val="00826A30"/>
    <w:rPr>
      <w:i/>
      <w:iCs/>
      <w:color w:val="404040" w:themeColor="text1" w:themeTint="BF"/>
    </w:rPr>
  </w:style>
  <w:style w:type="paragraph" w:styleId="ListParagraph">
    <w:name w:val="List Paragraph"/>
    <w:basedOn w:val="Normal"/>
    <w:uiPriority w:val="34"/>
    <w:qFormat/>
    <w:rsid w:val="00826A30"/>
    <w:pPr>
      <w:ind w:left="720"/>
      <w:contextualSpacing/>
    </w:pPr>
  </w:style>
  <w:style w:type="character" w:styleId="IntenseEmphasis">
    <w:name w:val="Intense Emphasis"/>
    <w:basedOn w:val="DefaultParagraphFont"/>
    <w:uiPriority w:val="21"/>
    <w:qFormat/>
    <w:rsid w:val="00826A30"/>
    <w:rPr>
      <w:i/>
      <w:iCs/>
      <w:color w:val="0F4761" w:themeColor="accent1" w:themeShade="BF"/>
    </w:rPr>
  </w:style>
  <w:style w:type="paragraph" w:styleId="IntenseQuote">
    <w:name w:val="Intense Quote"/>
    <w:basedOn w:val="Normal"/>
    <w:next w:val="Normal"/>
    <w:link w:val="IntenseQuoteChar"/>
    <w:uiPriority w:val="30"/>
    <w:qFormat/>
    <w:rsid w:val="00826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A30"/>
    <w:rPr>
      <w:i/>
      <w:iCs/>
      <w:color w:val="0F4761" w:themeColor="accent1" w:themeShade="BF"/>
    </w:rPr>
  </w:style>
  <w:style w:type="character" w:styleId="IntenseReference">
    <w:name w:val="Intense Reference"/>
    <w:basedOn w:val="DefaultParagraphFont"/>
    <w:uiPriority w:val="32"/>
    <w:qFormat/>
    <w:rsid w:val="00826A30"/>
    <w:rPr>
      <w:b/>
      <w:bCs/>
      <w:smallCaps/>
      <w:color w:val="0F4761" w:themeColor="accent1" w:themeShade="BF"/>
      <w:spacing w:val="5"/>
    </w:rPr>
  </w:style>
  <w:style w:type="paragraph" w:styleId="BodyText">
    <w:name w:val="Body Text"/>
    <w:basedOn w:val="Normal"/>
    <w:link w:val="BodyTextChar"/>
    <w:qFormat/>
    <w:rsid w:val="00826A30"/>
    <w:pPr>
      <w:spacing w:before="180" w:after="180" w:line="240" w:lineRule="auto"/>
    </w:pPr>
    <w:rPr>
      <w:kern w:val="0"/>
      <w14:ligatures w14:val="none"/>
    </w:rPr>
  </w:style>
  <w:style w:type="character" w:customStyle="1" w:styleId="BodyTextChar">
    <w:name w:val="Body Text Char"/>
    <w:basedOn w:val="DefaultParagraphFont"/>
    <w:link w:val="BodyText"/>
    <w:rsid w:val="00826A30"/>
    <w:rPr>
      <w:rFonts w:eastAsiaTheme="minorEastAsia"/>
      <w:kern w:val="0"/>
      <w14:ligatures w14:val="none"/>
    </w:rPr>
  </w:style>
  <w:style w:type="character" w:styleId="PlaceholderText">
    <w:name w:val="Placeholder Text"/>
    <w:basedOn w:val="DefaultParagraphFont"/>
    <w:uiPriority w:val="99"/>
    <w:semiHidden/>
    <w:rsid w:val="003618C8"/>
    <w:rPr>
      <w:color w:val="666666"/>
    </w:rPr>
  </w:style>
  <w:style w:type="paragraph" w:customStyle="1" w:styleId="EndNoteBibliographyTitle">
    <w:name w:val="EndNote Bibliography Title"/>
    <w:basedOn w:val="Normal"/>
    <w:link w:val="EndNoteBibliographyTitleChar"/>
    <w:rsid w:val="00015CE7"/>
    <w:pPr>
      <w:spacing w:after="0"/>
      <w:jc w:val="center"/>
    </w:pPr>
    <w:rPr>
      <w:rFonts w:ascii="Aptos" w:hAnsi="Aptos"/>
      <w:noProof/>
    </w:rPr>
  </w:style>
  <w:style w:type="character" w:customStyle="1" w:styleId="EndNoteBibliographyTitleChar">
    <w:name w:val="EndNote Bibliography Title Char"/>
    <w:basedOn w:val="BodyTextChar"/>
    <w:link w:val="EndNoteBibliographyTitle"/>
    <w:rsid w:val="00015CE7"/>
    <w:rPr>
      <w:rFonts w:ascii="Aptos" w:eastAsiaTheme="minorEastAsia" w:hAnsi="Aptos"/>
      <w:noProof/>
      <w:kern w:val="0"/>
      <w14:ligatures w14:val="none"/>
    </w:rPr>
  </w:style>
  <w:style w:type="paragraph" w:customStyle="1" w:styleId="EndNoteBibliography">
    <w:name w:val="EndNote Bibliography"/>
    <w:basedOn w:val="Normal"/>
    <w:link w:val="EndNoteBibliographyChar"/>
    <w:rsid w:val="00015CE7"/>
    <w:pPr>
      <w:spacing w:line="240" w:lineRule="auto"/>
    </w:pPr>
    <w:rPr>
      <w:rFonts w:ascii="Aptos" w:hAnsi="Aptos"/>
      <w:noProof/>
    </w:rPr>
  </w:style>
  <w:style w:type="character" w:customStyle="1" w:styleId="EndNoteBibliographyChar">
    <w:name w:val="EndNote Bibliography Char"/>
    <w:basedOn w:val="BodyTextChar"/>
    <w:link w:val="EndNoteBibliography"/>
    <w:rsid w:val="00015CE7"/>
    <w:rPr>
      <w:rFonts w:ascii="Aptos" w:eastAsiaTheme="minorEastAsia" w:hAnsi="Aptos"/>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Xiaofeng Zhu</dc:creator>
  <cp:keywords/>
  <dc:description/>
  <cp:lastModifiedBy>Xiaofeng Zhu</cp:lastModifiedBy>
  <cp:revision>4</cp:revision>
  <dcterms:created xsi:type="dcterms:W3CDTF">2026-07-17T19:51:00Z</dcterms:created>
  <dcterms:modified xsi:type="dcterms:W3CDTF">2026-07-18T17:00:00Z</dcterms:modified>
</cp:coreProperties>
</file>