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jc w:val="center"/>
        <w:rPr/>
      </w:pPr>
      <w:r>
        <w:t>FILE S7: SUPPLEMENTARY TABLES (Complete KAP by Subgroup)</w:t>
      </w:r>
    </w:p>
    <w:p>
      <w:pPr>
        <w:pStyle w:val="style1"/>
        <w:rPr/>
      </w:pPr>
      <w:r>
        <w:t>Table S7.1: Knowledge scores by sociodemographic characteristics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Variable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Category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n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Mean Knowledge Score (SD)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p-value*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Overall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All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302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12.1 (4.6)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–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Sex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Male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122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10.2 (4.1)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&lt;0.001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Female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180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13.4 (4.5)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College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Medical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123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15.6 (3.8)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&lt;0.001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Non-medical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179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9.7 (3.9)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Year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of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study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1st-2nd 156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10.5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3rd-4th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110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13.2 (4.2)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5th-6th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36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15.8 (3.5)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Know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someone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with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TB Yes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48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No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254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11.8 (4.6)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Smoking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Yes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38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10.5 (4.3)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0.012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No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264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12.4 (4.6)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Residence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Urban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266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12.3 (4.6)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0.089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Rural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36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11.0 (4.4)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Marital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status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Single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266 12.2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(4.6)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Married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36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11.6 (4.5)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</w:pPr>
    </w:p>
    <w:p>
      <w:pPr>
        <w:pStyle w:val="style0"/>
        <w:rPr/>
      </w:pPr>
      <w:r>
        <w:t>*Independent t-test or one-way ANOVA; **Post-hoc: all pairwise comparisons significant at p&lt;0.05</w:t>
      </w:r>
    </w:p>
    <w:p>
      <w:pPr>
        <w:pStyle w:val="style0"/>
        <w:rPr/>
      </w:pPr>
    </w:p>
    <w:p>
      <w:pPr>
        <w:pStyle w:val="style1"/>
        <w:rPr/>
      </w:pPr>
      <w:r>
        <w:t>Table S7.2: Attitude scores by sociodemographic characteristics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Variable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Category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n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Mean Attitude Score (SD)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p-value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Overall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All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302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28.4 (5.2)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–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Sex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Male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122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26.8 (5.1)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&lt;0.001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Female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180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29.5 (5.0)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College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Medical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123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31.2 (4.5)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&lt;0.001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Non-medical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179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26.5 (4.8)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Year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of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study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1st-2nd 156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27.0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3rd-4th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110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29.5 (4.9)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5th-6th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36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31.0 (4.2)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Know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someone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with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TB Yes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48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No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254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28.2 (5.2)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Smoking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Yes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38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26.5 (5.3)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0.018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No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264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28.7 (5.1)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</w:pPr>
    </w:p>
    <w:p>
      <w:pPr>
        <w:pStyle w:val="style0"/>
        <w:rPr/>
      </w:pPr>
      <w:r>
        <w:br w:type="page"/>
      </w:r>
    </w:p>
    <w:p>
      <w:pPr>
        <w:pStyle w:val="style1"/>
        <w:rPr/>
      </w:pPr>
      <w:r>
        <w:t>Table S7.3: Practice scores by sociodemographic characteristics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Variable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Category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n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Mean Practice Score (SD)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p-value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Overall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All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302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18.7 (4.8)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–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Sex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Male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122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17.2 (4.5)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&lt;0.001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Female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180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19.7 (4.8)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College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Medical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123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20.8 (4.5)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&lt;0.001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Non-medical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179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17.3 (4.5)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Year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of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study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1st-2nd 156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17.5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3rd-4th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110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19.5 (4.6)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5th-6th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36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21.2 (4.2)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Know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someone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with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TB Yes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48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No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254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18.5 (4.8)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Smoking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Yes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38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17.0 (4.8)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0.022</w:t>
            </w:r>
          </w:p>
        </w:tc>
      </w:tr>
      <w:tr>
        <w:tblPrEx/>
        <w:trPr/>
        <w:tc>
          <w:tcPr>
            <w:tcW w:w="1728" w:type="dxa"/>
            <w:tcBorders/>
          </w:tcPr>
          <w:p>
            <w:pPr>
              <w:pStyle w:val="style0"/>
              <w:rPr/>
            </w:pP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No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264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  <w:r>
              <w:t>18.9 (4.8)</w:t>
            </w:r>
          </w:p>
        </w:tc>
        <w:tc>
          <w:tcPr>
            <w:tcW w:w="1728" w:type="dxa"/>
            <w:tcBorders/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</w:pPr>
    </w:p>
    <w:p>
      <w:pPr>
        <w:pStyle w:val="style0"/>
        <w:rPr/>
      </w:pPr>
    </w:p>
    <w:p>
      <w:pPr>
        <w:pStyle w:val="style1"/>
        <w:rPr/>
      </w:pPr>
      <w:r>
        <w:t>Table S7.4: Knowledge category distribution by college and sex (n, %)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  <w:gridCol w:w="1440"/>
        <w:gridCol w:w="1440"/>
      </w:tblGrid>
      <w:tr>
        <w:trPr/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Variable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Category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Poor Knowledge n (%)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Moderate Knowledge n (%)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Good Knowledge n (%)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p-value</w:t>
            </w: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College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Medical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12 (9.8)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27 (21.9)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84 (68.3)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&lt;0.001</w:t>
            </w: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rPr/>
            </w:pP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Non-medical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54 (30.2)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71 (39.7)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54 (30.2)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Sex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Male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38 (31.1)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45 (36.9)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39 (32.0)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&lt;0.001</w:t>
            </w: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rPr/>
            </w:pP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Female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28 (15.6)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53 (29.4)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99 (55.0)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Year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1st-2nd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42 (26.9)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60 (38.5)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54 (34.6)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&lt;0.001</w:t>
            </w: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rPr/>
            </w:pP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3rd-4th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18 (16.4)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31 (28.2)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61 (55.5)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</w:p>
        </w:tc>
      </w:tr>
      <w:tr>
        <w:tblPrEx/>
        <w:trPr/>
        <w:tc>
          <w:tcPr>
            <w:tcW w:w="1440" w:type="dxa"/>
            <w:tcBorders/>
          </w:tcPr>
          <w:p>
            <w:pPr>
              <w:pStyle w:val="style0"/>
              <w:rPr/>
            </w:pP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5th-6th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6 (16.7)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6 (16.7)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  <w:r>
              <w:t>24 (66.7)</w:t>
            </w:r>
          </w:p>
        </w:tc>
        <w:tc>
          <w:tcPr>
            <w:tcW w:w="1440" w:type="dxa"/>
            <w:tcBorders/>
          </w:tcPr>
          <w:p>
            <w:pPr>
              <w:pStyle w:val="style0"/>
              <w:rPr/>
            </w:pPr>
          </w:p>
        </w:tc>
      </w:tr>
    </w:tbl>
    <w:p>
      <w:pPr>
        <w:pStyle w:val="style0"/>
        <w:rPr/>
      </w:pPr>
    </w:p>
    <w:p>
      <w:pPr>
        <w:pStyle w:val="style0"/>
        <w:rPr/>
      </w:pPr>
      <w:r>
        <w:br w:type="page"/>
      </w:r>
    </w:p>
    <w:p>
      <w:pPr>
        <w:pStyle w:val="style1"/>
        <w:rPr/>
      </w:pPr>
      <w:r>
        <w:t>Table S7.5: Individual knowledge item correct responses by college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>
        <w:trPr/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Knowledge Item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Medical (n=123) % correct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Non-medical (n=179) % correct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p-value</w:t>
            </w:r>
          </w:p>
        </w:tc>
      </w:tr>
      <w:tr>
        <w:tblPrEx/>
        <w:trPr/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TB caused by bacterium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82.1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51.4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&lt;0.001</w:t>
            </w:r>
          </w:p>
        </w:tc>
      </w:tr>
      <w:tr>
        <w:tblPrEx/>
        <w:trPr/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Lung is primary organ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95.9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85.5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0.003</w:t>
            </w:r>
          </w:p>
        </w:tc>
      </w:tr>
      <w:tr>
        <w:tblPrEx/>
        <w:trPr/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There is a vaccine (BCG)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76.4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45.8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&lt;0.001</w:t>
            </w:r>
          </w:p>
        </w:tc>
      </w:tr>
      <w:tr>
        <w:tblPrEx/>
        <w:trPr/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TB can be cured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91.9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79.9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0.004</w:t>
            </w:r>
          </w:p>
        </w:tc>
      </w:tr>
      <w:tr>
        <w:tblPrEx/>
        <w:trPr/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Person exposed should be tested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93.5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82.1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0.003</w:t>
            </w:r>
          </w:p>
        </w:tc>
      </w:tr>
      <w:tr>
        <w:tblPrEx/>
        <w:trPr/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Airborne transmission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85.4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60.9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&lt;0.001</w:t>
            </w:r>
          </w:p>
        </w:tc>
      </w:tr>
      <w:tr>
        <w:tblPrEx/>
        <w:trPr/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Drug resistance from non-adherence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78.0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53.6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&lt;0.001</w:t>
            </w:r>
          </w:p>
        </w:tc>
      </w:tr>
      <w:tr>
        <w:tblPrEx/>
        <w:trPr/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BCG not lifetime protection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52.0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19.0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&lt;0.001</w:t>
            </w:r>
          </w:p>
        </w:tc>
      </w:tr>
      <w:tr>
        <w:tblPrEx/>
        <w:trPr/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TB is contagious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93.5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83.8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0.011</w:t>
            </w:r>
          </w:p>
        </w:tc>
      </w:tr>
      <w:tr>
        <w:tblPrEx/>
        <w:trPr/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Cough &gt;2 weeks is symptom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38.2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12.3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&lt;0.001</w:t>
            </w:r>
          </w:p>
        </w:tc>
      </w:tr>
      <w:tr>
        <w:tblPrEx/>
        <w:trPr/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Correct treatment duration (6-9 months)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58.5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27.4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&lt;0.001</w:t>
            </w:r>
          </w:p>
        </w:tc>
      </w:tr>
      <w:tr>
        <w:tblPrEx/>
        <w:trPr/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Wearing mask prevents transmission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85.4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63.1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&lt;0.001</w:t>
            </w:r>
          </w:p>
        </w:tc>
      </w:tr>
      <w:tr>
        <w:tblPrEx/>
        <w:trPr/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Ventilated homes prevent transmission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78.9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56.4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&lt;0.001</w:t>
            </w:r>
          </w:p>
        </w:tc>
      </w:tr>
    </w:tbl>
    <w:p>
      <w:pPr>
        <w:pStyle w:val="style0"/>
        <w:rPr/>
      </w:pPr>
    </w:p>
    <w:p>
      <w:pPr>
        <w:pStyle w:val="style0"/>
        <w:rPr/>
      </w:pPr>
    </w:p>
    <w:p>
      <w:pPr>
        <w:pStyle w:val="style1"/>
        <w:rPr/>
      </w:pPr>
      <w:r>
        <w:t>Table S7.6: Practice item responses by college – Always/Usually %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>
        <w:trPr/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Practice Item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Medical (n=123)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Non-medical (n=179)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p-value</w:t>
            </w:r>
          </w:p>
        </w:tc>
      </w:tr>
      <w:tr>
        <w:tblPrEx/>
        <w:trPr/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Cover mouth when coughing/sneezing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69.1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56.4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0.024</w:t>
            </w:r>
          </w:p>
        </w:tc>
      </w:tr>
      <w:tr>
        <w:tblPrEx/>
        <w:trPr/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Open windows for fresh air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74.8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64.2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0.048</w:t>
            </w:r>
          </w:p>
        </w:tc>
      </w:tr>
      <w:tr>
        <w:tblPrEx/>
        <w:trPr/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Eat balanced diet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64.2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54.2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0.082</w:t>
            </w:r>
          </w:p>
        </w:tc>
      </w:tr>
      <w:tr>
        <w:tblPrEx/>
        <w:trPr/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Wash hands after hospital visit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62.6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48.6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0.016</w:t>
            </w:r>
          </w:p>
        </w:tc>
      </w:tr>
      <w:tr>
        <w:tblPrEx/>
        <w:trPr/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Wear facemask at hospital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36.6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22.9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0.008</w:t>
            </w:r>
          </w:p>
        </w:tc>
      </w:tr>
      <w:tr>
        <w:tblPrEx/>
        <w:trPr/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Seek care if cough &gt;2 weeks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31.7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16.8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0.002</w:t>
            </w:r>
          </w:p>
        </w:tc>
      </w:tr>
      <w:tr>
        <w:tblPrEx/>
        <w:trPr/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Read TB awareness materials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39.8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26.3</w:t>
            </w:r>
          </w:p>
        </w:tc>
        <w:tc>
          <w:tcPr>
            <w:tcW w:w="2160" w:type="dxa"/>
            <w:tcBorders/>
          </w:tcPr>
          <w:p>
            <w:pPr>
              <w:pStyle w:val="style0"/>
              <w:rPr/>
            </w:pPr>
            <w:r>
              <w:t>0.011</w:t>
            </w:r>
          </w:p>
        </w:tc>
      </w:tr>
    </w:tbl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002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urier">
    <w:altName w:val="Courier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ascii="Arial" w:hAnsi="Arial"/>
      <w:sz w:val="20"/>
    </w:rPr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37ec5d57-22d1-422b-9457-872077f5a69c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f28344e1-36b6-4776-afc4-b5484039fb87"/>
    <w:basedOn w:val="style65"/>
    <w:next w:val="style4098"/>
    <w:link w:val="style32"/>
    <w:uiPriority w:val="99"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a698f112-cec0-4492-b379-4215d90f8504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17c61ecb-fbfa-45cc-99ff-8e0928afc9bc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cacfdd66-25af-46f3-a34f-99f4f91919de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ef1135d9-11d3-419f-b3d9-578b5fbd7cb0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65635574-9cae-49b6-abb6-4e929ab6498b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2917ad44-d6ab-42e6-9205-468fa5fc7145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77691dc4-a38a-4a60-90b8-6adb92740c11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dd2f5eb4-567e-464f-b796-6f5e06905535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c2687d2d-43cd-4eae-b15b-1bbc16a2a73c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a1fe7bc9-3bae-4fa2-9468-d7ed778010e9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bd8e1de9-dc28-4af5-94b2-bdf95bb86352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4b2898a8-c164-4344-93b0-57fd69feaa41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523</Words>
  <Pages>1</Pages>
  <Characters>2669</Characters>
  <Application>WPS Office</Application>
  <DocSecurity>0</DocSecurity>
  <Paragraphs>444</Paragraphs>
  <ScaleCrop>false</ScaleCrop>
  <LinksUpToDate>false</LinksUpToDate>
  <CharactersWithSpaces>2885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٢٠١٣-١٢-٢٣T٢٣:١٥:٠٠Z</dcterms:created>
  <dc:creator>python-docx</dc:creator>
  <dc:description>generated by python-docx</dc:description>
  <lastModifiedBy>SM-G998U</lastModifiedBy>
  <dcterms:modified xsi:type="dcterms:W3CDTF">٢٠٢٦-٠٧-١٧T١٣:٣٠:١٢Z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87947fdff36b45ce92c48a4c27f6d005</vt:lpwstr>
  </property>
</Properties>
</file>