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91B5" w14:textId="083F8248" w:rsidR="00470D7E" w:rsidRPr="00C23016" w:rsidRDefault="00470D7E" w:rsidP="00C23016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SMART - Additional File </w:t>
      </w:r>
      <w:r w:rsidR="00647671">
        <w:rPr>
          <w:kern w:val="0"/>
          <w:lang w:val="en-US"/>
          <w14:ligatures w14:val="none"/>
        </w:rPr>
        <w:t>7</w:t>
      </w:r>
    </w:p>
    <w:p w14:paraId="546FDDBE" w14:textId="291EAF22" w:rsidR="0027658D" w:rsidRDefault="00C23016" w:rsidP="00C23016">
      <w:pPr>
        <w:pStyle w:val="p1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0EB1C2" wp14:editId="03826099">
            <wp:simplePos x="0" y="0"/>
            <wp:positionH relativeFrom="column">
              <wp:posOffset>1288143</wp:posOffset>
            </wp:positionH>
            <wp:positionV relativeFrom="paragraph">
              <wp:posOffset>784860</wp:posOffset>
            </wp:positionV>
            <wp:extent cx="3327400" cy="6882765"/>
            <wp:effectExtent l="0" t="0" r="0" b="635"/>
            <wp:wrapTopAndBottom/>
            <wp:docPr id="1965493426" name="Grafik 1" descr="Ein Bild, das Muster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93426" name="Grafik 1" descr="Ein Bild, das Muster, Origami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688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>C</w:t>
      </w:r>
      <w:r w:rsidR="00C0486A" w:rsidRPr="00C0486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>omparison of Measured and Simulated Airway Pressure and Tidal Volume</w:t>
      </w:r>
    </w:p>
    <w:p w14:paraId="629A9C9C" w14:textId="529494D6" w:rsidR="0027658D" w:rsidRDefault="0027658D" w:rsidP="0027658D">
      <w:pPr>
        <w:pStyle w:val="Textkrper"/>
        <w:spacing w:line="360" w:lineRule="auto"/>
      </w:pPr>
      <w:r w:rsidRPr="00C23016">
        <w:rPr>
          <w:b/>
          <w:bCs/>
        </w:rPr>
        <w:t>Figure 1</w:t>
      </w:r>
      <w:r>
        <w:t xml:space="preserve"> </w:t>
      </w:r>
      <w:r w:rsidRPr="006F799C">
        <w:t xml:space="preserve">Comparison of measured and simulated airway pressure curves at </w:t>
      </w:r>
      <w:proofErr w:type="spellStart"/>
      <w:r w:rsidRPr="006F799C">
        <w:t>PEEP</w:t>
      </w:r>
      <w:r w:rsidRPr="006F799C">
        <w:rPr>
          <w:vertAlign w:val="subscript"/>
        </w:rPr>
        <w:t>init</w:t>
      </w:r>
      <w:proofErr w:type="spellEnd"/>
      <w:r w:rsidRPr="006F799C">
        <w:t xml:space="preserve"> and PEEP</w:t>
      </w:r>
      <w:r w:rsidRPr="006F799C">
        <w:rPr>
          <w:vertAlign w:val="subscript"/>
        </w:rPr>
        <w:t>EIT</w:t>
      </w:r>
      <w:r w:rsidRPr="006F799C">
        <w:t xml:space="preserve"> across all patients</w:t>
      </w:r>
      <w:r>
        <w:t>.</w:t>
      </w:r>
    </w:p>
    <w:p w14:paraId="6076FDA9" w14:textId="7D20AC95" w:rsidR="0027658D" w:rsidRDefault="00193AB8" w:rsidP="0027658D">
      <w:pPr>
        <w:pStyle w:val="Textkrper"/>
        <w:spacing w:line="36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6989D9D8" wp14:editId="02E0C215">
            <wp:extent cx="3907326" cy="8088086"/>
            <wp:effectExtent l="0" t="0" r="4445" b="1905"/>
            <wp:docPr id="1477146254" name="Grafik 2" descr="Ein Bild, das Muster, Origami, monochro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46254" name="Grafik 2" descr="Ein Bild, das Muster, Origami, monochrom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938" cy="810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83D8" w14:textId="4AD91366" w:rsidR="00870264" w:rsidRPr="00C55B9F" w:rsidRDefault="0027658D" w:rsidP="00C23016">
      <w:pPr>
        <w:pStyle w:val="Textkrper"/>
        <w:spacing w:line="360" w:lineRule="auto"/>
      </w:pPr>
      <w:r w:rsidRPr="00C23016">
        <w:rPr>
          <w:b/>
          <w:bCs/>
        </w:rPr>
        <w:t>Figure 2</w:t>
      </w:r>
      <w:r>
        <w:t xml:space="preserve"> </w:t>
      </w:r>
      <w:r w:rsidRPr="006F799C">
        <w:t xml:space="preserve">Comparison of measured and simulated </w:t>
      </w:r>
      <w:r>
        <w:t>tidal volume</w:t>
      </w:r>
      <w:r w:rsidRPr="006F799C">
        <w:t xml:space="preserve"> curves at </w:t>
      </w:r>
      <w:proofErr w:type="spellStart"/>
      <w:r w:rsidRPr="006F799C">
        <w:t>PEEP</w:t>
      </w:r>
      <w:r w:rsidRPr="006F799C">
        <w:rPr>
          <w:vertAlign w:val="subscript"/>
        </w:rPr>
        <w:t>init</w:t>
      </w:r>
      <w:proofErr w:type="spellEnd"/>
      <w:r w:rsidRPr="006F799C">
        <w:t xml:space="preserve"> and PEEP</w:t>
      </w:r>
      <w:r w:rsidRPr="006F799C">
        <w:rPr>
          <w:vertAlign w:val="subscript"/>
        </w:rPr>
        <w:t>EIT</w:t>
      </w:r>
      <w:r w:rsidRPr="006F799C">
        <w:t xml:space="preserve"> across all patients</w:t>
      </w:r>
      <w:r>
        <w:t>.</w:t>
      </w:r>
    </w:p>
    <w:sectPr w:rsidR="00870264" w:rsidRPr="00C55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C88"/>
    <w:multiLevelType w:val="multilevel"/>
    <w:tmpl w:val="CAE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3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8D"/>
    <w:rsid w:val="000A4D9A"/>
    <w:rsid w:val="00193AB8"/>
    <w:rsid w:val="0027658D"/>
    <w:rsid w:val="00401AA4"/>
    <w:rsid w:val="00470D7E"/>
    <w:rsid w:val="004B63F3"/>
    <w:rsid w:val="00523487"/>
    <w:rsid w:val="00647671"/>
    <w:rsid w:val="00647AAF"/>
    <w:rsid w:val="006622FF"/>
    <w:rsid w:val="006A693F"/>
    <w:rsid w:val="006E776D"/>
    <w:rsid w:val="00730E15"/>
    <w:rsid w:val="007C1985"/>
    <w:rsid w:val="00846A66"/>
    <w:rsid w:val="00870264"/>
    <w:rsid w:val="008960F0"/>
    <w:rsid w:val="00AA08AA"/>
    <w:rsid w:val="00B90416"/>
    <w:rsid w:val="00C0486A"/>
    <w:rsid w:val="00C23016"/>
    <w:rsid w:val="00C55B9F"/>
    <w:rsid w:val="00CA589C"/>
    <w:rsid w:val="00DA7FCD"/>
    <w:rsid w:val="00E92D95"/>
    <w:rsid w:val="00ED11CE"/>
    <w:rsid w:val="00F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2B64"/>
  <w15:chartTrackingRefBased/>
  <w15:docId w15:val="{5F545962-C978-4A4B-92BE-A96DE27C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6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6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6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6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6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6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6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6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6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6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6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65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6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6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6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6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6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658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27658D"/>
    <w:pPr>
      <w:spacing w:before="180" w:after="180"/>
      <w:jc w:val="both"/>
    </w:pPr>
    <w:rPr>
      <w:rFonts w:eastAsiaTheme="minorEastAsia"/>
      <w:kern w:val="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27658D"/>
    <w:rPr>
      <w:rFonts w:eastAsiaTheme="minorEastAsia"/>
      <w:kern w:val="0"/>
      <w:lang w:val="en-US"/>
      <w14:ligatures w14:val="none"/>
    </w:rPr>
  </w:style>
  <w:style w:type="character" w:styleId="Kommentarzeichen">
    <w:name w:val="annotation reference"/>
    <w:basedOn w:val="Absatz-Standardschriftart"/>
    <w:rsid w:val="002765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7658D"/>
    <w:pPr>
      <w:spacing w:after="200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rsid w:val="0027658D"/>
    <w:rPr>
      <w:rFonts w:eastAsiaTheme="minorEastAsia"/>
      <w:kern w:val="0"/>
      <w:sz w:val="20"/>
      <w:szCs w:val="20"/>
      <w:lang w:val="en-US"/>
      <w14:ligatures w14:val="none"/>
    </w:rPr>
  </w:style>
  <w:style w:type="paragraph" w:customStyle="1" w:styleId="p1">
    <w:name w:val="p1"/>
    <w:basedOn w:val="Standard"/>
    <w:rsid w:val="00C048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5B9F"/>
    <w:pPr>
      <w:spacing w:after="0"/>
    </w:pPr>
    <w:rPr>
      <w:rFonts w:eastAsiaTheme="minorHAnsi"/>
      <w:b/>
      <w:bCs/>
      <w:kern w:val="2"/>
      <w:lang w:val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5B9F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249</Characters>
  <Application>Microsoft Office Word</Application>
  <DocSecurity>0</DocSecurity>
  <Lines>62</Lines>
  <Paragraphs>64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7</cp:revision>
  <dcterms:created xsi:type="dcterms:W3CDTF">2026-01-14T13:34:00Z</dcterms:created>
  <dcterms:modified xsi:type="dcterms:W3CDTF">2026-06-07T17:29:00Z</dcterms:modified>
</cp:coreProperties>
</file>