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7A8C" w14:textId="338DF380" w:rsidR="00A074AB" w:rsidRPr="003608C0" w:rsidRDefault="00A074AB" w:rsidP="003608C0">
      <w:pPr>
        <w:pStyle w:val="Heading3"/>
        <w:keepLines w:val="0"/>
        <w:spacing w:before="0" w:after="0" w:line="240" w:lineRule="auto"/>
        <w:jc w:val="both"/>
        <w:rPr>
          <w:rFonts w:asciiTheme="majorBidi" w:hAnsiTheme="majorBidi"/>
          <w:b/>
          <w:bCs/>
          <w:color w:val="auto"/>
          <w:sz w:val="32"/>
          <w:szCs w:val="32"/>
        </w:rPr>
      </w:pPr>
      <w:r w:rsidRPr="003608C0">
        <w:rPr>
          <w:rFonts w:asciiTheme="majorBidi" w:hAnsiTheme="majorBidi"/>
          <w:b/>
          <w:bCs/>
          <w:color w:val="auto"/>
          <w:sz w:val="32"/>
          <w:szCs w:val="32"/>
        </w:rPr>
        <w:t>Supplementary Material 1: Interview Form</w:t>
      </w:r>
    </w:p>
    <w:p w14:paraId="052051B7" w14:textId="77777777" w:rsidR="00A074AB" w:rsidRPr="00A074AB" w:rsidRDefault="00A074AB" w:rsidP="00A074AB">
      <w:pPr>
        <w:jc w:val="both"/>
        <w:rPr>
          <w:rFonts w:asciiTheme="majorBidi" w:hAnsiTheme="majorBidi" w:cstheme="majorBidi"/>
        </w:rPr>
      </w:pPr>
    </w:p>
    <w:p w14:paraId="43EB81B8" w14:textId="5312D8BA"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Overview of the Interview Instrument</w:t>
      </w:r>
    </w:p>
    <w:p w14:paraId="67600EA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xml:space="preserve">This document presents the complete interview form developed for the qualitative study of Baluch migrant women residing in </w:t>
      </w:r>
      <w:proofErr w:type="spellStart"/>
      <w:r w:rsidRPr="00A074AB">
        <w:rPr>
          <w:rFonts w:asciiTheme="majorBidi" w:hAnsiTheme="majorBidi" w:cstheme="majorBidi"/>
        </w:rPr>
        <w:t>Salarabad</w:t>
      </w:r>
      <w:proofErr w:type="spellEnd"/>
      <w:r w:rsidRPr="00A074AB">
        <w:rPr>
          <w:rFonts w:asciiTheme="majorBidi" w:hAnsiTheme="majorBidi" w:cstheme="majorBidi"/>
        </w:rPr>
        <w:t xml:space="preserve"> village, on the outskirts of Mashhad, Iran. The interview form was designed as a semi‑structured instrument to explore the multi‑dimensional realities of women engaged in traditional handicraft production, including their economic circumstances, cultural constraints, digital access, skill capacities, and future aspirations. The form was administered to 32 women artisans over a six‑month fieldwork period from March to August 2024. Each interview session lasted between 60 and 90 minutes, allowing sufficient time for rapport building, in‑depth probing, and comprehensive coverage of all thematic areas.</w:t>
      </w:r>
    </w:p>
    <w:p w14:paraId="083AC45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interview form was organized into six thematic sections, proceeding from general demographic information to increasingly specific and sensitive topics. This progressive structure was intentionally designed to build trust and comfort before addressing potentially challenging subjects such as household decision‑making, financial control, and cultural restrictions. All questions were phrased in simple, respectful, and culturally appropriate language, with flexibility for the interviewer to rephrase or provide examples when needed. The interviews were conducted in Persian, with occasional incorporation of Baluchi phrases when participants expressed themselves more naturally in their native dialect.</w:t>
      </w:r>
    </w:p>
    <w:p w14:paraId="097E24E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Throughout each section, the interviewer used a range of follow‑up probes to elicit deeper, more detailed responses. These probes included neutral prompts such as "Can you tell me more about that?" "How did that make you feel?" "Can you give me a specific example?" "What happened next?" "Why do you think that is?" and "Has that changed over time?" The specific follow‑up questions varied by topic and are presented within each section below.</w:t>
      </w:r>
    </w:p>
    <w:p w14:paraId="47596FEE" w14:textId="77777777" w:rsidR="00A074AB" w:rsidRPr="00A074AB" w:rsidRDefault="00A074AB" w:rsidP="00A074AB">
      <w:pPr>
        <w:jc w:val="both"/>
        <w:rPr>
          <w:rFonts w:asciiTheme="majorBidi" w:hAnsiTheme="majorBidi" w:cstheme="majorBidi"/>
        </w:rPr>
      </w:pPr>
    </w:p>
    <w:p w14:paraId="73D4C64F" w14:textId="15972D8E"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Pre‑Interview Informed Consent Procedure</w:t>
      </w:r>
    </w:p>
    <w:p w14:paraId="6187CE1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Before any interview commenced, the researcher engaged in an informal conversation with the potential participant to establish rapport and explain the purpose of the study. Following this initial introduction, a standardized informed consent script was read aloud to the participant. The script covered the following essential elements: the voluntary nature of participation, the right to refuse any question or withdraw from the interview at any time without any negative consequence, the confidentiality of all information provided, the use of pseudonyms in any publication arising from the research, the audio‑recording of the interview for accuracy purposes, and the secure storage of all data. Participants were also informed that there was no direct financial compensation for participation, although small courtesies such as tea and sweets would be offered as a gesture of respect and gratitude.</w:t>
      </w:r>
    </w:p>
    <w:p w14:paraId="5AD2337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After the script was read, the researcher invited questions and addressed any concerns raised by the participant. Once the participant expressed understanding and willingness to proceed, verbal informed consent was obtained. The researcher documented this consent by recording the participant's assigned pseudonym, the date, and the time, with a witness present.</w:t>
      </w:r>
    </w:p>
    <w:p w14:paraId="3B7100EB" w14:textId="4FBE9233"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during consent process:</w:t>
      </w:r>
    </w:p>
    <w:p w14:paraId="793D030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have any questions about what I have explained?"</w:t>
      </w:r>
    </w:p>
    <w:p w14:paraId="34AACEB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"Is there anything that is not clear to you?"</w:t>
      </w:r>
    </w:p>
    <w:p w14:paraId="17C9C10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feel comfortable continuing?"</w:t>
      </w:r>
    </w:p>
    <w:p w14:paraId="31FE6B3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"May I record our conversation today?"</w:t>
      </w:r>
    </w:p>
    <w:p w14:paraId="422290B2" w14:textId="77777777" w:rsidR="00A074AB" w:rsidRPr="00A074AB" w:rsidRDefault="00A074AB" w:rsidP="00A074AB">
      <w:pPr>
        <w:jc w:val="both"/>
        <w:rPr>
          <w:rFonts w:asciiTheme="majorBidi" w:hAnsiTheme="majorBidi" w:cstheme="majorBidi"/>
        </w:rPr>
      </w:pPr>
    </w:p>
    <w:p w14:paraId="4315D95A" w14:textId="4EE0F9B8"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Section A: Demographic and Household Information</w:t>
      </w:r>
    </w:p>
    <w:p w14:paraId="0F09ED0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first section of the interview form collected basic demographic data to establish the socio‑economic profile of each participant. This section served both as a warm‑up to ease participants into the interview and as essential contextual information for subsequent analysis. The questions in this section were intentionally simple and factual, requiring minimal reflection.</w:t>
      </w:r>
    </w:p>
    <w:p w14:paraId="52F64D09" w14:textId="094D5584"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795750B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A1. What is your age?</w:t>
      </w:r>
    </w:p>
    <w:p w14:paraId="5B66A00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A2. What is your marital status? (Single / Married / Divorced / Widowed)</w:t>
      </w:r>
    </w:p>
    <w:p w14:paraId="5CF8C2C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A3. How many people live in your household?</w:t>
      </w:r>
    </w:p>
    <w:p w14:paraId="1C2A267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A4. How many children do you have, and what are their ages?</w:t>
      </w:r>
    </w:p>
    <w:p w14:paraId="7954724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A5. What is your level of education? (No formal education / Primary / Secondary / High school diploma / University)</w:t>
      </w:r>
    </w:p>
    <w:p w14:paraId="1C08BD1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A6. What is the occupation of your husband or the male head of your household?</w:t>
      </w:r>
    </w:p>
    <w:p w14:paraId="77A75DFC" w14:textId="7E06928E"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A:</w:t>
      </w:r>
    </w:p>
    <w:p w14:paraId="6ACD748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you tell me the ages of each person living in your household?"</w:t>
      </w:r>
    </w:p>
    <w:p w14:paraId="66FCFD3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many of your children are currently in school?"</w:t>
      </w:r>
    </w:p>
    <w:p w14:paraId="128A350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was the highest grade you completed in school?"</w:t>
      </w:r>
    </w:p>
    <w:p w14:paraId="5B20A9B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did not attend school, can you tell me why not?"</w:t>
      </w:r>
    </w:p>
    <w:p w14:paraId="0F1C2528"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"Does your husband have any other sources of income besides his main job?"</w:t>
      </w:r>
    </w:p>
    <w:p w14:paraId="45CA282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"Has your husband's job changed in the last few years?"</w:t>
      </w:r>
    </w:p>
    <w:p w14:paraId="3EDB0DE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typically required approximately five minutes to complete.</w:t>
      </w:r>
    </w:p>
    <w:p w14:paraId="74B118C7" w14:textId="77777777" w:rsidR="00A074AB" w:rsidRPr="00A074AB" w:rsidRDefault="00A074AB" w:rsidP="00A074AB">
      <w:pPr>
        <w:jc w:val="both"/>
        <w:rPr>
          <w:rFonts w:asciiTheme="majorBidi" w:hAnsiTheme="majorBidi" w:cstheme="majorBidi"/>
        </w:rPr>
      </w:pPr>
    </w:p>
    <w:p w14:paraId="34423E3F" w14:textId="60AB98AC"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Section B: Household Economic Situation</w:t>
      </w:r>
    </w:p>
    <w:p w14:paraId="71D58EF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second section shifted focus to the economic realities of participants' households. The questions in this section were designed to understand the broader economic context within which handicraft production occurred, including income sources, financial sufficiency, debt, and decision‑making authority.</w:t>
      </w:r>
    </w:p>
    <w:p w14:paraId="4AB969D0" w14:textId="485CF2E6"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6B127F0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B1. What are the main sources of income for your household?</w:t>
      </w:r>
    </w:p>
    <w:p w14:paraId="5CEFF02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B2. Is your household income sufficient to cover basic needs such as food, housing, and clothing? (Yes / Sometimes / No)</w:t>
      </w:r>
    </w:p>
    <w:p w14:paraId="11F4C54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B3. Does your household have any savings or debts? If yes, please explain.</w:t>
      </w:r>
    </w:p>
    <w:p w14:paraId="1B02C64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B4. Does your household receive any financial support from the government, NGOs, or relatives?</w:t>
      </w:r>
    </w:p>
    <w:p w14:paraId="620E59C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B5. Have you ever taken a loan? If yes, from whom and for what purpose?</w:t>
      </w:r>
    </w:p>
    <w:p w14:paraId="7CAECBA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B6. Who makes the major financial decisions in your household?</w:t>
      </w:r>
    </w:p>
    <w:p w14:paraId="0B08F12A" w14:textId="64A6D570"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B:</w:t>
      </w:r>
    </w:p>
    <w:p w14:paraId="7118958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you tell me more about the different jobs that bring income to your household?"</w:t>
      </w:r>
    </w:p>
    <w:p w14:paraId="572E0C0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you say income is not sufficient, which basic needs are hardest to meet?"</w:t>
      </w:r>
    </w:p>
    <w:p w14:paraId="1C903F3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much debt does your household have, if you are comfortable sharing?"</w:t>
      </w:r>
    </w:p>
    <w:p w14:paraId="64D6C0B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"Who did you borrow money from, and what were the terms of repayment?"</w:t>
      </w:r>
    </w:p>
    <w:p w14:paraId="1DABA66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often do you receive support from relatives, and how much?"</w:t>
      </w:r>
    </w:p>
    <w:p w14:paraId="5D1BEEF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"In what situations do you make financial decisions yourself, and when does your husband decide?"</w:t>
      </w:r>
    </w:p>
    <w:p w14:paraId="13AC993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"Has your household's financial situation changed in the last year? How?"</w:t>
      </w:r>
    </w:p>
    <w:p w14:paraId="5F7E67A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happens when there is an unexpected expense, such as a medical emergency?"</w:t>
      </w:r>
    </w:p>
    <w:p w14:paraId="0F5B9D5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have any savings of your own, separate from your husband's?"</w:t>
      </w:r>
    </w:p>
    <w:p w14:paraId="0F9B808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required approximately ten minutes to complete.</w:t>
      </w:r>
    </w:p>
    <w:p w14:paraId="78EFA756" w14:textId="77777777" w:rsidR="00A074AB" w:rsidRPr="00A074AB" w:rsidRDefault="00A074AB" w:rsidP="00A074AB">
      <w:pPr>
        <w:jc w:val="both"/>
        <w:rPr>
          <w:rFonts w:asciiTheme="majorBidi" w:hAnsiTheme="majorBidi" w:cstheme="majorBidi"/>
        </w:rPr>
      </w:pPr>
    </w:p>
    <w:p w14:paraId="3024B09C" w14:textId="615B00CB"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lastRenderedPageBreak/>
        <w:t>Section C: Handicraft Skills and Production</w:t>
      </w:r>
    </w:p>
    <w:p w14:paraId="08A12C6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third section explored the artisanal capacities and production practices of participants. This section aimed to document the types of handicrafts produced, the pathways through which skills were acquired, the intensity of production, and the conditions under which women worked.</w:t>
      </w:r>
    </w:p>
    <w:p w14:paraId="4BF953DD" w14:textId="0845B97B"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73FCBC0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C1. What types of handicrafts do you produce? (e.g., embroidery/</w:t>
      </w:r>
      <w:proofErr w:type="spellStart"/>
      <w:r w:rsidRPr="00A074AB">
        <w:rPr>
          <w:rFonts w:asciiTheme="majorBidi" w:hAnsiTheme="majorBidi" w:cstheme="majorBidi"/>
        </w:rPr>
        <w:t>suzani</w:t>
      </w:r>
      <w:proofErr w:type="spellEnd"/>
      <w:r w:rsidRPr="00A074AB">
        <w:rPr>
          <w:rFonts w:asciiTheme="majorBidi" w:hAnsiTheme="majorBidi" w:cstheme="majorBidi"/>
        </w:rPr>
        <w:t>, weaving, beadwork, carpet weaving, other)</w:t>
      </w:r>
    </w:p>
    <w:p w14:paraId="6E142E1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C2. How did you learn these skills? (From mother / grandmother / other relatives / formal training / self-taught)</w:t>
      </w:r>
    </w:p>
    <w:p w14:paraId="5E66B97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C3. How many years have you been practicing handicrafts?</w:t>
      </w:r>
    </w:p>
    <w:p w14:paraId="0BF0680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C4. How many hours per day or per week do you spend on handicraft production?</w:t>
      </w:r>
    </w:p>
    <w:p w14:paraId="5E10120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C5. Where do you typically produce your handicrafts? (At home / community space / other)</w:t>
      </w:r>
    </w:p>
    <w:p w14:paraId="324EBA5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C6. Do you face any physical health problems related to handicraft work? (e.g., eye strain, back pain, hand pain)</w:t>
      </w:r>
    </w:p>
    <w:p w14:paraId="3F739A2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C7. Have you taught your handicraft skills to your daughters or to other young women? Why or why not?</w:t>
      </w:r>
    </w:p>
    <w:p w14:paraId="3962F78C" w14:textId="03AA03DE"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C:</w:t>
      </w:r>
    </w:p>
    <w:p w14:paraId="24BF961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"Which type of handicraft do you enjoy making the most? Why?"</w:t>
      </w:r>
    </w:p>
    <w:p w14:paraId="64ECECB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you describe for me the process of making one of your products, from start to finish?"</w:t>
      </w:r>
    </w:p>
    <w:p w14:paraId="7041B01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you learned from your mother, did she teach you formally or did you learn by watching?"</w:t>
      </w:r>
    </w:p>
    <w:p w14:paraId="230E835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has your skill changed over the years? What did you learn later that you did not know at the beginning?"</w:t>
      </w:r>
    </w:p>
    <w:p w14:paraId="7ED1274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materials do you use, and where do you obtain them?"</w:t>
      </w:r>
    </w:p>
    <w:p w14:paraId="38DC88A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you find the time to do handicraft work alongside your other responsibilities?"</w:t>
      </w:r>
    </w:p>
    <w:p w14:paraId="7F72B7B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you describe a typical day, showing me when you do your handicraft work?"</w:t>
      </w:r>
    </w:p>
    <w:p w14:paraId="6EFFEEC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specific physical pain do you experience, and how do you manage it?"</w:t>
      </w:r>
    </w:p>
    <w:p w14:paraId="6B77505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"Have you ever sought medical treatment for problems caused by handicraft work?"</w:t>
      </w:r>
    </w:p>
    <w:p w14:paraId="5B51AE3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"Why have you not taught your daughters? Or, what motivates you to teach them?"</w:t>
      </w:r>
    </w:p>
    <w:p w14:paraId="679525A8"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think younger women in the village are interested in learning these crafts?"</w:t>
      </w:r>
    </w:p>
    <w:p w14:paraId="5FD2884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xml:space="preserve">- "What would make it easier for you to produce more or </w:t>
      </w:r>
      <w:proofErr w:type="gramStart"/>
      <w:r w:rsidRPr="00A074AB">
        <w:rPr>
          <w:rFonts w:asciiTheme="majorBidi" w:hAnsiTheme="majorBidi" w:cstheme="majorBidi"/>
        </w:rPr>
        <w:t>better quality</w:t>
      </w:r>
      <w:proofErr w:type="gramEnd"/>
      <w:r w:rsidRPr="00A074AB">
        <w:rPr>
          <w:rFonts w:asciiTheme="majorBidi" w:hAnsiTheme="majorBidi" w:cstheme="majorBidi"/>
        </w:rPr>
        <w:t xml:space="preserve"> handicrafts?"</w:t>
      </w:r>
    </w:p>
    <w:p w14:paraId="1531E40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required approximately fifteen minutes to complete.</w:t>
      </w:r>
    </w:p>
    <w:p w14:paraId="085B2292" w14:textId="371F748B" w:rsidR="00A074AB" w:rsidRPr="00A074AB" w:rsidRDefault="00A074AB" w:rsidP="00A074AB">
      <w:pPr>
        <w:jc w:val="both"/>
        <w:rPr>
          <w:rFonts w:asciiTheme="majorBidi" w:hAnsiTheme="majorBidi" w:cstheme="majorBidi"/>
        </w:rPr>
      </w:pPr>
    </w:p>
    <w:p w14:paraId="4E614ED9" w14:textId="6A447370"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Section D: Economic Aspects of Handicrafts</w:t>
      </w:r>
    </w:p>
    <w:p w14:paraId="4B8BE56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fourth section investigated the commercial dimensions of handicraft production, focusing on sales, income, and economic returns. This section aimed to understand how women's skills translated—or failed to translate—into tangible economic benefits.</w:t>
      </w:r>
    </w:p>
    <w:p w14:paraId="101446A6" w14:textId="4D827BE8"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5FF987C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D1. Do you sell your handicraft products? (Yes / No / Sometimes)</w:t>
      </w:r>
    </w:p>
    <w:p w14:paraId="14AEB5B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D2. If yes, to whom do you sell your products? (Local intermediaries / bazaar vendors / relatives / neighbors / tourists / online)</w:t>
      </w:r>
    </w:p>
    <w:p w14:paraId="4287F7B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D3. How much do you typically earn per item or per month from handicrafts?</w:t>
      </w:r>
    </w:p>
    <w:p w14:paraId="009E5E4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D4. Who keeps the money you earn from handicrafts? (You / your husband / shared / other)</w:t>
      </w:r>
    </w:p>
    <w:p w14:paraId="1414575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D5. How do you use the income from handicrafts? (Household expenses / children's education / savings / personal needs / other)</w:t>
      </w:r>
    </w:p>
    <w:p w14:paraId="70C0137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D6. Do you think the price you receive for your products is fair? Why or why not?</w:t>
      </w:r>
    </w:p>
    <w:p w14:paraId="773B2118"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D7. Have you ever tried to sell your products directly to customers? If yes, what challenges did you face?</w:t>
      </w:r>
    </w:p>
    <w:p w14:paraId="4B0CEAFF" w14:textId="074194DC"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D:</w:t>
      </w:r>
    </w:p>
    <w:p w14:paraId="49A0083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do not sell, what are the reasons? Have you ever tried to sell?"</w:t>
      </w:r>
    </w:p>
    <w:p w14:paraId="1B67D5B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did you first connect with the person you sell to?"</w:t>
      </w:r>
    </w:p>
    <w:p w14:paraId="797E75A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have more than one person or channel through which you sell?"</w:t>
      </w:r>
    </w:p>
    <w:p w14:paraId="0373FC3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you give me an example of the last item you sold, how much you were paid, and how long it took to make?"</w:t>
      </w:r>
    </w:p>
    <w:p w14:paraId="139F38D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does the price you receive compare to what you know the customer pays?"</w:t>
      </w:r>
    </w:p>
    <w:p w14:paraId="5E53B9A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"Are you able to negotiate the price, or is it fixed by the buyer?"</w:t>
      </w:r>
    </w:p>
    <w:p w14:paraId="4D058AE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you feel when you hand over your earnings to your husband or another family member?"</w:t>
      </w:r>
    </w:p>
    <w:p w14:paraId="68AE1D2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keep any money for yourself without telling anyone?"</w:t>
      </w:r>
    </w:p>
    <w:p w14:paraId="7AA1303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could keep all your earnings, what would you do with the money?"</w:t>
      </w:r>
    </w:p>
    <w:p w14:paraId="14C3A00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"What would be a fair price for your most common product? How did you arrive at that number?"</w:t>
      </w:r>
    </w:p>
    <w:p w14:paraId="2FDECB5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you tried to sell directly, what was the reaction of your family or the community?"</w:t>
      </w:r>
    </w:p>
    <w:p w14:paraId="112B952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"Have you ever been cheated or exploited in a transaction? Can you tell me about that experience?"</w:t>
      </w:r>
    </w:p>
    <w:p w14:paraId="5006F7F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need to change for you to sell directly and keep more of the profit?"</w:t>
      </w:r>
    </w:p>
    <w:p w14:paraId="372303F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required approximately fifteen minutes to complete.</w:t>
      </w:r>
    </w:p>
    <w:p w14:paraId="70F3AA09" w14:textId="77777777" w:rsidR="00A074AB" w:rsidRPr="00A074AB" w:rsidRDefault="00A074AB" w:rsidP="00A074AB">
      <w:pPr>
        <w:jc w:val="both"/>
        <w:rPr>
          <w:rFonts w:asciiTheme="majorBidi" w:hAnsiTheme="majorBidi" w:cstheme="majorBidi"/>
        </w:rPr>
      </w:pPr>
    </w:p>
    <w:p w14:paraId="4ECF1F5E" w14:textId="2C70B22F"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Section E: Barriers to Handicraft Development</w:t>
      </w:r>
    </w:p>
    <w:p w14:paraId="6050D61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fifth section was the most extensive and explored the obstacles women faced in both producing and marketing their handicrafts. This section was designed to capture the structural, cultural, and technological barriers that prevented women from translating their skills into sustainable livelihoods.</w:t>
      </w:r>
    </w:p>
    <w:p w14:paraId="2B153A9E" w14:textId="51B0DED2"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2571F268"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E1. What are the biggest challenges you face in producing handicrafts? (Probes: lack of raw materials, time constraints, health issues, lack of training, etc.)</w:t>
      </w:r>
    </w:p>
    <w:p w14:paraId="404503B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E2. What are the biggest challenges you face in selling your handicrafts? (Probes: lack of market access, dependency on intermediaries, low prices, mobility restrictions, etc.)</w:t>
      </w:r>
    </w:p>
    <w:p w14:paraId="45EAA51B"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E3. Does your husband or other family members support your handicraft work? If not, what are their concerns?</w:t>
      </w:r>
    </w:p>
    <w:p w14:paraId="2FB7DFF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E4. Are you allowed to leave your home to sell products or attend training? If not, why?</w:t>
      </w:r>
    </w:p>
    <w:p w14:paraId="56A7F5F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E5. Do you have access to a mobile phone or the internet? If yes, who controls its use?</w:t>
      </w:r>
    </w:p>
    <w:p w14:paraId="55FCFD1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E6. Have you ever tried to sell your products online (e.g., Instagram, WhatsApp)? If yes, what was your experience? If no, why not?</w:t>
      </w:r>
    </w:p>
    <w:p w14:paraId="5E92C57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E7. Have you ever participated in a vocational training program, workshop, or cooperative? If yes, please describe. If no, would you like to?</w:t>
      </w:r>
    </w:p>
    <w:p w14:paraId="3CAEBEAF" w14:textId="0173EE34"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E:</w:t>
      </w:r>
    </w:p>
    <w:p w14:paraId="16D603B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"You mentioned [specific barrier]. Can you tell me more about how that affects your daily life?"</w:t>
      </w:r>
    </w:p>
    <w:p w14:paraId="2B582EB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is the single biggest obstacle you face, the one that bothers you the most?"</w:t>
      </w:r>
    </w:p>
    <w:p w14:paraId="7103CEC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"Have you found any ways to work around or reduce this barrier?"</w:t>
      </w:r>
    </w:p>
    <w:p w14:paraId="3A21AFD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does this challenge make you feel about continuing handicraft work?"</w:t>
      </w:r>
    </w:p>
    <w:p w14:paraId="3964BB6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"Can you give me a specific example of a time when this barrier prevented you from making or selling something?"</w:t>
      </w:r>
    </w:p>
    <w:p w14:paraId="6875490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does your husband say specifically when he expresses concern about your handicraft work?"</w:t>
      </w:r>
    </w:p>
    <w:p w14:paraId="767ECA9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"Have you ever tried to convince your husband to allow you more freedom? What happened?"</w:t>
      </w:r>
    </w:p>
    <w:p w14:paraId="792EB5C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"Are there any women in the village whose families are more supportive? Why do you think that is?"</w:t>
      </w:r>
    </w:p>
    <w:p w14:paraId="10018D7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you say you are not allowed to leave home, who makes that rule and how is it enforced?"</w:t>
      </w:r>
    </w:p>
    <w:p w14:paraId="269C917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happen if you left home without permission?"</w:t>
      </w:r>
    </w:p>
    <w:p w14:paraId="5F84E1B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other women in the village who do leave home manage their family's approval?"</w:t>
      </w:r>
    </w:p>
    <w:p w14:paraId="07D3E36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have a phone, what do you use it for most often? Who pays for the phone and internet?"</w:t>
      </w:r>
    </w:p>
    <w:p w14:paraId="66C7A98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"Does your husband check your phone or restrict which apps you can use?"</w:t>
      </w:r>
    </w:p>
    <w:p w14:paraId="14C07CD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do you know about online selling? Have you seen others doing it successfully?"</w:t>
      </w:r>
    </w:p>
    <w:p w14:paraId="3781E5D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you need to learn or have in order to start selling online?"</w:t>
      </w:r>
    </w:p>
    <w:p w14:paraId="0D5A9F7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"Why have you not attended a training program? Was it because of distance, cost, family permission, or something else?"</w:t>
      </w:r>
    </w:p>
    <w:p w14:paraId="68A3E9C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kind of training would be most useful to you right now?"</w:t>
      </w:r>
    </w:p>
    <w:p w14:paraId="734C397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know of any women in the village who have attended training? What was their experience?"</w:t>
      </w:r>
    </w:p>
    <w:p w14:paraId="4E44FFE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a training program came to the village, would your family allow you to attend? Why or why not?"</w:t>
      </w:r>
    </w:p>
    <w:p w14:paraId="1AE620E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typically required approximately twenty minutes to complete, as it involved the most detailed and emotionally engaging responses.</w:t>
      </w:r>
    </w:p>
    <w:p w14:paraId="169F7CFC" w14:textId="77777777" w:rsidR="00A074AB" w:rsidRPr="00A074AB" w:rsidRDefault="00A074AB" w:rsidP="00A074AB">
      <w:pPr>
        <w:jc w:val="both"/>
        <w:rPr>
          <w:rFonts w:asciiTheme="majorBidi" w:hAnsiTheme="majorBidi" w:cstheme="majorBidi"/>
        </w:rPr>
      </w:pPr>
    </w:p>
    <w:p w14:paraId="48AF654F" w14:textId="7999642F"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Section F: Aspirations and Future Perspectives</w:t>
      </w:r>
    </w:p>
    <w:p w14:paraId="055315E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sixth and final section captured women's hopes, visions, and ideas for the future. This section was intentionally placed at the end of the interview to leave participants with a sense of forward momentum and to conclude on an empowering note.</w:t>
      </w:r>
    </w:p>
    <w:p w14:paraId="2D6D40C7" w14:textId="486E8CE2" w:rsidR="00A074AB" w:rsidRPr="00A074AB" w:rsidRDefault="00A074AB" w:rsidP="00A074AB">
      <w:pPr>
        <w:jc w:val="both"/>
        <w:rPr>
          <w:rFonts w:asciiTheme="majorBidi" w:hAnsiTheme="majorBidi" w:cstheme="majorBidi"/>
        </w:rPr>
      </w:pPr>
      <w:r w:rsidRPr="00A074AB">
        <w:rPr>
          <w:rFonts w:asciiTheme="majorBidi" w:hAnsiTheme="majorBidi" w:cstheme="majorBidi"/>
        </w:rPr>
        <w:t>Main questions:</w:t>
      </w:r>
    </w:p>
    <w:p w14:paraId="613310C1" w14:textId="5544B8B3"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lastRenderedPageBreak/>
        <w:t>F1. Do you see handicrafts as a potential source of sustainable income for yourself and your family? Why or why not?</w:t>
      </w:r>
    </w:p>
    <w:p w14:paraId="7F16B8A4" w14:textId="77777777"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F2. What would need to change for you to earn a better income from handicrafts? (Probes: better prices, direct market access, training, digital skills, cooperative, family support, etc.)</w:t>
      </w:r>
    </w:p>
    <w:p w14:paraId="61AAF0E7" w14:textId="77777777"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F3. Would you be interested in learning digital skills (e.g., using social media for sales, online banking)? Why or why not?</w:t>
      </w:r>
    </w:p>
    <w:p w14:paraId="7BC5D4A2" w14:textId="77777777"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F4. Would you be interested in joining a women's cooperative or community workshop for handicraft production? Why or why not?</w:t>
      </w:r>
    </w:p>
    <w:p w14:paraId="67CD2BE6" w14:textId="77777777"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F5. What are your hopes for your daughters regarding handicrafts and economic independence?</w:t>
      </w:r>
    </w:p>
    <w:p w14:paraId="7F747B50" w14:textId="7DD03262"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F6. If you could change one thing about your current situation to improve your handicraft work, what would it be?</w:t>
      </w:r>
    </w:p>
    <w:p w14:paraId="7FD9D46A" w14:textId="1496F20A" w:rsidR="00A074AB" w:rsidRPr="00A074AB" w:rsidRDefault="00A074AB" w:rsidP="00A074AB">
      <w:pPr>
        <w:pStyle w:val="ListParagraph"/>
        <w:numPr>
          <w:ilvl w:val="0"/>
          <w:numId w:val="2"/>
        </w:numPr>
        <w:jc w:val="both"/>
        <w:rPr>
          <w:rFonts w:asciiTheme="majorBidi" w:hAnsiTheme="majorBidi" w:cstheme="majorBidi"/>
        </w:rPr>
      </w:pPr>
      <w:r w:rsidRPr="00A074AB">
        <w:rPr>
          <w:rFonts w:asciiTheme="majorBidi" w:hAnsiTheme="majorBidi" w:cstheme="majorBidi"/>
        </w:rPr>
        <w:t>F7. Is there anything else you would like to share about your experiences or aspirations that we have not covered?</w:t>
      </w:r>
    </w:p>
    <w:p w14:paraId="62B6DBD8" w14:textId="44BDA51E" w:rsidR="00A074AB" w:rsidRPr="00A074AB" w:rsidRDefault="00A074AB" w:rsidP="00A074AB">
      <w:pPr>
        <w:jc w:val="both"/>
        <w:rPr>
          <w:rFonts w:asciiTheme="majorBidi" w:hAnsiTheme="majorBidi" w:cstheme="majorBidi"/>
        </w:rPr>
      </w:pPr>
      <w:r w:rsidRPr="00A074AB">
        <w:rPr>
          <w:rFonts w:asciiTheme="majorBidi" w:hAnsiTheme="majorBidi" w:cstheme="majorBidi"/>
        </w:rPr>
        <w:t>Follow‑up questions for Section F:</w:t>
      </w:r>
    </w:p>
    <w:p w14:paraId="1C1CD8B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you imagine a better future for yourself through handicrafts, what does that look like exactly?"</w:t>
      </w:r>
    </w:p>
    <w:p w14:paraId="19B1D55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confident are you that things can actually change? What makes you feel that way?"</w:t>
      </w:r>
    </w:p>
    <w:p w14:paraId="5653538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"You mentioned [specific change needed]. How realistic do you think it is for that change to happen in your community?"</w:t>
      </w:r>
    </w:p>
    <w:p w14:paraId="55B8872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"Have you taken any small steps already toward making that change happen?"</w:t>
      </w:r>
    </w:p>
    <w:p w14:paraId="2326FCC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is stopping you from taking the first step today?"</w:t>
      </w:r>
    </w:p>
    <w:p w14:paraId="29BD1F7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learned digital skills, what would you do first with that knowledge?"</w:t>
      </w:r>
    </w:p>
    <w:p w14:paraId="576BD2CB"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worries you, if anything, about using the internet or social media for sales?"</w:t>
      </w:r>
    </w:p>
    <w:p w14:paraId="5E829E0B"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a cooperative or community workshop look like to you? Where would it be located? Who would run it?"</w:t>
      </w:r>
    </w:p>
    <w:p w14:paraId="53F6063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"Would you trust other women in the village to work together in a cooperative? Why or why not?"</w:t>
      </w:r>
    </w:p>
    <w:p w14:paraId="2058DC8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your husband or family say if you wanted to join a cooperative?"</w:t>
      </w:r>
    </w:p>
    <w:p w14:paraId="0C11B0AB"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do you hope your daughters will be able to do that you cannot do now?"</w:t>
      </w:r>
    </w:p>
    <w:p w14:paraId="1DB34061"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want your daughters to learn handicrafts, or do you hope they find other kinds of work?"</w:t>
      </w:r>
    </w:p>
    <w:p w14:paraId="00B97BD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you could change one thing tomorrow, what would it be? Not in a year, but tomorrow."</w:t>
      </w:r>
    </w:p>
    <w:p w14:paraId="66CFCBB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"What advice would you give to other women in your situation?"</w:t>
      </w:r>
    </w:p>
    <w:p w14:paraId="7A7CEC34" w14:textId="7D6130B8" w:rsidR="00A074AB" w:rsidRPr="00A074AB" w:rsidRDefault="00A074AB" w:rsidP="00A074AB">
      <w:pPr>
        <w:jc w:val="both"/>
        <w:rPr>
          <w:rFonts w:asciiTheme="majorBidi" w:hAnsiTheme="majorBidi" w:cstheme="majorBidi"/>
        </w:rPr>
      </w:pPr>
      <w:r w:rsidRPr="00A074AB">
        <w:rPr>
          <w:rFonts w:asciiTheme="majorBidi" w:hAnsiTheme="majorBidi" w:cstheme="majorBidi"/>
        </w:rPr>
        <w:t>- "Is there anything I have not asked you that you think is important for me to understand?"</w:t>
      </w:r>
    </w:p>
    <w:p w14:paraId="257E74E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This section required approximately fifteen minutes to complete.</w:t>
      </w:r>
    </w:p>
    <w:p w14:paraId="42887DF2" w14:textId="77777777" w:rsidR="00A074AB" w:rsidRPr="00A074AB" w:rsidRDefault="00A074AB" w:rsidP="00A074AB">
      <w:pPr>
        <w:jc w:val="both"/>
        <w:rPr>
          <w:rFonts w:asciiTheme="majorBidi" w:hAnsiTheme="majorBidi" w:cstheme="majorBidi"/>
        </w:rPr>
      </w:pPr>
    </w:p>
    <w:p w14:paraId="0954925F" w14:textId="3904B626"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Closing the Interview</w:t>
      </w:r>
    </w:p>
    <w:p w14:paraId="244FF477"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At the conclusion of each interview, the researcher expressed sincere gratitude to the participant for her time, trust, and willingness to share personal experiences. Participants were reminded that their contributions were valuable and that the findings of the study would be shared with the community after publication, either through a community meeting or through summary materials prepared in accessible language. Any remaining questions or concerns from participants were addressed at this time. The researcher also reiterated the confidentiality of the information provided and the contact information of the research team in case participants wished to follow up on the study or raise any issues after the interview concluded.</w:t>
      </w:r>
    </w:p>
    <w:p w14:paraId="14905F76" w14:textId="248CB7E3" w:rsidR="00A074AB" w:rsidRPr="00A074AB" w:rsidRDefault="00A074AB" w:rsidP="00A074AB">
      <w:pPr>
        <w:jc w:val="both"/>
        <w:rPr>
          <w:rFonts w:asciiTheme="majorBidi" w:hAnsiTheme="majorBidi" w:cstheme="majorBidi"/>
        </w:rPr>
      </w:pPr>
      <w:r w:rsidRPr="00A074AB">
        <w:rPr>
          <w:rFonts w:asciiTheme="majorBidi" w:hAnsiTheme="majorBidi" w:cstheme="majorBidi"/>
        </w:rPr>
        <w:t>Closing follow‑up questions:</w:t>
      </w:r>
    </w:p>
    <w:p w14:paraId="01AAF42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did you feel about today's conversation?"</w:t>
      </w:r>
    </w:p>
    <w:p w14:paraId="1666590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"Is there anything you would like to ask me about the research?"</w:t>
      </w:r>
    </w:p>
    <w:p w14:paraId="6F727D5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"Would you be willing to participate in a follow‑up conversation in the future if needed?"</w:t>
      </w:r>
    </w:p>
    <w:p w14:paraId="163E957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you have any advice for how researchers should speak with women in this community?"</w:t>
      </w:r>
    </w:p>
    <w:p w14:paraId="79F8FEF9" w14:textId="77777777" w:rsidR="00A074AB" w:rsidRPr="00A074AB" w:rsidRDefault="00A074AB" w:rsidP="00A074AB">
      <w:pPr>
        <w:jc w:val="both"/>
        <w:rPr>
          <w:rFonts w:asciiTheme="majorBidi" w:hAnsiTheme="majorBidi" w:cstheme="majorBidi"/>
        </w:rPr>
      </w:pPr>
    </w:p>
    <w:p w14:paraId="02097AE3" w14:textId="5A069C43"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Focus Group Discussion Supplement</w:t>
      </w:r>
    </w:p>
    <w:p w14:paraId="09CD691B"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In addition to the individual interview form described above, two focus group discussions were conducted, each involving eight to ten participants. The focus group protocol followed a similar thematic structure but was adapted for group dynamics. Discussions were facilitated by a female researcher, with a note‑taker present, and lasted between 90 and 120 minutes.</w:t>
      </w:r>
    </w:p>
    <w:p w14:paraId="1E561F0B" w14:textId="789EEEF3" w:rsidR="00A074AB" w:rsidRPr="00A074AB" w:rsidRDefault="00A074AB" w:rsidP="00A074AB">
      <w:pPr>
        <w:jc w:val="both"/>
        <w:rPr>
          <w:rFonts w:asciiTheme="majorBidi" w:hAnsiTheme="majorBidi" w:cstheme="majorBidi"/>
        </w:rPr>
      </w:pPr>
      <w:r w:rsidRPr="00A074AB">
        <w:rPr>
          <w:rFonts w:asciiTheme="majorBidi" w:hAnsiTheme="majorBidi" w:cstheme="majorBidi"/>
        </w:rPr>
        <w:t>Main focus group questions:</w:t>
      </w:r>
    </w:p>
    <w:p w14:paraId="1C6ACD53" w14:textId="77777777" w:rsidR="00A074AB" w:rsidRPr="00A074AB" w:rsidRDefault="00A074AB" w:rsidP="00A074AB">
      <w:pPr>
        <w:pStyle w:val="ListParagraph"/>
        <w:numPr>
          <w:ilvl w:val="0"/>
          <w:numId w:val="1"/>
        </w:numPr>
        <w:jc w:val="both"/>
        <w:rPr>
          <w:rFonts w:asciiTheme="majorBidi" w:hAnsiTheme="majorBidi" w:cstheme="majorBidi"/>
        </w:rPr>
      </w:pPr>
      <w:r w:rsidRPr="00A074AB">
        <w:rPr>
          <w:rFonts w:asciiTheme="majorBidi" w:hAnsiTheme="majorBidi" w:cstheme="majorBidi"/>
        </w:rPr>
        <w:t>FG1. What are the most common challenges women in this village face in producing and selling handicrafts?</w:t>
      </w:r>
    </w:p>
    <w:p w14:paraId="4BD4B0D7" w14:textId="77777777" w:rsidR="00A074AB" w:rsidRPr="00A074AB" w:rsidRDefault="00A074AB" w:rsidP="00A074AB">
      <w:pPr>
        <w:pStyle w:val="ListParagraph"/>
        <w:numPr>
          <w:ilvl w:val="0"/>
          <w:numId w:val="1"/>
        </w:numPr>
        <w:jc w:val="both"/>
        <w:rPr>
          <w:rFonts w:asciiTheme="majorBidi" w:hAnsiTheme="majorBidi" w:cstheme="majorBidi"/>
        </w:rPr>
      </w:pPr>
      <w:r w:rsidRPr="00A074AB">
        <w:rPr>
          <w:rFonts w:asciiTheme="majorBidi" w:hAnsiTheme="majorBidi" w:cstheme="majorBidi"/>
        </w:rPr>
        <w:t>FG2. Would a community‑based workshop or cooperative be helpful? What would be the advantages and disadvantages?</w:t>
      </w:r>
    </w:p>
    <w:p w14:paraId="0A9457A2" w14:textId="77777777" w:rsidR="00A074AB" w:rsidRPr="00A074AB" w:rsidRDefault="00A074AB" w:rsidP="00A074AB">
      <w:pPr>
        <w:pStyle w:val="ListParagraph"/>
        <w:numPr>
          <w:ilvl w:val="0"/>
          <w:numId w:val="1"/>
        </w:numPr>
        <w:jc w:val="both"/>
        <w:rPr>
          <w:rFonts w:asciiTheme="majorBidi" w:hAnsiTheme="majorBidi" w:cstheme="majorBidi"/>
        </w:rPr>
      </w:pPr>
      <w:r w:rsidRPr="00A074AB">
        <w:rPr>
          <w:rFonts w:asciiTheme="majorBidi" w:hAnsiTheme="majorBidi" w:cstheme="majorBidi"/>
        </w:rPr>
        <w:t>FG3. How do older and younger women differ in their approach to handicrafts and technology?</w:t>
      </w:r>
    </w:p>
    <w:p w14:paraId="315D1D6C" w14:textId="77777777" w:rsidR="00A074AB" w:rsidRPr="00A074AB" w:rsidRDefault="00A074AB" w:rsidP="00A074AB">
      <w:pPr>
        <w:pStyle w:val="ListParagraph"/>
        <w:numPr>
          <w:ilvl w:val="0"/>
          <w:numId w:val="1"/>
        </w:numPr>
        <w:jc w:val="both"/>
        <w:rPr>
          <w:rFonts w:asciiTheme="majorBidi" w:hAnsiTheme="majorBidi" w:cstheme="majorBidi"/>
        </w:rPr>
      </w:pPr>
      <w:r w:rsidRPr="00A074AB">
        <w:rPr>
          <w:rFonts w:asciiTheme="majorBidi" w:hAnsiTheme="majorBidi" w:cstheme="majorBidi"/>
        </w:rPr>
        <w:t>FG4. What kind of support would make the biggest difference in your lives?</w:t>
      </w:r>
    </w:p>
    <w:p w14:paraId="62F32890" w14:textId="30F4198E"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Follow‑up questions for focus groups:</w:t>
      </w:r>
    </w:p>
    <w:p w14:paraId="2567FCB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"Does everyone agree with what has been said, or are there different experiences?"</w:t>
      </w:r>
    </w:p>
    <w:p w14:paraId="2157FC7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"Can someone share a specific example of the challenge just mentioned?"</w:t>
      </w:r>
    </w:p>
    <w:p w14:paraId="477D02E0"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you think men in the village would react to a women's cooperative?"</w:t>
      </w:r>
    </w:p>
    <w:p w14:paraId="21E4143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would need to happen for the younger women to become more involved in handicrafts?"</w:t>
      </w:r>
    </w:p>
    <w:p w14:paraId="45E7FE0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"If the government or an NGO wanted to help, what should be their first priority?"</w:t>
      </w:r>
    </w:p>
    <w:p w14:paraId="105ECFA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 focus group data were used to complement and triangulate the individual interview findings.</w:t>
      </w:r>
    </w:p>
    <w:p w14:paraId="2050D8EA" w14:textId="77777777" w:rsidR="00A074AB" w:rsidRPr="00A074AB" w:rsidRDefault="00A074AB" w:rsidP="00A074AB">
      <w:pPr>
        <w:jc w:val="both"/>
        <w:rPr>
          <w:rFonts w:asciiTheme="majorBidi" w:hAnsiTheme="majorBidi" w:cstheme="majorBidi"/>
        </w:rPr>
      </w:pPr>
    </w:p>
    <w:p w14:paraId="68092E93" w14:textId="56658E6A"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Participant Observation Framework</w:t>
      </w:r>
    </w:p>
    <w:p w14:paraId="6EBA1B8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Throughout the fieldwork period, the researcher systematically observed and recorded field notes on several dimensions of women's daily lives. Observations focused on the following areas with corresponding guiding questions:</w:t>
      </w:r>
    </w:p>
    <w:p w14:paraId="4EB9AB47" w14:textId="1E7E5DDA" w:rsidR="00A074AB" w:rsidRPr="00A074AB" w:rsidRDefault="00A074AB" w:rsidP="00A074AB">
      <w:pPr>
        <w:jc w:val="both"/>
        <w:rPr>
          <w:rFonts w:asciiTheme="majorBidi" w:hAnsiTheme="majorBidi" w:cstheme="majorBidi"/>
        </w:rPr>
      </w:pPr>
      <w:r w:rsidRPr="00A074AB">
        <w:rPr>
          <w:rFonts w:asciiTheme="majorBidi" w:hAnsiTheme="majorBidi" w:cstheme="majorBidi"/>
        </w:rPr>
        <w:t>Physical workspace:</w:t>
      </w:r>
    </w:p>
    <w:p w14:paraId="43ECA33A"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Where and how do women produce handicrafts? What is the lighting, seating, and ventilation like?</w:t>
      </w:r>
    </w:p>
    <w:p w14:paraId="683EB92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tools and materials are visible? Are they organized or scattered?</w:t>
      </w:r>
    </w:p>
    <w:p w14:paraId="4951887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often are women interrupted during production, and by whom?</w:t>
      </w:r>
    </w:p>
    <w:p w14:paraId="240F656E" w14:textId="36659073" w:rsidR="00A074AB" w:rsidRPr="00A074AB" w:rsidRDefault="00A074AB" w:rsidP="00A074AB">
      <w:pPr>
        <w:jc w:val="both"/>
        <w:rPr>
          <w:rFonts w:asciiTheme="majorBidi" w:hAnsiTheme="majorBidi" w:cstheme="majorBidi"/>
        </w:rPr>
      </w:pPr>
      <w:r w:rsidRPr="00A074AB">
        <w:rPr>
          <w:rFonts w:asciiTheme="majorBidi" w:hAnsiTheme="majorBidi" w:cstheme="majorBidi"/>
        </w:rPr>
        <w:t>Daily time allocation:</w:t>
      </w:r>
    </w:p>
    <w:p w14:paraId="7DB2EEB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women divide their time between handicrafts, childcare, cooking, cleaning, and other tasks?</w:t>
      </w:r>
    </w:p>
    <w:p w14:paraId="547E01A8"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At what times of day do women primarily engage in handicraft work?</w:t>
      </w:r>
    </w:p>
    <w:p w14:paraId="0112760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women work on handicrafts while doing other activities simultaneously?</w:t>
      </w:r>
    </w:p>
    <w:p w14:paraId="5DF1B381" w14:textId="267B848E" w:rsidR="00A074AB" w:rsidRPr="00A074AB" w:rsidRDefault="00A074AB" w:rsidP="00A074AB">
      <w:pPr>
        <w:jc w:val="both"/>
        <w:rPr>
          <w:rFonts w:asciiTheme="majorBidi" w:hAnsiTheme="majorBidi" w:cstheme="majorBidi"/>
        </w:rPr>
      </w:pPr>
      <w:r w:rsidRPr="00A074AB">
        <w:rPr>
          <w:rFonts w:asciiTheme="majorBidi" w:hAnsiTheme="majorBidi" w:cstheme="majorBidi"/>
        </w:rPr>
        <w:t>Social interactions:</w:t>
      </w:r>
    </w:p>
    <w:p w14:paraId="1C80437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women work alone or in groups? Who is present?</w:t>
      </w:r>
    </w:p>
    <w:p w14:paraId="7FA9F44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What do women talk about while working?</w:t>
      </w:r>
    </w:p>
    <w:p w14:paraId="360CB716"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older women teach younger women informally? How does this happen?</w:t>
      </w:r>
    </w:p>
    <w:p w14:paraId="2EB93E6B" w14:textId="12B79C69" w:rsidR="00A074AB" w:rsidRPr="00A074AB" w:rsidRDefault="00A074AB" w:rsidP="00A074AB">
      <w:pPr>
        <w:jc w:val="both"/>
        <w:rPr>
          <w:rFonts w:asciiTheme="majorBidi" w:hAnsiTheme="majorBidi" w:cstheme="majorBidi"/>
        </w:rPr>
      </w:pPr>
      <w:r w:rsidRPr="00A074AB">
        <w:rPr>
          <w:rFonts w:asciiTheme="majorBidi" w:hAnsiTheme="majorBidi" w:cstheme="majorBidi"/>
        </w:rPr>
        <w:t>Family dynamics:</w:t>
      </w:r>
    </w:p>
    <w:p w14:paraId="139C5D53"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Are male family members present during handicraft production? What are they doing?</w:t>
      </w:r>
    </w:p>
    <w:p w14:paraId="70B4F372"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lastRenderedPageBreak/>
        <w:t>- Do men comment on or interfere with women's handicraft work?</w:t>
      </w:r>
    </w:p>
    <w:p w14:paraId="68EC426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do children interact with their mothers during production?</w:t>
      </w:r>
    </w:p>
    <w:p w14:paraId="236A0512" w14:textId="0BBF5392" w:rsidR="00A074AB" w:rsidRPr="00A074AB" w:rsidRDefault="00A074AB" w:rsidP="00A074AB">
      <w:pPr>
        <w:jc w:val="both"/>
        <w:rPr>
          <w:rFonts w:asciiTheme="majorBidi" w:hAnsiTheme="majorBidi" w:cstheme="majorBidi"/>
        </w:rPr>
      </w:pPr>
      <w:r w:rsidRPr="00A074AB">
        <w:rPr>
          <w:rFonts w:asciiTheme="majorBidi" w:hAnsiTheme="majorBidi" w:cstheme="majorBidi"/>
        </w:rPr>
        <w:t>Market transactions:</w:t>
      </w:r>
    </w:p>
    <w:p w14:paraId="35513D9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When intermediaries visit, how do women interact with them?</w:t>
      </w:r>
    </w:p>
    <w:p w14:paraId="08B55ABF"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Is there bargaining? Who initiates price discussions?</w:t>
      </w:r>
    </w:p>
    <w:p w14:paraId="30671965"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How are payments made (cash, credit, kind)?</w:t>
      </w:r>
    </w:p>
    <w:p w14:paraId="5E8EDD6F" w14:textId="6440BC4B" w:rsidR="00A074AB" w:rsidRPr="00A074AB" w:rsidRDefault="00A074AB" w:rsidP="00A074AB">
      <w:pPr>
        <w:jc w:val="both"/>
        <w:rPr>
          <w:rFonts w:asciiTheme="majorBidi" w:hAnsiTheme="majorBidi" w:cstheme="majorBidi"/>
        </w:rPr>
      </w:pPr>
      <w:r w:rsidRPr="00A074AB">
        <w:rPr>
          <w:rFonts w:asciiTheme="majorBidi" w:hAnsiTheme="majorBidi" w:cstheme="majorBidi"/>
        </w:rPr>
        <w:t>Technology use:</w:t>
      </w:r>
    </w:p>
    <w:p w14:paraId="29D1D38D"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Who uses mobile phones and for what purposes?</w:t>
      </w:r>
    </w:p>
    <w:p w14:paraId="71AD9519"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Are women using phones during handicraft work or only after?</w:t>
      </w:r>
    </w:p>
    <w:p w14:paraId="2B3DC7DC"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 Do women have access to the internet? What do they use it for?</w:t>
      </w:r>
    </w:p>
    <w:p w14:paraId="4DCE92B4"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These observational data were integrated with interview findings during analysis.</w:t>
      </w:r>
    </w:p>
    <w:p w14:paraId="08DEECD2" w14:textId="77777777" w:rsidR="00A074AB" w:rsidRPr="00A074AB" w:rsidRDefault="00A074AB" w:rsidP="00A074AB">
      <w:pPr>
        <w:jc w:val="both"/>
        <w:rPr>
          <w:rFonts w:asciiTheme="majorBidi" w:hAnsiTheme="majorBidi" w:cstheme="majorBidi"/>
        </w:rPr>
      </w:pPr>
    </w:p>
    <w:p w14:paraId="38DB857D" w14:textId="7AC0182F" w:rsidR="00A074AB" w:rsidRPr="00A074AB" w:rsidRDefault="00A074AB" w:rsidP="00A074AB">
      <w:pPr>
        <w:pStyle w:val="Heading2"/>
        <w:spacing w:line="276" w:lineRule="auto"/>
        <w:jc w:val="both"/>
        <w:rPr>
          <w:rFonts w:asciiTheme="majorBidi" w:hAnsiTheme="majorBidi"/>
        </w:rPr>
      </w:pPr>
      <w:r w:rsidRPr="00A074AB">
        <w:rPr>
          <w:rFonts w:asciiTheme="majorBidi" w:hAnsiTheme="majorBidi"/>
          <w:color w:val="auto"/>
          <w:sz w:val="28"/>
          <w:szCs w:val="28"/>
        </w:rPr>
        <w:t>Data Management and Ethical Safeguards</w:t>
      </w:r>
    </w:p>
    <w:p w14:paraId="589CDF0E" w14:textId="77777777" w:rsidR="00A074AB" w:rsidRPr="00A074AB" w:rsidRDefault="00A074AB" w:rsidP="00A074AB">
      <w:pPr>
        <w:jc w:val="both"/>
        <w:rPr>
          <w:rFonts w:asciiTheme="majorBidi" w:hAnsiTheme="majorBidi" w:cstheme="majorBidi"/>
        </w:rPr>
      </w:pPr>
      <w:r w:rsidRPr="00A074AB">
        <w:rPr>
          <w:rFonts w:asciiTheme="majorBidi" w:hAnsiTheme="majorBidi" w:cstheme="majorBidi"/>
        </w:rPr>
        <w:t>All interviews were audio‑recorded with participant permission and transcribed verbatim in Persian within 48 hours of each session. Transcripts were anonymized, with all names and identifying information replaced by pseudonyms. A master list linking pseudonyms to original identifiers was stored separately in a password‑protected file. All data were stored on a password‑protected computer accessible only to the lead researcher and supervised faculty members. Audio recordings will be securely destroyed five years after publication of the study findings. No participant data were shared with any third party, and all reporting in publications uses only pseudonyms and aggregated information to prevent identification of individual participants.</w:t>
      </w:r>
    </w:p>
    <w:p w14:paraId="2F41A763" w14:textId="77777777" w:rsidR="00A074AB" w:rsidRPr="00A074AB" w:rsidRDefault="00A074AB" w:rsidP="00A074AB">
      <w:pPr>
        <w:jc w:val="both"/>
        <w:rPr>
          <w:rFonts w:asciiTheme="majorBidi" w:hAnsiTheme="majorBidi" w:cstheme="majorBidi"/>
        </w:rPr>
      </w:pPr>
    </w:p>
    <w:p w14:paraId="04BF4587" w14:textId="7FE140B1"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Summary of Interview Sections and Timing</w:t>
      </w:r>
    </w:p>
    <w:tbl>
      <w:tblPr>
        <w:tblStyle w:val="PlainTable2"/>
        <w:tblW w:w="0" w:type="auto"/>
        <w:tblLook w:val="04A0" w:firstRow="1" w:lastRow="0" w:firstColumn="1" w:lastColumn="0" w:noHBand="0" w:noVBand="1"/>
      </w:tblPr>
      <w:tblGrid>
        <w:gridCol w:w="861"/>
        <w:gridCol w:w="3566"/>
        <w:gridCol w:w="3085"/>
        <w:gridCol w:w="1833"/>
      </w:tblGrid>
      <w:tr w:rsidR="00A074AB" w:rsidRPr="00A074AB" w14:paraId="7DAAF911" w14:textId="77777777" w:rsidTr="00A07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DF65D0"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Section</w:t>
            </w:r>
          </w:p>
        </w:tc>
        <w:tc>
          <w:tcPr>
            <w:tcW w:w="0" w:type="auto"/>
            <w:hideMark/>
          </w:tcPr>
          <w:p w14:paraId="1051B282" w14:textId="77777777" w:rsidR="00A074AB" w:rsidRPr="00A074AB" w:rsidRDefault="00A074AB" w:rsidP="00A074AB">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Topic</w:t>
            </w:r>
          </w:p>
        </w:tc>
        <w:tc>
          <w:tcPr>
            <w:tcW w:w="0" w:type="auto"/>
            <w:hideMark/>
          </w:tcPr>
          <w:p w14:paraId="2939E5D1" w14:textId="77777777" w:rsidR="00A074AB" w:rsidRPr="00A074AB" w:rsidRDefault="00A074AB" w:rsidP="00A074AB">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Main Questions</w:t>
            </w:r>
          </w:p>
        </w:tc>
        <w:tc>
          <w:tcPr>
            <w:tcW w:w="0" w:type="auto"/>
            <w:hideMark/>
          </w:tcPr>
          <w:p w14:paraId="2D324C6F" w14:textId="77777777" w:rsidR="00A074AB" w:rsidRPr="00A074AB" w:rsidRDefault="00A074AB" w:rsidP="00A074AB">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Approximate Time</w:t>
            </w:r>
          </w:p>
        </w:tc>
      </w:tr>
      <w:tr w:rsidR="00A074AB" w:rsidRPr="00A074AB" w14:paraId="169205FF" w14:textId="77777777" w:rsidTr="00A0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1EA9A"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A</w:t>
            </w:r>
          </w:p>
        </w:tc>
        <w:tc>
          <w:tcPr>
            <w:tcW w:w="0" w:type="auto"/>
            <w:hideMark/>
          </w:tcPr>
          <w:p w14:paraId="6731DF4C"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Demographic and Household Information</w:t>
            </w:r>
          </w:p>
        </w:tc>
        <w:tc>
          <w:tcPr>
            <w:tcW w:w="0" w:type="auto"/>
            <w:hideMark/>
          </w:tcPr>
          <w:p w14:paraId="7F506024"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6</w:t>
            </w:r>
          </w:p>
        </w:tc>
        <w:tc>
          <w:tcPr>
            <w:tcW w:w="0" w:type="auto"/>
            <w:hideMark/>
          </w:tcPr>
          <w:p w14:paraId="498536BE"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5 minutes</w:t>
            </w:r>
          </w:p>
        </w:tc>
      </w:tr>
      <w:tr w:rsidR="00A074AB" w:rsidRPr="00A074AB" w14:paraId="717C5B1B" w14:textId="77777777" w:rsidTr="00A074AB">
        <w:tc>
          <w:tcPr>
            <w:cnfStyle w:val="001000000000" w:firstRow="0" w:lastRow="0" w:firstColumn="1" w:lastColumn="0" w:oddVBand="0" w:evenVBand="0" w:oddHBand="0" w:evenHBand="0" w:firstRowFirstColumn="0" w:firstRowLastColumn="0" w:lastRowFirstColumn="0" w:lastRowLastColumn="0"/>
            <w:tcW w:w="0" w:type="auto"/>
            <w:hideMark/>
          </w:tcPr>
          <w:p w14:paraId="7AFCBB7C"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B</w:t>
            </w:r>
          </w:p>
        </w:tc>
        <w:tc>
          <w:tcPr>
            <w:tcW w:w="0" w:type="auto"/>
            <w:hideMark/>
          </w:tcPr>
          <w:p w14:paraId="4CB1788F"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Household Economic Situation</w:t>
            </w:r>
          </w:p>
        </w:tc>
        <w:tc>
          <w:tcPr>
            <w:tcW w:w="0" w:type="auto"/>
            <w:hideMark/>
          </w:tcPr>
          <w:p w14:paraId="4F6AF12C"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6</w:t>
            </w:r>
          </w:p>
        </w:tc>
        <w:tc>
          <w:tcPr>
            <w:tcW w:w="0" w:type="auto"/>
            <w:hideMark/>
          </w:tcPr>
          <w:p w14:paraId="54B2FC0D"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10 minutes</w:t>
            </w:r>
          </w:p>
        </w:tc>
      </w:tr>
      <w:tr w:rsidR="00A074AB" w:rsidRPr="00A074AB" w14:paraId="1DF89523" w14:textId="77777777" w:rsidTr="00A0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C01996"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C</w:t>
            </w:r>
          </w:p>
        </w:tc>
        <w:tc>
          <w:tcPr>
            <w:tcW w:w="0" w:type="auto"/>
            <w:hideMark/>
          </w:tcPr>
          <w:p w14:paraId="46A27638"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Handicraft Skills and Production</w:t>
            </w:r>
          </w:p>
        </w:tc>
        <w:tc>
          <w:tcPr>
            <w:tcW w:w="0" w:type="auto"/>
            <w:hideMark/>
          </w:tcPr>
          <w:p w14:paraId="619E1D4E"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7</w:t>
            </w:r>
          </w:p>
        </w:tc>
        <w:tc>
          <w:tcPr>
            <w:tcW w:w="0" w:type="auto"/>
            <w:hideMark/>
          </w:tcPr>
          <w:p w14:paraId="09D726CF"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15 minutes</w:t>
            </w:r>
          </w:p>
        </w:tc>
      </w:tr>
      <w:tr w:rsidR="00A074AB" w:rsidRPr="00A074AB" w14:paraId="2B06201C" w14:textId="77777777" w:rsidTr="00A074AB">
        <w:tc>
          <w:tcPr>
            <w:cnfStyle w:val="001000000000" w:firstRow="0" w:lastRow="0" w:firstColumn="1" w:lastColumn="0" w:oddVBand="0" w:evenVBand="0" w:oddHBand="0" w:evenHBand="0" w:firstRowFirstColumn="0" w:firstRowLastColumn="0" w:lastRowFirstColumn="0" w:lastRowLastColumn="0"/>
            <w:tcW w:w="0" w:type="auto"/>
            <w:hideMark/>
          </w:tcPr>
          <w:p w14:paraId="647E338F"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D</w:t>
            </w:r>
          </w:p>
        </w:tc>
        <w:tc>
          <w:tcPr>
            <w:tcW w:w="0" w:type="auto"/>
            <w:hideMark/>
          </w:tcPr>
          <w:p w14:paraId="588CD89A"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Economic Aspects of Handicrafts</w:t>
            </w:r>
          </w:p>
        </w:tc>
        <w:tc>
          <w:tcPr>
            <w:tcW w:w="0" w:type="auto"/>
            <w:hideMark/>
          </w:tcPr>
          <w:p w14:paraId="2E5E7C1D"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7</w:t>
            </w:r>
          </w:p>
        </w:tc>
        <w:tc>
          <w:tcPr>
            <w:tcW w:w="0" w:type="auto"/>
            <w:hideMark/>
          </w:tcPr>
          <w:p w14:paraId="79CC3B26"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15 minutes</w:t>
            </w:r>
          </w:p>
        </w:tc>
      </w:tr>
      <w:tr w:rsidR="00A074AB" w:rsidRPr="00A074AB" w14:paraId="4577B059" w14:textId="77777777" w:rsidTr="00A0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0A9D07"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E</w:t>
            </w:r>
          </w:p>
        </w:tc>
        <w:tc>
          <w:tcPr>
            <w:tcW w:w="0" w:type="auto"/>
            <w:hideMark/>
          </w:tcPr>
          <w:p w14:paraId="2336DAA1"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Barriers to Handicraft Development</w:t>
            </w:r>
          </w:p>
        </w:tc>
        <w:tc>
          <w:tcPr>
            <w:tcW w:w="0" w:type="auto"/>
            <w:hideMark/>
          </w:tcPr>
          <w:p w14:paraId="0A6E181A"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7</w:t>
            </w:r>
          </w:p>
        </w:tc>
        <w:tc>
          <w:tcPr>
            <w:tcW w:w="0" w:type="auto"/>
            <w:hideMark/>
          </w:tcPr>
          <w:p w14:paraId="3C9F471B"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20 minutes</w:t>
            </w:r>
          </w:p>
        </w:tc>
      </w:tr>
      <w:tr w:rsidR="00A074AB" w:rsidRPr="00A074AB" w14:paraId="281F5B0F" w14:textId="77777777" w:rsidTr="00A074AB">
        <w:tc>
          <w:tcPr>
            <w:cnfStyle w:val="001000000000" w:firstRow="0" w:lastRow="0" w:firstColumn="1" w:lastColumn="0" w:oddVBand="0" w:evenVBand="0" w:oddHBand="0" w:evenHBand="0" w:firstRowFirstColumn="0" w:firstRowLastColumn="0" w:lastRowFirstColumn="0" w:lastRowLastColumn="0"/>
            <w:tcW w:w="0" w:type="auto"/>
            <w:hideMark/>
          </w:tcPr>
          <w:p w14:paraId="1BB5227F"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lastRenderedPageBreak/>
              <w:t>F</w:t>
            </w:r>
          </w:p>
        </w:tc>
        <w:tc>
          <w:tcPr>
            <w:tcW w:w="0" w:type="auto"/>
            <w:hideMark/>
          </w:tcPr>
          <w:p w14:paraId="0EF925A7"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Aspirations and Future Perspectives</w:t>
            </w:r>
          </w:p>
        </w:tc>
        <w:tc>
          <w:tcPr>
            <w:tcW w:w="0" w:type="auto"/>
            <w:hideMark/>
          </w:tcPr>
          <w:p w14:paraId="07261E09"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7</w:t>
            </w:r>
          </w:p>
        </w:tc>
        <w:tc>
          <w:tcPr>
            <w:tcW w:w="0" w:type="auto"/>
            <w:hideMark/>
          </w:tcPr>
          <w:p w14:paraId="5C5AF2BE"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15 minutes</w:t>
            </w:r>
          </w:p>
        </w:tc>
      </w:tr>
      <w:tr w:rsidR="00A074AB" w:rsidRPr="00A074AB" w14:paraId="672AECE5" w14:textId="77777777" w:rsidTr="00A07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527D6"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Closing</w:t>
            </w:r>
          </w:p>
        </w:tc>
        <w:tc>
          <w:tcPr>
            <w:tcW w:w="0" w:type="auto"/>
            <w:hideMark/>
          </w:tcPr>
          <w:p w14:paraId="39063155"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Gratitude and follow-up</w:t>
            </w:r>
          </w:p>
        </w:tc>
        <w:tc>
          <w:tcPr>
            <w:tcW w:w="0" w:type="auto"/>
            <w:hideMark/>
          </w:tcPr>
          <w:p w14:paraId="3D9F55A2"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Variable</w:t>
            </w:r>
          </w:p>
        </w:tc>
        <w:tc>
          <w:tcPr>
            <w:tcW w:w="0" w:type="auto"/>
            <w:hideMark/>
          </w:tcPr>
          <w:p w14:paraId="24A4F3D5" w14:textId="77777777" w:rsidR="00A074AB" w:rsidRPr="00A074AB" w:rsidRDefault="00A074AB" w:rsidP="00A074AB">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sz w:val="20"/>
                <w:szCs w:val="20"/>
              </w:rPr>
              <w:t>5 minutes</w:t>
            </w:r>
          </w:p>
        </w:tc>
      </w:tr>
      <w:tr w:rsidR="00A074AB" w:rsidRPr="00A074AB" w14:paraId="3A8C8FD9" w14:textId="77777777" w:rsidTr="00A074AB">
        <w:tc>
          <w:tcPr>
            <w:cnfStyle w:val="001000000000" w:firstRow="0" w:lastRow="0" w:firstColumn="1" w:lastColumn="0" w:oddVBand="0" w:evenVBand="0" w:oddHBand="0" w:evenHBand="0" w:firstRowFirstColumn="0" w:firstRowLastColumn="0" w:lastRowFirstColumn="0" w:lastRowLastColumn="0"/>
            <w:tcW w:w="0" w:type="auto"/>
            <w:hideMark/>
          </w:tcPr>
          <w:p w14:paraId="74CF0812" w14:textId="77777777" w:rsidR="00A074AB" w:rsidRPr="00A074AB" w:rsidRDefault="00A074AB" w:rsidP="00A074AB">
            <w:pPr>
              <w:spacing w:after="160" w:line="278" w:lineRule="auto"/>
              <w:jc w:val="both"/>
              <w:rPr>
                <w:rFonts w:asciiTheme="majorBidi" w:hAnsiTheme="majorBidi" w:cstheme="majorBidi"/>
                <w:sz w:val="20"/>
                <w:szCs w:val="20"/>
              </w:rPr>
            </w:pPr>
            <w:r w:rsidRPr="00A074AB">
              <w:rPr>
                <w:rFonts w:asciiTheme="majorBidi" w:hAnsiTheme="majorBidi" w:cstheme="majorBidi"/>
                <w:sz w:val="20"/>
                <w:szCs w:val="20"/>
              </w:rPr>
              <w:t>Total</w:t>
            </w:r>
          </w:p>
        </w:tc>
        <w:tc>
          <w:tcPr>
            <w:tcW w:w="0" w:type="auto"/>
            <w:hideMark/>
          </w:tcPr>
          <w:p w14:paraId="4575968C"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0" w:type="auto"/>
            <w:hideMark/>
          </w:tcPr>
          <w:p w14:paraId="4B1D4403"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b/>
                <w:bCs/>
                <w:sz w:val="20"/>
                <w:szCs w:val="20"/>
              </w:rPr>
              <w:t>Approximately 40 main questions</w:t>
            </w:r>
          </w:p>
        </w:tc>
        <w:tc>
          <w:tcPr>
            <w:tcW w:w="0" w:type="auto"/>
            <w:hideMark/>
          </w:tcPr>
          <w:p w14:paraId="3CC7080C" w14:textId="77777777" w:rsidR="00A074AB" w:rsidRPr="00A074AB" w:rsidRDefault="00A074AB" w:rsidP="00A074AB">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74AB">
              <w:rPr>
                <w:rFonts w:asciiTheme="majorBidi" w:hAnsiTheme="majorBidi" w:cstheme="majorBidi"/>
                <w:b/>
                <w:bCs/>
                <w:sz w:val="20"/>
                <w:szCs w:val="20"/>
              </w:rPr>
              <w:t>85-90 minutes</w:t>
            </w:r>
          </w:p>
        </w:tc>
      </w:tr>
    </w:tbl>
    <w:p w14:paraId="16260B29" w14:textId="77777777" w:rsidR="00A074AB" w:rsidRPr="00A074AB" w:rsidRDefault="00A074AB" w:rsidP="00A074AB">
      <w:pPr>
        <w:jc w:val="both"/>
        <w:rPr>
          <w:rFonts w:asciiTheme="majorBidi" w:hAnsiTheme="majorBidi" w:cstheme="majorBidi"/>
        </w:rPr>
      </w:pPr>
    </w:p>
    <w:p w14:paraId="59B34269" w14:textId="1D1DF538" w:rsidR="00A074AB" w:rsidRPr="00A074AB" w:rsidRDefault="00A074AB" w:rsidP="00A074AB">
      <w:pPr>
        <w:pStyle w:val="Heading2"/>
        <w:spacing w:line="276" w:lineRule="auto"/>
        <w:jc w:val="both"/>
        <w:rPr>
          <w:rFonts w:asciiTheme="majorBidi" w:hAnsiTheme="majorBidi"/>
          <w:color w:val="auto"/>
          <w:sz w:val="28"/>
          <w:szCs w:val="28"/>
        </w:rPr>
      </w:pPr>
      <w:r w:rsidRPr="00A074AB">
        <w:rPr>
          <w:rFonts w:asciiTheme="majorBidi" w:hAnsiTheme="majorBidi"/>
          <w:color w:val="auto"/>
          <w:sz w:val="28"/>
          <w:szCs w:val="28"/>
        </w:rPr>
        <w:t>Conclusion of the Interview Form</w:t>
      </w:r>
    </w:p>
    <w:p w14:paraId="0C3F61E7" w14:textId="0A4B9ABC" w:rsidR="00180385" w:rsidRPr="00A074AB" w:rsidRDefault="00A074AB" w:rsidP="00A074AB">
      <w:pPr>
        <w:jc w:val="both"/>
        <w:rPr>
          <w:rFonts w:asciiTheme="majorBidi" w:hAnsiTheme="majorBidi" w:cstheme="majorBidi"/>
        </w:rPr>
      </w:pPr>
      <w:r w:rsidRPr="00A074AB">
        <w:rPr>
          <w:rFonts w:asciiTheme="majorBidi" w:hAnsiTheme="majorBidi" w:cstheme="majorBidi"/>
        </w:rPr>
        <w:t xml:space="preserve">The interview form presented in this supplementary material was rigorously designed to capture the complex, multi‑layered realities of Baluch migrant women engaged in handicraft production in </w:t>
      </w:r>
      <w:proofErr w:type="spellStart"/>
      <w:r w:rsidRPr="00A074AB">
        <w:rPr>
          <w:rFonts w:asciiTheme="majorBidi" w:hAnsiTheme="majorBidi" w:cstheme="majorBidi"/>
        </w:rPr>
        <w:t>Salarabad</w:t>
      </w:r>
      <w:proofErr w:type="spellEnd"/>
      <w:r w:rsidRPr="00A074AB">
        <w:rPr>
          <w:rFonts w:asciiTheme="majorBidi" w:hAnsiTheme="majorBidi" w:cstheme="majorBidi"/>
        </w:rPr>
        <w:t xml:space="preserve"> village. The semi‑structured format, combined with detailed follow‑up probes for every section, allowed for both systematic data collection and the flexibility to follow unexpected but relevant lines of inquiry. The six thematic sections progressed logically from general to specific, building rapport and trust before addressing sensitive topics. The inclusion of specific follow‑up questions for each main question ensured depth and richness in the data collected. The form was successfully administered to 32 participants, yielding rich qualitative data that formed the empirical foundation for the findings reported in the main manuscript. This supplementary material is provided to enhance the transparency, replicability, and methodological rigor of the study.</w:t>
      </w:r>
    </w:p>
    <w:sectPr w:rsidR="00180385" w:rsidRPr="00A07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0543E"/>
    <w:multiLevelType w:val="hybridMultilevel"/>
    <w:tmpl w:val="453E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79149F"/>
    <w:multiLevelType w:val="hybridMultilevel"/>
    <w:tmpl w:val="8A5C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56706">
    <w:abstractNumId w:val="0"/>
  </w:num>
  <w:num w:numId="2" w16cid:durableId="148878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AB"/>
    <w:rsid w:val="00080740"/>
    <w:rsid w:val="001545F8"/>
    <w:rsid w:val="00172B33"/>
    <w:rsid w:val="00180385"/>
    <w:rsid w:val="00296C7B"/>
    <w:rsid w:val="0031186C"/>
    <w:rsid w:val="003608C0"/>
    <w:rsid w:val="006B7E5A"/>
    <w:rsid w:val="00A074AB"/>
    <w:rsid w:val="00CF5ECB"/>
    <w:rsid w:val="00FE7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7183"/>
  <w15:chartTrackingRefBased/>
  <w15:docId w15:val="{54B7FD73-23CD-4D01-BA0E-DDC85FA8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7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07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4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4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4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4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7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4AB"/>
    <w:rPr>
      <w:rFonts w:eastAsiaTheme="majorEastAsia" w:cstheme="majorBidi"/>
      <w:color w:val="272727" w:themeColor="text1" w:themeTint="D8"/>
    </w:rPr>
  </w:style>
  <w:style w:type="paragraph" w:styleId="Title">
    <w:name w:val="Title"/>
    <w:basedOn w:val="Normal"/>
    <w:next w:val="Normal"/>
    <w:link w:val="TitleChar"/>
    <w:uiPriority w:val="10"/>
    <w:qFormat/>
    <w:rsid w:val="00A07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4AB"/>
    <w:pPr>
      <w:spacing w:before="160"/>
      <w:jc w:val="center"/>
    </w:pPr>
    <w:rPr>
      <w:i/>
      <w:iCs/>
      <w:color w:val="404040" w:themeColor="text1" w:themeTint="BF"/>
    </w:rPr>
  </w:style>
  <w:style w:type="character" w:customStyle="1" w:styleId="QuoteChar">
    <w:name w:val="Quote Char"/>
    <w:basedOn w:val="DefaultParagraphFont"/>
    <w:link w:val="Quote"/>
    <w:uiPriority w:val="29"/>
    <w:rsid w:val="00A074AB"/>
    <w:rPr>
      <w:i/>
      <w:iCs/>
      <w:color w:val="404040" w:themeColor="text1" w:themeTint="BF"/>
    </w:rPr>
  </w:style>
  <w:style w:type="paragraph" w:styleId="ListParagraph">
    <w:name w:val="List Paragraph"/>
    <w:basedOn w:val="Normal"/>
    <w:uiPriority w:val="34"/>
    <w:qFormat/>
    <w:rsid w:val="00A074AB"/>
    <w:pPr>
      <w:ind w:left="720"/>
      <w:contextualSpacing/>
    </w:pPr>
  </w:style>
  <w:style w:type="character" w:styleId="IntenseEmphasis">
    <w:name w:val="Intense Emphasis"/>
    <w:basedOn w:val="DefaultParagraphFont"/>
    <w:uiPriority w:val="21"/>
    <w:qFormat/>
    <w:rsid w:val="00A074AB"/>
    <w:rPr>
      <w:i/>
      <w:iCs/>
      <w:color w:val="0F4761" w:themeColor="accent1" w:themeShade="BF"/>
    </w:rPr>
  </w:style>
  <w:style w:type="paragraph" w:styleId="IntenseQuote">
    <w:name w:val="Intense Quote"/>
    <w:basedOn w:val="Normal"/>
    <w:next w:val="Normal"/>
    <w:link w:val="IntenseQuoteChar"/>
    <w:uiPriority w:val="30"/>
    <w:qFormat/>
    <w:rsid w:val="00A07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4AB"/>
    <w:rPr>
      <w:i/>
      <w:iCs/>
      <w:color w:val="0F4761" w:themeColor="accent1" w:themeShade="BF"/>
    </w:rPr>
  </w:style>
  <w:style w:type="character" w:styleId="IntenseReference">
    <w:name w:val="Intense Reference"/>
    <w:basedOn w:val="DefaultParagraphFont"/>
    <w:uiPriority w:val="32"/>
    <w:qFormat/>
    <w:rsid w:val="00A074AB"/>
    <w:rPr>
      <w:b/>
      <w:bCs/>
      <w:smallCaps/>
      <w:color w:val="0F4761" w:themeColor="accent1" w:themeShade="BF"/>
      <w:spacing w:val="5"/>
    </w:rPr>
  </w:style>
  <w:style w:type="table" w:styleId="PlainTable2">
    <w:name w:val="Plain Table 2"/>
    <w:basedOn w:val="TableNormal"/>
    <w:uiPriority w:val="42"/>
    <w:rsid w:val="00A074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3422</Words>
  <Characters>19507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amirali Broomand</dc:creator>
  <cp:keywords/>
  <dc:description/>
  <cp:lastModifiedBy>amirali Broomand</cp:lastModifiedBy>
  <cp:revision>1</cp:revision>
  <dcterms:created xsi:type="dcterms:W3CDTF">2026-04-04T09:38:00Z</dcterms:created>
  <dcterms:modified xsi:type="dcterms:W3CDTF">2026-04-04T09:50:00Z</dcterms:modified>
</cp:coreProperties>
</file>