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3F997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F12555D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Online Supplementary File</w:t>
      </w:r>
    </w:p>
    <w:p w14:paraId="3A348460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56AD9B7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3F02F6C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Index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6"/>
        <w:gridCol w:w="5996"/>
      </w:tblGrid>
      <w:tr w14:paraId="011C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4009A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cs="Calibri"/>
                <w:b/>
                <w:bCs/>
                <w:sz w:val="24"/>
                <w:szCs w:val="24"/>
              </w:rPr>
              <w:t>Content</w:t>
            </w:r>
          </w:p>
        </w:tc>
        <w:tc>
          <w:tcPr>
            <w:tcW w:w="5996" w:type="dxa"/>
          </w:tcPr>
          <w:p w14:paraId="4DF31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cs="Calibri"/>
                <w:b/>
                <w:bCs/>
                <w:sz w:val="24"/>
                <w:szCs w:val="24"/>
              </w:rPr>
              <w:t>Page No.</w:t>
            </w:r>
          </w:p>
        </w:tc>
      </w:tr>
      <w:tr w14:paraId="7BBA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5996" w:type="dxa"/>
          </w:tcPr>
          <w:p w14:paraId="55CEF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996" w:type="dxa"/>
          </w:tcPr>
          <w:p w14:paraId="00814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2,3,4</w:t>
            </w:r>
          </w:p>
        </w:tc>
      </w:tr>
      <w:tr w14:paraId="64312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4B0CF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996" w:type="dxa"/>
          </w:tcPr>
          <w:p w14:paraId="4AD18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5</w:t>
            </w:r>
          </w:p>
        </w:tc>
      </w:tr>
      <w:tr w14:paraId="18057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6089E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996" w:type="dxa"/>
          </w:tcPr>
          <w:p w14:paraId="25325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6,7</w:t>
            </w:r>
          </w:p>
        </w:tc>
      </w:tr>
      <w:tr w14:paraId="4232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7319C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996" w:type="dxa"/>
          </w:tcPr>
          <w:p w14:paraId="3E1EE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8,9</w:t>
            </w:r>
          </w:p>
        </w:tc>
      </w:tr>
      <w:tr w14:paraId="1F98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57854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996" w:type="dxa"/>
          </w:tcPr>
          <w:p w14:paraId="2F27A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10,11</w:t>
            </w:r>
          </w:p>
        </w:tc>
      </w:tr>
      <w:tr w14:paraId="52387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09809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996" w:type="dxa"/>
          </w:tcPr>
          <w:p w14:paraId="242FA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12,13</w:t>
            </w:r>
          </w:p>
        </w:tc>
      </w:tr>
      <w:tr w14:paraId="1D016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996" w:type="dxa"/>
          </w:tcPr>
          <w:p w14:paraId="2DD65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</w:rPr>
              <w:t xml:space="preserve">Supplementary Table 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996" w:type="dxa"/>
          </w:tcPr>
          <w:p w14:paraId="5C522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13</w:t>
            </w:r>
            <w:bookmarkStart w:id="0" w:name="_GoBack"/>
            <w:bookmarkEnd w:id="0"/>
          </w:p>
        </w:tc>
      </w:tr>
    </w:tbl>
    <w:p w14:paraId="27D03FCE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EC11C01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AF8778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8F561E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47819E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54F875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11828C6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23ED73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E9A7D8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D26437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7D79FB9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208E431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B6878C4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BB0023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9DDDCA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C1B8769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DC7EE1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BC005A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33DF79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DE985F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88620A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976F28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508F91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DC255F3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12D17E3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55F19E6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60E070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30EFDE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DD38E71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B1640E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9144C41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95089F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CAE0FEE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75A592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DEADD8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FFA8FA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0399B7A">
      <w:pPr>
        <w:rPr>
          <w:rFonts w:ascii="Calibri" w:hAnsi="Calibri" w:cs="Calibri"/>
          <w:sz w:val="24"/>
          <w:szCs w:val="24"/>
        </w:rPr>
      </w:pPr>
    </w:p>
    <w:p w14:paraId="670C38B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F8EA84E">
      <w:pPr>
        <w:spacing w:after="0" w:line="240" w:lineRule="auto"/>
        <w:rPr>
          <w:rFonts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1</w:t>
      </w: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The annual percentage change (APC) in age-adjusted mortality rates (per 100,000) related to chronic liver disease and mental health disorders among middle-aged and elderly people in the United States from 1999 to 2023.</w:t>
      </w:r>
    </w:p>
    <w:tbl>
      <w:tblPr>
        <w:tblStyle w:val="19"/>
        <w:tblW w:w="444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2677"/>
      </w:tblGrid>
      <w:tr w14:paraId="38DB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6D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 Interval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98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APC(95%CI)</w:t>
            </w:r>
          </w:p>
        </w:tc>
      </w:tr>
      <w:tr w14:paraId="07BA8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994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Overall</w:t>
            </w:r>
          </w:p>
        </w:tc>
      </w:tr>
      <w:tr w14:paraId="44D29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A5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B7F0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30.12(-5.82to79.79)</w:t>
            </w:r>
          </w:p>
        </w:tc>
      </w:tr>
      <w:tr w14:paraId="18417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39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03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-11.79（-16.39to-6.93)</w:t>
            </w:r>
          </w:p>
        </w:tc>
      </w:tr>
      <w:tr w14:paraId="61980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61E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B1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5.69(4.39to7.00)</w:t>
            </w:r>
          </w:p>
        </w:tc>
      </w:tr>
      <w:tr w14:paraId="3745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D80F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Men</w:t>
            </w:r>
          </w:p>
        </w:tc>
      </w:tr>
      <w:tr w14:paraId="7C519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575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81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12.62(-4.67to33.03)</w:t>
            </w:r>
          </w:p>
        </w:tc>
      </w:tr>
      <w:tr w14:paraId="219B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8D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7D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-13.77(-20.03to-7.01)</w:t>
            </w:r>
          </w:p>
        </w:tc>
      </w:tr>
      <w:tr w14:paraId="59DFC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5F1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CB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5.34(3.95to6.76)</w:t>
            </w:r>
          </w:p>
        </w:tc>
      </w:tr>
      <w:tr w14:paraId="02E9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05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Women</w:t>
            </w:r>
          </w:p>
        </w:tc>
      </w:tr>
      <w:tr w14:paraId="7F78B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4FFE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76E2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29.53(-10.68to87.83)</w:t>
            </w:r>
          </w:p>
        </w:tc>
      </w:tr>
      <w:tr w14:paraId="5087A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46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CB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-8.52(-12.78to-4.04)</w:t>
            </w:r>
          </w:p>
        </w:tc>
      </w:tr>
      <w:tr w14:paraId="678D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1AC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E61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7.13(5.63to8.67)</w:t>
            </w:r>
          </w:p>
        </w:tc>
      </w:tr>
      <w:tr w14:paraId="64C45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74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Hispanic or Latino</w:t>
            </w:r>
          </w:p>
        </w:tc>
      </w:tr>
      <w:tr w14:paraId="161A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2F9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E3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23.88(-10.87to72.18)</w:t>
            </w:r>
          </w:p>
        </w:tc>
      </w:tr>
      <w:tr w14:paraId="3DAD0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9C2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ADF1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-18.19(-23.01to-13.08)</w:t>
            </w:r>
          </w:p>
        </w:tc>
      </w:tr>
      <w:tr w14:paraId="4C41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29B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3F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3.60(2.09to5.13)</w:t>
            </w:r>
          </w:p>
        </w:tc>
      </w:tr>
      <w:tr w14:paraId="5B895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59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White</w:t>
            </w:r>
          </w:p>
        </w:tc>
      </w:tr>
      <w:tr w14:paraId="7CA85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C4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ECC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15.59(-3.36to38.26)</w:t>
            </w:r>
          </w:p>
        </w:tc>
      </w:tr>
      <w:tr w14:paraId="39537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083D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AE2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-11.66(-18.28to-4.49)</w:t>
            </w:r>
          </w:p>
        </w:tc>
      </w:tr>
      <w:tr w14:paraId="4902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35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57E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6.66(5.24to8.11)</w:t>
            </w:r>
          </w:p>
        </w:tc>
      </w:tr>
      <w:tr w14:paraId="77019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30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Black or African American</w:t>
            </w:r>
          </w:p>
        </w:tc>
      </w:tr>
      <w:tr w14:paraId="6DE49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18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25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2.12(-8.66to14.17)</w:t>
            </w:r>
          </w:p>
        </w:tc>
      </w:tr>
      <w:tr w14:paraId="5C6AB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2CF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B1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-18.92(-29.48to-6.78)</w:t>
            </w:r>
          </w:p>
        </w:tc>
      </w:tr>
      <w:tr w14:paraId="1C24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09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51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4.73(3.02to6.46)</w:t>
            </w:r>
          </w:p>
        </w:tc>
      </w:tr>
      <w:tr w14:paraId="3B68E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0F7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American Indian or Alaska Native or Asian or Pacific Islander</w:t>
            </w:r>
          </w:p>
        </w:tc>
      </w:tr>
      <w:tr w14:paraId="202EA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D8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641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7.15(-11.25to29.36)</w:t>
            </w:r>
          </w:p>
        </w:tc>
      </w:tr>
      <w:tr w14:paraId="77FB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9F0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13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-18.46(-33.48to-0.06)</w:t>
            </w:r>
          </w:p>
        </w:tc>
      </w:tr>
      <w:tr w14:paraId="4F99C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93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58F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5.42（3.16to7.73)</w:t>
            </w:r>
          </w:p>
        </w:tc>
      </w:tr>
      <w:tr w14:paraId="4E78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0D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Midwest</w:t>
            </w:r>
          </w:p>
        </w:tc>
      </w:tr>
      <w:tr w14:paraId="2AF8F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C33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3B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31.87(7.26to62.13)</w:t>
            </w:r>
          </w:p>
        </w:tc>
      </w:tr>
      <w:tr w14:paraId="78952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DD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2001-2007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4F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-10.10(-13.71to-6.33)</w:t>
            </w:r>
          </w:p>
        </w:tc>
      </w:tr>
      <w:tr w14:paraId="3A782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8A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2007-2021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CF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7.03(6.10to7.98)</w:t>
            </w:r>
          </w:p>
        </w:tc>
      </w:tr>
      <w:tr w14:paraId="688D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2DE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64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-6.83(-18.68to6.74)</w:t>
            </w:r>
          </w:p>
        </w:tc>
      </w:tr>
      <w:tr w14:paraId="46E9F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1B0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Northeast</w:t>
            </w:r>
          </w:p>
        </w:tc>
      </w:tr>
      <w:tr w14:paraId="5579E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15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078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20.77(-9.99to62.04)</w:t>
            </w:r>
          </w:p>
        </w:tc>
      </w:tr>
      <w:tr w14:paraId="1E0D9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4AA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37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-6.47(-9.95to-2.86)</w:t>
            </w:r>
          </w:p>
        </w:tc>
      </w:tr>
      <w:tr w14:paraId="032DE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244A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7BD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4.08(2.79to5.39)</w:t>
            </w:r>
          </w:p>
        </w:tc>
      </w:tr>
      <w:tr w14:paraId="36D0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A5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South</w:t>
            </w:r>
          </w:p>
        </w:tc>
      </w:tr>
      <w:tr w14:paraId="1613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8CA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0EF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37.68(-6.32to102.35)</w:t>
            </w:r>
          </w:p>
        </w:tc>
      </w:tr>
      <w:tr w14:paraId="4250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26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4C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-10.16(-14.29to-5.83)</w:t>
            </w:r>
          </w:p>
        </w:tc>
      </w:tr>
      <w:tr w14:paraId="052B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797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B08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6.88(5.39to8.39)</w:t>
            </w:r>
          </w:p>
        </w:tc>
      </w:tr>
      <w:tr w14:paraId="0F746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33A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West</w:t>
            </w:r>
          </w:p>
        </w:tc>
      </w:tr>
      <w:tr w14:paraId="54FF6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C26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547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10.18(-6.93to30.44)</w:t>
            </w:r>
          </w:p>
        </w:tc>
      </w:tr>
      <w:tr w14:paraId="18D1D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454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4DDB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-18.43(-25.07to-11.19)</w:t>
            </w:r>
          </w:p>
        </w:tc>
      </w:tr>
      <w:tr w14:paraId="0A3FA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570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F3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5.32(3.62to7.05)</w:t>
            </w:r>
          </w:p>
        </w:tc>
      </w:tr>
      <w:tr w14:paraId="2C1E4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77C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Metropolitan</w:t>
            </w:r>
          </w:p>
        </w:tc>
      </w:tr>
      <w:tr w14:paraId="0685B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EE83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6E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26.92(-5.83to71.05)</w:t>
            </w:r>
          </w:p>
        </w:tc>
      </w:tr>
      <w:tr w14:paraId="4EC0B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BAC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114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-11.11(-14.67to-7.40)</w:t>
            </w:r>
          </w:p>
        </w:tc>
      </w:tr>
      <w:tr w14:paraId="6101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FD9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BF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6.52(4.49to8.58)</w:t>
            </w:r>
          </w:p>
        </w:tc>
      </w:tr>
      <w:tr w14:paraId="6F6C5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695C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Nonmetropolitan</w:t>
            </w:r>
          </w:p>
        </w:tc>
      </w:tr>
      <w:tr w14:paraId="53161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64D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FF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11.08(-1.42to25.17)</w:t>
            </w:r>
          </w:p>
        </w:tc>
      </w:tr>
      <w:tr w14:paraId="431B2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02A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AB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-12.10(-21.94to-1.03)</w:t>
            </w:r>
          </w:p>
        </w:tc>
      </w:tr>
      <w:tr w14:paraId="29350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5E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AB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8.31(6.30to10.35)</w:t>
            </w:r>
          </w:p>
        </w:tc>
      </w:tr>
      <w:tr w14:paraId="415F0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30C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35-44 years</w:t>
            </w:r>
          </w:p>
        </w:tc>
      </w:tr>
      <w:tr w14:paraId="0285F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82A4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88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28.90(-12.22to89.29)</w:t>
            </w:r>
          </w:p>
        </w:tc>
      </w:tr>
      <w:tr w14:paraId="125F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8C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2001-2010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B0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-15.41(-19.84to-10.73)</w:t>
            </w:r>
          </w:p>
        </w:tc>
      </w:tr>
      <w:tr w14:paraId="12F1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04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DD8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10.64(7.82to13.53)</w:t>
            </w:r>
          </w:p>
        </w:tc>
      </w:tr>
      <w:tr w14:paraId="3ABD2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7C0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45-54 years</w:t>
            </w:r>
          </w:p>
        </w:tc>
      </w:tr>
      <w:tr w14:paraId="4F55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780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2CB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17.06(-2.84to41.02)</w:t>
            </w:r>
          </w:p>
        </w:tc>
      </w:tr>
      <w:tr w14:paraId="2F329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D0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F9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-14.70(-21.52to-7.31)</w:t>
            </w:r>
          </w:p>
        </w:tc>
      </w:tr>
      <w:tr w14:paraId="4C726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050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6E6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4.23(2.49to6.00)</w:t>
            </w:r>
          </w:p>
        </w:tc>
      </w:tr>
      <w:tr w14:paraId="1B39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1BB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55-64 years</w:t>
            </w:r>
          </w:p>
        </w:tc>
      </w:tr>
      <w:tr w14:paraId="404AC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EF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468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26.63(-17.32to93.93)</w:t>
            </w:r>
          </w:p>
        </w:tc>
      </w:tr>
      <w:tr w14:paraId="5140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0E7F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30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-9.40(-15.14to-3.28)</w:t>
            </w:r>
          </w:p>
        </w:tc>
      </w:tr>
      <w:tr w14:paraId="1B229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6F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425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6.15(4.76to5.57)</w:t>
            </w:r>
          </w:p>
        </w:tc>
      </w:tr>
      <w:tr w14:paraId="2EBA7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E8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65-74 years</w:t>
            </w:r>
          </w:p>
        </w:tc>
      </w:tr>
      <w:tr w14:paraId="16810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4E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445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12.60(-4.75to33.11)</w:t>
            </w:r>
          </w:p>
        </w:tc>
      </w:tr>
      <w:tr w14:paraId="6E7B1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2D4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B53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-11.66(-18.14to-4.66)</w:t>
            </w:r>
          </w:p>
        </w:tc>
      </w:tr>
      <w:tr w14:paraId="7D9FE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332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D99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6.66(5.45to7.87)</w:t>
            </w:r>
          </w:p>
        </w:tc>
      </w:tr>
      <w:tr w14:paraId="4115E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12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75-84 years</w:t>
            </w:r>
          </w:p>
        </w:tc>
      </w:tr>
      <w:tr w14:paraId="2EC75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40D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985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-2.70(-5.09to-0.25)</w:t>
            </w:r>
          </w:p>
        </w:tc>
      </w:tr>
      <w:tr w14:paraId="25453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AEF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8A2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5.03(3.79to6.29)</w:t>
            </w:r>
          </w:p>
        </w:tc>
      </w:tr>
      <w:tr w14:paraId="378EB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0B5D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85+ years</w:t>
            </w:r>
          </w:p>
        </w:tc>
      </w:tr>
      <w:tr w14:paraId="576A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EB2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1999-2001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A7E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22.60(-7.16to61.91)</w:t>
            </w:r>
          </w:p>
        </w:tc>
      </w:tr>
      <w:tr w14:paraId="63C8D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C40A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2001-2008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51D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-3.21(-7.07to0.80)</w:t>
            </w:r>
          </w:p>
        </w:tc>
      </w:tr>
      <w:tr w14:paraId="1B873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8E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2008-2023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3AF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4.09(3.24to4.93)</w:t>
            </w:r>
          </w:p>
        </w:tc>
      </w:tr>
    </w:tbl>
    <w:p w14:paraId="12A278B2">
      <w:pPr>
        <w:spacing w:after="0" w:line="48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kern w:val="0"/>
          <w:sz w:val="24"/>
          <w:szCs w:val="24"/>
          <w14:ligatures w14:val="none"/>
        </w:rPr>
        <w:t xml:space="preserve">APC = Annual percent change; NH = non-Hispanic. </w:t>
      </w:r>
    </w:p>
    <w:p w14:paraId="7DFD10F0">
      <w:pPr>
        <w:spacing w:after="0" w:line="48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</w:p>
    <w:p w14:paraId="511B82D2">
      <w:pPr>
        <w:spacing w:after="0" w:line="48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</w:p>
    <w:p w14:paraId="67CA26B1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A59BF3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11FFC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3CD844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396FFF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88F7FD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ACB0FE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8C6739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2C80D9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244CED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4FEE1A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BE5717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E7729A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6D6557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9A2FBE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662EC2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CCA112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1267F5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2DD16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B3C233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22B883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E75140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2CCFF1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48F11E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D6AD79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EFDE72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EE69B8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72F6A4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EB7CC9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E6C86F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01D590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17FCD4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72B137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3B803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600652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548C7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9FC2A8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71C1A3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432BC7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C36365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81280E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15412B3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D05B6A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BE7647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625E1B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4D5372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79E110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2C131D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F95FA6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2B32E5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08CDF05">
      <w:pPr>
        <w:spacing w:after="0" w:line="240" w:lineRule="auto"/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 xml:space="preserve">2 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Overall and Sex-Stratified Age-Adjusted Mortality Rates per 100,000 for Coexisting Chronic Liver Disease and Mental Health Disorders in Middle-Aged and Older Adults in the United States from 1999 to 2023</w:t>
      </w:r>
    </w:p>
    <w:tbl>
      <w:tblPr>
        <w:tblStyle w:val="19"/>
        <w:tblW w:w="95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2855"/>
        <w:gridCol w:w="2855"/>
        <w:gridCol w:w="2854"/>
      </w:tblGrid>
      <w:tr w14:paraId="4C21E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34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6DC2F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38E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917A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Woman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73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940F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Overall</w:t>
            </w:r>
          </w:p>
        </w:tc>
      </w:tr>
      <w:tr w14:paraId="081B1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44B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78E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1.37 (1.29 to 1.46)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D2B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4.15 (3.99 to 4.31)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9695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2.67 (2.58 to 2.75)</w:t>
            </w:r>
          </w:p>
        </w:tc>
      </w:tr>
      <w:tr w14:paraId="286ED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F30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475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2.29 (2.18 to 2.40)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07D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6.85 (6.65 to 7.04)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16D7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4.42 (4.31 to 4.52)</w:t>
            </w:r>
          </w:p>
        </w:tc>
      </w:tr>
      <w:tr w14:paraId="1250A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804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94A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2.34 (2.23 to 2.45)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07B9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6.48 (6.29 to 6.67)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62B0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4.30 (4.20 to 4.41)</w:t>
            </w:r>
          </w:p>
        </w:tc>
      </w:tr>
      <w:tr w14:paraId="5625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19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2D2B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2.30 (2.19 to 2.41)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B7C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6.44 (6.25 to 6.63)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DF5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4.27 (4.17 to 4.38)</w:t>
            </w:r>
          </w:p>
        </w:tc>
      </w:tr>
      <w:tr w14:paraId="20504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76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CD3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2.43 (2.32 to 2.54)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BA8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6.83 (6.64 to 7.02)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80F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4.53 (4.42 to 4.63)</w:t>
            </w:r>
          </w:p>
        </w:tc>
      </w:tr>
      <w:tr w14:paraId="3F451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7C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8DB9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1.75 (1.66 to 1.84)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99D7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4.71 (4.55 to 4.87)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D16E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3.12 (3.04 to 3.21)</w:t>
            </w:r>
          </w:p>
        </w:tc>
      </w:tr>
      <w:tr w14:paraId="1C7D8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4D8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4EF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1.84 (1.75 to 1.93)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F108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4.86 (4.70 to 5.02)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63E2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3.29 (3.20 to 3.38)</w:t>
            </w:r>
          </w:p>
        </w:tc>
      </w:tr>
      <w:tr w14:paraId="2EFA4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87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9BF9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2.00 (1.90 to 2.10)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F65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4.79 (4.63 to 4.95)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E079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3.30 (3.21 to 3.39)</w:t>
            </w:r>
          </w:p>
        </w:tc>
      </w:tr>
      <w:tr w14:paraId="05C1C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A3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D01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1.09 (1.02 to 1.16)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4B5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2.84 (2.71 to 2.96)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4FCF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1.90 (1.83 to 1.97)</w:t>
            </w:r>
          </w:p>
        </w:tc>
      </w:tr>
      <w:tr w14:paraId="1C2E4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E8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055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1.25 (1.18 to 1.33)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17B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2.98 (2.86 to 3.10)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2FDD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2.05 (1.98 to 2.12)</w:t>
            </w:r>
          </w:p>
        </w:tc>
      </w:tr>
      <w:tr w14:paraId="4304B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AA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34D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1.27 (1.19 to 1.34)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7C5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2.90 (2.78 to 3.02)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8E78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2.03 (1.97 to 2.10)</w:t>
            </w:r>
          </w:p>
        </w:tc>
      </w:tr>
      <w:tr w14:paraId="7B9CE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BE80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8F5F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1.32 (1.25 to 1.40)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B097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 (3.15 to 3.40)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369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2.27 (2.20 to 2.34)</w:t>
            </w:r>
          </w:p>
        </w:tc>
      </w:tr>
      <w:tr w14:paraId="78F79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FFC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6FB9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1.46 (1.38 to 1.54)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65D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3.40 (3.28 to 3.53)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23A9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2.38 (2.31 to 2.45)</w:t>
            </w:r>
          </w:p>
        </w:tc>
      </w:tr>
      <w:tr w14:paraId="491F6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021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C30A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1.53 (1.45 to 1.61)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120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3.75 (3.62 to 3.88)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6BB8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2.62 (2.55 to 2.70)</w:t>
            </w:r>
          </w:p>
        </w:tc>
      </w:tr>
      <w:tr w14:paraId="04CFB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2D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079E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1.69 (1.60 to 1.77)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8B6A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3.98 (3.84 to 4.11)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88C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2.77 (2.70 to 2.85)</w:t>
            </w:r>
          </w:p>
        </w:tc>
      </w:tr>
      <w:tr w14:paraId="2B0C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6C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145C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1.85 (1.76 to 1.94)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237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3.98 (3.85 to 4.12)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01A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2.85 (2.77 to 2.93)</w:t>
            </w:r>
          </w:p>
        </w:tc>
      </w:tr>
      <w:tr w14:paraId="026A6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C0D0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6E87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1.98 (1.89 to 2.07)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6A9A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4.36 (4.23 to 4.50)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ADFF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3.11 (3.03 to 3.20)</w:t>
            </w:r>
          </w:p>
        </w:tc>
      </w:tr>
      <w:tr w14:paraId="42D5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E0B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AAE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2.11 (2.02 to 2.20)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C5F2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4.57 (4.43 to 4.71)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24E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 (3.19 to 3.35)</w:t>
            </w:r>
          </w:p>
        </w:tc>
      </w:tr>
      <w:tr w14:paraId="5CF5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0F4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6DD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2.17 (2.08 to 2.26)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2742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4.66 (4.52 to 4.80)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1E1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3.36 (3.28 to 3.45)</w:t>
            </w:r>
          </w:p>
        </w:tc>
      </w:tr>
      <w:tr w14:paraId="57732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A1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30F4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2.37 (2.27 to 2.46)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72E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5.06 (4.92 to 5.21)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46C4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3.63 (3.54 to 3.71)</w:t>
            </w:r>
          </w:p>
        </w:tc>
      </w:tr>
      <w:tr w14:paraId="0D2F4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71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A72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2.39 (2.29 to 2.48)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01EA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5.15 (5.01 to 5.30)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642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3.73 (3.64 to 3.82)</w:t>
            </w:r>
          </w:p>
        </w:tc>
      </w:tr>
      <w:tr w14:paraId="0B51D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27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D7A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3.03 (2.92 to 3.14)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40A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6.11 (5.94 to 6.27)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3CFB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4.50 (4.40 to 4.60)</w:t>
            </w:r>
          </w:p>
        </w:tc>
      </w:tr>
      <w:tr w14:paraId="41E01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A00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09E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3.19 (3.08 to 3.30)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E14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6.51 (6.34 to 6.67)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879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4.81 (4.71 to 4.91)</w:t>
            </w:r>
          </w:p>
        </w:tc>
      </w:tr>
      <w:tr w14:paraId="0434A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E92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677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3.02 (2.91 to 3.13)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A397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6.01 (5.85 to 6.17)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D2E3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4.44 (4.34 to 4.53)</w:t>
            </w:r>
          </w:p>
        </w:tc>
      </w:tr>
      <w:tr w14:paraId="50830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58E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F557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2.89 (2.79 to 3.00)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757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5.76 (5.61 to 5.92)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E4B7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4.26 (4.17 to 4.35)</w:t>
            </w:r>
          </w:p>
        </w:tc>
      </w:tr>
    </w:tbl>
    <w:p w14:paraId="076C7F97">
      <w:pPr>
        <w:rPr>
          <w:rFonts w:ascii="Calibri" w:hAnsi="Calibri" w:cs="Calibri"/>
          <w:sz w:val="24"/>
          <w:szCs w:val="24"/>
        </w:rPr>
      </w:pPr>
    </w:p>
    <w:p w14:paraId="686777EE">
      <w:pPr>
        <w:rPr>
          <w:rFonts w:ascii="Calibri" w:hAnsi="Calibri" w:cs="Calibri"/>
          <w:sz w:val="24"/>
          <w:szCs w:val="24"/>
        </w:rPr>
      </w:pPr>
    </w:p>
    <w:p w14:paraId="2F68373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2F09B3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B8CA92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0C021CC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894950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E738552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5ED7A9D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470C884">
      <w:pPr>
        <w:spacing w:line="240" w:lineRule="auto"/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sz w:val="24"/>
          <w:szCs w:val="24"/>
          <w:lang w:val="en-US" w:eastAsia="zh-CN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Age-Adjusted Mortality Rates per 100,000 for Chronic Liver Disease and Mental Health Disorders among Older Adults in the United States, Stratified by Race, 1999 to 202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>3</w:t>
      </w:r>
    </w:p>
    <w:tbl>
      <w:tblPr>
        <w:tblStyle w:val="19"/>
        <w:tblW w:w="98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213"/>
        <w:gridCol w:w="1850"/>
        <w:gridCol w:w="2238"/>
        <w:gridCol w:w="2524"/>
      </w:tblGrid>
      <w:tr w14:paraId="33D86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4A5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7DD14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410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38D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Hispanic or Latino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BB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White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0C2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Black or African American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DF3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NH American Indian or Alaska Native or Asian or Pacific Islander</w:t>
            </w:r>
          </w:p>
        </w:tc>
      </w:tr>
      <w:tr w14:paraId="5AC57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898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DFB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5.19           (4.72 to 5.65)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2A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2.40        (2.31 to 2.49)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AB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3.11 (2.81 to 3.40)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EF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2.06 (1.66 to 2.45)</w:t>
            </w:r>
          </w:p>
        </w:tc>
      </w:tr>
      <w:tr w14:paraId="6A1BE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AD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67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7.77          (7.22 to 8.33)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CF3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4.06 (3.94 to 4.18)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C9E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4.96 (4.59 to 5.32)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F5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3.59 (3.09 to 4.08)</w:t>
            </w:r>
          </w:p>
        </w:tc>
      </w:tr>
      <w:tr w14:paraId="31B0A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BBA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28D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7.64          (7.10 to 8.17)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90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3.97 (3.85 to 4.08)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C77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4.44 (4.10 to 4.78)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9A2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3.26 (2.80 to 3.72)</w:t>
            </w:r>
          </w:p>
        </w:tc>
      </w:tr>
      <w:tr w14:paraId="5B8C4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B9B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2F3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6.51          (6.04 to 6.98)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A2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4.09 (3.97 to 4.20)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567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4.08 (3.76 to 4.41)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E1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3.41 (2.96 to 3.86)</w:t>
            </w:r>
          </w:p>
        </w:tc>
      </w:tr>
      <w:tr w14:paraId="2C244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857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B8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7.08           (6.59 to 7.58)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298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4.31 (4.19 to 4.43)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D01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4.49 (4.16 to 4.82)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3E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3.55 (3.10 to 4.01)</w:t>
            </w:r>
          </w:p>
        </w:tc>
      </w:tr>
      <w:tr w14:paraId="19410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54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C0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           (3.58 to 4.28)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9FC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3.10 (3.00 to 3.20)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E51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2.83 (2.57 to 3.09)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36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2.56 (2.18 to 2.94)</w:t>
            </w:r>
          </w:p>
        </w:tc>
      </w:tr>
      <w:tr w14:paraId="7A09B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C4C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8F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4.30           (3.94 to 4.66)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6EB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3.23 (3.13 to 3.34)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8C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3.07 (2.80 to 3.34)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87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2.44 (2.07 to 2.81)</w:t>
            </w:r>
          </w:p>
        </w:tc>
      </w:tr>
      <w:tr w14:paraId="7CE93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34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52E9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3.98             (3.64 to 4.33)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146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3.40 (3.29 to 3.50)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E1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2.73 (2.48 to 2.98)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AEA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2.54 (2.19 to 2.90)</w:t>
            </w:r>
          </w:p>
        </w:tc>
      </w:tr>
      <w:tr w14:paraId="14E54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055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FAD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1.98             (1.73 to 2.22)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501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1.99 (1.91 to 2.07)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BA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1.45 (1.26 to 1.64)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3E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1.25 (1.00 to 1.49)</w:t>
            </w:r>
          </w:p>
        </w:tc>
      </w:tr>
      <w:tr w14:paraId="4AD08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B8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765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2.05              (1.81 to 2.29)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C31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2.19 (2.11 to 2.27)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48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1.56 (1.37 to 1.75)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784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1.22 (0.98 to 1.50)</w:t>
            </w:r>
          </w:p>
        </w:tc>
      </w:tr>
      <w:tr w14:paraId="5B12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CC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CA2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2.04            (1.81 to 2.28)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29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2.18 (2.09 to 2.26)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8BA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1.55 (1.37 to 1.73)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43A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1.11 (0.90 to 1.35)</w:t>
            </w:r>
          </w:p>
        </w:tc>
      </w:tr>
      <w:tr w14:paraId="3A65C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A3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9DA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2.19          (1.95 to 2.44)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925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2.35 (2.26 to 2.43)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6B7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1.77 (1.58 to 1.97)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547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1.57 (1.31 to 1.83)</w:t>
            </w:r>
          </w:p>
        </w:tc>
      </w:tr>
      <w:tr w14:paraId="76B7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61C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DD0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2.28           (2.04 to 2.51)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221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2.54 (2.45 to 2.62)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69E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1.74 (1.55 to 1.93)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C26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1.53 (1.28 to 1.79)</w:t>
            </w:r>
          </w:p>
        </w:tc>
      </w:tr>
      <w:tr w14:paraId="1592F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730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9F5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2.30          (2.07 to 2.53)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E3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2.85 (2.76 to 2.94)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0B09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1.79 (1.59 to 1.98)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2E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1.64 (1.38 to 1.90)</w:t>
            </w:r>
          </w:p>
        </w:tc>
      </w:tr>
      <w:tr w14:paraId="178F3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F9F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AE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2.42          (2.18 to 2.65)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B8E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3.02 (2.92 to 3.11)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1C9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2.02 (1.82 to 2.22)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FD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1.96 (1.68 to 2.24)</w:t>
            </w:r>
          </w:p>
        </w:tc>
      </w:tr>
      <w:tr w14:paraId="385D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275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55C6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2.70          (2.46 to 2.94)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1D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3.14 (3.05 to 3.24)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27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1.97 (1.78 to 2.16)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54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1.64 (1.39 to 1.89)</w:t>
            </w:r>
          </w:p>
        </w:tc>
      </w:tr>
      <w:tr w14:paraId="6B774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6B3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4AD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2.72          (2.48 to 2.95)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20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3.47 (3.36 to 3.57)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414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2.27 (2.06 to 2.47)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FF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1.91 (1.65 to 2.16)</w:t>
            </w:r>
          </w:p>
        </w:tc>
      </w:tr>
      <w:tr w14:paraId="60015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B8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51E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2.86          (2.63 to 3.10)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C9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3.70 (3.59 to 3.81)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99F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2.17 (1.97 to 2.37)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94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1.88 (1.62 to 2.13)</w:t>
            </w:r>
          </w:p>
        </w:tc>
      </w:tr>
      <w:tr w14:paraId="4262A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33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21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2.87          (2.64 to 3.10)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87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3.77 (3.66 to 3.88)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93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2.16 (1.96 to 2.35)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6A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2.01 (1.75 to 2.26)</w:t>
            </w:r>
          </w:p>
        </w:tc>
      </w:tr>
      <w:tr w14:paraId="40A3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13B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5E2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3.00            (2.77 to 3.23)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9EA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4.11 (4.00 to 4.22)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4A0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2.48 (2.28 to 2.69)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4E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2.32 (2.05 to 2.59)</w:t>
            </w:r>
          </w:p>
        </w:tc>
      </w:tr>
      <w:tr w14:paraId="4AA04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6292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94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3.05           (2.82 to 3.27)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228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4.23 (4.12 to 4.35)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73A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2.42 (2.22 to 2.62)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D2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2.07 (1.82 to 2.33)</w:t>
            </w:r>
          </w:p>
        </w:tc>
      </w:tr>
      <w:tr w14:paraId="7A6ED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2E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8B1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3.56          (3.32 to 3.80)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86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5.17 (5.04 to 5.30)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F2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2.89 (2.67 to 3.11)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8A9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2.85 (2.56 to 3.15)</w:t>
            </w:r>
          </w:p>
        </w:tc>
      </w:tr>
      <w:tr w14:paraId="3E649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295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842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3.56          (3.32 to 3.79)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A4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5.57 (5.44 to 5.70)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9F8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3.03 (2.81 to 3.26)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AB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3.26 (2.97 to 3.55)</w:t>
            </w:r>
          </w:p>
        </w:tc>
      </w:tr>
      <w:tr w14:paraId="1C082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2A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2022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009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3.44          (3.21 to 3.67)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5DC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5.19 (5.06 to 5.32)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2D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2.91 (2.68 to 3.13)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75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2.66 (2.40 to 2.92)</w:t>
            </w:r>
          </w:p>
        </w:tc>
      </w:tr>
      <w:tr w14:paraId="0EFE5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5C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2023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DB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3.36             (3.14 to 3.58)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10E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5.01 (4.88 to 5.13)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18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2.79 (2.58 to 3.01)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731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2.25 (2.01 to 2.48)</w:t>
            </w:r>
          </w:p>
        </w:tc>
      </w:tr>
    </w:tbl>
    <w:p w14:paraId="32C580A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NH=non-Hispanic</w:t>
      </w:r>
    </w:p>
    <w:p w14:paraId="5DE61EC0">
      <w:pPr>
        <w:rPr>
          <w:rFonts w:ascii="Calibri" w:hAnsi="Calibri" w:cs="Calibri"/>
          <w:sz w:val="24"/>
          <w:szCs w:val="24"/>
        </w:rPr>
      </w:pPr>
    </w:p>
    <w:p w14:paraId="0C4084C4">
      <w:pPr>
        <w:rPr>
          <w:rFonts w:ascii="Calibri" w:hAnsi="Calibri" w:cs="Calibri"/>
          <w:sz w:val="24"/>
          <w:szCs w:val="24"/>
        </w:rPr>
      </w:pPr>
    </w:p>
    <w:p w14:paraId="722BEA6B">
      <w:pPr>
        <w:rPr>
          <w:rFonts w:ascii="Calibri" w:hAnsi="Calibri" w:cs="Calibri"/>
          <w:sz w:val="24"/>
          <w:szCs w:val="24"/>
        </w:rPr>
      </w:pPr>
    </w:p>
    <w:p w14:paraId="6788482B">
      <w:pPr>
        <w:rPr>
          <w:rFonts w:ascii="Calibri" w:hAnsi="Calibri" w:cs="Calibri"/>
          <w:sz w:val="24"/>
          <w:szCs w:val="24"/>
        </w:rPr>
      </w:pPr>
    </w:p>
    <w:p w14:paraId="706AC502">
      <w:pPr>
        <w:rPr>
          <w:rFonts w:ascii="Calibri" w:hAnsi="Calibri" w:cs="Calibri"/>
          <w:sz w:val="24"/>
          <w:szCs w:val="24"/>
        </w:rPr>
      </w:pPr>
    </w:p>
    <w:p w14:paraId="769932FC">
      <w:pPr>
        <w:rPr>
          <w:rFonts w:ascii="Calibri" w:hAnsi="Calibri" w:cs="Calibri"/>
          <w:sz w:val="24"/>
          <w:szCs w:val="24"/>
        </w:rPr>
      </w:pPr>
    </w:p>
    <w:p w14:paraId="0CE1035D">
      <w:pPr>
        <w:rPr>
          <w:rFonts w:ascii="Calibri" w:hAnsi="Calibri" w:cs="Calibri"/>
          <w:sz w:val="24"/>
          <w:szCs w:val="24"/>
        </w:rPr>
      </w:pPr>
    </w:p>
    <w:p w14:paraId="61A764B3">
      <w:pPr>
        <w:rPr>
          <w:rFonts w:ascii="Calibri" w:hAnsi="Calibri" w:cs="Calibri"/>
          <w:sz w:val="24"/>
          <w:szCs w:val="24"/>
        </w:rPr>
      </w:pPr>
    </w:p>
    <w:p w14:paraId="7FA06A4B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0DBC75B4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E731849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7C0EA40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5E29BBD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D1F254D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C43BBE5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B25105B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29958F7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E00B6A9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55A8523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E58BC36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730CEE7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1B91F8B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AEADC01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AF1C9A7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169DD34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6C887C1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5A72CCB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4CF1E78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1345B88">
      <w:pPr>
        <w:spacing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6C86561">
      <w:pPr>
        <w:spacing w:line="24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4</w:t>
      </w:r>
      <w:r>
        <w:rPr>
          <w:rFonts w:ascii="Calibri" w:hAnsi="Calibri" w:eastAsia="Calibri" w:cs="Calibri"/>
          <w:kern w:val="0"/>
          <w:sz w:val="24"/>
          <w:szCs w:val="24"/>
          <w14:ligatures w14:val="none"/>
        </w:rPr>
        <w:t xml:space="preserve"> </w:t>
      </w:r>
      <w:r>
        <w:rPr>
          <w:rFonts w:hint="eastAsia" w:ascii="Calibri" w:hAnsi="Calibri" w:eastAsia="宋体" w:cs="Calibri"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Age-Adjusted Mortality Rates per 100,000 for Chronic Liver Disease and Mental Health Disorders among Older Adults in the United States, Stratified by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>Census region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, 1999 to 202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>3</w:t>
      </w:r>
    </w:p>
    <w:tbl>
      <w:tblPr>
        <w:tblStyle w:val="19"/>
        <w:tblW w:w="64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493"/>
        <w:gridCol w:w="1541"/>
        <w:gridCol w:w="1244"/>
        <w:gridCol w:w="1277"/>
      </w:tblGrid>
      <w:tr w14:paraId="4633A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C1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6E21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79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B5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Midwest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E9C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Northeast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07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South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E2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West</w:t>
            </w:r>
          </w:p>
        </w:tc>
      </w:tr>
      <w:tr w14:paraId="77107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19D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BFC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2.13 (1.97 to 2.29)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8C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1.95 (1.78 to 2.11)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562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1.94 (1.82 to 2.06)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D2B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5.24 (4.97 to 5.50)</w:t>
            </w:r>
          </w:p>
        </w:tc>
      </w:tr>
      <w:tr w14:paraId="4D920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0BD9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9C7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3.39 (3.19 to 3.59)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9B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2.80 (2.61 to 2.99)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1E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4.20 (4.02 to 4.38)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08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7.42 (7.11 to 7.72)</w:t>
            </w:r>
          </w:p>
        </w:tc>
      </w:tr>
      <w:tr w14:paraId="1C7B9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59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78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3.60 (3.40 to 3.81)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D400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2.74 (2.55 to 2.94)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D9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(3.76 to 4.10)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FED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7.08 (6.78 to 7.37)</w:t>
            </w:r>
          </w:p>
        </w:tc>
      </w:tr>
      <w:tr w14:paraId="3C12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E11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23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3.46 (3.26 to 3.66)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73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2.74 (2.55 to 2.93)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6A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3.98 (3.81 to 4.15)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DA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7.03 (6.74 to 7.32)</w:t>
            </w:r>
          </w:p>
        </w:tc>
      </w:tr>
      <w:tr w14:paraId="6EC51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59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D9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3.62 (3.42 to 3.82)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79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3.08 (2.88 to 3.28)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0F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4.36 (4.18 to 4.53)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508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7.03 (6.75 to 7.32)</w:t>
            </w:r>
          </w:p>
        </w:tc>
      </w:tr>
      <w:tr w14:paraId="1230F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1D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49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2.80 (2.63 to 2.98)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1B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2.21 (2.05 to 2.38)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BC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2.97 (2.82 to 3.11)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02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4.63 (4.40 to 4.86)</w:t>
            </w:r>
          </w:p>
        </w:tc>
      </w:tr>
      <w:tr w14:paraId="3A54C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68E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4E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2.87 (2.69 to 3.04)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1C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2.35 (2.18 to 2.52)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5C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3.30 (3.15 to 3.45)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8C1C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4.43 (4.20 to 4.65)</w:t>
            </w:r>
          </w:p>
        </w:tc>
      </w:tr>
      <w:tr w14:paraId="4EB3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534E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22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2.76 (2.59 to 2.93)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97A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2.53 (2.35 to 2.70)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AB2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3.29 (3.14 to 3.43)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54C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4.64 (4.41 to 4.86)</w:t>
            </w:r>
          </w:p>
        </w:tc>
      </w:tr>
      <w:tr w14:paraId="39F12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29E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822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1.72 (1.59 to 1.86)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B614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1.79 (1.64 to 1.95)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90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1.88 (1.77 to 1.99)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409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2.22 (2.07 to 2.38)</w:t>
            </w:r>
          </w:p>
        </w:tc>
      </w:tr>
      <w:tr w14:paraId="60D9D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C1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FF2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2.31 (2.15 to 2.47)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0A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1.89 (1.74 to 2.04)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08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1.82 (1.71 to 1.93)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E9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2.41 (2.25 to 2.57)</w:t>
            </w:r>
          </w:p>
        </w:tc>
      </w:tr>
      <w:tr w14:paraId="4DC3B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943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1F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2.37 (2.21 to 2.52)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479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1.82 (1.67 to 1.97)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C7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1.80 (1.70 to 1.91)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90E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2.24 (2.08 to 2.39)</w:t>
            </w:r>
          </w:p>
        </w:tc>
      </w:tr>
      <w:tr w14:paraId="74425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5A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F1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2.60 (2.44 to 2.76)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445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1.86 (1.71 to 2.01)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13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2.16 (2.04 to 2.27)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6A3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2.42 (2.26 to 2.58)</w:t>
            </w:r>
          </w:p>
        </w:tc>
      </w:tr>
      <w:tr w14:paraId="1AE6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57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58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2.78 (2.61 to 2.94)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3E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1.98 (1.83 to 2.13)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93C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2.17 (2.05 to 2.28)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7C2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2.68 (2.52 to 2.85)</w:t>
            </w:r>
          </w:p>
        </w:tc>
      </w:tr>
      <w:tr w14:paraId="1B386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5E7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3BC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2.97 (2.80 to 3.14)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F4E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1.93 (1.78 to 2.08)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42F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2.49 (2.36 to 2.61)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118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2.96 (2.79 to 3.12)</w:t>
            </w:r>
          </w:p>
        </w:tc>
      </w:tr>
      <w:tr w14:paraId="49B85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C47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B1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3.29 (3.11 to 3.47)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AE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2.02 (1.87 to 2.17)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E5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2.54 (2.42 to 2.66)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83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3.26 (3.08 to 3.44)</w:t>
            </w:r>
          </w:p>
        </w:tc>
      </w:tr>
      <w:tr w14:paraId="181E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4F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B69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3.46 (3.28 to 3.65)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AB2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2.22 (2.06 to 2.38)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89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2.78 (2.66 to 2.91)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9F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2.88 (2.72 to 3.04)</w:t>
            </w:r>
          </w:p>
        </w:tc>
      </w:tr>
      <w:tr w14:paraId="7EDA4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677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3D7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3.51 (3.32 to 3.69)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54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2.22 (2.06 to 2.38)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8C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3.18 (3.05 to 3.32)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A1B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3.39 (3.21 to 3.57)</w:t>
            </w:r>
          </w:p>
        </w:tc>
      </w:tr>
      <w:tr w14:paraId="7BB0B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2FD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50D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3.87 (3.67 to 4.06)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348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2.44 (2.27 to 2.61)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597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3.20 (3.07 to 3.33)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A8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3.45 (3.27 to 3.63)</w:t>
            </w:r>
          </w:p>
        </w:tc>
      </w:tr>
      <w:tr w14:paraId="4C334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709B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60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4.08 (3.88 to 4.28)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3A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2.26 (2.10 to 2.42)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A72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3.43 (3.30 to 3.57)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24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3.35 (3.17 to 3.52)</w:t>
            </w:r>
          </w:p>
        </w:tc>
      </w:tr>
      <w:tr w14:paraId="7A4A9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340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346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4.41 (4.20 to 4.61)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63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2.53 (2.36 to 2.70)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0C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3.71 (3.57 to 3.85)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40F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3.71 (3.53 to 3.89)</w:t>
            </w:r>
          </w:p>
        </w:tc>
      </w:tr>
      <w:tr w14:paraId="115A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E5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33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4.27 (4.06 to 4.47)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8C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2.52 (2.35 to 2.69)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EF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(3.79 to 4.08)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72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3.72 (3.54 to 3.90)</w:t>
            </w:r>
          </w:p>
        </w:tc>
      </w:tr>
      <w:tr w14:paraId="4E89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36C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0F9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5.44 (5.21 to 5.68)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4CC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3.17 (2.98 to 3.37)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92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4.43 (4.28 to 4.59)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3948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4.75 (4.54 to 4.96)</w:t>
            </w:r>
          </w:p>
        </w:tc>
      </w:tr>
      <w:tr w14:paraId="5763F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05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C1D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5.82 (5.58 to 6.07)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25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3.21 (3.02 to 3.40)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AE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4.72 (4.56 to 4.88)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5BAC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5.27 (5.05 to 5.48)</w:t>
            </w:r>
          </w:p>
        </w:tc>
      </w:tr>
      <w:tr w14:paraId="0F4E0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56D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C17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5.29 (5.06 to 5.52)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A59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2.93 (2.74 to 3.11)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CF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4.51 (4.36 to 4.67)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8AE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4.79 (4.59 to 5.00)</w:t>
            </w:r>
          </w:p>
        </w:tc>
      </w:tr>
      <w:tr w14:paraId="43ABF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7A8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2AB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 xml:space="preserve"> 4.70 (4.49 to 4.92)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43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2.84 (2.66 to 3.01)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A4B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4.39 (4.24 to 4.54)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B9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4.75 (4.55 to 4.95)</w:t>
            </w:r>
          </w:p>
        </w:tc>
      </w:tr>
    </w:tbl>
    <w:p w14:paraId="6AC19092">
      <w:pPr>
        <w:rPr>
          <w:rFonts w:ascii="Calibri" w:hAnsi="Calibri" w:cs="Calibri"/>
          <w:sz w:val="24"/>
          <w:szCs w:val="24"/>
        </w:rPr>
      </w:pPr>
    </w:p>
    <w:p w14:paraId="1DD9ED9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F9E02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3136AD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48837F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C689F8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C4A806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D84F6E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B60E62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9161BD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D47162E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59516A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B76F179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837096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925DF8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B61FF3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D4605D6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1C2FF5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C29D7F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FB1FCE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D1D969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D320CF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7F07E2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0902BC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E58298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31E9C9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FE457B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911F4D1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C94AC0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D96AD7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E35BF2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0D35FF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3CB8F9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75A3C4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81B9A2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6773754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5C1170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1A82F1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ED21ED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BC39435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68984B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8095FA2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34054B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4F78DD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7CBFF92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AAB243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0C09066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976F6B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7030B1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E1EF898">
      <w:pPr>
        <w:spacing w:line="24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5</w:t>
      </w:r>
      <w:r>
        <w:rPr>
          <w:rFonts w:ascii="Calibri" w:hAnsi="Calibri" w:eastAsia="Calibri" w:cs="Calibri"/>
          <w:kern w:val="0"/>
          <w:sz w:val="24"/>
          <w:szCs w:val="24"/>
          <w14:ligatures w14:val="none"/>
        </w:rPr>
        <w:t xml:space="preserve"> </w:t>
      </w:r>
      <w:r>
        <w:rPr>
          <w:rFonts w:hint="eastAsia" w:ascii="Calibri" w:hAnsi="Calibri" w:eastAsia="宋体" w:cs="Calibri"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Age-Adjusted Mortality Rates per 100,000 for Chronic Liver Disease and Mental Health Disorders among Older Adults in the United States, Stratified by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Urbanization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 1999 to 202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>3</w:t>
      </w:r>
    </w:p>
    <w:p w14:paraId="02D13CE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</w:p>
    <w:tbl>
      <w:tblPr>
        <w:tblStyle w:val="19"/>
        <w:tblW w:w="422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599"/>
        <w:gridCol w:w="2044"/>
      </w:tblGrid>
      <w:tr w14:paraId="69289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4ED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5902E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E4B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B2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Metropolitan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37C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Nonmetropolitan</w:t>
            </w:r>
          </w:p>
        </w:tc>
      </w:tr>
      <w:tr w14:paraId="1B306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FD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57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2.70 (2.60 to 2.79)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074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2.39 (2.20 to 2.59)</w:t>
            </w:r>
          </w:p>
        </w:tc>
      </w:tr>
      <w:tr w14:paraId="40462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17F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A3F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4.45 (4.32 to 4.57)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D3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4.33 (4.07 to 4.60)</w:t>
            </w:r>
          </w:p>
        </w:tc>
      </w:tr>
      <w:tr w14:paraId="34A6B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E49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5D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4.34 (4.23 to 4.46)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F5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4.14 (3.88 to 4.39)</w:t>
            </w:r>
          </w:p>
        </w:tc>
      </w:tr>
      <w:tr w14:paraId="3288A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D6B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2ED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4.25 (4.13 to 4.36)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301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4.29 (4.03 to 4.55)</w:t>
            </w:r>
          </w:p>
        </w:tc>
      </w:tr>
      <w:tr w14:paraId="0CEBA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C7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87F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4.41 (4.29 to 4.52)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B4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4.92 (4.64 to 5.19)</w:t>
            </w:r>
          </w:p>
        </w:tc>
      </w:tr>
      <w:tr w14:paraId="16D8C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0559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C39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3.04 (2.95 to 3.14)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75C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3.66 (3.43 to 3.90)</w:t>
            </w:r>
          </w:p>
        </w:tc>
      </w:tr>
      <w:tr w14:paraId="1EB06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3B3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0E7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3.14 (3.05 to 3.24)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927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3.85 (3.61 to 4.09)</w:t>
            </w:r>
          </w:p>
        </w:tc>
      </w:tr>
      <w:tr w14:paraId="41196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95C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75C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3.18 (3.08 to 3.27)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F5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(3.68 to 4.17)</w:t>
            </w:r>
          </w:p>
        </w:tc>
      </w:tr>
      <w:tr w14:paraId="31563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75A3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FB3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1.77 (1.70 to 1.85)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6AA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2.56 (2.36 to 2.75)</w:t>
            </w:r>
          </w:p>
        </w:tc>
      </w:tr>
      <w:tr w14:paraId="0C549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95E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E21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1.93 (1.86 to 2.01)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039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2.55 (2.36 to 2.74)</w:t>
            </w:r>
          </w:p>
        </w:tc>
      </w:tr>
      <w:tr w14:paraId="356FF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F022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B3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1.92 (1.85 to 2.00)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0AB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2.58 (2.39 to 2.77)</w:t>
            </w:r>
          </w:p>
        </w:tc>
      </w:tr>
      <w:tr w14:paraId="6D41F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22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75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2.11 (2.03 to 2.18)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D53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2.99 (2.79 to 3.20)</w:t>
            </w:r>
          </w:p>
        </w:tc>
      </w:tr>
      <w:tr w14:paraId="17851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1D09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CE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2.19 (2.11 to 2.26)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CF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3.28 (3.07 to 3.50)</w:t>
            </w:r>
          </w:p>
        </w:tc>
      </w:tr>
      <w:tr w14:paraId="102C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83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C1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2.41 (2.34 to 2.49)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23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3.64 (3.42 to 3.86)</w:t>
            </w:r>
          </w:p>
        </w:tc>
      </w:tr>
      <w:tr w14:paraId="10571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384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876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2.57 (2.49 to 2.65)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600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(3.70 to 4.17)</w:t>
            </w:r>
          </w:p>
        </w:tc>
      </w:tr>
      <w:tr w14:paraId="56430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C9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F9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2.57 (2.49 to 2.65)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161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4.25 (4.01 to 4.50)</w:t>
            </w:r>
          </w:p>
        </w:tc>
      </w:tr>
      <w:tr w14:paraId="54A75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EFA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3EF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2.85 (2.77 to 2.94)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4770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4.70 (4.44 to 4.96)</w:t>
            </w:r>
          </w:p>
        </w:tc>
      </w:tr>
      <w:tr w14:paraId="03917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8F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6B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2.99 (2.91 to 3.08)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E24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4.80 (4.53 to 5.06)</w:t>
            </w:r>
          </w:p>
        </w:tc>
      </w:tr>
      <w:tr w14:paraId="1BF41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68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C8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3.03 (2.95 to 3.12)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BF6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5.06 (4.79 to 5.32)</w:t>
            </w:r>
          </w:p>
        </w:tc>
      </w:tr>
      <w:tr w14:paraId="5541C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01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CE5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3.30 (3.22 to 3.39)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CC8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5.59 (5.31 to 5.88)</w:t>
            </w:r>
          </w:p>
        </w:tc>
      </w:tr>
      <w:tr w14:paraId="197FE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B2E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86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3.37 (3.28 to 3.46)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BC6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5.69 (5.41 to 5.98)</w:t>
            </w:r>
          </w:p>
        </w:tc>
      </w:tr>
      <w:tr w14:paraId="71D06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F80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EF2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4.03 (3.93 to 4.12)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3B4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7.14 (6.82 to 7.47)</w:t>
            </w:r>
          </w:p>
        </w:tc>
      </w:tr>
    </w:tbl>
    <w:p w14:paraId="79BE81C3">
      <w:pPr>
        <w:rPr>
          <w:rFonts w:ascii="Calibri" w:hAnsi="Calibri" w:cs="Calibri"/>
          <w:sz w:val="24"/>
          <w:szCs w:val="24"/>
        </w:rPr>
      </w:pPr>
    </w:p>
    <w:p w14:paraId="5F9C4B7B">
      <w:pPr>
        <w:rPr>
          <w:rFonts w:ascii="Calibri" w:hAnsi="Calibri" w:cs="Calibri"/>
          <w:sz w:val="24"/>
          <w:szCs w:val="24"/>
        </w:rPr>
      </w:pPr>
    </w:p>
    <w:p w14:paraId="2711F0D0">
      <w:pPr>
        <w:rPr>
          <w:rFonts w:ascii="Calibri" w:hAnsi="Calibri" w:cs="Calibri"/>
          <w:sz w:val="24"/>
          <w:szCs w:val="24"/>
        </w:rPr>
      </w:pPr>
    </w:p>
    <w:p w14:paraId="1C850243">
      <w:pPr>
        <w:rPr>
          <w:rFonts w:ascii="Calibri" w:hAnsi="Calibri" w:cs="Calibri"/>
          <w:sz w:val="24"/>
          <w:szCs w:val="24"/>
        </w:rPr>
      </w:pPr>
    </w:p>
    <w:p w14:paraId="13319E7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C5C8B8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CDCF70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FDE46A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6C7E81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7C80A6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5FBFB03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DC548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704565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DA6D64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06DA28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0DF8FC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BE3E13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1A23FB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2C312B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C95B08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08883A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334A73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639DAE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6E5FC3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635EDA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8A9B67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071DB0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C85B00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2BB0B0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ABDB9D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070AD61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626B4E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70C7D40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54A9B1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C98B3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CFFD22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872C81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D46435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538E01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DC7AD1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BCE108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073DD73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880CE6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AC1382F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377BA5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7E9D95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ECF5861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A47C92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34EAB7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C67C6F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1B1C521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1F698F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EC9B2C1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A4E1657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D869FA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480E4B22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399EA35">
      <w:pPr>
        <w:spacing w:line="240" w:lineRule="auto"/>
        <w:rPr>
          <w:rFonts w:ascii="Calibri" w:hAnsi="Calibri" w:eastAsia="Calibri" w:cs="Calibri"/>
          <w:kern w:val="0"/>
          <w:sz w:val="24"/>
          <w:szCs w:val="24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6</w:t>
      </w:r>
      <w:r>
        <w:rPr>
          <w:rFonts w:ascii="Calibri" w:hAnsi="Calibri" w:eastAsia="Calibri" w:cs="Calibri"/>
          <w:kern w:val="0"/>
          <w:sz w:val="24"/>
          <w:szCs w:val="24"/>
          <w14:ligatures w14:val="none"/>
        </w:rPr>
        <w:t xml:space="preserve"> </w:t>
      </w:r>
      <w:r>
        <w:rPr>
          <w:rFonts w:hint="eastAsia" w:ascii="Calibri" w:hAnsi="Calibri" w:eastAsia="宋体" w:cs="Calibri"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Age-Adjusted Mortality Rates per 100,000 for Chronic Liver Disease and Mental Health Disorders among Older Adults in the United States, Stratified by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Age,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 xml:space="preserve"> 1999 to 202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>3</w:t>
      </w:r>
    </w:p>
    <w:tbl>
      <w:tblPr>
        <w:tblStyle w:val="19"/>
        <w:tblW w:w="93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64"/>
        <w:gridCol w:w="1423"/>
        <w:gridCol w:w="1464"/>
        <w:gridCol w:w="1464"/>
        <w:gridCol w:w="1464"/>
        <w:gridCol w:w="1337"/>
      </w:tblGrid>
      <w:tr w14:paraId="59C68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F9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4D148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0B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12A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35-44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02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45-54years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56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55-64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AE5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65-74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2EA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75-84 years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0FA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85+ years</w:t>
            </w:r>
          </w:p>
        </w:tc>
      </w:tr>
      <w:tr w14:paraId="06350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37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1999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B121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1.51 (1.40 to 1.62)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17700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3.18 (3.00 to 3.37)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B4F3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3.60 (3.36 to 3.85)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F0F74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3.33 (3.06 to 3.59)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1E3A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2.74 (2.45 to 3.03)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673AA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2.17 (1.74 to 2.66)</w:t>
            </w:r>
          </w:p>
        </w:tc>
      </w:tr>
      <w:tr w14:paraId="4AF5F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DA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1786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2.58 (2.43 to 2.72)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97A6E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5.37 (5.14 to 5.61)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CC2EF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6.25 (5.93 to 6.56)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A5A1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5.21 (4.88 to 5.54)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9828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3.92 (3.57 to 4.26)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3F130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3.02 (2.50 to 3.54)</w:t>
            </w:r>
          </w:p>
        </w:tc>
      </w:tr>
      <w:tr w14:paraId="60299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CC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2938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2.49 (2.35 to 2.64)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6317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5.50 (5.27 to 5.73)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83F3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5.67 (5.38 to 5.97)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44D8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4.96 (4.64 to 5.28)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C26A0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3.80 (3.46 to 4.14)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3B30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3.39 (2.84 to 3.93)</w:t>
            </w:r>
          </w:p>
        </w:tc>
      </w:tr>
      <w:tr w14:paraId="13157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0853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BBF99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2.35 (2.21 to 2.49)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0D9AC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5.49 (5.26 to 5.72)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79A6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5.80 (5.52 to 6.09)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49A7F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5.12 (4.79 to 5.44)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973E1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3.53 (3.20 to 3.85)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BE36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 (2.74 to 3.81)</w:t>
            </w:r>
          </w:p>
        </w:tc>
      </w:tr>
      <w:tr w14:paraId="2F574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EC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E493D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2.39 (2.25 to 2.54)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26F05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5.75 (5.52 to 5.99)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3C0A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6.30 (6.00 to 6.59)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1494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5.41 (5.07 to 5.74)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348E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4.13 (3.78 to 4.48)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E42A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 (2.74 to 3.80)</w:t>
            </w:r>
          </w:p>
        </w:tc>
      </w:tr>
      <w:tr w14:paraId="5987F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E24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A581D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1.54 (1.42 to 1.65)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30476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4.04 (3.85 to 4.23)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8A0D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4.38 (4.15 to 4.62)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7836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3.66 (3.39 to 3.94)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18DE9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3.06 (2.76 to 3.36)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74AB8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3.04 (2.53 to 3.54)</w:t>
            </w:r>
          </w:p>
        </w:tc>
      </w:tr>
      <w:tr w14:paraId="34007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AF34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098AF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1.47 (1.36 to 1.59)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D54BA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4.11 (3.92 to 4.30)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307FD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4.75 (4.51 to 5.00)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C1A6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4.18 (3.89 to 4.47)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D9FBA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3.14 (2.84 to 3.45)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7D3D3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3.07 (2.57 to 3.57)</w:t>
            </w:r>
          </w:p>
        </w:tc>
      </w:tr>
      <w:tr w14:paraId="4B111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09AF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FB731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1.54 (1.42 to 1.65)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4FBA4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4.10 (3.91 to 4.29)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AA56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5.06 (4.81 to 5.31)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ACB77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3.93 (3.65 to 4.21)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BB97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3.25 (2.94 to 3.55)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DA03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2.84 (2.36 to 3.31)</w:t>
            </w:r>
          </w:p>
        </w:tc>
      </w:tr>
      <w:tr w14:paraId="6613E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913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E46A0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0.72 (0.64 to 0.80)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7FA18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2.15 (2.02 to 2.29)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DAC7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2.72 (2.54 to 2.90)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CBAD1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2.51 (2.29 to 2.73)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AF1AA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2.58 (2.31 to 2.86)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27664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2.76 (2.30 to 3.22)</w:t>
            </w:r>
          </w:p>
        </w:tc>
      </w:tr>
      <w:tr w14:paraId="1776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AC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887B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0.69 (0.61 to 0.77)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2283F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2.35 (2.20 to 2.49)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623BE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3.09 (2.90 to 3.28)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5CF24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2.78 (2.56 to 3.01)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9F492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2.83 (2.54 to 3.12)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E586E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2.79 (2.34 to 3.24)</w:t>
            </w:r>
          </w:p>
        </w:tc>
      </w:tr>
      <w:tr w14:paraId="10B41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1E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2009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50686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0.67 (0.59 to 0.75)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D4F5D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2.30 (2.16 to 2.44)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A9A4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3.24 (3.05 to 3.43)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F5FA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2.61 (2.40 to 2.83)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3A9E7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2.58 (2.30 to 2.86)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9EAB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3.11 (2.64 to 3.58)</w:t>
            </w:r>
          </w:p>
        </w:tc>
      </w:tr>
      <w:tr w14:paraId="29F4F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28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8C98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0.77 (0.68 to 0.85)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4D01C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2.48 (2.34 to 2.63)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8D1D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3.66 (3.46 to 3.86)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169A0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2.86 (2.64 to 3.09)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1DF8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3.15 (2.84 to 3.45)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7F3C8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2.53 (2.11 to 2.95)</w:t>
            </w:r>
          </w:p>
        </w:tc>
      </w:tr>
      <w:tr w14:paraId="4A9DE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CA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FF045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0.77 (0.68 to 0.85)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93307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2.71 (2.55 to 2.86)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71AD3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3.88 (3.68 to 4.08)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8AB40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3.15 (2.92 to 3.38)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C4C4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2.82 (2.54 to 3.11)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B96C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3.26 (2.79 to 3.73)</w:t>
            </w:r>
          </w:p>
        </w:tc>
      </w:tr>
      <w:tr w14:paraId="7853B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D3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25D8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0.77 (0.68 to 0.86)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A80A2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2.96 (2.80 to 3.12)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8BFC3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4.37 (4.16 to 4.58)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55730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3.45 (3.21 to 3.68)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C26B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3.38 (3.07 to 3.70)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766B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2.90 (2.47 to 3.34)</w:t>
            </w:r>
          </w:p>
        </w:tc>
      </w:tr>
      <w:tr w14:paraId="0D0BE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00A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DECE0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0.84 (0.75 to 0.92)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83F39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3.09 (2.92 to 3.25)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BE8A7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4.58 (4.37 to 4.79)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CA60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3.72 (3.48 to 3.96)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CB5D8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3.77 (3.44 to 4.10)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CF02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3.36 (2.90 to 3.82)</w:t>
            </w:r>
          </w:p>
        </w:tc>
      </w:tr>
      <w:tr w14:paraId="7BBD2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107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C537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0.89 (0.79 to 0.98)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10A6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3.07 (2.90 to 3.23)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D64B3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4.85 (4.63 to 5.06)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14266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3.87 (3.63 to 4.11)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7E47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3.54 (3.23 to 3.86)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97E8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3.81 (3.33 to 4.30)</w:t>
            </w:r>
          </w:p>
        </w:tc>
      </w:tr>
      <w:tr w14:paraId="5BB9E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AE3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2257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1.10 (1.00 to 1.21)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0786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3.45 (3.27 to 3.62)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8DEC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4.99 (4.78 to 5.21)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C9A2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4.36 (4.11 to 4.61)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878B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3.80 (3.48 to 4.12)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B932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3.71 (3.23 to 4.18)</w:t>
            </w:r>
          </w:p>
        </w:tc>
      </w:tr>
      <w:tr w14:paraId="206E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EE4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46A23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1.18 (1.08 to 1.29)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C55A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3.21 (3.04 to 3.38)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C76D9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5.73 (5.50 to 5.96)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5B03D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4.51 (4.27 to 4.76)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8FA7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4.31 (3.97 to 4.65)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64CAF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3.68 (3.21 to 4.15)</w:t>
            </w:r>
          </w:p>
        </w:tc>
      </w:tr>
      <w:tr w14:paraId="0AA8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1AD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D221C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1.10 (0.99 to 1.20)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616FE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3.49 (3.32 to 3.67)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9B88D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5.86 (5.63 to 6.09)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4B2F4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4.47 (4.23 to 4.71)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20C3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4.29 (3.96 to 4.63)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EC0A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4.10 (3.60 to 4.59)</w:t>
            </w:r>
          </w:p>
        </w:tc>
      </w:tr>
      <w:tr w14:paraId="16C7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6287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57D9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1.31 (1.20 to 1.42)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9AFB3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3.54 (3.36 to 3.72)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428B3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6.19 (5.96 to 6.43)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467E6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5.51 (5.25 to 5.77)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B63C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4.50 (4.17 to 4.84)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061B9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4.08 (3.59 to 4.57)</w:t>
            </w:r>
          </w:p>
        </w:tc>
      </w:tr>
      <w:tr w14:paraId="34D3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AE9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5187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1.35 (1.24 to 1.46)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2DE07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3.59 (3.41 to 3.78)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1F5E9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6.57 (6.33 to 6.82)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DCC08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5.36 (5.11 to 5.62)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1E04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4.47 (4.14 to 4.80)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660AF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3.82 (3.34 to 4.29)</w:t>
            </w:r>
          </w:p>
        </w:tc>
      </w:tr>
      <w:tr w14:paraId="4510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25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12723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2.05 (1.91 to 2.19)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EC870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4.51 (4.30 to 4.72)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54222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7.40 (7.14 to 7.66)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1A89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6.22 (5.94 to 6.49)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7149D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5.23 (4.88 to 5.58)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D62D1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4.12 (3.63 to 4.60)</w:t>
            </w:r>
          </w:p>
        </w:tc>
      </w:tr>
      <w:tr w14:paraId="5289B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36B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F23B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2.34 (2.20 to 2.49)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790D6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4.79 (4.57 to 5.00)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DDD41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8.00 (7.73 to 8.27)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C8E85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6.45 (6.18 to 6.72)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47C4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5.17 (4.82 to 5.52)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9BD67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4.89 (4.33 to 5.45)</w:t>
            </w:r>
          </w:p>
        </w:tc>
      </w:tr>
      <w:tr w14:paraId="22A7E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C59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0DA6B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2.14 (2.00 to 2.28)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BEC7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4.03 (3.83 to 4.22)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A06A0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7.46 (7.20 to 7.72)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C83EF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6.48 (6.21 to 6.76)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D25E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5.12 (4.78 to 5.45)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FF3C6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4.81 (4.28 to 5.34)</w:t>
            </w:r>
          </w:p>
        </w:tc>
      </w:tr>
      <w:tr w14:paraId="6C6A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C334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544BC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1.95 (1.82 to 2.08)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11F8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3.78 (3.59 to 3.97)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0DC43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6.90 (6.65 to 7.15)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27838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6.39 (6.12 to 6.65)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A044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5.61 (5.27 to 5.96)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1396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bottom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5.08 (4.52 to 5.65)</w:t>
            </w:r>
          </w:p>
        </w:tc>
      </w:tr>
    </w:tbl>
    <w:p w14:paraId="4B3C88E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6DCF4B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793DC04">
      <w:pPr>
        <w:rPr>
          <w:rFonts w:hint="eastAsia" w:ascii="Calibri" w:hAnsi="Calibri" w:eastAsia="宋体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</w:pPr>
      <w:r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  <w:t xml:space="preserve">Supplemental Table </w:t>
      </w:r>
      <w: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  <w:t>7</w:t>
      </w:r>
      <w:r>
        <w:rPr>
          <w:rFonts w:hint="eastAsia" w:ascii="Calibri" w:hAnsi="Calibri" w:eastAsia="宋体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 xml:space="preserve"> </w:t>
      </w:r>
      <w:r>
        <w:rPr>
          <w:rFonts w:hint="eastAsia" w:ascii="Calibri" w:hAnsi="Calibri" w:eastAsia="Calibri" w:cs="Calibri"/>
          <w:b w:val="0"/>
          <w:bCs w:val="0"/>
          <w:kern w:val="0"/>
          <w:sz w:val="24"/>
          <w:szCs w:val="24"/>
          <w14:ligatures w14:val="none"/>
        </w:rPr>
        <w:t>Age-Adjusted Mortality Rates per 100,000 for Chronic Liver Disease and Mental Health Disorders among Older Adults in the United States</w:t>
      </w:r>
      <w:r>
        <w:rPr>
          <w:rFonts w:hint="eastAsia" w:ascii="Calibri" w:hAnsi="Calibri" w:eastAsia="宋体" w:cs="Calibri"/>
          <w:b w:val="0"/>
          <w:bCs w:val="0"/>
          <w:kern w:val="0"/>
          <w:sz w:val="24"/>
          <w:szCs w:val="24"/>
          <w:lang w:val="en-US" w:eastAsia="zh-CN"/>
          <w14:ligatures w14:val="none"/>
        </w:rPr>
        <w:t xml:space="preserve"> trends according to demographic variables</w:t>
      </w:r>
    </w:p>
    <w:tbl>
      <w:tblPr>
        <w:tblStyle w:val="19"/>
        <w:tblW w:w="553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631"/>
        <w:gridCol w:w="1540"/>
        <w:gridCol w:w="1513"/>
      </w:tblGrid>
      <w:tr w14:paraId="7B68B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E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Age-Adjusted Rate (95% CI)</w:t>
            </w:r>
          </w:p>
        </w:tc>
      </w:tr>
      <w:tr w14:paraId="0A616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A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Year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C2E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Both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6E9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Female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379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Male</w:t>
            </w:r>
          </w:p>
        </w:tc>
      </w:tr>
      <w:tr w14:paraId="4195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9EB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2024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C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4.34(3.12 to 5.57)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A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2.97(2.26 to 3.68)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C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5.88(4.08 to 7.68)</w:t>
            </w:r>
          </w:p>
        </w:tc>
      </w:tr>
      <w:tr w14:paraId="2C6FE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B62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2025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A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4.40(2.76 to 6.05)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B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3.03(2.07 to 3.98)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4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5.94(3.60 to 8.26)</w:t>
            </w:r>
          </w:p>
        </w:tc>
      </w:tr>
      <w:tr w14:paraId="08096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EAE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2026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D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4.47(2.48 to 6.45)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9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3.09(1.94 to 4.24)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6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5.98(3.22 to 8.74)</w:t>
            </w:r>
          </w:p>
        </w:tc>
      </w:tr>
      <w:tr w14:paraId="079C7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CCC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2027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C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5.28(2.26 to 6.80)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B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3.15(1.83 to 4.47)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A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6.03(2.90 to 9.16)</w:t>
            </w:r>
          </w:p>
        </w:tc>
      </w:tr>
      <w:tr w14:paraId="5139E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1A1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2028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9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4.59(2.06 to 7.11)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3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3.21(1.74 to 4.67)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6.08(2.61 to 9.55)</w:t>
            </w:r>
          </w:p>
        </w:tc>
      </w:tr>
      <w:tr w14:paraId="407F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EFF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2029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F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4.65(1.89 to 7.40)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F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3.27(1.67 to 4.87)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3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6.13(2.36 to 9.90)</w:t>
            </w:r>
          </w:p>
        </w:tc>
      </w:tr>
      <w:tr w14:paraId="3DB45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DDF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2030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4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4.71(1.74 to 7.68)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5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3.33(1.60 to 5.05)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A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6.18(2.14 to 10.23)</w:t>
            </w:r>
          </w:p>
        </w:tc>
      </w:tr>
    </w:tbl>
    <w:p w14:paraId="3C3AC340">
      <w:pPr>
        <w:rPr>
          <w:rFonts w:hint="eastAsia" w:ascii="Calibri" w:hAnsi="Calibri" w:eastAsia="宋体" w:cs="Calibri"/>
          <w:b/>
          <w:bCs/>
          <w:kern w:val="0"/>
          <w:sz w:val="24"/>
          <w:szCs w:val="24"/>
          <w:lang w:val="en-US" w:eastAsia="zh-CN"/>
          <w14:ligatures w14:val="none"/>
        </w:rPr>
      </w:pPr>
    </w:p>
    <w:p w14:paraId="0B6DD67F">
      <w:pPr>
        <w:rPr>
          <w:rFonts w:ascii="Calibri" w:hAnsi="Calibri" w:cs="Calibri"/>
          <w:sz w:val="24"/>
          <w:szCs w:val="24"/>
        </w:rPr>
      </w:pPr>
    </w:p>
    <w:p w14:paraId="23752D76">
      <w:pPr>
        <w:rPr>
          <w:rFonts w:ascii="Calibri" w:hAnsi="Calibri" w:cs="Calibri"/>
          <w:sz w:val="24"/>
          <w:szCs w:val="24"/>
        </w:rPr>
      </w:pPr>
    </w:p>
    <w:p w14:paraId="5FB063A3">
      <w:pPr>
        <w:rPr>
          <w:rFonts w:ascii="Calibri" w:hAnsi="Calibri" w:cs="Calibri"/>
          <w:sz w:val="24"/>
          <w:szCs w:val="24"/>
        </w:rPr>
      </w:pPr>
    </w:p>
    <w:p w14:paraId="6D21D66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3B5652A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36A2956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ED4063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824218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504764B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78A5E385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6F9EB3D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C088609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23F48F21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A2C6CE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68399FC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4FC235E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0551A664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613C1E3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37333B68">
      <w:pPr>
        <w:spacing w:after="0" w:line="240" w:lineRule="auto"/>
        <w:rPr>
          <w:rFonts w:ascii="Calibri" w:hAnsi="Calibri" w:eastAsia="Calibri" w:cs="Calibri"/>
          <w:b/>
          <w:bCs/>
          <w:kern w:val="0"/>
          <w:sz w:val="24"/>
          <w:szCs w:val="24"/>
          <w14:ligatures w14:val="none"/>
        </w:rPr>
      </w:pPr>
    </w:p>
    <w:p w14:paraId="575B2AD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F011E1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0A9690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6E8E57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C404AA0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96B1D22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ED576E2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EA1378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98E33AB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93D2524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7486BD4">
      <w:pPr>
        <w:rPr>
          <w:rFonts w:ascii="Calibri" w:hAnsi="Calibri" w:cs="Calibri"/>
          <w:sz w:val="24"/>
          <w:szCs w:val="24"/>
        </w:rPr>
      </w:pPr>
    </w:p>
    <w:p w14:paraId="2BCC4217">
      <w:pPr>
        <w:rPr>
          <w:rFonts w:ascii="Calibri" w:hAnsi="Calibri" w:cs="Calibri"/>
          <w:sz w:val="24"/>
          <w:szCs w:val="24"/>
        </w:rPr>
      </w:pPr>
    </w:p>
    <w:p w14:paraId="05CCD2D5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62584D8">
      <w:pPr>
        <w:tabs>
          <w:tab w:val="left" w:pos="3979"/>
        </w:tabs>
        <w:bidi w:val="0"/>
        <w:jc w:val="left"/>
        <w:rPr>
          <w:rFonts w:hint="eastAsia" w:eastAsia="宋体"/>
          <w:lang w:val="en-US" w:eastAsia="zh-CN"/>
        </w:rPr>
      </w:pPr>
    </w:p>
    <w:sectPr>
      <w:headerReference r:id="rId5" w:type="default"/>
      <w:pgSz w:w="16838" w:h="23811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ptos">
    <w:altName w:val="宋体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47343156"/>
      <w:docPartObj>
        <w:docPartGallery w:val="autotext"/>
      </w:docPartObj>
    </w:sdtPr>
    <w:sdtContent>
      <w:p w14:paraId="7A10E85E">
        <w:pPr>
          <w:pStyle w:val="1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B7C71C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F8"/>
    <w:rsid w:val="00003D37"/>
    <w:rsid w:val="000173CD"/>
    <w:rsid w:val="000378CE"/>
    <w:rsid w:val="00066F1E"/>
    <w:rsid w:val="00085C56"/>
    <w:rsid w:val="000B16F8"/>
    <w:rsid w:val="000E0CA5"/>
    <w:rsid w:val="000F184D"/>
    <w:rsid w:val="00101D30"/>
    <w:rsid w:val="00246C2B"/>
    <w:rsid w:val="00317635"/>
    <w:rsid w:val="00337C89"/>
    <w:rsid w:val="003C0A45"/>
    <w:rsid w:val="0041138F"/>
    <w:rsid w:val="004338C4"/>
    <w:rsid w:val="00486658"/>
    <w:rsid w:val="004C4E02"/>
    <w:rsid w:val="0055399B"/>
    <w:rsid w:val="00561D37"/>
    <w:rsid w:val="00590CC9"/>
    <w:rsid w:val="00597299"/>
    <w:rsid w:val="005A7615"/>
    <w:rsid w:val="0060073F"/>
    <w:rsid w:val="00622F9A"/>
    <w:rsid w:val="006C3E89"/>
    <w:rsid w:val="006D530E"/>
    <w:rsid w:val="006F7AC6"/>
    <w:rsid w:val="0077272D"/>
    <w:rsid w:val="00793414"/>
    <w:rsid w:val="00793EA6"/>
    <w:rsid w:val="008315A3"/>
    <w:rsid w:val="00865925"/>
    <w:rsid w:val="00884B21"/>
    <w:rsid w:val="00897E46"/>
    <w:rsid w:val="008A25B3"/>
    <w:rsid w:val="008B3388"/>
    <w:rsid w:val="008B5CC1"/>
    <w:rsid w:val="008F2A59"/>
    <w:rsid w:val="00926319"/>
    <w:rsid w:val="00965A4B"/>
    <w:rsid w:val="009B3EC2"/>
    <w:rsid w:val="009F5F5F"/>
    <w:rsid w:val="00A521D3"/>
    <w:rsid w:val="00A932E1"/>
    <w:rsid w:val="00B4008B"/>
    <w:rsid w:val="00BC3FE1"/>
    <w:rsid w:val="00BE3357"/>
    <w:rsid w:val="00C2083E"/>
    <w:rsid w:val="00C926EA"/>
    <w:rsid w:val="00C94A44"/>
    <w:rsid w:val="00CD4CC8"/>
    <w:rsid w:val="00D60998"/>
    <w:rsid w:val="00E1568E"/>
    <w:rsid w:val="00E748AE"/>
    <w:rsid w:val="00EE11FA"/>
    <w:rsid w:val="00F15D79"/>
    <w:rsid w:val="00FA67F8"/>
    <w:rsid w:val="00FE2CF3"/>
    <w:rsid w:val="338A0C29"/>
    <w:rsid w:val="3D1F009C"/>
    <w:rsid w:val="4B34046A"/>
    <w:rsid w:val="7D2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等线" w:hAnsi="等线" w:eastAsia="等线" w:cs="等线"/>
      <w:kern w:val="2"/>
      <w:sz w:val="22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1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Balloon Text"/>
    <w:basedOn w:val="1"/>
    <w:link w:val="5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3">
    <w:name w:val="footer"/>
    <w:basedOn w:val="1"/>
    <w:link w:val="5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4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Subtitle"/>
    <w:basedOn w:val="1"/>
    <w:next w:val="1"/>
    <w:link w:val="3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17">
    <w:name w:val="Title"/>
    <w:basedOn w:val="1"/>
    <w:next w:val="1"/>
    <w:link w:val="33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2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semiHidden/>
    <w:unhideWhenUsed/>
    <w:qFormat/>
    <w:uiPriority w:val="99"/>
    <w:rPr>
      <w:sz w:val="16"/>
      <w:szCs w:val="16"/>
    </w:rPr>
  </w:style>
  <w:style w:type="character" w:customStyle="1" w:styleId="24">
    <w:name w:val="Heading 1 Char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Heading 2 Char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Heading 3 Char"/>
    <w:basedOn w:val="2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7">
    <w:name w:val="Heading 4 Char"/>
    <w:basedOn w:val="2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8">
    <w:name w:val="Heading 5 Char"/>
    <w:basedOn w:val="2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9">
    <w:name w:val="Heading 6 Char"/>
    <w:basedOn w:val="2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Heading 7 Char"/>
    <w:basedOn w:val="2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Heading 8 Char"/>
    <w:basedOn w:val="2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Heading 9 Char"/>
    <w:basedOn w:val="2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3">
    <w:name w:val="Title Char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Subtitle Char"/>
    <w:basedOn w:val="2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Quote Char"/>
    <w:basedOn w:val="21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Intense Quote Char"/>
    <w:basedOn w:val="21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42">
    <w:name w:val="Plain Table 11"/>
    <w:basedOn w:val="19"/>
    <w:qFormat/>
    <w:uiPriority w:val="41"/>
    <w:pPr>
      <w:spacing w:after="0" w:line="240" w:lineRule="auto"/>
    </w:pPr>
    <w:rPr>
      <w:kern w:val="2"/>
      <w14:ligatures w14:val="standardContextual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3">
    <w:name w:val="Plain Table 1"/>
    <w:basedOn w:val="19"/>
    <w:qFormat/>
    <w:uiPriority w:val="41"/>
    <w:pPr>
      <w:spacing w:after="0" w:line="240" w:lineRule="auto"/>
    </w:pPr>
    <w:rPr>
      <w:kern w:val="2"/>
      <w14:ligatures w14:val="standardContextual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4">
    <w:name w:val="Plain Table 12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45">
    <w:name w:val="Plain Table 13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46">
    <w:name w:val="Plain Table 14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7">
    <w:name w:val="Plain Table 15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8">
    <w:name w:val="Plain Table 16"/>
    <w:basedOn w:val="19"/>
    <w:qFormat/>
    <w:uiPriority w:val="41"/>
    <w:pPr>
      <w:spacing w:after="0" w:line="240" w:lineRule="auto"/>
    </w:pPr>
    <w:rPr>
      <w:lang w:val="en-GB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character" w:customStyle="1" w:styleId="49">
    <w:name w:val="Header Char"/>
    <w:basedOn w:val="21"/>
    <w:link w:val="14"/>
    <w:qFormat/>
    <w:uiPriority w:val="99"/>
    <w:rPr>
      <w:kern w:val="2"/>
      <w14:ligatures w14:val="standardContextual"/>
    </w:rPr>
  </w:style>
  <w:style w:type="character" w:customStyle="1" w:styleId="50">
    <w:name w:val="Footer Char"/>
    <w:basedOn w:val="21"/>
    <w:link w:val="13"/>
    <w:qFormat/>
    <w:uiPriority w:val="99"/>
    <w:rPr>
      <w:kern w:val="2"/>
      <w14:ligatures w14:val="standardContextual"/>
    </w:rPr>
  </w:style>
  <w:style w:type="character" w:customStyle="1" w:styleId="51">
    <w:name w:val="Comment Text Char"/>
    <w:basedOn w:val="21"/>
    <w:link w:val="11"/>
    <w:qFormat/>
    <w:uiPriority w:val="99"/>
    <w:rPr>
      <w:kern w:val="2"/>
      <w:sz w:val="20"/>
      <w:szCs w:val="20"/>
      <w14:ligatures w14:val="standardContextual"/>
    </w:rPr>
  </w:style>
  <w:style w:type="character" w:customStyle="1" w:styleId="52">
    <w:name w:val="Comment Subject Char"/>
    <w:basedOn w:val="51"/>
    <w:link w:val="18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character" w:customStyle="1" w:styleId="53">
    <w:name w:val="Balloon Text Char"/>
    <w:basedOn w:val="21"/>
    <w:link w:val="12"/>
    <w:semiHidden/>
    <w:qFormat/>
    <w:uiPriority w:val="99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121</Words>
  <Characters>965</Characters>
  <Lines>207</Lines>
  <Paragraphs>58</Paragraphs>
  <TotalTime>0</TotalTime>
  <ScaleCrop>false</ScaleCrop>
  <LinksUpToDate>false</LinksUpToDate>
  <CharactersWithSpaces>1024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2024-05-21T16:12:00Z</dcterms:created>
  <dc:creator>adarsh raja</dc:creator>
  <cp:lastModifiedBy>牛牛不爱喝牛奶</cp:lastModifiedBy>
  <dcterms:modified xsi:type="dcterms:W3CDTF">2026-02-25T13:52:07Z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eyJoZGlkIjoiNWRkZjlkMjQ5OWU3Y2UxMWY0YWFkMzVkYmRiOTEyZTEiLCJ1c2VySWQiOiI1ODY4MzMwODAifQ==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857148EEEA58499EBF91BB960840846A_12</vt:lpwstr>
  </property>
</Properties>
</file>