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898B06" w14:textId="538B4539" w:rsidR="00533364" w:rsidRPr="003A780A" w:rsidRDefault="00533364" w:rsidP="00533364">
      <w:pPr>
        <w:adjustRightInd w:val="0"/>
        <w:snapToGrid w:val="0"/>
        <w:spacing w:afterLines="50" w:after="156" w:line="480" w:lineRule="auto"/>
        <w:ind w:firstLineChars="50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14:paraId="78460AF3" w14:textId="77777777" w:rsidR="00B44AC9" w:rsidRDefault="00B44AC9" w:rsidP="00B44AC9">
      <w:pPr>
        <w:pStyle w:val="BJ-ArticleTitle"/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bookmarkStart w:id="0" w:name="OLE_LINK1"/>
      <w:r w:rsidRPr="004D67A0">
        <w:rPr>
          <w:rFonts w:ascii="Times New Roman" w:hAnsi="Times New Roman" w:cs="Times New Roman"/>
          <w:sz w:val="24"/>
        </w:rPr>
        <w:t>Serum proteomic</w:t>
      </w:r>
      <w:r>
        <w:rPr>
          <w:rFonts w:ascii="Times New Roman" w:eastAsiaTheme="minorEastAsia" w:hAnsi="Times New Roman" w:cs="Times New Roman"/>
          <w:sz w:val="24"/>
          <w:lang w:eastAsia="zh-CN"/>
        </w:rPr>
        <w:t xml:space="preserve">s reveals the proteomic characteristics involved in the progressive </w:t>
      </w:r>
      <w:r w:rsidRPr="004D67A0">
        <w:rPr>
          <w:rFonts w:ascii="Times New Roman" w:hAnsi="Times New Roman" w:cs="Times New Roman"/>
          <w:sz w:val="24"/>
        </w:rPr>
        <w:t>feature</w:t>
      </w:r>
      <w:r>
        <w:rPr>
          <w:rFonts w:ascii="Times New Roman" w:hAnsi="Times New Roman" w:cs="Times New Roman"/>
          <w:sz w:val="24"/>
        </w:rPr>
        <w:t xml:space="preserve"> of acute ischemic stroke (AIS)</w:t>
      </w:r>
      <w:bookmarkEnd w:id="0"/>
    </w:p>
    <w:p w14:paraId="321F00B8" w14:textId="77777777" w:rsidR="00B44AC9" w:rsidRDefault="00B44AC9" w:rsidP="00B44AC9">
      <w:pPr>
        <w:spacing w:line="360" w:lineRule="auto"/>
        <w:jc w:val="center"/>
        <w:rPr>
          <w:sz w:val="24"/>
        </w:rPr>
      </w:pPr>
    </w:p>
    <w:p w14:paraId="6A6B50CF" w14:textId="77777777" w:rsidR="00B44AC9" w:rsidRPr="0077483E" w:rsidRDefault="00B44AC9" w:rsidP="00B44AC9">
      <w:pPr>
        <w:spacing w:line="360" w:lineRule="auto"/>
        <w:jc w:val="center"/>
        <w:rPr>
          <w:rFonts w:ascii="Times New Roman" w:hAnsi="Times New Roman" w:cs="Times New Roman"/>
          <w:szCs w:val="21"/>
          <w:vertAlign w:val="superscript"/>
        </w:rPr>
      </w:pPr>
      <w:proofErr w:type="spellStart"/>
      <w:r w:rsidRPr="0077483E">
        <w:rPr>
          <w:rFonts w:ascii="Times New Roman" w:hAnsi="Times New Roman" w:cs="Times New Roman"/>
          <w:szCs w:val="21"/>
        </w:rPr>
        <w:t>Minchao</w:t>
      </w:r>
      <w:proofErr w:type="spellEnd"/>
      <w:r w:rsidRPr="0077483E">
        <w:rPr>
          <w:rFonts w:ascii="Times New Roman" w:hAnsi="Times New Roman" w:cs="Times New Roman"/>
          <w:szCs w:val="21"/>
        </w:rPr>
        <w:t xml:space="preserve"> Lai</w:t>
      </w:r>
      <w:bookmarkStart w:id="1" w:name="OLE_LINK61"/>
      <w:r w:rsidRPr="0077483E">
        <w:rPr>
          <w:rFonts w:ascii="Times New Roman" w:hAnsi="Times New Roman" w:cs="Times New Roman"/>
          <w:szCs w:val="21"/>
        </w:rPr>
        <w:t xml:space="preserve"> </w:t>
      </w:r>
      <w:r w:rsidRPr="0077483E">
        <w:rPr>
          <w:rFonts w:ascii="Times New Roman" w:hAnsi="Times New Roman" w:cs="Times New Roman"/>
          <w:szCs w:val="21"/>
          <w:vertAlign w:val="superscript"/>
        </w:rPr>
        <w:t>1</w:t>
      </w:r>
      <w:bookmarkEnd w:id="1"/>
      <w:r>
        <w:rPr>
          <w:rFonts w:ascii="Times New Roman" w:hAnsi="Times New Roman" w:cs="Times New Roman"/>
          <w:szCs w:val="21"/>
          <w:vertAlign w:val="superscript"/>
        </w:rPr>
        <w:t>*</w:t>
      </w:r>
      <w:r w:rsidRPr="0077483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7483E">
        <w:rPr>
          <w:rFonts w:ascii="Times New Roman" w:hAnsi="Times New Roman" w:cs="Times New Roman"/>
          <w:szCs w:val="21"/>
        </w:rPr>
        <w:t>Xiaojun</w:t>
      </w:r>
      <w:proofErr w:type="spellEnd"/>
      <w:r w:rsidRPr="0077483E">
        <w:rPr>
          <w:rFonts w:ascii="Times New Roman" w:hAnsi="Times New Roman" w:cs="Times New Roman"/>
          <w:szCs w:val="21"/>
        </w:rPr>
        <w:t xml:space="preserve"> Zhang </w:t>
      </w:r>
      <w:r w:rsidRPr="0077483E">
        <w:rPr>
          <w:rFonts w:ascii="Times New Roman" w:hAnsi="Times New Roman" w:cs="Times New Roman"/>
          <w:szCs w:val="21"/>
          <w:vertAlign w:val="superscript"/>
        </w:rPr>
        <w:t>2</w:t>
      </w:r>
      <w:r w:rsidRPr="0077483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7483E">
        <w:rPr>
          <w:rFonts w:ascii="Times New Roman" w:hAnsi="Times New Roman" w:cs="Times New Roman"/>
          <w:szCs w:val="21"/>
        </w:rPr>
        <w:t>Danya</w:t>
      </w:r>
      <w:proofErr w:type="spellEnd"/>
      <w:r w:rsidRPr="0077483E">
        <w:rPr>
          <w:rFonts w:ascii="Times New Roman" w:hAnsi="Times New Roman" w:cs="Times New Roman"/>
          <w:szCs w:val="21"/>
        </w:rPr>
        <w:t xml:space="preserve"> Zhou </w:t>
      </w:r>
      <w:r w:rsidRPr="0077483E">
        <w:rPr>
          <w:rFonts w:ascii="Times New Roman" w:hAnsi="Times New Roman" w:cs="Times New Roman"/>
          <w:szCs w:val="21"/>
          <w:vertAlign w:val="superscript"/>
        </w:rPr>
        <w:t>3,5</w:t>
      </w:r>
      <w:r w:rsidRPr="0077483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7483E">
        <w:rPr>
          <w:rFonts w:ascii="Times New Roman" w:hAnsi="Times New Roman" w:cs="Times New Roman"/>
          <w:szCs w:val="21"/>
        </w:rPr>
        <w:t>Xiaojuan</w:t>
      </w:r>
      <w:proofErr w:type="spellEnd"/>
      <w:r w:rsidRPr="0077483E">
        <w:rPr>
          <w:rFonts w:ascii="Times New Roman" w:hAnsi="Times New Roman" w:cs="Times New Roman"/>
          <w:szCs w:val="21"/>
        </w:rPr>
        <w:t xml:space="preserve"> Zhang</w:t>
      </w:r>
      <w:r w:rsidRPr="0077483E">
        <w:rPr>
          <w:rFonts w:ascii="Times New Roman" w:hAnsi="Times New Roman" w:cs="Times New Roman"/>
          <w:szCs w:val="21"/>
          <w:vertAlign w:val="superscript"/>
        </w:rPr>
        <w:t>3</w:t>
      </w:r>
      <w:r w:rsidRPr="0077483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7483E">
        <w:rPr>
          <w:rFonts w:ascii="Times New Roman" w:hAnsi="Times New Roman" w:cs="Times New Roman"/>
          <w:szCs w:val="21"/>
        </w:rPr>
        <w:t>Mengting</w:t>
      </w:r>
      <w:proofErr w:type="spellEnd"/>
      <w:r w:rsidRPr="0077483E">
        <w:rPr>
          <w:rFonts w:ascii="Times New Roman" w:hAnsi="Times New Roman" w:cs="Times New Roman"/>
          <w:szCs w:val="21"/>
        </w:rPr>
        <w:t xml:space="preserve"> Zhu </w:t>
      </w:r>
      <w:r w:rsidRPr="0077483E">
        <w:rPr>
          <w:rFonts w:ascii="Times New Roman" w:hAnsi="Times New Roman" w:cs="Times New Roman"/>
          <w:szCs w:val="21"/>
          <w:vertAlign w:val="superscript"/>
        </w:rPr>
        <w:t>3</w:t>
      </w:r>
      <w:r w:rsidRPr="0077483E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7483E">
        <w:rPr>
          <w:rFonts w:ascii="Times New Roman" w:hAnsi="Times New Roman" w:cs="Times New Roman"/>
          <w:szCs w:val="21"/>
        </w:rPr>
        <w:t>Qingxian</w:t>
      </w:r>
      <w:proofErr w:type="spellEnd"/>
      <w:r w:rsidRPr="0077483E">
        <w:rPr>
          <w:rFonts w:ascii="Times New Roman" w:hAnsi="Times New Roman" w:cs="Times New Roman"/>
          <w:szCs w:val="21"/>
        </w:rPr>
        <w:t xml:space="preserve"> Liu</w:t>
      </w:r>
      <w:r w:rsidRPr="0077483E">
        <w:rPr>
          <w:rFonts w:ascii="Times New Roman" w:hAnsi="Times New Roman" w:cs="Times New Roman"/>
          <w:szCs w:val="21"/>
          <w:vertAlign w:val="superscript"/>
        </w:rPr>
        <w:t>4</w:t>
      </w:r>
      <w:r w:rsidRPr="0077483E">
        <w:rPr>
          <w:rFonts w:ascii="Times New Roman" w:hAnsi="Times New Roman" w:cs="Times New Roman"/>
          <w:szCs w:val="21"/>
        </w:rPr>
        <w:t>,</w:t>
      </w:r>
      <w:r w:rsidRPr="0077483E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77483E">
        <w:rPr>
          <w:rFonts w:ascii="Times New Roman" w:hAnsi="Times New Roman" w:cs="Times New Roman"/>
          <w:szCs w:val="21"/>
        </w:rPr>
        <w:t xml:space="preserve">Dian Wang </w:t>
      </w:r>
      <w:r w:rsidRPr="0077483E">
        <w:rPr>
          <w:rFonts w:ascii="Times New Roman" w:hAnsi="Times New Roman" w:cs="Times New Roman"/>
          <w:szCs w:val="21"/>
          <w:vertAlign w:val="superscript"/>
        </w:rPr>
        <w:t>3*</w:t>
      </w:r>
    </w:p>
    <w:p w14:paraId="3207F75B" w14:textId="77777777" w:rsidR="00B44AC9" w:rsidRPr="0077483E" w:rsidRDefault="00B44AC9" w:rsidP="00B44AC9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76A935F2" w14:textId="77777777" w:rsidR="00B44AC9" w:rsidRPr="0077483E" w:rsidRDefault="00B44AC9" w:rsidP="00B44AC9">
      <w:pPr>
        <w:autoSpaceDE w:val="0"/>
        <w:autoSpaceDN w:val="0"/>
        <w:adjustRightInd w:val="0"/>
        <w:snapToGrid w:val="0"/>
        <w:spacing w:afterLines="50" w:after="156" w:line="360" w:lineRule="auto"/>
        <w:ind w:left="210" w:hangingChars="100" w:hanging="210"/>
        <w:rPr>
          <w:rFonts w:ascii="Times New Roman" w:hAnsi="Times New Roman" w:cs="Times New Roman"/>
          <w:kern w:val="0"/>
          <w:szCs w:val="21"/>
          <w:lang w:bidi="ar"/>
        </w:rPr>
      </w:pPr>
      <w:bookmarkStart w:id="2" w:name="OLE_LINK62"/>
      <w:r w:rsidRPr="0077483E">
        <w:rPr>
          <w:rFonts w:ascii="Times New Roman" w:hAnsi="Times New Roman" w:cs="Times New Roman"/>
          <w:szCs w:val="21"/>
          <w:vertAlign w:val="superscript"/>
          <w:lang w:bidi="ar"/>
        </w:rPr>
        <w:t xml:space="preserve">1 </w:t>
      </w:r>
      <w:r w:rsidRPr="0077483E">
        <w:rPr>
          <w:rFonts w:ascii="Times New Roman" w:hAnsi="Times New Roman" w:cs="Times New Roman"/>
          <w:kern w:val="0"/>
          <w:szCs w:val="21"/>
          <w:lang w:bidi="ar"/>
        </w:rPr>
        <w:t xml:space="preserve">Department of Neurology, First Affiliated Hospital of Shantou University Medical College; </w:t>
      </w:r>
      <w:r w:rsidRPr="0077483E">
        <w:rPr>
          <w:rFonts w:ascii="Times New Roman" w:hAnsi="Times New Roman" w:cs="Times New Roman"/>
          <w:szCs w:val="21"/>
          <w:vertAlign w:val="superscript"/>
          <w:lang w:bidi="ar"/>
        </w:rPr>
        <w:t xml:space="preserve">2 </w:t>
      </w:r>
      <w:r w:rsidRPr="0077483E">
        <w:rPr>
          <w:rFonts w:ascii="Times New Roman" w:hAnsi="Times New Roman" w:cs="Times New Roman"/>
          <w:kern w:val="0"/>
          <w:szCs w:val="21"/>
          <w:lang w:bidi="ar"/>
        </w:rPr>
        <w:t xml:space="preserve">Institute of Marine Sciences and Guangdong Provincial Key Laboratory of Marine Biotechnology, Shantou University, Shantou; </w:t>
      </w:r>
      <w:r w:rsidRPr="0077483E">
        <w:rPr>
          <w:rFonts w:ascii="Times New Roman" w:hAnsi="Times New Roman" w:cs="Times New Roman"/>
          <w:szCs w:val="21"/>
          <w:vertAlign w:val="superscript"/>
          <w:lang w:bidi="ar"/>
        </w:rPr>
        <w:t xml:space="preserve">3 </w:t>
      </w:r>
      <w:r w:rsidRPr="0077483E">
        <w:rPr>
          <w:rFonts w:ascii="Times New Roman" w:hAnsi="Times New Roman" w:cs="Times New Roman"/>
          <w:kern w:val="0"/>
          <w:szCs w:val="21"/>
          <w:lang w:bidi="ar"/>
        </w:rPr>
        <w:t xml:space="preserve">Department of Forensic Medicine; </w:t>
      </w:r>
      <w:r w:rsidRPr="0077483E">
        <w:rPr>
          <w:rFonts w:ascii="Times New Roman" w:hAnsi="Times New Roman" w:cs="Times New Roman"/>
          <w:szCs w:val="21"/>
          <w:vertAlign w:val="superscript"/>
          <w:lang w:bidi="ar"/>
        </w:rPr>
        <w:t>4</w:t>
      </w:r>
      <w:r w:rsidRPr="0077483E">
        <w:rPr>
          <w:rFonts w:ascii="Times New Roman" w:hAnsi="Times New Roman" w:cs="Times New Roman"/>
          <w:szCs w:val="21"/>
          <w:lang w:bidi="ar"/>
        </w:rPr>
        <w:t xml:space="preserve"> </w:t>
      </w:r>
      <w:r w:rsidRPr="0077483E">
        <w:rPr>
          <w:rFonts w:ascii="Times New Roman" w:hAnsi="Times New Roman" w:cs="Times New Roman"/>
          <w:kern w:val="0"/>
          <w:szCs w:val="21"/>
          <w:lang w:bidi="ar"/>
        </w:rPr>
        <w:t>Department</w:t>
      </w:r>
      <w:r w:rsidRPr="0077483E">
        <w:rPr>
          <w:rFonts w:ascii="Times New Roman" w:hAnsi="Times New Roman" w:cs="Times New Roman"/>
          <w:szCs w:val="21"/>
          <w:lang w:bidi="ar"/>
        </w:rPr>
        <w:t xml:space="preserve"> of Nursing</w:t>
      </w:r>
      <w:r w:rsidRPr="0077483E">
        <w:rPr>
          <w:rFonts w:ascii="Times New Roman" w:hAnsi="Times New Roman" w:cs="Times New Roman"/>
          <w:kern w:val="0"/>
          <w:szCs w:val="21"/>
          <w:lang w:bidi="ar"/>
        </w:rPr>
        <w:t xml:space="preserve">, </w:t>
      </w:r>
      <w:bookmarkEnd w:id="2"/>
      <w:r w:rsidRPr="0077483E">
        <w:rPr>
          <w:rFonts w:ascii="Times New Roman" w:hAnsi="Times New Roman" w:cs="Times New Roman"/>
          <w:kern w:val="0"/>
          <w:szCs w:val="21"/>
          <w:lang w:bidi="ar"/>
        </w:rPr>
        <w:t xml:space="preserve">Shantou University Medical College (SUMC); </w:t>
      </w:r>
      <w:r w:rsidRPr="0077483E">
        <w:rPr>
          <w:rFonts w:ascii="Times New Roman" w:hAnsi="Times New Roman" w:cs="Times New Roman"/>
          <w:kern w:val="0"/>
          <w:szCs w:val="21"/>
          <w:vertAlign w:val="superscript"/>
          <w:lang w:bidi="ar"/>
        </w:rPr>
        <w:t>5</w:t>
      </w:r>
      <w:r w:rsidRPr="0077483E">
        <w:rPr>
          <w:rFonts w:ascii="Times New Roman" w:hAnsi="Times New Roman" w:cs="Times New Roman"/>
          <w:kern w:val="0"/>
          <w:szCs w:val="21"/>
          <w:lang w:bidi="ar"/>
        </w:rPr>
        <w:t>School of basic medicine, </w:t>
      </w:r>
      <w:proofErr w:type="spellStart"/>
      <w:r w:rsidRPr="0077483E">
        <w:rPr>
          <w:rFonts w:ascii="Times New Roman" w:hAnsi="Times New Roman" w:cs="Times New Roman"/>
          <w:kern w:val="0"/>
          <w:szCs w:val="21"/>
          <w:lang w:bidi="ar"/>
        </w:rPr>
        <w:t>Sanquan</w:t>
      </w:r>
      <w:proofErr w:type="spellEnd"/>
      <w:r w:rsidRPr="0077483E">
        <w:rPr>
          <w:rFonts w:ascii="Times New Roman" w:hAnsi="Times New Roman" w:cs="Times New Roman"/>
          <w:kern w:val="0"/>
          <w:szCs w:val="21"/>
          <w:lang w:bidi="ar"/>
        </w:rPr>
        <w:t xml:space="preserve"> College of Xinxiang Medical University, Xinxiang, China.  </w:t>
      </w:r>
    </w:p>
    <w:p w14:paraId="54878797" w14:textId="77777777" w:rsidR="00B44AC9" w:rsidRPr="0077483E" w:rsidRDefault="00B44AC9" w:rsidP="00B44AC9">
      <w:pPr>
        <w:spacing w:line="360" w:lineRule="auto"/>
        <w:rPr>
          <w:rFonts w:ascii="Times New Roman" w:hAnsi="Times New Roman" w:cs="Times New Roman"/>
          <w:szCs w:val="21"/>
        </w:rPr>
      </w:pPr>
    </w:p>
    <w:p w14:paraId="6E697D4D" w14:textId="77777777" w:rsidR="00B44AC9" w:rsidRPr="0077483E" w:rsidRDefault="00B44AC9" w:rsidP="00A11ECC">
      <w:pPr>
        <w:autoSpaceDE w:val="0"/>
        <w:autoSpaceDN w:val="0"/>
        <w:adjustRightInd w:val="0"/>
        <w:snapToGrid w:val="0"/>
        <w:spacing w:afterLines="50" w:after="156" w:line="276" w:lineRule="auto"/>
        <w:ind w:left="200" w:hanging="200"/>
        <w:rPr>
          <w:rFonts w:ascii="Times New Roman" w:hAnsi="Times New Roman" w:cs="Times New Roman"/>
          <w:kern w:val="0"/>
          <w:szCs w:val="21"/>
          <w:lang w:bidi="ar"/>
        </w:rPr>
      </w:pPr>
      <w:r w:rsidRPr="0077483E">
        <w:rPr>
          <w:rFonts w:ascii="Times New Roman" w:hAnsi="Times New Roman" w:cs="Times New Roman"/>
          <w:kern w:val="0"/>
          <w:szCs w:val="21"/>
          <w:lang w:bidi="ar"/>
        </w:rPr>
        <w:t xml:space="preserve">Running title: Serum proteomic </w:t>
      </w:r>
      <w:r>
        <w:rPr>
          <w:rFonts w:ascii="Times New Roman" w:hAnsi="Times New Roman" w:cs="Times New Roman"/>
          <w:kern w:val="0"/>
          <w:szCs w:val="21"/>
          <w:lang w:bidi="ar"/>
        </w:rPr>
        <w:t xml:space="preserve">characteristic </w:t>
      </w:r>
      <w:r w:rsidRPr="0077483E">
        <w:rPr>
          <w:rFonts w:ascii="Times New Roman" w:hAnsi="Times New Roman" w:cs="Times New Roman"/>
          <w:kern w:val="0"/>
          <w:szCs w:val="21"/>
          <w:lang w:bidi="ar"/>
        </w:rPr>
        <w:t>of APIS.</w:t>
      </w:r>
    </w:p>
    <w:p w14:paraId="5FF8DDD2" w14:textId="77777777" w:rsidR="00B44AC9" w:rsidRDefault="00B44AC9" w:rsidP="00A11ECC">
      <w:pPr>
        <w:autoSpaceDE w:val="0"/>
        <w:autoSpaceDN w:val="0"/>
        <w:adjustRightInd w:val="0"/>
        <w:snapToGrid w:val="0"/>
        <w:spacing w:afterLines="50" w:after="156" w:line="276" w:lineRule="auto"/>
        <w:ind w:left="210" w:hangingChars="100" w:hanging="210"/>
        <w:rPr>
          <w:rFonts w:ascii="Times New Roman" w:hAnsi="Times New Roman" w:cs="Times New Roman"/>
          <w:kern w:val="0"/>
          <w:szCs w:val="21"/>
        </w:rPr>
      </w:pPr>
      <w:proofErr w:type="spellStart"/>
      <w:r>
        <w:rPr>
          <w:rFonts w:ascii="Times New Roman" w:hAnsi="Times New Roman" w:cs="Times New Roman"/>
          <w:kern w:val="0"/>
          <w:szCs w:val="21"/>
        </w:rPr>
        <w:t>Minchao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 Lai and </w:t>
      </w:r>
      <w:proofErr w:type="spellStart"/>
      <w:r>
        <w:rPr>
          <w:rFonts w:ascii="Times New Roman" w:hAnsi="Times New Roman" w:cs="Times New Roman"/>
          <w:kern w:val="0"/>
          <w:szCs w:val="21"/>
        </w:rPr>
        <w:t>Xiaojun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 Zhang have contributed equally to this work. </w:t>
      </w:r>
    </w:p>
    <w:p w14:paraId="69629C06" w14:textId="77777777" w:rsidR="00B44AC9" w:rsidRPr="0077483E" w:rsidRDefault="00B44AC9" w:rsidP="00A11ECC">
      <w:pPr>
        <w:autoSpaceDE w:val="0"/>
        <w:autoSpaceDN w:val="0"/>
        <w:adjustRightInd w:val="0"/>
        <w:snapToGrid w:val="0"/>
        <w:spacing w:afterLines="50" w:after="156" w:line="276" w:lineRule="auto"/>
        <w:ind w:left="210" w:hangingChars="100" w:hanging="210"/>
        <w:rPr>
          <w:rFonts w:ascii="Times New Roman" w:hAnsi="Times New Roman" w:cs="Times New Roman"/>
          <w:kern w:val="0"/>
          <w:szCs w:val="21"/>
        </w:rPr>
      </w:pPr>
      <w:r w:rsidRPr="0077483E">
        <w:rPr>
          <w:rFonts w:ascii="Times New Roman" w:hAnsi="Times New Roman" w:cs="Times New Roman"/>
          <w:kern w:val="0"/>
          <w:szCs w:val="21"/>
        </w:rPr>
        <w:t>*Corresponding author</w:t>
      </w:r>
    </w:p>
    <w:p w14:paraId="0708911D" w14:textId="77777777" w:rsidR="00B44AC9" w:rsidRPr="0077483E" w:rsidRDefault="00B44AC9" w:rsidP="00A11ECC">
      <w:pPr>
        <w:autoSpaceDE w:val="0"/>
        <w:autoSpaceDN w:val="0"/>
        <w:adjustRightInd w:val="0"/>
        <w:snapToGrid w:val="0"/>
        <w:spacing w:afterLines="50" w:after="156" w:line="276" w:lineRule="auto"/>
        <w:ind w:left="210" w:hangingChars="100" w:hanging="210"/>
        <w:rPr>
          <w:rFonts w:ascii="Times New Roman" w:hAnsi="Times New Roman" w:cs="Times New Roman"/>
          <w:kern w:val="0"/>
          <w:szCs w:val="21"/>
        </w:rPr>
      </w:pPr>
      <w:r w:rsidRPr="0077483E">
        <w:rPr>
          <w:rFonts w:ascii="Times New Roman" w:hAnsi="Times New Roman" w:cs="Times New Roman"/>
          <w:kern w:val="0"/>
          <w:szCs w:val="21"/>
        </w:rPr>
        <w:t>Address: Department of Forensic Medicine, Shantou University Medical College</w:t>
      </w:r>
      <w:r w:rsidRPr="0077483E">
        <w:rPr>
          <w:rFonts w:ascii="Times New Roman" w:hAnsi="Times New Roman" w:cs="Times New Roman"/>
          <w:kern w:val="0"/>
          <w:szCs w:val="21"/>
        </w:rPr>
        <w:t>，</w:t>
      </w:r>
      <w:r w:rsidRPr="0077483E">
        <w:rPr>
          <w:rFonts w:ascii="Times New Roman" w:hAnsi="Times New Roman" w:cs="Times New Roman"/>
          <w:kern w:val="0"/>
          <w:szCs w:val="21"/>
        </w:rPr>
        <w:t xml:space="preserve">22 </w:t>
      </w:r>
      <w:proofErr w:type="spellStart"/>
      <w:r w:rsidRPr="0077483E">
        <w:rPr>
          <w:rFonts w:ascii="Times New Roman" w:hAnsi="Times New Roman" w:cs="Times New Roman"/>
          <w:kern w:val="0"/>
          <w:szCs w:val="21"/>
        </w:rPr>
        <w:t>Xinling</w:t>
      </w:r>
      <w:proofErr w:type="spellEnd"/>
      <w:r w:rsidRPr="0077483E">
        <w:rPr>
          <w:rFonts w:ascii="Times New Roman" w:hAnsi="Times New Roman" w:cs="Times New Roman"/>
          <w:kern w:val="0"/>
          <w:szCs w:val="21"/>
        </w:rPr>
        <w:t xml:space="preserve"> Road, Shantou, 515041, China. Phone and Fax: (+86)754-8890-0433. E-mail: </w:t>
      </w:r>
      <w:hyperlink r:id="rId7" w:history="1">
        <w:r w:rsidRPr="0077483E">
          <w:rPr>
            <w:rFonts w:ascii="Times New Roman" w:hAnsi="Times New Roman" w:cs="Times New Roman"/>
            <w:kern w:val="0"/>
            <w:szCs w:val="21"/>
          </w:rPr>
          <w:t>g_dwang@stu.edu.cn</w:t>
        </w:r>
      </w:hyperlink>
      <w:r>
        <w:rPr>
          <w:rFonts w:ascii="Times New Roman" w:hAnsi="Times New Roman" w:cs="Times New Roman"/>
          <w:kern w:val="0"/>
          <w:szCs w:val="21"/>
        </w:rPr>
        <w:t xml:space="preserve">  </w:t>
      </w:r>
    </w:p>
    <w:p w14:paraId="6EB3AD78" w14:textId="77777777" w:rsidR="00B44AC9" w:rsidRPr="000554FF" w:rsidRDefault="00B44AC9" w:rsidP="00A11ECC">
      <w:pPr>
        <w:autoSpaceDE w:val="0"/>
        <w:autoSpaceDN w:val="0"/>
        <w:adjustRightInd w:val="0"/>
        <w:snapToGrid w:val="0"/>
        <w:spacing w:afterLines="50" w:after="156" w:line="276" w:lineRule="auto"/>
        <w:ind w:left="210" w:hangingChars="100" w:hanging="210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 xml:space="preserve">Address: </w:t>
      </w:r>
      <w:r w:rsidRPr="0077483E">
        <w:rPr>
          <w:rFonts w:ascii="Times New Roman" w:hAnsi="Times New Roman" w:cs="Times New Roman"/>
          <w:kern w:val="0"/>
          <w:szCs w:val="21"/>
        </w:rPr>
        <w:t xml:space="preserve">Department of Neurology, First Affiliated Hospital of Shantou University Medical College; </w:t>
      </w:r>
      <w:r>
        <w:rPr>
          <w:rFonts w:ascii="Times New Roman" w:hAnsi="Times New Roman" w:cs="Times New Roman"/>
          <w:kern w:val="0"/>
          <w:szCs w:val="21"/>
        </w:rPr>
        <w:t xml:space="preserve">515041, China. Phone and Fax: </w:t>
      </w:r>
      <w:r w:rsidRPr="0077483E">
        <w:rPr>
          <w:rFonts w:ascii="Times New Roman" w:hAnsi="Times New Roman" w:cs="Times New Roman"/>
          <w:kern w:val="0"/>
          <w:szCs w:val="21"/>
        </w:rPr>
        <w:t>(+86)754-8890-</w:t>
      </w:r>
      <w:r>
        <w:rPr>
          <w:rFonts w:ascii="Times New Roman" w:hAnsi="Times New Roman" w:cs="Times New Roman"/>
          <w:kern w:val="0"/>
          <w:szCs w:val="21"/>
        </w:rPr>
        <w:t>5284</w:t>
      </w:r>
      <w:r w:rsidRPr="0077483E">
        <w:rPr>
          <w:rFonts w:ascii="Times New Roman" w:hAnsi="Times New Roman" w:cs="Times New Roman"/>
          <w:kern w:val="0"/>
          <w:szCs w:val="21"/>
        </w:rPr>
        <w:t>.</w:t>
      </w:r>
      <w:r>
        <w:rPr>
          <w:rFonts w:ascii="Times New Roman" w:hAnsi="Times New Roman" w:cs="Times New Roman"/>
          <w:kern w:val="0"/>
          <w:szCs w:val="21"/>
        </w:rPr>
        <w:t xml:space="preserve"> E-mail: </w:t>
      </w:r>
      <w:hyperlink r:id="rId8" w:history="1">
        <w:r w:rsidRPr="00DB0B07">
          <w:rPr>
            <w:rStyle w:val="a7"/>
            <w:rFonts w:ascii="Times New Roman" w:hAnsi="Times New Roman" w:cs="Times New Roman"/>
            <w:kern w:val="0"/>
            <w:szCs w:val="21"/>
          </w:rPr>
          <w:t>laiminchao@126.com</w:t>
        </w:r>
      </w:hyperlink>
      <w:r>
        <w:rPr>
          <w:rFonts w:ascii="Times New Roman" w:hAnsi="Times New Roman" w:cs="Times New Roman"/>
          <w:kern w:val="0"/>
          <w:szCs w:val="21"/>
        </w:rPr>
        <w:t xml:space="preserve"> </w:t>
      </w:r>
    </w:p>
    <w:p w14:paraId="5B31EEE6" w14:textId="77777777" w:rsidR="00B44AC9" w:rsidRDefault="00B44AC9" w:rsidP="00A11ECC">
      <w:pPr>
        <w:widowControl/>
        <w:spacing w:line="276" w:lineRule="auto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</w:pPr>
    </w:p>
    <w:p w14:paraId="37A0F784" w14:textId="111FEC88" w:rsidR="00533364" w:rsidRPr="003B13D4" w:rsidRDefault="00533364" w:rsidP="00A11ECC">
      <w:pPr>
        <w:widowControl/>
        <w:spacing w:line="360" w:lineRule="auto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</w:pPr>
      <w:r w:rsidRPr="003B13D4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>List of Tables</w:t>
      </w:r>
    </w:p>
    <w:p w14:paraId="354450A8" w14:textId="621A08EE" w:rsidR="00533364" w:rsidRPr="003B13D4" w:rsidRDefault="00533364" w:rsidP="00A11ECC">
      <w:pPr>
        <w:widowControl/>
        <w:spacing w:line="360" w:lineRule="auto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</w:pPr>
      <w:r w:rsidRPr="003B13D4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>Table S1.</w:t>
      </w:r>
      <w:r w:rsidRPr="00533364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 xml:space="preserve"> Total proteins identified by mass spectrometry in the serum after removing high-abundant proteins</w:t>
      </w:r>
    </w:p>
    <w:p w14:paraId="4B11171C" w14:textId="1E6F9C07" w:rsidR="00533364" w:rsidRPr="00533364" w:rsidRDefault="00533364" w:rsidP="00A11ECC">
      <w:pPr>
        <w:widowControl/>
        <w:spacing w:line="360" w:lineRule="auto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</w:pPr>
      <w:r w:rsidRPr="003B13D4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 xml:space="preserve">Table S2. </w:t>
      </w:r>
      <w:r w:rsidRPr="00533364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>The significant terms in gene ontology (GO) enrichment analysis of the common disturbed expressed proteins between the APIS and ANPIS patients</w:t>
      </w:r>
    </w:p>
    <w:p w14:paraId="461689DF" w14:textId="08463644" w:rsidR="00533364" w:rsidRPr="00533364" w:rsidRDefault="00533364" w:rsidP="00A11ECC">
      <w:pPr>
        <w:widowControl/>
        <w:spacing w:line="360" w:lineRule="auto"/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</w:pPr>
      <w:r w:rsidRPr="003B13D4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 xml:space="preserve">Table S3. </w:t>
      </w:r>
      <w:r w:rsidRPr="00533364"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>The significant terms in gene ontology (GO) analysis of the disrupted Proteins associated with APIS</w:t>
      </w:r>
    </w:p>
    <w:p w14:paraId="4908A92C" w14:textId="739173A6" w:rsidR="005F5214" w:rsidRPr="00533364" w:rsidRDefault="005F5214" w:rsidP="00A11ECC">
      <w:pPr>
        <w:widowControl/>
        <w:spacing w:line="276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029AD" w14:textId="77777777" w:rsidR="00533364" w:rsidRDefault="0053336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37119D8" w14:textId="1BD57811" w:rsidR="005F5214" w:rsidRDefault="005F5214" w:rsidP="005F52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1.</w:t>
      </w:r>
      <w:bookmarkStart w:id="3" w:name="OLE_LINK108"/>
      <w:r>
        <w:rPr>
          <w:rFonts w:ascii="Times New Roman" w:hAnsi="Times New Roman" w:cs="Times New Roman"/>
          <w:b/>
          <w:bCs/>
          <w:sz w:val="24"/>
          <w:szCs w:val="24"/>
        </w:rPr>
        <w:t xml:space="preserve"> Total proteins identified by mass spectrometry in the serum after removing high-abundant proteins</w:t>
      </w:r>
      <w:bookmarkEnd w:id="3"/>
      <w:r w:rsidR="00607492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14:paraId="74F93E3F" w14:textId="77777777" w:rsidR="005F5214" w:rsidRDefault="005F5214" w:rsidP="005F5214"/>
    <w:tbl>
      <w:tblPr>
        <w:tblW w:w="8487" w:type="dxa"/>
        <w:tblLook w:val="04A0" w:firstRow="1" w:lastRow="0" w:firstColumn="1" w:lastColumn="0" w:noHBand="0" w:noVBand="1"/>
      </w:tblPr>
      <w:tblGrid>
        <w:gridCol w:w="1561"/>
        <w:gridCol w:w="1453"/>
        <w:gridCol w:w="1536"/>
        <w:gridCol w:w="3937"/>
      </w:tblGrid>
      <w:tr w:rsidR="005F5214" w14:paraId="02A25327" w14:textId="77777777" w:rsidTr="00607492">
        <w:trPr>
          <w:trHeight w:val="285"/>
        </w:trPr>
        <w:tc>
          <w:tcPr>
            <w:tcW w:w="15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8D5DB5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Protein IDs</w:t>
            </w:r>
          </w:p>
        </w:tc>
        <w:tc>
          <w:tcPr>
            <w:tcW w:w="14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F4D6EF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Symbols</w:t>
            </w:r>
          </w:p>
        </w:tc>
        <w:tc>
          <w:tcPr>
            <w:tcW w:w="15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8A65D4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39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15485E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 Names</w:t>
            </w:r>
          </w:p>
        </w:tc>
      </w:tr>
      <w:tr w:rsidR="005F5214" w14:paraId="6AAAFD3C" w14:textId="77777777" w:rsidTr="00607492">
        <w:trPr>
          <w:trHeight w:val="285"/>
        </w:trPr>
        <w:tc>
          <w:tcPr>
            <w:tcW w:w="156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CBD4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P01619</w:t>
            </w:r>
          </w:p>
        </w:tc>
        <w:tc>
          <w:tcPr>
            <w:tcW w:w="145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6634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IGKV3-20</w:t>
            </w:r>
          </w:p>
        </w:tc>
        <w:tc>
          <w:tcPr>
            <w:tcW w:w="153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A74E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395E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kappa variable 3-20(IGKV3-20)</w:t>
            </w:r>
          </w:p>
        </w:tc>
      </w:tr>
      <w:tr w:rsidR="005F5214" w14:paraId="3B05321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CC1CEB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P04196</w:t>
            </w:r>
          </w:p>
        </w:tc>
        <w:tc>
          <w:tcPr>
            <w:tcW w:w="1453" w:type="dxa"/>
            <w:noWrap/>
            <w:vAlign w:val="center"/>
            <w:hideMark/>
          </w:tcPr>
          <w:p w14:paraId="7224669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HRG</w:t>
            </w:r>
          </w:p>
        </w:tc>
        <w:tc>
          <w:tcPr>
            <w:tcW w:w="1536" w:type="dxa"/>
            <w:noWrap/>
            <w:vAlign w:val="center"/>
            <w:hideMark/>
          </w:tcPr>
          <w:p w14:paraId="797FE74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AD93CF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histidine rich glycoprotein (HRG)</w:t>
            </w:r>
          </w:p>
        </w:tc>
      </w:tr>
      <w:tr w:rsidR="005F5214" w14:paraId="084058B5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15F6C1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P04114</w:t>
            </w:r>
          </w:p>
        </w:tc>
        <w:tc>
          <w:tcPr>
            <w:tcW w:w="1453" w:type="dxa"/>
            <w:noWrap/>
            <w:vAlign w:val="center"/>
            <w:hideMark/>
          </w:tcPr>
          <w:p w14:paraId="54C21F4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1536" w:type="dxa"/>
            <w:noWrap/>
            <w:vAlign w:val="center"/>
            <w:hideMark/>
          </w:tcPr>
          <w:p w14:paraId="36376CE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7594F3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B(APOB)</w:t>
            </w:r>
          </w:p>
        </w:tc>
      </w:tr>
      <w:tr w:rsidR="005F5214" w14:paraId="0AA5E6E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797D0E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P05546</w:t>
            </w:r>
          </w:p>
        </w:tc>
        <w:tc>
          <w:tcPr>
            <w:tcW w:w="1453" w:type="dxa"/>
            <w:noWrap/>
            <w:vAlign w:val="center"/>
            <w:hideMark/>
          </w:tcPr>
          <w:p w14:paraId="0636DE4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SERPIND1</w:t>
            </w:r>
          </w:p>
        </w:tc>
        <w:tc>
          <w:tcPr>
            <w:tcW w:w="1536" w:type="dxa"/>
            <w:noWrap/>
            <w:vAlign w:val="center"/>
            <w:hideMark/>
          </w:tcPr>
          <w:p w14:paraId="01FA1CE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3331B2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D member 1(SERPIND1)</w:t>
            </w:r>
          </w:p>
        </w:tc>
      </w:tr>
      <w:tr w:rsidR="005F5214" w14:paraId="06D392E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998628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P08603</w:t>
            </w:r>
          </w:p>
        </w:tc>
        <w:tc>
          <w:tcPr>
            <w:tcW w:w="1453" w:type="dxa"/>
            <w:noWrap/>
            <w:vAlign w:val="center"/>
            <w:hideMark/>
          </w:tcPr>
          <w:p w14:paraId="0608550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CFH</w:t>
            </w:r>
          </w:p>
        </w:tc>
        <w:tc>
          <w:tcPr>
            <w:tcW w:w="1536" w:type="dxa"/>
            <w:noWrap/>
            <w:vAlign w:val="center"/>
            <w:hideMark/>
          </w:tcPr>
          <w:p w14:paraId="08B360D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496C36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factor H(CFH)</w:t>
            </w:r>
          </w:p>
        </w:tc>
      </w:tr>
      <w:tr w:rsidR="005F5214" w14:paraId="0AD272B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DB74FC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P35527</w:t>
            </w:r>
          </w:p>
        </w:tc>
        <w:tc>
          <w:tcPr>
            <w:tcW w:w="1453" w:type="dxa"/>
            <w:noWrap/>
            <w:vAlign w:val="center"/>
            <w:hideMark/>
          </w:tcPr>
          <w:p w14:paraId="7C7C776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KRT9</w:t>
            </w:r>
          </w:p>
        </w:tc>
        <w:tc>
          <w:tcPr>
            <w:tcW w:w="1536" w:type="dxa"/>
            <w:noWrap/>
            <w:vAlign w:val="center"/>
            <w:hideMark/>
          </w:tcPr>
          <w:p w14:paraId="4DFDC33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B363D1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keratin 9(KRT9)</w:t>
            </w:r>
          </w:p>
        </w:tc>
      </w:tr>
      <w:tr w:rsidR="005F5214" w14:paraId="75108C8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687F51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Q92535</w:t>
            </w:r>
          </w:p>
        </w:tc>
        <w:tc>
          <w:tcPr>
            <w:tcW w:w="1453" w:type="dxa"/>
            <w:noWrap/>
            <w:vAlign w:val="center"/>
            <w:hideMark/>
          </w:tcPr>
          <w:p w14:paraId="68D2D4B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PIGC</w:t>
            </w:r>
          </w:p>
        </w:tc>
        <w:tc>
          <w:tcPr>
            <w:tcW w:w="1536" w:type="dxa"/>
            <w:noWrap/>
            <w:vAlign w:val="center"/>
            <w:hideMark/>
          </w:tcPr>
          <w:p w14:paraId="7B383EE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7D1575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phosphatidylinositol glycan anchor biosynthesis class C(PIGC)</w:t>
            </w:r>
          </w:p>
        </w:tc>
      </w:tr>
      <w:tr w:rsidR="005F5214" w14:paraId="6FB03F2C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6EC14C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P04217</w:t>
            </w:r>
          </w:p>
        </w:tc>
        <w:tc>
          <w:tcPr>
            <w:tcW w:w="1453" w:type="dxa"/>
            <w:noWrap/>
            <w:vAlign w:val="center"/>
            <w:hideMark/>
          </w:tcPr>
          <w:p w14:paraId="79E5C1F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A1BG</w:t>
            </w:r>
          </w:p>
        </w:tc>
        <w:tc>
          <w:tcPr>
            <w:tcW w:w="1536" w:type="dxa"/>
            <w:noWrap/>
            <w:vAlign w:val="center"/>
            <w:hideMark/>
          </w:tcPr>
          <w:p w14:paraId="7E4F69A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796651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alpha-1-B glycoprotein(A1BG)</w:t>
            </w:r>
          </w:p>
        </w:tc>
      </w:tr>
      <w:tr w:rsidR="005F5214" w14:paraId="59B4E9F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77480C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P06312</w:t>
            </w:r>
          </w:p>
        </w:tc>
        <w:tc>
          <w:tcPr>
            <w:tcW w:w="1453" w:type="dxa"/>
            <w:noWrap/>
            <w:vAlign w:val="center"/>
            <w:hideMark/>
          </w:tcPr>
          <w:p w14:paraId="2B7E489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IGKV4-1</w:t>
            </w:r>
          </w:p>
        </w:tc>
        <w:tc>
          <w:tcPr>
            <w:tcW w:w="1536" w:type="dxa"/>
            <w:noWrap/>
            <w:vAlign w:val="center"/>
            <w:hideMark/>
          </w:tcPr>
          <w:p w14:paraId="26B27B1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829768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kappa variable 4-1(IGKV4-1)</w:t>
            </w:r>
          </w:p>
        </w:tc>
      </w:tr>
      <w:tr w:rsidR="005F5214" w14:paraId="1C51AE5E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C80892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Q9NZT1</w:t>
            </w:r>
          </w:p>
        </w:tc>
        <w:tc>
          <w:tcPr>
            <w:tcW w:w="1453" w:type="dxa"/>
            <w:noWrap/>
            <w:vAlign w:val="center"/>
            <w:hideMark/>
          </w:tcPr>
          <w:p w14:paraId="3A1AE15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CALML5</w:t>
            </w:r>
          </w:p>
        </w:tc>
        <w:tc>
          <w:tcPr>
            <w:tcW w:w="1536" w:type="dxa"/>
            <w:noWrap/>
            <w:vAlign w:val="center"/>
            <w:hideMark/>
          </w:tcPr>
          <w:p w14:paraId="344341E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3436A4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calmodulin like 5(CALML5)</w:t>
            </w:r>
          </w:p>
        </w:tc>
      </w:tr>
      <w:tr w:rsidR="005F5214" w14:paraId="75B90FC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49B0DF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O14791</w:t>
            </w:r>
          </w:p>
        </w:tc>
        <w:tc>
          <w:tcPr>
            <w:tcW w:w="1453" w:type="dxa"/>
            <w:noWrap/>
            <w:vAlign w:val="center"/>
            <w:hideMark/>
          </w:tcPr>
          <w:p w14:paraId="4B72761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APOL1</w:t>
            </w:r>
          </w:p>
        </w:tc>
        <w:tc>
          <w:tcPr>
            <w:tcW w:w="1536" w:type="dxa"/>
            <w:noWrap/>
            <w:vAlign w:val="center"/>
            <w:hideMark/>
          </w:tcPr>
          <w:p w14:paraId="0129629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BB9107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L1(APOL1)</w:t>
            </w:r>
          </w:p>
        </w:tc>
      </w:tr>
      <w:tr w:rsidR="005F5214" w14:paraId="48D5500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7A012C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P61769</w:t>
            </w:r>
          </w:p>
        </w:tc>
        <w:tc>
          <w:tcPr>
            <w:tcW w:w="1453" w:type="dxa"/>
            <w:noWrap/>
            <w:vAlign w:val="center"/>
            <w:hideMark/>
          </w:tcPr>
          <w:p w14:paraId="32FC98A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B2M</w:t>
            </w:r>
          </w:p>
        </w:tc>
        <w:tc>
          <w:tcPr>
            <w:tcW w:w="1536" w:type="dxa"/>
            <w:noWrap/>
            <w:vAlign w:val="center"/>
            <w:hideMark/>
          </w:tcPr>
          <w:p w14:paraId="1F7857D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6CFB16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beta-2-microglobulin(B2M)</w:t>
            </w:r>
          </w:p>
        </w:tc>
      </w:tr>
      <w:tr w:rsidR="005F5214" w14:paraId="0A0484B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A6CCCD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P05452</w:t>
            </w:r>
          </w:p>
        </w:tc>
        <w:tc>
          <w:tcPr>
            <w:tcW w:w="1453" w:type="dxa"/>
            <w:noWrap/>
            <w:vAlign w:val="center"/>
            <w:hideMark/>
          </w:tcPr>
          <w:p w14:paraId="7AFAAD2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CLEC3B</w:t>
            </w:r>
          </w:p>
        </w:tc>
        <w:tc>
          <w:tcPr>
            <w:tcW w:w="1536" w:type="dxa"/>
            <w:noWrap/>
            <w:vAlign w:val="center"/>
            <w:hideMark/>
          </w:tcPr>
          <w:p w14:paraId="7DD12CE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CB43FE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C-type lectin domain family 3 member B(CLEC3B)</w:t>
            </w:r>
          </w:p>
        </w:tc>
      </w:tr>
      <w:tr w:rsidR="005F5214" w14:paraId="2798CE3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A644DB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P40197</w:t>
            </w:r>
          </w:p>
        </w:tc>
        <w:tc>
          <w:tcPr>
            <w:tcW w:w="1453" w:type="dxa"/>
            <w:noWrap/>
            <w:vAlign w:val="center"/>
            <w:hideMark/>
          </w:tcPr>
          <w:p w14:paraId="2506ABF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GP5</w:t>
            </w:r>
          </w:p>
        </w:tc>
        <w:tc>
          <w:tcPr>
            <w:tcW w:w="1536" w:type="dxa"/>
            <w:noWrap/>
            <w:vAlign w:val="center"/>
            <w:hideMark/>
          </w:tcPr>
          <w:p w14:paraId="0C0002F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77D93B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glycoprotein V platelet (GP5)</w:t>
            </w:r>
          </w:p>
        </w:tc>
      </w:tr>
      <w:tr w:rsidR="005F5214" w14:paraId="79570C95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C2BDBD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P01591</w:t>
            </w:r>
          </w:p>
        </w:tc>
        <w:tc>
          <w:tcPr>
            <w:tcW w:w="1453" w:type="dxa"/>
            <w:noWrap/>
            <w:vAlign w:val="center"/>
            <w:hideMark/>
          </w:tcPr>
          <w:p w14:paraId="299D820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JCHAIN</w:t>
            </w:r>
          </w:p>
        </w:tc>
        <w:tc>
          <w:tcPr>
            <w:tcW w:w="1536" w:type="dxa"/>
            <w:noWrap/>
            <w:vAlign w:val="center"/>
            <w:hideMark/>
          </w:tcPr>
          <w:p w14:paraId="1A910B0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95FC00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joining chain of multimeric IgA and IgM (JCHAIN)</w:t>
            </w:r>
          </w:p>
        </w:tc>
      </w:tr>
      <w:tr w:rsidR="005F5214" w14:paraId="14D51286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B8A9EE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P0DJI8</w:t>
            </w:r>
          </w:p>
        </w:tc>
        <w:tc>
          <w:tcPr>
            <w:tcW w:w="1453" w:type="dxa"/>
            <w:noWrap/>
            <w:vAlign w:val="center"/>
            <w:hideMark/>
          </w:tcPr>
          <w:p w14:paraId="2FFDBCD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SAA1</w:t>
            </w:r>
          </w:p>
        </w:tc>
        <w:tc>
          <w:tcPr>
            <w:tcW w:w="1536" w:type="dxa"/>
            <w:noWrap/>
            <w:vAlign w:val="center"/>
            <w:hideMark/>
          </w:tcPr>
          <w:p w14:paraId="34421FD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7CBE9C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serum amyloid A1(SAA1)</w:t>
            </w:r>
          </w:p>
        </w:tc>
      </w:tr>
      <w:tr w:rsidR="005F5214" w14:paraId="479F76E0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D34693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P01700</w:t>
            </w:r>
          </w:p>
        </w:tc>
        <w:tc>
          <w:tcPr>
            <w:tcW w:w="1453" w:type="dxa"/>
            <w:noWrap/>
            <w:vAlign w:val="center"/>
            <w:hideMark/>
          </w:tcPr>
          <w:p w14:paraId="6EB5F25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IGLV1-47</w:t>
            </w:r>
          </w:p>
        </w:tc>
        <w:tc>
          <w:tcPr>
            <w:tcW w:w="1536" w:type="dxa"/>
            <w:noWrap/>
            <w:vAlign w:val="center"/>
            <w:hideMark/>
          </w:tcPr>
          <w:p w14:paraId="551FFC9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72A94E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lambda variable 1-47(IGLV1-47)</w:t>
            </w:r>
          </w:p>
        </w:tc>
      </w:tr>
      <w:tr w:rsidR="005F5214" w14:paraId="1EB0F4C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BA04D1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P02749</w:t>
            </w:r>
          </w:p>
        </w:tc>
        <w:tc>
          <w:tcPr>
            <w:tcW w:w="1453" w:type="dxa"/>
            <w:noWrap/>
            <w:vAlign w:val="center"/>
            <w:hideMark/>
          </w:tcPr>
          <w:p w14:paraId="5FBB0DE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APOH</w:t>
            </w:r>
          </w:p>
        </w:tc>
        <w:tc>
          <w:tcPr>
            <w:tcW w:w="1536" w:type="dxa"/>
            <w:noWrap/>
            <w:vAlign w:val="center"/>
            <w:hideMark/>
          </w:tcPr>
          <w:p w14:paraId="2612266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156EC3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H(APOH)</w:t>
            </w:r>
          </w:p>
        </w:tc>
      </w:tr>
      <w:tr w:rsidR="005F5214" w14:paraId="5D1D4540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5ABB81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Q03591</w:t>
            </w:r>
          </w:p>
        </w:tc>
        <w:tc>
          <w:tcPr>
            <w:tcW w:w="1453" w:type="dxa"/>
            <w:noWrap/>
            <w:vAlign w:val="center"/>
            <w:hideMark/>
          </w:tcPr>
          <w:p w14:paraId="27C0E6A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CFHR1</w:t>
            </w:r>
          </w:p>
        </w:tc>
        <w:tc>
          <w:tcPr>
            <w:tcW w:w="1536" w:type="dxa"/>
            <w:noWrap/>
            <w:vAlign w:val="center"/>
            <w:hideMark/>
          </w:tcPr>
          <w:p w14:paraId="2E5D47E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B9CE58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factor H related 1(CFHR1)</w:t>
            </w:r>
          </w:p>
        </w:tc>
      </w:tr>
      <w:tr w:rsidR="005F5214" w14:paraId="0F2E5C8C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6F69BB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P02748</w:t>
            </w:r>
          </w:p>
        </w:tc>
        <w:tc>
          <w:tcPr>
            <w:tcW w:w="1453" w:type="dxa"/>
            <w:noWrap/>
            <w:vAlign w:val="center"/>
            <w:hideMark/>
          </w:tcPr>
          <w:p w14:paraId="7DC091C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C9</w:t>
            </w:r>
          </w:p>
        </w:tc>
        <w:tc>
          <w:tcPr>
            <w:tcW w:w="1536" w:type="dxa"/>
            <w:noWrap/>
            <w:vAlign w:val="center"/>
            <w:hideMark/>
          </w:tcPr>
          <w:p w14:paraId="5FA6228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387E37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C9(C9)</w:t>
            </w:r>
          </w:p>
        </w:tc>
      </w:tr>
      <w:tr w:rsidR="005F5214" w14:paraId="5D6638D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0A1143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P02747</w:t>
            </w:r>
          </w:p>
        </w:tc>
        <w:tc>
          <w:tcPr>
            <w:tcW w:w="1453" w:type="dxa"/>
            <w:noWrap/>
            <w:vAlign w:val="center"/>
            <w:hideMark/>
          </w:tcPr>
          <w:p w14:paraId="3E90718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C1QC</w:t>
            </w:r>
          </w:p>
        </w:tc>
        <w:tc>
          <w:tcPr>
            <w:tcW w:w="1536" w:type="dxa"/>
            <w:noWrap/>
            <w:vAlign w:val="center"/>
            <w:hideMark/>
          </w:tcPr>
          <w:p w14:paraId="465FCD5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4564A1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C1q C chain(C1QC)</w:t>
            </w:r>
          </w:p>
        </w:tc>
      </w:tr>
      <w:tr w:rsidR="005F5214" w14:paraId="3F9C997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5A0599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P22352</w:t>
            </w:r>
          </w:p>
        </w:tc>
        <w:tc>
          <w:tcPr>
            <w:tcW w:w="1453" w:type="dxa"/>
            <w:noWrap/>
            <w:vAlign w:val="center"/>
            <w:hideMark/>
          </w:tcPr>
          <w:p w14:paraId="6398DD0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GPX3</w:t>
            </w:r>
          </w:p>
        </w:tc>
        <w:tc>
          <w:tcPr>
            <w:tcW w:w="1536" w:type="dxa"/>
            <w:noWrap/>
            <w:vAlign w:val="center"/>
            <w:hideMark/>
          </w:tcPr>
          <w:p w14:paraId="7A63343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AD745C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peroxidase 3(GPX3)</w:t>
            </w:r>
          </w:p>
        </w:tc>
      </w:tr>
      <w:tr w:rsidR="005F5214" w14:paraId="5B9A07E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5B8509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Q66K66</w:t>
            </w:r>
          </w:p>
        </w:tc>
        <w:tc>
          <w:tcPr>
            <w:tcW w:w="1453" w:type="dxa"/>
            <w:noWrap/>
            <w:vAlign w:val="center"/>
            <w:hideMark/>
          </w:tcPr>
          <w:p w14:paraId="3AF8429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TMEM198</w:t>
            </w:r>
          </w:p>
        </w:tc>
        <w:tc>
          <w:tcPr>
            <w:tcW w:w="1536" w:type="dxa"/>
            <w:noWrap/>
            <w:vAlign w:val="center"/>
            <w:hideMark/>
          </w:tcPr>
          <w:p w14:paraId="61205CD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195D1B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transmembrane protein 198(TMEM198)</w:t>
            </w:r>
          </w:p>
        </w:tc>
      </w:tr>
      <w:tr w:rsidR="005F5214" w14:paraId="3D3A51C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F2E273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P02746</w:t>
            </w:r>
          </w:p>
        </w:tc>
        <w:tc>
          <w:tcPr>
            <w:tcW w:w="1453" w:type="dxa"/>
            <w:noWrap/>
            <w:vAlign w:val="center"/>
            <w:hideMark/>
          </w:tcPr>
          <w:p w14:paraId="68A47F2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C1QB</w:t>
            </w:r>
          </w:p>
        </w:tc>
        <w:tc>
          <w:tcPr>
            <w:tcW w:w="1536" w:type="dxa"/>
            <w:noWrap/>
            <w:vAlign w:val="center"/>
            <w:hideMark/>
          </w:tcPr>
          <w:p w14:paraId="09AF61F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84D6C2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C1q B chain(C1QB)</w:t>
            </w:r>
          </w:p>
        </w:tc>
      </w:tr>
      <w:tr w:rsidR="005F5214" w14:paraId="73E8A536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160420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P02745</w:t>
            </w:r>
          </w:p>
        </w:tc>
        <w:tc>
          <w:tcPr>
            <w:tcW w:w="1453" w:type="dxa"/>
            <w:noWrap/>
            <w:vAlign w:val="center"/>
            <w:hideMark/>
          </w:tcPr>
          <w:p w14:paraId="64D2786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C1QA</w:t>
            </w:r>
          </w:p>
        </w:tc>
        <w:tc>
          <w:tcPr>
            <w:tcW w:w="1536" w:type="dxa"/>
            <w:noWrap/>
            <w:vAlign w:val="center"/>
            <w:hideMark/>
          </w:tcPr>
          <w:p w14:paraId="79623AD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879637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C1q A chain(C1QA)</w:t>
            </w:r>
          </w:p>
        </w:tc>
      </w:tr>
      <w:tr w:rsidR="005F5214" w14:paraId="42226089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F170D8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P02743</w:t>
            </w:r>
          </w:p>
        </w:tc>
        <w:tc>
          <w:tcPr>
            <w:tcW w:w="1453" w:type="dxa"/>
            <w:noWrap/>
            <w:vAlign w:val="center"/>
            <w:hideMark/>
          </w:tcPr>
          <w:p w14:paraId="726F49F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APCS</w:t>
            </w:r>
          </w:p>
        </w:tc>
        <w:tc>
          <w:tcPr>
            <w:tcW w:w="1536" w:type="dxa"/>
            <w:noWrap/>
            <w:vAlign w:val="center"/>
            <w:hideMark/>
          </w:tcPr>
          <w:p w14:paraId="3275529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9EF086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amyloid P component, serum (APCS)</w:t>
            </w:r>
          </w:p>
        </w:tc>
      </w:tr>
      <w:tr w:rsidR="005F5214" w14:paraId="641AF11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BDE510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P49908</w:t>
            </w:r>
          </w:p>
        </w:tc>
        <w:tc>
          <w:tcPr>
            <w:tcW w:w="1453" w:type="dxa"/>
            <w:noWrap/>
            <w:vAlign w:val="center"/>
            <w:hideMark/>
          </w:tcPr>
          <w:p w14:paraId="5AD7F4B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SELENOP</w:t>
            </w:r>
          </w:p>
        </w:tc>
        <w:tc>
          <w:tcPr>
            <w:tcW w:w="1536" w:type="dxa"/>
            <w:noWrap/>
            <w:vAlign w:val="center"/>
            <w:hideMark/>
          </w:tcPr>
          <w:p w14:paraId="29D371D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FC2ED6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selenoprotein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P(SELENOP)</w:t>
            </w:r>
          </w:p>
        </w:tc>
      </w:tr>
      <w:tr w:rsidR="005F5214" w14:paraId="6C71F1AC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89F192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P04180</w:t>
            </w:r>
          </w:p>
        </w:tc>
        <w:tc>
          <w:tcPr>
            <w:tcW w:w="1453" w:type="dxa"/>
            <w:noWrap/>
            <w:vAlign w:val="center"/>
            <w:hideMark/>
          </w:tcPr>
          <w:p w14:paraId="0A94D04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LCAT</w:t>
            </w:r>
          </w:p>
        </w:tc>
        <w:tc>
          <w:tcPr>
            <w:tcW w:w="1536" w:type="dxa"/>
            <w:noWrap/>
            <w:vAlign w:val="center"/>
            <w:hideMark/>
          </w:tcPr>
          <w:p w14:paraId="0A07D97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A2D71C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lecithin-cholesterol acyltransferase (LCAT)</w:t>
            </w:r>
          </w:p>
        </w:tc>
      </w:tr>
      <w:tr w:rsidR="005F5214" w14:paraId="2346989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A51374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P12259</w:t>
            </w:r>
          </w:p>
        </w:tc>
        <w:tc>
          <w:tcPr>
            <w:tcW w:w="1453" w:type="dxa"/>
            <w:noWrap/>
            <w:vAlign w:val="center"/>
            <w:hideMark/>
          </w:tcPr>
          <w:p w14:paraId="48C2E9A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F5</w:t>
            </w:r>
          </w:p>
        </w:tc>
        <w:tc>
          <w:tcPr>
            <w:tcW w:w="1536" w:type="dxa"/>
            <w:noWrap/>
            <w:vAlign w:val="center"/>
            <w:hideMark/>
          </w:tcPr>
          <w:p w14:paraId="78896D7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B3AA13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V(F5)</w:t>
            </w:r>
          </w:p>
        </w:tc>
      </w:tr>
      <w:tr w:rsidR="005F5214" w14:paraId="20133C5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659814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P80108</w:t>
            </w:r>
          </w:p>
        </w:tc>
        <w:tc>
          <w:tcPr>
            <w:tcW w:w="1453" w:type="dxa"/>
            <w:noWrap/>
            <w:vAlign w:val="center"/>
            <w:hideMark/>
          </w:tcPr>
          <w:p w14:paraId="12C123C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GPLD1</w:t>
            </w:r>
          </w:p>
        </w:tc>
        <w:tc>
          <w:tcPr>
            <w:tcW w:w="1536" w:type="dxa"/>
            <w:noWrap/>
            <w:vAlign w:val="center"/>
            <w:hideMark/>
          </w:tcPr>
          <w:p w14:paraId="1686A93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715881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glycosylphosphatidylinositol specific phospholipase D1(GPLD1)</w:t>
            </w:r>
          </w:p>
        </w:tc>
      </w:tr>
      <w:tr w:rsidR="005F5214" w14:paraId="54D1402B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CFEA8D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P0DOY3</w:t>
            </w:r>
          </w:p>
        </w:tc>
        <w:tc>
          <w:tcPr>
            <w:tcW w:w="1453" w:type="dxa"/>
            <w:noWrap/>
            <w:vAlign w:val="center"/>
            <w:hideMark/>
          </w:tcPr>
          <w:p w14:paraId="70A0857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Iglc3</w:t>
            </w:r>
          </w:p>
        </w:tc>
        <w:tc>
          <w:tcPr>
            <w:tcW w:w="1536" w:type="dxa"/>
            <w:noWrap/>
            <w:vAlign w:val="center"/>
            <w:hideMark/>
          </w:tcPr>
          <w:p w14:paraId="592D110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0F2270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lambda constant 3 (Kern-Oz+ marker) (IGLC3)</w:t>
            </w:r>
          </w:p>
        </w:tc>
      </w:tr>
      <w:tr w:rsidR="005F5214" w14:paraId="141EF97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A9783A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P02649</w:t>
            </w:r>
          </w:p>
        </w:tc>
        <w:tc>
          <w:tcPr>
            <w:tcW w:w="1453" w:type="dxa"/>
            <w:noWrap/>
            <w:vAlign w:val="center"/>
            <w:hideMark/>
          </w:tcPr>
          <w:p w14:paraId="21A30CF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1536" w:type="dxa"/>
            <w:noWrap/>
            <w:vAlign w:val="center"/>
            <w:hideMark/>
          </w:tcPr>
          <w:p w14:paraId="0736260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35E4F8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E(APOE)</w:t>
            </w:r>
          </w:p>
        </w:tc>
      </w:tr>
      <w:tr w:rsidR="005F5214" w14:paraId="69C43DFE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3542B6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Q96Q27</w:t>
            </w:r>
          </w:p>
        </w:tc>
        <w:tc>
          <w:tcPr>
            <w:tcW w:w="1453" w:type="dxa"/>
            <w:noWrap/>
            <w:vAlign w:val="center"/>
            <w:hideMark/>
          </w:tcPr>
          <w:p w14:paraId="4F11257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ASB2</w:t>
            </w:r>
          </w:p>
        </w:tc>
        <w:tc>
          <w:tcPr>
            <w:tcW w:w="1536" w:type="dxa"/>
            <w:noWrap/>
            <w:vAlign w:val="center"/>
            <w:hideMark/>
          </w:tcPr>
          <w:p w14:paraId="5FD64DE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B7745F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ankyrin repeat and SOCS box containing 2(ASB2)</w:t>
            </w:r>
          </w:p>
        </w:tc>
      </w:tr>
      <w:tr w:rsidR="005F5214" w14:paraId="2B9C12FF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88B1FA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Q96KN2</w:t>
            </w:r>
          </w:p>
        </w:tc>
        <w:tc>
          <w:tcPr>
            <w:tcW w:w="1453" w:type="dxa"/>
            <w:noWrap/>
            <w:vAlign w:val="center"/>
            <w:hideMark/>
          </w:tcPr>
          <w:p w14:paraId="7C491B9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CNDP1</w:t>
            </w:r>
          </w:p>
        </w:tc>
        <w:tc>
          <w:tcPr>
            <w:tcW w:w="1536" w:type="dxa"/>
            <w:noWrap/>
            <w:vAlign w:val="center"/>
            <w:hideMark/>
          </w:tcPr>
          <w:p w14:paraId="1BB50B6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B82950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carnosine dipeptidase 1(CNDP1)</w:t>
            </w:r>
          </w:p>
        </w:tc>
      </w:tr>
      <w:tr w:rsidR="005F5214" w14:paraId="0EC4251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D91983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Q5T749</w:t>
            </w:r>
          </w:p>
        </w:tc>
        <w:tc>
          <w:tcPr>
            <w:tcW w:w="1453" w:type="dxa"/>
            <w:noWrap/>
            <w:vAlign w:val="center"/>
            <w:hideMark/>
          </w:tcPr>
          <w:p w14:paraId="7589CFD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KPRP</w:t>
            </w:r>
          </w:p>
        </w:tc>
        <w:tc>
          <w:tcPr>
            <w:tcW w:w="1536" w:type="dxa"/>
            <w:noWrap/>
            <w:vAlign w:val="center"/>
            <w:hideMark/>
          </w:tcPr>
          <w:p w14:paraId="42F87FF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25129F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keratinocyte proline rich protein (KPRP)</w:t>
            </w:r>
          </w:p>
        </w:tc>
      </w:tr>
      <w:tr w:rsidR="005F5214" w14:paraId="0202DC0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5D022A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P06276</w:t>
            </w:r>
          </w:p>
        </w:tc>
        <w:tc>
          <w:tcPr>
            <w:tcW w:w="1453" w:type="dxa"/>
            <w:noWrap/>
            <w:vAlign w:val="center"/>
            <w:hideMark/>
          </w:tcPr>
          <w:p w14:paraId="6CCE09B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BCHE</w:t>
            </w:r>
          </w:p>
        </w:tc>
        <w:tc>
          <w:tcPr>
            <w:tcW w:w="1536" w:type="dxa"/>
            <w:noWrap/>
            <w:vAlign w:val="center"/>
            <w:hideMark/>
          </w:tcPr>
          <w:p w14:paraId="3758131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8E1303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Butyrylcholinesterase (BCHE)</w:t>
            </w:r>
          </w:p>
        </w:tc>
      </w:tr>
      <w:tr w:rsidR="005F5214" w14:paraId="37969E6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2BF1D8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P02647</w:t>
            </w:r>
          </w:p>
        </w:tc>
        <w:tc>
          <w:tcPr>
            <w:tcW w:w="1453" w:type="dxa"/>
            <w:noWrap/>
            <w:vAlign w:val="center"/>
            <w:hideMark/>
          </w:tcPr>
          <w:p w14:paraId="38DBC37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1536" w:type="dxa"/>
            <w:noWrap/>
            <w:vAlign w:val="center"/>
            <w:hideMark/>
          </w:tcPr>
          <w:p w14:paraId="61E6A8C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8E5165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A1(APOA1)</w:t>
            </w:r>
          </w:p>
        </w:tc>
      </w:tr>
      <w:tr w:rsidR="005F5214" w14:paraId="31927A4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846F7D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P29622</w:t>
            </w:r>
          </w:p>
        </w:tc>
        <w:tc>
          <w:tcPr>
            <w:tcW w:w="1453" w:type="dxa"/>
            <w:noWrap/>
            <w:vAlign w:val="center"/>
            <w:hideMark/>
          </w:tcPr>
          <w:p w14:paraId="459E853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SERPINA4</w:t>
            </w:r>
          </w:p>
        </w:tc>
        <w:tc>
          <w:tcPr>
            <w:tcW w:w="1536" w:type="dxa"/>
            <w:noWrap/>
            <w:vAlign w:val="center"/>
            <w:hideMark/>
          </w:tcPr>
          <w:p w14:paraId="6D6A4D5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226478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A member 4(SERPINA4)</w:t>
            </w:r>
          </w:p>
        </w:tc>
      </w:tr>
      <w:tr w:rsidR="005F5214" w14:paraId="2EB0CC19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B69E22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P01871</w:t>
            </w:r>
          </w:p>
        </w:tc>
        <w:tc>
          <w:tcPr>
            <w:tcW w:w="1453" w:type="dxa"/>
            <w:noWrap/>
            <w:vAlign w:val="center"/>
            <w:hideMark/>
          </w:tcPr>
          <w:p w14:paraId="08154B9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ighm</w:t>
            </w:r>
            <w:proofErr w:type="spellEnd"/>
          </w:p>
        </w:tc>
        <w:tc>
          <w:tcPr>
            <w:tcW w:w="1536" w:type="dxa"/>
            <w:noWrap/>
            <w:vAlign w:val="center"/>
            <w:hideMark/>
          </w:tcPr>
          <w:p w14:paraId="3401581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29C3BD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heavy constant mu (IGHM)</w:t>
            </w:r>
          </w:p>
        </w:tc>
      </w:tr>
      <w:tr w:rsidR="005F5214" w14:paraId="7499303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F92B3D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P01876</w:t>
            </w:r>
          </w:p>
        </w:tc>
        <w:tc>
          <w:tcPr>
            <w:tcW w:w="1453" w:type="dxa"/>
            <w:noWrap/>
            <w:vAlign w:val="center"/>
            <w:hideMark/>
          </w:tcPr>
          <w:p w14:paraId="4A0B553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IGHA1</w:t>
            </w:r>
          </w:p>
        </w:tc>
        <w:tc>
          <w:tcPr>
            <w:tcW w:w="1536" w:type="dxa"/>
            <w:noWrap/>
            <w:vAlign w:val="center"/>
            <w:hideMark/>
          </w:tcPr>
          <w:p w14:paraId="2FD10BB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1BAC16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heavy constant alpha 1(IGHA1)</w:t>
            </w:r>
          </w:p>
        </w:tc>
      </w:tr>
      <w:tr w:rsidR="005F5214" w14:paraId="2921DB7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3DB1AC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P09871</w:t>
            </w:r>
          </w:p>
        </w:tc>
        <w:tc>
          <w:tcPr>
            <w:tcW w:w="1453" w:type="dxa"/>
            <w:noWrap/>
            <w:vAlign w:val="center"/>
            <w:hideMark/>
          </w:tcPr>
          <w:p w14:paraId="77A0083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C1S</w:t>
            </w:r>
          </w:p>
        </w:tc>
        <w:tc>
          <w:tcPr>
            <w:tcW w:w="1536" w:type="dxa"/>
            <w:noWrap/>
            <w:vAlign w:val="center"/>
            <w:hideMark/>
          </w:tcPr>
          <w:p w14:paraId="5167BC0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3A4822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C1s(C1S)</w:t>
            </w:r>
          </w:p>
        </w:tc>
      </w:tr>
      <w:tr w:rsidR="005F5214" w14:paraId="4629288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2EC96F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P13671</w:t>
            </w:r>
          </w:p>
        </w:tc>
        <w:tc>
          <w:tcPr>
            <w:tcW w:w="1453" w:type="dxa"/>
            <w:noWrap/>
            <w:vAlign w:val="center"/>
            <w:hideMark/>
          </w:tcPr>
          <w:p w14:paraId="1968EA9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C6</w:t>
            </w:r>
          </w:p>
        </w:tc>
        <w:tc>
          <w:tcPr>
            <w:tcW w:w="1536" w:type="dxa"/>
            <w:noWrap/>
            <w:vAlign w:val="center"/>
            <w:hideMark/>
          </w:tcPr>
          <w:p w14:paraId="68FD2AD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360DDC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C6(C6)</w:t>
            </w:r>
          </w:p>
        </w:tc>
      </w:tr>
      <w:tr w:rsidR="005F5214" w14:paraId="266F274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404D24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P15169</w:t>
            </w:r>
          </w:p>
        </w:tc>
        <w:tc>
          <w:tcPr>
            <w:tcW w:w="1453" w:type="dxa"/>
            <w:noWrap/>
            <w:vAlign w:val="center"/>
            <w:hideMark/>
          </w:tcPr>
          <w:p w14:paraId="3804DF9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CPN1</w:t>
            </w:r>
          </w:p>
        </w:tc>
        <w:tc>
          <w:tcPr>
            <w:tcW w:w="1536" w:type="dxa"/>
            <w:noWrap/>
            <w:vAlign w:val="center"/>
            <w:hideMark/>
          </w:tcPr>
          <w:p w14:paraId="2E01805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AA63C9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carboxypeptidase N subunit 1(CPN1)</w:t>
            </w:r>
          </w:p>
        </w:tc>
      </w:tr>
      <w:tr w:rsidR="005F5214" w14:paraId="69E79DFE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143828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P01011</w:t>
            </w:r>
          </w:p>
        </w:tc>
        <w:tc>
          <w:tcPr>
            <w:tcW w:w="1453" w:type="dxa"/>
            <w:noWrap/>
            <w:vAlign w:val="center"/>
            <w:hideMark/>
          </w:tcPr>
          <w:p w14:paraId="65F3287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</w:t>
            </w:r>
          </w:p>
        </w:tc>
        <w:tc>
          <w:tcPr>
            <w:tcW w:w="1536" w:type="dxa"/>
            <w:noWrap/>
            <w:vAlign w:val="center"/>
            <w:hideMark/>
          </w:tcPr>
          <w:p w14:paraId="3C63681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C9E246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A member 3(SERPINA3)</w:t>
            </w:r>
          </w:p>
        </w:tc>
      </w:tr>
      <w:tr w:rsidR="005F5214" w14:paraId="3D4DFC2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5A50EE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P10643</w:t>
            </w:r>
          </w:p>
        </w:tc>
        <w:tc>
          <w:tcPr>
            <w:tcW w:w="1453" w:type="dxa"/>
            <w:noWrap/>
            <w:vAlign w:val="center"/>
            <w:hideMark/>
          </w:tcPr>
          <w:p w14:paraId="5839E13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C7</w:t>
            </w:r>
          </w:p>
        </w:tc>
        <w:tc>
          <w:tcPr>
            <w:tcW w:w="1536" w:type="dxa"/>
            <w:noWrap/>
            <w:vAlign w:val="center"/>
            <w:hideMark/>
          </w:tcPr>
          <w:p w14:paraId="3F824D2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4D6BE4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C7(C7)</w:t>
            </w:r>
          </w:p>
        </w:tc>
      </w:tr>
      <w:tr w:rsidR="005F5214" w14:paraId="7DE38CE5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3CF995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P20618</w:t>
            </w:r>
          </w:p>
        </w:tc>
        <w:tc>
          <w:tcPr>
            <w:tcW w:w="1453" w:type="dxa"/>
            <w:noWrap/>
            <w:vAlign w:val="center"/>
            <w:hideMark/>
          </w:tcPr>
          <w:p w14:paraId="7E3AA6B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PSMB1</w:t>
            </w:r>
          </w:p>
        </w:tc>
        <w:tc>
          <w:tcPr>
            <w:tcW w:w="1536" w:type="dxa"/>
            <w:noWrap/>
            <w:vAlign w:val="center"/>
            <w:hideMark/>
          </w:tcPr>
          <w:p w14:paraId="2B1BEF3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9B5C8C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proteasome subunit beta 1(PSMB1)</w:t>
            </w:r>
          </w:p>
        </w:tc>
      </w:tr>
      <w:tr w:rsidR="005F5214" w14:paraId="6DC63075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DA125E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P42858</w:t>
            </w:r>
          </w:p>
        </w:tc>
        <w:tc>
          <w:tcPr>
            <w:tcW w:w="1453" w:type="dxa"/>
            <w:noWrap/>
            <w:vAlign w:val="center"/>
            <w:hideMark/>
          </w:tcPr>
          <w:p w14:paraId="4A37DA5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HTT</w:t>
            </w:r>
          </w:p>
        </w:tc>
        <w:tc>
          <w:tcPr>
            <w:tcW w:w="1536" w:type="dxa"/>
            <w:noWrap/>
            <w:vAlign w:val="center"/>
            <w:hideMark/>
          </w:tcPr>
          <w:p w14:paraId="5BC144F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0801C3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Huntingtin (HTT)</w:t>
            </w:r>
          </w:p>
        </w:tc>
      </w:tr>
      <w:tr w:rsidR="005F5214" w14:paraId="6EA9CD7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73DDC3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P01008</w:t>
            </w:r>
          </w:p>
        </w:tc>
        <w:tc>
          <w:tcPr>
            <w:tcW w:w="1453" w:type="dxa"/>
            <w:noWrap/>
            <w:vAlign w:val="center"/>
            <w:hideMark/>
          </w:tcPr>
          <w:p w14:paraId="4B36BAA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SERPINC1</w:t>
            </w:r>
          </w:p>
        </w:tc>
        <w:tc>
          <w:tcPr>
            <w:tcW w:w="1536" w:type="dxa"/>
            <w:noWrap/>
            <w:vAlign w:val="center"/>
            <w:hideMark/>
          </w:tcPr>
          <w:p w14:paraId="0DA3256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6DEDBF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C member 1(SERPINC1)</w:t>
            </w:r>
          </w:p>
        </w:tc>
      </w:tr>
      <w:tr w:rsidR="005F5214" w14:paraId="4C6B66B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33BA77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P02655</w:t>
            </w:r>
          </w:p>
        </w:tc>
        <w:tc>
          <w:tcPr>
            <w:tcW w:w="1453" w:type="dxa"/>
            <w:noWrap/>
            <w:vAlign w:val="center"/>
            <w:hideMark/>
          </w:tcPr>
          <w:p w14:paraId="22956A3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</w:t>
            </w:r>
          </w:p>
        </w:tc>
        <w:tc>
          <w:tcPr>
            <w:tcW w:w="1536" w:type="dxa"/>
            <w:noWrap/>
            <w:vAlign w:val="center"/>
            <w:hideMark/>
          </w:tcPr>
          <w:p w14:paraId="5918608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73AF8E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C2(APOC2)</w:t>
            </w:r>
          </w:p>
        </w:tc>
      </w:tr>
      <w:tr w:rsidR="005F5214" w14:paraId="17774AE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F4F9E0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P01009</w:t>
            </w:r>
          </w:p>
        </w:tc>
        <w:tc>
          <w:tcPr>
            <w:tcW w:w="1453" w:type="dxa"/>
            <w:noWrap/>
            <w:vAlign w:val="center"/>
            <w:hideMark/>
          </w:tcPr>
          <w:p w14:paraId="3C6DFA1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serpina1</w:t>
            </w:r>
          </w:p>
        </w:tc>
        <w:tc>
          <w:tcPr>
            <w:tcW w:w="1536" w:type="dxa"/>
            <w:noWrap/>
            <w:vAlign w:val="center"/>
            <w:hideMark/>
          </w:tcPr>
          <w:p w14:paraId="6220EB4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3EEB3D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A member 1(SERPINA1)</w:t>
            </w:r>
          </w:p>
        </w:tc>
      </w:tr>
      <w:tr w:rsidR="005F5214" w14:paraId="6D7BE00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6805D8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P02656</w:t>
            </w:r>
          </w:p>
        </w:tc>
        <w:tc>
          <w:tcPr>
            <w:tcW w:w="1453" w:type="dxa"/>
            <w:noWrap/>
            <w:vAlign w:val="center"/>
            <w:hideMark/>
          </w:tcPr>
          <w:p w14:paraId="1591AC7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Apoc3</w:t>
            </w:r>
          </w:p>
        </w:tc>
        <w:tc>
          <w:tcPr>
            <w:tcW w:w="1536" w:type="dxa"/>
            <w:noWrap/>
            <w:vAlign w:val="center"/>
            <w:hideMark/>
          </w:tcPr>
          <w:p w14:paraId="1091F43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A5301E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C3(APOC3)</w:t>
            </w:r>
          </w:p>
        </w:tc>
      </w:tr>
      <w:tr w:rsidR="005F5214" w14:paraId="1B65D02C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44ECE8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P27557</w:t>
            </w:r>
          </w:p>
        </w:tc>
        <w:tc>
          <w:tcPr>
            <w:tcW w:w="1453" w:type="dxa"/>
            <w:noWrap/>
            <w:vAlign w:val="center"/>
            <w:hideMark/>
          </w:tcPr>
          <w:p w14:paraId="1E55E44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ORF L1</w:t>
            </w:r>
          </w:p>
        </w:tc>
        <w:tc>
          <w:tcPr>
            <w:tcW w:w="1536" w:type="dxa"/>
            <w:noWrap/>
            <w:vAlign w:val="center"/>
            <w:hideMark/>
          </w:tcPr>
          <w:p w14:paraId="6023BD2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Human papillomavirus type 41</w:t>
            </w:r>
          </w:p>
        </w:tc>
        <w:tc>
          <w:tcPr>
            <w:tcW w:w="3937" w:type="dxa"/>
            <w:noWrap/>
            <w:vAlign w:val="center"/>
            <w:hideMark/>
          </w:tcPr>
          <w:p w14:paraId="561C6BF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ORF L1(ORF L1)</w:t>
            </w:r>
          </w:p>
        </w:tc>
      </w:tr>
      <w:tr w:rsidR="005F5214" w14:paraId="26E52E5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BEFF6B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P02652</w:t>
            </w:r>
          </w:p>
        </w:tc>
        <w:tc>
          <w:tcPr>
            <w:tcW w:w="1453" w:type="dxa"/>
            <w:noWrap/>
            <w:vAlign w:val="center"/>
            <w:hideMark/>
          </w:tcPr>
          <w:p w14:paraId="2FD9607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APOA2</w:t>
            </w:r>
          </w:p>
        </w:tc>
        <w:tc>
          <w:tcPr>
            <w:tcW w:w="1536" w:type="dxa"/>
            <w:noWrap/>
            <w:vAlign w:val="center"/>
            <w:hideMark/>
          </w:tcPr>
          <w:p w14:paraId="41568AB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014BEB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A2(APOA2)</w:t>
            </w:r>
          </w:p>
        </w:tc>
      </w:tr>
      <w:tr w:rsidR="005F5214" w14:paraId="55A34A5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12FEB3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P02654</w:t>
            </w:r>
          </w:p>
        </w:tc>
        <w:tc>
          <w:tcPr>
            <w:tcW w:w="1453" w:type="dxa"/>
            <w:noWrap/>
            <w:vAlign w:val="center"/>
            <w:hideMark/>
          </w:tcPr>
          <w:p w14:paraId="665E8EF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apoc1</w:t>
            </w:r>
          </w:p>
        </w:tc>
        <w:tc>
          <w:tcPr>
            <w:tcW w:w="1536" w:type="dxa"/>
            <w:noWrap/>
            <w:vAlign w:val="center"/>
            <w:hideMark/>
          </w:tcPr>
          <w:p w14:paraId="54A0781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B2C180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C1(APOC1)</w:t>
            </w:r>
          </w:p>
        </w:tc>
      </w:tr>
      <w:tr w:rsidR="005F5214" w14:paraId="26965C04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467DE7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P07225</w:t>
            </w:r>
          </w:p>
        </w:tc>
        <w:tc>
          <w:tcPr>
            <w:tcW w:w="1453" w:type="dxa"/>
            <w:noWrap/>
            <w:vAlign w:val="center"/>
            <w:hideMark/>
          </w:tcPr>
          <w:p w14:paraId="4FCE8CE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PROS1</w:t>
            </w:r>
          </w:p>
        </w:tc>
        <w:tc>
          <w:tcPr>
            <w:tcW w:w="1536" w:type="dxa"/>
            <w:noWrap/>
            <w:vAlign w:val="center"/>
            <w:hideMark/>
          </w:tcPr>
          <w:p w14:paraId="41FFE4D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0FBCA8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S (alpha)(PROS1)</w:t>
            </w:r>
          </w:p>
        </w:tc>
      </w:tr>
      <w:tr w:rsidR="005F5214" w14:paraId="4C769E04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154C24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Q13790</w:t>
            </w:r>
          </w:p>
        </w:tc>
        <w:tc>
          <w:tcPr>
            <w:tcW w:w="1453" w:type="dxa"/>
            <w:noWrap/>
            <w:vAlign w:val="center"/>
            <w:hideMark/>
          </w:tcPr>
          <w:p w14:paraId="5BAEA3F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APOF</w:t>
            </w:r>
          </w:p>
        </w:tc>
        <w:tc>
          <w:tcPr>
            <w:tcW w:w="1536" w:type="dxa"/>
            <w:noWrap/>
            <w:vAlign w:val="center"/>
            <w:hideMark/>
          </w:tcPr>
          <w:p w14:paraId="55D52A2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DBED17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F(APOF)</w:t>
            </w:r>
          </w:p>
        </w:tc>
      </w:tr>
      <w:tr w:rsidR="005F5214" w14:paraId="490A2C7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D98ECE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P01860</w:t>
            </w:r>
          </w:p>
        </w:tc>
        <w:tc>
          <w:tcPr>
            <w:tcW w:w="1453" w:type="dxa"/>
            <w:noWrap/>
            <w:vAlign w:val="center"/>
            <w:hideMark/>
          </w:tcPr>
          <w:p w14:paraId="6EC6020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IGHG3</w:t>
            </w:r>
          </w:p>
        </w:tc>
        <w:tc>
          <w:tcPr>
            <w:tcW w:w="1536" w:type="dxa"/>
            <w:noWrap/>
            <w:vAlign w:val="center"/>
            <w:hideMark/>
          </w:tcPr>
          <w:p w14:paraId="3D48E71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0D7274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heavy constant gamma 3 (G3m marker) (IGHG3)</w:t>
            </w:r>
          </w:p>
        </w:tc>
      </w:tr>
      <w:tr w:rsidR="005F5214" w14:paraId="7245FB0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65916D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P01721</w:t>
            </w:r>
          </w:p>
        </w:tc>
        <w:tc>
          <w:tcPr>
            <w:tcW w:w="1453" w:type="dxa"/>
            <w:noWrap/>
            <w:vAlign w:val="center"/>
            <w:hideMark/>
          </w:tcPr>
          <w:p w14:paraId="42CD293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IGLV6-57</w:t>
            </w:r>
          </w:p>
        </w:tc>
        <w:tc>
          <w:tcPr>
            <w:tcW w:w="1536" w:type="dxa"/>
            <w:noWrap/>
            <w:vAlign w:val="center"/>
            <w:hideMark/>
          </w:tcPr>
          <w:p w14:paraId="53B3F6C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A0F268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lambda variable 6-57(IGLV6-57)</w:t>
            </w:r>
          </w:p>
        </w:tc>
      </w:tr>
      <w:tr w:rsidR="005F5214" w14:paraId="265B3C64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1BB602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P01861</w:t>
            </w:r>
          </w:p>
        </w:tc>
        <w:tc>
          <w:tcPr>
            <w:tcW w:w="1453" w:type="dxa"/>
            <w:noWrap/>
            <w:vAlign w:val="center"/>
            <w:hideMark/>
          </w:tcPr>
          <w:p w14:paraId="0C63BB1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</w:t>
            </w:r>
          </w:p>
        </w:tc>
        <w:tc>
          <w:tcPr>
            <w:tcW w:w="1536" w:type="dxa"/>
            <w:noWrap/>
            <w:vAlign w:val="center"/>
            <w:hideMark/>
          </w:tcPr>
          <w:p w14:paraId="690E1B4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D3A730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heavy constant gamma 4 (G4m marker) (IGHG4)</w:t>
            </w:r>
          </w:p>
        </w:tc>
      </w:tr>
      <w:tr w:rsidR="005F5214" w14:paraId="73C951D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5289D4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P62987</w:t>
            </w:r>
          </w:p>
        </w:tc>
        <w:tc>
          <w:tcPr>
            <w:tcW w:w="1453" w:type="dxa"/>
            <w:noWrap/>
            <w:vAlign w:val="center"/>
            <w:hideMark/>
          </w:tcPr>
          <w:p w14:paraId="522745B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UBA52</w:t>
            </w:r>
          </w:p>
        </w:tc>
        <w:tc>
          <w:tcPr>
            <w:tcW w:w="1536" w:type="dxa"/>
            <w:noWrap/>
            <w:vAlign w:val="center"/>
            <w:hideMark/>
          </w:tcPr>
          <w:p w14:paraId="47A9BCB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5BAA14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ubiquitin A-52 residue ribosomal protein fusion product 1(UBA52)</w:t>
            </w:r>
          </w:p>
        </w:tc>
      </w:tr>
      <w:tr w:rsidR="005F5214" w14:paraId="36D570F9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D54ADE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P06396</w:t>
            </w:r>
          </w:p>
        </w:tc>
        <w:tc>
          <w:tcPr>
            <w:tcW w:w="1453" w:type="dxa"/>
            <w:noWrap/>
            <w:vAlign w:val="center"/>
            <w:hideMark/>
          </w:tcPr>
          <w:p w14:paraId="04A0047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GSN</w:t>
            </w:r>
          </w:p>
        </w:tc>
        <w:tc>
          <w:tcPr>
            <w:tcW w:w="1536" w:type="dxa"/>
            <w:noWrap/>
            <w:vAlign w:val="center"/>
            <w:hideMark/>
          </w:tcPr>
          <w:p w14:paraId="09D8B7C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A101A7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Gelsolin (GSN)</w:t>
            </w:r>
          </w:p>
        </w:tc>
      </w:tr>
      <w:tr w:rsidR="005F5214" w14:paraId="4B097064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55BDD7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P27169</w:t>
            </w:r>
          </w:p>
        </w:tc>
        <w:tc>
          <w:tcPr>
            <w:tcW w:w="1453" w:type="dxa"/>
            <w:noWrap/>
            <w:vAlign w:val="center"/>
            <w:hideMark/>
          </w:tcPr>
          <w:p w14:paraId="204B21D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</w:t>
            </w:r>
          </w:p>
        </w:tc>
        <w:tc>
          <w:tcPr>
            <w:tcW w:w="1536" w:type="dxa"/>
            <w:noWrap/>
            <w:vAlign w:val="center"/>
            <w:hideMark/>
          </w:tcPr>
          <w:p w14:paraId="7D5E6DF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AAD079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paraoxonase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1(PON1)</w:t>
            </w:r>
          </w:p>
        </w:tc>
      </w:tr>
      <w:tr w:rsidR="005F5214" w14:paraId="3EB51D9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429972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P01019</w:t>
            </w:r>
          </w:p>
        </w:tc>
        <w:tc>
          <w:tcPr>
            <w:tcW w:w="1453" w:type="dxa"/>
            <w:noWrap/>
            <w:vAlign w:val="center"/>
            <w:hideMark/>
          </w:tcPr>
          <w:p w14:paraId="0A9973F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</w:t>
            </w:r>
          </w:p>
        </w:tc>
        <w:tc>
          <w:tcPr>
            <w:tcW w:w="1536" w:type="dxa"/>
            <w:noWrap/>
            <w:vAlign w:val="center"/>
            <w:hideMark/>
          </w:tcPr>
          <w:p w14:paraId="3C0188D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1EA907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Angiotensinogen (AGT)</w:t>
            </w:r>
          </w:p>
        </w:tc>
      </w:tr>
      <w:tr w:rsidR="005F5214" w14:paraId="610DAF9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53C129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P35908</w:t>
            </w:r>
          </w:p>
        </w:tc>
        <w:tc>
          <w:tcPr>
            <w:tcW w:w="1453" w:type="dxa"/>
            <w:noWrap/>
            <w:vAlign w:val="center"/>
            <w:hideMark/>
          </w:tcPr>
          <w:p w14:paraId="2CA1758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KRT2</w:t>
            </w:r>
          </w:p>
        </w:tc>
        <w:tc>
          <w:tcPr>
            <w:tcW w:w="1536" w:type="dxa"/>
            <w:noWrap/>
            <w:vAlign w:val="center"/>
            <w:hideMark/>
          </w:tcPr>
          <w:p w14:paraId="4925C97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9AF319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keratin 2(KRT2)</w:t>
            </w:r>
          </w:p>
        </w:tc>
      </w:tr>
      <w:tr w:rsidR="005F5214" w14:paraId="065080B9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5160FD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A0A075B6K4</w:t>
            </w:r>
          </w:p>
        </w:tc>
        <w:tc>
          <w:tcPr>
            <w:tcW w:w="1453" w:type="dxa"/>
            <w:noWrap/>
            <w:vAlign w:val="center"/>
            <w:hideMark/>
          </w:tcPr>
          <w:p w14:paraId="1A6B939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IGLV3-10</w:t>
            </w:r>
          </w:p>
        </w:tc>
        <w:tc>
          <w:tcPr>
            <w:tcW w:w="1536" w:type="dxa"/>
            <w:noWrap/>
            <w:vAlign w:val="center"/>
            <w:hideMark/>
          </w:tcPr>
          <w:p w14:paraId="2C09B67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BA9A5F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lambda variable 3-10(IGLV3-10)</w:t>
            </w:r>
          </w:p>
        </w:tc>
      </w:tr>
      <w:tr w:rsidR="005F5214" w14:paraId="3010DE6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966EF1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Q9UK55</w:t>
            </w:r>
          </w:p>
        </w:tc>
        <w:tc>
          <w:tcPr>
            <w:tcW w:w="1453" w:type="dxa"/>
            <w:noWrap/>
            <w:vAlign w:val="center"/>
            <w:hideMark/>
          </w:tcPr>
          <w:p w14:paraId="5CEEC31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SERPINA10</w:t>
            </w:r>
          </w:p>
        </w:tc>
        <w:tc>
          <w:tcPr>
            <w:tcW w:w="1536" w:type="dxa"/>
            <w:noWrap/>
            <w:vAlign w:val="center"/>
            <w:hideMark/>
          </w:tcPr>
          <w:p w14:paraId="4EBFD1C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FDF998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A member 10(SERPINA10)</w:t>
            </w:r>
          </w:p>
        </w:tc>
      </w:tr>
      <w:tr w:rsidR="005F5214" w14:paraId="13265D5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22FF40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A0A075B6K5</w:t>
            </w:r>
          </w:p>
        </w:tc>
        <w:tc>
          <w:tcPr>
            <w:tcW w:w="1453" w:type="dxa"/>
            <w:noWrap/>
            <w:vAlign w:val="center"/>
            <w:hideMark/>
          </w:tcPr>
          <w:p w14:paraId="54B15A4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IGLV3-9</w:t>
            </w:r>
          </w:p>
        </w:tc>
        <w:tc>
          <w:tcPr>
            <w:tcW w:w="1536" w:type="dxa"/>
            <w:noWrap/>
            <w:vAlign w:val="center"/>
            <w:hideMark/>
          </w:tcPr>
          <w:p w14:paraId="32E1364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4ED000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lambda variable 3-9 (gene/pseudogene) (IGLV3-9)</w:t>
            </w:r>
          </w:p>
        </w:tc>
      </w:tr>
      <w:tr w:rsidR="005F5214" w14:paraId="5F8F31D9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1D79BD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P02042</w:t>
            </w:r>
          </w:p>
        </w:tc>
        <w:tc>
          <w:tcPr>
            <w:tcW w:w="1453" w:type="dxa"/>
            <w:noWrap/>
            <w:vAlign w:val="center"/>
            <w:hideMark/>
          </w:tcPr>
          <w:p w14:paraId="07813FC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HBD</w:t>
            </w:r>
          </w:p>
        </w:tc>
        <w:tc>
          <w:tcPr>
            <w:tcW w:w="1536" w:type="dxa"/>
            <w:noWrap/>
            <w:vAlign w:val="center"/>
            <w:hideMark/>
          </w:tcPr>
          <w:p w14:paraId="047948A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BE51CD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hemoglobin subunit delta (HBD)</w:t>
            </w:r>
          </w:p>
        </w:tc>
      </w:tr>
      <w:tr w:rsidR="005F5214" w14:paraId="6A9BE6CC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3784D5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O95445</w:t>
            </w:r>
          </w:p>
        </w:tc>
        <w:tc>
          <w:tcPr>
            <w:tcW w:w="1453" w:type="dxa"/>
            <w:noWrap/>
            <w:vAlign w:val="center"/>
            <w:hideMark/>
          </w:tcPr>
          <w:p w14:paraId="093ADD1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APOM</w:t>
            </w:r>
          </w:p>
        </w:tc>
        <w:tc>
          <w:tcPr>
            <w:tcW w:w="1536" w:type="dxa"/>
            <w:noWrap/>
            <w:vAlign w:val="center"/>
            <w:hideMark/>
          </w:tcPr>
          <w:p w14:paraId="32408BD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141210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M(APOM)</w:t>
            </w:r>
          </w:p>
        </w:tc>
      </w:tr>
      <w:tr w:rsidR="005F5214" w14:paraId="382C3CE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9F20C3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Q08380</w:t>
            </w:r>
          </w:p>
        </w:tc>
        <w:tc>
          <w:tcPr>
            <w:tcW w:w="1453" w:type="dxa"/>
            <w:noWrap/>
            <w:vAlign w:val="center"/>
            <w:hideMark/>
          </w:tcPr>
          <w:p w14:paraId="55CC116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LGALS3BP</w:t>
            </w:r>
          </w:p>
        </w:tc>
        <w:tc>
          <w:tcPr>
            <w:tcW w:w="1536" w:type="dxa"/>
            <w:noWrap/>
            <w:vAlign w:val="center"/>
            <w:hideMark/>
          </w:tcPr>
          <w:p w14:paraId="10C4212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F38269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galectin 3 binding protein (LGALS3BP)</w:t>
            </w:r>
          </w:p>
        </w:tc>
      </w:tr>
      <w:tr w:rsidR="005F5214" w14:paraId="77FCE62C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429348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P03952</w:t>
            </w:r>
          </w:p>
        </w:tc>
        <w:tc>
          <w:tcPr>
            <w:tcW w:w="1453" w:type="dxa"/>
            <w:noWrap/>
            <w:vAlign w:val="center"/>
            <w:hideMark/>
          </w:tcPr>
          <w:p w14:paraId="0BD1B56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KLKB1</w:t>
            </w:r>
          </w:p>
        </w:tc>
        <w:tc>
          <w:tcPr>
            <w:tcW w:w="1536" w:type="dxa"/>
            <w:noWrap/>
            <w:vAlign w:val="center"/>
            <w:hideMark/>
          </w:tcPr>
          <w:p w14:paraId="0729026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B4D853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kallikrein B1(KLKB1)</w:t>
            </w:r>
          </w:p>
        </w:tc>
      </w:tr>
      <w:tr w:rsidR="005F5214" w14:paraId="0756C61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C17199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Q96PD5</w:t>
            </w:r>
          </w:p>
        </w:tc>
        <w:tc>
          <w:tcPr>
            <w:tcW w:w="1453" w:type="dxa"/>
            <w:noWrap/>
            <w:vAlign w:val="center"/>
            <w:hideMark/>
          </w:tcPr>
          <w:p w14:paraId="5D3DE6E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PGLYRP2</w:t>
            </w:r>
          </w:p>
        </w:tc>
        <w:tc>
          <w:tcPr>
            <w:tcW w:w="1536" w:type="dxa"/>
            <w:noWrap/>
            <w:vAlign w:val="center"/>
            <w:hideMark/>
          </w:tcPr>
          <w:p w14:paraId="2AD05AC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638425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peptidoglycan recognition protein 2(PGLYRP2)</w:t>
            </w:r>
          </w:p>
        </w:tc>
      </w:tr>
      <w:tr w:rsidR="005F5214" w14:paraId="4C4A0FF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6FA7E8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P0C0L4</w:t>
            </w:r>
          </w:p>
        </w:tc>
        <w:tc>
          <w:tcPr>
            <w:tcW w:w="1453" w:type="dxa"/>
            <w:noWrap/>
            <w:vAlign w:val="center"/>
            <w:hideMark/>
          </w:tcPr>
          <w:p w14:paraId="72D4EBE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</w:t>
            </w:r>
          </w:p>
        </w:tc>
        <w:tc>
          <w:tcPr>
            <w:tcW w:w="1536" w:type="dxa"/>
            <w:noWrap/>
            <w:vAlign w:val="center"/>
            <w:hideMark/>
          </w:tcPr>
          <w:p w14:paraId="6D6A646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59B279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C4A (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Rodgers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blood group) (C4A)</w:t>
            </w:r>
          </w:p>
        </w:tc>
      </w:tr>
      <w:tr w:rsidR="005F5214" w14:paraId="1303E3B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05431B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P0C0L5</w:t>
            </w:r>
          </w:p>
        </w:tc>
        <w:tc>
          <w:tcPr>
            <w:tcW w:w="1453" w:type="dxa"/>
            <w:noWrap/>
            <w:vAlign w:val="center"/>
            <w:hideMark/>
          </w:tcPr>
          <w:p w14:paraId="49049E1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c4b</w:t>
            </w:r>
          </w:p>
        </w:tc>
        <w:tc>
          <w:tcPr>
            <w:tcW w:w="1536" w:type="dxa"/>
            <w:noWrap/>
            <w:vAlign w:val="center"/>
            <w:hideMark/>
          </w:tcPr>
          <w:p w14:paraId="513192F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5DF4FC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C4B (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Chido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blood group) (C4B)</w:t>
            </w:r>
          </w:p>
        </w:tc>
      </w:tr>
      <w:tr w:rsidR="005F5214" w14:paraId="2F788C9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744220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P63267</w:t>
            </w:r>
          </w:p>
        </w:tc>
        <w:tc>
          <w:tcPr>
            <w:tcW w:w="1453" w:type="dxa"/>
            <w:noWrap/>
            <w:vAlign w:val="center"/>
            <w:hideMark/>
          </w:tcPr>
          <w:p w14:paraId="2BDA16A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ACTG2</w:t>
            </w:r>
          </w:p>
        </w:tc>
        <w:tc>
          <w:tcPr>
            <w:tcW w:w="1536" w:type="dxa"/>
            <w:noWrap/>
            <w:vAlign w:val="center"/>
            <w:hideMark/>
          </w:tcPr>
          <w:p w14:paraId="68A3A94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9A30EB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actin, gamma 2, smooth muscle, enteric (ACTG2)</w:t>
            </w:r>
          </w:p>
        </w:tc>
      </w:tr>
      <w:tr w:rsidR="005F5214" w14:paraId="6691F4A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EB5B42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P22792</w:t>
            </w:r>
          </w:p>
        </w:tc>
        <w:tc>
          <w:tcPr>
            <w:tcW w:w="1453" w:type="dxa"/>
            <w:noWrap/>
            <w:vAlign w:val="center"/>
            <w:hideMark/>
          </w:tcPr>
          <w:p w14:paraId="5BCDF4D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CPN2</w:t>
            </w:r>
          </w:p>
        </w:tc>
        <w:tc>
          <w:tcPr>
            <w:tcW w:w="1536" w:type="dxa"/>
            <w:noWrap/>
            <w:vAlign w:val="center"/>
            <w:hideMark/>
          </w:tcPr>
          <w:p w14:paraId="0736DBC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E9A754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carboxypeptidase N subunit 2(CPN2)</w:t>
            </w:r>
          </w:p>
        </w:tc>
      </w:tr>
      <w:tr w:rsidR="005F5214" w14:paraId="207EFD6E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8640FB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P01031</w:t>
            </w:r>
          </w:p>
        </w:tc>
        <w:tc>
          <w:tcPr>
            <w:tcW w:w="1453" w:type="dxa"/>
            <w:noWrap/>
            <w:vAlign w:val="center"/>
            <w:hideMark/>
          </w:tcPr>
          <w:p w14:paraId="01BC109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C5</w:t>
            </w:r>
          </w:p>
        </w:tc>
        <w:tc>
          <w:tcPr>
            <w:tcW w:w="1536" w:type="dxa"/>
            <w:noWrap/>
            <w:vAlign w:val="center"/>
            <w:hideMark/>
          </w:tcPr>
          <w:p w14:paraId="26D619C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EA87AE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C5(C5)</w:t>
            </w:r>
          </w:p>
        </w:tc>
      </w:tr>
      <w:tr w:rsidR="005F5214" w14:paraId="765D7FB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2CD29D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P07357</w:t>
            </w:r>
          </w:p>
        </w:tc>
        <w:tc>
          <w:tcPr>
            <w:tcW w:w="1453" w:type="dxa"/>
            <w:noWrap/>
            <w:vAlign w:val="center"/>
            <w:hideMark/>
          </w:tcPr>
          <w:p w14:paraId="53CA345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C8A</w:t>
            </w:r>
          </w:p>
        </w:tc>
        <w:tc>
          <w:tcPr>
            <w:tcW w:w="1536" w:type="dxa"/>
            <w:noWrap/>
            <w:vAlign w:val="center"/>
            <w:hideMark/>
          </w:tcPr>
          <w:p w14:paraId="0F47637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0BEE4D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C8 alpha chain(C8A)</w:t>
            </w:r>
          </w:p>
        </w:tc>
      </w:tr>
      <w:tr w:rsidR="005F5214" w14:paraId="57A61BF4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BFA76F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A0A075B6I1</w:t>
            </w:r>
          </w:p>
        </w:tc>
        <w:tc>
          <w:tcPr>
            <w:tcW w:w="1453" w:type="dxa"/>
            <w:noWrap/>
            <w:vAlign w:val="center"/>
            <w:hideMark/>
          </w:tcPr>
          <w:p w14:paraId="52B38F2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IGLV4-60</w:t>
            </w:r>
          </w:p>
        </w:tc>
        <w:tc>
          <w:tcPr>
            <w:tcW w:w="1536" w:type="dxa"/>
            <w:noWrap/>
            <w:vAlign w:val="center"/>
            <w:hideMark/>
          </w:tcPr>
          <w:p w14:paraId="4D88349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D55979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lambda variable 4-60(IGLV4-60)</w:t>
            </w:r>
          </w:p>
        </w:tc>
      </w:tr>
      <w:tr w:rsidR="005F5214" w14:paraId="34F2447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A8B493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P07358</w:t>
            </w:r>
          </w:p>
        </w:tc>
        <w:tc>
          <w:tcPr>
            <w:tcW w:w="1453" w:type="dxa"/>
            <w:noWrap/>
            <w:vAlign w:val="center"/>
            <w:hideMark/>
          </w:tcPr>
          <w:p w14:paraId="6C849A3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C8B</w:t>
            </w:r>
          </w:p>
        </w:tc>
        <w:tc>
          <w:tcPr>
            <w:tcW w:w="1536" w:type="dxa"/>
            <w:noWrap/>
            <w:vAlign w:val="center"/>
            <w:hideMark/>
          </w:tcPr>
          <w:p w14:paraId="361C5A7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8C83DA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C8 beta chain(C8B)</w:t>
            </w:r>
          </w:p>
        </w:tc>
      </w:tr>
      <w:tr w:rsidR="005F5214" w14:paraId="3867987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D39CC4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Q14624</w:t>
            </w:r>
          </w:p>
        </w:tc>
        <w:tc>
          <w:tcPr>
            <w:tcW w:w="1453" w:type="dxa"/>
            <w:noWrap/>
            <w:vAlign w:val="center"/>
            <w:hideMark/>
          </w:tcPr>
          <w:p w14:paraId="3D5E45A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ITIH4</w:t>
            </w:r>
          </w:p>
        </w:tc>
        <w:tc>
          <w:tcPr>
            <w:tcW w:w="1536" w:type="dxa"/>
            <w:noWrap/>
            <w:vAlign w:val="center"/>
            <w:hideMark/>
          </w:tcPr>
          <w:p w14:paraId="64A25E7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41017A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inter-alpha-trypsin inhibitor heavy chain family member 4(ITIH4)</w:t>
            </w:r>
          </w:p>
        </w:tc>
      </w:tr>
      <w:tr w:rsidR="005F5214" w14:paraId="1EF839D6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950D54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P02774</w:t>
            </w:r>
          </w:p>
        </w:tc>
        <w:tc>
          <w:tcPr>
            <w:tcW w:w="1453" w:type="dxa"/>
            <w:noWrap/>
            <w:vAlign w:val="center"/>
            <w:hideMark/>
          </w:tcPr>
          <w:p w14:paraId="2D142DD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</w:t>
            </w:r>
          </w:p>
        </w:tc>
        <w:tc>
          <w:tcPr>
            <w:tcW w:w="1536" w:type="dxa"/>
            <w:noWrap/>
            <w:vAlign w:val="center"/>
            <w:hideMark/>
          </w:tcPr>
          <w:p w14:paraId="7A303BF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77A6EC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GC, vitamin D binding protein (GC)</w:t>
            </w:r>
          </w:p>
        </w:tc>
      </w:tr>
      <w:tr w:rsidR="005F5214" w14:paraId="49AB38C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3CF780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P02775</w:t>
            </w:r>
          </w:p>
        </w:tc>
        <w:tc>
          <w:tcPr>
            <w:tcW w:w="1453" w:type="dxa"/>
            <w:noWrap/>
            <w:vAlign w:val="center"/>
            <w:hideMark/>
          </w:tcPr>
          <w:p w14:paraId="393D2BC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PPBP</w:t>
            </w:r>
          </w:p>
        </w:tc>
        <w:tc>
          <w:tcPr>
            <w:tcW w:w="1536" w:type="dxa"/>
            <w:noWrap/>
            <w:vAlign w:val="center"/>
            <w:hideMark/>
          </w:tcPr>
          <w:p w14:paraId="7AC4DC0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D3948D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pro-platelet basic protein (PPBP)</w:t>
            </w:r>
          </w:p>
        </w:tc>
      </w:tr>
      <w:tr w:rsidR="005F5214" w14:paraId="4C87328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8AE868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Q92820</w:t>
            </w:r>
          </w:p>
        </w:tc>
        <w:tc>
          <w:tcPr>
            <w:tcW w:w="1453" w:type="dxa"/>
            <w:noWrap/>
            <w:vAlign w:val="center"/>
            <w:hideMark/>
          </w:tcPr>
          <w:p w14:paraId="6A6AFCF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GGH</w:t>
            </w:r>
          </w:p>
        </w:tc>
        <w:tc>
          <w:tcPr>
            <w:tcW w:w="1536" w:type="dxa"/>
            <w:noWrap/>
            <w:vAlign w:val="center"/>
            <w:hideMark/>
          </w:tcPr>
          <w:p w14:paraId="25789F5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F85011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gamma-glutamyl hydrolase (GGH)</w:t>
            </w:r>
          </w:p>
        </w:tc>
      </w:tr>
      <w:tr w:rsidR="005F5214" w14:paraId="7EBB9E40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9A981A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P27918</w:t>
            </w:r>
          </w:p>
        </w:tc>
        <w:tc>
          <w:tcPr>
            <w:tcW w:w="1453" w:type="dxa"/>
            <w:noWrap/>
            <w:vAlign w:val="center"/>
            <w:hideMark/>
          </w:tcPr>
          <w:p w14:paraId="76E11C5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CFP</w:t>
            </w:r>
          </w:p>
        </w:tc>
        <w:tc>
          <w:tcPr>
            <w:tcW w:w="1536" w:type="dxa"/>
            <w:noWrap/>
            <w:vAlign w:val="center"/>
            <w:hideMark/>
          </w:tcPr>
          <w:p w14:paraId="3508587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C36D5F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factor properdin (CFP)</w:t>
            </w:r>
          </w:p>
        </w:tc>
      </w:tr>
      <w:tr w:rsidR="005F5214" w14:paraId="639293EF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EB2F38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P36955</w:t>
            </w:r>
          </w:p>
        </w:tc>
        <w:tc>
          <w:tcPr>
            <w:tcW w:w="1453" w:type="dxa"/>
            <w:noWrap/>
            <w:vAlign w:val="center"/>
            <w:hideMark/>
          </w:tcPr>
          <w:p w14:paraId="3236ADF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SERPINF1</w:t>
            </w:r>
          </w:p>
        </w:tc>
        <w:tc>
          <w:tcPr>
            <w:tcW w:w="1536" w:type="dxa"/>
            <w:noWrap/>
            <w:vAlign w:val="center"/>
            <w:hideMark/>
          </w:tcPr>
          <w:p w14:paraId="76BC775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73ABDD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F member 1(SERPINF1)</w:t>
            </w:r>
          </w:p>
        </w:tc>
      </w:tr>
      <w:tr w:rsidR="005F5214" w14:paraId="17E0A019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942311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P18428</w:t>
            </w:r>
          </w:p>
        </w:tc>
        <w:tc>
          <w:tcPr>
            <w:tcW w:w="1453" w:type="dxa"/>
            <w:noWrap/>
            <w:vAlign w:val="center"/>
            <w:hideMark/>
          </w:tcPr>
          <w:p w14:paraId="4B60E23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LBP</w:t>
            </w:r>
          </w:p>
        </w:tc>
        <w:tc>
          <w:tcPr>
            <w:tcW w:w="1536" w:type="dxa"/>
            <w:noWrap/>
            <w:vAlign w:val="center"/>
            <w:hideMark/>
          </w:tcPr>
          <w:p w14:paraId="5ED43D8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F49A8E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lipopolysaccharide binding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LBP)</w:t>
            </w:r>
          </w:p>
        </w:tc>
      </w:tr>
      <w:tr w:rsidR="005F5214" w14:paraId="7A6B8FE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F6AA93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P01859</w:t>
            </w:r>
          </w:p>
        </w:tc>
        <w:tc>
          <w:tcPr>
            <w:tcW w:w="1453" w:type="dxa"/>
            <w:noWrap/>
            <w:vAlign w:val="center"/>
            <w:hideMark/>
          </w:tcPr>
          <w:p w14:paraId="59E9629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IGHG2</w:t>
            </w:r>
          </w:p>
        </w:tc>
        <w:tc>
          <w:tcPr>
            <w:tcW w:w="1536" w:type="dxa"/>
            <w:noWrap/>
            <w:vAlign w:val="center"/>
            <w:hideMark/>
          </w:tcPr>
          <w:p w14:paraId="69771D2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9A56DA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heavy constant gamma 2 (G2m marker) (IGHG2)</w:t>
            </w:r>
          </w:p>
        </w:tc>
      </w:tr>
      <w:tr w:rsidR="005F5214" w14:paraId="27DD041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B7B952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P26927</w:t>
            </w:r>
          </w:p>
        </w:tc>
        <w:tc>
          <w:tcPr>
            <w:tcW w:w="1453" w:type="dxa"/>
            <w:noWrap/>
            <w:vAlign w:val="center"/>
            <w:hideMark/>
          </w:tcPr>
          <w:p w14:paraId="1F1536D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MST1</w:t>
            </w:r>
          </w:p>
        </w:tc>
        <w:tc>
          <w:tcPr>
            <w:tcW w:w="1536" w:type="dxa"/>
            <w:noWrap/>
            <w:vAlign w:val="center"/>
            <w:hideMark/>
          </w:tcPr>
          <w:p w14:paraId="0BE652E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E07AF4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stimulating 1(MST1)</w:t>
            </w:r>
          </w:p>
        </w:tc>
      </w:tr>
      <w:tr w:rsidR="005F5214" w14:paraId="2A41760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4F2245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P00739</w:t>
            </w:r>
          </w:p>
        </w:tc>
        <w:tc>
          <w:tcPr>
            <w:tcW w:w="1453" w:type="dxa"/>
            <w:noWrap/>
            <w:vAlign w:val="center"/>
            <w:hideMark/>
          </w:tcPr>
          <w:p w14:paraId="38691CD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HPR</w:t>
            </w:r>
          </w:p>
        </w:tc>
        <w:tc>
          <w:tcPr>
            <w:tcW w:w="1536" w:type="dxa"/>
            <w:noWrap/>
            <w:vAlign w:val="center"/>
            <w:hideMark/>
          </w:tcPr>
          <w:p w14:paraId="3384018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A3C66D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haptoglobin-related protein (HPR)</w:t>
            </w:r>
          </w:p>
        </w:tc>
      </w:tr>
      <w:tr w:rsidR="005F5214" w14:paraId="4A8C803C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C58FDE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A0A0A0MS15</w:t>
            </w:r>
          </w:p>
        </w:tc>
        <w:tc>
          <w:tcPr>
            <w:tcW w:w="1453" w:type="dxa"/>
            <w:noWrap/>
            <w:vAlign w:val="center"/>
            <w:hideMark/>
          </w:tcPr>
          <w:p w14:paraId="6D112BD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IGHV3-49</w:t>
            </w:r>
          </w:p>
        </w:tc>
        <w:tc>
          <w:tcPr>
            <w:tcW w:w="1536" w:type="dxa"/>
            <w:noWrap/>
            <w:vAlign w:val="center"/>
            <w:hideMark/>
          </w:tcPr>
          <w:p w14:paraId="46CC5F7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976B86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heavy variable 3-49(IGHV3-49)</w:t>
            </w:r>
          </w:p>
        </w:tc>
      </w:tr>
      <w:tr w:rsidR="005F5214" w14:paraId="20DF710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B20689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P08697</w:t>
            </w:r>
          </w:p>
        </w:tc>
        <w:tc>
          <w:tcPr>
            <w:tcW w:w="1453" w:type="dxa"/>
            <w:noWrap/>
            <w:vAlign w:val="center"/>
            <w:hideMark/>
          </w:tcPr>
          <w:p w14:paraId="75587CA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SERPINF2</w:t>
            </w:r>
          </w:p>
        </w:tc>
        <w:tc>
          <w:tcPr>
            <w:tcW w:w="1536" w:type="dxa"/>
            <w:noWrap/>
            <w:vAlign w:val="center"/>
            <w:hideMark/>
          </w:tcPr>
          <w:p w14:paraId="5EB32E2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AFE17B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F member 2(SERPINF2)</w:t>
            </w:r>
          </w:p>
        </w:tc>
      </w:tr>
      <w:tr w:rsidR="005F5214" w14:paraId="3D522B0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70045A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P00738</w:t>
            </w:r>
          </w:p>
        </w:tc>
        <w:tc>
          <w:tcPr>
            <w:tcW w:w="1453" w:type="dxa"/>
            <w:noWrap/>
            <w:vAlign w:val="center"/>
            <w:hideMark/>
          </w:tcPr>
          <w:p w14:paraId="207CFA4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HP</w:t>
            </w:r>
          </w:p>
        </w:tc>
        <w:tc>
          <w:tcPr>
            <w:tcW w:w="1536" w:type="dxa"/>
            <w:noWrap/>
            <w:vAlign w:val="center"/>
            <w:hideMark/>
          </w:tcPr>
          <w:p w14:paraId="759A2AC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6678B2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Haptoglobin (HP)</w:t>
            </w:r>
          </w:p>
        </w:tc>
      </w:tr>
      <w:tr w:rsidR="005F5214" w14:paraId="2FD7E35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448F5B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A0A075B6H9</w:t>
            </w:r>
          </w:p>
        </w:tc>
        <w:tc>
          <w:tcPr>
            <w:tcW w:w="1453" w:type="dxa"/>
            <w:noWrap/>
            <w:vAlign w:val="center"/>
            <w:hideMark/>
          </w:tcPr>
          <w:p w14:paraId="4E086A3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IGLV4-69</w:t>
            </w:r>
          </w:p>
        </w:tc>
        <w:tc>
          <w:tcPr>
            <w:tcW w:w="1536" w:type="dxa"/>
            <w:noWrap/>
            <w:vAlign w:val="center"/>
            <w:hideMark/>
          </w:tcPr>
          <w:p w14:paraId="33DEB06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122D1D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lambda variable 4-69(IGLV4-69)</w:t>
            </w:r>
          </w:p>
        </w:tc>
      </w:tr>
      <w:tr w:rsidR="005F5214" w14:paraId="0944914B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839651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P04264</w:t>
            </w:r>
          </w:p>
        </w:tc>
        <w:tc>
          <w:tcPr>
            <w:tcW w:w="1453" w:type="dxa"/>
            <w:noWrap/>
            <w:vAlign w:val="center"/>
            <w:hideMark/>
          </w:tcPr>
          <w:p w14:paraId="1CE7D23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KRT1</w:t>
            </w:r>
          </w:p>
        </w:tc>
        <w:tc>
          <w:tcPr>
            <w:tcW w:w="1536" w:type="dxa"/>
            <w:noWrap/>
            <w:vAlign w:val="center"/>
            <w:hideMark/>
          </w:tcPr>
          <w:p w14:paraId="0478B30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5780AD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keratin 1(KRT1)</w:t>
            </w:r>
          </w:p>
        </w:tc>
      </w:tr>
      <w:tr w:rsidR="005F5214" w14:paraId="59D863D0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686A86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P01024</w:t>
            </w:r>
          </w:p>
        </w:tc>
        <w:tc>
          <w:tcPr>
            <w:tcW w:w="1453" w:type="dxa"/>
            <w:noWrap/>
            <w:vAlign w:val="center"/>
            <w:hideMark/>
          </w:tcPr>
          <w:p w14:paraId="16F7317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C3</w:t>
            </w:r>
          </w:p>
        </w:tc>
        <w:tc>
          <w:tcPr>
            <w:tcW w:w="1536" w:type="dxa"/>
            <w:noWrap/>
            <w:vAlign w:val="center"/>
            <w:hideMark/>
          </w:tcPr>
          <w:p w14:paraId="2430E98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37C7D1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C3(C3)</w:t>
            </w:r>
          </w:p>
        </w:tc>
      </w:tr>
      <w:tr w:rsidR="005F5214" w14:paraId="25B1A9DB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D7A137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P00734</w:t>
            </w:r>
          </w:p>
        </w:tc>
        <w:tc>
          <w:tcPr>
            <w:tcW w:w="1453" w:type="dxa"/>
            <w:noWrap/>
            <w:vAlign w:val="center"/>
            <w:hideMark/>
          </w:tcPr>
          <w:p w14:paraId="2F48B55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F2</w:t>
            </w:r>
          </w:p>
        </w:tc>
        <w:tc>
          <w:tcPr>
            <w:tcW w:w="1536" w:type="dxa"/>
            <w:noWrap/>
            <w:vAlign w:val="center"/>
            <w:hideMark/>
          </w:tcPr>
          <w:p w14:paraId="1362661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0F22CE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II, thrombin(F2)</w:t>
            </w:r>
          </w:p>
        </w:tc>
      </w:tr>
      <w:tr w:rsidR="005F5214" w14:paraId="33EB4A0F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BCE0DC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P01023</w:t>
            </w:r>
          </w:p>
        </w:tc>
        <w:tc>
          <w:tcPr>
            <w:tcW w:w="1453" w:type="dxa"/>
            <w:noWrap/>
            <w:vAlign w:val="center"/>
            <w:hideMark/>
          </w:tcPr>
          <w:p w14:paraId="1AF34F4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A2M</w:t>
            </w:r>
          </w:p>
        </w:tc>
        <w:tc>
          <w:tcPr>
            <w:tcW w:w="1536" w:type="dxa"/>
            <w:noWrap/>
            <w:vAlign w:val="center"/>
            <w:hideMark/>
          </w:tcPr>
          <w:p w14:paraId="033440C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6A6468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alpha-2-macroglobulin(A2M)</w:t>
            </w:r>
          </w:p>
        </w:tc>
      </w:tr>
      <w:tr w:rsidR="005F5214" w14:paraId="66A2725B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484FCB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P55056</w:t>
            </w:r>
          </w:p>
        </w:tc>
        <w:tc>
          <w:tcPr>
            <w:tcW w:w="1453" w:type="dxa"/>
            <w:noWrap/>
            <w:vAlign w:val="center"/>
            <w:hideMark/>
          </w:tcPr>
          <w:p w14:paraId="5CDF591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APOC4</w:t>
            </w:r>
          </w:p>
        </w:tc>
        <w:tc>
          <w:tcPr>
            <w:tcW w:w="1536" w:type="dxa"/>
            <w:noWrap/>
            <w:vAlign w:val="center"/>
            <w:hideMark/>
          </w:tcPr>
          <w:p w14:paraId="7F6AE69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31DBB2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C4(APOC4)</w:t>
            </w:r>
          </w:p>
        </w:tc>
      </w:tr>
      <w:tr w:rsidR="005F5214" w14:paraId="32686089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109F21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P00736</w:t>
            </w:r>
          </w:p>
        </w:tc>
        <w:tc>
          <w:tcPr>
            <w:tcW w:w="1453" w:type="dxa"/>
            <w:noWrap/>
            <w:vAlign w:val="center"/>
            <w:hideMark/>
          </w:tcPr>
          <w:p w14:paraId="759823F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C1R</w:t>
            </w:r>
          </w:p>
        </w:tc>
        <w:tc>
          <w:tcPr>
            <w:tcW w:w="1536" w:type="dxa"/>
            <w:noWrap/>
            <w:vAlign w:val="center"/>
            <w:hideMark/>
          </w:tcPr>
          <w:p w14:paraId="68A8472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ABF27D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C1r(C1R)</w:t>
            </w:r>
          </w:p>
        </w:tc>
      </w:tr>
      <w:tr w:rsidR="005F5214" w14:paraId="48D83DC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94C442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A0A0C4DH67</w:t>
            </w:r>
          </w:p>
        </w:tc>
        <w:tc>
          <w:tcPr>
            <w:tcW w:w="1453" w:type="dxa"/>
            <w:noWrap/>
            <w:vAlign w:val="center"/>
            <w:hideMark/>
          </w:tcPr>
          <w:p w14:paraId="2DDF8AF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IGKV1-8</w:t>
            </w:r>
          </w:p>
        </w:tc>
        <w:tc>
          <w:tcPr>
            <w:tcW w:w="1536" w:type="dxa"/>
            <w:noWrap/>
            <w:vAlign w:val="center"/>
            <w:hideMark/>
          </w:tcPr>
          <w:p w14:paraId="73E24CA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BA30A8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kappa variable 1-8(IGKV1-8)</w:t>
            </w:r>
          </w:p>
        </w:tc>
      </w:tr>
      <w:tr w:rsidR="005F5214" w14:paraId="7600ABD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AC5E4F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P02787</w:t>
            </w:r>
          </w:p>
        </w:tc>
        <w:tc>
          <w:tcPr>
            <w:tcW w:w="1453" w:type="dxa"/>
            <w:noWrap/>
            <w:vAlign w:val="center"/>
            <w:hideMark/>
          </w:tcPr>
          <w:p w14:paraId="04EE898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</w:t>
            </w:r>
          </w:p>
        </w:tc>
        <w:tc>
          <w:tcPr>
            <w:tcW w:w="1536" w:type="dxa"/>
            <w:noWrap/>
            <w:vAlign w:val="center"/>
            <w:hideMark/>
          </w:tcPr>
          <w:p w14:paraId="4E1E4AF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B2FDB6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Transferrin (TF)</w:t>
            </w:r>
          </w:p>
        </w:tc>
      </w:tr>
      <w:tr w:rsidR="005F5214" w14:paraId="557DA58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2CC9A7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P00915</w:t>
            </w:r>
          </w:p>
        </w:tc>
        <w:tc>
          <w:tcPr>
            <w:tcW w:w="1453" w:type="dxa"/>
            <w:noWrap/>
            <w:vAlign w:val="center"/>
            <w:hideMark/>
          </w:tcPr>
          <w:p w14:paraId="4E4F895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CA1</w:t>
            </w:r>
          </w:p>
        </w:tc>
        <w:tc>
          <w:tcPr>
            <w:tcW w:w="1536" w:type="dxa"/>
            <w:noWrap/>
            <w:vAlign w:val="center"/>
            <w:hideMark/>
          </w:tcPr>
          <w:p w14:paraId="5C54F04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193931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carbonic anhydrase 1(CA1)</w:t>
            </w:r>
          </w:p>
        </w:tc>
      </w:tr>
      <w:tr w:rsidR="005F5214" w14:paraId="3795F604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044084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P69905</w:t>
            </w:r>
          </w:p>
        </w:tc>
        <w:tc>
          <w:tcPr>
            <w:tcW w:w="1453" w:type="dxa"/>
            <w:noWrap/>
            <w:vAlign w:val="center"/>
            <w:hideMark/>
          </w:tcPr>
          <w:p w14:paraId="5CFE7CA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hba1</w:t>
            </w:r>
          </w:p>
        </w:tc>
        <w:tc>
          <w:tcPr>
            <w:tcW w:w="1536" w:type="dxa"/>
            <w:noWrap/>
            <w:vAlign w:val="center"/>
            <w:hideMark/>
          </w:tcPr>
          <w:p w14:paraId="2A0041D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6E9EF8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hemoglobin subunit alpha 1(HBA1)</w:t>
            </w:r>
          </w:p>
        </w:tc>
      </w:tr>
      <w:tr w:rsidR="005F5214" w14:paraId="3A82F35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F0BBC3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P07360</w:t>
            </w:r>
          </w:p>
        </w:tc>
        <w:tc>
          <w:tcPr>
            <w:tcW w:w="1453" w:type="dxa"/>
            <w:noWrap/>
            <w:vAlign w:val="center"/>
            <w:hideMark/>
          </w:tcPr>
          <w:p w14:paraId="5041404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C8G</w:t>
            </w:r>
          </w:p>
        </w:tc>
        <w:tc>
          <w:tcPr>
            <w:tcW w:w="1536" w:type="dxa"/>
            <w:noWrap/>
            <w:vAlign w:val="center"/>
            <w:hideMark/>
          </w:tcPr>
          <w:p w14:paraId="724B047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2F7E11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C8 gamma chain(C8G)</w:t>
            </w:r>
          </w:p>
        </w:tc>
      </w:tr>
      <w:tr w:rsidR="005F5214" w14:paraId="20C3DF9E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CBD3A9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P19652</w:t>
            </w:r>
          </w:p>
        </w:tc>
        <w:tc>
          <w:tcPr>
            <w:tcW w:w="1453" w:type="dxa"/>
            <w:noWrap/>
            <w:vAlign w:val="center"/>
            <w:hideMark/>
          </w:tcPr>
          <w:p w14:paraId="127DE71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ORM2</w:t>
            </w:r>
          </w:p>
        </w:tc>
        <w:tc>
          <w:tcPr>
            <w:tcW w:w="1536" w:type="dxa"/>
            <w:noWrap/>
            <w:vAlign w:val="center"/>
            <w:hideMark/>
          </w:tcPr>
          <w:p w14:paraId="0315FE5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DCC46C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orosomucoid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2(ORM2)</w:t>
            </w:r>
          </w:p>
        </w:tc>
      </w:tr>
      <w:tr w:rsidR="005F5214" w14:paraId="34BE1E5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566781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P49454</w:t>
            </w:r>
          </w:p>
        </w:tc>
        <w:tc>
          <w:tcPr>
            <w:tcW w:w="1453" w:type="dxa"/>
            <w:noWrap/>
            <w:vAlign w:val="center"/>
            <w:hideMark/>
          </w:tcPr>
          <w:p w14:paraId="171A772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CENPF</w:t>
            </w:r>
          </w:p>
        </w:tc>
        <w:tc>
          <w:tcPr>
            <w:tcW w:w="1536" w:type="dxa"/>
            <w:noWrap/>
            <w:vAlign w:val="center"/>
            <w:hideMark/>
          </w:tcPr>
          <w:p w14:paraId="6D59063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B50C5B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centromere protein F(CENPF)</w:t>
            </w:r>
          </w:p>
        </w:tc>
      </w:tr>
      <w:tr w:rsidR="005F5214" w14:paraId="4FEEB11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C9F3BD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P00742</w:t>
            </w:r>
          </w:p>
        </w:tc>
        <w:tc>
          <w:tcPr>
            <w:tcW w:w="1453" w:type="dxa"/>
            <w:noWrap/>
            <w:vAlign w:val="center"/>
            <w:hideMark/>
          </w:tcPr>
          <w:p w14:paraId="03C8469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F10</w:t>
            </w:r>
          </w:p>
        </w:tc>
        <w:tc>
          <w:tcPr>
            <w:tcW w:w="1536" w:type="dxa"/>
            <w:noWrap/>
            <w:vAlign w:val="center"/>
            <w:hideMark/>
          </w:tcPr>
          <w:p w14:paraId="3549808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FD3805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X(F10)</w:t>
            </w:r>
          </w:p>
        </w:tc>
      </w:tr>
      <w:tr w:rsidR="005F5214" w14:paraId="1DC8B83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30D91E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P11226</w:t>
            </w:r>
          </w:p>
        </w:tc>
        <w:tc>
          <w:tcPr>
            <w:tcW w:w="1453" w:type="dxa"/>
            <w:noWrap/>
            <w:vAlign w:val="center"/>
            <w:hideMark/>
          </w:tcPr>
          <w:p w14:paraId="0AA2579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MBL2</w:t>
            </w:r>
          </w:p>
        </w:tc>
        <w:tc>
          <w:tcPr>
            <w:tcW w:w="1536" w:type="dxa"/>
            <w:noWrap/>
            <w:vAlign w:val="center"/>
            <w:hideMark/>
          </w:tcPr>
          <w:p w14:paraId="11079A3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BB51A8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mannose binding lectin 2(MBL2)</w:t>
            </w:r>
          </w:p>
        </w:tc>
      </w:tr>
      <w:tr w:rsidR="005F5214" w14:paraId="06CD5EA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84FEEE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P00740</w:t>
            </w:r>
          </w:p>
        </w:tc>
        <w:tc>
          <w:tcPr>
            <w:tcW w:w="1453" w:type="dxa"/>
            <w:noWrap/>
            <w:vAlign w:val="center"/>
            <w:hideMark/>
          </w:tcPr>
          <w:p w14:paraId="6D8D9E8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F9</w:t>
            </w:r>
          </w:p>
        </w:tc>
        <w:tc>
          <w:tcPr>
            <w:tcW w:w="1536" w:type="dxa"/>
            <w:noWrap/>
            <w:vAlign w:val="center"/>
            <w:hideMark/>
          </w:tcPr>
          <w:p w14:paraId="6D06EC1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D9B385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IX(F9)</w:t>
            </w:r>
          </w:p>
        </w:tc>
      </w:tr>
      <w:tr w:rsidR="005F5214" w14:paraId="263E8B9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FB5594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P47893</w:t>
            </w:r>
          </w:p>
        </w:tc>
        <w:tc>
          <w:tcPr>
            <w:tcW w:w="1453" w:type="dxa"/>
            <w:noWrap/>
            <w:vAlign w:val="center"/>
            <w:hideMark/>
          </w:tcPr>
          <w:p w14:paraId="3B2FCBF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OR3A2</w:t>
            </w:r>
          </w:p>
        </w:tc>
        <w:tc>
          <w:tcPr>
            <w:tcW w:w="1536" w:type="dxa"/>
            <w:noWrap/>
            <w:vAlign w:val="center"/>
            <w:hideMark/>
          </w:tcPr>
          <w:p w14:paraId="33B1B42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3581C3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olfactory receptor family 3 subfamily A member 2(OR3A2)</w:t>
            </w:r>
          </w:p>
        </w:tc>
      </w:tr>
      <w:tr w:rsidR="005F5214" w14:paraId="38334B7B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87D3EF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P02792</w:t>
            </w:r>
          </w:p>
        </w:tc>
        <w:tc>
          <w:tcPr>
            <w:tcW w:w="1453" w:type="dxa"/>
            <w:noWrap/>
            <w:vAlign w:val="center"/>
            <w:hideMark/>
          </w:tcPr>
          <w:p w14:paraId="07E5B59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FTL</w:t>
            </w:r>
          </w:p>
        </w:tc>
        <w:tc>
          <w:tcPr>
            <w:tcW w:w="1536" w:type="dxa"/>
            <w:noWrap/>
            <w:vAlign w:val="center"/>
            <w:hideMark/>
          </w:tcPr>
          <w:p w14:paraId="12753C1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68F72C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ferritin light chain (FTL)</w:t>
            </w:r>
          </w:p>
        </w:tc>
      </w:tr>
      <w:tr w:rsidR="005F5214" w14:paraId="726E7FD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2E38BF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P04275</w:t>
            </w:r>
          </w:p>
        </w:tc>
        <w:tc>
          <w:tcPr>
            <w:tcW w:w="1453" w:type="dxa"/>
            <w:noWrap/>
            <w:vAlign w:val="center"/>
            <w:hideMark/>
          </w:tcPr>
          <w:p w14:paraId="0E7C89B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VWF</w:t>
            </w:r>
          </w:p>
        </w:tc>
        <w:tc>
          <w:tcPr>
            <w:tcW w:w="1536" w:type="dxa"/>
            <w:noWrap/>
            <w:vAlign w:val="center"/>
            <w:hideMark/>
          </w:tcPr>
          <w:p w14:paraId="5ABC4AA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4880D2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von Willebrand factor (VWF)</w:t>
            </w:r>
          </w:p>
        </w:tc>
      </w:tr>
      <w:tr w:rsidR="005F5214" w14:paraId="63E58CF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42C3F8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P04278</w:t>
            </w:r>
          </w:p>
        </w:tc>
        <w:tc>
          <w:tcPr>
            <w:tcW w:w="1453" w:type="dxa"/>
            <w:noWrap/>
            <w:vAlign w:val="center"/>
            <w:hideMark/>
          </w:tcPr>
          <w:p w14:paraId="008E6D8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SHBG</w:t>
            </w:r>
          </w:p>
        </w:tc>
        <w:tc>
          <w:tcPr>
            <w:tcW w:w="1536" w:type="dxa"/>
            <w:noWrap/>
            <w:vAlign w:val="center"/>
            <w:hideMark/>
          </w:tcPr>
          <w:p w14:paraId="730C5FB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CC16FA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sex hormone binding globulin (SHBG)</w:t>
            </w:r>
          </w:p>
        </w:tc>
      </w:tr>
      <w:tr w:rsidR="005F5214" w14:paraId="49F69489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85DF97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P02790</w:t>
            </w:r>
          </w:p>
        </w:tc>
        <w:tc>
          <w:tcPr>
            <w:tcW w:w="1453" w:type="dxa"/>
            <w:noWrap/>
            <w:vAlign w:val="center"/>
            <w:hideMark/>
          </w:tcPr>
          <w:p w14:paraId="4838D96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HPX</w:t>
            </w:r>
          </w:p>
        </w:tc>
        <w:tc>
          <w:tcPr>
            <w:tcW w:w="1536" w:type="dxa"/>
            <w:noWrap/>
            <w:vAlign w:val="center"/>
            <w:hideMark/>
          </w:tcPr>
          <w:p w14:paraId="47F8DF5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19C084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Hemopexin (HPX)</w:t>
            </w:r>
          </w:p>
        </w:tc>
      </w:tr>
      <w:tr w:rsidR="005F5214" w14:paraId="094C5F2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3AD389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P00748</w:t>
            </w:r>
          </w:p>
        </w:tc>
        <w:tc>
          <w:tcPr>
            <w:tcW w:w="1453" w:type="dxa"/>
            <w:noWrap/>
            <w:vAlign w:val="center"/>
            <w:hideMark/>
          </w:tcPr>
          <w:p w14:paraId="775FE29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F12</w:t>
            </w:r>
          </w:p>
        </w:tc>
        <w:tc>
          <w:tcPr>
            <w:tcW w:w="1536" w:type="dxa"/>
            <w:noWrap/>
            <w:vAlign w:val="center"/>
            <w:hideMark/>
          </w:tcPr>
          <w:p w14:paraId="3485E6B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FF01B1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XII(F12)</w:t>
            </w:r>
          </w:p>
        </w:tc>
      </w:tr>
      <w:tr w:rsidR="005F5214" w14:paraId="0D14E69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1EB498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P00747</w:t>
            </w:r>
          </w:p>
        </w:tc>
        <w:tc>
          <w:tcPr>
            <w:tcW w:w="1453" w:type="dxa"/>
            <w:noWrap/>
            <w:vAlign w:val="center"/>
            <w:hideMark/>
          </w:tcPr>
          <w:p w14:paraId="4A70FBF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PLG</w:t>
            </w:r>
          </w:p>
        </w:tc>
        <w:tc>
          <w:tcPr>
            <w:tcW w:w="1536" w:type="dxa"/>
            <w:noWrap/>
            <w:vAlign w:val="center"/>
            <w:hideMark/>
          </w:tcPr>
          <w:p w14:paraId="6B7EFB7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182AC3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Plasminogen (PLG)</w:t>
            </w:r>
          </w:p>
        </w:tc>
      </w:tr>
      <w:tr w:rsidR="005F5214" w14:paraId="21BF882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5DEDBF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P00746</w:t>
            </w:r>
          </w:p>
        </w:tc>
        <w:tc>
          <w:tcPr>
            <w:tcW w:w="1453" w:type="dxa"/>
            <w:noWrap/>
            <w:vAlign w:val="center"/>
            <w:hideMark/>
          </w:tcPr>
          <w:p w14:paraId="01A95F0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CFD</w:t>
            </w:r>
          </w:p>
        </w:tc>
        <w:tc>
          <w:tcPr>
            <w:tcW w:w="1536" w:type="dxa"/>
            <w:noWrap/>
            <w:vAlign w:val="center"/>
            <w:hideMark/>
          </w:tcPr>
          <w:p w14:paraId="59B0162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34F3C0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factor D(CFD)</w:t>
            </w:r>
          </w:p>
        </w:tc>
      </w:tr>
      <w:tr w:rsidR="005F5214" w14:paraId="222AB5CF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BD71A4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P01034</w:t>
            </w:r>
          </w:p>
        </w:tc>
        <w:tc>
          <w:tcPr>
            <w:tcW w:w="1453" w:type="dxa"/>
            <w:noWrap/>
            <w:vAlign w:val="center"/>
            <w:hideMark/>
          </w:tcPr>
          <w:p w14:paraId="16190FE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CST3</w:t>
            </w:r>
          </w:p>
        </w:tc>
        <w:tc>
          <w:tcPr>
            <w:tcW w:w="1536" w:type="dxa"/>
            <w:noWrap/>
            <w:vAlign w:val="center"/>
            <w:hideMark/>
          </w:tcPr>
          <w:p w14:paraId="5A831A0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2898E7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cystatin C(CST3)</w:t>
            </w:r>
          </w:p>
        </w:tc>
      </w:tr>
      <w:tr w:rsidR="005F5214" w14:paraId="153D40E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B8D8C8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P02750</w:t>
            </w:r>
          </w:p>
        </w:tc>
        <w:tc>
          <w:tcPr>
            <w:tcW w:w="1453" w:type="dxa"/>
            <w:noWrap/>
            <w:vAlign w:val="center"/>
            <w:hideMark/>
          </w:tcPr>
          <w:p w14:paraId="605612E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LRG1</w:t>
            </w:r>
          </w:p>
        </w:tc>
        <w:tc>
          <w:tcPr>
            <w:tcW w:w="1536" w:type="dxa"/>
            <w:noWrap/>
            <w:vAlign w:val="center"/>
            <w:hideMark/>
          </w:tcPr>
          <w:p w14:paraId="61210B2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BB5B71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leucine rich alpha-2-glycoprotein 1(LRG1)</w:t>
            </w:r>
          </w:p>
        </w:tc>
      </w:tr>
      <w:tr w:rsidR="005F5214" w14:paraId="2FFDBE0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9F0829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P81605</w:t>
            </w:r>
          </w:p>
        </w:tc>
        <w:tc>
          <w:tcPr>
            <w:tcW w:w="1453" w:type="dxa"/>
            <w:noWrap/>
            <w:vAlign w:val="center"/>
            <w:hideMark/>
          </w:tcPr>
          <w:p w14:paraId="4ACEA11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DCD</w:t>
            </w:r>
          </w:p>
        </w:tc>
        <w:tc>
          <w:tcPr>
            <w:tcW w:w="1536" w:type="dxa"/>
            <w:noWrap/>
            <w:vAlign w:val="center"/>
            <w:hideMark/>
          </w:tcPr>
          <w:p w14:paraId="7405C43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C45774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Dermcidin (DCD)</w:t>
            </w:r>
          </w:p>
        </w:tc>
      </w:tr>
      <w:tr w:rsidR="005F5214" w14:paraId="1BB5AC3F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46FE73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Q9UGM5</w:t>
            </w:r>
          </w:p>
        </w:tc>
        <w:tc>
          <w:tcPr>
            <w:tcW w:w="1453" w:type="dxa"/>
            <w:noWrap/>
            <w:vAlign w:val="center"/>
            <w:hideMark/>
          </w:tcPr>
          <w:p w14:paraId="4405E63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FETUB</w:t>
            </w:r>
          </w:p>
        </w:tc>
        <w:tc>
          <w:tcPr>
            <w:tcW w:w="1536" w:type="dxa"/>
            <w:noWrap/>
            <w:vAlign w:val="center"/>
            <w:hideMark/>
          </w:tcPr>
          <w:p w14:paraId="315CF55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63DCB8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fetuin B(FETUB)</w:t>
            </w:r>
          </w:p>
        </w:tc>
      </w:tr>
      <w:tr w:rsidR="005F5214" w14:paraId="5699B39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39DBB3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P02753</w:t>
            </w:r>
          </w:p>
        </w:tc>
        <w:tc>
          <w:tcPr>
            <w:tcW w:w="1453" w:type="dxa"/>
            <w:noWrap/>
            <w:vAlign w:val="center"/>
            <w:hideMark/>
          </w:tcPr>
          <w:p w14:paraId="7522F32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RBP4</w:t>
            </w:r>
          </w:p>
        </w:tc>
        <w:tc>
          <w:tcPr>
            <w:tcW w:w="1536" w:type="dxa"/>
            <w:noWrap/>
            <w:vAlign w:val="center"/>
            <w:hideMark/>
          </w:tcPr>
          <w:p w14:paraId="58D733C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2E92E1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retinol binding protein 4(RBP4)</w:t>
            </w:r>
          </w:p>
        </w:tc>
      </w:tr>
      <w:tr w:rsidR="005F5214" w14:paraId="28808C9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18BB17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P25311</w:t>
            </w:r>
          </w:p>
        </w:tc>
        <w:tc>
          <w:tcPr>
            <w:tcW w:w="1453" w:type="dxa"/>
            <w:noWrap/>
            <w:vAlign w:val="center"/>
            <w:hideMark/>
          </w:tcPr>
          <w:p w14:paraId="472548D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AZGP1</w:t>
            </w:r>
          </w:p>
        </w:tc>
        <w:tc>
          <w:tcPr>
            <w:tcW w:w="1536" w:type="dxa"/>
            <w:noWrap/>
            <w:vAlign w:val="center"/>
            <w:hideMark/>
          </w:tcPr>
          <w:p w14:paraId="7C67B1D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311FB57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alpha-2-glycoprotein 1, zinc-binding (AZGP1)</w:t>
            </w:r>
          </w:p>
        </w:tc>
      </w:tr>
      <w:tr w:rsidR="005F5214" w14:paraId="0CF875B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69E3CD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P04003</w:t>
            </w:r>
          </w:p>
        </w:tc>
        <w:tc>
          <w:tcPr>
            <w:tcW w:w="1453" w:type="dxa"/>
            <w:noWrap/>
            <w:vAlign w:val="center"/>
            <w:hideMark/>
          </w:tcPr>
          <w:p w14:paraId="5F9108F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C4BPA</w:t>
            </w:r>
          </w:p>
        </w:tc>
        <w:tc>
          <w:tcPr>
            <w:tcW w:w="1536" w:type="dxa"/>
            <w:noWrap/>
            <w:vAlign w:val="center"/>
            <w:hideMark/>
          </w:tcPr>
          <w:p w14:paraId="5A11545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5DDE71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component 4 binding protein alpha(C4BPA)</w:t>
            </w:r>
          </w:p>
        </w:tc>
      </w:tr>
      <w:tr w:rsidR="005F5214" w14:paraId="5AD7C99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2C8C51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P19827</w:t>
            </w:r>
          </w:p>
        </w:tc>
        <w:tc>
          <w:tcPr>
            <w:tcW w:w="1453" w:type="dxa"/>
            <w:noWrap/>
            <w:vAlign w:val="center"/>
            <w:hideMark/>
          </w:tcPr>
          <w:p w14:paraId="5B3D2A5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ITIH1</w:t>
            </w:r>
          </w:p>
        </w:tc>
        <w:tc>
          <w:tcPr>
            <w:tcW w:w="1536" w:type="dxa"/>
            <w:noWrap/>
            <w:vAlign w:val="center"/>
            <w:hideMark/>
          </w:tcPr>
          <w:p w14:paraId="548E2D8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D75CA1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inter-alpha-trypsin inhibitor heavy chain 1(ITIH1)</w:t>
            </w:r>
          </w:p>
        </w:tc>
      </w:tr>
      <w:tr w:rsidR="005F5214" w14:paraId="536538D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35CDCC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A0A0C4DH38</w:t>
            </w:r>
          </w:p>
        </w:tc>
        <w:tc>
          <w:tcPr>
            <w:tcW w:w="1453" w:type="dxa"/>
            <w:noWrap/>
            <w:vAlign w:val="center"/>
            <w:hideMark/>
          </w:tcPr>
          <w:p w14:paraId="3C8F7A7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IGHV5-51</w:t>
            </w:r>
          </w:p>
        </w:tc>
        <w:tc>
          <w:tcPr>
            <w:tcW w:w="1536" w:type="dxa"/>
            <w:noWrap/>
            <w:vAlign w:val="center"/>
            <w:hideMark/>
          </w:tcPr>
          <w:p w14:paraId="675AFB5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868B14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heavy variable 5-51(IGHV5-51)</w:t>
            </w:r>
          </w:p>
        </w:tc>
      </w:tr>
      <w:tr w:rsidR="005F5214" w14:paraId="447156F0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D41B63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P35542</w:t>
            </w:r>
          </w:p>
        </w:tc>
        <w:tc>
          <w:tcPr>
            <w:tcW w:w="1453" w:type="dxa"/>
            <w:noWrap/>
            <w:vAlign w:val="center"/>
            <w:hideMark/>
          </w:tcPr>
          <w:p w14:paraId="0CF750D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SAA4</w:t>
            </w:r>
          </w:p>
        </w:tc>
        <w:tc>
          <w:tcPr>
            <w:tcW w:w="1536" w:type="dxa"/>
            <w:noWrap/>
            <w:vAlign w:val="center"/>
            <w:hideMark/>
          </w:tcPr>
          <w:p w14:paraId="06E5164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D93A6C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serum amyloid A4, constitutive (SAA4)</w:t>
            </w:r>
          </w:p>
        </w:tc>
      </w:tr>
      <w:tr w:rsidR="005F5214" w14:paraId="1DA8444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B2115B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P68871</w:t>
            </w:r>
          </w:p>
        </w:tc>
        <w:tc>
          <w:tcPr>
            <w:tcW w:w="1453" w:type="dxa"/>
            <w:noWrap/>
            <w:vAlign w:val="center"/>
            <w:hideMark/>
          </w:tcPr>
          <w:p w14:paraId="4F4A25B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</w:t>
            </w:r>
          </w:p>
        </w:tc>
        <w:tc>
          <w:tcPr>
            <w:tcW w:w="1536" w:type="dxa"/>
            <w:noWrap/>
            <w:vAlign w:val="center"/>
            <w:hideMark/>
          </w:tcPr>
          <w:p w14:paraId="6A9554A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DDCE0C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hemoglobin subunit beta (HBB)</w:t>
            </w:r>
          </w:p>
        </w:tc>
      </w:tr>
      <w:tr w:rsidR="005F5214" w14:paraId="6F25E96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B4F452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P19823</w:t>
            </w:r>
          </w:p>
        </w:tc>
        <w:tc>
          <w:tcPr>
            <w:tcW w:w="1453" w:type="dxa"/>
            <w:noWrap/>
            <w:vAlign w:val="center"/>
            <w:hideMark/>
          </w:tcPr>
          <w:p w14:paraId="0B1CFDA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ITIH2</w:t>
            </w:r>
          </w:p>
        </w:tc>
        <w:tc>
          <w:tcPr>
            <w:tcW w:w="1536" w:type="dxa"/>
            <w:noWrap/>
            <w:vAlign w:val="center"/>
            <w:hideMark/>
          </w:tcPr>
          <w:p w14:paraId="723CB02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1D3E03D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inter-alpha-trypsin inhibitor heavy chain 2(ITIH2)</w:t>
            </w:r>
          </w:p>
        </w:tc>
      </w:tr>
      <w:tr w:rsidR="005F5214" w14:paraId="441894D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C780B4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P05090</w:t>
            </w:r>
          </w:p>
        </w:tc>
        <w:tc>
          <w:tcPr>
            <w:tcW w:w="1453" w:type="dxa"/>
            <w:noWrap/>
            <w:vAlign w:val="center"/>
            <w:hideMark/>
          </w:tcPr>
          <w:p w14:paraId="445499C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APOD</w:t>
            </w:r>
          </w:p>
        </w:tc>
        <w:tc>
          <w:tcPr>
            <w:tcW w:w="1536" w:type="dxa"/>
            <w:noWrap/>
            <w:vAlign w:val="center"/>
            <w:hideMark/>
          </w:tcPr>
          <w:p w14:paraId="7C9B2C1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7F8852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D(APOD)</w:t>
            </w:r>
          </w:p>
        </w:tc>
      </w:tr>
      <w:tr w:rsidR="005F5214" w14:paraId="07276F4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E13B38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P01834</w:t>
            </w:r>
          </w:p>
        </w:tc>
        <w:tc>
          <w:tcPr>
            <w:tcW w:w="1453" w:type="dxa"/>
            <w:noWrap/>
            <w:vAlign w:val="center"/>
            <w:hideMark/>
          </w:tcPr>
          <w:p w14:paraId="54DA582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igkc</w:t>
            </w:r>
            <w:proofErr w:type="spellEnd"/>
          </w:p>
        </w:tc>
        <w:tc>
          <w:tcPr>
            <w:tcW w:w="1536" w:type="dxa"/>
            <w:noWrap/>
            <w:vAlign w:val="center"/>
            <w:hideMark/>
          </w:tcPr>
          <w:p w14:paraId="577550A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AA3C0C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kappa constant (IGKC)</w:t>
            </w:r>
          </w:p>
        </w:tc>
      </w:tr>
      <w:tr w:rsidR="005F5214" w14:paraId="722CC24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EE4E09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P00751</w:t>
            </w:r>
          </w:p>
        </w:tc>
        <w:tc>
          <w:tcPr>
            <w:tcW w:w="1453" w:type="dxa"/>
            <w:noWrap/>
            <w:vAlign w:val="center"/>
            <w:hideMark/>
          </w:tcPr>
          <w:p w14:paraId="7D88ECF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CFB</w:t>
            </w:r>
          </w:p>
        </w:tc>
        <w:tc>
          <w:tcPr>
            <w:tcW w:w="1536" w:type="dxa"/>
            <w:noWrap/>
            <w:vAlign w:val="center"/>
            <w:hideMark/>
          </w:tcPr>
          <w:p w14:paraId="08F810C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FA89A1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factor B(CFB)</w:t>
            </w:r>
          </w:p>
        </w:tc>
      </w:tr>
      <w:tr w:rsidR="005F5214" w14:paraId="218555A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A2691D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O43866</w:t>
            </w:r>
          </w:p>
        </w:tc>
        <w:tc>
          <w:tcPr>
            <w:tcW w:w="1453" w:type="dxa"/>
            <w:noWrap/>
            <w:vAlign w:val="center"/>
            <w:hideMark/>
          </w:tcPr>
          <w:p w14:paraId="74B5897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CD5L</w:t>
            </w:r>
          </w:p>
        </w:tc>
        <w:tc>
          <w:tcPr>
            <w:tcW w:w="1536" w:type="dxa"/>
            <w:noWrap/>
            <w:vAlign w:val="center"/>
            <w:hideMark/>
          </w:tcPr>
          <w:p w14:paraId="7366B7E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6AACCF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CD5 molecule like (CD5L)</w:t>
            </w:r>
          </w:p>
        </w:tc>
      </w:tr>
      <w:tr w:rsidR="005F5214" w14:paraId="32E361E1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332C2A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P35858</w:t>
            </w:r>
          </w:p>
        </w:tc>
        <w:tc>
          <w:tcPr>
            <w:tcW w:w="1453" w:type="dxa"/>
            <w:noWrap/>
            <w:vAlign w:val="center"/>
            <w:hideMark/>
          </w:tcPr>
          <w:p w14:paraId="1D6341B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IGFALS</w:t>
            </w:r>
          </w:p>
        </w:tc>
        <w:tc>
          <w:tcPr>
            <w:tcW w:w="1536" w:type="dxa"/>
            <w:noWrap/>
            <w:vAlign w:val="center"/>
            <w:hideMark/>
          </w:tcPr>
          <w:p w14:paraId="03DDAFC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AAE118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insulin like growth factor binding protein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acid labile subunit (IGFALS)</w:t>
            </w:r>
          </w:p>
        </w:tc>
      </w:tr>
      <w:tr w:rsidR="005F5214" w14:paraId="4A4F844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82EB58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P00450</w:t>
            </w:r>
          </w:p>
        </w:tc>
        <w:tc>
          <w:tcPr>
            <w:tcW w:w="1453" w:type="dxa"/>
            <w:noWrap/>
            <w:vAlign w:val="center"/>
            <w:hideMark/>
          </w:tcPr>
          <w:p w14:paraId="12F7C0A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</w:t>
            </w:r>
          </w:p>
        </w:tc>
        <w:tc>
          <w:tcPr>
            <w:tcW w:w="1536" w:type="dxa"/>
            <w:noWrap/>
            <w:vAlign w:val="center"/>
            <w:hideMark/>
          </w:tcPr>
          <w:p w14:paraId="45A5DB9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6E640C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Ceruloplasmin (CP)</w:t>
            </w:r>
          </w:p>
        </w:tc>
      </w:tr>
      <w:tr w:rsidR="005F5214" w14:paraId="023E0BE6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792994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P07996</w:t>
            </w:r>
          </w:p>
        </w:tc>
        <w:tc>
          <w:tcPr>
            <w:tcW w:w="1453" w:type="dxa"/>
            <w:noWrap/>
            <w:vAlign w:val="center"/>
            <w:hideMark/>
          </w:tcPr>
          <w:p w14:paraId="7E0EC11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THBS1</w:t>
            </w:r>
          </w:p>
        </w:tc>
        <w:tc>
          <w:tcPr>
            <w:tcW w:w="1536" w:type="dxa"/>
            <w:noWrap/>
            <w:vAlign w:val="center"/>
            <w:hideMark/>
          </w:tcPr>
          <w:p w14:paraId="17132F3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607BF2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thrombospondin 1(THBS1)</w:t>
            </w:r>
          </w:p>
        </w:tc>
      </w:tr>
      <w:tr w:rsidR="005F5214" w14:paraId="2F5A051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15B354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P05160</w:t>
            </w:r>
          </w:p>
        </w:tc>
        <w:tc>
          <w:tcPr>
            <w:tcW w:w="1453" w:type="dxa"/>
            <w:noWrap/>
            <w:vAlign w:val="center"/>
            <w:hideMark/>
          </w:tcPr>
          <w:p w14:paraId="4317732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F13B</w:t>
            </w:r>
          </w:p>
        </w:tc>
        <w:tc>
          <w:tcPr>
            <w:tcW w:w="1536" w:type="dxa"/>
            <w:noWrap/>
            <w:vAlign w:val="center"/>
            <w:hideMark/>
          </w:tcPr>
          <w:p w14:paraId="75AA97C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C8CC47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coagulation factor XIII B chain(F13B)</w:t>
            </w:r>
          </w:p>
        </w:tc>
      </w:tr>
      <w:tr w:rsidR="005F5214" w14:paraId="03EB0C3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B82008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P02760</w:t>
            </w:r>
          </w:p>
        </w:tc>
        <w:tc>
          <w:tcPr>
            <w:tcW w:w="1453" w:type="dxa"/>
            <w:noWrap/>
            <w:vAlign w:val="center"/>
            <w:hideMark/>
          </w:tcPr>
          <w:p w14:paraId="3559EA5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AMBP</w:t>
            </w:r>
          </w:p>
        </w:tc>
        <w:tc>
          <w:tcPr>
            <w:tcW w:w="1536" w:type="dxa"/>
            <w:noWrap/>
            <w:vAlign w:val="center"/>
            <w:hideMark/>
          </w:tcPr>
          <w:p w14:paraId="5580F70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F90DFE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alpha-1-microglobulin/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bikunin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precursor (AMBP)</w:t>
            </w:r>
          </w:p>
        </w:tc>
      </w:tr>
      <w:tr w:rsidR="005F5214" w14:paraId="2D5846CB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B3F9B2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P0DP03</w:t>
            </w:r>
          </w:p>
        </w:tc>
        <w:tc>
          <w:tcPr>
            <w:tcW w:w="1453" w:type="dxa"/>
            <w:noWrap/>
            <w:vAlign w:val="center"/>
            <w:hideMark/>
          </w:tcPr>
          <w:p w14:paraId="022F06F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IGHV3-30-5</w:t>
            </w:r>
          </w:p>
        </w:tc>
        <w:tc>
          <w:tcPr>
            <w:tcW w:w="1536" w:type="dxa"/>
            <w:noWrap/>
            <w:vAlign w:val="center"/>
            <w:hideMark/>
          </w:tcPr>
          <w:p w14:paraId="612B4B1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4ED440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heavy variable 3-30-5(IGHV3-30-5)</w:t>
            </w:r>
          </w:p>
        </w:tc>
      </w:tr>
      <w:tr w:rsidR="005F5214" w14:paraId="3C993974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EA0A9B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P02763</w:t>
            </w:r>
          </w:p>
        </w:tc>
        <w:tc>
          <w:tcPr>
            <w:tcW w:w="1453" w:type="dxa"/>
            <w:noWrap/>
            <w:vAlign w:val="center"/>
            <w:hideMark/>
          </w:tcPr>
          <w:p w14:paraId="649AE43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ORM1</w:t>
            </w:r>
          </w:p>
        </w:tc>
        <w:tc>
          <w:tcPr>
            <w:tcW w:w="1536" w:type="dxa"/>
            <w:noWrap/>
            <w:vAlign w:val="center"/>
            <w:hideMark/>
          </w:tcPr>
          <w:p w14:paraId="2532B21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4E692C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orosomucoid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1(ORM1)</w:t>
            </w:r>
          </w:p>
        </w:tc>
      </w:tr>
      <w:tr w:rsidR="005F5214" w14:paraId="2DD3A62A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D3DDF3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P08294</w:t>
            </w:r>
          </w:p>
        </w:tc>
        <w:tc>
          <w:tcPr>
            <w:tcW w:w="1453" w:type="dxa"/>
            <w:noWrap/>
            <w:vAlign w:val="center"/>
            <w:hideMark/>
          </w:tcPr>
          <w:p w14:paraId="29A95D8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SOD3</w:t>
            </w:r>
          </w:p>
        </w:tc>
        <w:tc>
          <w:tcPr>
            <w:tcW w:w="1536" w:type="dxa"/>
            <w:noWrap/>
            <w:vAlign w:val="center"/>
            <w:hideMark/>
          </w:tcPr>
          <w:p w14:paraId="617508D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1E1C87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superoxide dismutase 3, extracellular (SOD3)</w:t>
            </w:r>
          </w:p>
        </w:tc>
      </w:tr>
      <w:tr w:rsidR="005F5214" w14:paraId="43FEBA90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B9A708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P05543</w:t>
            </w:r>
          </w:p>
        </w:tc>
        <w:tc>
          <w:tcPr>
            <w:tcW w:w="1453" w:type="dxa"/>
            <w:noWrap/>
            <w:vAlign w:val="center"/>
            <w:hideMark/>
          </w:tcPr>
          <w:p w14:paraId="5EDC9C2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SERPINA7</w:t>
            </w:r>
          </w:p>
        </w:tc>
        <w:tc>
          <w:tcPr>
            <w:tcW w:w="1536" w:type="dxa"/>
            <w:noWrap/>
            <w:vAlign w:val="center"/>
            <w:hideMark/>
          </w:tcPr>
          <w:p w14:paraId="505F503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3955C3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A member 7(SERPINA7)</w:t>
            </w:r>
          </w:p>
        </w:tc>
      </w:tr>
      <w:tr w:rsidR="005F5214" w14:paraId="46220F16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E47FC6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P0CW24</w:t>
            </w:r>
          </w:p>
        </w:tc>
        <w:tc>
          <w:tcPr>
            <w:tcW w:w="1453" w:type="dxa"/>
            <w:noWrap/>
            <w:vAlign w:val="center"/>
            <w:hideMark/>
          </w:tcPr>
          <w:p w14:paraId="4AAAF04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PNMA6A</w:t>
            </w:r>
          </w:p>
        </w:tc>
        <w:tc>
          <w:tcPr>
            <w:tcW w:w="1536" w:type="dxa"/>
            <w:noWrap/>
            <w:vAlign w:val="center"/>
            <w:hideMark/>
          </w:tcPr>
          <w:p w14:paraId="1AD1C7F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CF10A3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paraneoplastic Ma antigen family member 6A(PNMA6A)</w:t>
            </w:r>
          </w:p>
        </w:tc>
      </w:tr>
      <w:tr w:rsidR="005F5214" w14:paraId="0AFD7752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23A9ABD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P02765</w:t>
            </w:r>
          </w:p>
        </w:tc>
        <w:tc>
          <w:tcPr>
            <w:tcW w:w="1453" w:type="dxa"/>
            <w:noWrap/>
            <w:vAlign w:val="center"/>
            <w:hideMark/>
          </w:tcPr>
          <w:p w14:paraId="3F33143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AHSG</w:t>
            </w:r>
          </w:p>
        </w:tc>
        <w:tc>
          <w:tcPr>
            <w:tcW w:w="1536" w:type="dxa"/>
            <w:noWrap/>
            <w:vAlign w:val="center"/>
            <w:hideMark/>
          </w:tcPr>
          <w:p w14:paraId="259ADD5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12A334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 2-HS glycoprotein (AHSG)</w:t>
            </w:r>
          </w:p>
        </w:tc>
      </w:tr>
      <w:tr w:rsidR="005F5214" w14:paraId="7CA84D6E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8D7406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P02766</w:t>
            </w:r>
          </w:p>
        </w:tc>
        <w:tc>
          <w:tcPr>
            <w:tcW w:w="1453" w:type="dxa"/>
            <w:noWrap/>
            <w:vAlign w:val="center"/>
            <w:hideMark/>
          </w:tcPr>
          <w:p w14:paraId="34CFAC4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TTR</w:t>
            </w:r>
          </w:p>
        </w:tc>
        <w:tc>
          <w:tcPr>
            <w:tcW w:w="1536" w:type="dxa"/>
            <w:noWrap/>
            <w:vAlign w:val="center"/>
            <w:hideMark/>
          </w:tcPr>
          <w:p w14:paraId="1E110459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DE09B0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Transthyretin (TTR)</w:t>
            </w:r>
          </w:p>
        </w:tc>
      </w:tr>
      <w:tr w:rsidR="005F5214" w14:paraId="426B8DE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FAF78C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P06727</w:t>
            </w:r>
          </w:p>
        </w:tc>
        <w:tc>
          <w:tcPr>
            <w:tcW w:w="1453" w:type="dxa"/>
            <w:noWrap/>
            <w:vAlign w:val="center"/>
            <w:hideMark/>
          </w:tcPr>
          <w:p w14:paraId="69B897C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APOA4</w:t>
            </w:r>
          </w:p>
        </w:tc>
        <w:tc>
          <w:tcPr>
            <w:tcW w:w="1536" w:type="dxa"/>
            <w:noWrap/>
            <w:vAlign w:val="center"/>
            <w:hideMark/>
          </w:tcPr>
          <w:p w14:paraId="69A4477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E56C90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apolipoprotein A4(APOA4)</w:t>
            </w:r>
          </w:p>
        </w:tc>
      </w:tr>
      <w:tr w:rsidR="005F5214" w14:paraId="283CB6CE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32FA7C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P23142</w:t>
            </w:r>
          </w:p>
        </w:tc>
        <w:tc>
          <w:tcPr>
            <w:tcW w:w="1453" w:type="dxa"/>
            <w:noWrap/>
            <w:vAlign w:val="center"/>
            <w:hideMark/>
          </w:tcPr>
          <w:p w14:paraId="4643E3A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FBLN1</w:t>
            </w:r>
          </w:p>
        </w:tc>
        <w:tc>
          <w:tcPr>
            <w:tcW w:w="1536" w:type="dxa"/>
            <w:noWrap/>
            <w:vAlign w:val="center"/>
            <w:hideMark/>
          </w:tcPr>
          <w:p w14:paraId="3581EC5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453A70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fibulin 1(FBLN1)</w:t>
            </w:r>
          </w:p>
        </w:tc>
      </w:tr>
      <w:tr w:rsidR="005F5214" w14:paraId="0A28FA5B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C3DB3D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P43652</w:t>
            </w:r>
          </w:p>
        </w:tc>
        <w:tc>
          <w:tcPr>
            <w:tcW w:w="1453" w:type="dxa"/>
            <w:noWrap/>
            <w:vAlign w:val="center"/>
            <w:hideMark/>
          </w:tcPr>
          <w:p w14:paraId="2628D8A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AFM</w:t>
            </w:r>
          </w:p>
        </w:tc>
        <w:tc>
          <w:tcPr>
            <w:tcW w:w="1536" w:type="dxa"/>
            <w:noWrap/>
            <w:vAlign w:val="center"/>
            <w:hideMark/>
          </w:tcPr>
          <w:p w14:paraId="080C7C8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6212E6B1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Afamin (AFM)</w:t>
            </w:r>
          </w:p>
        </w:tc>
      </w:tr>
      <w:tr w:rsidR="005F5214" w14:paraId="6DB77615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611937A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P08519</w:t>
            </w:r>
          </w:p>
        </w:tc>
        <w:tc>
          <w:tcPr>
            <w:tcW w:w="1453" w:type="dxa"/>
            <w:noWrap/>
            <w:vAlign w:val="center"/>
            <w:hideMark/>
          </w:tcPr>
          <w:p w14:paraId="1F79875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LPA</w:t>
            </w:r>
          </w:p>
        </w:tc>
        <w:tc>
          <w:tcPr>
            <w:tcW w:w="1536" w:type="dxa"/>
            <w:noWrap/>
            <w:vAlign w:val="center"/>
            <w:hideMark/>
          </w:tcPr>
          <w:p w14:paraId="1449135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278573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lipoprotein(a)(LPA)</w:t>
            </w:r>
          </w:p>
        </w:tc>
      </w:tr>
      <w:tr w:rsidR="005F5214" w14:paraId="78908F57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3239E2F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A2NJV5</w:t>
            </w:r>
          </w:p>
        </w:tc>
        <w:tc>
          <w:tcPr>
            <w:tcW w:w="1453" w:type="dxa"/>
            <w:noWrap/>
            <w:vAlign w:val="center"/>
            <w:hideMark/>
          </w:tcPr>
          <w:p w14:paraId="71C3ECD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IGKV2-29</w:t>
            </w:r>
          </w:p>
        </w:tc>
        <w:tc>
          <w:tcPr>
            <w:tcW w:w="1536" w:type="dxa"/>
            <w:noWrap/>
            <w:vAlign w:val="center"/>
            <w:hideMark/>
          </w:tcPr>
          <w:p w14:paraId="04613A1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20FF2DE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kappa variable 2-29 (gene/pseudogene) (IGKV2-29)</w:t>
            </w:r>
          </w:p>
        </w:tc>
      </w:tr>
      <w:tr w:rsidR="005F5214" w14:paraId="1929D77D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CD8050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P05154</w:t>
            </w:r>
          </w:p>
        </w:tc>
        <w:tc>
          <w:tcPr>
            <w:tcW w:w="1453" w:type="dxa"/>
            <w:noWrap/>
            <w:vAlign w:val="center"/>
            <w:hideMark/>
          </w:tcPr>
          <w:p w14:paraId="664694B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SERPINA5</w:t>
            </w:r>
          </w:p>
        </w:tc>
        <w:tc>
          <w:tcPr>
            <w:tcW w:w="1536" w:type="dxa"/>
            <w:noWrap/>
            <w:vAlign w:val="center"/>
            <w:hideMark/>
          </w:tcPr>
          <w:p w14:paraId="3CC43E3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F94C3D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A member 5(SERPINA5)</w:t>
            </w:r>
          </w:p>
        </w:tc>
      </w:tr>
      <w:tr w:rsidR="005F5214" w14:paraId="51A36FD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53C9BB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P51884</w:t>
            </w:r>
          </w:p>
        </w:tc>
        <w:tc>
          <w:tcPr>
            <w:tcW w:w="1453" w:type="dxa"/>
            <w:noWrap/>
            <w:vAlign w:val="center"/>
            <w:hideMark/>
          </w:tcPr>
          <w:p w14:paraId="312EBC5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LUM</w:t>
            </w:r>
          </w:p>
        </w:tc>
        <w:tc>
          <w:tcPr>
            <w:tcW w:w="1536" w:type="dxa"/>
            <w:noWrap/>
            <w:vAlign w:val="center"/>
            <w:hideMark/>
          </w:tcPr>
          <w:p w14:paraId="68FCD91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4720D54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lumican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LUM)</w:t>
            </w:r>
          </w:p>
        </w:tc>
      </w:tr>
      <w:tr w:rsidR="005F5214" w14:paraId="16E589AB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060683E5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P08185</w:t>
            </w:r>
          </w:p>
        </w:tc>
        <w:tc>
          <w:tcPr>
            <w:tcW w:w="1453" w:type="dxa"/>
            <w:noWrap/>
            <w:vAlign w:val="center"/>
            <w:hideMark/>
          </w:tcPr>
          <w:p w14:paraId="42FE942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SERPINA6</w:t>
            </w:r>
          </w:p>
        </w:tc>
        <w:tc>
          <w:tcPr>
            <w:tcW w:w="1536" w:type="dxa"/>
            <w:noWrap/>
            <w:vAlign w:val="center"/>
            <w:hideMark/>
          </w:tcPr>
          <w:p w14:paraId="3B874DB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0BDA81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 family A member 6(SERPINA6)</w:t>
            </w:r>
          </w:p>
        </w:tc>
      </w:tr>
      <w:tr w:rsidR="005F5214" w14:paraId="0F3902F8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EDF116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P05156</w:t>
            </w:r>
          </w:p>
        </w:tc>
        <w:tc>
          <w:tcPr>
            <w:tcW w:w="1453" w:type="dxa"/>
            <w:noWrap/>
            <w:vAlign w:val="center"/>
            <w:hideMark/>
          </w:tcPr>
          <w:p w14:paraId="4EAB83A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CFI</w:t>
            </w:r>
          </w:p>
        </w:tc>
        <w:tc>
          <w:tcPr>
            <w:tcW w:w="1536" w:type="dxa"/>
            <w:noWrap/>
            <w:vAlign w:val="center"/>
            <w:hideMark/>
          </w:tcPr>
          <w:p w14:paraId="24E71CA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142EAD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factor I(CFI)</w:t>
            </w:r>
          </w:p>
        </w:tc>
      </w:tr>
      <w:tr w:rsidR="005F5214" w14:paraId="4DB39B55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1933A00A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P32455</w:t>
            </w:r>
          </w:p>
        </w:tc>
        <w:tc>
          <w:tcPr>
            <w:tcW w:w="1453" w:type="dxa"/>
            <w:noWrap/>
            <w:vAlign w:val="center"/>
            <w:hideMark/>
          </w:tcPr>
          <w:p w14:paraId="6C8F5F1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gbp1</w:t>
            </w:r>
          </w:p>
        </w:tc>
        <w:tc>
          <w:tcPr>
            <w:tcW w:w="1536" w:type="dxa"/>
            <w:noWrap/>
            <w:vAlign w:val="center"/>
            <w:hideMark/>
          </w:tcPr>
          <w:p w14:paraId="53401627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5C9EA883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guanylate binding protein 1(GBP1)</w:t>
            </w:r>
          </w:p>
        </w:tc>
      </w:tr>
      <w:tr w:rsidR="005F5214" w14:paraId="1B45A8DE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7E5ADB60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Q04756</w:t>
            </w:r>
          </w:p>
        </w:tc>
        <w:tc>
          <w:tcPr>
            <w:tcW w:w="1453" w:type="dxa"/>
            <w:noWrap/>
            <w:vAlign w:val="center"/>
            <w:hideMark/>
          </w:tcPr>
          <w:p w14:paraId="7E9EE75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HGFAC</w:t>
            </w:r>
          </w:p>
        </w:tc>
        <w:tc>
          <w:tcPr>
            <w:tcW w:w="1536" w:type="dxa"/>
            <w:noWrap/>
            <w:vAlign w:val="center"/>
            <w:hideMark/>
          </w:tcPr>
          <w:p w14:paraId="311EAD6F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0F03C4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HGF activator (HGFAC)</w:t>
            </w:r>
          </w:p>
        </w:tc>
      </w:tr>
      <w:tr w:rsidR="005F5214" w14:paraId="238535E3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5A6C1926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P04004</w:t>
            </w:r>
          </w:p>
        </w:tc>
        <w:tc>
          <w:tcPr>
            <w:tcW w:w="1453" w:type="dxa"/>
            <w:noWrap/>
            <w:vAlign w:val="center"/>
            <w:hideMark/>
          </w:tcPr>
          <w:p w14:paraId="000DBD9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VTN</w:t>
            </w:r>
          </w:p>
        </w:tc>
        <w:tc>
          <w:tcPr>
            <w:tcW w:w="1536" w:type="dxa"/>
            <w:noWrap/>
            <w:vAlign w:val="center"/>
            <w:hideMark/>
          </w:tcPr>
          <w:p w14:paraId="2A2FA998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0189EE3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Vitronectin (VTN)</w:t>
            </w:r>
          </w:p>
        </w:tc>
      </w:tr>
      <w:tr w:rsidR="005F5214" w14:paraId="291091BF" w14:textId="77777777" w:rsidTr="00607492">
        <w:trPr>
          <w:trHeight w:val="285"/>
        </w:trPr>
        <w:tc>
          <w:tcPr>
            <w:tcW w:w="1561" w:type="dxa"/>
            <w:noWrap/>
            <w:vAlign w:val="center"/>
            <w:hideMark/>
          </w:tcPr>
          <w:p w14:paraId="487100E2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P54108</w:t>
            </w:r>
          </w:p>
        </w:tc>
        <w:tc>
          <w:tcPr>
            <w:tcW w:w="1453" w:type="dxa"/>
            <w:noWrap/>
            <w:vAlign w:val="center"/>
            <w:hideMark/>
          </w:tcPr>
          <w:p w14:paraId="323BC50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CRISP3</w:t>
            </w:r>
          </w:p>
        </w:tc>
        <w:tc>
          <w:tcPr>
            <w:tcW w:w="1536" w:type="dxa"/>
            <w:noWrap/>
            <w:vAlign w:val="center"/>
            <w:hideMark/>
          </w:tcPr>
          <w:p w14:paraId="3A02039E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noWrap/>
            <w:vAlign w:val="center"/>
            <w:hideMark/>
          </w:tcPr>
          <w:p w14:paraId="7A51A414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cysteine rich secretory protein 3(CRISP3)</w:t>
            </w:r>
          </w:p>
        </w:tc>
      </w:tr>
      <w:tr w:rsidR="005F5214" w14:paraId="1CED6C2F" w14:textId="77777777" w:rsidTr="00607492">
        <w:trPr>
          <w:trHeight w:val="285"/>
        </w:trPr>
        <w:tc>
          <w:tcPr>
            <w:tcW w:w="156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BB4173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Q96IY4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6EC6A9B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cpb2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6C2A86D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 sapiens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4C461EC" w14:textId="77777777" w:rsidR="005F5214" w:rsidRDefault="005F52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carboxypeptidase B2(CPB2)</w:t>
            </w:r>
          </w:p>
        </w:tc>
      </w:tr>
    </w:tbl>
    <w:p w14:paraId="5B5C0B8F" w14:textId="30E8C97F" w:rsidR="005F5214" w:rsidRDefault="00607492" w:rsidP="005F5214">
      <w:r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 xml:space="preserve">*with </w:t>
      </w:r>
      <w:proofErr w:type="gramStart"/>
      <w:r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>sufficient quantity</w:t>
      </w:r>
      <w:proofErr w:type="gramEnd"/>
      <w:r>
        <w:rPr>
          <w:rFonts w:ascii="Times New Roman" w:eastAsiaTheme="minorHAnsi" w:hAnsi="Times New Roman" w:cs="Times New Roman"/>
          <w:bCs/>
          <w:color w:val="000000" w:themeColor="text1"/>
          <w:sz w:val="24"/>
          <w:szCs w:val="24"/>
        </w:rPr>
        <w:t xml:space="preserve"> information</w:t>
      </w:r>
    </w:p>
    <w:p w14:paraId="75344789" w14:textId="77777777" w:rsidR="005F5214" w:rsidRDefault="005F5214" w:rsidP="005F5214"/>
    <w:p w14:paraId="71A943C2" w14:textId="77777777" w:rsidR="005F5214" w:rsidRDefault="005F5214" w:rsidP="005F5214"/>
    <w:p w14:paraId="05996663" w14:textId="70859237" w:rsidR="004F0DE6" w:rsidRDefault="004F0DE6">
      <w:pPr>
        <w:widowControl/>
        <w:jc w:val="left"/>
      </w:pPr>
      <w:r>
        <w:br w:type="page"/>
      </w:r>
    </w:p>
    <w:p w14:paraId="7E952B6E" w14:textId="77777777" w:rsidR="009B656B" w:rsidRDefault="009B656B" w:rsidP="005F5214">
      <w:pPr>
        <w:sectPr w:rsidR="009B656B" w:rsidSect="005F5214">
          <w:head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9F435B" w14:textId="77777777" w:rsidR="009B656B" w:rsidRDefault="009B656B" w:rsidP="009B656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OLE_LINK109"/>
      <w:bookmarkStart w:id="5" w:name="OLE_LINK104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2. The significant terms in gene ontology (GO) enrichment analysis of the common disturbed </w:t>
      </w:r>
    </w:p>
    <w:p w14:paraId="25E7B2EE" w14:textId="77777777" w:rsidR="009B656B" w:rsidRDefault="009B656B" w:rsidP="009B656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expressed proteins between the APIS and ANPIS patients</w:t>
      </w:r>
    </w:p>
    <w:bookmarkEnd w:id="4"/>
    <w:p w14:paraId="44C82921" w14:textId="77777777" w:rsidR="009B656B" w:rsidRDefault="009B656B" w:rsidP="009B656B"/>
    <w:tbl>
      <w:tblPr>
        <w:tblW w:w="1389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92"/>
        <w:gridCol w:w="3944"/>
        <w:gridCol w:w="1276"/>
        <w:gridCol w:w="8080"/>
      </w:tblGrid>
      <w:tr w:rsidR="009B656B" w:rsidRPr="00541FE1" w14:paraId="31290A2D" w14:textId="77777777" w:rsidTr="008C3883">
        <w:trPr>
          <w:trHeight w:val="325"/>
        </w:trPr>
        <w:tc>
          <w:tcPr>
            <w:tcW w:w="453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DEBA9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6" w:name="_Hlk81840601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Terms: 1-BP; 2-CC; 3-MF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4A835DF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41FE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541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8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427AD1C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The </w:t>
            </w:r>
            <w:r w:rsidRPr="00541F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involved gene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</w:p>
        </w:tc>
      </w:tr>
      <w:tr w:rsidR="009B656B" w:rsidRPr="00541FE1" w14:paraId="2032A5BF" w14:textId="77777777" w:rsidTr="008C3883">
        <w:trPr>
          <w:trHeight w:val="325"/>
        </w:trPr>
        <w:tc>
          <w:tcPr>
            <w:tcW w:w="59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7835B2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B09CDF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platelet degranulation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7EDB1E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1.91E-07</w:t>
            </w:r>
          </w:p>
        </w:tc>
        <w:tc>
          <w:tcPr>
            <w:tcW w:w="80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A9125E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SERPINA3, VWF, AHSG, FN1, A1BG, PPBP</w:t>
            </w:r>
          </w:p>
        </w:tc>
      </w:tr>
      <w:tr w:rsidR="009B656B" w:rsidRPr="00541FE1" w14:paraId="148C28F6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20D652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66ED8D8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innate immune response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5BA5D9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1.43E-05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50F650F2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C4A, IGHG4, PGLYRP2, IGKC, SAA1, DEFA3, S100A9</w:t>
            </w:r>
          </w:p>
        </w:tc>
      </w:tr>
      <w:tr w:rsidR="009B656B" w:rsidRPr="00541FE1" w14:paraId="555952AB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00C1F0F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4C107D6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acute-phase response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A7DB6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1.73E-05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559878A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SERPINA3, AHSG, SAA1, FN1</w:t>
            </w:r>
          </w:p>
        </w:tc>
      </w:tr>
      <w:tr w:rsidR="009B656B" w:rsidRPr="00541FE1" w14:paraId="2E52019B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EC5463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5123422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defense response to bacterium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ADEFBE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3.46E-05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3BD3257D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IGKC, DEFA3, PPBP, S100A9</w:t>
            </w:r>
          </w:p>
        </w:tc>
      </w:tr>
      <w:tr w:rsidR="009B656B" w:rsidRPr="00541FE1" w14:paraId="72A449CB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B145EF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778B0FE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oxygen transport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EDEE48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1.70E-04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3EDB003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</w:t>
            </w:r>
          </w:p>
        </w:tc>
      </w:tr>
      <w:tr w:rsidR="009B656B" w:rsidRPr="00541FE1" w14:paraId="293CDD38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23AFEEB4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2F652FE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hydrogen peroxide catabolic process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EB99D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3.07E-04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0478CC2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APOA4, HBA1</w:t>
            </w:r>
          </w:p>
        </w:tc>
      </w:tr>
      <w:tr w:rsidR="009B656B" w:rsidRPr="00541FE1" w14:paraId="226332DE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EFF7A26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49FDBE4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endopeptidase activity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786ACD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5.09E-04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74A6143C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C4A, SERPINA3, AHSG, SERPINA7</w:t>
            </w:r>
          </w:p>
        </w:tc>
      </w:tr>
      <w:tr w:rsidR="009B656B" w:rsidRPr="00541FE1" w14:paraId="59A81B45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2A325DF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57F0B0D4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bicarbonate transport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BCA688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2B4D905D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CA1, HBB, HBA1</w:t>
            </w:r>
          </w:p>
        </w:tc>
      </w:tr>
      <w:tr w:rsidR="009B656B" w:rsidRPr="00541FE1" w14:paraId="1456EE13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212B1DF4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0E28E51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receptor-mediated endocytosis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E9A02F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0AB31C72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IGKC, SAA1, HBB, HBA1</w:t>
            </w:r>
          </w:p>
        </w:tc>
      </w:tr>
      <w:tr w:rsidR="009B656B" w:rsidRPr="00541FE1" w14:paraId="28553378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5F80C44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77FB83D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 chemotaxis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FDA19B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3.34E-03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4B2D6A5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SAA1, PPBP, S100A9</w:t>
            </w:r>
          </w:p>
        </w:tc>
      </w:tr>
      <w:tr w:rsidR="009B656B" w:rsidRPr="00541FE1" w14:paraId="2DF644F3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7A44E58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255E785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oxidant detoxification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3A4F9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3.75E-03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3C0BDBA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HBA1, S100A9</w:t>
            </w:r>
          </w:p>
        </w:tc>
      </w:tr>
      <w:tr w:rsidR="009B656B" w:rsidRPr="00541FE1" w14:paraId="0DDC3594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BBFE95B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6C68220C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plasma lipoprotein particle oxidation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EF05F7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3.93E-03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79C4CC3D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PON1, APOA4</w:t>
            </w:r>
          </w:p>
        </w:tc>
      </w:tr>
      <w:tr w:rsidR="009B656B" w:rsidRPr="00541FE1" w14:paraId="1AD90BF2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4001427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22120E83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activation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C3721C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5.73E-03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49FD70B1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C4A, IGHG4, IGKC</w:t>
            </w:r>
          </w:p>
        </w:tc>
      </w:tr>
      <w:tr w:rsidR="009B656B" w:rsidRPr="00541FE1" w14:paraId="6643B392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3AC0DFF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4AA1A343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activation, classical pathway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60120F3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7.36E-03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6459DB6C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C4A, IGHG4, IGKC</w:t>
            </w:r>
          </w:p>
        </w:tc>
      </w:tr>
      <w:tr w:rsidR="009B656B" w:rsidRPr="00541FE1" w14:paraId="28247D21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E4CD31C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744BC8AA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inflammatory response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5E0664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2427DBB5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C4A, SERPINA3, PPBP, S100A9</w:t>
            </w:r>
          </w:p>
        </w:tc>
      </w:tr>
      <w:tr w:rsidR="009B656B" w:rsidRPr="00541FE1" w14:paraId="05B00D0B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AE134AE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4CAEBAF2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phosphatidylcholine metabolic process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46B78B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41FC435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PON1, APOA4</w:t>
            </w:r>
          </w:p>
        </w:tc>
      </w:tr>
      <w:tr w:rsidR="009B656B" w:rsidRPr="00541FE1" w14:paraId="55D7673D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DF1077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32B7F0A4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leukocyte migration involved in inflammatory response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9794F3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333A122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PPBP, S100A9</w:t>
            </w:r>
          </w:p>
        </w:tc>
      </w:tr>
      <w:tr w:rsidR="009B656B" w:rsidRPr="00541FE1" w14:paraId="5F8BA7BE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3A07FC7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7F52CF5A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blood coagulation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E9BCA3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6FF6865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VWF, HBB, HBD</w:t>
            </w:r>
          </w:p>
        </w:tc>
      </w:tr>
      <w:tr w:rsidR="009B656B" w:rsidRPr="00541FE1" w14:paraId="44E12A5B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0BAF077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54BDC867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innate immune response in mucosa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BDFA67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063BF2E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DEFA3, APOA4</w:t>
            </w:r>
          </w:p>
        </w:tc>
      </w:tr>
      <w:tr w:rsidR="009B656B" w:rsidRPr="00541FE1" w14:paraId="3A70BE70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0D22BAA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085E769A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B cell activation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F8A9B2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2092CA8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IGKC</w:t>
            </w:r>
          </w:p>
        </w:tc>
      </w:tr>
      <w:tr w:rsidR="009B656B" w:rsidRPr="00541FE1" w14:paraId="53DF93E2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246B24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3D31C3E7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defense response to fungus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354FA8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4D3DB89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DEFA3, S100A9</w:t>
            </w:r>
          </w:p>
        </w:tc>
      </w:tr>
      <w:tr w:rsidR="009B656B" w:rsidRPr="00541FE1" w14:paraId="7659AAC8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33917D3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0053C183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phagocytosis, recognition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833797C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59C85B0B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IGKC</w:t>
            </w:r>
          </w:p>
        </w:tc>
      </w:tr>
      <w:tr w:rsidR="009B656B" w:rsidRPr="00541FE1" w14:paraId="1EEA256E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8F9A92C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4CDBFA3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cell death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E19F149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3.73E-02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344A3BF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HBA1</w:t>
            </w:r>
          </w:p>
        </w:tc>
      </w:tr>
      <w:tr w:rsidR="009B656B" w:rsidRPr="00541FE1" w14:paraId="693197B2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7AAAC2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099A263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phagocytosis, engulfment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B7BBC0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4.49E-02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18AABD6C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IGKC</w:t>
            </w:r>
          </w:p>
        </w:tc>
      </w:tr>
      <w:tr w:rsidR="009B656B" w:rsidRPr="00541FE1" w14:paraId="0E71C588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2E958219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38ACCB47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blood microparticle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FF4699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4.36E-20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77443352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SERPINA3, BCHE, AHSG, PON1, FN1, HBB, APOA4, A1BG, HBD, HBA1, IGHG4, C4A, IGKC</w:t>
            </w:r>
          </w:p>
        </w:tc>
      </w:tr>
      <w:tr w:rsidR="009B656B" w:rsidRPr="00541FE1" w14:paraId="24FCAA35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3DB3A5E2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2FEFA0C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extracellular region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F7A552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5.00E-16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358E0904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SERPINA3, BCHE, VWF, AHSG, PON1, FN1, HBB, DEFA3, APOA4, A1BG, PPBP, HBA1, SERPINA7, IGHG4, C4A, LRG1, IGKC, SAA1, S100A9</w:t>
            </w:r>
          </w:p>
        </w:tc>
      </w:tr>
      <w:tr w:rsidR="009B656B" w:rsidRPr="00541FE1" w14:paraId="558A841A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0C1A7F3C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6F8FDB5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extracellular exosome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DD86F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9.11E-12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598EC78E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SERPINA3, PGLYRP2, VWF, AHSG, PON1, FN1, HBB, DEFA3, APOA4, A1BG, HBA1, SERPINA7, IGHG4, C4A, CA1, LRG1, IGKC, SAA1, S100A9</w:t>
            </w:r>
          </w:p>
        </w:tc>
      </w:tr>
      <w:tr w:rsidR="009B656B" w:rsidRPr="00541FE1" w14:paraId="7372F859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3DFABA67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56CDDCE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extracellular space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A081CE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2.48E-11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52A0874A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SERPINA3, AHSG, PON1, FN1, DEFA3, APOA4, A1BG, PPBP, SERPINA7, IGHG4, C4A, LRG1, IGKC, SAA1, S100A9</w:t>
            </w:r>
          </w:p>
        </w:tc>
      </w:tr>
      <w:tr w:rsidR="009B656B" w:rsidRPr="00541FE1" w14:paraId="09BB68C4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1CAE5FB3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689A291F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platelet alpha granule lumen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2874F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5.26E-09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141BCE0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SERPINA3, VWF, AHSG, FN1, A1BG, PPBP</w:t>
            </w:r>
          </w:p>
        </w:tc>
      </w:tr>
      <w:tr w:rsidR="009B656B" w:rsidRPr="00541FE1" w14:paraId="7B981208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75AEDD99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507831D7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hemoglobin complex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1CD74E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9.11E-05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237C88C7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</w:t>
            </w:r>
          </w:p>
        </w:tc>
      </w:tr>
      <w:tr w:rsidR="009B656B" w:rsidRPr="00541FE1" w14:paraId="6474DF81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13F8B1A6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46C3E0C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endocytic vesicle lumen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932A54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1.65E-04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1FCBB1E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SAA1, HBB, HBA1</w:t>
            </w:r>
          </w:p>
        </w:tc>
      </w:tr>
      <w:tr w:rsidR="009B656B" w:rsidRPr="00541FE1" w14:paraId="6EF8B5FC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72AF49FA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49B5EE2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high-density lipoprotein particle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7E7BED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3.17E-04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0665158F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PON1, SAA1, APOA4</w:t>
            </w:r>
          </w:p>
        </w:tc>
      </w:tr>
      <w:tr w:rsidR="009B656B" w:rsidRPr="00541FE1" w14:paraId="29369D73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566A76BD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4D5A039B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haptoglobin-hemoglobin complex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492E13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4.82E-03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3F793D6F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HBA1</w:t>
            </w:r>
          </w:p>
        </w:tc>
      </w:tr>
      <w:tr w:rsidR="009B656B" w:rsidRPr="00541FE1" w14:paraId="71A4C985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2F42FB40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37ADA21D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extracellular matrix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31008A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5.20E-03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41EE64FB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VWF, AHSG, FN1, S100A9</w:t>
            </w:r>
          </w:p>
        </w:tc>
      </w:tr>
      <w:tr w:rsidR="009B656B" w:rsidRPr="00541FE1" w14:paraId="7AB3B7D5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59D3F970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34151CEC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complex, circulating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035E68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2.27E-02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0149790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IGKC</w:t>
            </w:r>
          </w:p>
        </w:tc>
      </w:tr>
      <w:tr w:rsidR="009B656B" w:rsidRPr="00541FE1" w14:paraId="5B6CA933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bottom"/>
            <w:hideMark/>
          </w:tcPr>
          <w:p w14:paraId="5BA0677B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44" w:type="dxa"/>
            <w:shd w:val="clear" w:color="auto" w:fill="auto"/>
            <w:noWrap/>
            <w:vAlign w:val="bottom"/>
            <w:hideMark/>
          </w:tcPr>
          <w:p w14:paraId="33AEBDDD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external side of plasma membrane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B69B8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2.69E-02</w:t>
            </w:r>
          </w:p>
        </w:tc>
        <w:tc>
          <w:tcPr>
            <w:tcW w:w="8080" w:type="dxa"/>
            <w:shd w:val="clear" w:color="auto" w:fill="auto"/>
            <w:noWrap/>
            <w:vAlign w:val="bottom"/>
            <w:hideMark/>
          </w:tcPr>
          <w:p w14:paraId="657883FF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SELL, IGKC</w:t>
            </w:r>
          </w:p>
        </w:tc>
      </w:tr>
      <w:tr w:rsidR="009B656B" w:rsidRPr="00541FE1" w14:paraId="1C0C9BCD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72A3E204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1422A127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oxygen transporter activity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8D05A6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1.20E-04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301E78CA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</w:t>
            </w:r>
          </w:p>
        </w:tc>
      </w:tr>
      <w:tr w:rsidR="009B656B" w:rsidRPr="00541FE1" w14:paraId="2B39C905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2AC1C6B7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66F119A5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oxygen binding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71AD80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0619EA2F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</w:t>
            </w:r>
          </w:p>
        </w:tc>
      </w:tr>
      <w:tr w:rsidR="009B656B" w:rsidRPr="00541FE1" w14:paraId="6D345777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2E18447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009C923B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haptoglobin binding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A28D4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24124D83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HBA1</w:t>
            </w:r>
          </w:p>
        </w:tc>
      </w:tr>
      <w:tr w:rsidR="009B656B" w:rsidRPr="00541FE1" w14:paraId="0072AB9B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0C0C739F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54BC4E8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protease binding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1DCB50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6.28E-03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2D0DAB55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SELL, VWF, FN1</w:t>
            </w:r>
          </w:p>
        </w:tc>
      </w:tr>
      <w:tr w:rsidR="009B656B" w:rsidRPr="00541FE1" w14:paraId="7A39513F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A2E16F9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65343B1A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activity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CC4849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7.09E-03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7AFDEB50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CA1, PON1</w:t>
            </w:r>
          </w:p>
        </w:tc>
      </w:tr>
      <w:tr w:rsidR="009B656B" w:rsidRPr="00541FE1" w14:paraId="0F09F4A9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03EEE164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7E49646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heme binding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9DFAFE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27B2BD03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</w:t>
            </w:r>
          </w:p>
        </w:tc>
      </w:tr>
      <w:tr w:rsidR="009B656B" w:rsidRPr="00541FE1" w14:paraId="6128F8EE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0BFB9F56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4F1C5299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iron ion binding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99A5CE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7D7A8ABA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</w:t>
            </w:r>
          </w:p>
        </w:tc>
      </w:tr>
      <w:tr w:rsidR="009B656B" w:rsidRPr="00541FE1" w14:paraId="0FB201DF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7BE2A9EF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419E301B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heparin binding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A8666E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136E7603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SELL, SAA1, FN1</w:t>
            </w:r>
          </w:p>
        </w:tc>
      </w:tr>
      <w:tr w:rsidR="009B656B" w:rsidRPr="00541FE1" w14:paraId="5DB1429C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3AFE8501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51414BA8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antioxidant activity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005322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148216CC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APOA4, S100A9</w:t>
            </w:r>
          </w:p>
        </w:tc>
      </w:tr>
      <w:tr w:rsidR="009B656B" w:rsidRPr="00541FE1" w14:paraId="20DC4917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745544D8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063EFB13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peroxidase activity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32AAE5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67D2E65C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HBA1</w:t>
            </w:r>
          </w:p>
        </w:tc>
      </w:tr>
      <w:tr w:rsidR="009B656B" w:rsidRPr="00541FE1" w14:paraId="6AF3E047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3DECBFE3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3E8A3AB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receptor binding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FB2A63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3.04E-02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599602BD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IGKC</w:t>
            </w:r>
          </w:p>
        </w:tc>
      </w:tr>
      <w:tr w:rsidR="009B656B" w:rsidRPr="00541FE1" w14:paraId="3392F879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28EFF8E8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192CB287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serine-type endopeptidase activity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C99B24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6B519376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C4A, IGHG4, IGKC</w:t>
            </w:r>
          </w:p>
        </w:tc>
      </w:tr>
      <w:tr w:rsidR="009B656B" w:rsidRPr="00541FE1" w14:paraId="7D2F5F9F" w14:textId="77777777" w:rsidTr="008C3883">
        <w:trPr>
          <w:trHeight w:val="325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2853154C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44" w:type="dxa"/>
            <w:shd w:val="clear" w:color="auto" w:fill="auto"/>
            <w:noWrap/>
            <w:vAlign w:val="center"/>
            <w:hideMark/>
          </w:tcPr>
          <w:p w14:paraId="1664C833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endopeptidase inhibitor activity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60F9DC" w14:textId="77777777" w:rsidR="009B656B" w:rsidRPr="00541FE1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4.64E-02</w:t>
            </w:r>
          </w:p>
        </w:tc>
        <w:tc>
          <w:tcPr>
            <w:tcW w:w="8080" w:type="dxa"/>
            <w:shd w:val="clear" w:color="auto" w:fill="auto"/>
            <w:noWrap/>
            <w:vAlign w:val="center"/>
            <w:hideMark/>
          </w:tcPr>
          <w:p w14:paraId="2A5E42A4" w14:textId="77777777" w:rsidR="009B656B" w:rsidRPr="00541FE1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1F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C4A, AHSG</w:t>
            </w:r>
          </w:p>
        </w:tc>
      </w:tr>
    </w:tbl>
    <w:bookmarkEnd w:id="6"/>
    <w:p w14:paraId="1D7452FF" w14:textId="77777777" w:rsidR="009B656B" w:rsidRPr="00541FE1" w:rsidRDefault="009B656B" w:rsidP="009B656B">
      <w:pPr>
        <w:ind w:firstLineChars="250" w:firstLine="52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>PIS, acute progressive ischemic stroke; ANPIS, acute non-progressive ischemic stroke</w:t>
      </w:r>
      <w:bookmarkEnd w:id="5"/>
    </w:p>
    <w:p w14:paraId="4F4738AC" w14:textId="7DAD5B51" w:rsidR="005F5214" w:rsidRPr="009B656B" w:rsidRDefault="005F5214" w:rsidP="005F5214"/>
    <w:p w14:paraId="63DD45E6" w14:textId="3BB028A7" w:rsidR="009B656B" w:rsidRDefault="009B656B">
      <w:pPr>
        <w:widowControl/>
        <w:jc w:val="left"/>
      </w:pPr>
      <w:r>
        <w:br w:type="page"/>
      </w:r>
    </w:p>
    <w:p w14:paraId="701454B9" w14:textId="7C5935EE" w:rsidR="00F26AC9" w:rsidRDefault="00F26AC9">
      <w:bookmarkStart w:id="7" w:name="OLE_LINK110"/>
    </w:p>
    <w:p w14:paraId="3D2D76A9" w14:textId="77777777" w:rsidR="009B656B" w:rsidRDefault="009B656B" w:rsidP="009B656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OLE_LINK8"/>
      <w:r w:rsidRPr="00B368EA">
        <w:rPr>
          <w:rFonts w:ascii="Times New Roman" w:hAnsi="Times New Roman" w:cs="Times New Roman" w:hint="eastAsia"/>
          <w:b/>
          <w:bCs/>
          <w:sz w:val="24"/>
          <w:szCs w:val="24"/>
        </w:rPr>
        <w:t>Su</w:t>
      </w:r>
      <w:r w:rsidRPr="00B368EA">
        <w:rPr>
          <w:rFonts w:ascii="Times New Roman" w:hAnsi="Times New Roman" w:cs="Times New Roman"/>
          <w:b/>
          <w:bCs/>
          <w:sz w:val="24"/>
          <w:szCs w:val="24"/>
        </w:rPr>
        <w:t xml:space="preserve">pplementary table 3. The significant terms in gene ontology (GO) analysis of the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disrupted </w:t>
      </w:r>
    </w:p>
    <w:p w14:paraId="142E1580" w14:textId="24F13E60" w:rsidR="009B656B" w:rsidRPr="00B368EA" w:rsidRDefault="00E9416A" w:rsidP="009B656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9B656B" w:rsidRPr="00B368EA">
        <w:rPr>
          <w:rFonts w:ascii="Times New Roman" w:hAnsi="Times New Roman" w:cs="Times New Roman"/>
          <w:b/>
          <w:bCs/>
          <w:sz w:val="24"/>
          <w:szCs w:val="24"/>
        </w:rPr>
        <w:t>roteins</w:t>
      </w:r>
      <w:r w:rsidR="00533364">
        <w:rPr>
          <w:rFonts w:ascii="Times New Roman" w:hAnsi="Times New Roman" w:cs="Times New Roman"/>
          <w:b/>
          <w:bCs/>
          <w:sz w:val="24"/>
          <w:szCs w:val="24"/>
        </w:rPr>
        <w:t xml:space="preserve"> associated with </w:t>
      </w:r>
      <w:r w:rsidR="009B656B" w:rsidRPr="00B368E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B656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9B656B" w:rsidRPr="00B368EA">
        <w:rPr>
          <w:rFonts w:ascii="Times New Roman" w:hAnsi="Times New Roman" w:cs="Times New Roman"/>
          <w:b/>
          <w:bCs/>
          <w:sz w:val="24"/>
          <w:szCs w:val="24"/>
        </w:rPr>
        <w:t>IS</w:t>
      </w:r>
    </w:p>
    <w:bookmarkEnd w:id="7"/>
    <w:bookmarkEnd w:id="8"/>
    <w:p w14:paraId="46FB9CC0" w14:textId="77777777" w:rsidR="009B656B" w:rsidRPr="00B368EA" w:rsidRDefault="009B656B" w:rsidP="009B656B">
      <w:pPr>
        <w:rPr>
          <w:rFonts w:ascii="Times New Roman" w:hAnsi="Times New Roman" w:cs="Times New Roman"/>
        </w:rPr>
      </w:pPr>
    </w:p>
    <w:tbl>
      <w:tblPr>
        <w:tblW w:w="13443" w:type="dxa"/>
        <w:tblLook w:val="04A0" w:firstRow="1" w:lastRow="0" w:firstColumn="1" w:lastColumn="0" w:noHBand="0" w:noVBand="1"/>
      </w:tblPr>
      <w:tblGrid>
        <w:gridCol w:w="336"/>
        <w:gridCol w:w="5051"/>
        <w:gridCol w:w="1417"/>
        <w:gridCol w:w="6639"/>
      </w:tblGrid>
      <w:tr w:rsidR="009B656B" w:rsidRPr="00B368EA" w14:paraId="79BE39BB" w14:textId="77777777" w:rsidTr="008C3883">
        <w:trPr>
          <w:trHeight w:val="323"/>
        </w:trPr>
        <w:tc>
          <w:tcPr>
            <w:tcW w:w="538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95601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9" w:name="OLE_LINK7"/>
            <w:r w:rsidRPr="00B368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Terms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: </w:t>
            </w:r>
            <w:r w:rsidRPr="00B368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1-BP; 2-CC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; </w:t>
            </w:r>
            <w:r w:rsidRPr="00B368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3-MF</w:t>
            </w:r>
            <w:bookmarkEnd w:id="9"/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53F8E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368EA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B368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66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3E03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The involved g</w:t>
            </w:r>
            <w:r w:rsidRPr="00B368E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enes</w:t>
            </w:r>
          </w:p>
        </w:tc>
      </w:tr>
      <w:tr w:rsidR="009B656B" w:rsidRPr="00B368EA" w14:paraId="68E31CB1" w14:textId="77777777" w:rsidTr="008C3883">
        <w:trPr>
          <w:trHeight w:val="323"/>
        </w:trPr>
        <w:tc>
          <w:tcPr>
            <w:tcW w:w="3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B645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27F2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activation, alternative pathway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2F34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1.28E-09</w:t>
            </w:r>
          </w:p>
        </w:tc>
        <w:tc>
          <w:tcPr>
            <w:tcW w:w="663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B1E3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CFD, C9, C8B, C8A, CFB</w:t>
            </w:r>
          </w:p>
        </w:tc>
      </w:tr>
      <w:tr w:rsidR="009B656B" w:rsidRPr="00B368EA" w14:paraId="3F24313E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9A39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7A70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complement activation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ECB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4.85E-08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BE29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C9, C8B, C8A, CFB, C2</w:t>
            </w:r>
          </w:p>
        </w:tc>
      </w:tr>
      <w:tr w:rsidR="009B656B" w:rsidRPr="00B368EA" w14:paraId="3CDE7CD9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E539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A369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activation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B59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6.34E-08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D992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CFD, IGHG2, C8B, C8A, CFB, C2</w:t>
            </w:r>
          </w:p>
        </w:tc>
      </w:tr>
      <w:tr w:rsidR="009B656B" w:rsidRPr="00B368EA" w14:paraId="326A485B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7443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099A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activation, classical pathway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3BEE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6.30E-06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CAEA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IGHG2, C9, C8B, C8A, C2</w:t>
            </w:r>
          </w:p>
        </w:tc>
      </w:tr>
      <w:tr w:rsidR="009B656B" w:rsidRPr="00B368EA" w14:paraId="699D0DCB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9144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BF1D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cytolysis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741B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3.08E-04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0EF7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LYZ, C8B, C8A</w:t>
            </w:r>
          </w:p>
        </w:tc>
      </w:tr>
      <w:tr w:rsidR="009B656B" w:rsidRPr="00B368EA" w14:paraId="0199E42B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0C72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5A3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proteolysis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B46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3.14E-04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5A30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CFD, IGHG2, F11, KLKB1, CFB, C2</w:t>
            </w:r>
          </w:p>
        </w:tc>
      </w:tr>
      <w:tr w:rsidR="009B656B" w:rsidRPr="00B368EA" w14:paraId="60BF9511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FB80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019E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protein metabolic process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DE81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4.10E-04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E3C4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TTR, IGFBP3, IGFALS, LYZ</w:t>
            </w:r>
          </w:p>
        </w:tc>
      </w:tr>
      <w:tr w:rsidR="009B656B" w:rsidRPr="00B368EA" w14:paraId="56C5ECF2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963A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FBDF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very-low-density lipoprotein particle clearance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7AD1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97D6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152958B6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D1AA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20C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fibrinolysis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5638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8579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F11, KLKB1</w:t>
            </w:r>
          </w:p>
        </w:tc>
      </w:tr>
      <w:tr w:rsidR="009B656B" w:rsidRPr="00B368EA" w14:paraId="3F296C23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0B37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39A9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lipid metabolic process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EBD2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D8EA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154A3C4D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6078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A8B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cholesterol transport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8AF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A29D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5A27ED9A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1297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02A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chylomicron remnant clearance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55D5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7.48E-03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7B96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0BC7ABD5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0B0E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F75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receptor-mediated endocytosis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D975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9.96E-03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4115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278383EC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BEC2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CAAD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plasminogen activation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4383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CB4F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F11, KLKB1</w:t>
            </w:r>
          </w:p>
        </w:tc>
      </w:tr>
      <w:tr w:rsidR="009B656B" w:rsidRPr="00B368EA" w14:paraId="2CAFF014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AFA0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847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phospholipid efflux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7086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98A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7D9BDAF7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F0D3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CC62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blood coagulation, intrinsic pathway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9DA6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BF2D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F11, KLKB1</w:t>
            </w:r>
          </w:p>
        </w:tc>
      </w:tr>
      <w:tr w:rsidR="009B656B" w:rsidRPr="00B368EA" w14:paraId="02165EAD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29B8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5894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cholesterol efflux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EC59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3.08E-02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F038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4BBD5D51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CD85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2368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lipoprotein metabolic process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578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4.65E-02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7EF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589C803C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C91D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2B76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extracellular region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241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1.44E-20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22A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CFD, ITIH3, GPX3, SERPINF1, IGFBP3, F11, SAA4, AFM, FBLN1, </w:t>
            </w: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LYZ, C8B, C8A, C2, TTR, IGHG2, APOC2, C9, APOC1, IGFALS, KLKB1, CFB</w:t>
            </w:r>
          </w:p>
        </w:tc>
      </w:tr>
      <w:tr w:rsidR="009B656B" w:rsidRPr="00B368EA" w14:paraId="19D1B551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607B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0AA0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blood microparticle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81F4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6.9E-07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41B6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ACTA1, IGHG2, C9, AFM, C8A, CFB</w:t>
            </w:r>
          </w:p>
        </w:tc>
      </w:tr>
      <w:tr w:rsidR="009B656B" w:rsidRPr="00B368EA" w14:paraId="1613275E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A1DF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9964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membrane attack complex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C5FB5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5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2.65E-05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5615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C9, C8B, C8A</w:t>
            </w:r>
          </w:p>
        </w:tc>
      </w:tr>
      <w:tr w:rsidR="009B656B" w:rsidRPr="00B368EA" w14:paraId="1C95C2F2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FC6A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625A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ternary complex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AC347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5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578E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IGFBP3, IGFALS</w:t>
            </w:r>
          </w:p>
        </w:tc>
      </w:tr>
      <w:tr w:rsidR="009B656B" w:rsidRPr="00B368EA" w14:paraId="3173DD84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882B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B3B0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chylomicron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22727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5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D03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246CBA66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D237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69D7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very-low-density lipoprotein particle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F1920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5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A70F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440BEFC1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AD9F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B368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high-density lipoprotein particle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B865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5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2846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SAA4, APOC1</w:t>
            </w:r>
          </w:p>
        </w:tc>
      </w:tr>
      <w:tr w:rsidR="009B656B" w:rsidRPr="00B368EA" w14:paraId="1217D34E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8F4A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CAFF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basement membrane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A6C8F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5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8.72E-02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6E36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SERPINF1, FBLN1</w:t>
            </w:r>
          </w:p>
        </w:tc>
      </w:tr>
      <w:tr w:rsidR="009B656B" w:rsidRPr="00B368EA" w14:paraId="1E88DA7E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07F7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6426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serine-type endopeptidase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6E258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3055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1.51E-07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09F5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CFD, C4A, IGHG4, IGHG2, IGKC, F11, KLKB1, CFB, C2</w:t>
            </w:r>
          </w:p>
        </w:tc>
      </w:tr>
      <w:tr w:rsidR="009B656B" w:rsidRPr="00B368EA" w14:paraId="5C1B3A78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C920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90B0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oxygen transporter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9566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5.14E-04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0BED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</w:t>
            </w:r>
          </w:p>
        </w:tc>
      </w:tr>
      <w:tr w:rsidR="009B656B" w:rsidRPr="00B368EA" w14:paraId="3E51064E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F05A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6F9B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peroxidase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6F03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C0E7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GPX3, HBB, HBA1</w:t>
            </w:r>
          </w:p>
        </w:tc>
      </w:tr>
      <w:tr w:rsidR="009B656B" w:rsidRPr="00B368EA" w14:paraId="283ABB9B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B481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A55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serine-type endopeptidase inhibitor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94DD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9EFA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SERPINA3, ITIH3, SERPINF1, SERPINA7</w:t>
            </w:r>
          </w:p>
        </w:tc>
      </w:tr>
      <w:tr w:rsidR="009B656B" w:rsidRPr="00B368EA" w14:paraId="625CD52D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FA87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0959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immunoglobulin receptor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825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D3E5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IGHG2, IGKC</w:t>
            </w:r>
          </w:p>
        </w:tc>
      </w:tr>
      <w:tr w:rsidR="009B656B" w:rsidRPr="00B368EA" w14:paraId="41BF407B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0926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BC9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endopeptidase inhibitor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BE46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4.23E-03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54BA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C4A, ITIH3, AHSG</w:t>
            </w:r>
          </w:p>
        </w:tc>
      </w:tr>
      <w:tr w:rsidR="009B656B" w:rsidRPr="00B368EA" w14:paraId="2B3FA261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9183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3ED5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heme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4EF8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4.45E-03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2E8E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HBA1, KLKB1</w:t>
            </w:r>
          </w:p>
        </w:tc>
      </w:tr>
      <w:tr w:rsidR="009B656B" w:rsidRPr="00B368EA" w14:paraId="27EF6728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1DD5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4FDE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oxygen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C92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5.81E-03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6870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</w:t>
            </w:r>
          </w:p>
        </w:tc>
      </w:tr>
      <w:tr w:rsidR="009B656B" w:rsidRPr="00B368EA" w14:paraId="1D04F533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3489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3ECB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iron ion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AF1D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BC4F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HBD, HBA1, KLKB1</w:t>
            </w:r>
          </w:p>
        </w:tc>
      </w:tr>
      <w:tr w:rsidR="009B656B" w:rsidRPr="00B368EA" w14:paraId="5D157BEE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587A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2DF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heparin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466D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6.84E-03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8F34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SELL, F11, SAA1, FN1</w:t>
            </w:r>
          </w:p>
        </w:tc>
      </w:tr>
      <w:tr w:rsidR="009B656B" w:rsidRPr="00B368EA" w14:paraId="15ADCAD7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4296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4843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haptoglobin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0F07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7.27E-03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4D79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HBB, HBA1</w:t>
            </w:r>
          </w:p>
        </w:tc>
      </w:tr>
      <w:tr w:rsidR="009B656B" w:rsidRPr="00B368EA" w14:paraId="7E230A41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5034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BA47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arylesterase</w:t>
            </w:r>
            <w:proofErr w:type="spellEnd"/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F209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1E9B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CA1, PON1</w:t>
            </w:r>
          </w:p>
        </w:tc>
      </w:tr>
      <w:tr w:rsidR="009B656B" w:rsidRPr="00B368EA" w14:paraId="5DB5A202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59D3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B105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phosphatidylcholine-sterol O-acyltransferase activator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DD97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BC5B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APOC1, APOA4</w:t>
            </w:r>
          </w:p>
        </w:tc>
      </w:tr>
      <w:tr w:rsidR="009B656B" w:rsidRPr="00B368EA" w14:paraId="4935155D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1459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6A34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lipase inhibitor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3EDB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3C09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APOC2, APOC1</w:t>
            </w:r>
          </w:p>
        </w:tc>
      </w:tr>
      <w:tr w:rsidR="009B656B" w:rsidRPr="00B368EA" w14:paraId="0E705125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6070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5F63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complement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235F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B525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C8A, CFB</w:t>
            </w:r>
          </w:p>
        </w:tc>
      </w:tr>
      <w:tr w:rsidR="009B656B" w:rsidRPr="00B368EA" w14:paraId="2F5A9B84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9FEF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3CB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peptidase activator activity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D8E0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0EC0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FN1, FBLN1</w:t>
            </w:r>
          </w:p>
        </w:tc>
      </w:tr>
      <w:tr w:rsidR="009B656B" w:rsidRPr="00B368EA" w14:paraId="2A50195C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E088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A97C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protease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B8FC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8B9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SELL, VWF, FN1</w:t>
            </w:r>
          </w:p>
        </w:tc>
      </w:tr>
      <w:tr w:rsidR="009B656B" w:rsidRPr="00B368EA" w14:paraId="3554306E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B69C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76DB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antigen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96E2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4872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IGHG4, IGHG2, IGKC</w:t>
            </w:r>
          </w:p>
        </w:tc>
      </w:tr>
      <w:tr w:rsidR="009B656B" w:rsidRPr="00B368EA" w14:paraId="35DCB3E5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BEE7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A70B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integrin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260B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2DB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VWF, FN1, FBLN1</w:t>
            </w:r>
          </w:p>
        </w:tc>
      </w:tr>
      <w:tr w:rsidR="009B656B" w:rsidRPr="00B368EA" w14:paraId="6F71E9C5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34CD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89CB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identical protein binding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0B2F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3.40E-02</w:t>
            </w:r>
          </w:p>
        </w:tc>
        <w:tc>
          <w:tcPr>
            <w:tcW w:w="6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ED21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BCHE, TTR, VWF, FN1, FBLN1, LYZ</w:t>
            </w:r>
          </w:p>
        </w:tc>
      </w:tr>
      <w:tr w:rsidR="009B656B" w:rsidRPr="00B368EA" w14:paraId="3675A444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2228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081D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insulin-like growth factor binding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011F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4.28E-02</w:t>
            </w:r>
          </w:p>
        </w:tc>
        <w:tc>
          <w:tcPr>
            <w:tcW w:w="66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0085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IGFBP3, IGFALS</w:t>
            </w:r>
          </w:p>
        </w:tc>
      </w:tr>
      <w:tr w:rsidR="009B656B" w:rsidRPr="00B368EA" w14:paraId="033C71DB" w14:textId="77777777" w:rsidTr="008C3883">
        <w:trPr>
          <w:trHeight w:val="323"/>
        </w:trPr>
        <w:tc>
          <w:tcPr>
            <w:tcW w:w="3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B9626" w14:textId="77777777" w:rsidR="009B656B" w:rsidRPr="00B368EA" w:rsidRDefault="009B656B" w:rsidP="008C388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C1AA7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antioxidant activity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75342" w14:textId="77777777" w:rsidR="009B656B" w:rsidRPr="00B368EA" w:rsidRDefault="009B656B" w:rsidP="008C38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4.75E-02</w:t>
            </w:r>
          </w:p>
        </w:tc>
        <w:tc>
          <w:tcPr>
            <w:tcW w:w="6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1D59A" w14:textId="77777777" w:rsidR="009B656B" w:rsidRPr="00B368EA" w:rsidRDefault="009B656B" w:rsidP="008C38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68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APOA4, S100A9</w:t>
            </w:r>
          </w:p>
        </w:tc>
      </w:tr>
    </w:tbl>
    <w:p w14:paraId="40E88A3E" w14:textId="77777777" w:rsidR="009B656B" w:rsidRPr="00B368EA" w:rsidRDefault="009B656B" w:rsidP="009B656B">
      <w:pPr>
        <w:ind w:firstLineChars="50" w:firstLine="10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>PIS, acute progressive ischemic stroke group</w:t>
      </w:r>
    </w:p>
    <w:p w14:paraId="0576E4A0" w14:textId="77777777" w:rsidR="009B656B" w:rsidRPr="009B656B" w:rsidRDefault="009B656B"/>
    <w:sectPr w:rsidR="009B656B" w:rsidRPr="009B656B" w:rsidSect="009B656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060C83" w14:textId="77777777" w:rsidR="001475C5" w:rsidRDefault="001475C5" w:rsidP="005F5214">
      <w:r>
        <w:separator/>
      </w:r>
    </w:p>
  </w:endnote>
  <w:endnote w:type="continuationSeparator" w:id="0">
    <w:p w14:paraId="3ECD53E2" w14:textId="77777777" w:rsidR="001475C5" w:rsidRDefault="001475C5" w:rsidP="005F5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9A4A2B" w14:textId="77777777" w:rsidR="001475C5" w:rsidRDefault="001475C5" w:rsidP="005F5214">
      <w:r>
        <w:separator/>
      </w:r>
    </w:p>
  </w:footnote>
  <w:footnote w:type="continuationSeparator" w:id="0">
    <w:p w14:paraId="01AC86A9" w14:textId="77777777" w:rsidR="001475C5" w:rsidRDefault="001475C5" w:rsidP="005F5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98C68B" w14:textId="77777777" w:rsidR="004C44B0" w:rsidRDefault="004C44B0" w:rsidP="004C44B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F44E6"/>
    <w:rsid w:val="000008BC"/>
    <w:rsid w:val="000029B1"/>
    <w:rsid w:val="000035FC"/>
    <w:rsid w:val="00003C85"/>
    <w:rsid w:val="00005E6F"/>
    <w:rsid w:val="00006F3F"/>
    <w:rsid w:val="0001005E"/>
    <w:rsid w:val="00010AEB"/>
    <w:rsid w:val="00011100"/>
    <w:rsid w:val="0001120A"/>
    <w:rsid w:val="0001141E"/>
    <w:rsid w:val="00012B44"/>
    <w:rsid w:val="00012DE3"/>
    <w:rsid w:val="00013816"/>
    <w:rsid w:val="000139A0"/>
    <w:rsid w:val="000141F8"/>
    <w:rsid w:val="00014688"/>
    <w:rsid w:val="000149E2"/>
    <w:rsid w:val="00015A93"/>
    <w:rsid w:val="00015BB1"/>
    <w:rsid w:val="00015E48"/>
    <w:rsid w:val="00016CD4"/>
    <w:rsid w:val="00020D37"/>
    <w:rsid w:val="00020F94"/>
    <w:rsid w:val="00021722"/>
    <w:rsid w:val="00021910"/>
    <w:rsid w:val="0002368F"/>
    <w:rsid w:val="00024E47"/>
    <w:rsid w:val="00026535"/>
    <w:rsid w:val="000266CB"/>
    <w:rsid w:val="00026D79"/>
    <w:rsid w:val="00030462"/>
    <w:rsid w:val="0003087C"/>
    <w:rsid w:val="00031B43"/>
    <w:rsid w:val="00033C8A"/>
    <w:rsid w:val="00033D68"/>
    <w:rsid w:val="00033E30"/>
    <w:rsid w:val="0003440D"/>
    <w:rsid w:val="00035AF9"/>
    <w:rsid w:val="00037077"/>
    <w:rsid w:val="00037EF5"/>
    <w:rsid w:val="00037FBB"/>
    <w:rsid w:val="000406A1"/>
    <w:rsid w:val="00040915"/>
    <w:rsid w:val="00041767"/>
    <w:rsid w:val="00043F10"/>
    <w:rsid w:val="000444FE"/>
    <w:rsid w:val="00045829"/>
    <w:rsid w:val="00045A0A"/>
    <w:rsid w:val="00045D21"/>
    <w:rsid w:val="00045EBA"/>
    <w:rsid w:val="0004632C"/>
    <w:rsid w:val="00047222"/>
    <w:rsid w:val="00047895"/>
    <w:rsid w:val="0005098B"/>
    <w:rsid w:val="00051308"/>
    <w:rsid w:val="0005167C"/>
    <w:rsid w:val="00052344"/>
    <w:rsid w:val="00053B9B"/>
    <w:rsid w:val="000541A0"/>
    <w:rsid w:val="000546EE"/>
    <w:rsid w:val="00055425"/>
    <w:rsid w:val="00055D3A"/>
    <w:rsid w:val="000567F2"/>
    <w:rsid w:val="00060756"/>
    <w:rsid w:val="000609A8"/>
    <w:rsid w:val="00061870"/>
    <w:rsid w:val="00061E79"/>
    <w:rsid w:val="000624E3"/>
    <w:rsid w:val="00063898"/>
    <w:rsid w:val="00064EBA"/>
    <w:rsid w:val="00064F6F"/>
    <w:rsid w:val="000652A1"/>
    <w:rsid w:val="000656A6"/>
    <w:rsid w:val="00065DCD"/>
    <w:rsid w:val="0006612C"/>
    <w:rsid w:val="0006797E"/>
    <w:rsid w:val="000700FD"/>
    <w:rsid w:val="00070C88"/>
    <w:rsid w:val="00070DB2"/>
    <w:rsid w:val="00072758"/>
    <w:rsid w:val="00072BD8"/>
    <w:rsid w:val="00072E66"/>
    <w:rsid w:val="0007333F"/>
    <w:rsid w:val="00074EDE"/>
    <w:rsid w:val="0007510D"/>
    <w:rsid w:val="00075B2F"/>
    <w:rsid w:val="00076940"/>
    <w:rsid w:val="00082817"/>
    <w:rsid w:val="0008328B"/>
    <w:rsid w:val="0008378B"/>
    <w:rsid w:val="00084506"/>
    <w:rsid w:val="0008462C"/>
    <w:rsid w:val="00084F3D"/>
    <w:rsid w:val="00085181"/>
    <w:rsid w:val="000851C9"/>
    <w:rsid w:val="00085618"/>
    <w:rsid w:val="00085CAC"/>
    <w:rsid w:val="00086597"/>
    <w:rsid w:val="00086D18"/>
    <w:rsid w:val="00087850"/>
    <w:rsid w:val="00090A0E"/>
    <w:rsid w:val="000916F9"/>
    <w:rsid w:val="00092C75"/>
    <w:rsid w:val="000942AC"/>
    <w:rsid w:val="000946C9"/>
    <w:rsid w:val="00094DAC"/>
    <w:rsid w:val="00095999"/>
    <w:rsid w:val="00096258"/>
    <w:rsid w:val="00096585"/>
    <w:rsid w:val="0009717A"/>
    <w:rsid w:val="000973B1"/>
    <w:rsid w:val="000979F4"/>
    <w:rsid w:val="000A03FC"/>
    <w:rsid w:val="000A0B1B"/>
    <w:rsid w:val="000A0F12"/>
    <w:rsid w:val="000A1263"/>
    <w:rsid w:val="000A39BE"/>
    <w:rsid w:val="000A3FD2"/>
    <w:rsid w:val="000A49E8"/>
    <w:rsid w:val="000A4A2B"/>
    <w:rsid w:val="000A5F52"/>
    <w:rsid w:val="000A70E9"/>
    <w:rsid w:val="000A7F07"/>
    <w:rsid w:val="000B0E98"/>
    <w:rsid w:val="000B1363"/>
    <w:rsid w:val="000B34DC"/>
    <w:rsid w:val="000B36DA"/>
    <w:rsid w:val="000B4BFF"/>
    <w:rsid w:val="000B5625"/>
    <w:rsid w:val="000B6440"/>
    <w:rsid w:val="000B6793"/>
    <w:rsid w:val="000B76D4"/>
    <w:rsid w:val="000B7A39"/>
    <w:rsid w:val="000B7B81"/>
    <w:rsid w:val="000B7D5B"/>
    <w:rsid w:val="000C1746"/>
    <w:rsid w:val="000C23B9"/>
    <w:rsid w:val="000C310D"/>
    <w:rsid w:val="000C3EA1"/>
    <w:rsid w:val="000C4189"/>
    <w:rsid w:val="000C4545"/>
    <w:rsid w:val="000C69FE"/>
    <w:rsid w:val="000C6DD8"/>
    <w:rsid w:val="000C7987"/>
    <w:rsid w:val="000D0014"/>
    <w:rsid w:val="000D173D"/>
    <w:rsid w:val="000D28A5"/>
    <w:rsid w:val="000D29E8"/>
    <w:rsid w:val="000D3D57"/>
    <w:rsid w:val="000D50D8"/>
    <w:rsid w:val="000D7263"/>
    <w:rsid w:val="000E14F1"/>
    <w:rsid w:val="000E1544"/>
    <w:rsid w:val="000E18E7"/>
    <w:rsid w:val="000E2518"/>
    <w:rsid w:val="000E2954"/>
    <w:rsid w:val="000E2C3E"/>
    <w:rsid w:val="000E41CC"/>
    <w:rsid w:val="000E4605"/>
    <w:rsid w:val="000E5029"/>
    <w:rsid w:val="000E52C5"/>
    <w:rsid w:val="000E7444"/>
    <w:rsid w:val="000E7D6B"/>
    <w:rsid w:val="000F00F9"/>
    <w:rsid w:val="000F10AA"/>
    <w:rsid w:val="000F1D6F"/>
    <w:rsid w:val="000F3DBB"/>
    <w:rsid w:val="000F6B37"/>
    <w:rsid w:val="000F6DE9"/>
    <w:rsid w:val="00100181"/>
    <w:rsid w:val="0010079F"/>
    <w:rsid w:val="00102FE5"/>
    <w:rsid w:val="00103242"/>
    <w:rsid w:val="00103C69"/>
    <w:rsid w:val="0010420F"/>
    <w:rsid w:val="00105306"/>
    <w:rsid w:val="00105CC1"/>
    <w:rsid w:val="00105E03"/>
    <w:rsid w:val="00106A67"/>
    <w:rsid w:val="00106D33"/>
    <w:rsid w:val="00107361"/>
    <w:rsid w:val="00107CC2"/>
    <w:rsid w:val="00110032"/>
    <w:rsid w:val="0011043C"/>
    <w:rsid w:val="001106CC"/>
    <w:rsid w:val="001111DD"/>
    <w:rsid w:val="001130D8"/>
    <w:rsid w:val="0011543E"/>
    <w:rsid w:val="0011591D"/>
    <w:rsid w:val="00116DCD"/>
    <w:rsid w:val="00116FEA"/>
    <w:rsid w:val="001171DE"/>
    <w:rsid w:val="00117A2E"/>
    <w:rsid w:val="00121241"/>
    <w:rsid w:val="00121289"/>
    <w:rsid w:val="0012157D"/>
    <w:rsid w:val="00121949"/>
    <w:rsid w:val="001224C4"/>
    <w:rsid w:val="0012377A"/>
    <w:rsid w:val="001237AE"/>
    <w:rsid w:val="001239DC"/>
    <w:rsid w:val="00124951"/>
    <w:rsid w:val="00124BC9"/>
    <w:rsid w:val="0012785C"/>
    <w:rsid w:val="00130162"/>
    <w:rsid w:val="001303AB"/>
    <w:rsid w:val="00130654"/>
    <w:rsid w:val="001317FC"/>
    <w:rsid w:val="00131C6C"/>
    <w:rsid w:val="00133CA4"/>
    <w:rsid w:val="0013411C"/>
    <w:rsid w:val="00134530"/>
    <w:rsid w:val="0013463C"/>
    <w:rsid w:val="001350D0"/>
    <w:rsid w:val="00135227"/>
    <w:rsid w:val="001356A9"/>
    <w:rsid w:val="0014048E"/>
    <w:rsid w:val="00140DF0"/>
    <w:rsid w:val="00141C23"/>
    <w:rsid w:val="0014248A"/>
    <w:rsid w:val="00142B02"/>
    <w:rsid w:val="001430E4"/>
    <w:rsid w:val="00143239"/>
    <w:rsid w:val="00144321"/>
    <w:rsid w:val="001449B2"/>
    <w:rsid w:val="00145531"/>
    <w:rsid w:val="00146DB2"/>
    <w:rsid w:val="001475C5"/>
    <w:rsid w:val="00150948"/>
    <w:rsid w:val="00150FC2"/>
    <w:rsid w:val="00151E61"/>
    <w:rsid w:val="00152089"/>
    <w:rsid w:val="001526BD"/>
    <w:rsid w:val="0015289B"/>
    <w:rsid w:val="00152B55"/>
    <w:rsid w:val="00153098"/>
    <w:rsid w:val="00153D62"/>
    <w:rsid w:val="00153E46"/>
    <w:rsid w:val="00155DE1"/>
    <w:rsid w:val="001562F9"/>
    <w:rsid w:val="00157E86"/>
    <w:rsid w:val="00160B71"/>
    <w:rsid w:val="001628B4"/>
    <w:rsid w:val="00162D68"/>
    <w:rsid w:val="00163146"/>
    <w:rsid w:val="001661FE"/>
    <w:rsid w:val="001664CF"/>
    <w:rsid w:val="00167581"/>
    <w:rsid w:val="0016785B"/>
    <w:rsid w:val="00167EDC"/>
    <w:rsid w:val="00167F8F"/>
    <w:rsid w:val="001700CD"/>
    <w:rsid w:val="00170C39"/>
    <w:rsid w:val="0017119B"/>
    <w:rsid w:val="00171FB8"/>
    <w:rsid w:val="00175762"/>
    <w:rsid w:val="001760E5"/>
    <w:rsid w:val="00176E50"/>
    <w:rsid w:val="00176EA5"/>
    <w:rsid w:val="00176F28"/>
    <w:rsid w:val="001771E9"/>
    <w:rsid w:val="00177464"/>
    <w:rsid w:val="00180564"/>
    <w:rsid w:val="0018062E"/>
    <w:rsid w:val="00180D9F"/>
    <w:rsid w:val="00181859"/>
    <w:rsid w:val="00181F7D"/>
    <w:rsid w:val="0018222C"/>
    <w:rsid w:val="00183217"/>
    <w:rsid w:val="001833EE"/>
    <w:rsid w:val="00186797"/>
    <w:rsid w:val="00186E1B"/>
    <w:rsid w:val="0018702E"/>
    <w:rsid w:val="0019066C"/>
    <w:rsid w:val="00190E77"/>
    <w:rsid w:val="00190FBB"/>
    <w:rsid w:val="00191242"/>
    <w:rsid w:val="00192A68"/>
    <w:rsid w:val="00194A47"/>
    <w:rsid w:val="00195063"/>
    <w:rsid w:val="00195E99"/>
    <w:rsid w:val="001962CB"/>
    <w:rsid w:val="001962DE"/>
    <w:rsid w:val="00196385"/>
    <w:rsid w:val="00196993"/>
    <w:rsid w:val="0019795B"/>
    <w:rsid w:val="00197AC3"/>
    <w:rsid w:val="001A0320"/>
    <w:rsid w:val="001A1CD7"/>
    <w:rsid w:val="001A2DC6"/>
    <w:rsid w:val="001A38F3"/>
    <w:rsid w:val="001A3FEB"/>
    <w:rsid w:val="001A6D5E"/>
    <w:rsid w:val="001A7752"/>
    <w:rsid w:val="001B0141"/>
    <w:rsid w:val="001B02A0"/>
    <w:rsid w:val="001B0831"/>
    <w:rsid w:val="001B1182"/>
    <w:rsid w:val="001B1823"/>
    <w:rsid w:val="001B1985"/>
    <w:rsid w:val="001B2C1A"/>
    <w:rsid w:val="001B2DDC"/>
    <w:rsid w:val="001B3123"/>
    <w:rsid w:val="001B3DEB"/>
    <w:rsid w:val="001B453E"/>
    <w:rsid w:val="001B588F"/>
    <w:rsid w:val="001B77AB"/>
    <w:rsid w:val="001B7CB7"/>
    <w:rsid w:val="001B7E1B"/>
    <w:rsid w:val="001C01AD"/>
    <w:rsid w:val="001C0F6E"/>
    <w:rsid w:val="001C20E2"/>
    <w:rsid w:val="001C2C5D"/>
    <w:rsid w:val="001C39A6"/>
    <w:rsid w:val="001C5995"/>
    <w:rsid w:val="001C70BD"/>
    <w:rsid w:val="001C763F"/>
    <w:rsid w:val="001D011E"/>
    <w:rsid w:val="001D185F"/>
    <w:rsid w:val="001D1C21"/>
    <w:rsid w:val="001D489E"/>
    <w:rsid w:val="001D68EA"/>
    <w:rsid w:val="001D6961"/>
    <w:rsid w:val="001D69BC"/>
    <w:rsid w:val="001D6AD4"/>
    <w:rsid w:val="001D6C5E"/>
    <w:rsid w:val="001D6EC3"/>
    <w:rsid w:val="001D750A"/>
    <w:rsid w:val="001E04EB"/>
    <w:rsid w:val="001E09B3"/>
    <w:rsid w:val="001E11C9"/>
    <w:rsid w:val="001E13E3"/>
    <w:rsid w:val="001E1692"/>
    <w:rsid w:val="001E25FA"/>
    <w:rsid w:val="001E2F48"/>
    <w:rsid w:val="001E351F"/>
    <w:rsid w:val="001E512A"/>
    <w:rsid w:val="001E53F4"/>
    <w:rsid w:val="001E55B3"/>
    <w:rsid w:val="001E57BB"/>
    <w:rsid w:val="001E667C"/>
    <w:rsid w:val="001E7CDA"/>
    <w:rsid w:val="001F2114"/>
    <w:rsid w:val="001F2608"/>
    <w:rsid w:val="001F372B"/>
    <w:rsid w:val="001F3778"/>
    <w:rsid w:val="001F3EB2"/>
    <w:rsid w:val="001F49F6"/>
    <w:rsid w:val="001F5B10"/>
    <w:rsid w:val="001F7A2D"/>
    <w:rsid w:val="001F7E84"/>
    <w:rsid w:val="00200A1E"/>
    <w:rsid w:val="00200D5E"/>
    <w:rsid w:val="00201E78"/>
    <w:rsid w:val="00204B05"/>
    <w:rsid w:val="00204C90"/>
    <w:rsid w:val="002056A2"/>
    <w:rsid w:val="0020640C"/>
    <w:rsid w:val="00211A73"/>
    <w:rsid w:val="00211B75"/>
    <w:rsid w:val="00213CB9"/>
    <w:rsid w:val="002150DC"/>
    <w:rsid w:val="002164F6"/>
    <w:rsid w:val="0022113C"/>
    <w:rsid w:val="002224AA"/>
    <w:rsid w:val="0022257C"/>
    <w:rsid w:val="0022374B"/>
    <w:rsid w:val="002237C2"/>
    <w:rsid w:val="00224972"/>
    <w:rsid w:val="00225B24"/>
    <w:rsid w:val="00226565"/>
    <w:rsid w:val="002266D3"/>
    <w:rsid w:val="00231DCD"/>
    <w:rsid w:val="0023238A"/>
    <w:rsid w:val="0023432A"/>
    <w:rsid w:val="00234AEC"/>
    <w:rsid w:val="00234C84"/>
    <w:rsid w:val="00234FC4"/>
    <w:rsid w:val="002350A4"/>
    <w:rsid w:val="0023572E"/>
    <w:rsid w:val="00237F77"/>
    <w:rsid w:val="00240A51"/>
    <w:rsid w:val="002412B6"/>
    <w:rsid w:val="00241C24"/>
    <w:rsid w:val="00241D48"/>
    <w:rsid w:val="00243393"/>
    <w:rsid w:val="002436F6"/>
    <w:rsid w:val="00243AB5"/>
    <w:rsid w:val="0024498E"/>
    <w:rsid w:val="00244D15"/>
    <w:rsid w:val="00245153"/>
    <w:rsid w:val="0024630B"/>
    <w:rsid w:val="0024793D"/>
    <w:rsid w:val="00247F29"/>
    <w:rsid w:val="002506BC"/>
    <w:rsid w:val="002511CB"/>
    <w:rsid w:val="00251AD9"/>
    <w:rsid w:val="0025290C"/>
    <w:rsid w:val="0025304E"/>
    <w:rsid w:val="0025432C"/>
    <w:rsid w:val="00254E89"/>
    <w:rsid w:val="00255A2D"/>
    <w:rsid w:val="0025683C"/>
    <w:rsid w:val="002574CE"/>
    <w:rsid w:val="00257D82"/>
    <w:rsid w:val="0026175F"/>
    <w:rsid w:val="00261CCF"/>
    <w:rsid w:val="00262064"/>
    <w:rsid w:val="002625FA"/>
    <w:rsid w:val="00263D70"/>
    <w:rsid w:val="00263EE1"/>
    <w:rsid w:val="00264114"/>
    <w:rsid w:val="002653EE"/>
    <w:rsid w:val="002654DC"/>
    <w:rsid w:val="0026677A"/>
    <w:rsid w:val="00267E8C"/>
    <w:rsid w:val="00270551"/>
    <w:rsid w:val="00270A94"/>
    <w:rsid w:val="00271447"/>
    <w:rsid w:val="00271C2D"/>
    <w:rsid w:val="002729FA"/>
    <w:rsid w:val="00272C87"/>
    <w:rsid w:val="0027344D"/>
    <w:rsid w:val="00274618"/>
    <w:rsid w:val="00274A89"/>
    <w:rsid w:val="002750F1"/>
    <w:rsid w:val="002760C6"/>
    <w:rsid w:val="0027739D"/>
    <w:rsid w:val="0028191D"/>
    <w:rsid w:val="00283538"/>
    <w:rsid w:val="00283564"/>
    <w:rsid w:val="002847D6"/>
    <w:rsid w:val="00285A6A"/>
    <w:rsid w:val="00285BCA"/>
    <w:rsid w:val="00286125"/>
    <w:rsid w:val="0028637C"/>
    <w:rsid w:val="002877B8"/>
    <w:rsid w:val="00287F02"/>
    <w:rsid w:val="00292313"/>
    <w:rsid w:val="002923EB"/>
    <w:rsid w:val="00293102"/>
    <w:rsid w:val="002938D8"/>
    <w:rsid w:val="00293AC4"/>
    <w:rsid w:val="00294394"/>
    <w:rsid w:val="00294FF3"/>
    <w:rsid w:val="0029504B"/>
    <w:rsid w:val="00296487"/>
    <w:rsid w:val="002A2DAB"/>
    <w:rsid w:val="002A2E0A"/>
    <w:rsid w:val="002A4137"/>
    <w:rsid w:val="002A58FE"/>
    <w:rsid w:val="002A5E00"/>
    <w:rsid w:val="002A603F"/>
    <w:rsid w:val="002A6E57"/>
    <w:rsid w:val="002A73CC"/>
    <w:rsid w:val="002A78B4"/>
    <w:rsid w:val="002A7F41"/>
    <w:rsid w:val="002B221D"/>
    <w:rsid w:val="002B2F27"/>
    <w:rsid w:val="002B312C"/>
    <w:rsid w:val="002B3167"/>
    <w:rsid w:val="002B36D0"/>
    <w:rsid w:val="002B4EAF"/>
    <w:rsid w:val="002B5E20"/>
    <w:rsid w:val="002B64CE"/>
    <w:rsid w:val="002B64DF"/>
    <w:rsid w:val="002B6C61"/>
    <w:rsid w:val="002C0185"/>
    <w:rsid w:val="002C0250"/>
    <w:rsid w:val="002C0423"/>
    <w:rsid w:val="002C0E5A"/>
    <w:rsid w:val="002C129B"/>
    <w:rsid w:val="002C1791"/>
    <w:rsid w:val="002C2A67"/>
    <w:rsid w:val="002C3251"/>
    <w:rsid w:val="002C3B4D"/>
    <w:rsid w:val="002C4C1F"/>
    <w:rsid w:val="002C4D6A"/>
    <w:rsid w:val="002C4E9C"/>
    <w:rsid w:val="002C5E53"/>
    <w:rsid w:val="002C66EB"/>
    <w:rsid w:val="002C7EA8"/>
    <w:rsid w:val="002D00D2"/>
    <w:rsid w:val="002D0FD5"/>
    <w:rsid w:val="002D1208"/>
    <w:rsid w:val="002D12CD"/>
    <w:rsid w:val="002D1385"/>
    <w:rsid w:val="002D1CF7"/>
    <w:rsid w:val="002D2141"/>
    <w:rsid w:val="002D2406"/>
    <w:rsid w:val="002D2941"/>
    <w:rsid w:val="002D3E78"/>
    <w:rsid w:val="002D406E"/>
    <w:rsid w:val="002D4E29"/>
    <w:rsid w:val="002D56A7"/>
    <w:rsid w:val="002D612E"/>
    <w:rsid w:val="002D6C72"/>
    <w:rsid w:val="002D79E4"/>
    <w:rsid w:val="002D7A1F"/>
    <w:rsid w:val="002D7ECD"/>
    <w:rsid w:val="002D7FD4"/>
    <w:rsid w:val="002E0C2F"/>
    <w:rsid w:val="002E0DEF"/>
    <w:rsid w:val="002E36F5"/>
    <w:rsid w:val="002E4050"/>
    <w:rsid w:val="002E4079"/>
    <w:rsid w:val="002E4D97"/>
    <w:rsid w:val="002E60A8"/>
    <w:rsid w:val="002E7F75"/>
    <w:rsid w:val="002F0B39"/>
    <w:rsid w:val="002F0C44"/>
    <w:rsid w:val="002F0CF5"/>
    <w:rsid w:val="002F1251"/>
    <w:rsid w:val="002F3495"/>
    <w:rsid w:val="002F42AA"/>
    <w:rsid w:val="002F4607"/>
    <w:rsid w:val="002F7EF7"/>
    <w:rsid w:val="002F7F69"/>
    <w:rsid w:val="0030049E"/>
    <w:rsid w:val="00300922"/>
    <w:rsid w:val="00300AEB"/>
    <w:rsid w:val="00301BE7"/>
    <w:rsid w:val="00302E36"/>
    <w:rsid w:val="00303064"/>
    <w:rsid w:val="00303424"/>
    <w:rsid w:val="00303CFA"/>
    <w:rsid w:val="00304192"/>
    <w:rsid w:val="00304885"/>
    <w:rsid w:val="00305102"/>
    <w:rsid w:val="00305A9A"/>
    <w:rsid w:val="00305F76"/>
    <w:rsid w:val="003075FF"/>
    <w:rsid w:val="00307942"/>
    <w:rsid w:val="003112FE"/>
    <w:rsid w:val="0031186E"/>
    <w:rsid w:val="0031266D"/>
    <w:rsid w:val="00313E92"/>
    <w:rsid w:val="003140AB"/>
    <w:rsid w:val="003153ED"/>
    <w:rsid w:val="003170E4"/>
    <w:rsid w:val="003178A6"/>
    <w:rsid w:val="00317FE1"/>
    <w:rsid w:val="0032116F"/>
    <w:rsid w:val="00321762"/>
    <w:rsid w:val="00321D3F"/>
    <w:rsid w:val="00324163"/>
    <w:rsid w:val="00325F0D"/>
    <w:rsid w:val="0032703E"/>
    <w:rsid w:val="00327175"/>
    <w:rsid w:val="00327764"/>
    <w:rsid w:val="0032793F"/>
    <w:rsid w:val="0033026E"/>
    <w:rsid w:val="00330280"/>
    <w:rsid w:val="00330924"/>
    <w:rsid w:val="00331025"/>
    <w:rsid w:val="0033176E"/>
    <w:rsid w:val="00332C5F"/>
    <w:rsid w:val="0033358E"/>
    <w:rsid w:val="00333DB5"/>
    <w:rsid w:val="00333ED9"/>
    <w:rsid w:val="00334610"/>
    <w:rsid w:val="0033575D"/>
    <w:rsid w:val="003362BD"/>
    <w:rsid w:val="00336DA9"/>
    <w:rsid w:val="00337F5A"/>
    <w:rsid w:val="00341DA3"/>
    <w:rsid w:val="003427C8"/>
    <w:rsid w:val="00342CF8"/>
    <w:rsid w:val="00343359"/>
    <w:rsid w:val="0034383B"/>
    <w:rsid w:val="00343FEE"/>
    <w:rsid w:val="003472AB"/>
    <w:rsid w:val="00347755"/>
    <w:rsid w:val="00347D0F"/>
    <w:rsid w:val="003517B3"/>
    <w:rsid w:val="00352384"/>
    <w:rsid w:val="003526B8"/>
    <w:rsid w:val="00354D5B"/>
    <w:rsid w:val="003555FE"/>
    <w:rsid w:val="00355859"/>
    <w:rsid w:val="00356448"/>
    <w:rsid w:val="00357574"/>
    <w:rsid w:val="00357624"/>
    <w:rsid w:val="0036202F"/>
    <w:rsid w:val="0036217E"/>
    <w:rsid w:val="00362B69"/>
    <w:rsid w:val="00363248"/>
    <w:rsid w:val="00365E4C"/>
    <w:rsid w:val="00367BF1"/>
    <w:rsid w:val="003707D7"/>
    <w:rsid w:val="0037094A"/>
    <w:rsid w:val="003737DC"/>
    <w:rsid w:val="00373D6F"/>
    <w:rsid w:val="00374B98"/>
    <w:rsid w:val="003762B8"/>
    <w:rsid w:val="003779E8"/>
    <w:rsid w:val="0038211E"/>
    <w:rsid w:val="00384AED"/>
    <w:rsid w:val="00384C2E"/>
    <w:rsid w:val="0038522F"/>
    <w:rsid w:val="00385C6B"/>
    <w:rsid w:val="00386ABE"/>
    <w:rsid w:val="00387BEE"/>
    <w:rsid w:val="00387D62"/>
    <w:rsid w:val="00390217"/>
    <w:rsid w:val="003913A1"/>
    <w:rsid w:val="00393E0F"/>
    <w:rsid w:val="00394EC7"/>
    <w:rsid w:val="00395AA8"/>
    <w:rsid w:val="003A06F7"/>
    <w:rsid w:val="003A1B1A"/>
    <w:rsid w:val="003A1C60"/>
    <w:rsid w:val="003A2F2C"/>
    <w:rsid w:val="003A374C"/>
    <w:rsid w:val="003A391B"/>
    <w:rsid w:val="003A402D"/>
    <w:rsid w:val="003A5779"/>
    <w:rsid w:val="003A7914"/>
    <w:rsid w:val="003B12EF"/>
    <w:rsid w:val="003B1534"/>
    <w:rsid w:val="003B15C4"/>
    <w:rsid w:val="003B1FA7"/>
    <w:rsid w:val="003B2BB3"/>
    <w:rsid w:val="003B4061"/>
    <w:rsid w:val="003B454C"/>
    <w:rsid w:val="003B6685"/>
    <w:rsid w:val="003B6CBA"/>
    <w:rsid w:val="003B6E62"/>
    <w:rsid w:val="003B71B9"/>
    <w:rsid w:val="003C0642"/>
    <w:rsid w:val="003C06BC"/>
    <w:rsid w:val="003C137A"/>
    <w:rsid w:val="003C165F"/>
    <w:rsid w:val="003C2653"/>
    <w:rsid w:val="003C2BCA"/>
    <w:rsid w:val="003C2E59"/>
    <w:rsid w:val="003C33A9"/>
    <w:rsid w:val="003C33E4"/>
    <w:rsid w:val="003C3CDD"/>
    <w:rsid w:val="003C4281"/>
    <w:rsid w:val="003C4A58"/>
    <w:rsid w:val="003C4EEE"/>
    <w:rsid w:val="003C5639"/>
    <w:rsid w:val="003C5B55"/>
    <w:rsid w:val="003C7264"/>
    <w:rsid w:val="003C7A39"/>
    <w:rsid w:val="003D0C22"/>
    <w:rsid w:val="003D0FDB"/>
    <w:rsid w:val="003D1F7C"/>
    <w:rsid w:val="003D4105"/>
    <w:rsid w:val="003D4902"/>
    <w:rsid w:val="003D4FDD"/>
    <w:rsid w:val="003D6C3D"/>
    <w:rsid w:val="003D6D6E"/>
    <w:rsid w:val="003D7324"/>
    <w:rsid w:val="003E0043"/>
    <w:rsid w:val="003E0828"/>
    <w:rsid w:val="003E372E"/>
    <w:rsid w:val="003E3C31"/>
    <w:rsid w:val="003E4025"/>
    <w:rsid w:val="003E5FA4"/>
    <w:rsid w:val="003E759A"/>
    <w:rsid w:val="003E7751"/>
    <w:rsid w:val="003F0971"/>
    <w:rsid w:val="003F4A20"/>
    <w:rsid w:val="003F6A13"/>
    <w:rsid w:val="003F6F67"/>
    <w:rsid w:val="003F7610"/>
    <w:rsid w:val="00400116"/>
    <w:rsid w:val="00400537"/>
    <w:rsid w:val="004009C9"/>
    <w:rsid w:val="00401BA7"/>
    <w:rsid w:val="004022DB"/>
    <w:rsid w:val="00402850"/>
    <w:rsid w:val="00403B8A"/>
    <w:rsid w:val="00404A84"/>
    <w:rsid w:val="00404E0F"/>
    <w:rsid w:val="00406470"/>
    <w:rsid w:val="00407C11"/>
    <w:rsid w:val="0041048D"/>
    <w:rsid w:val="004121BF"/>
    <w:rsid w:val="00412A2A"/>
    <w:rsid w:val="00412F2F"/>
    <w:rsid w:val="00413249"/>
    <w:rsid w:val="00414228"/>
    <w:rsid w:val="00415AC9"/>
    <w:rsid w:val="00415B87"/>
    <w:rsid w:val="0041697B"/>
    <w:rsid w:val="00420D6D"/>
    <w:rsid w:val="00421178"/>
    <w:rsid w:val="00421CF7"/>
    <w:rsid w:val="00422566"/>
    <w:rsid w:val="004227EC"/>
    <w:rsid w:val="00423DFB"/>
    <w:rsid w:val="00423E69"/>
    <w:rsid w:val="004243A7"/>
    <w:rsid w:val="00424F3E"/>
    <w:rsid w:val="004257C4"/>
    <w:rsid w:val="0042691B"/>
    <w:rsid w:val="004307EF"/>
    <w:rsid w:val="00430DC2"/>
    <w:rsid w:val="00431E55"/>
    <w:rsid w:val="00435969"/>
    <w:rsid w:val="00436328"/>
    <w:rsid w:val="00436C0D"/>
    <w:rsid w:val="00436EBA"/>
    <w:rsid w:val="00437280"/>
    <w:rsid w:val="00437DC0"/>
    <w:rsid w:val="00440B0C"/>
    <w:rsid w:val="00442A72"/>
    <w:rsid w:val="004437E4"/>
    <w:rsid w:val="00445DBF"/>
    <w:rsid w:val="00447692"/>
    <w:rsid w:val="00447C90"/>
    <w:rsid w:val="004509B1"/>
    <w:rsid w:val="00451890"/>
    <w:rsid w:val="00451DA8"/>
    <w:rsid w:val="0045248F"/>
    <w:rsid w:val="004525DC"/>
    <w:rsid w:val="00453286"/>
    <w:rsid w:val="00453C13"/>
    <w:rsid w:val="00455D24"/>
    <w:rsid w:val="00456801"/>
    <w:rsid w:val="004569E2"/>
    <w:rsid w:val="0046093C"/>
    <w:rsid w:val="00460A4E"/>
    <w:rsid w:val="00461020"/>
    <w:rsid w:val="00462571"/>
    <w:rsid w:val="00462DF9"/>
    <w:rsid w:val="00463911"/>
    <w:rsid w:val="00464AB9"/>
    <w:rsid w:val="00464D53"/>
    <w:rsid w:val="004665CE"/>
    <w:rsid w:val="004666F0"/>
    <w:rsid w:val="00470556"/>
    <w:rsid w:val="00472974"/>
    <w:rsid w:val="00474706"/>
    <w:rsid w:val="00476439"/>
    <w:rsid w:val="004768D9"/>
    <w:rsid w:val="00480585"/>
    <w:rsid w:val="00481051"/>
    <w:rsid w:val="00481323"/>
    <w:rsid w:val="00482272"/>
    <w:rsid w:val="0048247E"/>
    <w:rsid w:val="004826E1"/>
    <w:rsid w:val="00483765"/>
    <w:rsid w:val="00483AAF"/>
    <w:rsid w:val="00484197"/>
    <w:rsid w:val="0048710C"/>
    <w:rsid w:val="0048771A"/>
    <w:rsid w:val="004907CA"/>
    <w:rsid w:val="004910E6"/>
    <w:rsid w:val="0049190A"/>
    <w:rsid w:val="0049276B"/>
    <w:rsid w:val="00492C30"/>
    <w:rsid w:val="004940B0"/>
    <w:rsid w:val="00494BFB"/>
    <w:rsid w:val="00494C83"/>
    <w:rsid w:val="00494E51"/>
    <w:rsid w:val="004958DD"/>
    <w:rsid w:val="004962A6"/>
    <w:rsid w:val="00497638"/>
    <w:rsid w:val="004A0C57"/>
    <w:rsid w:val="004A1877"/>
    <w:rsid w:val="004A21F2"/>
    <w:rsid w:val="004A2E23"/>
    <w:rsid w:val="004A34E7"/>
    <w:rsid w:val="004A53C9"/>
    <w:rsid w:val="004A6D9F"/>
    <w:rsid w:val="004A7694"/>
    <w:rsid w:val="004B09AF"/>
    <w:rsid w:val="004B115A"/>
    <w:rsid w:val="004B16C8"/>
    <w:rsid w:val="004B282F"/>
    <w:rsid w:val="004B2C12"/>
    <w:rsid w:val="004B34B5"/>
    <w:rsid w:val="004B3568"/>
    <w:rsid w:val="004B3894"/>
    <w:rsid w:val="004B4948"/>
    <w:rsid w:val="004B53AF"/>
    <w:rsid w:val="004B54A2"/>
    <w:rsid w:val="004B6F7B"/>
    <w:rsid w:val="004B754B"/>
    <w:rsid w:val="004C0A38"/>
    <w:rsid w:val="004C1EA2"/>
    <w:rsid w:val="004C2A1E"/>
    <w:rsid w:val="004C2F60"/>
    <w:rsid w:val="004C32AF"/>
    <w:rsid w:val="004C349A"/>
    <w:rsid w:val="004C3B78"/>
    <w:rsid w:val="004C44B0"/>
    <w:rsid w:val="004C4D8E"/>
    <w:rsid w:val="004C4EF2"/>
    <w:rsid w:val="004C5EFC"/>
    <w:rsid w:val="004C63B9"/>
    <w:rsid w:val="004C65CF"/>
    <w:rsid w:val="004C691A"/>
    <w:rsid w:val="004C6CE0"/>
    <w:rsid w:val="004C70D4"/>
    <w:rsid w:val="004C71C5"/>
    <w:rsid w:val="004C7597"/>
    <w:rsid w:val="004C793E"/>
    <w:rsid w:val="004C7A08"/>
    <w:rsid w:val="004C7AD1"/>
    <w:rsid w:val="004D11A1"/>
    <w:rsid w:val="004D2212"/>
    <w:rsid w:val="004D3340"/>
    <w:rsid w:val="004D4ABC"/>
    <w:rsid w:val="004D539F"/>
    <w:rsid w:val="004D5782"/>
    <w:rsid w:val="004D5D82"/>
    <w:rsid w:val="004D608D"/>
    <w:rsid w:val="004D62E1"/>
    <w:rsid w:val="004D6510"/>
    <w:rsid w:val="004D69BA"/>
    <w:rsid w:val="004D7552"/>
    <w:rsid w:val="004E0ECC"/>
    <w:rsid w:val="004E1B20"/>
    <w:rsid w:val="004E1D9B"/>
    <w:rsid w:val="004E29BA"/>
    <w:rsid w:val="004E29D1"/>
    <w:rsid w:val="004E3AAE"/>
    <w:rsid w:val="004E4917"/>
    <w:rsid w:val="004E548F"/>
    <w:rsid w:val="004E563C"/>
    <w:rsid w:val="004E68C0"/>
    <w:rsid w:val="004E7295"/>
    <w:rsid w:val="004E7DFE"/>
    <w:rsid w:val="004F0DE6"/>
    <w:rsid w:val="004F2544"/>
    <w:rsid w:val="004F2A8E"/>
    <w:rsid w:val="004F396C"/>
    <w:rsid w:val="004F3E06"/>
    <w:rsid w:val="004F48B4"/>
    <w:rsid w:val="004F50FE"/>
    <w:rsid w:val="004F6448"/>
    <w:rsid w:val="004F67C6"/>
    <w:rsid w:val="004F7BEA"/>
    <w:rsid w:val="0050088B"/>
    <w:rsid w:val="005008D3"/>
    <w:rsid w:val="00500A37"/>
    <w:rsid w:val="005010C7"/>
    <w:rsid w:val="00501C37"/>
    <w:rsid w:val="005027EE"/>
    <w:rsid w:val="0050331A"/>
    <w:rsid w:val="00505DC1"/>
    <w:rsid w:val="00505E23"/>
    <w:rsid w:val="00505EED"/>
    <w:rsid w:val="00506399"/>
    <w:rsid w:val="00507701"/>
    <w:rsid w:val="0051037F"/>
    <w:rsid w:val="005115FA"/>
    <w:rsid w:val="00511F1E"/>
    <w:rsid w:val="00512F63"/>
    <w:rsid w:val="00517223"/>
    <w:rsid w:val="005174A9"/>
    <w:rsid w:val="00517972"/>
    <w:rsid w:val="0052016F"/>
    <w:rsid w:val="005207E3"/>
    <w:rsid w:val="00522093"/>
    <w:rsid w:val="0052281A"/>
    <w:rsid w:val="00522A51"/>
    <w:rsid w:val="005239D5"/>
    <w:rsid w:val="00523A1E"/>
    <w:rsid w:val="00523CF6"/>
    <w:rsid w:val="00524D59"/>
    <w:rsid w:val="005256EF"/>
    <w:rsid w:val="00526465"/>
    <w:rsid w:val="00526803"/>
    <w:rsid w:val="00527E72"/>
    <w:rsid w:val="005312A7"/>
    <w:rsid w:val="00531415"/>
    <w:rsid w:val="00532C0E"/>
    <w:rsid w:val="00533364"/>
    <w:rsid w:val="005340EE"/>
    <w:rsid w:val="005365BF"/>
    <w:rsid w:val="00536842"/>
    <w:rsid w:val="005373DE"/>
    <w:rsid w:val="0053793E"/>
    <w:rsid w:val="00537DBD"/>
    <w:rsid w:val="005417B6"/>
    <w:rsid w:val="00542211"/>
    <w:rsid w:val="0054279E"/>
    <w:rsid w:val="0054445F"/>
    <w:rsid w:val="00544A75"/>
    <w:rsid w:val="00545248"/>
    <w:rsid w:val="00546236"/>
    <w:rsid w:val="005468C2"/>
    <w:rsid w:val="005476B3"/>
    <w:rsid w:val="005479A3"/>
    <w:rsid w:val="00547A8C"/>
    <w:rsid w:val="0055008A"/>
    <w:rsid w:val="005509A9"/>
    <w:rsid w:val="00550A3B"/>
    <w:rsid w:val="00550BD7"/>
    <w:rsid w:val="00551007"/>
    <w:rsid w:val="00551FE1"/>
    <w:rsid w:val="005540EE"/>
    <w:rsid w:val="0055433D"/>
    <w:rsid w:val="00554B63"/>
    <w:rsid w:val="00556512"/>
    <w:rsid w:val="00556733"/>
    <w:rsid w:val="00556894"/>
    <w:rsid w:val="00556B13"/>
    <w:rsid w:val="00556C61"/>
    <w:rsid w:val="00557A6F"/>
    <w:rsid w:val="005609C6"/>
    <w:rsid w:val="00561B5D"/>
    <w:rsid w:val="00562D07"/>
    <w:rsid w:val="00563444"/>
    <w:rsid w:val="005637AA"/>
    <w:rsid w:val="00564034"/>
    <w:rsid w:val="005643D7"/>
    <w:rsid w:val="00564E8C"/>
    <w:rsid w:val="00566460"/>
    <w:rsid w:val="00567A48"/>
    <w:rsid w:val="00567BB3"/>
    <w:rsid w:val="0057196D"/>
    <w:rsid w:val="00571D62"/>
    <w:rsid w:val="005730FA"/>
    <w:rsid w:val="00573DE5"/>
    <w:rsid w:val="00575E91"/>
    <w:rsid w:val="00576533"/>
    <w:rsid w:val="005800DC"/>
    <w:rsid w:val="0058142F"/>
    <w:rsid w:val="005821A4"/>
    <w:rsid w:val="00582AF4"/>
    <w:rsid w:val="00583BDD"/>
    <w:rsid w:val="00584319"/>
    <w:rsid w:val="00586B76"/>
    <w:rsid w:val="00586EF0"/>
    <w:rsid w:val="005876F8"/>
    <w:rsid w:val="00587A11"/>
    <w:rsid w:val="005914B9"/>
    <w:rsid w:val="00591C8B"/>
    <w:rsid w:val="0059312A"/>
    <w:rsid w:val="00593D22"/>
    <w:rsid w:val="00594272"/>
    <w:rsid w:val="00595E4C"/>
    <w:rsid w:val="00596C89"/>
    <w:rsid w:val="00596D4D"/>
    <w:rsid w:val="00597EE1"/>
    <w:rsid w:val="005A06C2"/>
    <w:rsid w:val="005A0732"/>
    <w:rsid w:val="005A0A58"/>
    <w:rsid w:val="005A12D5"/>
    <w:rsid w:val="005A24C2"/>
    <w:rsid w:val="005A4455"/>
    <w:rsid w:val="005A510B"/>
    <w:rsid w:val="005A5C17"/>
    <w:rsid w:val="005A6C2C"/>
    <w:rsid w:val="005B403F"/>
    <w:rsid w:val="005B48F8"/>
    <w:rsid w:val="005B4F3D"/>
    <w:rsid w:val="005B7DE5"/>
    <w:rsid w:val="005C069C"/>
    <w:rsid w:val="005C0AA8"/>
    <w:rsid w:val="005C0BFD"/>
    <w:rsid w:val="005C20FC"/>
    <w:rsid w:val="005C2A24"/>
    <w:rsid w:val="005C2D86"/>
    <w:rsid w:val="005C3F78"/>
    <w:rsid w:val="005C4068"/>
    <w:rsid w:val="005C42DC"/>
    <w:rsid w:val="005C466A"/>
    <w:rsid w:val="005C46C8"/>
    <w:rsid w:val="005C5600"/>
    <w:rsid w:val="005D076D"/>
    <w:rsid w:val="005D1CE1"/>
    <w:rsid w:val="005D28D0"/>
    <w:rsid w:val="005D3062"/>
    <w:rsid w:val="005D3C29"/>
    <w:rsid w:val="005D4D38"/>
    <w:rsid w:val="005D57C6"/>
    <w:rsid w:val="005D5E3B"/>
    <w:rsid w:val="005E09DA"/>
    <w:rsid w:val="005E0F0E"/>
    <w:rsid w:val="005E3EE5"/>
    <w:rsid w:val="005E428E"/>
    <w:rsid w:val="005E4F92"/>
    <w:rsid w:val="005E5E2B"/>
    <w:rsid w:val="005E74AF"/>
    <w:rsid w:val="005F00DC"/>
    <w:rsid w:val="005F02A7"/>
    <w:rsid w:val="005F04F5"/>
    <w:rsid w:val="005F0CAB"/>
    <w:rsid w:val="005F1B2D"/>
    <w:rsid w:val="005F26FB"/>
    <w:rsid w:val="005F305E"/>
    <w:rsid w:val="005F498C"/>
    <w:rsid w:val="005F5214"/>
    <w:rsid w:val="005F6183"/>
    <w:rsid w:val="005F6AC7"/>
    <w:rsid w:val="005F6BA7"/>
    <w:rsid w:val="005F75A6"/>
    <w:rsid w:val="006014FC"/>
    <w:rsid w:val="006020E7"/>
    <w:rsid w:val="006021F9"/>
    <w:rsid w:val="00602695"/>
    <w:rsid w:val="0060285B"/>
    <w:rsid w:val="0060303F"/>
    <w:rsid w:val="00603062"/>
    <w:rsid w:val="00603F56"/>
    <w:rsid w:val="00606E07"/>
    <w:rsid w:val="00607492"/>
    <w:rsid w:val="0061108A"/>
    <w:rsid w:val="00611D05"/>
    <w:rsid w:val="00611D53"/>
    <w:rsid w:val="0061274D"/>
    <w:rsid w:val="00613BAC"/>
    <w:rsid w:val="0061421A"/>
    <w:rsid w:val="00614DDE"/>
    <w:rsid w:val="0061568A"/>
    <w:rsid w:val="006156B1"/>
    <w:rsid w:val="006158BC"/>
    <w:rsid w:val="00615AA0"/>
    <w:rsid w:val="00616CF4"/>
    <w:rsid w:val="00616E66"/>
    <w:rsid w:val="00617546"/>
    <w:rsid w:val="006201A6"/>
    <w:rsid w:val="0062074F"/>
    <w:rsid w:val="00620F98"/>
    <w:rsid w:val="0062154B"/>
    <w:rsid w:val="00622B81"/>
    <w:rsid w:val="006234F6"/>
    <w:rsid w:val="00623953"/>
    <w:rsid w:val="00623AD7"/>
    <w:rsid w:val="00624F10"/>
    <w:rsid w:val="00625304"/>
    <w:rsid w:val="006256EF"/>
    <w:rsid w:val="006276D3"/>
    <w:rsid w:val="006302A6"/>
    <w:rsid w:val="00630666"/>
    <w:rsid w:val="00630D9F"/>
    <w:rsid w:val="00633982"/>
    <w:rsid w:val="00634F6F"/>
    <w:rsid w:val="006352C2"/>
    <w:rsid w:val="00635AB9"/>
    <w:rsid w:val="00635D2A"/>
    <w:rsid w:val="006362A3"/>
    <w:rsid w:val="00636BF3"/>
    <w:rsid w:val="00636C0B"/>
    <w:rsid w:val="00636C77"/>
    <w:rsid w:val="006406CE"/>
    <w:rsid w:val="00641183"/>
    <w:rsid w:val="00641955"/>
    <w:rsid w:val="00642001"/>
    <w:rsid w:val="006441C0"/>
    <w:rsid w:val="006442E5"/>
    <w:rsid w:val="006447E6"/>
    <w:rsid w:val="006449FA"/>
    <w:rsid w:val="00644A1F"/>
    <w:rsid w:val="006457A7"/>
    <w:rsid w:val="0064649D"/>
    <w:rsid w:val="00646536"/>
    <w:rsid w:val="0064721F"/>
    <w:rsid w:val="00650357"/>
    <w:rsid w:val="00650C7C"/>
    <w:rsid w:val="0065121F"/>
    <w:rsid w:val="006536CA"/>
    <w:rsid w:val="00653AB2"/>
    <w:rsid w:val="00653FDC"/>
    <w:rsid w:val="00654C20"/>
    <w:rsid w:val="00654C61"/>
    <w:rsid w:val="0065537F"/>
    <w:rsid w:val="00655525"/>
    <w:rsid w:val="0065634C"/>
    <w:rsid w:val="00656FBF"/>
    <w:rsid w:val="006572B8"/>
    <w:rsid w:val="00657FA4"/>
    <w:rsid w:val="00661134"/>
    <w:rsid w:val="00661C4A"/>
    <w:rsid w:val="006621A3"/>
    <w:rsid w:val="0066347E"/>
    <w:rsid w:val="006654A5"/>
    <w:rsid w:val="00666D10"/>
    <w:rsid w:val="00667979"/>
    <w:rsid w:val="00671F24"/>
    <w:rsid w:val="006728CC"/>
    <w:rsid w:val="00673B67"/>
    <w:rsid w:val="00675A60"/>
    <w:rsid w:val="00675EAB"/>
    <w:rsid w:val="00677BBD"/>
    <w:rsid w:val="00677CC7"/>
    <w:rsid w:val="00680028"/>
    <w:rsid w:val="0068060E"/>
    <w:rsid w:val="0068102A"/>
    <w:rsid w:val="00681C75"/>
    <w:rsid w:val="00681C8F"/>
    <w:rsid w:val="006835BF"/>
    <w:rsid w:val="00684D87"/>
    <w:rsid w:val="0068536A"/>
    <w:rsid w:val="00685C0E"/>
    <w:rsid w:val="00686B65"/>
    <w:rsid w:val="00687AEB"/>
    <w:rsid w:val="006903A8"/>
    <w:rsid w:val="006903CE"/>
    <w:rsid w:val="00690CFF"/>
    <w:rsid w:val="00690EA9"/>
    <w:rsid w:val="00692879"/>
    <w:rsid w:val="006937F0"/>
    <w:rsid w:val="00693840"/>
    <w:rsid w:val="006941D8"/>
    <w:rsid w:val="00695501"/>
    <w:rsid w:val="00695B21"/>
    <w:rsid w:val="00696BA6"/>
    <w:rsid w:val="0069781A"/>
    <w:rsid w:val="00697A81"/>
    <w:rsid w:val="006A1CCA"/>
    <w:rsid w:val="006A2B3F"/>
    <w:rsid w:val="006A2B7D"/>
    <w:rsid w:val="006A2D71"/>
    <w:rsid w:val="006A329A"/>
    <w:rsid w:val="006A3ACA"/>
    <w:rsid w:val="006A413C"/>
    <w:rsid w:val="006A47A4"/>
    <w:rsid w:val="006A48D6"/>
    <w:rsid w:val="006A5CDF"/>
    <w:rsid w:val="006A5F8A"/>
    <w:rsid w:val="006A7060"/>
    <w:rsid w:val="006A752A"/>
    <w:rsid w:val="006B0CF4"/>
    <w:rsid w:val="006B2ACA"/>
    <w:rsid w:val="006B306D"/>
    <w:rsid w:val="006B3567"/>
    <w:rsid w:val="006B3B63"/>
    <w:rsid w:val="006B48A6"/>
    <w:rsid w:val="006B4F90"/>
    <w:rsid w:val="006B5763"/>
    <w:rsid w:val="006B65CE"/>
    <w:rsid w:val="006B67C5"/>
    <w:rsid w:val="006B6B93"/>
    <w:rsid w:val="006B7C15"/>
    <w:rsid w:val="006C03B5"/>
    <w:rsid w:val="006C1EC4"/>
    <w:rsid w:val="006C20E9"/>
    <w:rsid w:val="006C2DFE"/>
    <w:rsid w:val="006C3439"/>
    <w:rsid w:val="006C4F74"/>
    <w:rsid w:val="006C51CE"/>
    <w:rsid w:val="006C5290"/>
    <w:rsid w:val="006C6E23"/>
    <w:rsid w:val="006C739C"/>
    <w:rsid w:val="006C75A6"/>
    <w:rsid w:val="006D0EE2"/>
    <w:rsid w:val="006D1780"/>
    <w:rsid w:val="006D28B5"/>
    <w:rsid w:val="006D448D"/>
    <w:rsid w:val="006D4D18"/>
    <w:rsid w:val="006D72BD"/>
    <w:rsid w:val="006D7465"/>
    <w:rsid w:val="006D7E7E"/>
    <w:rsid w:val="006E0436"/>
    <w:rsid w:val="006E14B9"/>
    <w:rsid w:val="006E17CB"/>
    <w:rsid w:val="006E1E48"/>
    <w:rsid w:val="006E279B"/>
    <w:rsid w:val="006E3325"/>
    <w:rsid w:val="006E3791"/>
    <w:rsid w:val="006E380C"/>
    <w:rsid w:val="006E3FE3"/>
    <w:rsid w:val="006E5C16"/>
    <w:rsid w:val="006E5FF4"/>
    <w:rsid w:val="006E678B"/>
    <w:rsid w:val="006E6A2B"/>
    <w:rsid w:val="006E6ED4"/>
    <w:rsid w:val="006E7292"/>
    <w:rsid w:val="006E7F48"/>
    <w:rsid w:val="006F02FC"/>
    <w:rsid w:val="006F0C9D"/>
    <w:rsid w:val="006F1938"/>
    <w:rsid w:val="006F2105"/>
    <w:rsid w:val="006F254F"/>
    <w:rsid w:val="006F30D2"/>
    <w:rsid w:val="006F3F8F"/>
    <w:rsid w:val="006F4939"/>
    <w:rsid w:val="006F4F70"/>
    <w:rsid w:val="006F55B0"/>
    <w:rsid w:val="006F620D"/>
    <w:rsid w:val="006F776F"/>
    <w:rsid w:val="00700D1B"/>
    <w:rsid w:val="00701431"/>
    <w:rsid w:val="00701599"/>
    <w:rsid w:val="00701ACA"/>
    <w:rsid w:val="00702377"/>
    <w:rsid w:val="007026D6"/>
    <w:rsid w:val="00703675"/>
    <w:rsid w:val="00703C6F"/>
    <w:rsid w:val="00704305"/>
    <w:rsid w:val="00707230"/>
    <w:rsid w:val="007073B1"/>
    <w:rsid w:val="00707FAA"/>
    <w:rsid w:val="0071160E"/>
    <w:rsid w:val="00711B64"/>
    <w:rsid w:val="00711EBB"/>
    <w:rsid w:val="00712C1E"/>
    <w:rsid w:val="00713ED9"/>
    <w:rsid w:val="0071445C"/>
    <w:rsid w:val="007146BE"/>
    <w:rsid w:val="00714B7E"/>
    <w:rsid w:val="0071528B"/>
    <w:rsid w:val="0071770A"/>
    <w:rsid w:val="007209F9"/>
    <w:rsid w:val="00720E63"/>
    <w:rsid w:val="00721A5A"/>
    <w:rsid w:val="00722132"/>
    <w:rsid w:val="00723068"/>
    <w:rsid w:val="00723DFC"/>
    <w:rsid w:val="007240EA"/>
    <w:rsid w:val="007248D0"/>
    <w:rsid w:val="00724C52"/>
    <w:rsid w:val="00724E63"/>
    <w:rsid w:val="00725500"/>
    <w:rsid w:val="00725607"/>
    <w:rsid w:val="007261EC"/>
    <w:rsid w:val="00726363"/>
    <w:rsid w:val="00726645"/>
    <w:rsid w:val="007270AD"/>
    <w:rsid w:val="00730FEF"/>
    <w:rsid w:val="00731F2D"/>
    <w:rsid w:val="00732AC4"/>
    <w:rsid w:val="00734EE6"/>
    <w:rsid w:val="00735B0F"/>
    <w:rsid w:val="00737427"/>
    <w:rsid w:val="00737729"/>
    <w:rsid w:val="00737A2F"/>
    <w:rsid w:val="00740547"/>
    <w:rsid w:val="0074100D"/>
    <w:rsid w:val="007413BF"/>
    <w:rsid w:val="00741824"/>
    <w:rsid w:val="007423DE"/>
    <w:rsid w:val="00744218"/>
    <w:rsid w:val="00745109"/>
    <w:rsid w:val="007464B7"/>
    <w:rsid w:val="00751577"/>
    <w:rsid w:val="0075209D"/>
    <w:rsid w:val="00753B06"/>
    <w:rsid w:val="00755814"/>
    <w:rsid w:val="007565FA"/>
    <w:rsid w:val="00756621"/>
    <w:rsid w:val="00760EBA"/>
    <w:rsid w:val="00761356"/>
    <w:rsid w:val="007625EB"/>
    <w:rsid w:val="00762EE0"/>
    <w:rsid w:val="007652B9"/>
    <w:rsid w:val="00766FAE"/>
    <w:rsid w:val="00767AC0"/>
    <w:rsid w:val="00771A0D"/>
    <w:rsid w:val="0077272E"/>
    <w:rsid w:val="00772A1C"/>
    <w:rsid w:val="00772E08"/>
    <w:rsid w:val="00773794"/>
    <w:rsid w:val="00773E4F"/>
    <w:rsid w:val="00774720"/>
    <w:rsid w:val="0077585B"/>
    <w:rsid w:val="007760A5"/>
    <w:rsid w:val="007803E9"/>
    <w:rsid w:val="0078054B"/>
    <w:rsid w:val="007836A8"/>
    <w:rsid w:val="007838EB"/>
    <w:rsid w:val="007857F9"/>
    <w:rsid w:val="007867B3"/>
    <w:rsid w:val="0079026B"/>
    <w:rsid w:val="007913F6"/>
    <w:rsid w:val="00791808"/>
    <w:rsid w:val="00792E9B"/>
    <w:rsid w:val="007938B8"/>
    <w:rsid w:val="00793EFC"/>
    <w:rsid w:val="00794544"/>
    <w:rsid w:val="007948B4"/>
    <w:rsid w:val="00795784"/>
    <w:rsid w:val="00795A1E"/>
    <w:rsid w:val="00795A5A"/>
    <w:rsid w:val="00796624"/>
    <w:rsid w:val="00797D7D"/>
    <w:rsid w:val="007A05BF"/>
    <w:rsid w:val="007A0D6E"/>
    <w:rsid w:val="007A1262"/>
    <w:rsid w:val="007A2C90"/>
    <w:rsid w:val="007A3CCF"/>
    <w:rsid w:val="007A4597"/>
    <w:rsid w:val="007A6412"/>
    <w:rsid w:val="007A6E94"/>
    <w:rsid w:val="007A7466"/>
    <w:rsid w:val="007B01FB"/>
    <w:rsid w:val="007B0594"/>
    <w:rsid w:val="007B0787"/>
    <w:rsid w:val="007B0E4D"/>
    <w:rsid w:val="007B1210"/>
    <w:rsid w:val="007B298A"/>
    <w:rsid w:val="007B2DC9"/>
    <w:rsid w:val="007B5327"/>
    <w:rsid w:val="007B5CBB"/>
    <w:rsid w:val="007B6C44"/>
    <w:rsid w:val="007B721D"/>
    <w:rsid w:val="007B78BF"/>
    <w:rsid w:val="007C11A8"/>
    <w:rsid w:val="007C20DD"/>
    <w:rsid w:val="007C259B"/>
    <w:rsid w:val="007C2C08"/>
    <w:rsid w:val="007C3865"/>
    <w:rsid w:val="007C4D22"/>
    <w:rsid w:val="007C6FCC"/>
    <w:rsid w:val="007C7186"/>
    <w:rsid w:val="007C75A1"/>
    <w:rsid w:val="007D08AB"/>
    <w:rsid w:val="007D2030"/>
    <w:rsid w:val="007D4490"/>
    <w:rsid w:val="007D4C7D"/>
    <w:rsid w:val="007D4F5A"/>
    <w:rsid w:val="007D511B"/>
    <w:rsid w:val="007D56DE"/>
    <w:rsid w:val="007D57A6"/>
    <w:rsid w:val="007D5FE0"/>
    <w:rsid w:val="007D62E2"/>
    <w:rsid w:val="007D6EBD"/>
    <w:rsid w:val="007D6F65"/>
    <w:rsid w:val="007D722C"/>
    <w:rsid w:val="007D73EC"/>
    <w:rsid w:val="007E052E"/>
    <w:rsid w:val="007E197D"/>
    <w:rsid w:val="007E37F4"/>
    <w:rsid w:val="007E422B"/>
    <w:rsid w:val="007E506A"/>
    <w:rsid w:val="007E65BA"/>
    <w:rsid w:val="007F01FD"/>
    <w:rsid w:val="007F1096"/>
    <w:rsid w:val="007F1D38"/>
    <w:rsid w:val="007F1F48"/>
    <w:rsid w:val="007F200C"/>
    <w:rsid w:val="007F23F7"/>
    <w:rsid w:val="007F2C76"/>
    <w:rsid w:val="007F30AD"/>
    <w:rsid w:val="007F4B39"/>
    <w:rsid w:val="007F4B41"/>
    <w:rsid w:val="007F51AA"/>
    <w:rsid w:val="0080264F"/>
    <w:rsid w:val="008029C4"/>
    <w:rsid w:val="00802C6B"/>
    <w:rsid w:val="00803C09"/>
    <w:rsid w:val="00803F89"/>
    <w:rsid w:val="0080525B"/>
    <w:rsid w:val="0080645D"/>
    <w:rsid w:val="0080709B"/>
    <w:rsid w:val="00807664"/>
    <w:rsid w:val="00811299"/>
    <w:rsid w:val="00811523"/>
    <w:rsid w:val="008124DB"/>
    <w:rsid w:val="00813469"/>
    <w:rsid w:val="00814A2B"/>
    <w:rsid w:val="00816FD0"/>
    <w:rsid w:val="00817AE6"/>
    <w:rsid w:val="00820F9E"/>
    <w:rsid w:val="008234AC"/>
    <w:rsid w:val="00824A38"/>
    <w:rsid w:val="00825A59"/>
    <w:rsid w:val="00825FF1"/>
    <w:rsid w:val="0082699C"/>
    <w:rsid w:val="00831910"/>
    <w:rsid w:val="00831C5B"/>
    <w:rsid w:val="00831D90"/>
    <w:rsid w:val="00832BAE"/>
    <w:rsid w:val="00832DD0"/>
    <w:rsid w:val="00833969"/>
    <w:rsid w:val="00833F08"/>
    <w:rsid w:val="008348D4"/>
    <w:rsid w:val="00835A23"/>
    <w:rsid w:val="00835CD8"/>
    <w:rsid w:val="00836446"/>
    <w:rsid w:val="0083723B"/>
    <w:rsid w:val="00837C25"/>
    <w:rsid w:val="00840A10"/>
    <w:rsid w:val="00841124"/>
    <w:rsid w:val="008420A8"/>
    <w:rsid w:val="008439C1"/>
    <w:rsid w:val="00844095"/>
    <w:rsid w:val="008465E6"/>
    <w:rsid w:val="00847221"/>
    <w:rsid w:val="00847AD4"/>
    <w:rsid w:val="0085114B"/>
    <w:rsid w:val="008513B4"/>
    <w:rsid w:val="00851483"/>
    <w:rsid w:val="00851668"/>
    <w:rsid w:val="008523B2"/>
    <w:rsid w:val="00852B34"/>
    <w:rsid w:val="00855662"/>
    <w:rsid w:val="00855853"/>
    <w:rsid w:val="00855C60"/>
    <w:rsid w:val="00855DF1"/>
    <w:rsid w:val="008567F9"/>
    <w:rsid w:val="00856FFB"/>
    <w:rsid w:val="008574F4"/>
    <w:rsid w:val="008578F1"/>
    <w:rsid w:val="00857FAC"/>
    <w:rsid w:val="00860961"/>
    <w:rsid w:val="008617C9"/>
    <w:rsid w:val="00861FF5"/>
    <w:rsid w:val="00862C38"/>
    <w:rsid w:val="008632F9"/>
    <w:rsid w:val="0086597A"/>
    <w:rsid w:val="00865A08"/>
    <w:rsid w:val="00865E15"/>
    <w:rsid w:val="0086606B"/>
    <w:rsid w:val="00867109"/>
    <w:rsid w:val="00867AD4"/>
    <w:rsid w:val="00870311"/>
    <w:rsid w:val="00870B7D"/>
    <w:rsid w:val="00872CC9"/>
    <w:rsid w:val="00875FEB"/>
    <w:rsid w:val="00877EA2"/>
    <w:rsid w:val="00880166"/>
    <w:rsid w:val="008806FF"/>
    <w:rsid w:val="00880705"/>
    <w:rsid w:val="00880B65"/>
    <w:rsid w:val="008813C3"/>
    <w:rsid w:val="00881A07"/>
    <w:rsid w:val="00881B27"/>
    <w:rsid w:val="00882270"/>
    <w:rsid w:val="0088240A"/>
    <w:rsid w:val="0088290B"/>
    <w:rsid w:val="00883F20"/>
    <w:rsid w:val="00884179"/>
    <w:rsid w:val="008845A3"/>
    <w:rsid w:val="00884748"/>
    <w:rsid w:val="0088642D"/>
    <w:rsid w:val="00886C0D"/>
    <w:rsid w:val="00887999"/>
    <w:rsid w:val="0089132A"/>
    <w:rsid w:val="0089233A"/>
    <w:rsid w:val="00892A76"/>
    <w:rsid w:val="008937C0"/>
    <w:rsid w:val="00894324"/>
    <w:rsid w:val="00894B9D"/>
    <w:rsid w:val="00894C66"/>
    <w:rsid w:val="00896FB1"/>
    <w:rsid w:val="00897244"/>
    <w:rsid w:val="008976AF"/>
    <w:rsid w:val="00897AE1"/>
    <w:rsid w:val="00897C69"/>
    <w:rsid w:val="008A10B4"/>
    <w:rsid w:val="008A2C93"/>
    <w:rsid w:val="008A3331"/>
    <w:rsid w:val="008A4A14"/>
    <w:rsid w:val="008A5353"/>
    <w:rsid w:val="008A54A2"/>
    <w:rsid w:val="008A60AE"/>
    <w:rsid w:val="008A60FB"/>
    <w:rsid w:val="008A71DB"/>
    <w:rsid w:val="008A7BE6"/>
    <w:rsid w:val="008A7C0B"/>
    <w:rsid w:val="008B09C7"/>
    <w:rsid w:val="008B3CB5"/>
    <w:rsid w:val="008B512F"/>
    <w:rsid w:val="008B5438"/>
    <w:rsid w:val="008B564E"/>
    <w:rsid w:val="008B6FCE"/>
    <w:rsid w:val="008B71C3"/>
    <w:rsid w:val="008B7C2F"/>
    <w:rsid w:val="008C06D1"/>
    <w:rsid w:val="008C0C3A"/>
    <w:rsid w:val="008C1127"/>
    <w:rsid w:val="008C2AA1"/>
    <w:rsid w:val="008C4B17"/>
    <w:rsid w:val="008C5A75"/>
    <w:rsid w:val="008C5D86"/>
    <w:rsid w:val="008C5FEA"/>
    <w:rsid w:val="008C6695"/>
    <w:rsid w:val="008C6FCF"/>
    <w:rsid w:val="008C7481"/>
    <w:rsid w:val="008D2B6A"/>
    <w:rsid w:val="008D5477"/>
    <w:rsid w:val="008D5509"/>
    <w:rsid w:val="008D6505"/>
    <w:rsid w:val="008D6DE2"/>
    <w:rsid w:val="008D778D"/>
    <w:rsid w:val="008E1421"/>
    <w:rsid w:val="008E164D"/>
    <w:rsid w:val="008E17E6"/>
    <w:rsid w:val="008E272A"/>
    <w:rsid w:val="008E2814"/>
    <w:rsid w:val="008E2C89"/>
    <w:rsid w:val="008E3087"/>
    <w:rsid w:val="008E3895"/>
    <w:rsid w:val="008E51B8"/>
    <w:rsid w:val="008E5B6D"/>
    <w:rsid w:val="008E7883"/>
    <w:rsid w:val="008E7BC9"/>
    <w:rsid w:val="008E7E3A"/>
    <w:rsid w:val="008F0040"/>
    <w:rsid w:val="008F0B4C"/>
    <w:rsid w:val="008F0BED"/>
    <w:rsid w:val="008F14B3"/>
    <w:rsid w:val="008F1670"/>
    <w:rsid w:val="008F1F93"/>
    <w:rsid w:val="008F2219"/>
    <w:rsid w:val="008F2FD8"/>
    <w:rsid w:val="008F390C"/>
    <w:rsid w:val="008F3C7B"/>
    <w:rsid w:val="008F3D8A"/>
    <w:rsid w:val="008F3DCA"/>
    <w:rsid w:val="008F47E7"/>
    <w:rsid w:val="008F5AC2"/>
    <w:rsid w:val="008F61FA"/>
    <w:rsid w:val="008F62DB"/>
    <w:rsid w:val="008F68F7"/>
    <w:rsid w:val="009005EF"/>
    <w:rsid w:val="00901E1A"/>
    <w:rsid w:val="00902136"/>
    <w:rsid w:val="009030A2"/>
    <w:rsid w:val="00903F00"/>
    <w:rsid w:val="009042BD"/>
    <w:rsid w:val="00905105"/>
    <w:rsid w:val="00906397"/>
    <w:rsid w:val="00906889"/>
    <w:rsid w:val="00906E5C"/>
    <w:rsid w:val="0090775B"/>
    <w:rsid w:val="00907A8C"/>
    <w:rsid w:val="00907F2D"/>
    <w:rsid w:val="00910AAE"/>
    <w:rsid w:val="00910DD1"/>
    <w:rsid w:val="00911606"/>
    <w:rsid w:val="0091177D"/>
    <w:rsid w:val="0091260B"/>
    <w:rsid w:val="00912E9E"/>
    <w:rsid w:val="009130E3"/>
    <w:rsid w:val="00914272"/>
    <w:rsid w:val="00916357"/>
    <w:rsid w:val="00916480"/>
    <w:rsid w:val="009167FF"/>
    <w:rsid w:val="00916DE8"/>
    <w:rsid w:val="00917706"/>
    <w:rsid w:val="0092102C"/>
    <w:rsid w:val="00921DEE"/>
    <w:rsid w:val="00924A87"/>
    <w:rsid w:val="00926501"/>
    <w:rsid w:val="0092742D"/>
    <w:rsid w:val="00930990"/>
    <w:rsid w:val="00930F30"/>
    <w:rsid w:val="00933045"/>
    <w:rsid w:val="00934663"/>
    <w:rsid w:val="00934F13"/>
    <w:rsid w:val="00935AAF"/>
    <w:rsid w:val="009368A2"/>
    <w:rsid w:val="00936DEB"/>
    <w:rsid w:val="0093771A"/>
    <w:rsid w:val="00941E1C"/>
    <w:rsid w:val="0094379D"/>
    <w:rsid w:val="00943DC0"/>
    <w:rsid w:val="009447A5"/>
    <w:rsid w:val="00944DB7"/>
    <w:rsid w:val="00944FB4"/>
    <w:rsid w:val="00947084"/>
    <w:rsid w:val="00947E6B"/>
    <w:rsid w:val="00947FA0"/>
    <w:rsid w:val="00950D14"/>
    <w:rsid w:val="00951470"/>
    <w:rsid w:val="00951673"/>
    <w:rsid w:val="00951F7F"/>
    <w:rsid w:val="009547F0"/>
    <w:rsid w:val="00954F07"/>
    <w:rsid w:val="00957CCF"/>
    <w:rsid w:val="00957E8F"/>
    <w:rsid w:val="009607E5"/>
    <w:rsid w:val="00961E7E"/>
    <w:rsid w:val="0096273C"/>
    <w:rsid w:val="0096447F"/>
    <w:rsid w:val="00964B14"/>
    <w:rsid w:val="0096572D"/>
    <w:rsid w:val="00966570"/>
    <w:rsid w:val="00967A5B"/>
    <w:rsid w:val="009709EA"/>
    <w:rsid w:val="00970CA7"/>
    <w:rsid w:val="00971597"/>
    <w:rsid w:val="009716A3"/>
    <w:rsid w:val="00973847"/>
    <w:rsid w:val="009744B9"/>
    <w:rsid w:val="009767F2"/>
    <w:rsid w:val="00976B75"/>
    <w:rsid w:val="00977FC7"/>
    <w:rsid w:val="00982B5B"/>
    <w:rsid w:val="00984121"/>
    <w:rsid w:val="00984564"/>
    <w:rsid w:val="00985418"/>
    <w:rsid w:val="00985465"/>
    <w:rsid w:val="00986019"/>
    <w:rsid w:val="00987C2B"/>
    <w:rsid w:val="00990591"/>
    <w:rsid w:val="009905F8"/>
    <w:rsid w:val="00991204"/>
    <w:rsid w:val="0099127C"/>
    <w:rsid w:val="00991B2A"/>
    <w:rsid w:val="0099245E"/>
    <w:rsid w:val="009929C6"/>
    <w:rsid w:val="00992D7A"/>
    <w:rsid w:val="00993167"/>
    <w:rsid w:val="009931FF"/>
    <w:rsid w:val="009948B5"/>
    <w:rsid w:val="00994B93"/>
    <w:rsid w:val="0099609F"/>
    <w:rsid w:val="009965AA"/>
    <w:rsid w:val="00996B07"/>
    <w:rsid w:val="00996B79"/>
    <w:rsid w:val="00997215"/>
    <w:rsid w:val="009A0B8F"/>
    <w:rsid w:val="009A17FF"/>
    <w:rsid w:val="009A346B"/>
    <w:rsid w:val="009A3FD4"/>
    <w:rsid w:val="009A451F"/>
    <w:rsid w:val="009A5AAD"/>
    <w:rsid w:val="009A684B"/>
    <w:rsid w:val="009A6A6A"/>
    <w:rsid w:val="009A6BCE"/>
    <w:rsid w:val="009A7D75"/>
    <w:rsid w:val="009B0FF1"/>
    <w:rsid w:val="009B2101"/>
    <w:rsid w:val="009B3259"/>
    <w:rsid w:val="009B4229"/>
    <w:rsid w:val="009B4296"/>
    <w:rsid w:val="009B656B"/>
    <w:rsid w:val="009B6665"/>
    <w:rsid w:val="009B6C86"/>
    <w:rsid w:val="009B7B8E"/>
    <w:rsid w:val="009C0A23"/>
    <w:rsid w:val="009C0A86"/>
    <w:rsid w:val="009C0D70"/>
    <w:rsid w:val="009C3D7D"/>
    <w:rsid w:val="009C739A"/>
    <w:rsid w:val="009C7A23"/>
    <w:rsid w:val="009D01C3"/>
    <w:rsid w:val="009D044A"/>
    <w:rsid w:val="009D10E7"/>
    <w:rsid w:val="009D1550"/>
    <w:rsid w:val="009D2684"/>
    <w:rsid w:val="009D298E"/>
    <w:rsid w:val="009D2CA9"/>
    <w:rsid w:val="009D2FFB"/>
    <w:rsid w:val="009D3540"/>
    <w:rsid w:val="009D46E3"/>
    <w:rsid w:val="009D5EF0"/>
    <w:rsid w:val="009D6C42"/>
    <w:rsid w:val="009D6F75"/>
    <w:rsid w:val="009D7121"/>
    <w:rsid w:val="009D72DC"/>
    <w:rsid w:val="009E0418"/>
    <w:rsid w:val="009E1AFB"/>
    <w:rsid w:val="009E3206"/>
    <w:rsid w:val="009E4CF6"/>
    <w:rsid w:val="009E5255"/>
    <w:rsid w:val="009E52AE"/>
    <w:rsid w:val="009E6D26"/>
    <w:rsid w:val="009F004B"/>
    <w:rsid w:val="009F0216"/>
    <w:rsid w:val="009F02FE"/>
    <w:rsid w:val="009F05DC"/>
    <w:rsid w:val="009F1209"/>
    <w:rsid w:val="009F190F"/>
    <w:rsid w:val="009F245D"/>
    <w:rsid w:val="009F417A"/>
    <w:rsid w:val="009F4656"/>
    <w:rsid w:val="009F46E3"/>
    <w:rsid w:val="009F5131"/>
    <w:rsid w:val="009F59EE"/>
    <w:rsid w:val="009F5EA2"/>
    <w:rsid w:val="009F7C90"/>
    <w:rsid w:val="009F7D70"/>
    <w:rsid w:val="00A00ABB"/>
    <w:rsid w:val="00A0181E"/>
    <w:rsid w:val="00A02167"/>
    <w:rsid w:val="00A05322"/>
    <w:rsid w:val="00A05703"/>
    <w:rsid w:val="00A07509"/>
    <w:rsid w:val="00A107EF"/>
    <w:rsid w:val="00A11E9B"/>
    <w:rsid w:val="00A11ECC"/>
    <w:rsid w:val="00A11F57"/>
    <w:rsid w:val="00A125EE"/>
    <w:rsid w:val="00A12EEC"/>
    <w:rsid w:val="00A1370C"/>
    <w:rsid w:val="00A13C82"/>
    <w:rsid w:val="00A14926"/>
    <w:rsid w:val="00A1713B"/>
    <w:rsid w:val="00A20183"/>
    <w:rsid w:val="00A205BE"/>
    <w:rsid w:val="00A20DF6"/>
    <w:rsid w:val="00A2181F"/>
    <w:rsid w:val="00A2415F"/>
    <w:rsid w:val="00A25841"/>
    <w:rsid w:val="00A264A8"/>
    <w:rsid w:val="00A276B7"/>
    <w:rsid w:val="00A277B8"/>
    <w:rsid w:val="00A27E48"/>
    <w:rsid w:val="00A30BF9"/>
    <w:rsid w:val="00A31004"/>
    <w:rsid w:val="00A31019"/>
    <w:rsid w:val="00A31BA0"/>
    <w:rsid w:val="00A321A9"/>
    <w:rsid w:val="00A321C0"/>
    <w:rsid w:val="00A3229A"/>
    <w:rsid w:val="00A338A6"/>
    <w:rsid w:val="00A33C98"/>
    <w:rsid w:val="00A34F8B"/>
    <w:rsid w:val="00A3547B"/>
    <w:rsid w:val="00A35907"/>
    <w:rsid w:val="00A36827"/>
    <w:rsid w:val="00A36DE9"/>
    <w:rsid w:val="00A37120"/>
    <w:rsid w:val="00A37854"/>
    <w:rsid w:val="00A40A48"/>
    <w:rsid w:val="00A40F1D"/>
    <w:rsid w:val="00A4176B"/>
    <w:rsid w:val="00A418F0"/>
    <w:rsid w:val="00A426FE"/>
    <w:rsid w:val="00A4328A"/>
    <w:rsid w:val="00A43E4E"/>
    <w:rsid w:val="00A44C68"/>
    <w:rsid w:val="00A45F9A"/>
    <w:rsid w:val="00A4606C"/>
    <w:rsid w:val="00A469FA"/>
    <w:rsid w:val="00A4755B"/>
    <w:rsid w:val="00A479D9"/>
    <w:rsid w:val="00A5203D"/>
    <w:rsid w:val="00A527C1"/>
    <w:rsid w:val="00A534E7"/>
    <w:rsid w:val="00A54511"/>
    <w:rsid w:val="00A54740"/>
    <w:rsid w:val="00A5478B"/>
    <w:rsid w:val="00A54877"/>
    <w:rsid w:val="00A55AB5"/>
    <w:rsid w:val="00A56595"/>
    <w:rsid w:val="00A56702"/>
    <w:rsid w:val="00A5798C"/>
    <w:rsid w:val="00A579ED"/>
    <w:rsid w:val="00A60B75"/>
    <w:rsid w:val="00A6151F"/>
    <w:rsid w:val="00A61935"/>
    <w:rsid w:val="00A61A85"/>
    <w:rsid w:val="00A61E38"/>
    <w:rsid w:val="00A627AD"/>
    <w:rsid w:val="00A63609"/>
    <w:rsid w:val="00A6493F"/>
    <w:rsid w:val="00A65089"/>
    <w:rsid w:val="00A654D1"/>
    <w:rsid w:val="00A65ED7"/>
    <w:rsid w:val="00A66311"/>
    <w:rsid w:val="00A67B03"/>
    <w:rsid w:val="00A701C3"/>
    <w:rsid w:val="00A709DF"/>
    <w:rsid w:val="00A71BFA"/>
    <w:rsid w:val="00A71DB0"/>
    <w:rsid w:val="00A72201"/>
    <w:rsid w:val="00A7269D"/>
    <w:rsid w:val="00A728F1"/>
    <w:rsid w:val="00A73C43"/>
    <w:rsid w:val="00A772B4"/>
    <w:rsid w:val="00A77D41"/>
    <w:rsid w:val="00A80398"/>
    <w:rsid w:val="00A804C9"/>
    <w:rsid w:val="00A80724"/>
    <w:rsid w:val="00A80A12"/>
    <w:rsid w:val="00A8184C"/>
    <w:rsid w:val="00A82554"/>
    <w:rsid w:val="00A82AB9"/>
    <w:rsid w:val="00A834FF"/>
    <w:rsid w:val="00A845B1"/>
    <w:rsid w:val="00A8584B"/>
    <w:rsid w:val="00A859EA"/>
    <w:rsid w:val="00A865B9"/>
    <w:rsid w:val="00A87C01"/>
    <w:rsid w:val="00A87F6E"/>
    <w:rsid w:val="00A9180F"/>
    <w:rsid w:val="00A93012"/>
    <w:rsid w:val="00A93162"/>
    <w:rsid w:val="00A9520D"/>
    <w:rsid w:val="00A963AF"/>
    <w:rsid w:val="00A96803"/>
    <w:rsid w:val="00A9758E"/>
    <w:rsid w:val="00A978B9"/>
    <w:rsid w:val="00AA001D"/>
    <w:rsid w:val="00AA0362"/>
    <w:rsid w:val="00AA1E4E"/>
    <w:rsid w:val="00AA1F5A"/>
    <w:rsid w:val="00AA2354"/>
    <w:rsid w:val="00AA40D2"/>
    <w:rsid w:val="00AA51CB"/>
    <w:rsid w:val="00AA5D81"/>
    <w:rsid w:val="00AA5D99"/>
    <w:rsid w:val="00AA61D3"/>
    <w:rsid w:val="00AA6352"/>
    <w:rsid w:val="00AA6785"/>
    <w:rsid w:val="00AA7D05"/>
    <w:rsid w:val="00AA7E1E"/>
    <w:rsid w:val="00AB0AB7"/>
    <w:rsid w:val="00AB1094"/>
    <w:rsid w:val="00AB1A01"/>
    <w:rsid w:val="00AB1B75"/>
    <w:rsid w:val="00AB2D01"/>
    <w:rsid w:val="00AB3224"/>
    <w:rsid w:val="00AB375D"/>
    <w:rsid w:val="00AB3DCA"/>
    <w:rsid w:val="00AB4696"/>
    <w:rsid w:val="00AB4A48"/>
    <w:rsid w:val="00AB4B4E"/>
    <w:rsid w:val="00AB618A"/>
    <w:rsid w:val="00AB730E"/>
    <w:rsid w:val="00AB7994"/>
    <w:rsid w:val="00AC0E4C"/>
    <w:rsid w:val="00AC3443"/>
    <w:rsid w:val="00AC421E"/>
    <w:rsid w:val="00AC459F"/>
    <w:rsid w:val="00AC4928"/>
    <w:rsid w:val="00AC631A"/>
    <w:rsid w:val="00AC6B69"/>
    <w:rsid w:val="00AC6C06"/>
    <w:rsid w:val="00AD0CCD"/>
    <w:rsid w:val="00AD1818"/>
    <w:rsid w:val="00AD2974"/>
    <w:rsid w:val="00AD2EDA"/>
    <w:rsid w:val="00AD504E"/>
    <w:rsid w:val="00AD587B"/>
    <w:rsid w:val="00AD5D08"/>
    <w:rsid w:val="00AD6D62"/>
    <w:rsid w:val="00AE1B7F"/>
    <w:rsid w:val="00AE31A0"/>
    <w:rsid w:val="00AE395E"/>
    <w:rsid w:val="00AE4793"/>
    <w:rsid w:val="00AF04A8"/>
    <w:rsid w:val="00AF0953"/>
    <w:rsid w:val="00AF1101"/>
    <w:rsid w:val="00AF1AB3"/>
    <w:rsid w:val="00AF29D7"/>
    <w:rsid w:val="00AF3159"/>
    <w:rsid w:val="00AF36B0"/>
    <w:rsid w:val="00AF3FD6"/>
    <w:rsid w:val="00AF41C7"/>
    <w:rsid w:val="00AF4A04"/>
    <w:rsid w:val="00AF4B95"/>
    <w:rsid w:val="00AF5848"/>
    <w:rsid w:val="00AF6262"/>
    <w:rsid w:val="00AF6514"/>
    <w:rsid w:val="00AF6C89"/>
    <w:rsid w:val="00AF7F9F"/>
    <w:rsid w:val="00B00038"/>
    <w:rsid w:val="00B004FD"/>
    <w:rsid w:val="00B020EB"/>
    <w:rsid w:val="00B030E0"/>
    <w:rsid w:val="00B03FCF"/>
    <w:rsid w:val="00B04C47"/>
    <w:rsid w:val="00B04CE8"/>
    <w:rsid w:val="00B058B3"/>
    <w:rsid w:val="00B06317"/>
    <w:rsid w:val="00B06493"/>
    <w:rsid w:val="00B06B39"/>
    <w:rsid w:val="00B10A9C"/>
    <w:rsid w:val="00B10ABA"/>
    <w:rsid w:val="00B13F4B"/>
    <w:rsid w:val="00B13F7C"/>
    <w:rsid w:val="00B1718A"/>
    <w:rsid w:val="00B17418"/>
    <w:rsid w:val="00B17AEF"/>
    <w:rsid w:val="00B21A9F"/>
    <w:rsid w:val="00B21FFC"/>
    <w:rsid w:val="00B22C2E"/>
    <w:rsid w:val="00B23E9C"/>
    <w:rsid w:val="00B24031"/>
    <w:rsid w:val="00B24A86"/>
    <w:rsid w:val="00B26615"/>
    <w:rsid w:val="00B3191E"/>
    <w:rsid w:val="00B31C15"/>
    <w:rsid w:val="00B342A0"/>
    <w:rsid w:val="00B37004"/>
    <w:rsid w:val="00B37180"/>
    <w:rsid w:val="00B37526"/>
    <w:rsid w:val="00B379FD"/>
    <w:rsid w:val="00B408FC"/>
    <w:rsid w:val="00B41044"/>
    <w:rsid w:val="00B415C3"/>
    <w:rsid w:val="00B416C2"/>
    <w:rsid w:val="00B422DB"/>
    <w:rsid w:val="00B449C2"/>
    <w:rsid w:val="00B44AC9"/>
    <w:rsid w:val="00B46E86"/>
    <w:rsid w:val="00B47E2E"/>
    <w:rsid w:val="00B507E0"/>
    <w:rsid w:val="00B50896"/>
    <w:rsid w:val="00B51B9D"/>
    <w:rsid w:val="00B51F85"/>
    <w:rsid w:val="00B5284E"/>
    <w:rsid w:val="00B5303C"/>
    <w:rsid w:val="00B535C7"/>
    <w:rsid w:val="00B538B8"/>
    <w:rsid w:val="00B53994"/>
    <w:rsid w:val="00B54C0C"/>
    <w:rsid w:val="00B553D0"/>
    <w:rsid w:val="00B56014"/>
    <w:rsid w:val="00B56569"/>
    <w:rsid w:val="00B56F08"/>
    <w:rsid w:val="00B5717E"/>
    <w:rsid w:val="00B60718"/>
    <w:rsid w:val="00B60731"/>
    <w:rsid w:val="00B6090C"/>
    <w:rsid w:val="00B61246"/>
    <w:rsid w:val="00B6189E"/>
    <w:rsid w:val="00B61A64"/>
    <w:rsid w:val="00B61D1B"/>
    <w:rsid w:val="00B62A54"/>
    <w:rsid w:val="00B63577"/>
    <w:rsid w:val="00B65C77"/>
    <w:rsid w:val="00B70349"/>
    <w:rsid w:val="00B713C7"/>
    <w:rsid w:val="00B71805"/>
    <w:rsid w:val="00B71E47"/>
    <w:rsid w:val="00B72530"/>
    <w:rsid w:val="00B725D2"/>
    <w:rsid w:val="00B72F4A"/>
    <w:rsid w:val="00B72FB9"/>
    <w:rsid w:val="00B730F2"/>
    <w:rsid w:val="00B73179"/>
    <w:rsid w:val="00B73F2C"/>
    <w:rsid w:val="00B75026"/>
    <w:rsid w:val="00B76202"/>
    <w:rsid w:val="00B80734"/>
    <w:rsid w:val="00B81300"/>
    <w:rsid w:val="00B8250C"/>
    <w:rsid w:val="00B82DC8"/>
    <w:rsid w:val="00B82DFE"/>
    <w:rsid w:val="00B83CD2"/>
    <w:rsid w:val="00B84BAF"/>
    <w:rsid w:val="00B852FE"/>
    <w:rsid w:val="00B85A0F"/>
    <w:rsid w:val="00B85DC9"/>
    <w:rsid w:val="00B863AA"/>
    <w:rsid w:val="00B86A9B"/>
    <w:rsid w:val="00B86BAA"/>
    <w:rsid w:val="00B86E5A"/>
    <w:rsid w:val="00B8765C"/>
    <w:rsid w:val="00B9001D"/>
    <w:rsid w:val="00B90430"/>
    <w:rsid w:val="00B905E0"/>
    <w:rsid w:val="00B91629"/>
    <w:rsid w:val="00B91B72"/>
    <w:rsid w:val="00B920CD"/>
    <w:rsid w:val="00B93F08"/>
    <w:rsid w:val="00B9467B"/>
    <w:rsid w:val="00B94C3F"/>
    <w:rsid w:val="00B95B66"/>
    <w:rsid w:val="00B96E57"/>
    <w:rsid w:val="00BA107F"/>
    <w:rsid w:val="00BA1492"/>
    <w:rsid w:val="00BA1C4D"/>
    <w:rsid w:val="00BA1DE6"/>
    <w:rsid w:val="00BA1F07"/>
    <w:rsid w:val="00BA1F94"/>
    <w:rsid w:val="00BA210F"/>
    <w:rsid w:val="00BA2394"/>
    <w:rsid w:val="00BA32ED"/>
    <w:rsid w:val="00BA3724"/>
    <w:rsid w:val="00BA46E8"/>
    <w:rsid w:val="00BA74EB"/>
    <w:rsid w:val="00BA77CB"/>
    <w:rsid w:val="00BA7907"/>
    <w:rsid w:val="00BA7EB9"/>
    <w:rsid w:val="00BA7FC4"/>
    <w:rsid w:val="00BB2F72"/>
    <w:rsid w:val="00BB33AB"/>
    <w:rsid w:val="00BB4A52"/>
    <w:rsid w:val="00BB4C7D"/>
    <w:rsid w:val="00BB4D57"/>
    <w:rsid w:val="00BB5212"/>
    <w:rsid w:val="00BB52A3"/>
    <w:rsid w:val="00BB5919"/>
    <w:rsid w:val="00BB6714"/>
    <w:rsid w:val="00BB6BAF"/>
    <w:rsid w:val="00BB6DF8"/>
    <w:rsid w:val="00BC01CF"/>
    <w:rsid w:val="00BC03D2"/>
    <w:rsid w:val="00BC0AE0"/>
    <w:rsid w:val="00BC0FC0"/>
    <w:rsid w:val="00BC16DA"/>
    <w:rsid w:val="00BC193D"/>
    <w:rsid w:val="00BC2E8D"/>
    <w:rsid w:val="00BC4749"/>
    <w:rsid w:val="00BC47A4"/>
    <w:rsid w:val="00BC5B6B"/>
    <w:rsid w:val="00BC5DE2"/>
    <w:rsid w:val="00BC6642"/>
    <w:rsid w:val="00BC66A6"/>
    <w:rsid w:val="00BC6F88"/>
    <w:rsid w:val="00BC7874"/>
    <w:rsid w:val="00BD0856"/>
    <w:rsid w:val="00BD0AF1"/>
    <w:rsid w:val="00BD17D7"/>
    <w:rsid w:val="00BD1CAE"/>
    <w:rsid w:val="00BD1F30"/>
    <w:rsid w:val="00BD23BD"/>
    <w:rsid w:val="00BD2C9A"/>
    <w:rsid w:val="00BD2E52"/>
    <w:rsid w:val="00BD326A"/>
    <w:rsid w:val="00BD3E3D"/>
    <w:rsid w:val="00BD4053"/>
    <w:rsid w:val="00BD52F8"/>
    <w:rsid w:val="00BD6186"/>
    <w:rsid w:val="00BD64E8"/>
    <w:rsid w:val="00BD6E8B"/>
    <w:rsid w:val="00BD77E2"/>
    <w:rsid w:val="00BE02EF"/>
    <w:rsid w:val="00BE0CFE"/>
    <w:rsid w:val="00BE13A9"/>
    <w:rsid w:val="00BE4698"/>
    <w:rsid w:val="00BE5507"/>
    <w:rsid w:val="00BE6764"/>
    <w:rsid w:val="00BE6B15"/>
    <w:rsid w:val="00BE7333"/>
    <w:rsid w:val="00BE7AF2"/>
    <w:rsid w:val="00BF043C"/>
    <w:rsid w:val="00BF0636"/>
    <w:rsid w:val="00BF2864"/>
    <w:rsid w:val="00BF3E56"/>
    <w:rsid w:val="00BF4C99"/>
    <w:rsid w:val="00BF53DF"/>
    <w:rsid w:val="00BF6894"/>
    <w:rsid w:val="00BF6EDD"/>
    <w:rsid w:val="00C004AE"/>
    <w:rsid w:val="00C01568"/>
    <w:rsid w:val="00C01D9E"/>
    <w:rsid w:val="00C022EB"/>
    <w:rsid w:val="00C049AF"/>
    <w:rsid w:val="00C064EC"/>
    <w:rsid w:val="00C06691"/>
    <w:rsid w:val="00C0786F"/>
    <w:rsid w:val="00C10A19"/>
    <w:rsid w:val="00C11E4D"/>
    <w:rsid w:val="00C120FC"/>
    <w:rsid w:val="00C1277F"/>
    <w:rsid w:val="00C14015"/>
    <w:rsid w:val="00C14F52"/>
    <w:rsid w:val="00C151C8"/>
    <w:rsid w:val="00C157E5"/>
    <w:rsid w:val="00C15E2C"/>
    <w:rsid w:val="00C1680C"/>
    <w:rsid w:val="00C16E61"/>
    <w:rsid w:val="00C17D65"/>
    <w:rsid w:val="00C20497"/>
    <w:rsid w:val="00C20A7D"/>
    <w:rsid w:val="00C20C44"/>
    <w:rsid w:val="00C21BC1"/>
    <w:rsid w:val="00C22AE2"/>
    <w:rsid w:val="00C235E5"/>
    <w:rsid w:val="00C24ABF"/>
    <w:rsid w:val="00C25257"/>
    <w:rsid w:val="00C25B59"/>
    <w:rsid w:val="00C266DA"/>
    <w:rsid w:val="00C26F5F"/>
    <w:rsid w:val="00C27354"/>
    <w:rsid w:val="00C27F66"/>
    <w:rsid w:val="00C303EC"/>
    <w:rsid w:val="00C32E72"/>
    <w:rsid w:val="00C32E7A"/>
    <w:rsid w:val="00C34195"/>
    <w:rsid w:val="00C351C7"/>
    <w:rsid w:val="00C35AB8"/>
    <w:rsid w:val="00C35C0C"/>
    <w:rsid w:val="00C36FB4"/>
    <w:rsid w:val="00C373D1"/>
    <w:rsid w:val="00C4086D"/>
    <w:rsid w:val="00C40AAD"/>
    <w:rsid w:val="00C40C8F"/>
    <w:rsid w:val="00C411E3"/>
    <w:rsid w:val="00C4197E"/>
    <w:rsid w:val="00C42FBE"/>
    <w:rsid w:val="00C431F5"/>
    <w:rsid w:val="00C43C2F"/>
    <w:rsid w:val="00C44BA7"/>
    <w:rsid w:val="00C450F8"/>
    <w:rsid w:val="00C45E79"/>
    <w:rsid w:val="00C50CBE"/>
    <w:rsid w:val="00C5155B"/>
    <w:rsid w:val="00C51B23"/>
    <w:rsid w:val="00C51EF7"/>
    <w:rsid w:val="00C5220A"/>
    <w:rsid w:val="00C52882"/>
    <w:rsid w:val="00C53390"/>
    <w:rsid w:val="00C537F1"/>
    <w:rsid w:val="00C5532E"/>
    <w:rsid w:val="00C55363"/>
    <w:rsid w:val="00C5560F"/>
    <w:rsid w:val="00C558DE"/>
    <w:rsid w:val="00C55FB6"/>
    <w:rsid w:val="00C568D6"/>
    <w:rsid w:val="00C57186"/>
    <w:rsid w:val="00C57376"/>
    <w:rsid w:val="00C57503"/>
    <w:rsid w:val="00C578D7"/>
    <w:rsid w:val="00C57BD9"/>
    <w:rsid w:val="00C60249"/>
    <w:rsid w:val="00C611A5"/>
    <w:rsid w:val="00C614EE"/>
    <w:rsid w:val="00C61647"/>
    <w:rsid w:val="00C63AA5"/>
    <w:rsid w:val="00C6451A"/>
    <w:rsid w:val="00C64810"/>
    <w:rsid w:val="00C64D18"/>
    <w:rsid w:val="00C653D7"/>
    <w:rsid w:val="00C660B6"/>
    <w:rsid w:val="00C66958"/>
    <w:rsid w:val="00C670CD"/>
    <w:rsid w:val="00C7183B"/>
    <w:rsid w:val="00C71FFC"/>
    <w:rsid w:val="00C732A6"/>
    <w:rsid w:val="00C74EAF"/>
    <w:rsid w:val="00C75503"/>
    <w:rsid w:val="00C771D8"/>
    <w:rsid w:val="00C77D08"/>
    <w:rsid w:val="00C8093D"/>
    <w:rsid w:val="00C81F32"/>
    <w:rsid w:val="00C83CA0"/>
    <w:rsid w:val="00C84C73"/>
    <w:rsid w:val="00C8585B"/>
    <w:rsid w:val="00C85A9B"/>
    <w:rsid w:val="00C86772"/>
    <w:rsid w:val="00C86A60"/>
    <w:rsid w:val="00C87C47"/>
    <w:rsid w:val="00C901B5"/>
    <w:rsid w:val="00C90B0F"/>
    <w:rsid w:val="00C90B8C"/>
    <w:rsid w:val="00C9100A"/>
    <w:rsid w:val="00C910DC"/>
    <w:rsid w:val="00C9137A"/>
    <w:rsid w:val="00C91AB5"/>
    <w:rsid w:val="00C932EC"/>
    <w:rsid w:val="00C94A13"/>
    <w:rsid w:val="00C952A9"/>
    <w:rsid w:val="00C95949"/>
    <w:rsid w:val="00C963CF"/>
    <w:rsid w:val="00C968FF"/>
    <w:rsid w:val="00C96C36"/>
    <w:rsid w:val="00C97FB0"/>
    <w:rsid w:val="00CA133F"/>
    <w:rsid w:val="00CA2DFE"/>
    <w:rsid w:val="00CA3BD7"/>
    <w:rsid w:val="00CA480E"/>
    <w:rsid w:val="00CA52D9"/>
    <w:rsid w:val="00CA5FE0"/>
    <w:rsid w:val="00CA677E"/>
    <w:rsid w:val="00CA6E76"/>
    <w:rsid w:val="00CA7342"/>
    <w:rsid w:val="00CA75DA"/>
    <w:rsid w:val="00CB07F0"/>
    <w:rsid w:val="00CB0A9E"/>
    <w:rsid w:val="00CB225C"/>
    <w:rsid w:val="00CB2ADD"/>
    <w:rsid w:val="00CB3215"/>
    <w:rsid w:val="00CB3714"/>
    <w:rsid w:val="00CB38E6"/>
    <w:rsid w:val="00CB4566"/>
    <w:rsid w:val="00CB5ACF"/>
    <w:rsid w:val="00CB7681"/>
    <w:rsid w:val="00CB7F92"/>
    <w:rsid w:val="00CC081B"/>
    <w:rsid w:val="00CC0FF2"/>
    <w:rsid w:val="00CC1E29"/>
    <w:rsid w:val="00CC3BFF"/>
    <w:rsid w:val="00CC4BCD"/>
    <w:rsid w:val="00CC56BC"/>
    <w:rsid w:val="00CC5972"/>
    <w:rsid w:val="00CC62A3"/>
    <w:rsid w:val="00CC6797"/>
    <w:rsid w:val="00CC6DA3"/>
    <w:rsid w:val="00CD03A9"/>
    <w:rsid w:val="00CD052C"/>
    <w:rsid w:val="00CD084C"/>
    <w:rsid w:val="00CD150B"/>
    <w:rsid w:val="00CD2C89"/>
    <w:rsid w:val="00CD31B0"/>
    <w:rsid w:val="00CD41A7"/>
    <w:rsid w:val="00CD487F"/>
    <w:rsid w:val="00CD5BD5"/>
    <w:rsid w:val="00CD6207"/>
    <w:rsid w:val="00CD64F8"/>
    <w:rsid w:val="00CD661B"/>
    <w:rsid w:val="00CE010E"/>
    <w:rsid w:val="00CE02B6"/>
    <w:rsid w:val="00CE0A14"/>
    <w:rsid w:val="00CE1487"/>
    <w:rsid w:val="00CE18CC"/>
    <w:rsid w:val="00CE2F1A"/>
    <w:rsid w:val="00CE64DE"/>
    <w:rsid w:val="00CE660D"/>
    <w:rsid w:val="00CE6CAC"/>
    <w:rsid w:val="00CF095D"/>
    <w:rsid w:val="00CF0BDB"/>
    <w:rsid w:val="00CF12DA"/>
    <w:rsid w:val="00CF33C1"/>
    <w:rsid w:val="00CF44E6"/>
    <w:rsid w:val="00CF48E0"/>
    <w:rsid w:val="00CF4C17"/>
    <w:rsid w:val="00CF52C3"/>
    <w:rsid w:val="00CF57A0"/>
    <w:rsid w:val="00CF5990"/>
    <w:rsid w:val="00CF5B29"/>
    <w:rsid w:val="00CF5F32"/>
    <w:rsid w:val="00CF5F3E"/>
    <w:rsid w:val="00CF7C5C"/>
    <w:rsid w:val="00D0036C"/>
    <w:rsid w:val="00D03E87"/>
    <w:rsid w:val="00D04EF6"/>
    <w:rsid w:val="00D06664"/>
    <w:rsid w:val="00D07177"/>
    <w:rsid w:val="00D0724E"/>
    <w:rsid w:val="00D10507"/>
    <w:rsid w:val="00D1072A"/>
    <w:rsid w:val="00D10B61"/>
    <w:rsid w:val="00D10BDF"/>
    <w:rsid w:val="00D131E7"/>
    <w:rsid w:val="00D13D5D"/>
    <w:rsid w:val="00D142D8"/>
    <w:rsid w:val="00D14A3B"/>
    <w:rsid w:val="00D158FA"/>
    <w:rsid w:val="00D15BA5"/>
    <w:rsid w:val="00D171E9"/>
    <w:rsid w:val="00D2003D"/>
    <w:rsid w:val="00D207EE"/>
    <w:rsid w:val="00D209D9"/>
    <w:rsid w:val="00D20A92"/>
    <w:rsid w:val="00D20BC7"/>
    <w:rsid w:val="00D2130A"/>
    <w:rsid w:val="00D23D8B"/>
    <w:rsid w:val="00D2509B"/>
    <w:rsid w:val="00D2525C"/>
    <w:rsid w:val="00D25821"/>
    <w:rsid w:val="00D262BE"/>
    <w:rsid w:val="00D272F1"/>
    <w:rsid w:val="00D306A2"/>
    <w:rsid w:val="00D31F4D"/>
    <w:rsid w:val="00D330CE"/>
    <w:rsid w:val="00D36087"/>
    <w:rsid w:val="00D37BE4"/>
    <w:rsid w:val="00D40997"/>
    <w:rsid w:val="00D40A35"/>
    <w:rsid w:val="00D4181F"/>
    <w:rsid w:val="00D418FF"/>
    <w:rsid w:val="00D42428"/>
    <w:rsid w:val="00D42613"/>
    <w:rsid w:val="00D43378"/>
    <w:rsid w:val="00D437DF"/>
    <w:rsid w:val="00D43EC2"/>
    <w:rsid w:val="00D43F60"/>
    <w:rsid w:val="00D4567B"/>
    <w:rsid w:val="00D51812"/>
    <w:rsid w:val="00D52F18"/>
    <w:rsid w:val="00D53355"/>
    <w:rsid w:val="00D536AC"/>
    <w:rsid w:val="00D53713"/>
    <w:rsid w:val="00D54A93"/>
    <w:rsid w:val="00D56383"/>
    <w:rsid w:val="00D568B3"/>
    <w:rsid w:val="00D57767"/>
    <w:rsid w:val="00D606CA"/>
    <w:rsid w:val="00D618CC"/>
    <w:rsid w:val="00D61B0E"/>
    <w:rsid w:val="00D61B50"/>
    <w:rsid w:val="00D61D36"/>
    <w:rsid w:val="00D61DCA"/>
    <w:rsid w:val="00D62FCF"/>
    <w:rsid w:val="00D632C5"/>
    <w:rsid w:val="00D63F45"/>
    <w:rsid w:val="00D641D9"/>
    <w:rsid w:val="00D64B2A"/>
    <w:rsid w:val="00D6531B"/>
    <w:rsid w:val="00D6563A"/>
    <w:rsid w:val="00D6589D"/>
    <w:rsid w:val="00D66941"/>
    <w:rsid w:val="00D66B19"/>
    <w:rsid w:val="00D678E3"/>
    <w:rsid w:val="00D70C7C"/>
    <w:rsid w:val="00D70D97"/>
    <w:rsid w:val="00D70F4B"/>
    <w:rsid w:val="00D732A5"/>
    <w:rsid w:val="00D7381B"/>
    <w:rsid w:val="00D74593"/>
    <w:rsid w:val="00D77231"/>
    <w:rsid w:val="00D77E18"/>
    <w:rsid w:val="00D819CF"/>
    <w:rsid w:val="00D822AA"/>
    <w:rsid w:val="00D82487"/>
    <w:rsid w:val="00D82ABA"/>
    <w:rsid w:val="00D82FD4"/>
    <w:rsid w:val="00D837F7"/>
    <w:rsid w:val="00D84BF6"/>
    <w:rsid w:val="00D86798"/>
    <w:rsid w:val="00D87D65"/>
    <w:rsid w:val="00D902A3"/>
    <w:rsid w:val="00D90888"/>
    <w:rsid w:val="00D91537"/>
    <w:rsid w:val="00D91C12"/>
    <w:rsid w:val="00D9294E"/>
    <w:rsid w:val="00D93248"/>
    <w:rsid w:val="00D93785"/>
    <w:rsid w:val="00D94590"/>
    <w:rsid w:val="00D94949"/>
    <w:rsid w:val="00D96219"/>
    <w:rsid w:val="00DA1AC4"/>
    <w:rsid w:val="00DA28E5"/>
    <w:rsid w:val="00DA37EC"/>
    <w:rsid w:val="00DA3DAD"/>
    <w:rsid w:val="00DA3EC5"/>
    <w:rsid w:val="00DA408B"/>
    <w:rsid w:val="00DA4A29"/>
    <w:rsid w:val="00DA519B"/>
    <w:rsid w:val="00DA55B2"/>
    <w:rsid w:val="00DA6530"/>
    <w:rsid w:val="00DA6721"/>
    <w:rsid w:val="00DB0897"/>
    <w:rsid w:val="00DB1A7B"/>
    <w:rsid w:val="00DB20B3"/>
    <w:rsid w:val="00DB416E"/>
    <w:rsid w:val="00DB49B8"/>
    <w:rsid w:val="00DB53DA"/>
    <w:rsid w:val="00DB567E"/>
    <w:rsid w:val="00DB56EE"/>
    <w:rsid w:val="00DB5B94"/>
    <w:rsid w:val="00DB776E"/>
    <w:rsid w:val="00DC0874"/>
    <w:rsid w:val="00DC0963"/>
    <w:rsid w:val="00DC140B"/>
    <w:rsid w:val="00DC1C8C"/>
    <w:rsid w:val="00DC2292"/>
    <w:rsid w:val="00DC22E2"/>
    <w:rsid w:val="00DC2FE7"/>
    <w:rsid w:val="00DC3A02"/>
    <w:rsid w:val="00DC472F"/>
    <w:rsid w:val="00DC4D4F"/>
    <w:rsid w:val="00DC4F35"/>
    <w:rsid w:val="00DC4F86"/>
    <w:rsid w:val="00DC5C99"/>
    <w:rsid w:val="00DC651B"/>
    <w:rsid w:val="00DD113E"/>
    <w:rsid w:val="00DD2D55"/>
    <w:rsid w:val="00DD305B"/>
    <w:rsid w:val="00DD3345"/>
    <w:rsid w:val="00DD38F6"/>
    <w:rsid w:val="00DD6957"/>
    <w:rsid w:val="00DE1FA0"/>
    <w:rsid w:val="00DE2956"/>
    <w:rsid w:val="00DE2B7C"/>
    <w:rsid w:val="00DE3DF4"/>
    <w:rsid w:val="00DE404D"/>
    <w:rsid w:val="00DE4CAF"/>
    <w:rsid w:val="00DE5528"/>
    <w:rsid w:val="00DE620C"/>
    <w:rsid w:val="00DF0853"/>
    <w:rsid w:val="00DF10C0"/>
    <w:rsid w:val="00DF1443"/>
    <w:rsid w:val="00DF1D6E"/>
    <w:rsid w:val="00DF209F"/>
    <w:rsid w:val="00DF2FF5"/>
    <w:rsid w:val="00DF34DF"/>
    <w:rsid w:val="00DF373B"/>
    <w:rsid w:val="00DF4296"/>
    <w:rsid w:val="00DF5980"/>
    <w:rsid w:val="00DF6E99"/>
    <w:rsid w:val="00DF7114"/>
    <w:rsid w:val="00E00329"/>
    <w:rsid w:val="00E03AE7"/>
    <w:rsid w:val="00E061FC"/>
    <w:rsid w:val="00E065A1"/>
    <w:rsid w:val="00E068A4"/>
    <w:rsid w:val="00E068AA"/>
    <w:rsid w:val="00E06C77"/>
    <w:rsid w:val="00E10A04"/>
    <w:rsid w:val="00E12E11"/>
    <w:rsid w:val="00E132CE"/>
    <w:rsid w:val="00E13710"/>
    <w:rsid w:val="00E13715"/>
    <w:rsid w:val="00E14032"/>
    <w:rsid w:val="00E1614F"/>
    <w:rsid w:val="00E16637"/>
    <w:rsid w:val="00E16E62"/>
    <w:rsid w:val="00E171D0"/>
    <w:rsid w:val="00E1758A"/>
    <w:rsid w:val="00E216AF"/>
    <w:rsid w:val="00E21741"/>
    <w:rsid w:val="00E22A16"/>
    <w:rsid w:val="00E22C44"/>
    <w:rsid w:val="00E23042"/>
    <w:rsid w:val="00E2456E"/>
    <w:rsid w:val="00E24642"/>
    <w:rsid w:val="00E24AE8"/>
    <w:rsid w:val="00E2691F"/>
    <w:rsid w:val="00E26A55"/>
    <w:rsid w:val="00E30DD7"/>
    <w:rsid w:val="00E315EB"/>
    <w:rsid w:val="00E31EDB"/>
    <w:rsid w:val="00E322E0"/>
    <w:rsid w:val="00E35B2F"/>
    <w:rsid w:val="00E36DA4"/>
    <w:rsid w:val="00E3701E"/>
    <w:rsid w:val="00E410CD"/>
    <w:rsid w:val="00E4118F"/>
    <w:rsid w:val="00E4205A"/>
    <w:rsid w:val="00E424AA"/>
    <w:rsid w:val="00E424CF"/>
    <w:rsid w:val="00E439F7"/>
    <w:rsid w:val="00E44019"/>
    <w:rsid w:val="00E44852"/>
    <w:rsid w:val="00E45663"/>
    <w:rsid w:val="00E47B1D"/>
    <w:rsid w:val="00E47D23"/>
    <w:rsid w:val="00E5005B"/>
    <w:rsid w:val="00E50257"/>
    <w:rsid w:val="00E50886"/>
    <w:rsid w:val="00E521DD"/>
    <w:rsid w:val="00E54B23"/>
    <w:rsid w:val="00E54D90"/>
    <w:rsid w:val="00E56AF1"/>
    <w:rsid w:val="00E578BD"/>
    <w:rsid w:val="00E614BE"/>
    <w:rsid w:val="00E62091"/>
    <w:rsid w:val="00E64D70"/>
    <w:rsid w:val="00E6520C"/>
    <w:rsid w:val="00E65FED"/>
    <w:rsid w:val="00E661E2"/>
    <w:rsid w:val="00E66BD8"/>
    <w:rsid w:val="00E67ACB"/>
    <w:rsid w:val="00E70501"/>
    <w:rsid w:val="00E7066D"/>
    <w:rsid w:val="00E70D79"/>
    <w:rsid w:val="00E728DC"/>
    <w:rsid w:val="00E7299C"/>
    <w:rsid w:val="00E72B95"/>
    <w:rsid w:val="00E73368"/>
    <w:rsid w:val="00E744D9"/>
    <w:rsid w:val="00E74B89"/>
    <w:rsid w:val="00E74D49"/>
    <w:rsid w:val="00E7552D"/>
    <w:rsid w:val="00E755B4"/>
    <w:rsid w:val="00E769AE"/>
    <w:rsid w:val="00E7733B"/>
    <w:rsid w:val="00E8098C"/>
    <w:rsid w:val="00E81821"/>
    <w:rsid w:val="00E83CD9"/>
    <w:rsid w:val="00E84B51"/>
    <w:rsid w:val="00E856B1"/>
    <w:rsid w:val="00E87134"/>
    <w:rsid w:val="00E907B5"/>
    <w:rsid w:val="00E90825"/>
    <w:rsid w:val="00E90AF2"/>
    <w:rsid w:val="00E91390"/>
    <w:rsid w:val="00E91616"/>
    <w:rsid w:val="00E91897"/>
    <w:rsid w:val="00E91CAB"/>
    <w:rsid w:val="00E9241B"/>
    <w:rsid w:val="00E9256D"/>
    <w:rsid w:val="00E92FCD"/>
    <w:rsid w:val="00E93472"/>
    <w:rsid w:val="00E9416A"/>
    <w:rsid w:val="00E942F4"/>
    <w:rsid w:val="00E943CF"/>
    <w:rsid w:val="00E945A1"/>
    <w:rsid w:val="00E9462F"/>
    <w:rsid w:val="00E96BBE"/>
    <w:rsid w:val="00EA13F4"/>
    <w:rsid w:val="00EA2614"/>
    <w:rsid w:val="00EA2A0E"/>
    <w:rsid w:val="00EA4070"/>
    <w:rsid w:val="00EA5162"/>
    <w:rsid w:val="00EA683F"/>
    <w:rsid w:val="00EA748D"/>
    <w:rsid w:val="00EA7F61"/>
    <w:rsid w:val="00EB2064"/>
    <w:rsid w:val="00EB20DE"/>
    <w:rsid w:val="00EB4265"/>
    <w:rsid w:val="00EB497D"/>
    <w:rsid w:val="00EB58ED"/>
    <w:rsid w:val="00EB5A83"/>
    <w:rsid w:val="00EB6B27"/>
    <w:rsid w:val="00EB6DDA"/>
    <w:rsid w:val="00EC1637"/>
    <w:rsid w:val="00EC2C46"/>
    <w:rsid w:val="00EC49AD"/>
    <w:rsid w:val="00EC696F"/>
    <w:rsid w:val="00ED001E"/>
    <w:rsid w:val="00ED0958"/>
    <w:rsid w:val="00ED0D6E"/>
    <w:rsid w:val="00ED2185"/>
    <w:rsid w:val="00ED244B"/>
    <w:rsid w:val="00ED2A3A"/>
    <w:rsid w:val="00ED2AE7"/>
    <w:rsid w:val="00ED31A0"/>
    <w:rsid w:val="00ED31C4"/>
    <w:rsid w:val="00ED33EA"/>
    <w:rsid w:val="00ED4361"/>
    <w:rsid w:val="00ED45C9"/>
    <w:rsid w:val="00ED4F5F"/>
    <w:rsid w:val="00ED622D"/>
    <w:rsid w:val="00ED67FC"/>
    <w:rsid w:val="00ED68D2"/>
    <w:rsid w:val="00ED7069"/>
    <w:rsid w:val="00ED7591"/>
    <w:rsid w:val="00EE187E"/>
    <w:rsid w:val="00EE21DC"/>
    <w:rsid w:val="00EE30DB"/>
    <w:rsid w:val="00EE3B87"/>
    <w:rsid w:val="00EE3C6C"/>
    <w:rsid w:val="00EE603E"/>
    <w:rsid w:val="00EE60F2"/>
    <w:rsid w:val="00EE71A7"/>
    <w:rsid w:val="00EF060E"/>
    <w:rsid w:val="00EF2BF6"/>
    <w:rsid w:val="00EF2EC6"/>
    <w:rsid w:val="00EF358D"/>
    <w:rsid w:val="00EF55D8"/>
    <w:rsid w:val="00EF599C"/>
    <w:rsid w:val="00EF5D86"/>
    <w:rsid w:val="00EF5E8D"/>
    <w:rsid w:val="00EF64FB"/>
    <w:rsid w:val="00F004D0"/>
    <w:rsid w:val="00F0082F"/>
    <w:rsid w:val="00F0139B"/>
    <w:rsid w:val="00F02783"/>
    <w:rsid w:val="00F035C3"/>
    <w:rsid w:val="00F04BB8"/>
    <w:rsid w:val="00F0683D"/>
    <w:rsid w:val="00F07995"/>
    <w:rsid w:val="00F10E23"/>
    <w:rsid w:val="00F113F4"/>
    <w:rsid w:val="00F12401"/>
    <w:rsid w:val="00F12C99"/>
    <w:rsid w:val="00F13483"/>
    <w:rsid w:val="00F13621"/>
    <w:rsid w:val="00F13F5E"/>
    <w:rsid w:val="00F14F98"/>
    <w:rsid w:val="00F15700"/>
    <w:rsid w:val="00F15CDB"/>
    <w:rsid w:val="00F15DC7"/>
    <w:rsid w:val="00F167E1"/>
    <w:rsid w:val="00F201F2"/>
    <w:rsid w:val="00F203E2"/>
    <w:rsid w:val="00F210FC"/>
    <w:rsid w:val="00F213DA"/>
    <w:rsid w:val="00F217B6"/>
    <w:rsid w:val="00F226BE"/>
    <w:rsid w:val="00F231C3"/>
    <w:rsid w:val="00F2334C"/>
    <w:rsid w:val="00F24180"/>
    <w:rsid w:val="00F249EC"/>
    <w:rsid w:val="00F25B5C"/>
    <w:rsid w:val="00F26269"/>
    <w:rsid w:val="00F26AB1"/>
    <w:rsid w:val="00F26AC9"/>
    <w:rsid w:val="00F27794"/>
    <w:rsid w:val="00F27862"/>
    <w:rsid w:val="00F27B6A"/>
    <w:rsid w:val="00F3090D"/>
    <w:rsid w:val="00F314FD"/>
    <w:rsid w:val="00F33EB5"/>
    <w:rsid w:val="00F34FC8"/>
    <w:rsid w:val="00F3774A"/>
    <w:rsid w:val="00F42922"/>
    <w:rsid w:val="00F43170"/>
    <w:rsid w:val="00F43CF3"/>
    <w:rsid w:val="00F44795"/>
    <w:rsid w:val="00F44DC0"/>
    <w:rsid w:val="00F45FD0"/>
    <w:rsid w:val="00F462B2"/>
    <w:rsid w:val="00F46744"/>
    <w:rsid w:val="00F47966"/>
    <w:rsid w:val="00F47AFC"/>
    <w:rsid w:val="00F50E1F"/>
    <w:rsid w:val="00F51630"/>
    <w:rsid w:val="00F53B0E"/>
    <w:rsid w:val="00F53F96"/>
    <w:rsid w:val="00F559A9"/>
    <w:rsid w:val="00F56679"/>
    <w:rsid w:val="00F56A54"/>
    <w:rsid w:val="00F573FA"/>
    <w:rsid w:val="00F574FF"/>
    <w:rsid w:val="00F57C39"/>
    <w:rsid w:val="00F57C90"/>
    <w:rsid w:val="00F57F8C"/>
    <w:rsid w:val="00F604D5"/>
    <w:rsid w:val="00F60E6A"/>
    <w:rsid w:val="00F61E88"/>
    <w:rsid w:val="00F62E47"/>
    <w:rsid w:val="00F63867"/>
    <w:rsid w:val="00F640C0"/>
    <w:rsid w:val="00F64178"/>
    <w:rsid w:val="00F65363"/>
    <w:rsid w:val="00F653BD"/>
    <w:rsid w:val="00F70310"/>
    <w:rsid w:val="00F71176"/>
    <w:rsid w:val="00F7150F"/>
    <w:rsid w:val="00F743EB"/>
    <w:rsid w:val="00F74649"/>
    <w:rsid w:val="00F7595C"/>
    <w:rsid w:val="00F75EBB"/>
    <w:rsid w:val="00F765A2"/>
    <w:rsid w:val="00F80004"/>
    <w:rsid w:val="00F80156"/>
    <w:rsid w:val="00F80DAA"/>
    <w:rsid w:val="00F81495"/>
    <w:rsid w:val="00F8210B"/>
    <w:rsid w:val="00F83A0E"/>
    <w:rsid w:val="00F846A8"/>
    <w:rsid w:val="00F847F8"/>
    <w:rsid w:val="00F84E94"/>
    <w:rsid w:val="00F85F67"/>
    <w:rsid w:val="00F87325"/>
    <w:rsid w:val="00F877D1"/>
    <w:rsid w:val="00F91AF2"/>
    <w:rsid w:val="00F920A5"/>
    <w:rsid w:val="00F94144"/>
    <w:rsid w:val="00F9450D"/>
    <w:rsid w:val="00F96C7D"/>
    <w:rsid w:val="00F97529"/>
    <w:rsid w:val="00FA02A3"/>
    <w:rsid w:val="00FA0D0A"/>
    <w:rsid w:val="00FA12B7"/>
    <w:rsid w:val="00FA1340"/>
    <w:rsid w:val="00FA1829"/>
    <w:rsid w:val="00FA1F9F"/>
    <w:rsid w:val="00FA5F99"/>
    <w:rsid w:val="00FA62F3"/>
    <w:rsid w:val="00FA6835"/>
    <w:rsid w:val="00FA756A"/>
    <w:rsid w:val="00FA7978"/>
    <w:rsid w:val="00FA7F67"/>
    <w:rsid w:val="00FB05F1"/>
    <w:rsid w:val="00FB1493"/>
    <w:rsid w:val="00FB25D0"/>
    <w:rsid w:val="00FB2677"/>
    <w:rsid w:val="00FB37C7"/>
    <w:rsid w:val="00FB44E8"/>
    <w:rsid w:val="00FB584E"/>
    <w:rsid w:val="00FB5899"/>
    <w:rsid w:val="00FB6ED1"/>
    <w:rsid w:val="00FB77D7"/>
    <w:rsid w:val="00FC0417"/>
    <w:rsid w:val="00FC08E3"/>
    <w:rsid w:val="00FC17CF"/>
    <w:rsid w:val="00FC1922"/>
    <w:rsid w:val="00FC256E"/>
    <w:rsid w:val="00FC2A9B"/>
    <w:rsid w:val="00FC4A18"/>
    <w:rsid w:val="00FC4A8D"/>
    <w:rsid w:val="00FC502F"/>
    <w:rsid w:val="00FC5679"/>
    <w:rsid w:val="00FC5FD0"/>
    <w:rsid w:val="00FC6DAD"/>
    <w:rsid w:val="00FC711A"/>
    <w:rsid w:val="00FC7265"/>
    <w:rsid w:val="00FC7F62"/>
    <w:rsid w:val="00FD05B4"/>
    <w:rsid w:val="00FD0841"/>
    <w:rsid w:val="00FD0DF4"/>
    <w:rsid w:val="00FD1493"/>
    <w:rsid w:val="00FD1638"/>
    <w:rsid w:val="00FD2172"/>
    <w:rsid w:val="00FD373D"/>
    <w:rsid w:val="00FD3D91"/>
    <w:rsid w:val="00FD3FFE"/>
    <w:rsid w:val="00FD6FF7"/>
    <w:rsid w:val="00FD7363"/>
    <w:rsid w:val="00FD78F4"/>
    <w:rsid w:val="00FD7C65"/>
    <w:rsid w:val="00FE1394"/>
    <w:rsid w:val="00FE580F"/>
    <w:rsid w:val="00FE5ACA"/>
    <w:rsid w:val="00FE5CCB"/>
    <w:rsid w:val="00FE74B7"/>
    <w:rsid w:val="00FE74E8"/>
    <w:rsid w:val="00FF0B61"/>
    <w:rsid w:val="00FF10DE"/>
    <w:rsid w:val="00FF1881"/>
    <w:rsid w:val="00FF34DF"/>
    <w:rsid w:val="00FF3FB7"/>
    <w:rsid w:val="00FF6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21F8F8"/>
  <w15:chartTrackingRefBased/>
  <w15:docId w15:val="{16797731-9187-41F7-9B80-36B808021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521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F5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F5214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5F5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F5214"/>
    <w:rPr>
      <w:kern w:val="2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533364"/>
    <w:rPr>
      <w:color w:val="0563C1"/>
      <w:u w:val="single"/>
    </w:rPr>
  </w:style>
  <w:style w:type="paragraph" w:styleId="a8">
    <w:name w:val="Balloon Text"/>
    <w:basedOn w:val="a"/>
    <w:link w:val="a9"/>
    <w:semiHidden/>
    <w:unhideWhenUsed/>
    <w:rsid w:val="004C44B0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4C44B0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BJ-ArticleTitle">
    <w:name w:val="BJ-ArticleTitle"/>
    <w:basedOn w:val="a"/>
    <w:rsid w:val="00B44AC9"/>
    <w:pPr>
      <w:widowControl/>
      <w:spacing w:after="500" w:line="320" w:lineRule="exact"/>
      <w:jc w:val="left"/>
    </w:pPr>
    <w:rPr>
      <w:rFonts w:ascii="Arial" w:eastAsia="Times New Roman" w:hAnsi="Arial" w:cs="Arial"/>
      <w:b/>
      <w:bCs/>
      <w:kern w:val="0"/>
      <w:sz w:val="28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3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iminchao@126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_dwang@st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DC86D0-75FB-48BB-A932-F7C40DA79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2690</Words>
  <Characters>15333</Characters>
  <Application>Microsoft Office Word</Application>
  <DocSecurity>0</DocSecurity>
  <Lines>127</Lines>
  <Paragraphs>35</Paragraphs>
  <ScaleCrop>false</ScaleCrop>
  <Company/>
  <LinksUpToDate>false</LinksUpToDate>
  <CharactersWithSpaces>17988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王典</dc:creator>
  <cp:keywords/>
  <dc:description/>
  <cp:lastModifiedBy>王典</cp:lastModifiedBy>
  <cp:revision>16</cp:revision>
  <dcterms:created xsi:type="dcterms:W3CDTF">2021-09-22T15:10:00Z</dcterms:created>
  <dcterms:modified xsi:type="dcterms:W3CDTF">2021-11-01T13:15:00Z</dcterms:modified>
</cp:coreProperties>
</file>