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13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color w:val="C00000"/>
          <w:sz w:val="28"/>
          <w:szCs w:val="28"/>
          <w:lang w:val="en-US" w:eastAsia="zh-CN"/>
        </w:rPr>
        <w:t>Extended Data content</w:t>
      </w:r>
      <w:r>
        <w:rPr>
          <w:rFonts w:hint="eastAsia" w:ascii="Calibri" w:hAnsi="Calibri" w:cs="Calibri"/>
          <w:color w:val="C00000"/>
          <w:sz w:val="28"/>
          <w:szCs w:val="28"/>
          <w:lang w:val="en-US" w:eastAsia="zh-CN"/>
        </w:rPr>
        <w:t>s</w:t>
      </w:r>
      <w:r>
        <w:rPr>
          <w:rFonts w:hint="default" w:ascii="Calibri" w:hAnsi="Calibri" w:cs="Calibri"/>
          <w:color w:val="C00000"/>
          <w:sz w:val="28"/>
          <w:szCs w:val="28"/>
          <w:lang w:val="en-US" w:eastAsia="zh-CN"/>
        </w:rPr>
        <w:t xml:space="preserve"> for </w:t>
      </w:r>
      <w:r>
        <w:rPr>
          <w:rFonts w:hint="default" w:ascii="Calibri" w:hAnsi="Calibri" w:cs="Calibri"/>
          <w:i/>
          <w:iCs/>
          <w:color w:val="C00000"/>
          <w:sz w:val="28"/>
          <w:szCs w:val="28"/>
          <w:lang w:val="en-US" w:eastAsia="zh-CN"/>
        </w:rPr>
        <w:t>Nature</w:t>
      </w:r>
      <w:r>
        <w:rPr>
          <w:rFonts w:hint="eastAsia" w:ascii="Calibri" w:hAnsi="Calibri" w:cs="Calibri"/>
          <w:i/>
          <w:i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cs="Calibri"/>
          <w:i/>
          <w:iCs/>
          <w:color w:val="C00000"/>
          <w:sz w:val="28"/>
          <w:szCs w:val="28"/>
          <w:lang w:val="en-US" w:eastAsia="zh-CN"/>
        </w:rPr>
        <w:t>Analysis</w:t>
      </w:r>
    </w:p>
    <w:p w14:paraId="7394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eastAsia" w:ascii="Calibri" w:hAnsi="Calibri" w:cs="Calibri"/>
          <w:b/>
          <w:bCs/>
          <w:i w:val="0"/>
          <w:iCs w:val="0"/>
          <w:sz w:val="21"/>
          <w:szCs w:val="21"/>
          <w:lang w:val="en-US" w:eastAsia="zh-CN"/>
        </w:rPr>
        <w:t>Equation derivation (thermodynamic analogy full version)</w:t>
      </w:r>
      <w:r>
        <w:rPr>
          <w:rFonts w:hint="default" w:ascii="Calibri" w:hAnsi="Calibri" w:cs="Calibri"/>
          <w:sz w:val="18"/>
          <w:szCs w:val="18"/>
        </w:rPr>
        <w:t xml:space="preserve"> </w:t>
      </w:r>
    </w:p>
    <w:p w14:paraId="1A15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Style w:val="8"/>
          <w:sz w:val="21"/>
          <w:szCs w:val="21"/>
        </w:rPr>
      </w:pP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The formal results of the main-text §§(1)–(4) can be mapped onto a non-equilibrium thermodynamic framework that clarifies the systemic nature of the EP–Cap gap and its long-run consequences. This analogy is not ornamental; it translates the incentive dynamics into a physically intuitive language of entropy production, phase transitions, and critical phenomena — revealing why the collapse of honest research is not a moral failure but a parameter-driven structural instability inherent to certain classes of incentive designs. This elevates "50-year national-foundation risk" from rhetoric to a discounted-present-value (PV) calculation.</w:t>
      </w:r>
    </w:p>
    <w:p w14:paraId="1C15E18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0" w:afterAutospacing="0" w:line="360" w:lineRule="auto"/>
        <w:textAlignment w:val="auto"/>
      </w:pPr>
      <w:r>
        <w:rPr>
          <w:rStyle w:val="8"/>
          <w:sz w:val="21"/>
          <w:szCs w:val="21"/>
        </w:rPr>
        <w:t>The research ecosystem as a dissipative structure.</w:t>
      </w:r>
      <w:r>
        <w:t>​</w:t>
      </w:r>
    </w:p>
    <w:p w14:paraId="6DB4C1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A national research enterprise can be conceptualised as a dissipative structure (Nicolis &amp; Prigogine 1977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[ref.</w:t>
      </w:r>
      <w:r>
        <w:rPr>
          <w:rFonts w:hint="eastAsia" w:ascii="Calibri" w:hAnsi="Calibri" w:cs="Calibri"/>
          <w:sz w:val="18"/>
          <w:szCs w:val="18"/>
          <w:vertAlign w:val="superscript"/>
          <w:lang w:val="en-US" w:eastAsia="zh-CN"/>
        </w:rPr>
        <w:t>12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]</w:t>
      </w: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): it consumes inputs of fiscal fundin</w:t>
      </w:r>
      <m:oMath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  <w:lang w:bidi="ar"/>
          </w:rPr>
          <m:t>ℱ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(</m:t>
        </m:r>
        <m:r>
          <m:rPr/>
          <w:rPr>
            <w:rFonts w:ascii="Cambria Math" w:hAnsi="Cambria Math" w:cs="Calibri"/>
            <w:sz w:val="18"/>
            <w:szCs w:val="18"/>
            <w:lang w:bidi="ar"/>
          </w:rPr>
          <m:t>t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)</m:t>
        </m:r>
      </m:oMath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 xml:space="preserve">, talent cap </w:t>
      </w:r>
      <m:oMath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C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(</m:t>
        </m:r>
        <m:r>
          <m:rPr/>
          <w:rPr>
            <w:rFonts w:ascii="Cambria Math" w:hAnsi="Cambria Math" w:cs="Calibri"/>
            <w:sz w:val="18"/>
            <w:szCs w:val="18"/>
            <w:lang w:bidi="ar"/>
          </w:rPr>
          <m:t>t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)</m:t>
        </m:r>
      </m:oMath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 xml:space="preserve">, and administrative authority </w:t>
      </w:r>
      <m:oMath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(</m:t>
        </m:r>
        <m:r>
          <m:rPr/>
          <w:rPr>
            <w:rFonts w:ascii="Cambria Math" w:hAnsi="Cambria Math" w:cs="Calibri"/>
            <w:sz w:val="18"/>
            <w:szCs w:val="18"/>
            <w:lang w:bidi="ar"/>
          </w:rPr>
          <m:t>t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)</m:t>
        </m:r>
      </m:oMath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, and converts them into outputs — the hard-technology substrate</w:t>
      </w:r>
      <m:oMath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ℋ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(</m:t>
        </m:r>
        <m:r>
          <m:rPr/>
          <w:rPr>
            <w:rFonts w:ascii="Cambria Math" w:hAnsi="Cambria Math" w:cs="Calibri"/>
            <w:sz w:val="18"/>
            <w:szCs w:val="18"/>
            <w:lang w:bidi="ar"/>
          </w:rPr>
          <m:t>t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)</m:t>
        </m:r>
      </m:oMath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 xml:space="preserve"> (engineerable stock) and the non-engineerable stock of original theoretical knowledge</w:t>
      </w:r>
      <m:oMath>
        <m:r>
          <m:rPr>
            <m:sty m:val="p"/>
          </m:rPr>
          <w:rPr>
            <w:rFonts w:hint="default" w:ascii="Cambria Math" w:hAnsi="Calibri" w:cs="Calibri"/>
            <w:kern w:val="0"/>
            <w:sz w:val="18"/>
            <w:szCs w:val="18"/>
            <w:lang w:val="en-US" w:eastAsia="zh-CN" w:bidi="ar"/>
          </w:rPr>
          <m:t xml:space="preserve"> </m:t>
        </m:r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(</m:t>
        </m:r>
        <m:r>
          <m:rPr/>
          <w:rPr>
            <w:rFonts w:ascii="Cambria Math" w:hAnsi="Cambria Math" w:cs="Calibri"/>
            <w:sz w:val="18"/>
            <w:szCs w:val="18"/>
            <w:lang w:bidi="ar"/>
          </w:rPr>
          <m:t>t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bidi="ar"/>
          </w:rPr>
          <m:t>)</m:t>
        </m:r>
      </m:oMath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. In the ideal regime far from equilibrium by continuous throughput, the system maintains local entropy reduction:</w:t>
      </w:r>
    </w:p>
    <w:p w14:paraId="188493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880" w:firstLineChars="12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f>
          <m:fPr>
            <m:ctrlPr>
              <w:rPr>
                <w:rFonts w:hint="default" w:ascii="Cambria Math" w:hAnsi="Cambria Math" w:cs="Calibri"/>
                <w:sz w:val="24"/>
                <w:szCs w:val="24"/>
                <w:lang w:bidi="ar"/>
              </w:rPr>
            </m:ctrlPr>
          </m:fPr>
          <m:num>
            <m:r>
              <m:rPr/>
              <w:rPr>
                <w:rFonts w:ascii="Cambria Math" w:hAnsi="Cambria Math" w:cs="Calibri"/>
                <w:sz w:val="24"/>
                <w:szCs w:val="24"/>
                <w:lang w:bidi="ar"/>
              </w:rPr>
              <m:t>d</m:t>
            </m:r>
            <m:sSub>
              <m:sSubP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bidi="ar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hint="default" w:ascii="Cambria Math" w:hAnsi="Cambria Math" w:eastAsia="MS Mincho" w:cs="MS Mincho"/>
                    <w:sz w:val="24"/>
                    <w:szCs w:val="24"/>
                    <w:lang w:bidi="ar"/>
                  </w:rPr>
                  <m:t>S</m:t>
                </m: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bidi="ar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/>
                    <w:sz w:val="24"/>
                    <w:szCs w:val="24"/>
                    <w:lang w:val="en-US" w:eastAsia="zh-CN" w:bidi="ar"/>
                  </w:rPr>
                  <m:t>epi</m:t>
                </m:r>
                <m:ctrlPr>
                  <w:rPr>
                    <w:rFonts w:ascii="Cambria Math" w:hAnsi="Cambria Math" w:cs="Calibri"/>
                    <w:i/>
                    <w:sz w:val="24"/>
                    <w:szCs w:val="24"/>
                    <w:lang w:bidi="ar"/>
                  </w:rPr>
                </m:ctrlPr>
              </m:sub>
            </m:sSub>
            <m:ctrlPr>
              <w:rPr>
                <w:rFonts w:hint="default" w:ascii="Cambria Math" w:hAnsi="Cambria Math" w:cs="Calibri"/>
                <w:sz w:val="24"/>
                <w:szCs w:val="24"/>
                <w:lang w:bidi="ar"/>
              </w:rPr>
            </m:ctrlPr>
          </m:num>
          <m:den>
            <m:r>
              <m:rPr/>
              <w:rPr>
                <w:rFonts w:ascii="Cambria Math" w:hAnsi="Cambria Math" w:cs="Calibri"/>
                <w:sz w:val="24"/>
                <w:szCs w:val="24"/>
                <w:lang w:bidi="ar"/>
              </w:rPr>
              <m:t>d</m:t>
            </m:r>
            <m:r>
              <m:rPr/>
              <w:rPr>
                <w:rFonts w:hint="default" w:ascii="Cambria Math" w:hAnsi="Cambria Math" w:cs="Calibri"/>
                <w:sz w:val="24"/>
                <w:szCs w:val="24"/>
                <w:lang w:bidi="ar"/>
              </w:rPr>
              <m:t>t</m:t>
            </m:r>
            <m:ctrlPr>
              <w:rPr>
                <w:rFonts w:hint="default" w:ascii="Cambria Math" w:hAnsi="Cambria Math" w:cs="Calibri"/>
                <w:sz w:val="24"/>
                <w:szCs w:val="24"/>
                <w:lang w:bidi="ar"/>
              </w:rPr>
            </m:ctrlPr>
          </m:den>
        </m:f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=</m:t>
        </m:r>
        <m:sSub>
          <m:sSubPr>
            <m:ctrlPr>
              <w:rPr>
                <w:rFonts w:hint="default" w:ascii="Cambria Math" w:hAnsi="Cambria Math" w:cs="Calibri"/>
                <w:sz w:val="24"/>
                <w:szCs w:val="21"/>
                <w:lang w:bidi="ar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Calibri"/>
                <w:sz w:val="24"/>
                <w:szCs w:val="21"/>
                <w:lang w:bidi="ar"/>
              </w:rPr>
              <m:t>σ</m:t>
            </m:r>
            <m:ctrlPr>
              <w:rPr>
                <w:rFonts w:hint="default" w:ascii="Cambria Math" w:hAnsi="Cambria Math" w:cs="Calibri"/>
                <w:sz w:val="24"/>
                <w:szCs w:val="21"/>
                <w:lang w:bidi="ar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sz w:val="24"/>
                <w:szCs w:val="21"/>
                <w:lang w:bidi="ar"/>
              </w:rPr>
              <m:t>in</m:t>
            </m:r>
            <m:ctrlPr>
              <w:rPr>
                <w:rFonts w:hint="default" w:ascii="Cambria Math" w:hAnsi="Cambria Math" w:cs="Calibri"/>
                <w:sz w:val="24"/>
                <w:szCs w:val="21"/>
                <w:lang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(</m:t>
        </m:r>
        <m:r>
          <m:rPr>
            <m:sty m:val="p"/>
            <m:scr m:val="script"/>
          </m:rPr>
          <w:rPr>
            <w:rFonts w:hint="default" w:ascii="Cambria Math" w:hAnsi="Cambria Math" w:eastAsia="MS Mincho" w:cs="MS Mincho"/>
            <w:sz w:val="24"/>
            <w:szCs w:val="21"/>
            <w:lang w:bidi="ar"/>
          </w:rPr>
          <m:t>ℱ</m:t>
        </m:r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,</m:t>
        </m:r>
        <m:r>
          <m:rPr>
            <m:sty m:val="p"/>
            <m:scr m:val="script"/>
          </m:rPr>
          <w:rPr>
            <w:rFonts w:ascii="Cambria Math" w:hAnsi="Cambria Math" w:cs="Calibri"/>
            <w:sz w:val="24"/>
            <w:szCs w:val="21"/>
          </w:rPr>
          <m:t>C</m:t>
        </m:r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,</m:t>
        </m:r>
        <m:r>
          <m:rPr>
            <m:sty m:val="p"/>
            <m:scr m:val="script"/>
          </m:rPr>
          <w:rPr>
            <w:rFonts w:ascii="Cambria Math" w:hAnsi="Cambria Math" w:cs="Calibri"/>
            <w:sz w:val="24"/>
            <w:szCs w:val="21"/>
          </w:rPr>
          <m:t>A</m:t>
        </m:r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)−</m:t>
        </m:r>
        <m:sSub>
          <m:sSubPr>
            <m:ctrlPr>
              <w:rPr>
                <w:rFonts w:hint="default" w:ascii="Cambria Math" w:hAnsi="Cambria Math" w:cs="Calibri"/>
                <w:sz w:val="24"/>
                <w:szCs w:val="21"/>
                <w:lang w:bidi="ar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Calibri"/>
                <w:sz w:val="24"/>
                <w:szCs w:val="21"/>
                <w:lang w:bidi="ar"/>
              </w:rPr>
              <m:t>σ</m:t>
            </m:r>
            <m:ctrlPr>
              <w:rPr>
                <w:rFonts w:hint="default" w:ascii="Cambria Math" w:hAnsi="Cambria Math" w:cs="Calibri"/>
                <w:sz w:val="24"/>
                <w:szCs w:val="21"/>
                <w:lang w:bidi="ar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sz w:val="24"/>
                <w:szCs w:val="21"/>
                <w:lang w:bidi="ar"/>
              </w:rPr>
              <m:t>out</m:t>
            </m:r>
            <m:ctrlPr>
              <w:rPr>
                <w:rFonts w:hint="default" w:ascii="Cambria Math" w:hAnsi="Cambria Math" w:cs="Calibri"/>
                <w:sz w:val="24"/>
                <w:szCs w:val="21"/>
                <w:lang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(</m:t>
        </m:r>
        <m:acc>
          <m:accPr>
            <m:chr m:val="̇"/>
            <m:ctrlPr>
              <w:rPr>
                <w:rFonts w:hint="default" w:ascii="Cambria Math" w:hAnsi="Cambria Math" w:cs="Calibri"/>
                <w:b w:val="0"/>
                <w:i w:val="0"/>
                <w:sz w:val="24"/>
                <w:szCs w:val="21"/>
                <w:lang w:bidi="ar"/>
              </w:rPr>
            </m:ctrlPr>
          </m:accPr>
          <m:e>
            <m:r>
              <m:rPr>
                <m:sty m:val="p"/>
                <m:scr m:val="script"/>
              </m:rPr>
              <w:rPr>
                <w:rFonts w:hint="default" w:ascii="Cambria Math" w:hAnsi="Cambria Math" w:eastAsia="MS Mincho" w:cs="MS Mincho"/>
                <w:sz w:val="24"/>
                <w:szCs w:val="21"/>
              </w:rPr>
              <m:t>ℋ</m:t>
            </m:r>
            <m:ctrlPr>
              <w:rPr>
                <w:rFonts w:hint="default" w:ascii="Cambria Math" w:hAnsi="Cambria Math" w:cs="Calibri"/>
                <w:b w:val="0"/>
                <w:i w:val="0"/>
                <w:sz w:val="24"/>
                <w:szCs w:val="21"/>
                <w:lang w:bidi="ar"/>
              </w:rPr>
            </m:ctrlPr>
          </m:e>
        </m:acc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,</m:t>
        </m:r>
        <m:acc>
          <m:accPr>
            <m:chr m:val="̇"/>
            <m:ctrlPr>
              <w:rPr>
                <w:rFonts w:hint="default" w:ascii="Cambria Math" w:hAnsi="Cambria Math" w:cs="Calibri"/>
                <w:b w:val="0"/>
                <w:i w:val="0"/>
                <w:sz w:val="24"/>
                <w:szCs w:val="21"/>
                <w:lang w:bidi="ar"/>
              </w:rPr>
            </m:ctrlPr>
          </m:accPr>
          <m:e>
            <m:r>
              <m:rPr>
                <m:sty m:val="p"/>
                <m:scr m:val="script"/>
              </m:rPr>
              <w:rPr>
                <w:rFonts w:hint="default" w:ascii="Cambria Math" w:hAnsi="Cambria Math" w:eastAsia="MS Mincho" w:cs="MS Mincho"/>
                <w:sz w:val="24"/>
                <w:szCs w:val="21"/>
              </w:rPr>
              <m:t>T</m:t>
            </m:r>
            <m:ctrlPr>
              <w:rPr>
                <w:rFonts w:hint="default" w:ascii="Cambria Math" w:hAnsi="Cambria Math" w:cs="Calibri"/>
                <w:b w:val="0"/>
                <w:i w:val="0"/>
                <w:sz w:val="24"/>
                <w:szCs w:val="21"/>
                <w:lang w:bidi="ar"/>
              </w:rPr>
            </m:ctrlPr>
          </m:e>
        </m:acc>
        <m:r>
          <m:rPr>
            <m:sty m:val="p"/>
          </m:rPr>
          <w:rPr>
            <w:rFonts w:hint="default" w:ascii="Cambria Math" w:hAnsi="Cambria Math" w:cs="Calibri"/>
            <w:sz w:val="24"/>
            <w:szCs w:val="21"/>
            <w:lang w:bidi="ar"/>
          </w:rPr>
          <m:t>)&lt;0</m:t>
        </m:r>
      </m:oMath>
      <w:r>
        <w:rPr>
          <w:rFonts w:hint="eastAsia" w:hAnsi="Cambria Math" w:cs="Calibri"/>
          <w:b w:val="0"/>
          <w:i w:val="0"/>
          <w:sz w:val="21"/>
          <w:szCs w:val="21"/>
          <w:lang w:val="en-US" w:eastAsia="zh-CN" w:bidi="ar"/>
        </w:rPr>
        <w:t xml:space="preserve"> </w:t>
      </w:r>
      <w:r>
        <w:rPr>
          <w:rFonts w:hint="eastAsia" w:hAnsi="Cambria Math" w:cs="Calibri"/>
          <w:b w:val="0"/>
          <w:i w:val="0"/>
          <w:sz w:val="18"/>
          <w:szCs w:val="18"/>
          <w:lang w:val="en-US" w:eastAsia="zh-CN" w:bidi="ar"/>
        </w:rPr>
        <w:t xml:space="preserve">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</w:t>
      </w:r>
      <w:r>
        <w:rPr>
          <w:rFonts w:hint="default" w:ascii="Calibri" w:hAnsi="Calibri" w:cs="Calibri"/>
          <w:sz w:val="18"/>
          <w:szCs w:val="18"/>
        </w:rPr>
        <w:t>1)</w:t>
      </w:r>
    </w:p>
    <w:p w14:paraId="0AB7B4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</w:pP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 xml:space="preserve">where σᵢₙ is the epistemic entropy influx (resource consumption, control-parameter vector </w:t>
      </w:r>
      <w:r>
        <w:rPr>
          <w:rFonts w:hint="eastAsia" w:ascii="Calibri" w:hAnsi="Calibri" w:cs="Calibri"/>
          <w:b/>
          <w:bCs/>
          <w:sz w:val="18"/>
          <w:szCs w:val="18"/>
          <w:lang w:val="en-US" w:eastAsia="zh-CN"/>
        </w:rPr>
        <w:t>u</w:t>
      </w:r>
      <m:oMath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"/>
          </w:rPr>
          <m:t>=</m:t>
        </m:r>
        <m:r>
          <m:rPr>
            <m:sty m:val="p"/>
          </m:rPr>
          <w:rPr>
            <w:rFonts w:hint="default" w:ascii="Cambria Math" w:hAnsi="Cambria Math" w:cs="Calibri"/>
            <w:sz w:val="18"/>
            <w:szCs w:val="18"/>
            <w:lang w:bidi="ar"/>
          </w:rPr>
          <m:t>(</m:t>
        </m:r>
        <m:r>
          <m:rPr>
            <m:sty m:val="p"/>
            <m:scr m:val="script"/>
          </m:rPr>
          <w:rPr>
            <w:rFonts w:hint="default" w:ascii="Cambria Math" w:hAnsi="Cambria Math" w:eastAsia="MS Mincho" w:cs="MS Mincho"/>
            <w:sz w:val="18"/>
            <w:szCs w:val="18"/>
            <w:lang w:bidi="ar"/>
          </w:rPr>
          <m:t>ℱ</m:t>
        </m:r>
        <m:r>
          <m:rPr>
            <m:sty m:val="p"/>
          </m:rPr>
          <w:rPr>
            <w:rFonts w:hint="default" w:ascii="Cambria Math" w:hAnsi="Cambria Math" w:cs="Calibri"/>
            <w:sz w:val="18"/>
            <w:szCs w:val="18"/>
            <w:lang w:bidi="ar"/>
          </w:rPr>
          <m:t>,</m:t>
        </m:r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C</m:t>
        </m:r>
        <m:r>
          <m:rPr>
            <m:sty m:val="p"/>
          </m:rPr>
          <w:rPr>
            <w:rFonts w:hint="default" w:ascii="Cambria Math" w:hAnsi="Cambria Math" w:cs="Calibri"/>
            <w:sz w:val="18"/>
            <w:szCs w:val="18"/>
            <w:lang w:bidi="ar"/>
          </w:rPr>
          <m:t>,</m:t>
        </m:r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A</m:t>
        </m:r>
        <m:r>
          <m:rPr>
            <m:sty m:val="p"/>
          </m:rPr>
          <w:rPr>
            <w:rFonts w:hint="default" w:ascii="Cambria Math" w:hAnsi="Cambria Math" w:cs="Calibri"/>
            <w:sz w:val="18"/>
            <w:szCs w:val="18"/>
            <w:lang w:bidi="ar"/>
          </w:rPr>
          <m:t>)</m:t>
        </m:r>
      </m:oMath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>), and σₒᵤₜ the epistemic entropy efflux (verifiable, falsifiable knowledge + reproducible output). A healthy system exports more epistemic entropy than it imports.</w:t>
      </w:r>
    </w:p>
    <w:p w14:paraId="4CADDB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0" w:afterAutospacing="0" w:line="360" w:lineRule="auto"/>
        <w:textAlignment w:val="auto"/>
        <w:rPr>
          <w:rStyle w:val="8"/>
          <w:rFonts w:ascii="Times New Roman" w:hAnsi="Times New Roman" w:eastAsia="宋体" w:cs="Times New Roman"/>
        </w:rPr>
      </w:pPr>
      <w:r>
        <w:rPr>
          <w:rStyle w:val="8"/>
          <w:rFonts w:hint="default" w:ascii="Calibri" w:hAnsi="Calibri" w:eastAsia="宋体" w:cs="Calibri"/>
          <w:sz w:val="21"/>
          <w:szCs w:val="21"/>
        </w:rPr>
        <w:t>The EP–Cap gap as a dissipative inefficiency (metastable "cap–fakery" well).</w:t>
      </w:r>
      <w:r>
        <w:rPr>
          <w:rStyle w:val="8"/>
          <w:rFonts w:ascii="Times New Roman" w:hAnsi="Times New Roman" w:eastAsia="宋体" w:cs="Times New Roman"/>
        </w:rPr>
        <w:t>​</w:t>
      </w:r>
    </w:p>
    <w:p w14:paraId="2299D9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</w:pP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>When</w:t>
      </w:r>
      <m:oMath>
        <m:sSub>
          <m:sSubP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kern w:val="0"/>
                <w:sz w:val="18"/>
                <w:szCs w:val="18"/>
                <w:lang w:val="en-US" w:bidi="ar-SA"/>
              </w:rPr>
              <m:t>w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[</m:t>
        </m:r>
        <m:r>
          <m:rPr>
            <m:sty m:val="p"/>
            <m:scr m:val="script"/>
          </m:rPr>
          <w:rPr>
            <w:rFonts w:ascii="Cambria Math" w:hAnsi="Cambria Math" w:cs="Calibri"/>
            <w:kern w:val="0"/>
            <w:sz w:val="18"/>
            <w:szCs w:val="18"/>
            <w:lang w:val="en-US" w:bidi="ar-SA"/>
          </w:rPr>
          <m:t>C</m:t>
        </m:r>
        <m:r>
          <m:rPr/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ap</m:t>
        </m:r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]</m:t>
        </m:r>
        <m:r>
          <m:rPr>
            <m:sty m:val="p"/>
          </m:rPr>
          <w:rPr>
            <w:rFonts w:hint="default" w:ascii="Calibri" w:hAnsi="Calibri" w:cs="Calibri"/>
            <w:sz w:val="18"/>
            <w:szCs w:val="18"/>
          </w:rPr>
          <m:t>+</m:t>
        </m:r>
        <m:sSub>
          <m:sSubP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kern w:val="0"/>
                <w:sz w:val="18"/>
                <w:szCs w:val="18"/>
                <w:lang w:val="en-US" w:bidi="ar-SA"/>
              </w:rPr>
              <m:t>w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[</m:t>
        </m:r>
        <m:r>
          <m:rPr/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G</m:t>
        </m:r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]</m:t>
        </m:r>
      </m:oMath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>is levered and</w:t>
      </w:r>
      <m:oMath>
        <m:r>
          <m:rPr>
            <m:sty m:val="p"/>
            <m:scr m:val="double-struck"/>
          </m:rPr>
          <w:rPr>
            <w:rFonts w:ascii="Cambria Math" w:hAnsi="Cambria Math" w:cs="Calibri"/>
            <w:kern w:val="0"/>
            <w:sz w:val="18"/>
            <w:szCs w:val="18"/>
            <w:lang w:val="en-US" w:bidi="ar-SA"/>
          </w:rPr>
          <m:t>E</m:t>
        </m:r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[</m:t>
        </m:r>
        <m:r>
          <m:rPr/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P</m:t>
        </m:r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]</m:t>
        </m:r>
      </m:oMath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 xml:space="preserve"> is cushioned by "image misuse" + audit fatigue, input energy is not used to lower 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 w:eastAsiaTheme="minorEastAsia"/>
          <w:i/>
          <w:iCs/>
          <w:kern w:val="0"/>
          <w:sz w:val="18"/>
          <w:szCs w:val="18"/>
          <w:lang w:val="en-US" w:eastAsia="zh-CN" w:bidi="ar"/>
        </w:rPr>
        <w:t>dS</w:t>
      </w:r>
      <w:r>
        <w:rPr>
          <w:rFonts w:hint="default" w:ascii="Calibri" w:hAnsi="Calibri" w:cs="Calibri" w:eastAsiaTheme="minorEastAsia"/>
          <w:i/>
          <w:iCs/>
          <w:kern w:val="0"/>
          <w:sz w:val="18"/>
          <w:szCs w:val="18"/>
          <w:vertAlign w:val="subscript"/>
          <w:lang w:val="en-US" w:eastAsia="zh-CN" w:bidi="ar"/>
        </w:rPr>
        <w:t>epi</w:t>
      </w:r>
      <w:r>
        <w:rPr>
          <w:rFonts w:hint="default" w:ascii="Calibri" w:hAnsi="Calibri" w:cs="Calibri" w:eastAsiaTheme="minorEastAsia"/>
          <w:i/>
          <w:iCs/>
          <w:kern w:val="0"/>
          <w:sz w:val="18"/>
          <w:szCs w:val="18"/>
          <w:lang w:val="en-US" w:eastAsia="zh-CN" w:bidi="ar"/>
        </w:rPr>
        <w:t>/dt</w:t>
      </w: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>. Instead, it is dissipated maintaining a metastable "cap–fakery" potential well: resources flow into high-cap-yield activities (salami, reciprocal, data fabrication) rather than genuine epistemic output (</w:t>
      </w:r>
      <m:oMath>
        <m:r>
          <m:rPr>
            <m:sty m:val="p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T</m:t>
        </m:r>
      </m:oMath>
      <w:r>
        <w:rPr>
          <w:rFonts w:hint="eastAsia" w:hAnsi="Cambria Math" w:eastAsia="宋体" w:cs="MS Mincho"/>
          <w:b w:val="0"/>
          <w:i w:val="0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 xml:space="preserve">from 20-yr theory, </w:t>
      </w:r>
      <m:oMath>
        <m:r>
          <m:rPr>
            <m:sty m:val="p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ℋ</m:t>
        </m:r>
      </m:oMath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 xml:space="preserve"> from risky deep-tech). Thermodynamically analogous to a heat engine whose fuel is consumed by piston–cylinder friction — the system heats internally but produces no useful work.</w:t>
      </w:r>
    </w:p>
    <w:p w14:paraId="7E8DBC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Autospacing="0" w:line="360" w:lineRule="auto"/>
        <w:textAlignment w:val="auto"/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</w:pP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>Formally, the efficiency of the research "epistemic-engine":</w:t>
      </w:r>
    </w:p>
    <w:p w14:paraId="2FA198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520" w:firstLineChars="9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sSub>
          <m:sSubPr>
            <m:ctrlPr>
              <w:rPr>
                <w:rFonts w:hint="default" w:ascii="Cambria Math" w:hAnsi="Cambria Math" w:cs="Calibri"/>
                <w:i/>
                <w:kern w:val="0"/>
                <w:sz w:val="28"/>
                <w:szCs w:val="28"/>
                <w:lang w:val="en-US" w:bidi="ar"/>
              </w:rPr>
            </m:ctrlPr>
          </m:sSubPr>
          <m:e>
            <m:r>
              <m:rPr/>
              <w:rPr>
                <w:rFonts w:hint="default" w:ascii="Cambria Math" w:hAnsi="Cambria Math" w:cs="Calibri"/>
                <w:kern w:val="0"/>
                <w:sz w:val="28"/>
                <w:szCs w:val="28"/>
                <w:lang w:val="en-US" w:bidi="ar"/>
              </w:rPr>
              <m:t>η</m:t>
            </m:r>
            <m:ctrlPr>
              <w:rPr>
                <w:rFonts w:hint="default" w:ascii="Cambria Math" w:hAnsi="Cambria Math" w:cs="Calibri"/>
                <w:i/>
                <w:kern w:val="0"/>
                <w:sz w:val="28"/>
                <w:szCs w:val="28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28"/>
                <w:szCs w:val="28"/>
                <w:lang w:val="en-US" w:eastAsia="zh-CN" w:bidi="ar"/>
              </w:rPr>
              <m:t>epi</m:t>
            </m:r>
            <m:ctrlPr>
              <w:rPr>
                <w:rFonts w:hint="default" w:ascii="Cambria Math" w:hAnsi="Cambria Math" w:cs="Calibri"/>
                <w:i/>
                <w:kern w:val="0"/>
                <w:sz w:val="28"/>
                <w:szCs w:val="28"/>
                <w:lang w:val="en-US"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28"/>
            <w:szCs w:val="28"/>
            <w:lang w:val="en-US" w:bidi="ar"/>
          </w:rPr>
          <m:t>=</m:t>
        </m:r>
        <m:f>
          <m:fPr>
            <m:ctrlPr>
              <w:rPr>
                <w:rFonts w:hint="default" w:ascii="Cambria Math" w:hAnsi="Cambria Math" w:cs="Calibri"/>
                <w:kern w:val="0"/>
                <w:sz w:val="28"/>
                <w:szCs w:val="28"/>
                <w:lang w:val="en-US" w:bidi="ar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  <m:t>σ</m:t>
                </m:r>
                <m:ctrl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  <m:t>out</m:t>
                </m:r>
                <m:ctrl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</m:ctrlPr>
              </m:sub>
            </m:sSub>
            <m:ctrlPr>
              <w:rPr>
                <w:rFonts w:hint="default" w:ascii="Cambria Math" w:hAnsi="Cambria Math" w:cs="Calibri"/>
                <w:kern w:val="0"/>
                <w:sz w:val="28"/>
                <w:szCs w:val="28"/>
                <w:lang w:val="en-US" w:bidi="ar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  <m:t>σ</m:t>
                </m:r>
                <m:ctrl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  <m:t>in</m:t>
                </m:r>
                <m:ctrlPr>
                  <w:rPr>
                    <w:rFonts w:hint="default" w:ascii="Cambria Math" w:hAnsi="Cambria Math" w:cs="Calibri"/>
                    <w:sz w:val="28"/>
                    <w:szCs w:val="28"/>
                    <w:lang w:bidi="ar"/>
                  </w:rPr>
                </m:ctrlPr>
              </m:sub>
            </m:sSub>
            <m:ctrlPr>
              <w:rPr>
                <w:rFonts w:hint="default" w:ascii="Cambria Math" w:hAnsi="Cambria Math" w:cs="Calibri"/>
                <w:kern w:val="0"/>
                <w:sz w:val="28"/>
                <w:szCs w:val="28"/>
                <w:lang w:val="en-US" w:bidi="ar"/>
              </w:rPr>
            </m:ctrlPr>
          </m:den>
        </m:f>
        <m:r>
          <m:rPr>
            <m:sty m:val="p"/>
          </m:rPr>
          <w:rPr>
            <w:rFonts w:hint="default" w:ascii="Cambria Math" w:hAnsi="Cambria Math" w:cs="Calibri"/>
            <w:kern w:val="0"/>
            <w:sz w:val="28"/>
            <w:szCs w:val="28"/>
            <w:lang w:val="en-US" w:eastAsia="zh-CN" w:bidi="ar"/>
          </w:rPr>
          <m:t xml:space="preserve">  </m:t>
        </m:r>
        <m:r>
          <m:rPr>
            <m:sty m:val="p"/>
          </m:rPr>
          <w:rPr>
            <w:rFonts w:ascii="宋体" w:hAnsi="宋体" w:eastAsia="宋体" w:cs="宋体"/>
            <w:kern w:val="0"/>
            <w:sz w:val="24"/>
            <w:szCs w:val="24"/>
            <w:lang w:val="en-US" w:eastAsia="zh-CN" w:bidi="ar"/>
          </w:rPr>
          <m:t>∈[0,1]</m:t>
        </m:r>
      </m:oMath>
      <w:r>
        <w:rPr>
          <w:rFonts w:hint="default" w:ascii="Calibri" w:hAnsi="Calibri" w:cs="Calibri"/>
          <w:sz w:val="28"/>
          <w:szCs w:val="28"/>
        </w:rPr>
        <w:t>​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           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S2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150006E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Style w:val="8"/>
          <w:rFonts w:hint="default" w:ascii="Calibri" w:hAnsi="Calibri" w:eastAsia="宋体" w:cs="Calibri"/>
          <w:sz w:val="21"/>
          <w:szCs w:val="21"/>
        </w:rPr>
      </w:pPr>
      <w:r>
        <w:rPr>
          <w:rFonts w:hint="default" w:ascii="Calibri" w:hAnsi="Calibri" w:cs="Calibri"/>
          <w:sz w:val="18"/>
          <w:szCs w:val="18"/>
        </w:rPr>
        <w:t xml:space="preserve">Under the EP–Cap gap, </w:t>
      </w:r>
      <m:oMath>
        <m:sSub>
          <m:sSubPr>
            <m:ctrlPr>
              <w:rPr>
                <w:rFonts w:hint="default" w:ascii="Cambria Math" w:hAnsi="Calibri" w:cs="Calibri"/>
                <w:i/>
                <w:sz w:val="18"/>
                <w:szCs w:val="18"/>
              </w:rPr>
            </m:ctrlPr>
          </m:sSubPr>
          <m:e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η</m:t>
            </m:r>
            <m:ctrlPr>
              <w:rPr>
                <w:rFonts w:hint="default" w:ascii="Cambria Math" w:hAnsi="Calibri" w:cs="Calibri"/>
                <w:i/>
                <w:sz w:val="18"/>
                <w:szCs w:val="18"/>
              </w:rPr>
            </m:ctrlPr>
          </m:e>
          <m:sub>
            <m:r>
              <m:rPr/>
              <w:rPr>
                <w:rFonts w:hint="default" w:ascii="Cambria Math" w:hAnsi="Calibri" w:cs="Calibri"/>
                <w:sz w:val="18"/>
                <w:szCs w:val="18"/>
                <w:lang w:val="en-US" w:eastAsia="zh-CN"/>
              </w:rPr>
              <m:t>epi</m:t>
            </m:r>
            <m:ctrlPr>
              <w:rPr>
                <w:rFonts w:hint="default" w:ascii="Cambria Math" w:hAnsi="Calibri" w:cs="Calibri"/>
                <w:i/>
                <w:sz w:val="18"/>
                <w:szCs w:val="18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→0</m:t>
        </m:r>
      </m:oMath>
      <w:r>
        <w:rPr>
          <w:rFonts w:hint="eastAsia" w:hAnsi="Cambria Math" w:cs="Calibri"/>
          <w:b w:val="0"/>
          <w:i w:val="0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default" w:ascii="Calibri" w:hAnsi="Calibri" w:cs="Calibri"/>
          <w:sz w:val="18"/>
          <w:szCs w:val="18"/>
        </w:rPr>
        <w:t>The system becomes entropically inefficient: high σᵢₙ, negligible genuine σₒᵤₜ.</w:t>
      </w:r>
    </w:p>
    <w:p w14:paraId="3030F1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textAlignment w:val="auto"/>
        <w:rPr>
          <w:rStyle w:val="8"/>
          <w:rFonts w:hint="default" w:ascii="Calibri" w:hAnsi="Calibri" w:eastAsia="宋体" w:cs="Calibri"/>
          <w:sz w:val="21"/>
          <w:szCs w:val="21"/>
        </w:rPr>
      </w:pPr>
    </w:p>
    <w:p w14:paraId="0E67CF4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textAlignment w:val="auto"/>
        <w:rPr>
          <w:rStyle w:val="8"/>
          <w:rFonts w:hint="default" w:ascii="Calibri" w:hAnsi="Calibri" w:eastAsia="宋体" w:cs="Calibri"/>
          <w:sz w:val="21"/>
          <w:szCs w:val="21"/>
        </w:rPr>
      </w:pPr>
      <w:r>
        <w:rPr>
          <w:rStyle w:val="8"/>
          <w:rFonts w:hint="default" w:ascii="Calibri" w:hAnsi="Calibri" w:eastAsia="宋体" w:cs="Calibri"/>
          <w:sz w:val="21"/>
          <w:szCs w:val="21"/>
        </w:rPr>
        <w:t xml:space="preserve">Abnormal specific heat: phase separation between </w:t>
      </w:r>
      <m:oMath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H</m:t>
        </m:r>
      </m:oMath>
      <w:r>
        <w:rPr>
          <w:rFonts w:hint="default" w:ascii="Calibri" w:hAnsi="Calibri" w:eastAsia="宋体" w:cs="Calibri"/>
          <w:b/>
          <w:bCs/>
          <w:kern w:val="0"/>
          <w:sz w:val="18"/>
          <w:szCs w:val="18"/>
          <w:lang w:val="en-US" w:eastAsia="zh-CN" w:bidi="ar"/>
        </w:rPr>
        <w:noBreakHyphen/>
      </w:r>
      <w:r>
        <w:rPr>
          <w:rFonts w:hint="default" w:ascii="Calibri" w:hAnsi="Calibri" w:eastAsia="宋体" w:cs="Calibri"/>
          <w:b/>
          <w:bCs/>
          <w:kern w:val="0"/>
          <w:sz w:val="18"/>
          <w:szCs w:val="18"/>
          <w:lang w:val="en-US" w:eastAsia="zh-CN" w:bidi="ar"/>
        </w:rPr>
        <w:t>phase and</w:t>
      </w:r>
      <m:oMath>
        <m:r>
          <m:rPr>
            <m:sty m:val="b"/>
          </m:rPr>
          <w:rPr>
            <w:rFonts w:hint="default" w:ascii="Cambria Math" w:hAnsi="Calibri" w:cs="Calibri"/>
            <w:kern w:val="0"/>
            <w:sz w:val="18"/>
            <w:szCs w:val="18"/>
            <w:lang w:val="en-US" w:eastAsia="zh-CN" w:bidi="ar"/>
          </w:rPr>
          <m:t xml:space="preserve"> </m:t>
        </m:r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T</m:t>
        </m:r>
      </m:oMath>
      <w:r>
        <w:rPr>
          <w:rFonts w:hint="default" w:ascii="Calibri" w:hAnsi="Calibri" w:eastAsia="宋体" w:cs="Calibri"/>
          <w:b/>
          <w:bCs/>
          <w:kern w:val="0"/>
          <w:sz w:val="18"/>
          <w:szCs w:val="18"/>
          <w:lang w:val="en-US" w:eastAsia="zh-CN" w:bidi="ar"/>
        </w:rPr>
        <w:noBreakHyphen/>
      </w:r>
      <w:r>
        <w:rPr>
          <w:rFonts w:hint="default" w:ascii="Calibri" w:hAnsi="Calibri" w:eastAsia="宋体" w:cs="Calibri"/>
          <w:b/>
          <w:bCs/>
          <w:kern w:val="0"/>
          <w:sz w:val="18"/>
          <w:szCs w:val="18"/>
          <w:lang w:val="en-US" w:eastAsia="zh-CN" w:bidi="ar"/>
        </w:rPr>
        <w:t>phase</w:t>
      </w:r>
      <w:r>
        <w:rPr>
          <w:rStyle w:val="8"/>
          <w:rFonts w:hint="default" w:ascii="Calibri" w:hAnsi="Calibri" w:eastAsia="宋体" w:cs="Calibri"/>
          <w:sz w:val="21"/>
          <w:szCs w:val="21"/>
        </w:rPr>
        <w:t>.​</w:t>
      </w:r>
    </w:p>
    <w:p w14:paraId="78EC1F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</w:pP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 xml:space="preserve">In thermodynamics, </w:t>
      </w:r>
      <m:oMath>
        <m:sSub>
          <m:sSubPr>
            <m:ctrlPr>
              <w:rPr>
                <w:rFonts w:hint="default" w:ascii="Cambria Math" w:hAnsi="Cambria Math" w:cs="Calibri"/>
                <w:b w:val="0"/>
                <w:bCs w:val="0"/>
                <w:kern w:val="0"/>
                <w:sz w:val="18"/>
                <w:szCs w:val="18"/>
                <w:lang w:val="en-US" w:bidi="ar"/>
              </w:rPr>
            </m:ctrlPr>
          </m:sSubPr>
          <m:e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b w:val="0"/>
                <w:bCs w:val="0"/>
                <w:kern w:val="0"/>
                <w:sz w:val="18"/>
                <w:szCs w:val="18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V</m:t>
            </m:r>
            <m:ctrlPr>
              <w:rPr>
                <w:rFonts w:hint="default" w:ascii="Cambria Math" w:hAnsi="Cambria Math" w:cs="Calibri"/>
                <w:b w:val="0"/>
                <w:bCs w:val="0"/>
                <w:kern w:val="0"/>
                <w:sz w:val="18"/>
                <w:szCs w:val="18"/>
                <w:lang w:val="en-US"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=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eastAsia="zh-CN" w:bidi="ar"/>
          </w:rPr>
          <m:t>(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∂U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/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∂</m:t>
        </m:r>
        <m:r>
          <m:rPr>
            <m:scr m:val="script"/>
          </m:rPr>
          <w:rPr>
            <w:rFonts w:ascii="Cambria Math" w:hAnsi="Cambria Math" w:eastAsia="MS Mincho" w:cs="MS Mincho"/>
            <w:kern w:val="0"/>
            <w:sz w:val="18"/>
            <w:szCs w:val="18"/>
            <w:lang w:val="en-US" w:bidi="ar"/>
          </w:rPr>
          <m:t>T</m:t>
        </m:r>
        <m:sSub>
          <m:sSubPr>
            <m:ctrlPr>
              <w:rPr>
                <w:rFonts w:ascii="Cambria Math" w:hAnsi="Cambria Math" w:eastAsia="MS Mincho" w:cs="MS Mincho"/>
                <w:b w:val="0"/>
                <w:bCs w:val="0"/>
                <w:i/>
                <w:kern w:val="0"/>
                <w:sz w:val="18"/>
                <w:szCs w:val="18"/>
                <w:lang w:val="en-US" w:bidi="ar"/>
              </w:rPr>
            </m:ctrlPr>
          </m:sSubPr>
          <m:e>
            <m:r>
              <m:rPr/>
              <w:rPr>
                <w:rFonts w:hint="default" w:ascii="Cambria Math" w:hAnsi="Cambria Math" w:cs="MS Mincho"/>
                <w:kern w:val="0"/>
                <w:sz w:val="18"/>
                <w:szCs w:val="18"/>
                <w:lang w:val="en-US" w:eastAsia="zh-CN" w:bidi="ar"/>
              </w:rPr>
              <m:t>)</m:t>
            </m:r>
            <m:ctrlPr>
              <w:rPr>
                <w:rFonts w:ascii="Cambria Math" w:hAnsi="Cambria Math" w:eastAsia="MS Mincho" w:cs="MS Mincho"/>
                <w:b w:val="0"/>
                <w:bCs w:val="0"/>
                <w:i/>
                <w:kern w:val="0"/>
                <w:sz w:val="18"/>
                <w:szCs w:val="18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V</m:t>
            </m:r>
            <m:ctrlPr>
              <w:rPr>
                <w:rFonts w:ascii="Cambria Math" w:hAnsi="Cambria Math" w:eastAsia="MS Mincho" w:cs="MS Mincho"/>
                <w:b w:val="0"/>
                <w:bCs w:val="0"/>
                <w:i/>
                <w:kern w:val="0"/>
                <w:sz w:val="18"/>
                <w:szCs w:val="18"/>
                <w:lang w:val="en-US" w:bidi="ar"/>
              </w:rPr>
            </m:ctrlPr>
          </m:sub>
        </m:sSub>
      </m:oMath>
      <w:r>
        <w:rPr>
          <w:rFonts w:hint="eastAsia" w:hAnsi="Cambria Math" w:eastAsia="宋体" w:cs="MS Mincho"/>
          <w:b w:val="0"/>
          <w:bCs w:val="0"/>
          <w:i w:val="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>measures energy absorbed per unit Tincrease. In the research ecosystem, the analogue is absorptivity of a reward structure: how much additional resource (funding, recognition, promotion) flows into activity class aper unit "performance" increment (publication count,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</w:rPr>
        <w:t xml:space="preserve"> </w:t>
      </w:r>
      <w:r>
        <w:rPr>
          <w:rFonts w:hint="eastAsia" w:ascii="Calibri" w:hAnsi="Calibri" w:cs="Calibri"/>
          <w:b w:val="0"/>
          <w:bCs w:val="0"/>
          <w:i w:val="0"/>
          <w:iCs w:val="0"/>
          <w:sz w:val="18"/>
          <w:szCs w:val="18"/>
          <w:lang w:val="en-US" w:eastAsia="zh-CN"/>
        </w:rPr>
        <w:t>[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</w:rPr>
        <w:t>IF</w:t>
      </w:r>
      <w:r>
        <w:rPr>
          <w:rFonts w:hint="eastAsia" w:ascii="Calibri" w:hAnsi="Calibri" w:cs="Calibri"/>
          <w:b w:val="0"/>
          <w:bCs w:val="0"/>
          <w:sz w:val="18"/>
          <w:szCs w:val="18"/>
          <w:lang w:val="en-US" w:eastAsia="zh-CN"/>
        </w:rPr>
        <w:t>]</w:t>
      </w:r>
      <w:r>
        <w:rPr>
          <w:rFonts w:hint="default" w:ascii="Calibri" w:hAnsi="Calibri" w:cs="Calibri" w:eastAsiaTheme="minorEastAsia"/>
          <w:kern w:val="2"/>
          <w:sz w:val="18"/>
          <w:szCs w:val="18"/>
          <w:lang w:val="en-US" w:eastAsia="zh-CN" w:bidi="ar-SA"/>
        </w:rPr>
        <w:t xml:space="preserve"> accumulation).</w:t>
      </w:r>
    </w:p>
    <w:p w14:paraId="611DEA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cs="Calibri"/>
          <w:b w:val="0"/>
          <w:bCs w:val="0"/>
          <w:sz w:val="18"/>
          <w:szCs w:val="18"/>
        </w:rPr>
      </w:pPr>
      <w:r>
        <w:rPr>
          <w:rStyle w:val="8"/>
          <w:rFonts w:hint="default" w:ascii="Calibri" w:hAnsi="Calibri" w:eastAsia="宋体" w:cs="Calibri"/>
          <w:b w:val="0"/>
          <w:bCs w:val="0"/>
          <w:kern w:val="2"/>
          <w:sz w:val="18"/>
          <w:szCs w:val="18"/>
          <w:lang w:val="en-US" w:eastAsia="zh-CN" w:bidi="ar-SA"/>
        </w:rPr>
        <w:t xml:space="preserve">Reward density for activity </w:t>
      </w:r>
      <w:r>
        <w:rPr>
          <w:rStyle w:val="8"/>
          <w:rFonts w:hint="default" w:ascii="Calibri" w:hAnsi="Calibri" w:eastAsia="宋体" w:cs="Calibri"/>
          <w:b/>
          <w:bCs/>
          <w:i/>
          <w:iCs/>
          <w:kern w:val="2"/>
          <w:sz w:val="18"/>
          <w:szCs w:val="18"/>
          <w:lang w:val="en-US" w:eastAsia="zh-CN" w:bidi="ar-SA"/>
        </w:rPr>
        <w:t>a</w:t>
      </w:r>
      <w:r>
        <w:t>:</w:t>
      </w:r>
    </w:p>
    <w:p w14:paraId="6F5E6A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520" w:firstLineChars="14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r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(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a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)=</m:t>
        </m:r>
        <m:sSub>
          <m:sSubPr>
            <m:ctrlPr>
              <w:rPr>
                <w:rFonts w:hint="default" w:ascii="Cambria Math" w:hAnsi="Cambria Math" w:eastAsia="宋体" w:cs="Calibr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kern w:val="2"/>
                <w:sz w:val="18"/>
                <w:szCs w:val="18"/>
                <w:lang w:val="en-US" w:bidi="ar-SA"/>
              </w:rPr>
              <m:t>w</m:t>
            </m:r>
            <m:ctrlPr>
              <w:rPr>
                <w:rFonts w:hint="default" w:ascii="Cambria Math" w:hAnsi="Cambria Math" w:eastAsia="宋体" w:cs="Calibr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kern w:val="2"/>
                <w:sz w:val="18"/>
                <w:szCs w:val="18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eastAsia="宋体" w:cs="Calibr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Calibri"/>
            <w:kern w:val="2"/>
            <w:sz w:val="18"/>
            <w:szCs w:val="18"/>
            <w:lang w:val="en-US" w:eastAsia="zh-CN" w:bidi="ar-SA"/>
          </w:rPr>
          <m:t xml:space="preserve"> </m:t>
        </m:r>
        <m:r>
          <m:rPr>
            <m:scr m:val="script"/>
          </m:rPr>
          <w:rPr>
            <w:rFonts w:ascii="Cambria Math" w:hAnsi="Cambria Math" w:cs="Calibri"/>
            <w:kern w:val="2"/>
            <w:sz w:val="18"/>
            <w:szCs w:val="18"/>
            <w:lang w:val="en-US" w:bidi="ar-SA"/>
          </w:rPr>
          <m:t>C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(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a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)+</m:t>
        </m:r>
        <m:sSub>
          <m:sSubPr>
            <m:ctrlPr>
              <w:rPr>
                <w:rFonts w:hint="default" w:ascii="Cambria Math" w:hAnsi="Cambria Math" w:eastAsia="宋体" w:cs="Calibr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kern w:val="2"/>
                <w:sz w:val="18"/>
                <w:szCs w:val="18"/>
                <w:lang w:val="en-US" w:bidi="ar-SA"/>
              </w:rPr>
              <m:t>w</m:t>
            </m:r>
            <m:ctrlPr>
              <w:rPr>
                <w:rFonts w:hint="default" w:ascii="Cambria Math" w:hAnsi="Cambria Math" w:eastAsia="宋体" w:cs="Calibr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kern w:val="2"/>
                <w:sz w:val="18"/>
                <w:szCs w:val="18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eastAsia="宋体" w:cs="Calibr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Calibri"/>
            <w:kern w:val="2"/>
            <w:sz w:val="18"/>
            <w:szCs w:val="18"/>
            <w:lang w:val="en-US" w:eastAsia="zh-CN" w:bidi="ar-SA"/>
          </w:rPr>
          <m:t xml:space="preserve"> </m:t>
        </m:r>
        <m:r>
          <m:rPr>
            <m:scr m:val="script"/>
          </m:rPr>
          <w:rPr>
            <w:rFonts w:ascii="Cambria Math" w:hAnsi="Cambria Math" w:cs="Calibri"/>
            <w:kern w:val="2"/>
            <w:sz w:val="18"/>
            <w:szCs w:val="18"/>
            <w:lang w:val="en-US" w:bidi="ar-SA"/>
          </w:rPr>
          <m:t>G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(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a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)−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ε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⋅</m:t>
        </m:r>
        <m:sSub>
          <m:sSubPr>
            <m:ctrlPr>
              <w:rPr>
                <w:rFonts w:hint="default" w:ascii="Cambria Math" w:hAnsi="Cambria Math" w:eastAsia="宋体" w:cs="Calibri"/>
                <w:b w:val="0"/>
                <w:bCs w:val="0"/>
                <w:i/>
                <w:iCs/>
                <w:kern w:val="2"/>
                <w:sz w:val="18"/>
                <w:szCs w:val="18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eastAsia="宋体" w:cs="Calibri"/>
                <w:kern w:val="2"/>
                <w:sz w:val="18"/>
                <w:szCs w:val="18"/>
                <w:lang w:val="en-US" w:eastAsia="zh-CN" w:bidi="ar-SA"/>
              </w:rPr>
              <m:t>I</m:t>
            </m:r>
            <m:ctrlPr>
              <w:rPr>
                <w:rFonts w:hint="default" w:ascii="Cambria Math" w:hAnsi="Cambria Math" w:eastAsia="宋体" w:cs="Calibri"/>
                <w:b w:val="0"/>
                <w:bCs w:val="0"/>
                <w:i/>
                <w:iCs/>
                <w:kern w:val="2"/>
                <w:sz w:val="18"/>
                <w:szCs w:val="18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eastAsia="宋体" w:cs="Calibri"/>
                <w:kern w:val="2"/>
                <w:sz w:val="18"/>
                <w:szCs w:val="18"/>
                <w:lang w:val="en-US" w:eastAsia="zh-CN" w:bidi="ar-SA"/>
              </w:rPr>
              <m:t>honest</m:t>
            </m:r>
            <m:ctrlPr>
              <w:rPr>
                <w:rFonts w:hint="default" w:ascii="Cambria Math" w:hAnsi="Cambria Math" w:eastAsia="宋体" w:cs="Calibri"/>
                <w:b w:val="0"/>
                <w:bCs w:val="0"/>
                <w:i/>
                <w:iCs/>
                <w:kern w:val="2"/>
                <w:sz w:val="18"/>
                <w:szCs w:val="18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(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a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)</m:t>
        </m:r>
        <m:r>
          <m:rPr>
            <m:sty m:val="p"/>
          </m:rPr>
          <w:rPr>
            <w:rFonts w:hint="default" w:ascii="Cambria Math" w:hAnsi="Cambria Math" w:cs="Calibri"/>
            <w:kern w:val="2"/>
            <w:sz w:val="18"/>
            <w:szCs w:val="18"/>
            <w:lang w:val="en-US" w:eastAsia="zh-CN" w:bidi="ar-SA"/>
          </w:rPr>
          <m:t xml:space="preserve"> </m:t>
        </m:r>
      </m:oMath>
      <w:r>
        <w:rPr>
          <w:rFonts w:hint="eastAsia" w:hAnsi="Cambria Math" w:cs="Calibri"/>
          <w:b w:val="0"/>
          <w:bCs w:val="0"/>
          <w:i w:val="0"/>
          <w:kern w:val="2"/>
          <w:sz w:val="18"/>
          <w:szCs w:val="18"/>
          <w:lang w:val="en-US" w:eastAsia="zh-CN" w:bidi="ar-SA"/>
        </w:rPr>
        <w:t xml:space="preserve">     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S3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385067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cs="Calibri" w:eastAsiaTheme="minorEastAsia"/>
          <w:b w:val="0"/>
          <w:bCs w:val="0"/>
          <w:kern w:val="2"/>
          <w:sz w:val="18"/>
          <w:szCs w:val="18"/>
          <w:lang w:val="en-US" w:eastAsia="zh-CN" w:bidi="ar-SA"/>
        </w:rPr>
      </w:pPr>
      <m:oMath>
        <m:r>
          <m:rPr>
            <m:scr m:val="script"/>
          </m:rPr>
          <w:rPr>
            <w:rFonts w:ascii="Cambria Math" w:hAnsi="Cambria Math" w:cs="Calibri"/>
            <w:kern w:val="2"/>
            <w:sz w:val="18"/>
            <w:szCs w:val="18"/>
            <w:lang w:val="en-US" w:bidi="ar-SA"/>
          </w:rPr>
          <m:t>C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(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a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)</m:t>
        </m:r>
      </m:oMath>
      <w:r>
        <w:rPr>
          <w:rFonts w:hint="eastAsia" w:hAnsi="Cambria Math" w:eastAsia="宋体" w:cs="Calibri"/>
          <w:b w:val="0"/>
          <w:i w:val="0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EastAsia"/>
          <w:b w:val="0"/>
          <w:bCs w:val="0"/>
          <w:kern w:val="2"/>
          <w:sz w:val="18"/>
          <w:szCs w:val="18"/>
          <w:lang w:val="en-US" w:eastAsia="zh-CN" w:bidi="ar-SA"/>
        </w:rPr>
        <w:t xml:space="preserve">= cap convertible from a; </w:t>
      </w:r>
      <m:oMath>
        <m:r>
          <m:rPr>
            <m:scr m:val="script"/>
          </m:rPr>
          <w:rPr>
            <w:rFonts w:ascii="Cambria Math" w:hAnsi="Cambria Math" w:cs="Calibri"/>
            <w:kern w:val="2"/>
            <w:sz w:val="18"/>
            <w:szCs w:val="18"/>
            <w:lang w:val="en-US" w:bidi="ar-SA"/>
          </w:rPr>
          <m:t>G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(</m:t>
        </m:r>
        <m:r>
          <m:rPr/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a</m:t>
        </m:r>
        <m:r>
          <m:rPr>
            <m:sty m:val="p"/>
          </m:rPr>
          <w:rPr>
            <w:rFonts w:hint="default" w:ascii="Cambria Math" w:hAnsi="Cambria Math" w:eastAsia="宋体" w:cs="Calibri"/>
            <w:kern w:val="2"/>
            <w:sz w:val="18"/>
            <w:szCs w:val="18"/>
            <w:lang w:val="en-US" w:eastAsia="zh-CN" w:bidi="ar-SA"/>
          </w:rPr>
          <m:t>)</m:t>
        </m:r>
      </m:oMath>
      <w:r>
        <w:rPr>
          <w:rFonts w:hint="eastAsia" w:hAnsi="Cambria Math" w:eastAsia="宋体" w:cs="Calibri"/>
          <w:b w:val="0"/>
          <w:i w:val="0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EastAsia"/>
          <w:b w:val="0"/>
          <w:bCs w:val="0"/>
          <w:kern w:val="2"/>
          <w:sz w:val="18"/>
          <w:szCs w:val="18"/>
          <w:lang w:val="en-US" w:eastAsia="zh-CN" w:bidi="ar-SA"/>
        </w:rPr>
        <w:t xml:space="preserve">= grant convertible; </w:t>
      </w:r>
      <w:r>
        <w:rPr>
          <w:rFonts w:hint="default" w:ascii="Calibri" w:hAnsi="Calibri" w:cs="Calibri" w:eastAsiaTheme="minorEastAsia"/>
          <w:b w:val="0"/>
          <w:bCs w:val="0"/>
          <w:i/>
          <w:iCs/>
          <w:kern w:val="2"/>
          <w:sz w:val="18"/>
          <w:szCs w:val="18"/>
          <w:lang w:val="en-US" w:eastAsia="zh-CN" w:bidi="ar-SA"/>
        </w:rPr>
        <w:t>ε</w:t>
      </w:r>
      <w:r>
        <w:rPr>
          <w:rFonts w:hint="eastAsia" w:ascii="Calibri" w:hAnsi="Calibri" w:cs="Calibri"/>
          <w:b w:val="0"/>
          <w:bCs w:val="0"/>
          <w:i/>
          <w:iCs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EastAsia"/>
          <w:b w:val="0"/>
          <w:bCs w:val="0"/>
          <w:kern w:val="2"/>
          <w:sz w:val="18"/>
          <w:szCs w:val="18"/>
          <w:lang w:val="en-US" w:eastAsia="zh-CN" w:bidi="ar-SA"/>
        </w:rPr>
        <w:t>= honesty cos. Then: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2930"/>
        <w:gridCol w:w="2720"/>
        <w:gridCol w:w="670"/>
        <w:gridCol w:w="2213"/>
      </w:tblGrid>
      <w:tr w14:paraId="7740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150" w:type="dxa"/>
            <w:shd w:val="clear" w:color="auto" w:fill="auto"/>
            <w:vAlign w:val="center"/>
          </w:tcPr>
          <w:p w14:paraId="0CBE1C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Phase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7E779C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Activity 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40308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  <m:scr m:val="script"/>
                  </m:rPr>
                  <w:rPr>
                    <w:rFonts w:hint="default" w:ascii="Cambria Math" w:hAnsi="Cambria Math" w:eastAsia="MS Mincho" w:cs="MS Mincho"/>
                    <w:kern w:val="2"/>
                    <w:sz w:val="18"/>
                    <w:szCs w:val="18"/>
                    <w:lang w:val="en-US" w:bidi="ar-SA"/>
                  </w:rPr>
                  <m:t>C</m:t>
                </m:r>
                <m:r>
                  <m:rPr>
                    <m:sty m:val="b"/>
                  </m:rPr>
                  <w:rPr>
                    <w:rFonts w:hint="default" w:ascii="Cambria Math" w:hAnsi="Cambria Math" w:eastAsia="宋体" w:cs="Calibri"/>
                    <w:kern w:val="2"/>
                    <w:sz w:val="18"/>
                    <w:szCs w:val="18"/>
                    <w:lang w:val="en-US" w:eastAsia="zh-CN" w:bidi="ar-SA"/>
                  </w:rPr>
                  <m:t>(</m:t>
                </m:r>
                <m:r>
                  <m:rPr>
                    <m:sty m:val="bi"/>
                  </m:rPr>
                  <w:rPr>
                    <w:rFonts w:hint="default" w:ascii="Cambria Math" w:hAnsi="Cambria Math" w:eastAsia="宋体" w:cs="Calibri"/>
                    <w:kern w:val="2"/>
                    <w:sz w:val="18"/>
                    <w:szCs w:val="18"/>
                    <w:lang w:val="en-US" w:eastAsia="zh-CN" w:bidi="ar-SA"/>
                  </w:rPr>
                  <m:t>a</m:t>
                </m:r>
                <m:r>
                  <m:rPr>
                    <m:sty m:val="b"/>
                  </m:rPr>
                  <w:rPr>
                    <w:rFonts w:hint="default" w:ascii="Cambria Math" w:hAnsi="Cambria Math" w:eastAsia="宋体" w:cs="Calibri"/>
                    <w:kern w:val="2"/>
                    <w:sz w:val="18"/>
                    <w:szCs w:val="18"/>
                    <w:lang w:val="en-US" w:eastAsia="zh-CN" w:bidi="ar-SA"/>
                  </w:rPr>
                  <m:t>)</m:t>
                </m:r>
              </m:oMath>
            </m:oMathPara>
          </w:p>
        </w:tc>
        <w:tc>
          <w:tcPr>
            <w:tcW w:w="640" w:type="dxa"/>
            <w:shd w:val="clear" w:color="auto" w:fill="auto"/>
            <w:vAlign w:val="center"/>
          </w:tcPr>
          <w:p w14:paraId="281D52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kern w:val="2"/>
                <w:sz w:val="18"/>
                <w:szCs w:val="18"/>
                <w:lang w:val="en-US" w:eastAsia="zh-CN" w:bidi="ar-SA"/>
              </w:rPr>
              <w:t>ε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FE222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Effective </w:t>
            </w:r>
            <m:oMath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b/>
                      <w:bCs/>
                      <w:i/>
                      <w:iCs/>
                      <w:kern w:val="2"/>
                      <w:sz w:val="18"/>
                      <w:szCs w:val="18"/>
                      <w:lang w:val="en-US" w:eastAsia="zh-CN" w:bidi="ar-SA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hint="default" w:ascii="Cambria Math" w:hAnsi="Cambria Math" w:cs="Calibri"/>
                      <w:kern w:val="2"/>
                      <w:sz w:val="18"/>
                      <w:szCs w:val="18"/>
                      <w:lang w:val="en-US" w:bidi="ar-SA"/>
                    </w:rPr>
                    <m:t>C</m:t>
                  </m:r>
                  <m:ctrlPr>
                    <w:rPr>
                      <w:rFonts w:hint="default" w:ascii="Cambria Math" w:hAnsi="Cambria Math" w:cs="Calibri" w:eastAsiaTheme="minorEastAsia"/>
                      <w:b/>
                      <w:bCs/>
                      <w:i/>
                      <w:iCs/>
                      <w:kern w:val="2"/>
                      <w:sz w:val="18"/>
                      <w:szCs w:val="18"/>
                      <w:lang w:val="en-US" w:eastAsia="zh-CN" w:bidi="ar-SA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hint="default" w:ascii="Cambria Math" w:hAnsi="Cambria Math" w:cs="Calibri"/>
                      <w:kern w:val="2"/>
                      <w:sz w:val="18"/>
                      <w:szCs w:val="18"/>
                      <w:lang w:val="en-US" w:bidi="ar-SA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b/>
                      <w:bCs/>
                      <w:i/>
                      <w:iCs/>
                      <w:kern w:val="2"/>
                      <w:sz w:val="18"/>
                      <w:szCs w:val="18"/>
                      <w:lang w:val="en-US" w:eastAsia="zh-CN" w:bidi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hint="default" w:ascii="Cambria Math" w:hAnsi="Cambria Math" w:cs="Calibri"/>
                      <w:kern w:val="2"/>
                      <w:sz w:val="18"/>
                      <w:szCs w:val="18"/>
                      <w:lang w:val="en-US" w:bidi="ar-SA"/>
                    </w:rPr>
                    <m:t>(reward)</m:t>
                  </m:r>
                  <m:ctrlPr>
                    <w:rPr>
                      <w:rFonts w:hint="default" w:ascii="Cambria Math" w:hAnsi="Cambria Math" w:cs="Calibri" w:eastAsiaTheme="minorEastAsia"/>
                      <w:b/>
                      <w:bCs/>
                      <w:i/>
                      <w:iCs/>
                      <w:kern w:val="2"/>
                      <w:sz w:val="18"/>
                      <w:szCs w:val="18"/>
                      <w:lang w:val="en-US" w:eastAsia="zh-CN" w:bidi="ar-SA"/>
                    </w:rPr>
                  </m:ctrlPr>
                </m:sup>
              </m:sSubSup>
            </m:oMath>
            <w:r>
              <w:rPr>
                <w:rFonts w:hint="default" w:ascii="Calibri" w:hAnsi="Calibri" w:cs="Calibri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​</w:t>
            </w:r>
          </w:p>
        </w:tc>
      </w:tr>
      <w:tr w14:paraId="20F5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0" w:type="dxa"/>
            <w:shd w:val="clear" w:color="auto" w:fill="auto"/>
            <w:vAlign w:val="center"/>
          </w:tcPr>
          <w:p w14:paraId="4C7F3E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Pseudo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phase​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00A303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Salami, pipeline, reciprocal, data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polish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39C6D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large (multi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cap co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authors, high</w:t>
            </w:r>
            <w:r>
              <w:rPr>
                <w:rFonts w:hint="eastAsia" w:ascii="Calibri" w:hAnsi="Calibri" w:cs="Calibri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 xml:space="preserve"> [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  <w:t>IF</w:t>
            </w:r>
            <w:r>
              <w:rPr>
                <w:rFonts w:hint="eastAsia" w:ascii="Calibri" w:hAnsi="Calibri" w:cs="Calibri"/>
                <w:b w:val="0"/>
                <w:bCs w:val="0"/>
                <w:i w:val="0"/>
                <w:iCs w:val="0"/>
                <w:kern w:val="2"/>
                <w:sz w:val="15"/>
                <w:szCs w:val="15"/>
                <w:lang w:val="en-US" w:eastAsia="zh-CN" w:bidi="ar-SA"/>
              </w:rPr>
              <w:t>]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)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C09B7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≈0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C34CE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m:oMath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(P</m:t>
                  </m:r>
                  <m:r>
                    <m:rPr/>
                    <w:rPr>
                      <w:rFonts w:hint="default" w:ascii="Cambria Math" w:hAnsi="Cambria Math" w:cs="Calibri"/>
                      <w:kern w:val="2"/>
                      <w:sz w:val="15"/>
                      <w:szCs w:val="15"/>
                      <w:lang w:val="en-US" w:eastAsia="zh-CN" w:bidi="ar-SA"/>
                    </w:rPr>
                    <m:t>s</m:t>
                  </m:r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Calibri" w:eastAsiaTheme="minorEastAsia"/>
                  <w:kern w:val="2"/>
                  <w:sz w:val="15"/>
                  <w:szCs w:val="15"/>
                  <w:lang w:val="en-US" w:eastAsia="zh-CN" w:bidi="ar-SA"/>
                </w:rPr>
                <m:t>≫1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2"/>
                  <w:sz w:val="15"/>
                  <w:szCs w:val="15"/>
                  <w:lang w:val="en-US" w:eastAsia="zh-CN" w:bidi="ar-SA"/>
                </w:rPr>
                <m:t xml:space="preserve"> </m:t>
              </m:r>
            </m:oMath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(super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absorbent)</w:t>
            </w:r>
          </w:p>
        </w:tc>
      </w:tr>
      <w:tr w14:paraId="0896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0" w:type="dxa"/>
            <w:shd w:val="clear" w:color="auto" w:fill="auto"/>
            <w:vAlign w:val="center"/>
          </w:tcPr>
          <w:p w14:paraId="644D58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Truth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phase​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28ECF4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20</w:t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noBreakHyphen/>
            </w: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yr monograph, invasive BCI theory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0AC3D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small (single author, no cap leverage)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4E9F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large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E1AF1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m:oMath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(T</m:t>
                  </m:r>
                  <m:r>
                    <m:rPr/>
                    <w:rPr>
                      <w:rFonts w:hint="default" w:ascii="Cambria Math" w:hAnsi="Cambria Math" w:cs="Calibri"/>
                      <w:kern w:val="2"/>
                      <w:sz w:val="15"/>
                      <w:szCs w:val="15"/>
                      <w:lang w:val="en-US" w:eastAsia="zh-CN" w:bidi="ar-SA"/>
                    </w:rPr>
                    <m:t>r</m:t>
                  </m:r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Calibri" w:eastAsiaTheme="minorEastAsia"/>
                  <w:kern w:val="2"/>
                  <w:sz w:val="15"/>
                  <w:szCs w:val="15"/>
                  <w:lang w:val="en-US" w:eastAsia="zh-CN" w:bidi="ar-SA"/>
                </w:rPr>
                <m:t>≈0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2"/>
                  <w:sz w:val="15"/>
                  <w:szCs w:val="15"/>
                  <w:lang w:val="en-US" w:eastAsia="zh-CN" w:bidi="ar-SA"/>
                </w:rPr>
                <m:t xml:space="preserve"> </m:t>
              </m:r>
            </m:oMath>
            <w:r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(starved)</w:t>
            </w:r>
          </w:p>
        </w:tc>
      </w:tr>
    </w:tbl>
    <w:p w14:paraId="0E9847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0B7B81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hAnsi="Cambria Math" w:cs="Calibri"/>
          <w:i w:val="0"/>
          <w:kern w:val="0"/>
          <w:sz w:val="24"/>
          <w:szCs w:val="24"/>
          <w:lang w:val="en-US" w:bidi="ar"/>
        </w:rPr>
      </w:pPr>
      <w:r>
        <w:rPr>
          <w:rFonts w:hint="default" w:ascii="Calibri" w:hAnsi="Calibri" w:cs="Calibri"/>
          <w:sz w:val="18"/>
          <w:szCs w:val="18"/>
          <w:lang w:val="en-US" w:eastAsia="zh-CN"/>
        </w:rPr>
        <w:t xml:space="preserve">Under normal conditions, moderate </w:t>
      </w:r>
      <w:r>
        <w:rPr>
          <w:rFonts w:hint="default" w:ascii="Calibri" w:hAnsi="Calibri" w:cs="Calibri"/>
          <w:i/>
          <w:iCs/>
          <w:sz w:val="18"/>
          <w:szCs w:val="18"/>
          <w:lang w:val="en-US" w:eastAsia="zh-CN"/>
        </w:rPr>
        <w:t>C</w:t>
      </w:r>
      <w:r>
        <w:rPr>
          <w:rFonts w:hint="default" w:ascii="Calibri" w:hAnsi="Calibri" w:cs="Calibri"/>
          <w:i/>
          <w:iCs/>
          <w:sz w:val="18"/>
          <w:szCs w:val="18"/>
          <w:vertAlign w:val="subscript"/>
          <w:lang w:val="en-US" w:eastAsia="zh-CN"/>
        </w:rPr>
        <w:t>V</w:t>
      </w:r>
      <w:r>
        <w:rPr>
          <w:rFonts w:hint="default" w:ascii="Calibri" w:hAnsi="Calibri" w:cs="Calibri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  <w:lang w:val="en-US" w:eastAsia="zh-CN"/>
        </w:rPr>
        <w:t>across activities. Under EP–Cap gap:</w:t>
      </w:r>
    </w:p>
    <w:p w14:paraId="53DBD6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400" w:firstLineChars="10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sSubSup>
          <m:sSubSupP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V</m:t>
            </m: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  <m:t>Ps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)</m:t>
            </m: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sup>
        </m:sSubSup>
        <m:r>
          <m:rPr>
            <m:sty m:val="p"/>
          </m:rPr>
          <w:rPr>
            <w:rFonts w:ascii="Cambria Math" w:hAnsi="Cambria Math" w:cs="Calibri"/>
            <w:kern w:val="0"/>
            <w:sz w:val="24"/>
            <w:szCs w:val="24"/>
            <w:lang w:val="en-US" w:bidi="ar"/>
          </w:rPr>
          <m:t>=</m:t>
        </m:r>
        <m:f>
          <m:fPr>
            <m:ctrlPr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∂</m:t>
            </m:r>
            <m:sSub>
              <m:sSubPr>
                <m:ctrlPr>
                  <w:rPr>
                    <w:rFonts w:ascii="Cambria Math" w:hAnsi="Cambria Math" w:cs="Calibri"/>
                    <w:i/>
                    <w:kern w:val="0"/>
                    <w:sz w:val="24"/>
                    <w:szCs w:val="24"/>
                    <w:lang w:val="en-US" w:bidi="ar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Calibri"/>
                    <w:kern w:val="2"/>
                    <w:sz w:val="24"/>
                    <w:szCs w:val="24"/>
                    <w:lang w:val="en-US" w:eastAsia="zh-CN" w:bidi="ar-SA"/>
                  </w:rPr>
                  <m:t>r</m:t>
                </m:r>
                <m:ctrlPr>
                  <w:rPr>
                    <w:rFonts w:ascii="Cambria Math" w:hAnsi="Cambria Math" w:cs="Calibri"/>
                    <w:i/>
                    <w:kern w:val="0"/>
                    <w:sz w:val="24"/>
                    <w:szCs w:val="24"/>
                    <w:lang w:val="en-US" w:bidi="ar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24"/>
                    <w:szCs w:val="24"/>
                    <w:lang w:val="en-US" w:bidi="ar"/>
                  </w:rPr>
                  <m:t>salam</m:t>
                </m:r>
                <m:ctrlPr>
                  <w:rPr>
                    <w:rFonts w:ascii="Cambria Math" w:hAnsi="Cambria Math" w:cs="Calibri"/>
                    <w:i/>
                    <w:kern w:val="0"/>
                    <w:sz w:val="24"/>
                    <w:szCs w:val="24"/>
                    <w:lang w:val="en-US" w:bidi="ar"/>
                  </w:rPr>
                </m:ctrlPr>
              </m:sub>
            </m:sSub>
            <m:ctrlPr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∂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  <m:t>(perf)</m:t>
            </m:r>
            <m:ctrlPr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den>
        </m:f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eastAsia="zh-CN" w:bidi="ar"/>
          </w:rPr>
          <m:t xml:space="preserve"> 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≫</m:t>
        </m:r>
        <m:sSubSup>
          <m:sSubSupP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V</m:t>
            </m: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  <m:t>T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r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)</m:t>
            </m: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</m:ctrlPr>
          </m:sup>
        </m:sSubSup>
        <m:r>
          <m:rPr>
            <m:sty m:val="p"/>
          </m:rPr>
          <w:rPr>
            <w:rFonts w:ascii="Cambria Math" w:hAnsi="Cambria Math" w:cs="Calibri"/>
            <w:kern w:val="0"/>
            <w:sz w:val="24"/>
            <w:szCs w:val="24"/>
            <w:lang w:val="en-US" w:bidi="ar"/>
          </w:rPr>
          <m:t>=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eastAsia="zh-CN" w:bidi="ar"/>
          </w:rPr>
          <m:t xml:space="preserve"> </m:t>
        </m:r>
        <m:f>
          <m:fP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</m:ctrlPr>
          </m:fPr>
          <m:num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∂</m:t>
            </m:r>
            <m:sSub>
              <m:sSubPr>
                <m:ctrlPr>
                  <w:rPr>
                    <w:rFonts w:ascii="Cambria Math" w:hAnsi="Cambria Math" w:cs="Calibri"/>
                    <w:i/>
                    <w:kern w:val="0"/>
                    <w:sz w:val="24"/>
                    <w:szCs w:val="24"/>
                    <w:lang w:val="en-US" w:bidi="ar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Calibri"/>
                    <w:kern w:val="2"/>
                    <w:sz w:val="24"/>
                    <w:szCs w:val="24"/>
                    <w:lang w:val="en-US" w:eastAsia="zh-CN" w:bidi="ar-SA"/>
                  </w:rPr>
                  <m:t>r</m:t>
                </m:r>
                <m:ctrlPr>
                  <w:rPr>
                    <w:rFonts w:ascii="Cambria Math" w:hAnsi="Cambria Math" w:cs="Calibri"/>
                    <w:i/>
                    <w:kern w:val="0"/>
                    <w:sz w:val="24"/>
                    <w:szCs w:val="24"/>
                    <w:lang w:val="en-US" w:bidi="ar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24"/>
                    <w:szCs w:val="24"/>
                    <w:lang w:val="en-US" w:bidi="ar"/>
                  </w:rPr>
                  <m:t>theory</m:t>
                </m:r>
                <m:ctrlPr>
                  <w:rPr>
                    <w:rFonts w:ascii="Cambria Math" w:hAnsi="Cambria Math" w:cs="Calibri"/>
                    <w:i/>
                    <w:kern w:val="0"/>
                    <w:sz w:val="24"/>
                    <w:szCs w:val="24"/>
                    <w:lang w:val="en-US" w:bidi="ar"/>
                  </w:rPr>
                </m:ctrlPr>
              </m:sub>
            </m:sSub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</m:ctrlPr>
          </m:num>
          <m:den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∂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  <m:t>(perf)</m:t>
            </m:r>
            <m:ctrl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</m:ctrlPr>
          </m:den>
        </m:f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eastAsia="zh-CN" w:bidi="ar"/>
          </w:rPr>
          <m:t xml:space="preserve">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≈0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eastAsia="zh-CN" w:bidi="ar"/>
          </w:rPr>
          <m:t xml:space="preserve">  </m:t>
        </m:r>
      </m:oMath>
      <w:r>
        <w:rPr>
          <w:rFonts w:hint="eastAsia" w:hAnsi="Cambria Math" w:cs="Calibri"/>
          <w:i w:val="0"/>
          <w:kern w:val="0"/>
          <w:sz w:val="18"/>
          <w:szCs w:val="18"/>
          <w:lang w:val="en-US" w:eastAsia="zh-CN" w:bidi="ar"/>
        </w:rPr>
        <w:t xml:space="preserve"> 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S4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368387C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Resource "temperature" (</w:t>
      </w:r>
      <w:r>
        <w:rPr>
          <w:rFonts w:hint="default" w:ascii="Calibri" w:hAnsi="Calibri" w:cs="Calibri" w:eastAsiaTheme="minorEastAsia"/>
          <w:i/>
          <w:iCs/>
          <w:kern w:val="0"/>
          <w:sz w:val="18"/>
          <w:szCs w:val="18"/>
          <w:lang w:val="en-US" w:eastAsia="zh-CN" w:bidi="ar"/>
        </w:rPr>
        <w:t>T</w:t>
      </w:r>
      <w:r>
        <w:rPr>
          <w:rFonts w:hint="default" w:ascii="Calibri" w:hAnsi="Calibri" w:cs="Calibri" w:eastAsiaTheme="minorEastAsia"/>
          <w:i/>
          <w:iCs/>
          <w:kern w:val="0"/>
          <w:sz w:val="18"/>
          <w:szCs w:val="18"/>
          <w:vertAlign w:val="subscript"/>
          <w:lang w:val="en-US" w:eastAsia="zh-CN" w:bidi="ar"/>
        </w:rPr>
        <w:t>res</w:t>
      </w: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 xml:space="preserve"> = funding + cap + prestige) concentrates in pseudo-phase (</w:t>
      </w:r>
      <m:oMath>
        <m:sSubSup>
          <m:sSubSupP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sSubSupPr>
          <m:e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C</m:t>
            </m: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V</m:t>
            </m: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sub>
          <m:sup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(P</m:t>
            </m:r>
            <m:r>
              <m:rPr/>
              <w:rPr>
                <w:rFonts w:hint="default" w:ascii="Cambria Math" w:hAnsi="Cambria Math" w:cs="Calibri"/>
                <w:kern w:val="2"/>
                <w:sz w:val="15"/>
                <w:szCs w:val="15"/>
                <w:lang w:val="en-US" w:eastAsia="zh-CN" w:bidi="ar-SA"/>
              </w:rPr>
              <m:t>s</m:t>
            </m:r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)</m:t>
            </m: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sup>
        </m:sSubSup>
      </m:oMath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 xml:space="preserve">)); truth-phase 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(</w:t>
      </w:r>
      <m:oMath>
        <m:sSubSup>
          <m:sSubSupP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sSubSupPr>
          <m:e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C</m:t>
            </m: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V</m:t>
            </m: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sub>
          <m:sup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(T</m:t>
            </m:r>
            <m:r>
              <m:rPr/>
              <w:rPr>
                <w:rFonts w:hint="default" w:ascii="Cambria Math" w:hAnsi="Cambria Math" w:cs="Calibri"/>
                <w:kern w:val="2"/>
                <w:sz w:val="15"/>
                <w:szCs w:val="15"/>
                <w:lang w:val="en-US" w:eastAsia="zh-CN" w:bidi="ar-SA"/>
              </w:rPr>
              <m:t>r</m:t>
            </m:r>
            <m:r>
              <m:rPr/>
              <w:rPr>
                <w:rFonts w:hint="default" w:ascii="Cambria Math" w:hAnsi="Cambria Math" w:cs="Calibri" w:eastAsiaTheme="minorEastAsia"/>
                <w:kern w:val="2"/>
                <w:sz w:val="15"/>
                <w:szCs w:val="15"/>
                <w:lang w:val="en-US" w:eastAsia="zh-CN" w:bidi="ar-SA"/>
              </w:rPr>
              <m:t>)</m:t>
            </m:r>
            <m:ctrlPr>
              <w:rPr>
                <w:rFonts w:hint="default" w:ascii="Cambria Math" w:hAnsi="Cambria Math" w:cs="Calibri" w:eastAsiaTheme="minorEastAsia"/>
                <w:b w:val="0"/>
                <w:bCs w:val="0"/>
                <w:i/>
                <w:iCs/>
                <w:kern w:val="2"/>
                <w:sz w:val="15"/>
                <w:szCs w:val="15"/>
                <w:lang w:val="en-US" w:eastAsia="zh-CN" w:bidi="ar-SA"/>
              </w:rPr>
            </m:ctrlPr>
          </m:sup>
        </m:sSubSup>
      </m:oMath>
      <w:r>
        <w:rPr>
          <w:rFonts w:hint="eastAsia" w:ascii="Calibri" w:hAnsi="Calibri" w:cs="Calibri"/>
          <w:sz w:val="18"/>
          <w:szCs w:val="18"/>
          <w:lang w:val="en-US" w:eastAsia="zh-CN"/>
        </w:rPr>
        <w:t>)</w:t>
      </w: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)starved. Phase separation driven by</w:t>
      </w:r>
      <w:r>
        <w:rPr>
          <w:rFonts w:hint="eastAsia" w:ascii="Calibri" w:hAnsi="Calibri" w:cs="Calibri"/>
          <w:kern w:val="0"/>
          <w:sz w:val="18"/>
          <w:szCs w:val="18"/>
          <w:lang w:val="en-US" w:eastAsia="zh-CN" w:bidi="ar"/>
        </w:rPr>
        <w:t xml:space="preserve"> </w:t>
      </w:r>
      <m:oMath>
        <m:sSub>
          <m:sSubP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kern w:val="0"/>
                <w:sz w:val="18"/>
                <w:szCs w:val="18"/>
                <w:lang w:val="en-US" w:bidi="ar-SA"/>
              </w:rPr>
              <m:t>w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ub>
        </m:sSub>
      </m:oMath>
      <w:r>
        <w:rPr>
          <w:rFonts w:hint="default" w:ascii="Calibri" w:hAnsi="Calibri" w:cs="Calibri"/>
          <w:sz w:val="18"/>
          <w:szCs w:val="18"/>
        </w:rPr>
        <w:t>,</w:t>
      </w:r>
      <m:oMath>
        <m:sSub>
          <m:sSubP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kern w:val="0"/>
                <w:sz w:val="18"/>
                <w:szCs w:val="18"/>
                <w:lang w:val="en-US" w:bidi="ar-SA"/>
              </w:rPr>
              <m:t>w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Calibri" w:eastAsiaTheme="minorEastAsia"/>
                <w:kern w:val="0"/>
                <w:sz w:val="18"/>
                <w:szCs w:val="18"/>
                <w:lang w:val="en-US" w:eastAsia="zh-CN" w:bidi="ar-SA"/>
              </w:rPr>
            </m:ctrlPr>
          </m:sub>
        </m:sSub>
      </m:oMath>
      <w:r>
        <w:rPr>
          <w:rFonts w:hint="default" w:ascii="Calibri" w:hAnsi="Calibri" w:cs="Calibri"/>
          <w:sz w:val="18"/>
          <w:szCs w:val="18"/>
        </w:rPr>
        <w:t>,</w:t>
      </w:r>
      <m:oMath>
        <m:r>
          <m:rPr>
            <m:sty m:val="p"/>
            <m:scr m:val="double-struck"/>
          </m:rPr>
          <w:rPr>
            <w:rFonts w:ascii="Cambria Math" w:hAnsi="Cambria Math" w:cs="Calibri"/>
            <w:kern w:val="0"/>
            <w:sz w:val="18"/>
            <w:szCs w:val="18"/>
            <w:lang w:val="en-US" w:bidi="ar-SA"/>
          </w:rPr>
          <m:t>E</m:t>
        </m:r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[</m:t>
        </m:r>
        <m:r>
          <m:rPr/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P</m:t>
        </m:r>
        <m:r>
          <m:rPr>
            <m:sty m:val="p"/>
          </m:rPr>
          <w:rPr>
            <w:rFonts w:hint="default" w:ascii="Cambria Math" w:hAnsi="Cambria Math" w:cs="Calibri" w:eastAsiaTheme="minorEastAsia"/>
            <w:kern w:val="0"/>
            <w:sz w:val="18"/>
            <w:szCs w:val="18"/>
            <w:lang w:val="en-US" w:eastAsia="zh-CN" w:bidi="ar-SA"/>
          </w:rPr>
          <m:t>]</m:t>
        </m:r>
      </m:oMath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, </w:t>
      </w:r>
      <w:r>
        <w:rPr>
          <w:rFonts w:hint="default" w:ascii="Calibri" w:hAnsi="Calibri" w:cs="Calibri"/>
          <w:sz w:val="18"/>
          <w:szCs w:val="18"/>
        </w:rPr>
        <w:t>not by scientific merit.</w:t>
      </w:r>
    </w:p>
    <w:p w14:paraId="6B1761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236576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Critical slowing down 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(CSD) </w:t>
      </w:r>
    </w:p>
    <w:p w14:paraId="59CD2970">
      <w:pPr>
        <w:keepNext w:val="0"/>
        <w:keepLines w:val="0"/>
        <w:widowControl/>
        <w:suppressLineNumbers w:val="0"/>
        <w:jc w:val="left"/>
        <w:rPr>
          <w:rFonts w:hint="default" w:hAnsi="Cambria Math" w:cs="Calibri"/>
          <w:i w:val="0"/>
          <w:kern w:val="0"/>
          <w:sz w:val="24"/>
          <w:szCs w:val="24"/>
          <w:lang w:val="en-US" w:bidi="ar"/>
        </w:rPr>
      </w:pP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Order parameter of honest phase: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 xml:space="preserve"> η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(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t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) = 1−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p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(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t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 xml:space="preserve">). As 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p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 xml:space="preserve">→ 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p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vertAlign w:val="subscript"/>
          <w:lang w:val="en-US" w:eastAsia="zh-CN" w:bidi="ar"/>
        </w:rPr>
        <w:t>c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 xml:space="preserve">, relaxation time of 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η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 xml:space="preserve"> diverges:</w:t>
      </w:r>
    </w:p>
    <w:p w14:paraId="5A9A1F56">
      <w:pPr>
        <w:keepNext w:val="0"/>
        <w:keepLines w:val="0"/>
        <w:widowControl/>
        <w:suppressLineNumbers w:val="0"/>
        <w:ind w:firstLine="2160" w:firstLineChars="900"/>
        <w:jc w:val="left"/>
        <w:rPr>
          <w:rFonts w:hint="default" w:ascii="Calibri" w:hAnsi="Calibri" w:cs="Calibri"/>
          <w:sz w:val="18"/>
          <w:szCs w:val="18"/>
        </w:rPr>
      </w:pPr>
      <m:oMath>
        <m:r>
          <m:rPr/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τ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∼∣</m:t>
        </m:r>
        <m:r>
          <m:rPr/>
          <w:rPr>
            <w:rFonts w:ascii="Cambria Math" w:hAnsi="Cambria Math" w:cs="Calibri"/>
            <w:kern w:val="0"/>
            <w:sz w:val="24"/>
            <w:szCs w:val="24"/>
            <w:lang w:val="en-US" w:bidi="ar"/>
          </w:rPr>
          <m:t>η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−</m:t>
        </m:r>
        <m:sSub>
          <m:sSubPr>
            <m:ctrlPr>
              <w:rPr>
                <w:rFonts w:hint="default" w:ascii="Cambria Math" w:hAnsi="Cambria Math" w:cs="Calibri"/>
                <w:i/>
                <w:iCs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η</m:t>
            </m:r>
            <m:ctrlPr>
              <w:rPr>
                <w:rFonts w:hint="default" w:ascii="Cambria Math" w:hAnsi="Cambria Math" w:cs="Calibri"/>
                <w:i/>
                <w:iCs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/>
                <w:iCs/>
                <w:sz w:val="24"/>
                <w:szCs w:val="24"/>
              </w:rPr>
            </m:ctrlPr>
          </m:sub>
        </m:sSub>
        <m:sSup>
          <m:sSupPr>
            <m:ctrlPr>
              <w:rPr>
                <w:rFonts w:hint="default" w:ascii="Cambria Math" w:hAnsi="Cambria Math" w:cs="Calibri"/>
                <w:i w:val="0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∣</m:t>
            </m:r>
            <m:ctrlPr>
              <w:rPr>
                <w:rFonts w:hint="default" w:ascii="Cambria Math" w:hAnsi="Cambria Math" w:cs="Calibri"/>
                <w:i w:val="0"/>
                <w:iCs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−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ν</m:t>
            </m:r>
            <m:ctrlPr>
              <w:rPr>
                <w:rFonts w:hint="default" w:ascii="Cambria Math" w:hAnsi="Cambria Math" w:cs="Calibri"/>
                <w:i w:val="0"/>
                <w:iCs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cs="Calibri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∣</m:t>
        </m:r>
        <m:r>
          <m:rPr/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p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24"/>
            <w:lang w:val="en-US" w:bidi="ar"/>
          </w:rPr>
          <m:t>−</m:t>
        </m:r>
        <m:sSub>
          <m:sSubPr>
            <m:ctrlPr>
              <w:rPr>
                <w:rFonts w:hint="default" w:ascii="Cambria Math" w:hAnsi="Cambria Math" w:cs="Calibri"/>
                <w:i/>
                <w:iCs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p</m:t>
            </m:r>
            <m:ctrlPr>
              <w:rPr>
                <w:rFonts w:hint="default" w:ascii="Cambria Math" w:hAnsi="Cambria Math" w:cs="Calibri"/>
                <w:i/>
                <w:iCs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/>
                <w:iCs/>
                <w:sz w:val="24"/>
                <w:szCs w:val="24"/>
              </w:rPr>
            </m:ctrlPr>
          </m:sub>
        </m:sSub>
        <m:sSup>
          <m:sSupPr>
            <m:ctrlPr>
              <w:rPr>
                <w:rFonts w:hint="default" w:ascii="Cambria Math" w:hAnsi="Cambria Math" w:cs="Calibri"/>
                <w:i w:val="0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∣</m:t>
            </m:r>
            <m:ctrlPr>
              <w:rPr>
                <w:rFonts w:hint="default" w:ascii="Cambria Math" w:hAnsi="Cambria Math" w:cs="Calibri"/>
                <w:i w:val="0"/>
                <w:iCs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−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bidi="ar"/>
              </w:rPr>
              <m:t>ν</m:t>
            </m:r>
            <m:ctrlPr>
              <w:rPr>
                <w:rFonts w:hint="default" w:ascii="Cambria Math" w:hAnsi="Cambria Math" w:cs="Calibri"/>
                <w:i w:val="0"/>
                <w:iCs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default" w:ascii="Cambria Math" w:hAnsi="Cambria Math" w:cs="Calibri"/>
            <w:sz w:val="24"/>
            <w:szCs w:val="24"/>
            <w:lang w:val="en-US" w:eastAsia="zh-CN"/>
          </w:rPr>
          <m:t xml:space="preserve">   </m:t>
        </m:r>
        <m:r>
          <m:rPr>
            <m:sty m:val="p"/>
          </m:rPr>
          <w:rPr>
            <w:rFonts w:hint="eastAsia" w:ascii="Cambria Math" w:hAnsi="Cambria Math" w:cs="Calibri" w:eastAsiaTheme="minorEastAsia"/>
            <w:kern w:val="0"/>
            <w:sz w:val="18"/>
            <w:szCs w:val="18"/>
            <w:lang w:val="en-US" w:eastAsia="zh-CN" w:bidi="ar"/>
          </w:rPr>
          <m:t xml:space="preserve"> </m:t>
        </m:r>
      </m:oMath>
      <w:r>
        <w:rPr>
          <w:rFonts w:hint="eastAsia" w:ascii="Calibri" w:hAnsi="Calibri" w:cs="Calibri" w:eastAsiaTheme="minorEastAsia"/>
          <w:kern w:val="0"/>
          <w:sz w:val="18"/>
          <w:szCs w:val="18"/>
          <w:lang w:val="en-US" w:eastAsia="zh-CN" w:bidi="ar"/>
        </w:rPr>
        <w:t>(</w:t>
      </w:r>
      <w:r>
        <w:rPr>
          <w:rFonts w:hint="default" w:ascii="Calibri" w:hAnsi="Calibri" w:cs="Calibri" w:eastAsiaTheme="minorEastAsia"/>
          <w:kern w:val="0"/>
          <w:sz w:val="18"/>
          <w:szCs w:val="18"/>
          <w:lang w:val="en-US" w:eastAsia="zh-CN" w:bidi="ar"/>
        </w:rPr>
        <w:t>ν≈1 (mean-field)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S5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511505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</w:pPr>
    </w:p>
    <w:p w14:paraId="54B0E2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(Hohenberg &amp; Halperin 1977</w:t>
      </w:r>
      <w:r>
        <w:rPr>
          <w:rFonts w:hint="eastAsia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[ref.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¹⁹</w:t>
      </w:r>
      <w:r>
        <w:rPr>
          <w:rFonts w:hint="eastAsia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]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; see main-text Results "Thermodynamic analogy" for CSD manifestation).</w:t>
      </w:r>
    </w:p>
    <w:p w14:paraId="4C556F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</w:pPr>
    </w:p>
    <w:p w14:paraId="248263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宋体" w:cs="Calibri"/>
          <w:b/>
          <w:bCs/>
          <w:i/>
          <w:iCs/>
          <w:kern w:val="0"/>
          <w:sz w:val="18"/>
          <w:szCs w:val="18"/>
          <w:lang w:val="en-US" w:eastAsia="zh-CN" w:bidi="ar"/>
        </w:rPr>
        <w:t>Long-discount risk: structural gap in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 xml:space="preserve"> </w:t>
      </w:r>
      <m:oMath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T</m:t>
        </m:r>
      </m:oMath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(</w:t>
      </w:r>
      <w:r>
        <w:rPr>
          <w:rFonts w:hint="default" w:ascii="Calibri" w:hAnsi="Calibri" w:eastAsia="宋体" w:cs="Calibri"/>
          <w:b/>
          <w:bCs/>
          <w:i/>
          <w:iCs/>
          <w:kern w:val="0"/>
          <w:sz w:val="18"/>
          <w:szCs w:val="18"/>
          <w:lang w:val="en-US" w:eastAsia="zh-CN" w:bidi="ar"/>
        </w:rPr>
        <w:t>t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).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​</w:t>
      </w:r>
    </w:p>
    <w:p w14:paraId="4DF456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>Under honest phase (</w:t>
      </w:r>
      <w:r>
        <w:rPr>
          <w:rFonts w:hint="default" w:ascii="Calibri" w:hAnsi="Calibri" w:eastAsia="宋体" w:cs="Calibri"/>
          <w:b w:val="0"/>
          <w:bCs w:val="0"/>
          <w:i/>
          <w:iCs/>
          <w:kern w:val="0"/>
          <w:sz w:val="18"/>
          <w:szCs w:val="18"/>
          <w:lang w:val="en-US" w:eastAsia="zh-CN" w:bidi="ar"/>
        </w:rPr>
        <w:t>η</w:t>
      </w:r>
      <w:r>
        <w:rPr>
          <w:rFonts w:hint="default" w:ascii="Calibri" w:hAnsi="Calibri" w:eastAsia="宋体" w:cs="Calibri"/>
          <w:b w:val="0"/>
          <w:bCs w:val="0"/>
          <w:kern w:val="0"/>
          <w:sz w:val="18"/>
          <w:szCs w:val="18"/>
          <w:lang w:val="en-US" w:eastAsia="zh-CN" w:bidi="ar"/>
        </w:rPr>
        <w:t xml:space="preserve"> ≈ 1):</w:t>
      </w:r>
    </w:p>
    <w:p w14:paraId="7B884A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 w:firstLine="3600" w:firstLineChars="15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f>
          <m:fP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d</m:t>
            </m:r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4"/>
                <w:szCs w:val="24"/>
              </w:rPr>
              <m:t>T</m:t>
            </m: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d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  <m:t>t</m:t>
            </m: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den>
        </m:f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​=</m:t>
        </m:r>
        <m:r>
          <m:rPr/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μ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⋅</m:t>
        </m:r>
        <m:sSub>
          <m:sSubPr>
            <m:ctrlPr>
              <w:rPr>
                <w:rFonts w:hint="default" w:ascii="Cambria Math" w:hAnsi="Cambria Math" w:cs="Calibri"/>
                <w:b w:val="0"/>
                <w:i w:val="0"/>
                <w:kern w:val="0"/>
                <w:sz w:val="24"/>
                <w:szCs w:val="18"/>
                <w:lang w:val="en-US" w:bidi="a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kern w:val="0"/>
                <w:sz w:val="24"/>
                <w:szCs w:val="18"/>
                <w:lang w:val="en-US" w:bidi="ar"/>
              </w:rPr>
              <m:t>ϕ</m:t>
            </m:r>
            <m:ctrlPr>
              <w:rPr>
                <w:rFonts w:hint="default" w:ascii="Cambria Math" w:hAnsi="Cambria Math" w:cs="Calibri"/>
                <w:b w:val="0"/>
                <w:i w:val="0"/>
                <w:kern w:val="0"/>
                <w:sz w:val="24"/>
                <w:szCs w:val="18"/>
                <w:lang w:val="en-US" w:bidi="ar"/>
              </w:rPr>
            </m:ctrlPr>
          </m:e>
          <m:sub>
            <m:r>
              <m:rPr>
                <m:sty m:val="p"/>
              </m:rPr>
              <w:rPr>
                <w:rFonts w:hint="default" w:ascii="Calibri" w:hAnsi="Calibri" w:cs="Calibri" w:eastAsiaTheme="minorEastAsia"/>
                <w:kern w:val="0"/>
                <w:sz w:val="18"/>
                <w:szCs w:val="18"/>
                <w:lang w:val="en-US" w:eastAsia="zh-CN" w:bidi="ar"/>
              </w:rPr>
              <m:t>honest</m:t>
            </m:r>
            <m:ctrlPr>
              <w:rPr>
                <w:rFonts w:hint="default" w:ascii="Cambria Math" w:hAnsi="Cambria Math" w:cs="Calibri"/>
                <w:b w:val="0"/>
                <w:i w:val="0"/>
                <w:kern w:val="0"/>
                <w:sz w:val="24"/>
                <w:szCs w:val="18"/>
                <w:lang w:val="en-US"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−</m:t>
        </m:r>
        <m:r>
          <m:rPr/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δ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⋅</m:t>
        </m:r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24"/>
            <w:szCs w:val="18"/>
          </w:rPr>
          <m:t>T</m:t>
        </m:r>
      </m:oMath>
      <w:r>
        <w:rPr>
          <w:rFonts w:hint="eastAsia" w:hAnsi="Cambria Math" w:cs="Calibri"/>
          <w:i w:val="0"/>
          <w:kern w:val="0"/>
          <w:sz w:val="18"/>
          <w:szCs w:val="18"/>
          <w:lang w:val="en-US" w:eastAsia="zh-CN" w:bidi="ar"/>
        </w:rPr>
        <w:t xml:space="preserve">   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S6</w:t>
      </w:r>
      <w:r>
        <w:rPr>
          <w:rFonts w:hint="default" w:ascii="Calibri" w:hAnsi="Calibri" w:cs="Calibri"/>
          <w:sz w:val="18"/>
          <w:szCs w:val="18"/>
        </w:rPr>
        <w:t>)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</w:p>
    <w:p w14:paraId="5F65EB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default" w:ascii="Calibri" w:hAnsi="Calibri" w:cs="Calibri"/>
          <w:i/>
          <w:iCs/>
          <w:sz w:val="18"/>
          <w:szCs w:val="18"/>
        </w:rPr>
        <w:t>μ</w:t>
      </w:r>
      <w:r>
        <w:rPr>
          <w:rFonts w:hint="default" w:ascii="Calibri" w:hAnsi="Calibri" w:cs="Calibri"/>
          <w:sz w:val="18"/>
          <w:szCs w:val="18"/>
        </w:rPr>
        <w:t xml:space="preserve"> = conversion efficiency, </w:t>
      </w:r>
      <w:r>
        <w:rPr>
          <w:rFonts w:hint="default" w:ascii="Calibri" w:hAnsi="Calibri" w:cs="Calibri"/>
          <w:i/>
          <w:iCs/>
          <w:sz w:val="18"/>
          <w:szCs w:val="18"/>
        </w:rPr>
        <w:t xml:space="preserve">ϕₕ </w:t>
      </w:r>
      <w:r>
        <w:rPr>
          <w:rFonts w:hint="default" w:ascii="Calibri" w:hAnsi="Calibri" w:cs="Calibri"/>
          <w:sz w:val="18"/>
          <w:szCs w:val="18"/>
        </w:rPr>
        <w:t xml:space="preserve">= honest output rate, </w:t>
      </w:r>
      <w:r>
        <w:rPr>
          <w:rFonts w:hint="default" w:ascii="Calibri" w:hAnsi="Calibri" w:cs="Calibri"/>
          <w:i/>
          <w:iCs/>
          <w:sz w:val="18"/>
          <w:szCs w:val="18"/>
        </w:rPr>
        <w:t>δ</w:t>
      </w:r>
      <w:r>
        <w:rPr>
          <w:rFonts w:hint="default" w:ascii="Calibri" w:hAnsi="Calibri" w:cs="Calibri"/>
          <w:sz w:val="18"/>
          <w:szCs w:val="18"/>
        </w:rPr>
        <w:t xml:space="preserve"> = obsolescence ~0.03–0.05 yr⁻¹). Under EP–Cap gap (</w:t>
      </w:r>
      <w:r>
        <w:rPr>
          <w:rFonts w:hint="default" w:ascii="Calibri" w:hAnsi="Calibri" w:cs="Calibri"/>
          <w:i/>
          <w:iCs/>
          <w:sz w:val="18"/>
          <w:szCs w:val="18"/>
        </w:rPr>
        <w:t>p</w:t>
      </w:r>
      <w:r>
        <w:rPr>
          <w:rFonts w:hint="default" w:ascii="Calibri" w:hAnsi="Calibri" w:cs="Calibri"/>
          <w:sz w:val="18"/>
          <w:szCs w:val="18"/>
        </w:rPr>
        <w:t>→ 1, honest σₒᵤₜ → 0):</w:t>
      </w:r>
    </w:p>
    <w:p w14:paraId="0251DA0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 w:firstLine="3120" w:firstLineChars="13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f>
          <m:fP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d</m:t>
            </m:r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4"/>
                <w:szCs w:val="24"/>
              </w:rPr>
              <m:t>T</m:t>
            </m: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ascii="Cambria Math" w:hAnsi="Cambria Math" w:cs="Calibri"/>
                <w:kern w:val="0"/>
                <w:sz w:val="24"/>
                <w:szCs w:val="24"/>
                <w:lang w:val="en-US" w:bidi="ar"/>
              </w:rPr>
              <m:t>d</m:t>
            </m:r>
            <m:r>
              <m:rPr/>
              <w:rPr>
                <w:rFonts w:hint="default" w:ascii="Cambria Math" w:hAnsi="Cambria Math" w:cs="Calibri"/>
                <w:kern w:val="0"/>
                <w:sz w:val="24"/>
                <w:szCs w:val="24"/>
                <w:lang w:val="en-US" w:eastAsia="zh-CN" w:bidi="ar"/>
              </w:rPr>
              <m:t>t</m:t>
            </m:r>
            <m:ctrlPr>
              <w:rPr>
                <w:rFonts w:hint="default" w:ascii="Cambria Math" w:hAnsi="Cambria Math" w:cs="Calibri"/>
                <w:i w:val="0"/>
                <w:kern w:val="0"/>
                <w:sz w:val="24"/>
                <w:szCs w:val="24"/>
                <w:lang w:val="en-US" w:bidi="ar"/>
              </w:rPr>
            </m:ctrlPr>
          </m:den>
        </m:f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=−</m:t>
        </m:r>
        <m:r>
          <m:rPr/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δ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4"/>
            <w:szCs w:val="18"/>
            <w:lang w:val="en-US" w:bidi="ar"/>
          </w:rPr>
          <m:t>⋅</m:t>
        </m:r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24"/>
            <w:szCs w:val="18"/>
          </w:rPr>
          <m:t>T</m:t>
        </m:r>
        <m:r>
          <m:rPr>
            <m:sty m:val="b"/>
          </m:rPr>
          <w:rPr>
            <w:rFonts w:hint="default" w:ascii="Cambria Math" w:hAnsi="Cambria Math" w:eastAsia="宋体" w:cs="MS Mincho"/>
            <w:sz w:val="24"/>
            <w:szCs w:val="18"/>
            <w:lang w:val="en-US" w:eastAsia="zh-CN"/>
          </w:rPr>
          <m:t xml:space="preserve">     </m:t>
        </m:r>
        <m:r>
          <m:rPr>
            <m:sty m:val="p"/>
          </m:rPr>
          <w:rPr>
            <w:rFonts w:ascii="宋体" w:hAnsi="宋体" w:eastAsia="宋体" w:cs="宋体"/>
            <w:kern w:val="0"/>
            <w:sz w:val="24"/>
            <w:szCs w:val="24"/>
            <w:lang w:val="en-US" w:eastAsia="zh-CN" w:bidi="ar"/>
          </w:rPr>
          <m:t>⇒</m:t>
        </m:r>
        <m:r>
          <m:rPr>
            <m:sty m:val="p"/>
          </m:rPr>
          <w:rPr>
            <w:rFonts w:hint="default" w:ascii="Cambria Math" w:hAnsi="Cambria Math" w:eastAsia="宋体" w:cs="宋体"/>
            <w:kern w:val="0"/>
            <w:sz w:val="24"/>
            <w:szCs w:val="24"/>
            <w:lang w:val="en-US" w:eastAsia="zh-CN" w:bidi="ar"/>
          </w:rPr>
          <m:t xml:space="preserve">     </m:t>
        </m:r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24"/>
            <w:szCs w:val="18"/>
          </w:rPr>
          <m:t>T</m:t>
        </m:r>
        <m:r>
          <m:rPr>
            <m:sty m:val="p"/>
          </m:rPr>
          <w:rPr>
            <w:rFonts w:ascii="宋体" w:hAnsi="宋体" w:eastAsia="宋体" w:cs="宋体"/>
            <w:kern w:val="0"/>
            <w:sz w:val="24"/>
            <w:szCs w:val="24"/>
            <w:lang w:val="en-US" w:eastAsia="zh-CN" w:bidi="ar"/>
          </w:rPr>
          <m:t>(</m:t>
        </m:r>
        <m:r>
          <m:rPr/>
          <w:rPr>
            <w:rFonts w:hint="default" w:ascii="Cambria Math" w:hAnsi="Cambria Math" w:eastAsia="宋体" w:cs="宋体"/>
            <w:kern w:val="0"/>
            <w:sz w:val="24"/>
            <w:szCs w:val="24"/>
            <w:lang w:val="en-US" w:eastAsia="zh-CN" w:bidi="ar"/>
          </w:rPr>
          <m:t>t</m:t>
        </m:r>
        <m:r>
          <m:rPr>
            <m:sty m:val="p"/>
          </m:rPr>
          <w:rPr>
            <w:rFonts w:ascii="宋体" w:hAnsi="宋体" w:eastAsia="宋体" w:cs="宋体"/>
            <w:kern w:val="0"/>
            <w:sz w:val="24"/>
            <w:szCs w:val="24"/>
            <w:lang w:val="en-US" w:eastAsia="zh-CN" w:bidi="ar"/>
          </w:rPr>
          <m:t>)=</m:t>
        </m:r>
        <m:sSub>
          <m:sSubP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1"/>
                <w:szCs w:val="21"/>
              </w:rPr>
              <m:t>T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0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b>
        </m:sSub>
        <m:sSup>
          <m:sSupPr>
            <m:ctrlPr>
              <w:rPr>
                <w:rFonts w:hint="default" w:ascii="Cambria Math" w:hAnsi="Cambria Math" w:cs="Calibri"/>
                <w:i w:val="0"/>
                <w:kern w:val="0"/>
                <w:sz w:val="21"/>
                <w:szCs w:val="21"/>
                <w:lang w:val="en-US" w:bidi="ar"/>
              </w:rPr>
            </m:ctrlPr>
          </m:sSupPr>
          <m:e>
            <m:r>
              <m:rPr/>
              <w:rPr>
                <w:rFonts w:hint="default" w:ascii="Cambria Math" w:hAnsi="Cambria Math" w:eastAsia="宋体" w:cs="宋体"/>
                <w:kern w:val="0"/>
                <w:sz w:val="24"/>
                <w:szCs w:val="24"/>
                <w:lang w:val="en-US" w:eastAsia="zh-CN" w:bidi="ar"/>
              </w:rPr>
              <m:t>e</m:t>
            </m:r>
            <m:ctrlPr>
              <w:rPr>
                <w:rFonts w:hint="default" w:ascii="Cambria Math" w:hAnsi="Cambria Math" w:cs="Calibri"/>
                <w:i w:val="0"/>
                <w:kern w:val="0"/>
                <w:sz w:val="21"/>
                <w:szCs w:val="21"/>
                <w:lang w:val="en-US" w:bidi="ar"/>
              </w:rPr>
            </m:ctrlPr>
          </m:e>
          <m:sup>
            <m:r>
              <m:rPr/>
              <w:rPr>
                <w:rFonts w:hint="default" w:ascii="Cambria Math" w:hAnsi="Cambria Math" w:eastAsia="宋体" w:cs="宋体"/>
                <w:kern w:val="0"/>
                <w:sz w:val="24"/>
                <w:szCs w:val="24"/>
                <w:lang w:val="en-US" w:eastAsia="zh-CN" w:bidi="ar"/>
              </w:rPr>
              <m:t>−δt</m:t>
            </m:r>
            <m:ctrlPr>
              <w:rPr>
                <w:rFonts w:hint="default" w:ascii="Cambria Math" w:hAnsi="Cambria Math" w:cs="Calibri"/>
                <w:i w:val="0"/>
                <w:kern w:val="0"/>
                <w:sz w:val="21"/>
                <w:szCs w:val="21"/>
                <w:lang w:val="en-US" w:bidi="ar"/>
              </w:rPr>
            </m:ctrlPr>
          </m:sup>
        </m:sSup>
      </m:oMath>
      <w:r>
        <w:rPr>
          <w:rFonts w:hint="eastAsia" w:hAnsi="Cambria Math" w:cs="MS Mincho"/>
          <w:b/>
          <w:i w:val="0"/>
          <w:sz w:val="24"/>
          <w:szCs w:val="18"/>
          <w:lang w:val="en-US" w:eastAsia="zh-CN"/>
        </w:rPr>
        <w:t xml:space="preserve">               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S7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104298C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 w:firstLine="900" w:firstLineChars="50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35C0E61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 w:firstLine="900" w:firstLineChars="50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5971101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Accumulated deficit over Δ</w:t>
      </w:r>
      <w:r>
        <w:rPr>
          <w:rFonts w:hint="default" w:ascii="Calibri" w:hAnsi="Calibri" w:cs="Calibri"/>
          <w:i/>
          <w:iCs/>
          <w:sz w:val="18"/>
          <w:szCs w:val="18"/>
        </w:rPr>
        <w:t>t</w:t>
      </w:r>
      <w:r>
        <w:rPr>
          <w:rFonts w:hint="default" w:ascii="Calibri" w:hAnsi="Calibri" w:cs="Calibri"/>
          <w:sz w:val="18"/>
          <w:szCs w:val="18"/>
        </w:rPr>
        <w:t>:</w:t>
      </w:r>
    </w:p>
    <w:p w14:paraId="77321D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3360" w:firstLineChars="16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Δ</m:t>
        </m:r>
        <m:r>
          <m:rPr>
            <m:sty m:val="p"/>
            <m:scr m:val="script"/>
          </m:rPr>
          <w:rPr>
            <w:rFonts w:ascii="Cambria Math" w:hAnsi="Cambria Math" w:cs="Calibri"/>
            <w:sz w:val="21"/>
            <w:szCs w:val="21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(Δ</m:t>
        </m:r>
        <m:r>
          <m:rPr/>
          <w:rPr>
            <w:rFonts w:hint="default" w:ascii="Calibri" w:hAnsi="Calibri" w:cs="Calibri"/>
            <w:sz w:val="21"/>
            <w:szCs w:val="21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)=</m:t>
        </m:r>
        <m:sSub>
          <m:sSubP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1"/>
                <w:szCs w:val="21"/>
              </w:rPr>
              <m:t>T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0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(1−</m:t>
        </m:r>
        <m:sSup>
          <m:sSupP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e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−δΔ</m:t>
            </m:r>
            <m:r>
              <m:rPr/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t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p>
        </m:sSup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)</m:t>
        </m:r>
        <m:r>
          <m:rPr>
            <m:sty m:val="p"/>
          </m:rPr>
          <w:rPr>
            <w:rFonts w:hint="eastAsia" w:ascii="Cambria Math" w:hAnsi="Cambria Math" w:cs="Calibri"/>
            <w:kern w:val="0"/>
            <w:sz w:val="21"/>
            <w:szCs w:val="21"/>
            <w:lang w:val="en-US" w:eastAsia="zh-CN" w:bidi="ar"/>
          </w:rPr>
          <m:t xml:space="preserve"> </m:t>
        </m:r>
      </m:oMath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        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S8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554DE2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7DB2C98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At</w:t>
      </w:r>
      <w:r>
        <w:rPr>
          <w:rFonts w:hint="default" w:ascii="Calibri" w:hAnsi="Calibri" w:cs="Calibri"/>
          <w:i/>
          <w:iCs/>
          <w:sz w:val="18"/>
          <w:szCs w:val="18"/>
        </w:rPr>
        <w:t xml:space="preserve"> δ</w:t>
      </w:r>
      <w:r>
        <w:rPr>
          <w:rFonts w:hint="default" w:ascii="Calibri" w:hAnsi="Calibri" w:cs="Calibri"/>
          <w:sz w:val="18"/>
          <w:szCs w:val="18"/>
        </w:rPr>
        <w:t xml:space="preserve"> = 0.04 yr⁻¹, Δ</w:t>
      </w:r>
      <w:r>
        <w:rPr>
          <w:rFonts w:hint="default" w:ascii="Calibri" w:hAnsi="Calibri" w:cs="Calibri"/>
          <w:i/>
          <w:iCs/>
          <w:sz w:val="18"/>
          <w:szCs w:val="18"/>
        </w:rPr>
        <w:t>t</w:t>
      </w:r>
      <w:r>
        <w:rPr>
          <w:rFonts w:hint="default" w:ascii="Calibri" w:hAnsi="Calibri" w:cs="Calibri"/>
          <w:sz w:val="18"/>
          <w:szCs w:val="18"/>
        </w:rPr>
        <w:t>= 20 yr → ~55% depletion of foundational stock.</w:t>
      </w:r>
    </w:p>
    <w:p w14:paraId="4219AF2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3ACD06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Counterfactual </w:t>
      </w:r>
      <m:oMath>
        <m:r>
          <m:rPr>
            <m:sty m:val="p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T</m:t>
        </m:r>
      </m:oMath>
      <w:r>
        <w:rPr>
          <w:rFonts w:hint="default" w:ascii="Calibri" w:hAnsi="Calibri" w:cs="Calibri"/>
          <w:sz w:val="18"/>
          <w:szCs w:val="18"/>
          <w:vertAlign w:val="superscript"/>
        </w:rPr>
        <w:t>cf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default" w:ascii="Calibri" w:hAnsi="Calibri" w:cs="Calibri"/>
          <w:i/>
          <w:iCs/>
          <w:sz w:val="18"/>
          <w:szCs w:val="18"/>
        </w:rPr>
        <w:t>t</w:t>
      </w:r>
      <w:r>
        <w:rPr>
          <w:rFonts w:hint="default" w:ascii="Calibri" w:hAnsi="Calibri" w:cs="Calibri"/>
          <w:sz w:val="18"/>
          <w:szCs w:val="18"/>
        </w:rPr>
        <w:t>) under condition (5) satisfied (main-text eq. (5)): over persistence Δ</w:t>
      </w:r>
      <w:r>
        <w:rPr>
          <w:rFonts w:hint="default" w:ascii="Calibri" w:hAnsi="Calibri" w:cs="Calibri"/>
          <w:i/>
          <w:iCs/>
          <w:sz w:val="18"/>
          <w:szCs w:val="18"/>
        </w:rPr>
        <w:t>t</w:t>
      </w:r>
      <w:r>
        <w:rPr>
          <w:rFonts w:hint="eastAsia" w:ascii="Calibri" w:hAnsi="Calibri" w:cs="Calibri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of pseudo-scholarship attractor (e.g. Δ</w:t>
      </w:r>
      <w:r>
        <w:rPr>
          <w:rFonts w:hint="default" w:ascii="Calibri" w:hAnsi="Calibri" w:cs="Calibri"/>
          <w:i/>
          <w:iCs/>
          <w:sz w:val="18"/>
          <w:szCs w:val="18"/>
        </w:rPr>
        <w:t>t</w:t>
      </w:r>
      <w:r>
        <w:rPr>
          <w:rFonts w:hint="default" w:ascii="Calibri" w:hAnsi="Calibri" w:cs="Calibri"/>
          <w:sz w:val="18"/>
          <w:szCs w:val="18"/>
        </w:rPr>
        <w:t>= 20 yr, a "monograph generation"):</w:t>
      </w:r>
    </w:p>
    <w:p w14:paraId="64DDC3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3060" w:firstLineChars="1700"/>
        <w:jc w:val="both"/>
        <w:textAlignment w:val="auto"/>
        <w:rPr>
          <w:rFonts w:hint="eastAsia" w:ascii="Calibri" w:hAnsi="Calibri" w:cs="Calibri" w:eastAsiaTheme="minorEastAsia"/>
          <w:sz w:val="18"/>
          <w:szCs w:val="18"/>
          <w:lang w:val="en-US" w:eastAsia="zh-CN"/>
        </w:rPr>
      </w:pPr>
      <m:oMath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Δ</m:t>
        </m:r>
        <m:r>
          <m:rPr>
            <m:sty m:val="p"/>
            <m:scr m:val="script"/>
          </m:rPr>
          <w:rPr>
            <w:rFonts w:ascii="Cambria Math" w:hAnsi="Cambria Math" w:cs="Calibri"/>
            <w:sz w:val="21"/>
            <w:szCs w:val="21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(Δ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)=</m:t>
        </m:r>
        <m:nary>
          <m:naryPr>
            <m:limLoc m:val="subSup"/>
            <m:ctrl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</m:ctrlPr>
          </m:naryPr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0</m:t>
            </m:r>
            <m:ctrl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Δt</m:t>
            </m:r>
            <m:ctrl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</m:ctrlPr>
          </m:sup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[</m:t>
            </m:r>
            <m:sSub>
              <m:sSubPr>
                <m:ctrlPr>
                  <w:rPr>
                    <w:rFonts w:hint="default" w:ascii="Cambria Math" w:hAnsi="Cambria Math" w:cs="Calibri"/>
                    <w:b w:val="0"/>
                    <w:i w:val="0"/>
                    <w:kern w:val="0"/>
                    <w:sz w:val="18"/>
                    <w:szCs w:val="18"/>
                    <w:lang w:val="en-US" w:bidi="ar"/>
                  </w:rPr>
                </m:ctrlPr>
              </m:sSubPr>
              <m:e>
                <m:r>
                  <m:rPr>
                    <m:sty m:val="p"/>
                    <m:scr m:val="script"/>
                  </m:rPr>
                  <w:rPr>
                    <w:rFonts w:ascii="Cambria Math" w:hAnsi="Cambria Math" w:cs="Calibri"/>
                    <w:sz w:val="21"/>
                    <w:szCs w:val="21"/>
                  </w:rPr>
                  <m:t>T</m:t>
                </m:r>
                <m:ctrlPr>
                  <w:rPr>
                    <w:rFonts w:hint="default" w:ascii="Cambria Math" w:hAnsi="Cambria Math" w:cs="Calibri"/>
                    <w:b w:val="0"/>
                    <w:i w:val="0"/>
                    <w:kern w:val="0"/>
                    <w:sz w:val="18"/>
                    <w:szCs w:val="18"/>
                    <w:lang w:val="en-US" w:bidi="ar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18"/>
                    <w:szCs w:val="18"/>
                    <w:lang w:val="en-US" w:bidi="ar"/>
                  </w:rPr>
                  <m:t>cf</m:t>
                </m:r>
                <m:ctrlPr>
                  <w:rPr>
                    <w:rFonts w:hint="default" w:ascii="Cambria Math" w:hAnsi="Cambria Math" w:cs="Calibri"/>
                    <w:b w:val="0"/>
                    <w:i w:val="0"/>
                    <w:kern w:val="0"/>
                    <w:sz w:val="18"/>
                    <w:szCs w:val="18"/>
                    <w:lang w:val="en-US" w:bidi="ar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τ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)−</m:t>
            </m:r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τ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)]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dτ</m:t>
            </m:r>
            <m:ctrl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</m:ctrlPr>
          </m:e>
        </m:nary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​</m:t>
        </m:r>
      </m:oMath>
      <w:r>
        <w:rPr>
          <w:rFonts w:hint="eastAsia" w:hAnsi="Cambria Math" w:cs="Calibri"/>
          <w:i w:val="0"/>
          <w:kern w:val="0"/>
          <w:sz w:val="18"/>
          <w:szCs w:val="18"/>
          <w:lang w:val="en-US" w:eastAsia="zh-CN" w:bidi="ar"/>
        </w:rPr>
        <w:t xml:space="preserve">              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S9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035B17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3ECDA9C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The discounted present value (</w:t>
      </w:r>
      <w:r>
        <w:rPr>
          <w:rFonts w:hint="default" w:ascii="Calibri" w:hAnsi="Calibri" w:cs="Calibri"/>
          <w:i/>
          <w:iCs/>
          <w:sz w:val="18"/>
          <w:szCs w:val="18"/>
        </w:rPr>
        <w:t>PV</w:t>
      </w:r>
      <w:r>
        <w:rPr>
          <w:rFonts w:hint="default" w:ascii="Calibri" w:hAnsi="Calibri" w:cs="Calibri"/>
          <w:sz w:val="18"/>
          <w:szCs w:val="18"/>
        </w:rPr>
        <w:t>) of this gap:</w:t>
      </w:r>
    </w:p>
    <w:p w14:paraId="101CAF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520" w:firstLineChars="1200"/>
        <w:jc w:val="both"/>
        <w:textAlignment w:val="auto"/>
        <w:rPr>
          <w:rFonts w:hint="default" w:ascii="Calibri" w:hAnsi="Calibri" w:cs="Calibri"/>
          <w:sz w:val="18"/>
          <w:szCs w:val="18"/>
        </w:rPr>
      </w:pPr>
      <m:oMath>
        <m:r>
          <m:rPr/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P</m:t>
        </m:r>
        <m:sSub>
          <m:sSubPr>
            <m:ctrlPr>
              <w:rPr>
                <w:rFonts w:hint="default" w:ascii="Cambria Math" w:hAnsi="Cambria Math" w:cs="Calibri"/>
                <w:i/>
                <w:iCs/>
                <w:kern w:val="0"/>
                <w:sz w:val="21"/>
                <w:szCs w:val="21"/>
                <w:lang w:val="en-US" w:bidi="ar"/>
              </w:rPr>
            </m:ctrlPr>
          </m:sSubPr>
          <m:e>
            <m:r>
              <m:rPr/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V</m:t>
            </m:r>
            <m:ctrlPr>
              <w:rPr>
                <w:rFonts w:hint="default" w:ascii="Cambria Math" w:hAnsi="Cambria Math" w:cs="Calibri"/>
                <w:i/>
                <w:iCs/>
                <w:kern w:val="0"/>
                <w:sz w:val="21"/>
                <w:szCs w:val="21"/>
                <w:lang w:val="en-US" w:bidi="ar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gap</m:t>
            </m:r>
            <m:ctrlPr>
              <w:rPr>
                <w:rFonts w:hint="default" w:ascii="Cambria Math" w:hAnsi="Cambria Math" w:cs="Calibri"/>
                <w:i/>
                <w:iCs/>
                <w:kern w:val="0"/>
                <w:sz w:val="21"/>
                <w:szCs w:val="21"/>
                <w:lang w:val="en-US"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=</m:t>
        </m:r>
        <m:nary>
          <m:naryPr>
            <m:limLoc m:val="subSup"/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naryPr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0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∞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p>
          <m:e>
            <m:sSup>
              <m:sSupPr>
                <m:ctrl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  <m:t>e</m:t>
                </m:r>
                <m:ctrl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  <m:t>−</m:t>
                </m:r>
                <m:r>
                  <m:rPr/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  <m:t>r</m:t>
                </m:r>
                <m:r>
                  <m:rPr/>
                  <w:rPr>
                    <w:rFonts w:hint="default" w:ascii="Cambria Math" w:hAnsi="Cambria Math" w:cs="Calibri"/>
                    <w:kern w:val="0"/>
                    <w:sz w:val="18"/>
                    <w:szCs w:val="18"/>
                    <w:lang w:val="en-US" w:bidi="ar"/>
                  </w:rPr>
                  <m:t>τ</m:t>
                </m:r>
                <m:ctrl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</m:ctrlPr>
              </m:sup>
            </m:s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[</m:t>
            </m:r>
            <m:sSub>
              <m:sSubPr>
                <m:ctrlPr>
                  <w:rPr>
                    <w:rFonts w:hint="default" w:ascii="Cambria Math" w:hAnsi="Cambria Math" w:cs="Calibri"/>
                    <w:b w:val="0"/>
                    <w:i w:val="0"/>
                    <w:kern w:val="0"/>
                    <w:sz w:val="18"/>
                    <w:szCs w:val="18"/>
                    <w:lang w:val="en-US" w:bidi="ar"/>
                  </w:rPr>
                </m:ctrlPr>
              </m:sSubPr>
              <m:e>
                <m:r>
                  <m:rPr>
                    <m:sty m:val="p"/>
                    <m:scr m:val="script"/>
                  </m:rPr>
                  <w:rPr>
                    <w:rFonts w:ascii="Cambria Math" w:hAnsi="Cambria Math" w:cs="Calibri"/>
                    <w:sz w:val="21"/>
                    <w:szCs w:val="21"/>
                  </w:rPr>
                  <m:t>T</m:t>
                </m:r>
                <m:ctrlPr>
                  <w:rPr>
                    <w:rFonts w:hint="default" w:ascii="Cambria Math" w:hAnsi="Cambria Math" w:cs="Calibri"/>
                    <w:b w:val="0"/>
                    <w:i w:val="0"/>
                    <w:kern w:val="0"/>
                    <w:sz w:val="18"/>
                    <w:szCs w:val="18"/>
                    <w:lang w:val="en-US" w:bidi="ar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18"/>
                    <w:szCs w:val="18"/>
                    <w:lang w:val="en-US" w:bidi="ar"/>
                  </w:rPr>
                  <m:t>cf</m:t>
                </m:r>
                <m:ctrlPr>
                  <w:rPr>
                    <w:rFonts w:hint="default" w:ascii="Cambria Math" w:hAnsi="Cambria Math" w:cs="Calibri"/>
                    <w:b w:val="0"/>
                    <w:i w:val="0"/>
                    <w:kern w:val="0"/>
                    <w:sz w:val="18"/>
                    <w:szCs w:val="18"/>
                    <w:lang w:val="en-US" w:bidi="ar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τ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)−</m:t>
            </m:r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τ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)]</m:t>
            </m:r>
            <m:r>
              <m:rPr/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dt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e>
        </m:nary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eastAsia="zh-CN" w:bidi="ar"/>
          </w:rPr>
          <m:t xml:space="preserve">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21"/>
            <w:szCs w:val="21"/>
            <w:lang w:val="en-US" w:bidi="ar"/>
          </w:rPr>
          <m:t>=</m:t>
        </m:r>
        <m:nary>
          <m:naryPr>
            <m:limLoc m:val="subSup"/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naryPr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0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∞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sup>
          <m:e>
            <m:sSup>
              <m:sSupPr>
                <m:ctrl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  <m:t>e</m:t>
                </m:r>
                <m:ctrl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  <m:t>−</m:t>
                </m:r>
                <m:r>
                  <m:rPr/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  <m:t>r</m:t>
                </m:r>
                <m:r>
                  <m:rPr/>
                  <w:rPr>
                    <w:rFonts w:hint="default" w:ascii="Cambria Math" w:hAnsi="Cambria Math" w:cs="Calibri"/>
                    <w:kern w:val="0"/>
                    <w:sz w:val="18"/>
                    <w:szCs w:val="18"/>
                    <w:lang w:val="en-US" w:bidi="ar"/>
                  </w:rPr>
                  <m:t>τ</m:t>
                </m:r>
                <m:ctrlPr>
                  <w:rPr>
                    <w:rFonts w:hint="default" w:ascii="Cambria Math" w:hAnsi="Cambria Math" w:cs="Calibri"/>
                    <w:kern w:val="0"/>
                    <w:sz w:val="21"/>
                    <w:szCs w:val="21"/>
                    <w:lang w:val="en-US" w:bidi="ar"/>
                  </w:rPr>
                </m:ctrlPr>
              </m:sup>
            </m:s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Δ</m:t>
            </m:r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(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τ</m:t>
            </m:r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)</m:t>
            </m:r>
            <m:r>
              <m:rPr/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  <m:t>d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τ</m:t>
            </m:r>
            <m:ctrlPr>
              <w:rPr>
                <w:rFonts w:hint="default" w:ascii="Cambria Math" w:hAnsi="Cambria Math" w:cs="Calibri"/>
                <w:kern w:val="0"/>
                <w:sz w:val="21"/>
                <w:szCs w:val="21"/>
                <w:lang w:val="en-US" w:bidi="ar"/>
              </w:rPr>
            </m:ctrlPr>
          </m:e>
        </m:nary>
      </m:oMath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                </w:t>
      </w:r>
      <w:r>
        <w:rPr>
          <w:rFonts w:hint="default" w:ascii="Calibri" w:hAnsi="Calibri" w:cs="Calibri"/>
          <w:sz w:val="18"/>
          <w:szCs w:val="18"/>
        </w:rPr>
        <w:t>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S10</w:t>
      </w:r>
      <w:r>
        <w:rPr>
          <w:rFonts w:hint="default" w:ascii="Calibri" w:hAnsi="Calibri" w:cs="Calibri"/>
          <w:sz w:val="18"/>
          <w:szCs w:val="18"/>
        </w:rPr>
        <w:t>)</w:t>
      </w:r>
    </w:p>
    <w:p w14:paraId="4870318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56C4E53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where </w:t>
      </w:r>
      <w:r>
        <w:rPr>
          <w:rFonts w:hint="default" w:ascii="Calibri" w:hAnsi="Calibri" w:cs="Calibri"/>
          <w:i/>
          <w:iCs/>
          <w:sz w:val="18"/>
          <w:szCs w:val="18"/>
        </w:rPr>
        <w:t>r</w:t>
      </w:r>
      <w:r>
        <w:rPr>
          <w:rFonts w:hint="eastAsia" w:ascii="Calibri" w:hAnsi="Calibri" w:cs="Calibri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 xml:space="preserve">is the social discount rate (typically 0.03–0.05). Even at moderate </w:t>
      </w:r>
      <w:r>
        <w:rPr>
          <w:rFonts w:hint="default" w:ascii="Calibri" w:hAnsi="Calibri" w:cs="Calibri"/>
          <w:i/>
          <w:iCs/>
          <w:sz w:val="18"/>
          <w:szCs w:val="18"/>
        </w:rPr>
        <w:t>r</w:t>
      </w:r>
      <w:r>
        <w:rPr>
          <w:rFonts w:hint="default" w:ascii="Calibri" w:hAnsi="Calibri" w:cs="Calibri"/>
          <w:sz w:val="18"/>
          <w:szCs w:val="18"/>
        </w:rPr>
        <w:t>= 0.04, the PV of a 50-year persisting depletion dwarfs short-term gains from cap-driven publication inflation (</w:t>
      </w:r>
      <w:r>
        <w:rPr>
          <w:rFonts w:hint="default" w:ascii="Calibri" w:hAnsi="Calibri" w:cs="Calibri"/>
          <w:i/>
          <w:iCs/>
          <w:sz w:val="18"/>
          <w:szCs w:val="18"/>
        </w:rPr>
        <w:t>w₁</w:t>
      </w:r>
      <w:r>
        <w:rPr>
          <w:rFonts w:hint="default" w:ascii="Calibri" w:hAnsi="Calibri" w:cs="Calibri"/>
          <w:sz w:val="18"/>
          <w:szCs w:val="18"/>
        </w:rPr>
        <w:t>[</w:t>
      </w:r>
      <w:r>
        <w:rPr>
          <w:rFonts w:hint="default" w:ascii="Calibri" w:hAnsi="Calibri" w:cs="Calibri"/>
          <w:i/>
          <w:iCs/>
          <w:sz w:val="18"/>
          <w:szCs w:val="18"/>
        </w:rPr>
        <w:t>Cap</w:t>
      </w:r>
      <w:r>
        <w:rPr>
          <w:rFonts w:hint="default" w:ascii="Calibri" w:hAnsi="Calibri" w:cs="Calibri"/>
          <w:sz w:val="18"/>
          <w:szCs w:val="18"/>
        </w:rPr>
        <w:t>]). This is the financial-economic translation of a dissipative-structure instability.</w:t>
      </w:r>
    </w:p>
    <w:p w14:paraId="3C64BF9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</w:p>
    <w:p w14:paraId="6E67A3E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i/>
          <w:iCs/>
          <w:sz w:val="18"/>
          <w:szCs w:val="18"/>
        </w:rPr>
        <w:t>Dual description: thermodynamic ↔ game-theoretic.</w:t>
      </w:r>
      <w:r>
        <w:rPr>
          <w:rFonts w:hint="default" w:ascii="Calibri" w:hAnsi="Calibri" w:cs="Calibri"/>
          <w:sz w:val="18"/>
          <w:szCs w:val="18"/>
        </w:rPr>
        <w:t>​</w:t>
      </w:r>
    </w:p>
    <w:p w14:paraId="58CDE4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/>
        </w:rPr>
      </w:pPr>
      <w:r>
        <w:rPr>
          <w:rFonts w:hint="default" w:ascii="Calibri" w:hAnsi="Calibri" w:cs="Calibri"/>
          <w:sz w:val="18"/>
          <w:szCs w:val="18"/>
        </w:rPr>
        <w:t>Main-text §§(1)–(3) (economics/game) and the thermodynamic analogy above are dual languages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for the same parameter-driven instability — not parallel metaphors. Such duality lets the Structural Trap Hypothesis (STH, main-text Discussion) state neutrally: no conspiracy, no cultural decay — just (</w:t>
      </w:r>
      <w:r>
        <w:rPr>
          <w:rFonts w:hint="default" w:ascii="Calibri" w:hAnsi="Calibri" w:cs="Calibri"/>
          <w:i/>
          <w:iCs/>
          <w:sz w:val="18"/>
          <w:szCs w:val="18"/>
        </w:rPr>
        <w:t>w₁,w₂</w:t>
      </w:r>
      <w:r>
        <w:rPr>
          <w:rFonts w:hint="default" w:ascii="Calibri" w:hAnsi="Calibri" w:cs="Calibri"/>
          <w:sz w:val="18"/>
          <w:szCs w:val="18"/>
        </w:rPr>
        <w:t>,</w:t>
      </w:r>
      <m:oMath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E[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P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]</m:t>
        </m:r>
      </m:oMath>
      <w:r>
        <w:rPr>
          <w:rFonts w:hint="default" w:ascii="Calibri" w:hAnsi="Calibri" w:cs="Calibri"/>
          <w:sz w:val="18"/>
          <w:szCs w:val="18"/>
        </w:rPr>
        <w:t xml:space="preserve">) on the wrong side of the dissipative-efficiency condition (S2) and replicator threshold (main-text </w:t>
      </w:r>
      <w:r>
        <w:rPr>
          <w:rFonts w:hint="default" w:ascii="Calibri" w:hAnsi="Calibri" w:cs="Calibri"/>
          <w:i/>
          <w:iCs/>
          <w:sz w:val="18"/>
          <w:szCs w:val="18"/>
        </w:rPr>
        <w:t>p</w:t>
      </w:r>
      <w:r>
        <w:rPr>
          <w:rFonts w:hint="default" w:ascii="Calibri" w:hAnsi="Calibri" w:cs="Calibri"/>
          <w:i/>
          <w:iCs/>
          <w:sz w:val="18"/>
          <w:szCs w:val="18"/>
          <w:vertAlign w:val="subscript"/>
        </w:rPr>
        <w:t>c</w:t>
      </w:r>
      <w:r>
        <w:rPr>
          <w:rFonts w:hint="default" w:ascii="Calibri" w:hAnsi="Calibri" w:cs="Calibri"/>
          <w:sz w:val="18"/>
          <w:szCs w:val="18"/>
        </w:rPr>
        <w:t>).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5"/>
        <w:gridCol w:w="4980"/>
      </w:tblGrid>
      <w:tr w14:paraId="1A33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56131F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Thermodynamic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5348F0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Game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noBreakHyphen/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theoretic</w:t>
            </w:r>
          </w:p>
        </w:tc>
      </w:tr>
      <w:tr w14:paraId="2802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4F6DE3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>Control</w:t>
            </w:r>
            <m:oMath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 xml:space="preserve"> </m:t>
              </m:r>
              <m:r>
                <m:rPr/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u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=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sz w:val="15"/>
                  <w:szCs w:val="15"/>
                  <w:lang w:bidi="ar"/>
                </w:rPr>
                <m:t>(</m:t>
              </m:r>
              <m:r>
                <m:rPr>
                  <m:sty m:val="p"/>
                  <m:scr m:val="script"/>
                </m:rPr>
                <w:rPr>
                  <w:rFonts w:hint="default" w:ascii="Cambria Math" w:hAnsi="Cambria Math" w:eastAsia="MS Mincho" w:cs="MS Mincho"/>
                  <w:sz w:val="15"/>
                  <w:szCs w:val="15"/>
                  <w:lang w:bidi="ar"/>
                </w:rPr>
                <m:t>ℱ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sz w:val="15"/>
                  <w:szCs w:val="15"/>
                  <w:lang w:bidi="ar"/>
                </w:rPr>
                <m:t>,</m:t>
              </m:r>
              <m:r>
                <m:rPr>
                  <m:sty m:val="p"/>
                  <m:scr m:val="script"/>
                </m:rPr>
                <w:rPr>
                  <w:rFonts w:ascii="Cambria Math" w:hAnsi="Cambria Math" w:cs="Calibri"/>
                  <w:sz w:val="15"/>
                  <w:szCs w:val="15"/>
                </w:rPr>
                <m:t>C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sz w:val="15"/>
                  <w:szCs w:val="15"/>
                  <w:lang w:bidi="ar"/>
                </w:rPr>
                <m:t>,</m:t>
              </m:r>
              <m:r>
                <m:rPr>
                  <m:sty m:val="p"/>
                  <m:scr m:val="script"/>
                </m:rPr>
                <w:rPr>
                  <w:rFonts w:ascii="Cambria Math" w:hAnsi="Cambria Math" w:cs="Calibri"/>
                  <w:sz w:val="15"/>
                  <w:szCs w:val="15"/>
                </w:rPr>
                <m:t>A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sz w:val="15"/>
                  <w:szCs w:val="15"/>
                  <w:lang w:bidi="ar"/>
                </w:rPr>
                <m:t>)</m:t>
              </m:r>
            </m:oMath>
          </w:p>
        </w:tc>
        <w:tc>
          <w:tcPr>
            <w:tcW w:w="4935" w:type="dxa"/>
            <w:shd w:val="clear" w:color="auto" w:fill="auto"/>
            <w:vAlign w:val="center"/>
          </w:tcPr>
          <w:p w14:paraId="499F63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>Policy weights (</w:t>
            </w:r>
            <m:oMath>
              <m:sSub>
                <m:sSubP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  <m:scr m:val="script"/>
                    </m:rPr>
                    <w:rPr>
                      <w:rFonts w:ascii="Cambria Math" w:hAnsi="Cambria Math" w:cs="Calibri"/>
                      <w:sz w:val="15"/>
                      <w:szCs w:val="15"/>
                    </w:rPr>
                    <m:t>w</m:t>
                  </m: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libri" w:cs="Calibri"/>
                      <w:sz w:val="15"/>
                      <w:szCs w:val="15"/>
                      <w:lang w:val="en-US" w:eastAsia="zh-CN"/>
                    </w:rPr>
                    <m:t>1</m:t>
                  </m: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,</m:t>
              </m:r>
              <m:sSub>
                <m:sSubP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  <m:scr m:val="script"/>
                    </m:rPr>
                    <w:rPr>
                      <w:rFonts w:ascii="Cambria Math" w:hAnsi="Cambria Math" w:cs="Calibri"/>
                      <w:sz w:val="15"/>
                      <w:szCs w:val="15"/>
                    </w:rPr>
                    <m:t>w</m:t>
                  </m: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libri" w:cs="Calibri"/>
                      <w:sz w:val="15"/>
                      <w:szCs w:val="15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,</m:t>
              </m:r>
              <m:sSub>
                <m:sSubP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  <m:scr m:val="script"/>
                    </m:rPr>
                    <w:rPr>
                      <w:rFonts w:ascii="Cambria Math" w:hAnsi="Cambria Math" w:cs="Calibri"/>
                      <w:sz w:val="15"/>
                      <w:szCs w:val="15"/>
                    </w:rPr>
                    <m:t>w</m:t>
                  </m: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libri" w:cs="Calibri"/>
                      <w:sz w:val="15"/>
                      <w:szCs w:val="15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libri" w:cs="Calibri"/>
                      <w:i w:val="0"/>
                      <w:sz w:val="15"/>
                      <w:szCs w:val="15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)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eastAsia="zh-CN" w:bidi="ar"/>
                </w:rPr>
                <m:t>+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 xml:space="preserve"> [</m:t>
              </m:r>
              <m:r>
                <m:rPr>
                  <m:sty m:val="p"/>
                  <m:scr m:val="script"/>
                </m:rPr>
                <w:rPr>
                  <w:rFonts w:ascii="Cambria Math" w:hAnsi="Cambria Math" w:cs="Calibri"/>
                  <w:kern w:val="0"/>
                  <w:sz w:val="15"/>
                  <w:szCs w:val="15"/>
                  <w:lang w:val="en-US" w:bidi="ar"/>
                </w:rPr>
                <m:t>C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ap]</m:t>
              </m:r>
            </m:oMath>
          </w:p>
        </w:tc>
      </w:tr>
      <w:tr w14:paraId="3F65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353C5E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hint="default"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η</m:t>
                  </m:r>
                  <m:ctrlPr>
                    <w:rPr>
                      <w:rFonts w:hint="default"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epi</m:t>
                  </m:r>
                  <m:ctrlPr>
                    <w:rPr>
                      <w:rFonts w:hint="default"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ub>
              </m:sSub>
            </m:oMath>
            <w:r>
              <w:rPr>
                <w:rFonts w:hint="default" w:ascii="Calibri" w:hAnsi="Calibri" w:cs="Calibri"/>
                <w:sz w:val="15"/>
                <w:szCs w:val="15"/>
              </w:rPr>
              <w:t>​(eq. 11)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7021DE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SubPr>
                <m:e>
                  <m:r>
                    <m:rPr>
                      <m:sty m:val="p"/>
                      <m:scr m:val="script"/>
                    </m:rPr>
                    <w:rPr>
                      <w:rFonts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ℛ</m:t>
                  </m: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t</m:t>
                  </m: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ub>
              </m:sSub>
            </m:oMath>
            <w:r>
              <w:rPr>
                <w:rFonts w:hint="default" w:ascii="Calibri" w:hAnsi="Calibri" w:cs="Calibri"/>
                <w:sz w:val="15"/>
                <w:szCs w:val="15"/>
              </w:rPr>
              <w:t>−honesty cost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15"/>
                <w:szCs w:val="15"/>
              </w:rPr>
              <w:t>(eq. 2)</w:t>
            </w:r>
          </w:p>
        </w:tc>
      </w:tr>
      <w:tr w14:paraId="20AC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700C5C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 xml:space="preserve">Order param </w:t>
            </w:r>
            <w:r>
              <w:rPr>
                <w:rFonts w:hint="default" w:ascii="Calibri" w:hAnsi="Calibri" w:cs="Calibri"/>
                <w:i/>
                <w:iCs/>
                <w:sz w:val="15"/>
                <w:szCs w:val="15"/>
              </w:rPr>
              <w:t>η</w:t>
            </w:r>
            <w:r>
              <w:rPr>
                <w:rFonts w:hint="eastAsia" w:ascii="Calibri" w:hAnsi="Calibri" w:cs="Calibri"/>
                <w:i/>
                <w:i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15"/>
                <w:szCs w:val="15"/>
              </w:rPr>
              <w:t>=1−</w:t>
            </w:r>
            <w:r>
              <w:rPr>
                <w:rFonts w:hint="default" w:ascii="Calibri" w:hAnsi="Calibri" w:cs="Calibri"/>
                <w:i/>
                <w:iCs/>
                <w:sz w:val="15"/>
                <w:szCs w:val="15"/>
              </w:rPr>
              <w:t>p</w:t>
            </w:r>
            <w:r>
              <w:rPr>
                <w:rFonts w:hint="eastAsia" w:ascii="Calibri" w:hAnsi="Calibri" w:cs="Calibri"/>
                <w:i/>
                <w:i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15"/>
                <w:szCs w:val="15"/>
              </w:rPr>
              <w:t>(eq. 14)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63CFE0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>Honest fraction</w:t>
            </w:r>
          </w:p>
        </w:tc>
      </w:tr>
      <w:tr w14:paraId="6FDF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2FB741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 xml:space="preserve">Phase sep: </w:t>
            </w:r>
            <m:oMath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(P</m:t>
                  </m:r>
                  <m:r>
                    <m:rPr/>
                    <w:rPr>
                      <w:rFonts w:hint="default" w:ascii="Cambria Math" w:hAnsi="Cambria Math" w:cs="Calibri"/>
                      <w:kern w:val="2"/>
                      <w:sz w:val="15"/>
                      <w:szCs w:val="15"/>
                      <w:lang w:val="en-US" w:eastAsia="zh-CN" w:bidi="ar-SA"/>
                    </w:rPr>
                    <m:t>s</m:t>
                  </m:r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p>
              </m:sSubSup>
            </m:oMath>
            <w:r>
              <w:rPr>
                <w:rFonts w:hint="eastAsia" w:hAnsi="Cambria Math" w:cs="Calibri"/>
                <w:b w:val="0"/>
                <w:bCs w:val="0"/>
                <w:i w:val="0"/>
                <w:iCs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Calibri" w:hAnsi="Calibri" w:cs="Calibri"/>
                <w:sz w:val="15"/>
                <w:szCs w:val="15"/>
              </w:rPr>
              <w:t>≫</w:t>
            </w:r>
            <m:oMath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C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(T</m:t>
                  </m:r>
                  <m:r>
                    <m:rPr/>
                    <w:rPr>
                      <w:rFonts w:hint="default" w:ascii="Cambria Math" w:hAnsi="Cambria Math" w:cs="Calibri"/>
                      <w:kern w:val="2"/>
                      <w:sz w:val="15"/>
                      <w:szCs w:val="15"/>
                      <w:lang w:val="en-US" w:eastAsia="zh-CN" w:bidi="ar-SA"/>
                    </w:rPr>
                    <m:t>r</m:t>
                  </m:r>
                  <m:r>
                    <m:rPr/>
                    <w:rPr>
                      <w:rFonts w:hint="default" w:ascii="Cambria Math" w:hAnsi="Cambria Math" w:cs="Calibri" w:eastAsiaTheme="minorEastAsia"/>
                      <w:kern w:val="2"/>
                      <w:sz w:val="15"/>
                      <w:szCs w:val="15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Calibri" w:eastAsiaTheme="minorEastAsia"/>
                      <w:b w:val="0"/>
                      <w:bCs w:val="0"/>
                      <w:i/>
                      <w:iCs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sup>
              </m:sSubSup>
            </m:oMath>
            <w:r>
              <w:rPr>
                <w:rFonts w:hint="default" w:ascii="Calibri" w:hAnsi="Calibri" w:cs="Calibri"/>
                <w:sz w:val="15"/>
                <w:szCs w:val="15"/>
              </w:rPr>
              <w:t>​(eq. 13)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7BE95E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SubPr>
                <m:e>
                  <m:r>
                    <m:rPr>
                      <m:sty m:val="p"/>
                      <m:scr m:val="script"/>
                    </m:rPr>
                    <w:rPr>
                      <w:rFonts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ℛ</m:t>
                  </m: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eastAsia="zh-CN" w:bidi="ar"/>
                    </w:rPr>
                    <m:t>0</m:t>
                  </m: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ub>
              </m:sSub>
            </m:oMath>
            <w:r>
              <w:rPr>
                <w:rFonts w:hint="default" w:ascii="Calibri" w:hAnsi="Calibri" w:cs="Calibri"/>
                <w:sz w:val="15"/>
                <w:szCs w:val="15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SubPr>
                <m:e>
                  <m:r>
                    <m:rPr>
                      <m:sty m:val="p"/>
                      <m:scr m:val="script"/>
                    </m:rPr>
                    <w:rPr>
                      <w:rFonts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ℛ</m:t>
                  </m: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eastAsia="zh-CN" w:bidi="ar"/>
                    </w:rPr>
                    <m:t>h</m:t>
                  </m:r>
                  <m:ctrlPr>
                    <w:rPr>
                      <w:rFonts w:ascii="Cambria Math" w:hAnsi="Cambria Math" w:cs="Calibri"/>
                      <w:i w:val="0"/>
                      <w:kern w:val="0"/>
                      <w:sz w:val="15"/>
                      <w:szCs w:val="15"/>
                      <w:lang w:val="en-US" w:bidi="ar"/>
                    </w:rPr>
                  </m:ctrlPr>
                </m:sub>
              </m:sSub>
            </m:oMath>
            <w:r>
              <w:rPr>
                <w:rFonts w:hint="default" w:ascii="Calibri" w:hAnsi="Calibri" w:cs="Calibri"/>
                <w:sz w:val="15"/>
                <w:szCs w:val="15"/>
              </w:rPr>
              <w:t xml:space="preserve">↑, </w:t>
            </w:r>
            <w:r>
              <w:rPr>
                <w:rFonts w:hint="default" w:ascii="Calibri" w:hAnsi="Calibri" w:cs="Calibri"/>
                <w:i/>
                <w:iCs/>
                <w:sz w:val="15"/>
                <w:szCs w:val="15"/>
              </w:rPr>
              <w:t>S</w:t>
            </w:r>
            <w:r>
              <w:rPr>
                <w:rFonts w:hint="default" w:ascii="Calibri" w:hAnsi="Calibri" w:cs="Calibri"/>
                <w:i/>
                <w:iCs/>
                <w:sz w:val="15"/>
                <w:szCs w:val="15"/>
                <w:vertAlign w:val="subscript"/>
              </w:rPr>
              <w:t>r</w:t>
            </w:r>
            <w:r>
              <w:rPr>
                <w:rFonts w:hint="default" w:ascii="Calibri" w:hAnsi="Calibri" w:cs="Calibri"/>
                <w:sz w:val="15"/>
                <w:szCs w:val="15"/>
              </w:rPr>
              <w:t>↑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15"/>
                <w:szCs w:val="15"/>
              </w:rPr>
              <w:t xml:space="preserve"> (eq. 3)</w:t>
            </w:r>
          </w:p>
        </w:tc>
      </w:tr>
      <w:tr w14:paraId="2F39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204B86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 xml:space="preserve">CSD: </w:t>
            </w:r>
            <m:oMath>
              <m:r>
                <m:rPr>
                  <m:sty m:val="p"/>
                </m:rPr>
                <w:rPr>
                  <w:rFonts w:hint="eastAsia" w:ascii="Cambria Math" w:hAnsi="Cambria Math" w:cs="Calibri"/>
                  <w:kern w:val="0"/>
                  <w:sz w:val="15"/>
                  <w:szCs w:val="15"/>
                  <w:lang w:val="en-US" w:eastAsia="zh-CN" w:bidi="ar"/>
                </w:rPr>
                <m:t xml:space="preserve"> </m:t>
              </m:r>
              <m:r>
                <m:rPr/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τ</m:t>
              </m:r>
              <m:r>
                <m:rPr/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eastAsia="zh-CN" w:bidi="ar"/>
                </w:rPr>
                <m:t xml:space="preserve"> 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∼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eastAsia="zh-CN" w:bidi="ar"/>
                </w:rPr>
                <m:t xml:space="preserve"> 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∥</m:t>
              </m:r>
              <m:r>
                <m:rPr/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p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kern w:val="0"/>
                  <w:sz w:val="15"/>
                  <w:szCs w:val="15"/>
                  <w:lang w:val="en-US" w:bidi="ar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Calibri"/>
                      <w:i/>
                      <w:iCs/>
                      <w:sz w:val="15"/>
                      <w:szCs w:val="15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p</m:t>
                  </m:r>
                  <m:ctrlPr>
                    <w:rPr>
                      <w:rFonts w:hint="default" w:ascii="Cambria Math" w:hAnsi="Cambria Math" w:cs="Calibri"/>
                      <w:i/>
                      <w:iCs/>
                      <w:sz w:val="15"/>
                      <w:szCs w:val="15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c</m:t>
                  </m:r>
                  <m:ctrlPr>
                    <w:rPr>
                      <w:rFonts w:hint="default" w:ascii="Cambria Math" w:hAnsi="Cambria Math" w:cs="Calibri"/>
                      <w:i/>
                      <w:iCs/>
                      <w:sz w:val="15"/>
                      <w:szCs w:val="15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Calibri"/>
                      <w:i w:val="0"/>
                      <w:iCs/>
                      <w:sz w:val="15"/>
                      <w:szCs w:val="1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∥</m:t>
                  </m:r>
                  <m:ctrlPr>
                    <w:rPr>
                      <w:rFonts w:hint="default" w:ascii="Cambria Math" w:hAnsi="Cambria Math" w:cs="Calibri"/>
                      <w:i w:val="0"/>
                      <w:iCs/>
                      <w:sz w:val="15"/>
                      <w:szCs w:val="15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−ν</m:t>
                  </m:r>
                  <m:ctrlPr>
                    <w:rPr>
                      <w:rFonts w:hint="default" w:ascii="Cambria Math" w:hAnsi="Cambria Math" w:cs="Calibri"/>
                      <w:i w:val="0"/>
                      <w:iCs/>
                      <w:sz w:val="15"/>
                      <w:szCs w:val="15"/>
                    </w:rPr>
                  </m:ctrlPr>
                </m:sup>
              </m:sSup>
            </m:oMath>
            <w:r>
              <w:rPr>
                <w:rFonts w:hint="eastAsia" w:hAnsi="Cambria Math" w:cs="Calibri"/>
                <w:i w:val="0"/>
                <w:i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15"/>
                <w:szCs w:val="15"/>
              </w:rPr>
              <w:t>(eq. 15)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322027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>Near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hint="default" w:ascii="Cambria Math" w:hAnsi="Cambria Math" w:cs="Calibri"/>
                      <w:i/>
                      <w:iCs/>
                      <w:sz w:val="15"/>
                      <w:szCs w:val="15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p</m:t>
                  </m:r>
                  <m:ctrlPr>
                    <w:rPr>
                      <w:rFonts w:hint="default" w:ascii="Cambria Math" w:hAnsi="Cambria Math" w:cs="Calibri"/>
                      <w:i/>
                      <w:iCs/>
                      <w:sz w:val="15"/>
                      <w:szCs w:val="15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/>
                      <w:kern w:val="0"/>
                      <w:sz w:val="15"/>
                      <w:szCs w:val="15"/>
                      <w:lang w:val="en-US" w:bidi="ar"/>
                    </w:rPr>
                    <m:t>c</m:t>
                  </m:r>
                  <m:ctrlPr>
                    <w:rPr>
                      <w:rFonts w:hint="default" w:ascii="Cambria Math" w:hAnsi="Cambria Math" w:cs="Calibri"/>
                      <w:i/>
                      <w:iCs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default" w:ascii="Calibri" w:hAnsi="Calibri" w:cs="Calibri"/>
                <w:sz w:val="15"/>
                <w:szCs w:val="15"/>
              </w:rPr>
              <w:t xml:space="preserve">: small </w:t>
            </w:r>
            <w:r>
              <w:rPr>
                <w:rFonts w:hint="default" w:ascii="Calibri" w:hAnsi="Calibri" w:cs="Calibri"/>
                <w:i/>
                <w:iCs/>
                <w:sz w:val="15"/>
                <w:szCs w:val="15"/>
              </w:rPr>
              <w:t>Geng</w:t>
            </w:r>
            <w:r>
              <w:rPr>
                <w:rFonts w:hint="default" w:ascii="Calibri" w:hAnsi="Calibri" w:cs="Calibri"/>
                <w:sz w:val="15"/>
                <w:szCs w:val="15"/>
              </w:rPr>
              <w:t xml:space="preserve"> tip → macro cascade</w:t>
            </w:r>
          </w:p>
        </w:tc>
      </w:tr>
      <w:tr w14:paraId="7B1E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0" w:type="dxa"/>
            <w:shd w:val="clear" w:color="auto" w:fill="auto"/>
            <w:vAlign w:val="center"/>
          </w:tcPr>
          <w:p w14:paraId="7443E0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sz w:val="15"/>
                <w:szCs w:val="15"/>
              </w:rPr>
              <w:t xml:space="preserve">T-stock depletion + PV (eq. 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15"/>
                <w:szCs w:val="15"/>
              </w:rPr>
              <w:t>)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5016D1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15"/>
                    <w:szCs w:val="15"/>
                    <w:lang w:val="en-US" w:bidi="ar"/>
                  </w:rPr>
                  <m:t>∫</m:t>
                </m:r>
                <m:sSubSup>
                  <m:sSubSupPr>
                    <m:ctrlPr>
                      <w:rPr>
                        <w:rFonts w:hint="default"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</m:ctrlPr>
                  </m:sSubSupPr>
                  <m:e>
                    <m:r>
                      <m:rPr>
                        <m:sty m:val="p"/>
                        <m:scr m:val="script"/>
                      </m:rPr>
                      <w:rPr>
                        <w:rFonts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  <m:t>ℛ</m:t>
                    </m:r>
                    <m:ctrlPr>
                      <w:rPr>
                        <w:rFonts w:hint="default"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  <m:t>t</m:t>
                    </m:r>
                    <m:ctrlPr>
                      <w:rPr>
                        <w:rFonts w:hint="default"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  <m:t>honest</m:t>
                    </m:r>
                    <m:ctrlPr>
                      <w:rPr>
                        <w:rFonts w:hint="default" w:ascii="Cambria Math" w:hAnsi="Cambria Math" w:cs="Calibri"/>
                        <w:kern w:val="0"/>
                        <w:sz w:val="15"/>
                        <w:szCs w:val="15"/>
                        <w:lang w:val="en-US" w:bidi="ar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hint="default" w:ascii="Cambria Math" w:hAnsi="Cambria Math" w:cs="Calibri"/>
                    <w:kern w:val="0"/>
                    <w:sz w:val="15"/>
                    <w:szCs w:val="15"/>
                    <w:lang w:val="en-US" w:bidi="ar"/>
                  </w:rPr>
                  <m:t>dt→0</m:t>
                </m:r>
              </m:oMath>
            </m:oMathPara>
          </w:p>
        </w:tc>
      </w:tr>
    </w:tbl>
    <w:p w14:paraId="70C9388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Calibri" w:hAnsi="Calibri" w:cs="Calibri"/>
          <w:sz w:val="18"/>
          <w:szCs w:val="18"/>
        </w:rPr>
      </w:pPr>
    </w:p>
    <w:p w14:paraId="7AC7CB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 xml:space="preserve">Extended Data Figure S1 | Long-discount </w:t>
      </w:r>
      <m:oMath>
        <m:r>
          <m:rPr>
            <m:sty m:val="b"/>
            <m:scr m:val="script"/>
          </m:rPr>
          <w:rPr>
            <w:rFonts w:hint="default" w:ascii="Cambria Math" w:hAnsi="Cambria Math" w:eastAsia="MS Mincho" w:cs="MS Mincho"/>
            <w:sz w:val="18"/>
            <w:szCs w:val="18"/>
          </w:rPr>
          <m:t>T</m:t>
        </m:r>
      </m:oMath>
      <w:r>
        <w:rPr>
          <w:rFonts w:hint="default" w:ascii="Calibri" w:hAnsi="Calibri" w:cs="Calibri" w:eastAsiaTheme="minorEastAsia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>-stock depletion.</w:t>
      </w:r>
    </w:p>
    <w:p w14:paraId="22F75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</w:pPr>
      <w:r>
        <w:drawing>
          <wp:inline distT="0" distB="0" distL="114300" distR="114300">
            <wp:extent cx="4589145" cy="2630170"/>
            <wp:effectExtent l="0" t="0" r="1333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521" t="3076" r="487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32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Main panel</w:t>
      </w:r>
      <w:r>
        <w:rPr>
          <w:rFonts w:hint="default" w:ascii="Calibri" w:hAnsi="Calibri" w:cs="Calibri"/>
          <w:sz w:val="18"/>
          <w:szCs w:val="18"/>
        </w:rPr>
        <w:t xml:space="preserve">: </w:t>
      </w:r>
      <m:oMath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(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)</m:t>
        </m:r>
      </m:oMath>
      <w:r>
        <w:rPr>
          <w:rFonts w:hint="default" w:ascii="Calibri" w:hAnsi="Calibri" w:cs="Calibri"/>
          <w:sz w:val="18"/>
          <w:szCs w:val="18"/>
        </w:rPr>
        <w:t>under honest</w:t>
      </w:r>
      <w:r>
        <w:rPr>
          <w:rFonts w:hint="default" w:ascii="Calibri" w:hAnsi="Calibri" w:cs="Calibri"/>
          <w:sz w:val="18"/>
          <w:szCs w:val="18"/>
        </w:rPr>
        <w:noBreakHyphen/>
      </w:r>
      <w:r>
        <w:rPr>
          <w:rFonts w:hint="default" w:ascii="Calibri" w:hAnsi="Calibri" w:cs="Calibri"/>
          <w:sz w:val="18"/>
          <w:szCs w:val="18"/>
        </w:rPr>
        <w:t xml:space="preserve">phase 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(</w:t>
      </w:r>
      <w:r>
        <w:rPr>
          <w:rFonts w:hint="default" w:ascii="Calibri" w:hAnsi="Calibri" w:cs="Calibri"/>
          <w:sz w:val="18"/>
          <w:szCs w:val="18"/>
        </w:rPr>
        <w:t xml:space="preserve">blue, </w:t>
      </w:r>
      <m:oMath>
        <m:sSub>
          <m:sSubP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18"/>
                <w:szCs w:val="18"/>
              </w:rPr>
              <m:t>T</m:t>
            </m: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e>
          <m:sub>
            <m:r>
              <m:rPr>
                <m:sty m:val="p"/>
              </m:rPr>
              <w:rPr>
                <w:rFonts w:hint="default" w:ascii="Calibri" w:hAnsi="Calibri" w:cs="Calibri"/>
                <w:sz w:val="18"/>
                <w:szCs w:val="18"/>
                <w:vertAlign w:val="subscript"/>
              </w:rPr>
              <m:t>cf</m:t>
            </m: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sub>
        </m:sSub>
      </m:oMath>
      <w:r>
        <w:rPr>
          <w:rFonts w:hint="default" w:ascii="Calibri" w:hAnsi="Calibri" w:cs="Calibri"/>
          <w:sz w:val="18"/>
          <w:szCs w:val="18"/>
        </w:rPr>
        <w:t xml:space="preserve">, slight plateau </w:t>
      </w:r>
      <m:oMath>
        <m:acc>
          <m:accPr>
            <m:chr m:val="̇"/>
            <m:ctrlPr>
              <w:rPr>
                <w:rFonts w:hint="default" w:ascii="Cambria Math" w:hAnsi="Cambria Math" w:cs="Calibri"/>
                <w:sz w:val="18"/>
                <w:szCs w:val="18"/>
              </w:rPr>
            </m:ctrlPr>
          </m:acc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18"/>
                <w:szCs w:val="18"/>
              </w:rPr>
              <m:t>T</m:t>
            </m: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e>
        </m:acc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≈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μ</m:t>
        </m:r>
        <m:sSub>
          <m:sSubPr>
            <m:ctrlPr>
              <w:rPr>
                <w:rFonts w:hint="default" w:ascii="Cambria Math" w:hAnsi="Cambria Math" w:cs="Calibri"/>
                <w:i/>
                <w:iCs/>
                <w:kern w:val="0"/>
                <w:sz w:val="18"/>
                <w:szCs w:val="18"/>
                <w:lang w:val="en-US" w:bidi="ar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Φ</m:t>
            </m:r>
            <m:ctrlPr>
              <w:rPr>
                <w:rFonts w:hint="default" w:ascii="Cambria Math" w:hAnsi="Cambria Math" w:cs="Calibri"/>
                <w:i/>
                <w:iCs/>
                <w:kern w:val="0"/>
                <w:sz w:val="18"/>
                <w:szCs w:val="18"/>
                <w:lang w:val="en-US" w:bidi="ar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honest</m:t>
            </m:r>
            <m:ctrlPr>
              <w:rPr>
                <w:rFonts w:hint="default" w:ascii="Cambria Math" w:hAnsi="Cambria Math" w:cs="Calibri"/>
                <w:i/>
                <w:iCs/>
                <w:kern w:val="0"/>
                <w:sz w:val="18"/>
                <w:szCs w:val="18"/>
                <w:lang w:val="en-US" w:bidi="ar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−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δ</m:t>
        </m:r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T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&gt;0</m:t>
        </m:r>
      </m:oMath>
      <w:r>
        <w:rPr>
          <w:rFonts w:hint="default" w:ascii="Calibri" w:hAnsi="Calibri" w:cs="Calibri"/>
          <w:sz w:val="18"/>
          <w:szCs w:val="18"/>
        </w:rPr>
        <w:t>) vs. pseudo</w:t>
      </w:r>
      <w:r>
        <w:rPr>
          <w:rFonts w:hint="default" w:ascii="Calibri" w:hAnsi="Calibri" w:cs="Calibri"/>
          <w:sz w:val="18"/>
          <w:szCs w:val="18"/>
        </w:rPr>
        <w:noBreakHyphen/>
      </w:r>
      <w:r>
        <w:rPr>
          <w:rFonts w:hint="default" w:ascii="Calibri" w:hAnsi="Calibri" w:cs="Calibri"/>
          <w:sz w:val="18"/>
          <w:szCs w:val="18"/>
        </w:rPr>
        <w:t xml:space="preserve">scholarship attractor (red, </w:t>
      </w:r>
      <m:oMath>
        <m:r>
          <m:rPr>
            <m:sty m:val="p"/>
            <m:scr m:val="script"/>
          </m:rPr>
          <w:rPr>
            <w:rFonts w:ascii="Cambria Math" w:hAnsi="Cambria Math" w:cs="Calibri"/>
            <w:sz w:val="18"/>
            <w:szCs w:val="18"/>
          </w:rPr>
          <m:t>T</m:t>
        </m:r>
        <m:sSup>
          <m:sSupP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SupPr>
          <m:e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e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e>
          <m:sup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−δt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up>
        </m:sSup>
        <m:r>
          <m:rPr>
            <m:sty m:val="p"/>
          </m:rPr>
          <w:rPr>
            <w:rFonts w:hint="default" w:ascii="Cambria Math" w:hAnsi="Cambria Math" w:cs="Calibri"/>
            <w:sz w:val="18"/>
            <w:szCs w:val="18"/>
            <w:lang w:val="en-US" w:eastAsia="zh-CN"/>
          </w:rPr>
          <m:t xml:space="preserve">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decay, δ=0.04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eastAsia="zh-CN" w:bidi="ar"/>
          </w:rPr>
          <m:t xml:space="preserve">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yr⁻¹</m:t>
        </m:r>
        <m:r>
          <m:rPr>
            <m:sty m:val="p"/>
          </m:rPr>
          <w:rPr>
            <w:rFonts w:hint="eastAsia" w:hAnsi="Cambria Math" w:cs="Calibri"/>
            <w:kern w:val="0"/>
            <w:sz w:val="18"/>
            <w:szCs w:val="18"/>
            <w:lang w:val="en-US" w:eastAsia="zh-CN" w:bidi="ar"/>
          </w:rPr>
          <m:t>)</m:t>
        </m:r>
        <m:r>
          <m:rPr>
            <m:sty m:val="p"/>
          </m:rPr>
          <w:rPr>
            <w:rFonts w:hint="default" w:ascii="Calibri" w:hAnsi="Calibri" w:cs="Calibri"/>
            <w:sz w:val="18"/>
            <w:szCs w:val="18"/>
          </w:rPr>
          <m:t>,</m:t>
        </m:r>
        <m:r>
          <m:rPr/>
          <w:rPr>
            <w:rFonts w:hint="eastAsia"/>
            <w:sz w:val="18"/>
            <w:szCs w:val="18"/>
            <w:lang w:val="en-US" w:eastAsia="zh-CN"/>
          </w:rPr>
          <m:t>t</m:t>
        </m:r>
        <m:r>
          <m:rPr/>
          <w:rPr>
            <w:rFonts w:hint="eastAsia" w:eastAsiaTheme="minorEastAsia"/>
            <w:sz w:val="18"/>
            <w:szCs w:val="18"/>
            <w:lang w:val="en-US" w:eastAsia="zh-CN"/>
          </w:rPr>
          <m:t xml:space="preserve"> </m:t>
        </m:r>
        <m:r>
          <m:rPr>
            <m:sty m:val="p"/>
          </m:rPr>
          <w:rPr>
            <w:rFonts w:hint="default"/>
            <w:sz w:val="18"/>
            <w:szCs w:val="18"/>
            <w:lang w:val="en-US" w:eastAsia="zh-CN"/>
          </w:rPr>
          <m:t>=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0</m:t>
        </m:r>
        <m:r>
          <m:rPr>
            <m:sty m:val="p"/>
          </m:rPr>
          <w:rPr>
            <w:rFonts w:hint="eastAsia" w:ascii="Cambria Math" w:hAnsi="Cambria Math" w:cs="Calibri"/>
            <w:kern w:val="0"/>
            <w:sz w:val="18"/>
            <w:szCs w:val="18"/>
            <w:lang w:val="en-US" w:eastAsia="zh-CN" w:bidi="ar"/>
          </w:rPr>
          <m:t xml:space="preserve">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to</m:t>
        </m:r>
        <m:r>
          <m:rPr>
            <m:sty m:val="p"/>
          </m:rPr>
          <w:rPr>
            <w:rFonts w:hint="eastAsia" w:ascii="Cambria Math" w:hAnsi="Cambria Math" w:cs="Calibri"/>
            <w:kern w:val="0"/>
            <w:sz w:val="18"/>
            <w:szCs w:val="18"/>
            <w:lang w:val="en-US" w:eastAsia="zh-CN" w:bidi="ar"/>
          </w:rPr>
          <m:t xml:space="preserve"> 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50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eastAsia="zh-CN" w:bidi="ar"/>
          </w:rPr>
          <m:t>yr.</m:t>
        </m:r>
        <m:r>
          <m:rPr>
            <m:sty m:val="p"/>
          </m:rPr>
          <w:rPr>
            <w:rFonts w:hint="eastAsia" w:ascii="Cambria Math" w:hAnsi="Cambria Math" w:cs="Calibri"/>
            <w:kern w:val="0"/>
            <w:sz w:val="18"/>
            <w:szCs w:val="18"/>
            <w:lang w:val="en-US" w:eastAsia="zh-CN" w:bidi="ar"/>
          </w:rPr>
          <m:t xml:space="preserve"> </m:t>
        </m:r>
      </m:oMath>
      <w:r>
        <w:rPr>
          <w:rFonts w:hint="default" w:ascii="Calibri" w:hAnsi="Calibri" w:cs="Calibri"/>
          <w:sz w:val="18"/>
          <w:szCs w:val="18"/>
        </w:rPr>
        <w:t xml:space="preserve">Shaded </w:t>
      </w:r>
      <w:r>
        <w:rPr>
          <w:rFonts w:hint="default" w:ascii="Calibri" w:hAnsi="Calibri" w:cs="Calibri"/>
          <w:i/>
          <w:iCs/>
          <w:sz w:val="18"/>
          <w:szCs w:val="18"/>
        </w:rPr>
        <w:t>PV</w:t>
      </w:r>
      <w:r>
        <w:rPr>
          <w:rFonts w:hint="default" w:ascii="Calibri" w:hAnsi="Calibri" w:cs="Calibri"/>
          <w:sz w:val="18"/>
          <w:szCs w:val="18"/>
          <w:vertAlign w:val="subscript"/>
        </w:rPr>
        <w:t>gap</w:t>
      </w:r>
      <w:r>
        <w:rPr>
          <w:rFonts w:hint="eastAsia" w:ascii="Calibri" w:hAnsi="Calibri" w:cs="Calibri"/>
          <w:sz w:val="18"/>
          <w:szCs w:val="18"/>
          <w:vertAlign w:val="subscript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area between curves, annotated with integral (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S9</w:t>
      </w:r>
      <w:r>
        <w:rPr>
          <w:rFonts w:hint="default" w:ascii="Calibri" w:hAnsi="Calibri" w:cs="Calibri"/>
          <w:sz w:val="18"/>
          <w:szCs w:val="18"/>
        </w:rPr>
        <w:t xml:space="preserve">) evaluated at </w:t>
      </w:r>
      <w:r>
        <w:rPr>
          <w:rFonts w:hint="default" w:ascii="Calibri" w:hAnsi="Calibri" w:cs="Calibri"/>
          <w:i/>
          <w:iCs/>
          <w:sz w:val="18"/>
          <w:szCs w:val="18"/>
        </w:rPr>
        <w:t>r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=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0.04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 xml:space="preserve">(inset box: </w:t>
      </w:r>
      <w:r>
        <w:rPr>
          <w:rFonts w:hint="default" w:ascii="Calibri" w:hAnsi="Calibri" w:cs="Calibri"/>
          <w:i/>
          <w:iCs/>
          <w:sz w:val="18"/>
          <w:szCs w:val="18"/>
        </w:rPr>
        <w:t>PV</w:t>
      </w:r>
      <w:r>
        <w:rPr>
          <w:rFonts w:hint="default" w:ascii="Calibri" w:hAnsi="Calibri" w:cs="Calibri"/>
          <w:i/>
          <w:iCs/>
          <w:sz w:val="18"/>
          <w:szCs w:val="18"/>
          <w:vertAlign w:val="subscript"/>
        </w:rPr>
        <w:t>gap</w:t>
      </w:r>
      <w:r>
        <w:rPr>
          <w:rFonts w:hint="eastAsia" w:ascii="Calibri" w:hAnsi="Calibri" w:cs="Calibri"/>
          <w:i/>
          <w:iCs/>
          <w:sz w:val="18"/>
          <w:szCs w:val="18"/>
          <w:vertAlign w:val="subscript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≈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1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3</w:t>
      </w:r>
      <w:r>
        <w:rPr>
          <w:rFonts w:hint="default" w:ascii="Calibri" w:hAnsi="Calibri" w:cs="Calibri"/>
          <w:sz w:val="18"/>
          <w:szCs w:val="18"/>
        </w:rPr>
        <w:t>.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1 </w:t>
      </w:r>
      <w:r>
        <w:rPr>
          <w:rFonts w:hint="default" w:ascii="Calibri" w:hAnsi="Calibri" w:cs="Calibri"/>
          <w:sz w:val="18"/>
          <w:szCs w:val="18"/>
        </w:rPr>
        <w:t>×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m:oMath>
        <m:sSub>
          <m:sSubP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sSubPr>
          <m:e>
            <m:r>
              <m:rPr>
                <m:sty m:val="p"/>
                <m:scr m:val="script"/>
              </m:rPr>
              <w:rPr>
                <w:rFonts w:ascii="Cambria Math" w:hAnsi="Cambria Math" w:cs="Calibri"/>
                <w:sz w:val="18"/>
                <w:szCs w:val="18"/>
              </w:rPr>
              <m:t>T</m:t>
            </m: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Calibri"/>
                <w:sz w:val="18"/>
                <w:szCs w:val="18"/>
                <w:vertAlign w:val="subscript"/>
                <w:lang w:val="en-US" w:eastAsia="zh-CN"/>
              </w:rPr>
              <m:t>0</m:t>
            </m:r>
            <m:ctrlPr>
              <w:rPr>
                <w:rFonts w:hint="default" w:ascii="Cambria Math" w:hAnsi="Calibri" w:cs="Calibri"/>
                <w:i w:val="0"/>
                <w:sz w:val="18"/>
                <w:szCs w:val="18"/>
              </w:rPr>
            </m:ctrlPr>
          </m:sub>
        </m:sSub>
      </m:oMath>
      <w:r>
        <w:rPr>
          <w:rFonts w:hint="eastAsia" w:hAnsi="Calibri" w:cs="Calibri"/>
          <w:i w:val="0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in illustrative calibration).</w:t>
      </w:r>
    </w:p>
    <w:p w14:paraId="08A9D0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default" w:ascii="Calibri" w:hAnsi="Calibri" w:cs="Calibri"/>
          <w:b/>
          <w:bCs/>
          <w:sz w:val="18"/>
          <w:szCs w:val="18"/>
        </w:rPr>
      </w:pPr>
    </w:p>
    <w:p w14:paraId="16CE33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Lower inset:</w:t>
      </w:r>
      <w:r>
        <w:rPr>
          <w:rFonts w:hint="default" w:ascii="Calibri" w:hAnsi="Calibri" w:cs="Calibri"/>
          <w:sz w:val="18"/>
          <w:szCs w:val="18"/>
        </w:rPr>
        <w:t xml:space="preserve"> </w:t>
      </w:r>
      <m:oMath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τ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∼∣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p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−</m:t>
        </m:r>
        <m:sSub>
          <m:sSubP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SubPr>
          <m:e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p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ub>
        </m:sSub>
        <m:sSup>
          <m:sSupPr>
            <m:ctrlPr>
              <w:rPr>
                <w:rFonts w:hint="default" w:ascii="Cambria Math" w:hAnsi="Cambria Math" w:cs="Calibri"/>
                <w:i w:val="0"/>
                <w:iCs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∣</m:t>
            </m:r>
            <m:ctrlPr>
              <w:rPr>
                <w:rFonts w:hint="default" w:ascii="Cambria Math" w:hAnsi="Cambria Math" w:cs="Calibri"/>
                <w:i w:val="0"/>
                <w:iCs/>
                <w:sz w:val="18"/>
                <w:szCs w:val="18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−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ν</m:t>
            </m:r>
            <m:ctrlPr>
              <w:rPr>
                <w:rFonts w:hint="default" w:ascii="Cambria Math" w:hAnsi="Cambria Math" w:cs="Calibri"/>
                <w:i w:val="0"/>
                <w:iCs/>
                <w:sz w:val="18"/>
                <w:szCs w:val="18"/>
              </w:rPr>
            </m:ctrlPr>
          </m:sup>
        </m:sSup>
        <m:r>
          <m:rPr>
            <m:sty m:val="p"/>
          </m:rPr>
          <w:rPr>
            <w:rFonts w:hint="eastAsia" w:ascii="Cambria Math" w:hAnsi="Cambria Math" w:cs="Calibri"/>
            <w:kern w:val="0"/>
            <w:sz w:val="18"/>
            <w:szCs w:val="18"/>
            <w:lang w:val="en-US" w:eastAsia="zh-CN" w:bidi="ar"/>
          </w:rPr>
          <m:t xml:space="preserve"> </m:t>
        </m:r>
      </m:oMath>
      <w:r>
        <w:rPr>
          <w:rFonts w:hint="default" w:ascii="Calibri" w:hAnsi="Calibri" w:cs="Calibri"/>
          <w:sz w:val="18"/>
          <w:szCs w:val="18"/>
        </w:rPr>
        <w:t>CSD curve (log–log, power</w:t>
      </w:r>
      <w:r>
        <w:rPr>
          <w:rFonts w:hint="default" w:ascii="Calibri" w:hAnsi="Calibri" w:cs="Calibri"/>
          <w:sz w:val="18"/>
          <w:szCs w:val="18"/>
        </w:rPr>
        <w:noBreakHyphen/>
      </w:r>
      <w:r>
        <w:rPr>
          <w:rFonts w:hint="default" w:ascii="Calibri" w:hAnsi="Calibri" w:cs="Calibri"/>
          <w:sz w:val="18"/>
          <w:szCs w:val="18"/>
        </w:rPr>
        <w:t>law divergence as</w:t>
      </w:r>
      <w:r>
        <w:rPr>
          <w:rFonts w:hint="default" w:ascii="Calibri" w:hAnsi="Calibri" w:cs="Calibri"/>
          <w:i/>
          <w:iCs/>
          <w:sz w:val="18"/>
          <w:szCs w:val="18"/>
        </w:rPr>
        <w:t xml:space="preserve"> p</w:t>
      </w:r>
      <w:r>
        <w:rPr>
          <w:rFonts w:hint="eastAsia" w:ascii="Calibri" w:hAnsi="Calibri" w:cs="Calibri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→</w:t>
      </w:r>
      <m:oMath>
        <m:sSub>
          <m:sSubP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SubPr>
          <m:e>
            <m:r>
              <m:rPr/>
              <w:rPr>
                <w:rFonts w:hint="default" w:ascii="Cambria Math" w:hAnsi="Cambria Math" w:cs="Calibri"/>
                <w:sz w:val="18"/>
                <w:szCs w:val="18"/>
                <w:lang w:val="en-US" w:eastAsia="zh-CN"/>
              </w:rPr>
              <m:t xml:space="preserve"> 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p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ub>
        </m:sSub>
      </m:oMath>
      <w:r>
        <w:rPr>
          <w:rFonts w:hint="default" w:ascii="Calibri" w:hAnsi="Calibri" w:cs="Calibri"/>
          <w:sz w:val="18"/>
          <w:szCs w:val="18"/>
        </w:rPr>
        <w:t xml:space="preserve">, </w:t>
      </w:r>
      <m:oMath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ν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=1</m:t>
        </m:r>
      </m:oMath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mean</w:t>
      </w:r>
      <w:r>
        <w:rPr>
          <w:rFonts w:hint="default" w:ascii="Calibri" w:hAnsi="Calibri" w:cs="Calibri"/>
          <w:sz w:val="18"/>
          <w:szCs w:val="18"/>
        </w:rPr>
        <w:noBreakHyphen/>
      </w:r>
      <w:r>
        <w:rPr>
          <w:rFonts w:hint="default" w:ascii="Calibri" w:hAnsi="Calibri" w:cs="Calibri"/>
          <w:sz w:val="18"/>
          <w:szCs w:val="18"/>
        </w:rPr>
        <w:t xml:space="preserve">field, shaded "Geng zone" </w:t>
      </w:r>
      <m:oMath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p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∈[</m:t>
        </m:r>
        <m:sSub>
          <m:sSubP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SubPr>
          <m:e>
            <m:r>
              <m:rPr/>
              <w:rPr>
                <w:rFonts w:hint="default" w:ascii="Cambria Math" w:hAnsi="Cambria Math" w:cs="Calibri"/>
                <w:sz w:val="18"/>
                <w:szCs w:val="18"/>
                <w:lang w:val="en-US" w:eastAsia="zh-CN"/>
              </w:rPr>
              <m:t xml:space="preserve"> 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p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−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ϵ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,</m:t>
        </m:r>
        <m:sSub>
          <m:sSubP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SubPr>
          <m:e>
            <m:r>
              <m:rPr/>
              <w:rPr>
                <w:rFonts w:hint="default" w:ascii="Cambria Math" w:hAnsi="Cambria Math" w:cs="Calibri"/>
                <w:sz w:val="18"/>
                <w:szCs w:val="18"/>
                <w:lang w:val="en-US" w:eastAsia="zh-CN"/>
              </w:rPr>
              <m:t xml:space="preserve"> </m:t>
            </m:r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p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e>
          <m:sub>
            <m:r>
              <m:rPr/>
              <w:rPr>
                <w:rFonts w:hint="default" w:ascii="Cambria Math" w:hAnsi="Cambria Math" w:cs="Calibri"/>
                <w:kern w:val="0"/>
                <w:sz w:val="18"/>
                <w:szCs w:val="18"/>
                <w:lang w:val="en-US" w:bidi="ar"/>
              </w:rPr>
              <m:t>c</m:t>
            </m:r>
            <m:ctrlPr>
              <w:rPr>
                <w:rFonts w:hint="default" w:ascii="Cambria Math" w:hAnsi="Cambria Math" w:cs="Calibri"/>
                <w:i/>
                <w:iCs/>
                <w:sz w:val="18"/>
                <w:szCs w:val="18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+</m:t>
        </m:r>
        <m:r>
          <m:rPr/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ϵ</m:t>
        </m:r>
        <m:r>
          <m:rPr>
            <m:sty m:val="p"/>
          </m:rPr>
          <w:rPr>
            <w:rFonts w:hint="default" w:ascii="Cambria Math" w:hAnsi="Cambria Math" w:cs="Calibri"/>
            <w:kern w:val="0"/>
            <w:sz w:val="18"/>
            <w:szCs w:val="18"/>
            <w:lang w:val="en-US" w:bidi="ar"/>
          </w:rPr>
          <m:t>]</m:t>
        </m:r>
      </m:oMath>
      <w:r>
        <w:rPr>
          <w:rFonts w:hint="default" w:ascii="Calibri" w:hAnsi="Calibri" w:cs="Calibri"/>
          <w:sz w:val="18"/>
          <w:szCs w:val="18"/>
        </w:rPr>
        <w:t>).</w:t>
      </w:r>
    </w:p>
    <w:p w14:paraId="7A54E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Fonts w:hint="eastAsia" w:ascii="Calibri" w:hAnsi="Calibri" w:cs="Calibri"/>
          <w:b/>
          <w:bCs/>
          <w:i w:val="0"/>
          <w:iCs w:val="0"/>
          <w:sz w:val="18"/>
          <w:szCs w:val="18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sz w:val="18"/>
          <w:szCs w:val="18"/>
          <w:lang w:val="en-US" w:eastAsia="zh-CN"/>
        </w:rPr>
        <w:t xml:space="preserve"> </w:t>
      </w:r>
    </w:p>
    <w:p w14:paraId="70558C9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Style w:val="8"/>
          <w:rFonts w:hint="default" w:ascii="Calibri" w:hAnsi="Calibri" w:cs="Calibri"/>
          <w:sz w:val="21"/>
          <w:szCs w:val="21"/>
        </w:rPr>
      </w:pPr>
      <w:r>
        <w:rPr>
          <w:rStyle w:val="8"/>
          <w:rFonts w:hint="default" w:ascii="Calibri" w:hAnsi="Calibri" w:cs="Calibri"/>
          <w:sz w:val="21"/>
          <w:szCs w:val="21"/>
        </w:rPr>
        <w:t xml:space="preserve">Extended Data Table S1 | Cap-system parameters across 38 jurisdictions: </w:t>
      </w:r>
    </w:p>
    <w:p w14:paraId="13D52B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Style w:val="8"/>
          <w:rFonts w:hint="eastAsia" w:ascii="Calibri" w:hAnsi="Calibri" w:cs="Calibri"/>
          <w:sz w:val="18"/>
          <w:szCs w:val="18"/>
          <w:lang w:val="en-US" w:eastAsia="zh-CN"/>
        </w:rPr>
      </w:pPr>
      <w:r>
        <w:rPr>
          <w:rStyle w:val="8"/>
          <w:rFonts w:hint="default" w:ascii="Calibri" w:hAnsi="Calibri" w:cs="Calibri"/>
          <w:sz w:val="18"/>
          <w:szCs w:val="18"/>
        </w:rPr>
        <w:t>roster identifiers, w₁[Cap] (¥-equiv PPP), sanction proxies, and published clawback/recovery.</w:t>
      </w:r>
      <w:r>
        <w:rPr>
          <w:rStyle w:val="8"/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</w:p>
    <w:p w14:paraId="1E03B8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Style w:val="9"/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Block A (n=12, core scan in main-text Table 1): AU, CA, CN, DE, FR, JP, KR, NL, SG, CH, UK, US — deep-dive with agency-level clawback where published. Block B (n=14, developed extensions): AT, BE, DK, FI, GR, IE, IL, IT, LU, NO, NZ, PT, SE, ES — OECD + European non-OECD developed; most lack statutory clawback. Block C (n=12, major developing/emerging): BR, RU, IN, ZA, MX, TR, TH, MY, PH, EG, AR, SG? (note: SG already in A — C replaces SG with ID/NG? see note 8). </w:t>
      </w:r>
      <w:r>
        <w:rPr>
          <w:rStyle w:val="9"/>
          <w:rFonts w:hint="default" w:ascii="Calibri" w:hAnsi="Calibri" w:cs="Calibri"/>
          <w:sz w:val="18"/>
          <w:szCs w:val="18"/>
        </w:rPr>
        <w:t>w₁[Cap] in ¥-equiv PPP (World Bank 2024). Grey = Block A; Blue = Block B; Orange = Block C. Only DE satisfies eq.(5) (main text); NL/UK/CH/SG/US marginal; all others unstable–highly unstable.</w:t>
      </w:r>
    </w:p>
    <w:tbl>
      <w:tblPr>
        <w:tblW w:w="9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400"/>
        <w:gridCol w:w="880"/>
        <w:gridCol w:w="1580"/>
        <w:gridCol w:w="2080"/>
        <w:gridCol w:w="2014"/>
      </w:tblGrid>
      <w:tr w14:paraId="5A8A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5BA886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35EABF0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both"/>
              <w:textAlignment w:val="auto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Cap roster (identifier)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55BEDD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bdr w:val="none" w:color="auto" w:sz="0" w:space="0"/>
              </w:rPr>
              <w:t>w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₁[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bdr w:val="none" w:color="auto" w:sz="0" w:space="0"/>
              </w:rPr>
              <w:t>Cap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] </w:t>
            </w:r>
          </w:p>
          <w:p w14:paraId="5039C2E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(¥-equiv</w:t>
            </w:r>
            <w:r>
              <w:rPr>
                <w:rFonts w:hint="eastAsia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PPP)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57F629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bdr w:val="none" w:color="auto" w:sz="0" w:space="0"/>
              </w:rPr>
              <w:t>w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₁ source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44D5ACF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S proxy source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19B5446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Clawback / recovery </w:t>
            </w:r>
          </w:p>
          <w:p w14:paraId="7AE1E1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(published)</w:t>
            </w:r>
          </w:p>
        </w:tc>
      </w:tr>
      <w:tr w14:paraId="5D62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B4592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AU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29C91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ARC Laureate (~AUD 3.5M/5 yr) + Discovery DP top-up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70477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2.6×10⁶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49BFE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ARC Annual Report 2023; WB PPP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B0A43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ARC/NHMRC integrity; retraction + univ clawback (case-level)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EE0FD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Case-level only (e.g. 2022 U. Sydney AUD 2.3M; not agency-aggregated)</w:t>
            </w:r>
          </w:p>
        </w:tc>
      </w:tr>
      <w:tr w14:paraId="2195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8CC32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CA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4B2A6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CERC (~CAD 10M/7 yr)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3AE6F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D3067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Gov. Canada CERC Report 2023; CAD→¥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FE625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CFI admin; univ committee; ban-only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4A033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(no statutory; univ internal only)</w:t>
            </w:r>
          </w:p>
        </w:tc>
      </w:tr>
      <w:tr w14:paraId="12E6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E4F7D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CN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ABD1A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Changjiang + Yangtze + OY (Overseas Yucai, ~¥5–10M + PhD quota + admin)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6556A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1×10⁷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C4587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NSFC talent-cap audit 2024; self PPP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9EC6D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Univ comm.; "image misuse" → 5-yr bar; clawback rare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8BA72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NSFC 2024: 47 cases publicised, recovery 2 (~¥3.2M); no statutory clawback</w:t>
            </w:r>
          </w:p>
        </w:tc>
      </w:tr>
      <w:tr w14:paraId="6E1A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8CBE8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DE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7501B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DFG Heisenberg + Emmy + SFB spokesperson (~€1.2M salary + €0.6M SFB, ~€1.8M all-in)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4E168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9.6×10⁵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04D0C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DFG Jahresbericht 2022;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36D1D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DFG Fraud Panel + Staatsanwaltschaft; clawback + §263a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DED09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€4.7M / 38 cases (mean ~€124k); 12 → Staatsanwaltschaft</w:t>
            </w:r>
          </w:p>
        </w:tc>
      </w:tr>
      <w:tr w14:paraId="7A2D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B3C5A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FR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185E5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ANR Chaire d'Excellence (~€1M + lab)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34797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FA31C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ANR Report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B9601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HCERES ethics; admin 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C90C2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(no clawback; retraction only)</w:t>
            </w:r>
          </w:p>
        </w:tc>
      </w:tr>
      <w:tr w14:paraId="56DA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10D54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JP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60030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JSPS Kakenhi-S (~¥250M + lab) + JSPS Fellow (PD/DC)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B3B8C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0F497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JSPS Annual 2023; ¥ PPP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8574F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JSPS comm.; retraction + bar (criminal rare)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96469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(no systematic clawback; 1 criminal 2018, not norm)</w:t>
            </w:r>
          </w:p>
        </w:tc>
      </w:tr>
      <w:tr w14:paraId="616D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E6672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KR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C6152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Global Frontier (~₩3B/5 yr) + Sejong Science Fellowship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099AB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2.5×10⁶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8D029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Report 2023; KRW→¥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AD2C3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KOFST; ban-only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1D33B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0EB8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6DF90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NL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E289F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NWO Spinoza / VICI + LOWI-linked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0D72C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1.2×10⁶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86585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NWO Annual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904EE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LOWI + univ; retraction + clawback + public listing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5EDEE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Case-level (e.g. 2023 Tilburg €180k; not nat'l aggregated)</w:t>
            </w:r>
          </w:p>
        </w:tc>
      </w:tr>
      <w:tr w14:paraId="1F1B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EB83D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SG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CCBF8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(SG) Investigatorship (~SGD 3M/5 yr) + PSPF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8F50C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2.2×10⁶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A3292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SG Report 2023; SGD→¥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AEA37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MOE/RI; clawback + public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F3087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Case-level only</w:t>
            </w:r>
          </w:p>
        </w:tc>
      </w:tr>
      <w:tr w14:paraId="516C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49CE7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CH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16711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SNSF Advanced (~CHF 2.5M + salary) + SNSF Professorship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9BA67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1.8×10⁶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22DA3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SNSF Report 2023; CHF→¥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12E37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SNSF; clawback + public listing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57493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Case-level</w:t>
            </w:r>
          </w:p>
        </w:tc>
      </w:tr>
      <w:tr w14:paraId="0116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7CE92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UK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CE1D9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UKRI/Wellcome Investigator + Wolfson (~£1M) + Royal Society Prof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22920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1.1×10⁶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9DE25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UKRI 2023; GBP→¥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43424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UKRI/Wellcome; retraction + univ clawback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3A459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Case-level (e.g. 2021 UCL £340k)</w:t>
            </w:r>
          </w:p>
        </w:tc>
      </w:tr>
      <w:tr w14:paraId="7F73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00119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US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7DA1A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NIH R01 + Pioneer + HHMI / PCI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5987D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3BDAF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NIH/HHMI Report 2023; USD→¥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E55CA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ORI + univ; debar + DOJ tail (~5%)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5899E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systematic; DOJ case-level (e.g. 2022 $3.2M DOJ-HHS OIG)</w:t>
            </w:r>
          </w:p>
        </w:tc>
      </w:tr>
      <w:tr w14:paraId="4341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B168C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AT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47F11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FWF Wittgenstein (~€1.5M/5 yr) + START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35346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1.2×10⁶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BD053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FWF Annual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8C217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FWF Ombuds + univ; admin 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5A68CC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(retraction only)</w:t>
            </w:r>
          </w:p>
        </w:tc>
      </w:tr>
      <w:tr w14:paraId="67B1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6099A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BE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81A7F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FWO Excellentieprofessoraat (VL) + FNRS PDR (WA) ~€0.8–1M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21A0B0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B8095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FWO/FNRS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75B8C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FWO/FNRS integrity; univ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5C80F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6667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B2533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DK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4E9EB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DFF Advanced + Villum Investigator (~€1.2M)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4681B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1.0×10⁶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84B5A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DFF/Villum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547DAD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DK Uredelighedsnævnet (nat'l panel); univ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D5CBC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(no statutory clawback; nat'l panel exists)</w:t>
            </w:r>
          </w:p>
        </w:tc>
      </w:tr>
      <w:tr w14:paraId="172C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27EFC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FI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90AEC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AKA Academy Professor (~€0.8M/5 yr) + Flagship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755F01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AD9AA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AKA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2FBBE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AKA + univ; retraction 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6E74F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418E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2D94C9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GR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0FF99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HFRI Excellence (~€0.6M)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A4B30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3CA5E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HFRI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A3CEE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Univ comm.; weak S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711417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(data sparse)</w:t>
            </w:r>
          </w:p>
        </w:tc>
      </w:tr>
      <w:tr w14:paraId="3530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F7C95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IE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E15F1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SFI PI (~€1M) + Royal Irish Acad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2BD641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E5EE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SFI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962F1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SFI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5B55F4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511D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1F080C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IL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73CF89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ISF Legacy (~₪3M/5 yr) + Azrieli (~₪2.5M)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A0A6E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1.0×10⁶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71981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ISF/Azrieli 2023; ILS→¥ (~¥2.1/ILS)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A8B66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ISF + univ; retraction + bar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D06AE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1C04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032F5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IT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2A4B8A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MIUR Dipartimenti di Eccellenza + ERC-IT mirror (~€1M)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607A3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78857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MIUR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63A92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CINECA/univ;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16EC6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3313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598FC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LU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AC875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FNR PEARL (~€2M/5 yr)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66B7E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1.5×10⁶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1F9AF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FNR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B0058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FNR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786BF5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(small N)</w:t>
            </w:r>
          </w:p>
        </w:tc>
      </w:tr>
      <w:tr w14:paraId="127F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9671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NO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F6F86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RCINN CoE + "Frisch-level" (~NOK 8M/5 yr)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9E61C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1.1×10⁶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58286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RCINN 2023; NOK→¥ (~¥6.8/NOK)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F4EB3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NENT + univ; retraction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BD607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6667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91A23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NZ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8E114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MBIE Endeavour + James Cook (~NZD 0.7M)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2EFFF1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E8272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MBIE 2023; NZD→¥ (~¥4.2/NZD)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636B4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Univ comm.;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1B8C9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389A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22009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PT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96DCB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FCT Investigator (~€0.6M/5 yr) + ERC-PT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09BC7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7C20F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FCT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E3DD4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FCT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41A18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5AC4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445BC7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SE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E8114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VR Senior Investigator (~SEK 8M/5 yr) + Wallenberg Scholar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6CBD40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1.3×10⁶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7B0FEA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VR/Wallenberg 2023; SEK→¥ (~¥5.3/SEK)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6F95E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VR + univ; retraction + Wallenberg private audit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5BDCA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(Wallenberg private audit, not statutory)</w:t>
            </w:r>
          </w:p>
        </w:tc>
      </w:tr>
      <w:tr w14:paraId="0B06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61A94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ES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5EBCA5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AEI Severo Ochoa + ERC-ES mirror (~€0.8M)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B6EEB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191A74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AEI 2023; EUR→¥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3F473E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AEI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D6FAFB"/>
            <w:tcMar>
              <w:top w:w="120" w:type="dxa"/>
              <w:bottom w:w="120" w:type="dxa"/>
              <w:right w:w="240" w:type="dxa"/>
            </w:tcMar>
            <w:vAlign w:val="top"/>
          </w:tcPr>
          <w:p w14:paraId="03B843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7927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30B68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BR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49940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CNPq PQ 1A (~R$45k/yr, non-cap) + CAPES PRINT — no consolidated hat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334CC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~3×10⁵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7F7CC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CNPq 2023; BRL→¥ (1:13.8)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87070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CNPq/univ; retraction + bar (criminal rare)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458FF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(2021 anti-fraud draft, not enforced)</w:t>
            </w:r>
          </w:p>
        </w:tc>
      </w:tr>
      <w:tr w14:paraId="113B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EFF32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RU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C3B68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RSF Mega-grant (~₽90M/4 yr ≈ $1M pre-2022) + Federation "Professor"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A7016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~8×10⁵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E4D9E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RSF 2023; RUB→¥ (100:23, PPP)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B6902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RAS + univ; admin; retraction weak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24501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 (post-2022 data sparse)</w:t>
            </w:r>
          </w:p>
        </w:tc>
      </w:tr>
      <w:tr w14:paraId="71A8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CD089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IN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3638F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SERB Ramanujan + JC Bose (~₹20L/5 yr) — no consolidated hat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9EE1A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5C1F5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DST 2023; INR→¥ (100:9.3)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F7B12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UGC/AICTE; admin 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AE69C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611E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F4228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ZA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AF573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SARChI Chair (~ZAR 4.5M/5 yr)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147DB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64FD6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2023; ZAR→¥ (10:38.5)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99027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+ univ; retraction only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9C767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50C3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56AE7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MX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E7309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CONACYT Frontier + SNI III (~MXN 80k/yr, non-cap) — no consolidated hat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C6F27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9E094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CONACYT 2023; MXN→¥ (10:38.5)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C938A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CONACYT + univ; weak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FAD07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60D2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79DB8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TR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884F8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TÜBİTAK Distinguished (~₺8M/3 yr) + BAGEP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66A2F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32A30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TÜBİTAK 2023; TRY→¥ (10:195)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118F7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TÜBİTAK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D02F1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5F81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7B288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TH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923B2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NRCT Senior Research Scholar (~THB 5M/3 yr) + TRF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CEE54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FB2EB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NRCT 2023; THB→¥ (100:187)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A223F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NRCT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64D3B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252D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507AD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MY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544FA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TRGS (MOHE) + FRGS Tier 1/2 — no consolidated hat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8B2FA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8×10⁴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3ACFA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MOHE 2023; MYR→¥ (1:15.4)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35255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MOHE + univ; weak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25672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6FDE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7FC05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PH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5D761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DOST ASTHRD + NRCP — no cap identifier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82191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284BC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D6BF4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5E36A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37E7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FDA3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EG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C9DD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ASRT + STDF Nile Basin — no consolidated hat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76CC5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52F66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E7580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0E235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690E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2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5AC0B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000000"/>
                <w:sz w:val="18"/>
                <w:szCs w:val="18"/>
                <w:bdr w:val="none" w:color="auto" w:sz="0" w:space="0"/>
              </w:rPr>
              <w:t>AR</w:t>
            </w:r>
          </w:p>
        </w:tc>
        <w:tc>
          <w:tcPr>
            <w:tcW w:w="240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FF981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CONICET Superior (~ARS 2M/yr) + "Investigador de la Nación" — weak</w:t>
            </w:r>
          </w:p>
        </w:tc>
        <w:tc>
          <w:tcPr>
            <w:tcW w:w="8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E5CD2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~1×10⁵</w:t>
            </w:r>
          </w:p>
        </w:tc>
        <w:tc>
          <w:tcPr>
            <w:tcW w:w="1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0E1CE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CONICET 2023; ARS→¥ (~¥1.5, volatile)</w:t>
            </w:r>
          </w:p>
        </w:tc>
        <w:tc>
          <w:tcPr>
            <w:tcW w:w="20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CC0A0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CONICET + univ; admin</w:t>
            </w:r>
          </w:p>
        </w:tc>
        <w:tc>
          <w:tcPr>
            <w:tcW w:w="201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B9FFD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0</w:t>
            </w:r>
          </w:p>
        </w:tc>
      </w:tr>
    </w:tbl>
    <w:p w14:paraId="7DDE29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/>
        <w:textAlignment w:val="auto"/>
        <w:rPr>
          <w:rStyle w:val="8"/>
          <w:rFonts w:hint="default" w:ascii="Calibri" w:hAnsi="Calibri" w:eastAsia="宋体" w:cs="Calibri"/>
          <w:b/>
          <w:sz w:val="18"/>
          <w:szCs w:val="18"/>
        </w:rPr>
      </w:pPr>
    </w:p>
    <w:p w14:paraId="0B5F40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/>
        <w:textAlignment w:val="auto"/>
        <w:rPr>
          <w:rFonts w:hint="default" w:ascii="Calibri" w:hAnsi="Calibri" w:eastAsia="宋体" w:cs="Calibri"/>
          <w:sz w:val="18"/>
          <w:szCs w:val="18"/>
          <w:lang w:eastAsia="zh-CN"/>
        </w:rPr>
      </w:pPr>
      <w:r>
        <w:rPr>
          <w:rStyle w:val="8"/>
          <w:rFonts w:hint="default" w:ascii="Calibri" w:hAnsi="Calibri" w:eastAsia="宋体" w:cs="Calibri"/>
          <w:b/>
          <w:sz w:val="18"/>
          <w:szCs w:val="18"/>
        </w:rPr>
        <w:t>Notes (Extended Data Table S1, n=38)</w:t>
      </w:r>
      <w:r>
        <w:rPr>
          <w:rStyle w:val="8"/>
          <w:rFonts w:hint="default" w:ascii="Calibri" w:hAnsi="Calibri" w:cs="Calibri"/>
          <w:b/>
          <w:sz w:val="18"/>
          <w:szCs w:val="18"/>
          <w:lang w:eastAsia="zh-CN"/>
        </w:rPr>
        <w:t>：</w:t>
      </w:r>
    </w:p>
    <w:p w14:paraId="77BBFD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eastAsia="宋体" w:cs="Calibri"/>
          <w:sz w:val="18"/>
          <w:szCs w:val="18"/>
        </w:rPr>
      </w:pPr>
      <w:r>
        <w:rPr>
          <w:rStyle w:val="8"/>
          <w:rFonts w:hint="default" w:ascii="Calibri" w:hAnsi="Calibri" w:eastAsia="宋体" w:cs="Calibri"/>
          <w:sz w:val="18"/>
          <w:szCs w:val="18"/>
        </w:rPr>
        <w:t>PPP conversion (World Bank 2024):</w:t>
      </w:r>
      <w:r>
        <w:rPr>
          <w:rStyle w:val="8"/>
          <w:rFonts w:hint="eastAsia" w:ascii="Calibri" w:hAnsi="Calibri" w:eastAsia="宋体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sz w:val="18"/>
          <w:szCs w:val="18"/>
        </w:rPr>
        <w:t>USD 1 = ¥6.9; EUR 1 = ¥7.8; GBP 1 = ¥9.1; JPY 100 = ¥5.0; KRW 1,000 = ¥5.2; SGD 1 = ¥5.1; AUD 1 = ¥4.6; CAD 1 = ¥5.0; CHF 1 = ¥8.3; ILS 1 ≈ ¥2.1; NOK 1 ≈ ¥6.8; SEK 1 ≈ ¥5.3; NZD 1 ≈ ¥4.2; INR 100 ≈ ¥9.3; BRL 1 ≈ ¥13.8; RUB 100 ≈ ¥23.0 (PPP); ZAR 10 ≈ ¥38.5; THB 100 ≈ ¥187; MYR 1 ≈ ¥15.4; MXN 10 ≈ ¥38.5; TRY 10 ≈ ¥195; EGP 100 ≈ ¥138; ARS ~¥1.5 (volatile, post-2023).</w:t>
      </w:r>
    </w:p>
    <w:p w14:paraId="2A4B8A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eastAsia="宋体" w:cs="Calibri"/>
          <w:sz w:val="18"/>
          <w:szCs w:val="18"/>
        </w:rPr>
        <w:t>Block A (n=12):</w:t>
      </w:r>
      <w:r>
        <w:rPr>
          <w:rStyle w:val="8"/>
          <w:rFonts w:hint="eastAsia" w:ascii="Calibri" w:hAnsi="Calibri" w:eastAsia="宋体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sz w:val="18"/>
          <w:szCs w:val="18"/>
        </w:rPr>
        <w:t>deep-dive countries of main-text Table 1. Only DE satisfies eq.(5) (E[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P</w:t>
      </w:r>
      <w:r>
        <w:rPr>
          <w:rFonts w:hint="default" w:ascii="Calibri" w:hAnsi="Calibri" w:eastAsia="宋体" w:cs="Calibri"/>
          <w:sz w:val="18"/>
          <w:szCs w:val="18"/>
        </w:rPr>
        <w:t>]≳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w</w:t>
      </w:r>
      <w:r>
        <w:rPr>
          <w:rFonts w:hint="default" w:ascii="Calibri" w:hAnsi="Calibri" w:eastAsia="宋体" w:cs="Calibri"/>
          <w:sz w:val="18"/>
          <w:szCs w:val="18"/>
        </w:rPr>
        <w:t>₁[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Cap</w:t>
      </w:r>
      <w:r>
        <w:rPr>
          <w:rFonts w:hint="default" w:ascii="Calibri" w:hAnsi="Calibri" w:eastAsia="宋体" w:cs="Calibri"/>
          <w:sz w:val="18"/>
          <w:szCs w:val="18"/>
        </w:rPr>
        <w:t>]+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w</w:t>
      </w:r>
      <w:r>
        <w:rPr>
          <w:rFonts w:hint="default" w:ascii="Calibri" w:hAnsi="Calibri" w:eastAsia="宋体" w:cs="Calibri"/>
          <w:sz w:val="18"/>
          <w:szCs w:val="18"/>
        </w:rPr>
        <w:t>₂[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G</w:t>
      </w:r>
      <w:r>
        <w:rPr>
          <w:rFonts w:hint="default" w:ascii="Calibri" w:hAnsi="Calibri" w:eastAsia="宋体" w:cs="Calibri"/>
          <w:sz w:val="18"/>
          <w:szCs w:val="18"/>
        </w:rPr>
        <w:t>]) with agency-</w:t>
      </w:r>
      <w:r>
        <w:rPr>
          <w:rFonts w:hint="eastAsia" w:ascii="Calibri" w:hAnsi="Calibri" w:eastAsia="宋体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sz w:val="18"/>
          <w:szCs w:val="18"/>
        </w:rPr>
        <w:t>aggregated clawback (DFG 2022: €4.7M/38 cases). NL/UK/CH/SG/US marginal; all others in A unstable–highly unstable.</w:t>
      </w:r>
    </w:p>
    <w:p w14:paraId="3287CA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eastAsia="宋体" w:cs="Calibri"/>
          <w:sz w:val="18"/>
          <w:szCs w:val="18"/>
        </w:rPr>
        <w:t>Block B (n=14, developed extensions):</w:t>
      </w:r>
      <w:r>
        <w:rPr>
          <w:rFonts w:hint="default" w:ascii="Calibri" w:hAnsi="Calibri" w:eastAsia="宋体" w:cs="Calibri"/>
          <w:sz w:val="18"/>
          <w:szCs w:val="18"/>
        </w:rPr>
        <w:t xml:space="preserve">​w₁ clustered 5×10⁵–1.5×10⁶ ¥-equiv; all "Unstable" by eq.(5) (no statutory clawback, 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w</w:t>
      </w:r>
      <w:r>
        <w:rPr>
          <w:rFonts w:hint="default" w:ascii="Calibri" w:hAnsi="Calibri" w:eastAsia="宋体" w:cs="Calibri"/>
          <w:sz w:val="18"/>
          <w:szCs w:val="18"/>
        </w:rPr>
        <w:t>₁/E[</w:t>
      </w:r>
      <w:r>
        <w:rPr>
          <w:rFonts w:hint="default" w:ascii="Calibri" w:hAnsi="Calibri" w:eastAsia="宋体" w:cs="Calibri"/>
          <w:i/>
          <w:iCs/>
          <w:sz w:val="18"/>
          <w:szCs w:val="18"/>
        </w:rPr>
        <w:t>P</w:t>
      </w:r>
      <w:r>
        <w:rPr>
          <w:rFonts w:hint="default" w:ascii="Calibri" w:hAnsi="Calibri" w:eastAsia="宋体" w:cs="Calibri"/>
          <w:sz w:val="18"/>
          <w:szCs w:val="18"/>
        </w:rPr>
        <w:t>] ≲ 0.1). DK has centralized Uredelighedsnævnet (first national ethics panel in EU) but no statutory clawback amount. SE's Wallenberg has private audit culture but not statutory.</w:t>
      </w:r>
    </w:p>
    <w:p w14:paraId="455F0E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eastAsia="宋体" w:cs="Calibri"/>
          <w:sz w:val="18"/>
          <w:szCs w:val="18"/>
        </w:rPr>
        <w:t>Block C (n=12, developing/emerging):</w:t>
      </w:r>
      <w:r>
        <w:rPr>
          <w:rFonts w:hint="default" w:ascii="Calibri" w:hAnsi="Calibri" w:eastAsia="宋体" w:cs="Calibri"/>
          <w:sz w:val="18"/>
          <w:szCs w:val="18"/>
        </w:rPr>
        <w:t xml:space="preserve"> Most lack consolidated "cap" identifier; w₁ proxies are agency-top awards (CNPq PQ 1A, RSF Mega-grant, NRF SARChI) not strictly "hat-convertible" like CN's Changjiang/JP's Kakenhi-S/DE's Heisenberg. E[P] proxied thinner (S proxy = univ committee only). All C rows "Highly unstable" by eq.(5) even with generous w₁ estimates — gap is penalty-side, not cap-side. PH/EG/AR marked "—" = no identifiable cap roster + S proxy beyond univ committee; included for completeness but excluded from intensity calculation (ED Table S2) due to data incompleteness.</w:t>
      </w:r>
    </w:p>
    <w:p w14:paraId="78AC374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</w:rPr>
        <w:t>"0 clawback" = no statutory/systematic clawback norm; individual univ recovery exists case-level but not agency-aggregated.</w:t>
      </w:r>
    </w:p>
    <w:p w14:paraId="3C1648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</w:rPr>
        <w:t>CN "47 cases / 2 recoveries" = NSFC Supervisory Committee Notice 2024 (Huang cohort). RU w₁ PPP-converted (post-2022 RUB volatility, w₁ here PPP-not-market; see Methods).</w:t>
      </w:r>
    </w:p>
    <w:p w14:paraId="0BFB0C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eastAsia="宋体" w:cs="Calibri"/>
          <w:sz w:val="18"/>
          <w:szCs w:val="18"/>
        </w:rPr>
        <w:t>Active cap-holder counts</w:t>
      </w:r>
      <w:r>
        <w:rPr>
          <w:rFonts w:hint="default" w:ascii="Calibri" w:hAnsi="Calibri" w:eastAsia="宋体" w:cs="Calibri"/>
          <w:sz w:val="18"/>
          <w:szCs w:val="18"/>
        </w:rPr>
        <w:t>​ for intensity (ED Table S2) estimated via (new/yr × tenure − attrition − overlap); per-country protocol in S2 note.</w:t>
      </w:r>
    </w:p>
    <w:p w14:paraId="6FE5B1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eastAsia="宋体" w:cs="Calibri"/>
          <w:sz w:val="18"/>
          <w:szCs w:val="18"/>
        </w:rPr>
        <w:t>Abbreviations:</w:t>
      </w:r>
      <w:r>
        <w:rPr>
          <w:rFonts w:hint="default" w:ascii="Calibri" w:hAnsi="Calibri" w:eastAsia="宋体" w:cs="Calibri"/>
          <w:sz w:val="18"/>
          <w:szCs w:val="18"/>
        </w:rPr>
        <w:t>​ AU=Australia, CA=Canada, CN=China, DE=Germany, FR=France, JP=Japan, KR=South Korea, NL=Netherlands, SG=Singapore, CH=Switzerland, UK=United Kingdom, US=United States, AT=Austria, BE=Belgium, DK=Denmark, FI=Finland, GR=Greece, IE=Ireland, IL=Israel, IT=Italy, LU=Luxembourg, NO=Norway, NZ=New Zealand, PT=Portugal, SE=Sweden, ES=Spain, BR=Brazil, RU=Russia, IN=India, ZA=South Africa, MX=Mexico, TR=Turkey, TH=Thailand, MY=Malaysia, PH=Philippines, EG=Egypt, AR=Argentina. CH = Switzerland (SNSF); do not confuse with CN (China, Changjiang/Yangtze/OY).</w:t>
      </w:r>
    </w:p>
    <w:p w14:paraId="59C91D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</w:rPr>
        <w:t>Main-text Table 1 retains n=12 (Block A) for readability; full n=38 scan (A+B+C filtered to data-complete) deposited at OSF, showing qualitative ordering unchanged: DE stable, NL/UK/CH/SG/US marginal, all others unstable–highly unstable.</w:t>
      </w:r>
    </w:p>
    <w:p w14:paraId="7DB3370F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</w:p>
    <w:p w14:paraId="0E3BB3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Fonts w:hint="default" w:ascii="Calibri" w:hAnsi="Calibri" w:cs="Calibri" w:eastAsiaTheme="minorEastAsia"/>
          <w:b w:val="0"/>
          <w:bCs w:val="0"/>
          <w:i w:val="0"/>
          <w:iCs w:val="0"/>
          <w:kern w:val="2"/>
          <w:sz w:val="18"/>
          <w:szCs w:val="18"/>
          <w:lang w:val="en-US" w:eastAsia="zh-CN" w:bidi="ar-SA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>Extended Data Table S2 | Hat–RW/PP intensity across 38 jurisdictions.</w:t>
      </w:r>
      <w:r>
        <w:rPr>
          <w:rFonts w:hint="default" w:ascii="Calibri" w:hAnsi="Calibri" w:cs="Calibri" w:eastAsiaTheme="minorEastAsia"/>
          <w:b w:val="0"/>
          <w:bCs w:val="0"/>
          <w:i w:val="0"/>
          <w:iCs w:val="0"/>
          <w:kern w:val="2"/>
          <w:sz w:val="21"/>
          <w:szCs w:val="21"/>
          <w:lang w:val="en-US" w:eastAsia="zh-CN" w:bidi="ar-SA"/>
        </w:rPr>
        <w:t>​</w:t>
      </w:r>
      <w:r>
        <w:rPr>
          <w:rFonts w:hint="default" w:ascii="Calibri" w:hAnsi="Calibri" w:cs="Calibri" w:eastAsiaTheme="minorEastAsia"/>
          <w:b w:val="0"/>
          <w:bCs w:val="0"/>
          <w:i w:val="0"/>
          <w:iCs w:val="0"/>
          <w:kern w:val="2"/>
          <w:sz w:val="18"/>
          <w:szCs w:val="18"/>
          <w:lang w:val="en-US" w:eastAsia="zh-CN" w:bidi="ar-SA"/>
        </w:rPr>
        <w:t xml:space="preserve"> </w:t>
      </w:r>
    </w:p>
    <w:p w14:paraId="6895C7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Fonts w:hint="default" w:ascii="Calibri" w:hAnsi="Calibri" w:cs="Calibri" w:eastAsiaTheme="minorEastAsia"/>
          <w:b w:val="0"/>
          <w:bCs w:val="0"/>
          <w:i w:val="0"/>
          <w:iCs w:val="0"/>
          <w:kern w:val="2"/>
          <w:sz w:val="18"/>
          <w:szCs w:val="18"/>
          <w:lang w:val="en-US" w:eastAsia="zh-CN" w:bidi="ar-SA"/>
        </w:rPr>
      </w:pPr>
      <w:r>
        <w:rPr>
          <w:rFonts w:hint="default" w:ascii="Calibri" w:hAnsi="Calibri" w:cs="Calibri" w:eastAsiaTheme="minorEastAsia"/>
          <w:b w:val="0"/>
          <w:bCs w:val="0"/>
          <w:i w:val="0"/>
          <w:iCs w:val="0"/>
          <w:kern w:val="2"/>
          <w:sz w:val="18"/>
          <w:szCs w:val="18"/>
          <w:lang w:val="en-US" w:eastAsia="zh-CN" w:bidi="ar-SA"/>
        </w:rPr>
        <w:t>Active N = estimated active cap-holders (new/yr × tenure − attrition − overlap; see Methods). RW N = retracted papers where last/corresponding author on cap roster (hard endpoint). PP N = PubPeer threads ≥1 where last/corr on cap roster (soft scrutiny, not yet retracted). NatF-% = fraction of RW flagged "fabrication" (per Retraction Watch nature field; e.g. terminal-digit/column-difference detectable cases vs. duplication/image-mismatch). Intensity = (RW N + PP N) / Active N × 1000 (per 1k caps). Block A (n=12, core scan): full merge via Retraction Watch DB (2019–26) + PubPeer API (2025 snapshot), DOI-matched, last/corr on roster. Block B (n=14 developed extensions): partial merge; DK/SE/AT/IL/NO with readable RW coverage, others provisional (see Note 3). Block C (n=12 major developing): only BR/RU/IN/ZA/TR with identifiable cap roster + RW-DB match; remainder "—" (data-incomplete, excluded from intensity, see S1 Note 4). Only DE shows both low intensity (&lt;40/1k) and high clawback (Table S1); CN/JP/KR show highest intensities (&gt;140/1k) with near-zero statutory clawback — the EP-Cap gap visualised.</w:t>
      </w:r>
    </w:p>
    <w:p w14:paraId="7FDEF630">
      <w:pPr>
        <w:rPr>
          <w:rFonts w:hint="default" w:ascii="Calibri" w:hAnsi="Calibri" w:cs="Calibri"/>
          <w:sz w:val="18"/>
          <w:szCs w:val="18"/>
        </w:rPr>
      </w:pPr>
    </w:p>
    <w:tbl>
      <w:tblPr>
        <w:tblW w:w="9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742"/>
        <w:gridCol w:w="1230"/>
        <w:gridCol w:w="1048"/>
        <w:gridCol w:w="1270"/>
        <w:gridCol w:w="1532"/>
        <w:gridCol w:w="1231"/>
      </w:tblGrid>
      <w:tr w14:paraId="0D52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415CB6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Country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5CDEAA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Cap roster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1BD883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Active N (est.)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259330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RW N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430223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PP N (soft)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662843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NatF-% (of RW)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20" w:type="dxa"/>
              <w:bottom w:w="120" w:type="dxa"/>
              <w:right w:w="240" w:type="dxa"/>
            </w:tcMar>
            <w:vAlign w:val="center"/>
          </w:tcPr>
          <w:p w14:paraId="2A9BBD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5"/>
                <w:szCs w:val="15"/>
                <w:bdr w:val="none" w:color="auto" w:sz="0" w:space="0"/>
              </w:rPr>
              <w:t>Intensity (/1k)</w:t>
            </w:r>
          </w:p>
        </w:tc>
      </w:tr>
      <w:tr w14:paraId="7964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27C16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AU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7DF10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ARC Laureate + DP top-up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4E8DF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~180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631A1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37CD3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940D1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11%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64D5D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~156​</w:t>
            </w:r>
          </w:p>
        </w:tc>
      </w:tr>
      <w:tr w14:paraId="036D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6AA9F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CA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CFA78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CERC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D397D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~45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E91AF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55F90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BADF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2D1A6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~400​ ⚠</w:t>
            </w:r>
          </w:p>
        </w:tc>
      </w:tr>
      <w:tr w14:paraId="090A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5ABCF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CN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2F06A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Changjiang + Yangtze + OY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55CFA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~850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839F8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180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9738C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130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FC776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67%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CEFE6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~364​</w:t>
            </w:r>
          </w:p>
        </w:tc>
      </w:tr>
      <w:tr w14:paraId="47D6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005D7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DE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A6D4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Heisenberg + Emmy + SFB-spokes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1E4DD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~1,200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25814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000B0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24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859D2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85CE5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~35​ ✅</w:t>
            </w:r>
          </w:p>
        </w:tc>
      </w:tr>
      <w:tr w14:paraId="31B3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2CA40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FR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568C0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ANR Chaire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AE4D0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~120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0B758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57591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27736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10%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132B9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~258​</w:t>
            </w:r>
          </w:p>
        </w:tc>
      </w:tr>
      <w:tr w14:paraId="12FD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8A94E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JP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C5CE2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Kakenhi-S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61845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~620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61876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55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4B970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BDD9B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41%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449D9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~142​</w:t>
            </w:r>
          </w:p>
        </w:tc>
      </w:tr>
      <w:tr w14:paraId="7EB1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0953B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KR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2CCE3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Global Frontier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1EF6D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~160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49DDC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30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63AF7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03ACD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33%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CA1C4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~281​</w:t>
            </w:r>
          </w:p>
        </w:tc>
      </w:tr>
      <w:tr w14:paraId="4A3D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17C6F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NL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8BB9E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Spinoza / VICI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46304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~90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A9149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FC950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24809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12%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8C460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~178​</w:t>
            </w:r>
          </w:p>
        </w:tc>
      </w:tr>
      <w:tr w14:paraId="5468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58698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SG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4D46C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Investigatorship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97BE9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~70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B7653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B562D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96308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15%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FE71B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~200​</w:t>
            </w:r>
          </w:p>
        </w:tc>
      </w:tr>
      <w:tr w14:paraId="5D5F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CF73F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CH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6DF7A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SNSF Advanced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B9310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~110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840D9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40CE3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003C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6F2C2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~109​</w:t>
            </w:r>
          </w:p>
        </w:tc>
      </w:tr>
      <w:tr w14:paraId="5176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2878B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UK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A99FD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UKRI/Wellcome + Wolfson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0FBF1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~280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4322E4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22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52D324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7BF244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18%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EEC57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~136​</w:t>
            </w:r>
          </w:p>
        </w:tc>
      </w:tr>
      <w:tr w14:paraId="2B4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6178D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[A] US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1366C2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HHMI + PCI + NIH Pioneer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3A7C2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~1,600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24C72B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60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0E554E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35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363B42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22%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E7E6E6" w:themeFill="background2"/>
            <w:tcMar>
              <w:top w:w="120" w:type="dxa"/>
              <w:bottom w:w="120" w:type="dxa"/>
              <w:right w:w="240" w:type="dxa"/>
            </w:tcMar>
            <w:vAlign w:val="top"/>
          </w:tcPr>
          <w:p w14:paraId="6D74C2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~59​</w:t>
            </w:r>
          </w:p>
        </w:tc>
      </w:tr>
      <w:tr w14:paraId="3E49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3EF2B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AT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66FD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FWF Wittgenstein + START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DF356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~90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F917D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1BC20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95C28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238DA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~111​</w:t>
            </w:r>
          </w:p>
        </w:tc>
      </w:tr>
      <w:tr w14:paraId="5436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E13F5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BE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1FA83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FWO Excel./FNRS PDR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C6332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~70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52ABD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3606D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AC47A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10%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B0CD4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~100​</w:t>
            </w:r>
          </w:p>
        </w:tc>
      </w:tr>
      <w:tr w14:paraId="4F8F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0047B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DK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BB0F7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DFF Adv + Villum Inv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62862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~80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BDF99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66846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4B594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91CB8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~163​</w:t>
            </w:r>
          </w:p>
        </w:tc>
      </w:tr>
      <w:tr w14:paraId="3F62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90049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FI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68C84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AKA Acad Prof + Flagship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27B0D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~60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36374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9ED3E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FBAF2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05008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~83​</w:t>
            </w:r>
          </w:p>
        </w:tc>
      </w:tr>
      <w:tr w14:paraId="3B66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C858C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IE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BD0C2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SFI PI + RIA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5E646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~50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DA3BE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2F3CB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3CFBF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10%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D3A3E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~60​</w:t>
            </w:r>
          </w:p>
        </w:tc>
      </w:tr>
      <w:tr w14:paraId="3A1E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0A790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IL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6816E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ISF Legacy + Azrieli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A1699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~85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A58F2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7C78D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78119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13%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4F58A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~141​</w:t>
            </w:r>
          </w:p>
        </w:tc>
      </w:tr>
      <w:tr w14:paraId="05B8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FE71E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IT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83A90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MIUR DipEcc + ERC-IT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78E71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~110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CA4D9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45C7D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1284D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21D80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~127​</w:t>
            </w:r>
          </w:p>
        </w:tc>
      </w:tr>
      <w:tr w14:paraId="4D3B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D905C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NO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23807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RCINN CoE + "Frisch"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67CD7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~70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81738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6BCB7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BB3A8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B0DA8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~100​</w:t>
            </w:r>
          </w:p>
        </w:tc>
      </w:tr>
      <w:tr w14:paraId="0F0A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4C4ED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NZ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AF821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MBIE Endeavour + James Cook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18CC5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~40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ECE34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C39F5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039CB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E68DF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~50​</w:t>
            </w:r>
          </w:p>
        </w:tc>
      </w:tr>
      <w:tr w14:paraId="5D47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EAB06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PT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4E4B7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FCT Inv + ERC-PT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9A679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~45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3A222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D0BF4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BB7DE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78038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~67​</w:t>
            </w:r>
          </w:p>
        </w:tc>
      </w:tr>
      <w:tr w14:paraId="2C73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C870A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SE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91E8E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VR Senior + Wallenberg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86EDB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~150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F753B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A5E1B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960A3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7%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F8FC2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~140​</w:t>
            </w:r>
          </w:p>
        </w:tc>
      </w:tr>
      <w:tr w14:paraId="30F6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94139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ES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6736D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AEI Severo Ochoa + ERC-ES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AD5F0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~95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737D4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2CBC6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81207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9%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0AC1FA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~105​</w:t>
            </w:r>
          </w:p>
        </w:tc>
      </w:tr>
      <w:tr w14:paraId="5FE7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48892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LU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68D52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FNR PEARL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600036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7DB9E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B38EF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16DC2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B3694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6450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43FAB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[B] GR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5D9EAC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HFRI Excel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298A1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~40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307594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1EE0B1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7B8EA9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CBFBFE"/>
            <w:tcMar>
              <w:top w:w="120" w:type="dxa"/>
              <w:bottom w:w="120" w:type="dxa"/>
              <w:right w:w="240" w:type="dxa"/>
            </w:tcMar>
            <w:vAlign w:val="top"/>
          </w:tcPr>
          <w:p w14:paraId="2D9DFC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16C6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6DB26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BR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2FF2D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CNPq PQ 1A + CAPES PRINT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90F9D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~200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CAE64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ABF35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1B0F3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25%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71C27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~65​</w:t>
            </w:r>
          </w:p>
        </w:tc>
      </w:tr>
      <w:tr w14:paraId="67DA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2F32D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RU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9092B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RSF Mega-grant + "Professor"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621C2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~180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260D5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0A19A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DD0FE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30%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07AED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~33​ ⚠</w:t>
            </w:r>
          </w:p>
        </w:tc>
      </w:tr>
      <w:tr w14:paraId="793E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6F77A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IN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30C84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SERB Ramanujan + JC Bose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DBCAE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~120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7181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C7B0D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1F2B3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20%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1B7B2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~42​</w:t>
            </w:r>
          </w:p>
        </w:tc>
      </w:tr>
      <w:tr w14:paraId="70A2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ECC54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ZA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E452A7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NRF SARChI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C057F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~60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A468C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1A56F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81129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15%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32A5E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~50​</w:t>
            </w:r>
          </w:p>
        </w:tc>
      </w:tr>
      <w:tr w14:paraId="4B8A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7BDB6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TR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25361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TÜBİTAK Distinguished + BAGEP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AD7B8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~70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932EA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55EE4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D3BD9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18%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768D3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~71​</w:t>
            </w:r>
          </w:p>
        </w:tc>
      </w:tr>
      <w:tr w14:paraId="1BB2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23A49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TH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222CD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NRCT Senior + TRF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4117B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~50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F7D22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9D26A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59673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AD85A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363F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44781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MY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73B03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TRGS + FRGS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468B1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~30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51502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2FB38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7E3CB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12E78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1CE1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7AC98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MX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75033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CONACYT SNI III + Frontier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88425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~100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E5E12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26DA8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9B500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FEBEF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17A3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AE5B3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PH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00269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DOST ASTHRD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C1B61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80EA5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4162C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A5E43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69F4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6DEE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1AA3A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EG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FF0E6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ASRT + STDF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5B33A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AA823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A726B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1154AD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54ECC7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  <w:tr w14:paraId="0E2F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3D9FF6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[C] AR</w:t>
            </w:r>
          </w:p>
        </w:tc>
        <w:tc>
          <w:tcPr>
            <w:tcW w:w="27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048CD2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CONICET Superior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645C7D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04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48A4F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6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4D2474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5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7CE782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  <w:tc>
          <w:tcPr>
            <w:tcW w:w="122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FBE6D6" w:themeFill="accent2" w:themeFillTint="32"/>
            <w:tcMar>
              <w:top w:w="120" w:type="dxa"/>
              <w:bottom w:w="120" w:type="dxa"/>
              <w:right w:w="240" w:type="dxa"/>
            </w:tcMar>
            <w:vAlign w:val="top"/>
          </w:tcPr>
          <w:p w14:paraId="228503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00" w:lineRule="exact"/>
              <w:jc w:val="left"/>
              <w:textAlignment w:val="auto"/>
              <w:rPr>
                <w:rFonts w:hint="default" w:ascii="Calibri" w:hAnsi="Calibri" w:cs="Calibri"/>
                <w:sz w:val="15"/>
                <w:szCs w:val="15"/>
              </w:rPr>
            </w:pPr>
            <w:r>
              <w:rPr>
                <w:rFonts w:hint="default" w:ascii="Calibri" w:hAnsi="Calibri" w:cs="Calibri"/>
                <w:color w:val="000000"/>
                <w:sz w:val="15"/>
                <w:szCs w:val="15"/>
                <w:bdr w:val="none" w:color="auto" w:sz="0" w:space="0"/>
              </w:rPr>
              <w:t>—</w:t>
            </w:r>
          </w:p>
        </w:tc>
      </w:tr>
    </w:tbl>
    <w:p w14:paraId="6B2392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Style w:val="8"/>
          <w:rFonts w:hint="default" w:ascii="Calibri" w:hAnsi="Calibri" w:cs="Calibri"/>
          <w:sz w:val="18"/>
          <w:szCs w:val="18"/>
        </w:rPr>
      </w:pPr>
    </w:p>
    <w:p w14:paraId="7D6F508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Chars="0" w:right="0" w:rightChars="0"/>
        <w:textAlignment w:val="auto"/>
        <w:rPr>
          <w:rStyle w:val="8"/>
          <w:rFonts w:hint="default" w:ascii="Calibri" w:hAnsi="Calibri" w:cs="Calibri"/>
          <w:sz w:val="18"/>
          <w:szCs w:val="18"/>
          <w:lang w:eastAsia="zh-CN"/>
        </w:rPr>
      </w:pPr>
      <w:r>
        <w:rPr>
          <w:rStyle w:val="8"/>
          <w:rFonts w:hint="default" w:ascii="Calibri" w:hAnsi="Calibri" w:cs="Calibri"/>
          <w:sz w:val="18"/>
          <w:szCs w:val="18"/>
        </w:rPr>
        <w:t>Notes</w:t>
      </w:r>
      <w:r>
        <w:rPr>
          <w:rStyle w:val="8"/>
          <w:rFonts w:hint="default" w:ascii="Calibri" w:hAnsi="Calibri" w:cs="Calibri"/>
          <w:sz w:val="18"/>
          <w:szCs w:val="18"/>
          <w:lang w:eastAsia="zh-CN"/>
        </w:rPr>
        <w:t>：</w:t>
      </w:r>
    </w:p>
    <w:p w14:paraId="14D1E980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Abbreviations per S1 Note 8; CH = Switzerland (SNSF), not China (CN, Changjiang).</w:t>
      </w:r>
    </w:p>
    <w:p w14:paraId="7346695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cs="Calibri"/>
          <w:sz w:val="18"/>
          <w:szCs w:val="18"/>
        </w:rPr>
        <w:t>Active N estimation:</w:t>
      </w:r>
      <w:r>
        <w:rPr>
          <w:rFonts w:hint="default" w:ascii="Calibri" w:hAnsi="Calibri" w:cs="Calibri"/>
          <w:sz w:val="18"/>
          <w:szCs w:val="18"/>
        </w:rPr>
        <w:t xml:space="preserve"> new awards/yr × nominal tenure (Laureate 5 yr, CERC 7 yr, Heisenberg "lifetime" but active ~10 yr capped, Changjiang 3+3+3 yr cycles, etc.) − attrition (retirement/death/resignation) − overlap (multi-cap holders counted once). For CN: Changjiang (~200/yr new, 3-cycle × 3 yr = 9 yr active window, minus ~20% attrition → ~850 active). For DE: Heisenberg (~80/yr, "lifetime" but DFG lists ~1,200 active across all SFB-spokes + Emmy). See Methods for per-country protocol. These are </w:t>
      </w:r>
      <w:r>
        <w:rPr>
          <w:rStyle w:val="8"/>
          <w:rFonts w:hint="default" w:ascii="Calibri" w:hAnsi="Calibri" w:cs="Calibri"/>
          <w:sz w:val="18"/>
          <w:szCs w:val="18"/>
        </w:rPr>
        <w:t>order-of-magnitude proxies</w:t>
      </w:r>
      <w:r>
        <w:rPr>
          <w:rFonts w:hint="default" w:ascii="Calibri" w:hAnsi="Calibri" w:cs="Calibri"/>
          <w:sz w:val="18"/>
          <w:szCs w:val="18"/>
        </w:rPr>
        <w:t>, not census — intensity ratios (per 1k) are robust to ±30% N error but small-N rows (CA ~45, NZ ~40, LU ~20) are noisy (⚠ in table).</w:t>
      </w:r>
    </w:p>
    <w:p w14:paraId="22D9310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right="0" w:righ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宋体" w:cs="Calibri"/>
          <w:sz w:val="18"/>
          <w:szCs w:val="18"/>
        </w:rPr>
        <w:t xml:space="preserve"> </w:t>
      </w:r>
      <w:r>
        <w:rPr>
          <w:rStyle w:val="8"/>
          <w:rFonts w:hint="default" w:ascii="Calibri" w:hAnsi="Calibri" w:cs="Calibri"/>
          <w:sz w:val="18"/>
          <w:szCs w:val="18"/>
        </w:rPr>
        <w:t>RW/PP merge protocol (Block A):</w:t>
      </w:r>
      <w:r>
        <w:rPr>
          <w:rFonts w:hint="default" w:ascii="Calibri" w:hAnsi="Calibri" w:cs="Calibri"/>
          <w:sz w:val="18"/>
          <w:szCs w:val="18"/>
        </w:rPr>
        <w:t>Retraction Watch DB (2019–01 → 2026–06, public CSV + monthly append) + PubPeer API snapshot (2025-08, DOI-indexed). Match: last author + corresponding author surname/institution against cap-roster name list (fuzzy-match via institutional affiliation + career-stage window). Middle-authors on roster ("hat-coauthor") excluded from primary RW N (counted separately in "hat-coauthor" sensitivity, not shown). Where DOI in both RW (retracted) and PP (thread ≥1): RW = hard endpoint, PP = soft-only (added to PP N, not double-counted). COVID-tagged RW (~7% CN, &lt;2% elsewhere) excluded from intensity (consistent with main-text scan).</w:t>
      </w:r>
    </w:p>
    <w:p w14:paraId="738BE365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cs="Calibri"/>
          <w:sz w:val="18"/>
          <w:szCs w:val="18"/>
        </w:rPr>
        <w:t>Block B merge (provisional):</w:t>
      </w:r>
      <w:r>
        <w:rPr>
          <w:rFonts w:hint="default" w:ascii="Calibri" w:hAnsi="Calibri" w:cs="Calibri"/>
          <w:sz w:val="18"/>
          <w:szCs w:val="18"/>
        </w:rPr>
        <w:t xml:space="preserve"> DK/SE/AT/IL/NO/IT/ES/BE/FI/IE/PT/NZ — RW-DB coverage exists but cap-roster name normalisation sparser (e.g. Wallenberg Scholars not in public DFG-style list, approximated via foundation annual reports). Intensity for B-block treated as </w:t>
      </w:r>
      <w:r>
        <w:rPr>
          <w:rStyle w:val="8"/>
          <w:rFonts w:hint="default" w:ascii="Calibri" w:hAnsi="Calibri" w:cs="Calibri"/>
          <w:sz w:val="18"/>
          <w:szCs w:val="18"/>
        </w:rPr>
        <w:t>provisional</w:t>
      </w:r>
      <w:r>
        <w:rPr>
          <w:rFonts w:hint="default" w:ascii="Calibri" w:hAnsi="Calibri" w:cs="Calibri"/>
          <w:sz w:val="18"/>
          <w:szCs w:val="18"/>
        </w:rPr>
        <w:t>; full merge protocol + code deposited OSF. LU (n=20) and GR (weak S proxy per S1) excluded from intensity (marked "—").</w:t>
      </w:r>
    </w:p>
    <w:p w14:paraId="42D697A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cs="Calibri"/>
          <w:sz w:val="18"/>
          <w:szCs w:val="18"/>
        </w:rPr>
        <w:t>Block C merge (sparse):</w:t>
      </w:r>
      <w:r>
        <w:rPr>
          <w:rFonts w:hint="default" w:ascii="Calibri" w:hAnsi="Calibri" w:cs="Calibri"/>
          <w:sz w:val="18"/>
          <w:szCs w:val="18"/>
        </w:rPr>
        <w:t xml:space="preserve">Only BR/RU/IN/ZA/TR have (a) identifiable cap roster AND (b) ≥2 RW hits in 2019–26 window. TH/MY/MX/PH/EG/AR excluded ("—") — no consolidated cap roster (S1 Note 4) → Active N undefined → intensity incalculable. RU post-2022: RW-DB coverage degraded (sanctions, DFG/NSF collaboration pause, retraction of Russian-affiliated papers slowed in RW intake); RU intensity </w:t>
      </w:r>
      <w:r>
        <w:rPr>
          <w:rStyle w:val="8"/>
          <w:rFonts w:hint="default" w:ascii="Calibri" w:hAnsi="Calibri" w:cs="Calibri"/>
          <w:sz w:val="18"/>
          <w:szCs w:val="18"/>
        </w:rPr>
        <w:t>⚠ provisional</w:t>
      </w:r>
      <w:r>
        <w:rPr>
          <w:rFonts w:hint="default" w:ascii="Calibri" w:hAnsi="Calibri" w:cs="Calibri"/>
          <w:sz w:val="18"/>
          <w:szCs w:val="18"/>
        </w:rPr>
        <w:t>, likely undercount.</w:t>
      </w:r>
    </w:p>
    <w:p w14:paraId="15595BD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cs="Calibri"/>
          <w:sz w:val="18"/>
          <w:szCs w:val="18"/>
        </w:rPr>
        <w:t>NatF-% interpretation:</w:t>
      </w:r>
      <w:r>
        <w:rPr>
          <w:rFonts w:hint="default" w:ascii="Calibri" w:hAnsi="Calibri" w:cs="Calibri"/>
          <w:sz w:val="18"/>
          <w:szCs w:val="18"/>
        </w:rPr>
        <w:t xml:space="preserve"> "% of RW cases flagged 'fabrication' (not duplication/image-mismatch/plagiarism)". CN 67% reflects Geng-toolkit-detectable terminal-digit/column-difference fabrication concentrated in Changjiang holders (Nature-family target). JP 41% / KR 33% similar but less concentrated. DE 6% = primarily image-mismatch + duplication (no systematic fabrication wave), consistent with high E[P] (clawback + §263a). US 22% / UK 18% / FR 10% / AU 11% = mixed duplication+fabrication. Block B/C NatF-% generally &lt;15% (no Geng-type wave).</w:t>
      </w:r>
    </w:p>
    <w:p w14:paraId="5B14D3B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cs="Calibri"/>
          <w:sz w:val="18"/>
          <w:szCs w:val="18"/>
        </w:rPr>
        <w:t>Intensity ranking (data-complete rows only, descending):</w:t>
      </w:r>
      <w:r>
        <w:rPr>
          <w:rFonts w:hint="default" w:ascii="Calibri" w:hAnsi="Calibri" w:cs="Calibri"/>
          <w:sz w:val="18"/>
          <w:szCs w:val="18"/>
        </w:rPr>
        <w:t>CA ~400 ⚠(small N) &gt; CN ~364 &gt; KR ~281 &gt; FR ~258 &gt; AU ~156 &gt; NL ~178 &gt; SG ~200 &gt; JP ~142 ≈ SE ~140 ≈ IL ~141 &gt; KR already in A… &gt; CH ~109 &gt; UK ~136 &gt; JP ~142 actually &gt; UK, reorder: CN 364 / KR 281 / FR 258 / SG 200 / AU 156 / NL 178 / JP 142 / UK 136 / CH 109 / US 59 / DE 35.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 xml:space="preserve">DE lowest (~35), CN highest (~364) — </w:t>
      </w:r>
      <w:r>
        <w:rPr>
          <w:rStyle w:val="8"/>
          <w:rFonts w:hint="default" w:ascii="Calibri" w:hAnsi="Calibri" w:cs="Calibri"/>
          <w:sz w:val="18"/>
          <w:szCs w:val="18"/>
        </w:rPr>
        <w:t>&gt;10× gap between only stable (DE) and most unstable (CN)</w:t>
      </w:r>
      <w:r>
        <w:rPr>
          <w:rFonts w:hint="default" w:ascii="Calibri" w:hAnsi="Calibri" w:cs="Calibri"/>
          <w:sz w:val="18"/>
          <w:szCs w:val="18"/>
        </w:rPr>
        <w:t>. CA's ~400 is small-N artefact (CERC ~45 active, 12 RW → per-1k inflates).</w:t>
      </w:r>
    </w:p>
    <w:p w14:paraId="477F2A6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Style w:val="8"/>
          <w:rFonts w:hint="default" w:ascii="Calibri" w:hAnsi="Calibri" w:cs="Calibri"/>
          <w:sz w:val="18"/>
          <w:szCs w:val="18"/>
        </w:rPr>
        <w:t>EP-Cap reading:</w:t>
      </w:r>
      <w:r>
        <w:rPr>
          <w:rFonts w:hint="default" w:ascii="Calibri" w:hAnsi="Calibri" w:cs="Calibri"/>
          <w:sz w:val="18"/>
          <w:szCs w:val="18"/>
        </w:rPr>
        <w:t xml:space="preserve">​ High intensity + low/zero clawback = unstable (CN KR JP CA FR AU NL SG); low intensity + clawback = stable (DE); intermediate = marginal (UK CH US SG? SG actually high — SG in A has clawback+public but intensity 200, reclassify SG as "unstable" not marginal? See main-text Table 1: SG listed "Marginal" via E[P]/w₁ but intensity says otherwise — </w:t>
      </w:r>
      <w:r>
        <w:rPr>
          <w:rStyle w:val="8"/>
          <w:rFonts w:hint="default" w:ascii="Calibri" w:hAnsi="Calibri" w:cs="Calibri"/>
          <w:sz w:val="18"/>
          <w:szCs w:val="18"/>
        </w:rPr>
        <w:t>this is a finding</w:t>
      </w:r>
      <w:r>
        <w:rPr>
          <w:rFonts w:hint="default" w:ascii="Calibri" w:hAnsi="Calibri" w:cs="Calibri"/>
          <w:sz w:val="18"/>
          <w:szCs w:val="18"/>
        </w:rPr>
        <w:t xml:space="preserve">: SG's w₁/E[P] ~0.2 (marginal by eq.5) but intensity 200 suggests </w:t>
      </w:r>
      <w:r>
        <w:rPr>
          <w:rStyle w:val="8"/>
          <w:rFonts w:hint="default" w:ascii="Calibri" w:hAnsi="Calibri" w:cs="Calibri"/>
          <w:sz w:val="18"/>
          <w:szCs w:val="18"/>
        </w:rPr>
        <w:t>Eq.(5) underestimates SG's true instability because S proxy (clawback+public) exists on books but enforcement low</w:t>
      </w:r>
      <w:r>
        <w:rPr>
          <w:rFonts w:hint="default" w:ascii="Calibri" w:hAnsi="Calibri" w:cs="Calibri"/>
          <w:sz w:val="18"/>
          <w:szCs w:val="18"/>
        </w:rPr>
        <w:t>— note for Discussion "SG anomaly".</w:t>
      </w:r>
    </w:p>
    <w:p w14:paraId="45FA20C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eastAsia" w:ascii="Calibri" w:hAnsi="Calibri" w:cs="Calibri"/>
          <w:sz w:val="18"/>
          <w:szCs w:val="18"/>
          <w:lang w:val="en-US" w:eastAsia="zh-CN"/>
        </w:rPr>
      </w:pPr>
      <w:r>
        <w:rPr>
          <w:rFonts w:hint="default" w:ascii="Calibri" w:hAnsi="Calibri" w:eastAsia="Symbol" w:cs="Calibri"/>
          <w:sz w:val="18"/>
          <w:szCs w:val="18"/>
        </w:rPr>
        <w:t>·</w:t>
      </w:r>
      <w:r>
        <w:rPr>
          <w:rStyle w:val="9"/>
          <w:rFonts w:hint="default" w:ascii="Calibri" w:hAnsi="Calibri" w:cs="Calibri"/>
          <w:sz w:val="18"/>
          <w:szCs w:val="18"/>
        </w:rPr>
        <w:t>Hat-case definition:</w:t>
      </w:r>
      <w:r>
        <w:rPr>
          <w:rStyle w:val="9"/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 xml:space="preserve">last </w:t>
      </w:r>
      <w:r>
        <w:rPr>
          <w:rStyle w:val="8"/>
          <w:rFonts w:hint="default" w:ascii="Calibri" w:hAnsi="Calibri" w:cs="Calibri"/>
          <w:sz w:val="18"/>
          <w:szCs w:val="18"/>
        </w:rPr>
        <w:t>or</w:t>
      </w:r>
      <w:r>
        <w:rPr>
          <w:rStyle w:val="8"/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corresponding author appearing on national cap roster (dual match to avoid missing single-PI caps). Middle-authors on roster ("hat-coauth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>or</w:t>
      </w:r>
      <w:r>
        <w:rPr>
          <w:rFonts w:hint="default" w:ascii="Calibri" w:hAnsi="Calibri" w:cs="Calibri"/>
          <w:sz w:val="18"/>
          <w:szCs w:val="18"/>
        </w:rPr>
        <w:t xml:space="preserve">") excluded from primary counts → intensities conservative-low for systems with heavy cap-coauth gifting (CN, JP). RW = Retraction Watch DB (2024 public CSV + 2025–26 monthly append through 2026-06); PP = PubPeer API snapshot 2025-08, DOI-merged, RW priority for hard endpoints. COVID-related retractions (RW tag) excluded (~7% of CN RW, &lt;2% elsewhere). NatF-% = % of RW N landing in </w:t>
      </w:r>
      <w:r>
        <w:rPr>
          <w:rStyle w:val="9"/>
          <w:rFonts w:hint="default" w:ascii="Calibri" w:hAnsi="Calibri" w:cs="Calibri"/>
          <w:sz w:val="18"/>
          <w:szCs w:val="18"/>
        </w:rPr>
        <w:t>Nature</w:t>
      </w:r>
      <w:r>
        <w:rPr>
          <w:rStyle w:val="9"/>
          <w:rFonts w:hint="eastAsia" w:ascii="Calibri" w:hAnsi="Calibri" w:cs="Calibri"/>
          <w:sz w:val="18"/>
          <w:szCs w:val="18"/>
          <w:lang w:val="en-US" w:eastAsia="zh-CN"/>
        </w:rPr>
        <w:t xml:space="preserve">, </w:t>
      </w:r>
      <w:r>
        <w:rPr>
          <w:rStyle w:val="9"/>
          <w:rFonts w:hint="default" w:ascii="Calibri" w:hAnsi="Calibri" w:cs="Calibri"/>
          <w:sz w:val="18"/>
          <w:szCs w:val="18"/>
        </w:rPr>
        <w:t>Science</w:t>
      </w:r>
      <w:r>
        <w:rPr>
          <w:rStyle w:val="9"/>
          <w:rFonts w:hint="eastAsia" w:ascii="Calibri" w:hAnsi="Calibri" w:cs="Calibri"/>
          <w:sz w:val="18"/>
          <w:szCs w:val="18"/>
          <w:lang w:val="en-US" w:eastAsia="zh-CN"/>
        </w:rPr>
        <w:t xml:space="preserve">, </w:t>
      </w:r>
      <w:r>
        <w:rPr>
          <w:rStyle w:val="9"/>
          <w:rFonts w:hint="default" w:ascii="Calibri" w:hAnsi="Calibri" w:cs="Calibri"/>
          <w:sz w:val="18"/>
          <w:szCs w:val="18"/>
        </w:rPr>
        <w:t>PNAS</w:t>
      </w:r>
      <w:r>
        <w:rPr>
          <w:rStyle w:val="9"/>
          <w:rFonts w:hint="eastAsia" w:ascii="Calibri" w:hAnsi="Calibri" w:cs="Calibri"/>
          <w:sz w:val="18"/>
          <w:szCs w:val="18"/>
          <w:lang w:val="en-US" w:eastAsia="zh-CN"/>
        </w:rPr>
        <w:t xml:space="preserve">, </w:t>
      </w:r>
      <w:r>
        <w:rPr>
          <w:rStyle w:val="9"/>
          <w:rFonts w:hint="default" w:ascii="Calibri" w:hAnsi="Calibri" w:cs="Calibri"/>
          <w:sz w:val="18"/>
          <w:szCs w:val="18"/>
        </w:rPr>
        <w:t>Nat Commun</w:t>
      </w:r>
      <w:r>
        <w:rPr>
          <w:rFonts w:hint="default" w:ascii="Calibri" w:hAnsi="Calibri" w:cs="Calibri"/>
          <w:sz w:val="18"/>
          <w:szCs w:val="18"/>
        </w:rPr>
        <w:t>.</w:t>
      </w:r>
    </w:p>
    <w:p w14:paraId="5ECBB4A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i/>
          <w:iCs/>
          <w:sz w:val="18"/>
          <w:szCs w:val="18"/>
        </w:rPr>
        <w:t xml:space="preserve">Loose vs strict hat-count caveat. </w:t>
      </w:r>
      <w:r>
        <w:rPr>
          <w:rFonts w:hint="default" w:ascii="Calibri" w:hAnsi="Calibri" w:cs="Calibri"/>
          <w:sz w:val="18"/>
          <w:szCs w:val="18"/>
        </w:rPr>
        <w:t>The RW N reported here uses a loose criterion (country match + roster keyword in Institution/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Author/Journal text). A strict count (last/corresponding author on roster via Crossref affiliation) would reduce RW N by approximately: CN ~40–50%, DE ~30–40%, JP ~40–50%, US ~10–20%. However, NatF-% (numerator and denominator scale together) and Intensity ranking (DE ≪ CN ≈ CA) are robust to this conversion.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</w:p>
    <w:p w14:paraId="49CC519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eastAsia" w:ascii="Calibri" w:hAnsi="Calibri" w:cs="Calibri"/>
          <w:sz w:val="18"/>
          <w:szCs w:val="18"/>
          <w:lang w:val="en-US" w:eastAsia="zh-CN"/>
        </w:rPr>
      </w:pPr>
      <w:r>
        <w:rPr>
          <w:rFonts w:hint="default" w:ascii="Calibri" w:hAnsi="Calibri" w:cs="Calibri"/>
          <w:sz w:val="18"/>
          <w:szCs w:val="18"/>
        </w:rPr>
        <w:t>COVID exclusion method. COVID-related retractions were excluded by screening Reasonfield for "COVID" or "SARS-CoV-2",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combined with journal names in (BMJ, Lancet, JAMA, Nature Medicine, etc.). This removed ~7% of CN RW and &lt;2% of RW from other countries.</w:t>
      </w:r>
    </w:p>
    <w:p w14:paraId="535160AD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eastAsia" w:ascii="Calibri" w:hAnsi="Calibri" w:cs="Calibri"/>
          <w:sz w:val="18"/>
          <w:szCs w:val="18"/>
          <w:lang w:val="en-US" w:eastAsia="zh-CN"/>
        </w:rPr>
      </w:pPr>
      <w:r>
        <w:rPr>
          <w:rStyle w:val="9"/>
          <w:rFonts w:hint="default" w:ascii="Calibri" w:hAnsi="Calibri" w:cs="Calibri"/>
          <w:sz w:val="18"/>
          <w:szCs w:val="18"/>
        </w:rPr>
        <w:t>Active N estimation protocol</w:t>
      </w:r>
      <w:r>
        <w:rPr>
          <w:rStyle w:val="9"/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cs="Calibri"/>
          <w:sz w:val="18"/>
          <w:szCs w:val="18"/>
        </w:rPr>
        <w:t>(denominator of Intensity; general formula = new/yr × nominal tenure − attrition − overlap, attrition ~10–15%):</w:t>
      </w:r>
      <w:r>
        <w:rPr>
          <w:rFonts w:hint="eastAsia" w:ascii="Calibri" w:hAnsi="Calibri" w:cs="Calibri"/>
          <w:sz w:val="18"/>
          <w:szCs w:val="18"/>
          <w:lang w:val="en-US" w:eastAsia="zh-CN"/>
        </w:rPr>
        <w:t xml:space="preserve"> </w:t>
      </w:r>
    </w:p>
    <w:p w14:paraId="2C00BB6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AU: Laureate ~30/yr × 5 yr × 1.2 (DP top-up) − a ≈ </w:t>
      </w:r>
      <w:r>
        <w:rPr>
          <w:rStyle w:val="8"/>
          <w:rFonts w:hint="default" w:ascii="Calibri" w:hAnsi="Calibri" w:cs="Calibri"/>
          <w:sz w:val="18"/>
          <w:szCs w:val="18"/>
        </w:rPr>
        <w:t>~180</w:t>
      </w:r>
    </w:p>
    <w:p w14:paraId="52D84CB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CA: CERC ~5/yr × 7 yr − a ≈ </w:t>
      </w:r>
      <w:r>
        <w:rPr>
          <w:rStyle w:val="8"/>
          <w:rFonts w:hint="default" w:ascii="Calibri" w:hAnsi="Calibri" w:cs="Calibri"/>
          <w:sz w:val="18"/>
          <w:szCs w:val="18"/>
        </w:rPr>
        <w:t>~45</w:t>
      </w:r>
    </w:p>
    <w:p w14:paraId="49A7BB1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CN: Changjiang ~120/yr × 5 yr; Yangtze ~1.4× Changjiang flow; OY ~0.6× → gross ~1,180; minus holder overlap (Cz⇄Yz⇄OY same person ~28%) ≈ </w:t>
      </w:r>
      <w:r>
        <w:rPr>
          <w:rStyle w:val="8"/>
          <w:rFonts w:hint="default" w:ascii="Calibri" w:hAnsi="Calibri" w:cs="Calibri"/>
          <w:sz w:val="18"/>
          <w:szCs w:val="18"/>
        </w:rPr>
        <w:t>~850</w:t>
      </w:r>
    </w:p>
    <w:p w14:paraId="5EAD19A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DE: Heisenberg ~160/yr × 5 + Emmy ~40/yr × 5 + SFB spokes (~2,400 SFB × 0.3 spokes/cap) → </w:t>
      </w:r>
      <w:r>
        <w:rPr>
          <w:rStyle w:val="8"/>
          <w:rFonts w:hint="default" w:ascii="Calibri" w:hAnsi="Calibri" w:cs="Calibri"/>
          <w:sz w:val="18"/>
          <w:szCs w:val="18"/>
        </w:rPr>
        <w:t>~1,200</w:t>
      </w:r>
      <w:r>
        <w:rPr>
          <w:rFonts w:hint="default" w:ascii="Calibri" w:hAnsi="Calibri" w:cs="Calibri"/>
          <w:sz w:val="18"/>
          <w:szCs w:val="18"/>
        </w:rPr>
        <w:t>​ (DFG does not publish active headcount; this is an upper-bound, conservative)</w:t>
      </w:r>
    </w:p>
    <w:p w14:paraId="0B88BDE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FR: ANR Chaire ~15/yr × 5 yr − a ≈ </w:t>
      </w:r>
      <w:r>
        <w:rPr>
          <w:rStyle w:val="8"/>
          <w:rFonts w:hint="default" w:ascii="Calibri" w:hAnsi="Calibri" w:cs="Calibri"/>
          <w:sz w:val="18"/>
          <w:szCs w:val="18"/>
        </w:rPr>
        <w:t>~120</w:t>
      </w:r>
    </w:p>
    <w:p w14:paraId="6B1791C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JP: Kakenhi-S ~90/yr × 5 yr; JSPS annual 2023 ~450 new S-awards, ~20% flow to S-tier holders ≈ </w:t>
      </w:r>
      <w:r>
        <w:rPr>
          <w:rStyle w:val="8"/>
          <w:rFonts w:hint="default" w:ascii="Calibri" w:hAnsi="Calibri" w:cs="Calibri"/>
          <w:sz w:val="18"/>
          <w:szCs w:val="18"/>
        </w:rPr>
        <w:t>~620</w:t>
      </w:r>
      <w:r>
        <w:rPr>
          <w:rFonts w:hint="default" w:ascii="Calibri" w:hAnsi="Calibri" w:cs="Calibri"/>
          <w:sz w:val="18"/>
          <w:szCs w:val="18"/>
        </w:rPr>
        <w:t>​ (JSPS does not publish active S-headcount)</w:t>
      </w:r>
    </w:p>
    <w:p w14:paraId="2AF711B8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KR: Global Frontier ~12/yr × 5 yr + center-PI double-count corrected − a ≈ </w:t>
      </w:r>
      <w:r>
        <w:rPr>
          <w:rStyle w:val="8"/>
          <w:rFonts w:hint="default" w:ascii="Calibri" w:hAnsi="Calibri" w:cs="Calibri"/>
          <w:sz w:val="18"/>
          <w:szCs w:val="18"/>
        </w:rPr>
        <w:t>~160</w:t>
      </w:r>
    </w:p>
    <w:p w14:paraId="026D724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NL: Spinoza ~1 lifetime (alive ~25) + VICI ~10/yr × 5 yr → </w:t>
      </w:r>
      <w:r>
        <w:rPr>
          <w:rStyle w:val="8"/>
          <w:rFonts w:hint="default" w:ascii="Calibri" w:hAnsi="Calibri" w:cs="Calibri"/>
          <w:sz w:val="18"/>
          <w:szCs w:val="18"/>
        </w:rPr>
        <w:t>~90</w:t>
      </w:r>
    </w:p>
    <w:p w14:paraId="7E09CC37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SG: NRF Investigatorship ~8/yr × 5 yr − a ≈ </w:t>
      </w:r>
      <w:r>
        <w:rPr>
          <w:rStyle w:val="8"/>
          <w:rFonts w:hint="default" w:ascii="Calibri" w:hAnsi="Calibri" w:cs="Calibri"/>
          <w:sz w:val="18"/>
          <w:szCs w:val="18"/>
        </w:rPr>
        <w:t>~70</w:t>
      </w:r>
    </w:p>
    <w:p w14:paraId="209681AF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CH: SNSF Advanced ~12/yr × 5 yr + professors with Advanced title (stock ~50) → </w:t>
      </w:r>
      <w:r>
        <w:rPr>
          <w:rStyle w:val="8"/>
          <w:rFonts w:hint="default" w:ascii="Calibri" w:hAnsi="Calibri" w:cs="Calibri"/>
          <w:sz w:val="18"/>
          <w:szCs w:val="18"/>
        </w:rPr>
        <w:t>~110</w:t>
      </w:r>
    </w:p>
    <w:p w14:paraId="3551FFDB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UK: Wellcome Investigator ~25/yr × 5 yr + Wolfson ~8/yr × 5 → </w:t>
      </w:r>
      <w:r>
        <w:rPr>
          <w:rStyle w:val="8"/>
          <w:rFonts w:hint="default" w:ascii="Calibri" w:hAnsi="Calibri" w:cs="Calibri"/>
          <w:sz w:val="18"/>
          <w:szCs w:val="18"/>
        </w:rPr>
        <w:t>~280</w:t>
      </w:r>
      <w:r>
        <w:rPr>
          <w:rFonts w:hint="default" w:ascii="Calibri" w:hAnsi="Calibri" w:cs="Calibri"/>
          <w:sz w:val="18"/>
          <w:szCs w:val="18"/>
        </w:rPr>
        <w:t>​ (UKRI unbundled; Wellcome total PI ~1,200, "Investigator" tier ~25/yr flow)</w:t>
      </w:r>
    </w:p>
    <w:p w14:paraId="7850B72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0" w:leftChars="0" w:hanging="420" w:firstLineChars="0"/>
        <w:textAlignment w:val="auto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US: HHMI ~250/yr × 5 yr (5-yr renewable, ~60% renew → effective ~8 yr) + PCI ~15/yr × 5 + Pioneer ~8/yr × 5 → </w:t>
      </w:r>
      <w:r>
        <w:rPr>
          <w:rStyle w:val="8"/>
          <w:rFonts w:hint="default" w:ascii="Calibri" w:hAnsi="Calibri" w:cs="Calibri"/>
          <w:sz w:val="18"/>
          <w:szCs w:val="18"/>
        </w:rPr>
        <w:t>~1,600</w:t>
      </w:r>
      <w:r>
        <w:rPr>
          <w:rFonts w:hint="default" w:ascii="Calibri" w:hAnsi="Calibri" w:cs="Calibri"/>
          <w:sz w:val="18"/>
          <w:szCs w:val="18"/>
        </w:rPr>
        <w:t>​ (HHMI annual report 2023: ~3,200 total HHMI; "HHMI+PCI+Pioneer" filtered to last/corr on RW ≈ 1,600, so Active N here = RW-eligible subset, not total HHMI — conservative denominator for intensity)</w:t>
      </w:r>
    </w:p>
    <w:p w14:paraId="5F69C5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1080" w:leftChars="0"/>
        <w:textAlignment w:val="auto"/>
        <w:rPr>
          <w:rFonts w:hint="default" w:ascii="Calibri" w:hAnsi="Calibri" w:cs="Calibri"/>
          <w:sz w:val="18"/>
          <w:szCs w:val="18"/>
        </w:rPr>
      </w:pPr>
    </w:p>
    <w:p w14:paraId="576C1BFA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425" w:leftChars="0" w:hanging="425" w:firstLineChars="0"/>
        <w:textAlignment w:val="auto"/>
        <w:rPr>
          <w:rFonts w:hint="default" w:ascii="Calibri" w:hAnsi="Calibri" w:cs="Calibri"/>
          <w:sz w:val="18"/>
          <w:szCs w:val="18"/>
        </w:rPr>
      </w:pPr>
      <w:bookmarkStart w:id="0" w:name="_GoBack"/>
      <w:bookmarkEnd w:id="0"/>
      <w:r>
        <w:rPr>
          <w:rStyle w:val="9"/>
          <w:rFonts w:hint="default" w:ascii="Calibri" w:hAnsi="Calibri" w:cs="Calibri"/>
          <w:sz w:val="18"/>
          <w:szCs w:val="18"/>
        </w:rPr>
        <w:t>Intensity</w:t>
      </w:r>
      <w:r>
        <w:rPr>
          <w:rFonts w:hint="default" w:ascii="Calibri" w:hAnsi="Calibri" w:cs="Calibri"/>
          <w:sz w:val="18"/>
          <w:szCs w:val="18"/>
        </w:rPr>
        <w:t>= (RW N + PP soft-only) / Active N × 1,000. Because Active N is RW-eligible subset (last/corr on roster), not total cap-headcount, intensities are conservative-low for all systems; cross-system ranking (DE ≪ NL ≈ UK &lt; US &lt; JP &lt; CN ≈ CA) is robust to ±30% Active N error per country.</w:t>
      </w:r>
    </w:p>
    <w:p w14:paraId="4020E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both"/>
        <w:textAlignment w:val="auto"/>
        <w:rPr>
          <w:rFonts w:hint="default" w:ascii="Calibri" w:hAnsi="Calibri" w:cs="Calibri"/>
          <w:b/>
          <w:bCs/>
          <w:i w:val="0"/>
          <w:iCs w:val="0"/>
          <w:sz w:val="18"/>
          <w:szCs w:val="18"/>
          <w:lang w:val="en-US" w:eastAsia="zh-CN"/>
        </w:rPr>
      </w:pPr>
    </w:p>
    <w:p w14:paraId="1969CCD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3400B"/>
    <w:multiLevelType w:val="singleLevel"/>
    <w:tmpl w:val="B7F340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D8CFF50"/>
    <w:multiLevelType w:val="singleLevel"/>
    <w:tmpl w:val="FD8CFF50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CC7BBE2"/>
    <w:multiLevelType w:val="singleLevel"/>
    <w:tmpl w:val="2CC7BB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B3859"/>
    <w:rsid w:val="006D4644"/>
    <w:rsid w:val="02F12CE4"/>
    <w:rsid w:val="05C50C80"/>
    <w:rsid w:val="17233A58"/>
    <w:rsid w:val="18404CC3"/>
    <w:rsid w:val="1E7D4396"/>
    <w:rsid w:val="20C703C4"/>
    <w:rsid w:val="21A262A6"/>
    <w:rsid w:val="2AFB3859"/>
    <w:rsid w:val="32393971"/>
    <w:rsid w:val="34354CED"/>
    <w:rsid w:val="36B3674F"/>
    <w:rsid w:val="3E077380"/>
    <w:rsid w:val="45626475"/>
    <w:rsid w:val="46F26E20"/>
    <w:rsid w:val="496164DE"/>
    <w:rsid w:val="49C600F0"/>
    <w:rsid w:val="49D669F0"/>
    <w:rsid w:val="4D904DAA"/>
    <w:rsid w:val="53BC5F93"/>
    <w:rsid w:val="622F6D7D"/>
    <w:rsid w:val="64BC23C3"/>
    <w:rsid w:val="67185FD7"/>
    <w:rsid w:val="69855479"/>
    <w:rsid w:val="714E0847"/>
    <w:rsid w:val="75CD61DE"/>
    <w:rsid w:val="7F4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969</Words>
  <Characters>4590</Characters>
  <Lines>0</Lines>
  <Paragraphs>0</Paragraphs>
  <TotalTime>8</TotalTime>
  <ScaleCrop>false</ScaleCrop>
  <LinksUpToDate>false</LinksUpToDate>
  <CharactersWithSpaces>5505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2026-07-10T01:38:00Z</dcterms:created>
  <dc:creator>Eagle Zhang</dc:creator>
  <cp:lastModifiedBy>Eagle Zhang</cp:lastModifiedBy>
  <dcterms:modified xsi:type="dcterms:W3CDTF">2026-07-15T04:53:20Z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14273EDABA5A4CDE94DBC3A4BE9BFAEF_13</vt:lpwstr>
  </property>
  <property fmtid="{D5CDD505-2E9C-101B-9397-08002B2CF9AE}" pid="4" name="KSOTemplateDocerSaveRecord">
    <vt:lpwstr>eyJoZGlkIjoiNjI5Nzg0ZTNlM2M2MzZiMTEzNjg3YzI4M2RlYmI2NGEiLCJ1c2VySWQiOiI0NzMwMjg3NjYifQ==</vt:lpwstr>
  </property>
</Properties>
</file>