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01C56" w14:textId="77777777" w:rsidR="00085756" w:rsidRPr="00CF5119" w:rsidRDefault="00085756" w:rsidP="00085756">
      <w:pPr>
        <w:spacing w:after="500"/>
        <w:jc w:val="center"/>
        <w:rPr>
          <w:rFonts w:ascii="Times New Roman" w:hAnsi="Times New Roman" w:cs="Times New Roman"/>
          <w:b/>
          <w:bCs/>
          <w:sz w:val="32"/>
          <w:szCs w:val="32"/>
        </w:rPr>
      </w:pPr>
    </w:p>
    <w:p w14:paraId="6A5BC689" w14:textId="77777777" w:rsidR="00085756" w:rsidRPr="00CF5119" w:rsidRDefault="00085756" w:rsidP="00085756">
      <w:pPr>
        <w:spacing w:after="500"/>
        <w:jc w:val="center"/>
        <w:rPr>
          <w:rFonts w:ascii="Times New Roman" w:hAnsi="Times New Roman" w:cs="Times New Roman"/>
          <w:b/>
          <w:bCs/>
          <w:sz w:val="32"/>
          <w:szCs w:val="32"/>
        </w:rPr>
      </w:pPr>
    </w:p>
    <w:p w14:paraId="5DDC77EB" w14:textId="349AAF52" w:rsidR="00085756" w:rsidRPr="00CF5119" w:rsidRDefault="00085756" w:rsidP="00085756">
      <w:pPr>
        <w:spacing w:after="500"/>
        <w:jc w:val="center"/>
        <w:rPr>
          <w:rFonts w:ascii="Times New Roman" w:eastAsia="PMingLiU" w:hAnsi="Times New Roman" w:cs="Times New Roman"/>
          <w:b/>
          <w:bCs/>
          <w:sz w:val="32"/>
          <w:szCs w:val="32"/>
        </w:rPr>
      </w:pPr>
    </w:p>
    <w:p w14:paraId="6DF15FC4" w14:textId="77777777" w:rsidR="00085756" w:rsidRPr="00CF5119" w:rsidRDefault="00085756" w:rsidP="00085756">
      <w:pPr>
        <w:spacing w:after="500"/>
        <w:jc w:val="center"/>
        <w:rPr>
          <w:rFonts w:ascii="Times New Roman" w:hAnsi="Times New Roman" w:cs="Times New Roman"/>
        </w:rPr>
      </w:pPr>
      <w:r w:rsidRPr="00CF5119">
        <w:rPr>
          <w:rFonts w:ascii="Times New Roman" w:eastAsia="Times New Roman" w:hAnsi="Times New Roman" w:cs="Times New Roman"/>
          <w:b/>
          <w:bCs/>
          <w:sz w:val="32"/>
          <w:szCs w:val="32"/>
        </w:rPr>
        <w:t>Supplementary Information</w:t>
      </w:r>
    </w:p>
    <w:p w14:paraId="5FF3C389" w14:textId="77777777" w:rsidR="00085756" w:rsidRPr="00CF5119" w:rsidRDefault="00085756" w:rsidP="00085756">
      <w:pPr>
        <w:spacing w:after="500"/>
        <w:jc w:val="center"/>
        <w:rPr>
          <w:rFonts w:ascii="Times New Roman" w:hAnsi="Times New Roman" w:cs="Times New Roman"/>
          <w:b/>
          <w:bCs/>
          <w:sz w:val="26"/>
          <w:szCs w:val="26"/>
        </w:rPr>
      </w:pPr>
      <w:r w:rsidRPr="00CF5119">
        <w:rPr>
          <w:rFonts w:ascii="Times New Roman" w:eastAsia="Times New Roman" w:hAnsi="Times New Roman" w:cs="Times New Roman"/>
          <w:b/>
          <w:bCs/>
          <w:sz w:val="26"/>
          <w:szCs w:val="26"/>
        </w:rPr>
        <w:t>Divergent hepatitis B neutralizing antibody trajectories after spontaneous control in people with and without HIV</w:t>
      </w:r>
    </w:p>
    <w:p w14:paraId="25A136D0" w14:textId="77777777" w:rsidR="00085756" w:rsidRPr="00CF5119" w:rsidRDefault="00085756" w:rsidP="00085756">
      <w:pPr>
        <w:spacing w:after="500"/>
        <w:jc w:val="center"/>
        <w:rPr>
          <w:rFonts w:ascii="Times New Roman" w:hAnsi="Times New Roman" w:cs="Times New Roman"/>
        </w:rPr>
      </w:pPr>
      <w:proofErr w:type="gramStart"/>
      <w:r w:rsidRPr="00CF5119">
        <w:rPr>
          <w:rFonts w:ascii="Times New Roman" w:eastAsia="Times New Roman" w:hAnsi="Times New Roman" w:cs="Times New Roman"/>
          <w:sz w:val="21"/>
          <w:szCs w:val="21"/>
        </w:rPr>
        <w:t>Che-Min Lo</w:t>
      </w:r>
      <w:proofErr w:type="gramEnd"/>
      <w:r w:rsidRPr="00CF5119">
        <w:rPr>
          <w:rFonts w:ascii="Times New Roman" w:eastAsia="Times New Roman" w:hAnsi="Times New Roman" w:cs="Times New Roman"/>
          <w:sz w:val="21"/>
          <w:szCs w:val="21"/>
        </w:rPr>
        <w:t xml:space="preserve">, Eric C. Seaberg, Mark Anderson, </w:t>
      </w:r>
      <w:proofErr w:type="spellStart"/>
      <w:r w:rsidRPr="00CF5119">
        <w:rPr>
          <w:rFonts w:ascii="Times New Roman" w:eastAsia="Times New Roman" w:hAnsi="Times New Roman" w:cs="Times New Roman"/>
          <w:sz w:val="21"/>
          <w:szCs w:val="21"/>
        </w:rPr>
        <w:t>Maraake</w:t>
      </w:r>
      <w:proofErr w:type="spellEnd"/>
      <w:r w:rsidRPr="00CF5119">
        <w:rPr>
          <w:rFonts w:ascii="Times New Roman" w:eastAsia="Times New Roman" w:hAnsi="Times New Roman" w:cs="Times New Roman"/>
          <w:sz w:val="21"/>
          <w:szCs w:val="21"/>
        </w:rPr>
        <w:t xml:space="preserve"> Taddese, Jessica L. Mimms, Ernesto T. Marques, Mallory D. Witt, Steven M. Wolinsky, Gavin Cloherty, Justin R. Bailey, Chloe L. Thio</w:t>
      </w:r>
    </w:p>
    <w:p w14:paraId="34C08D73" w14:textId="77777777" w:rsidR="00085756" w:rsidRPr="00CF5119" w:rsidRDefault="00085756" w:rsidP="00085756">
      <w:pPr>
        <w:pBdr>
          <w:top w:val="single" w:sz="6" w:space="8" w:color="999999"/>
        </w:pBdr>
        <w:spacing w:after="140"/>
        <w:jc w:val="center"/>
        <w:rPr>
          <w:rFonts w:ascii="Times New Roman" w:hAnsi="Times New Roman" w:cs="Times New Roman"/>
        </w:rPr>
      </w:pPr>
    </w:p>
    <w:p w14:paraId="59FF3DFB" w14:textId="77777777" w:rsidR="00085756" w:rsidRPr="00CF5119" w:rsidRDefault="00085756" w:rsidP="00085756">
      <w:pPr>
        <w:spacing w:after="140"/>
        <w:jc w:val="center"/>
        <w:rPr>
          <w:rFonts w:ascii="Times New Roman" w:hAnsi="Times New Roman" w:cs="Times New Roman"/>
        </w:rPr>
      </w:pPr>
      <w:r w:rsidRPr="00CF5119">
        <w:rPr>
          <w:rFonts w:ascii="Times New Roman" w:eastAsia="Times New Roman" w:hAnsi="Times New Roman" w:cs="Times New Roman"/>
          <w:b/>
          <w:bCs/>
        </w:rPr>
        <w:t>Contents</w:t>
      </w:r>
    </w:p>
    <w:p w14:paraId="2FF9B1C8" w14:textId="77777777" w:rsidR="00085756" w:rsidRPr="00CF5119" w:rsidRDefault="00085756" w:rsidP="00085756">
      <w:pPr>
        <w:spacing w:after="60"/>
        <w:jc w:val="center"/>
        <w:rPr>
          <w:rFonts w:ascii="Times New Roman" w:hAnsi="Times New Roman" w:cs="Times New Roman"/>
        </w:rPr>
      </w:pPr>
      <w:r w:rsidRPr="00CF5119">
        <w:rPr>
          <w:rFonts w:ascii="Times New Roman" w:eastAsia="Times New Roman" w:hAnsi="Times New Roman" w:cs="Times New Roman"/>
          <w:sz w:val="22"/>
          <w:szCs w:val="22"/>
        </w:rPr>
        <w:t>Supplementary Figures S1–S3</w:t>
      </w:r>
    </w:p>
    <w:p w14:paraId="19261934" w14:textId="77777777" w:rsidR="00085756" w:rsidRPr="00CF5119" w:rsidRDefault="00085756" w:rsidP="00085756">
      <w:pPr>
        <w:spacing w:after="60"/>
        <w:jc w:val="center"/>
        <w:rPr>
          <w:rFonts w:ascii="Times New Roman" w:hAnsi="Times New Roman" w:cs="Times New Roman"/>
        </w:rPr>
      </w:pPr>
      <w:r w:rsidRPr="00CF5119">
        <w:rPr>
          <w:rFonts w:ascii="Times New Roman" w:eastAsia="Times New Roman" w:hAnsi="Times New Roman" w:cs="Times New Roman"/>
          <w:sz w:val="22"/>
          <w:szCs w:val="22"/>
        </w:rPr>
        <w:t>Extended Methods</w:t>
      </w:r>
    </w:p>
    <w:p w14:paraId="7E97D269" w14:textId="41CE55C3" w:rsidR="008C60A7" w:rsidRPr="00CF5119" w:rsidRDefault="00085756" w:rsidP="00085756">
      <w:pPr>
        <w:rPr>
          <w:rFonts w:ascii="Times New Roman" w:eastAsia="PMingLiU" w:hAnsi="Times New Roman" w:cs="Times New Roman"/>
        </w:rPr>
      </w:pPr>
      <w:r w:rsidRPr="00CF5119">
        <w:rPr>
          <w:rFonts w:ascii="Times New Roman" w:hAnsi="Times New Roman" w:cs="Times New Roman"/>
        </w:rPr>
        <w:br w:type="page"/>
      </w:r>
    </w:p>
    <w:p w14:paraId="13802881" w14:textId="77777777" w:rsidR="001E1843" w:rsidRPr="00CF5119" w:rsidRDefault="001E1843" w:rsidP="00AF210B">
      <w:pPr>
        <w:spacing w:line="480" w:lineRule="auto"/>
        <w:rPr>
          <w:rFonts w:ascii="Times New Roman" w:eastAsia="PMingLiU" w:hAnsi="Times New Roman" w:cs="Times New Roman"/>
          <w:b/>
          <w:bCs/>
        </w:rPr>
      </w:pPr>
      <w:r w:rsidRPr="00CF5119">
        <w:rPr>
          <w:rFonts w:ascii="Times New Roman" w:eastAsia="PMingLiU" w:hAnsi="Times New Roman" w:cs="Times New Roman"/>
          <w:b/>
          <w:bCs/>
          <w:noProof/>
        </w:rPr>
        <w:lastRenderedPageBreak/>
        <w:drawing>
          <wp:inline distT="0" distB="0" distL="0" distR="0" wp14:anchorId="2DFF420B" wp14:editId="010C8CB0">
            <wp:extent cx="3337560" cy="3291840"/>
            <wp:effectExtent l="0" t="0" r="0" b="3810"/>
            <wp:docPr id="7515804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80408" name="Picture 751580408"/>
                    <pic:cNvPicPr/>
                  </pic:nvPicPr>
                  <pic:blipFill rotWithShape="1">
                    <a:blip r:embed="rId9" cstate="print">
                      <a:extLst>
                        <a:ext uri="{28A0092B-C50C-407E-A947-70E740481C1C}">
                          <a14:useLocalDpi xmlns:a14="http://schemas.microsoft.com/office/drawing/2010/main" val="0"/>
                        </a:ext>
                      </a:extLst>
                    </a:blip>
                    <a:srcRect b="4000"/>
                    <a:stretch>
                      <a:fillRect/>
                    </a:stretch>
                  </pic:blipFill>
                  <pic:spPr bwMode="auto">
                    <a:xfrm>
                      <a:off x="0" y="0"/>
                      <a:ext cx="3337567" cy="3291847"/>
                    </a:xfrm>
                    <a:prstGeom prst="rect">
                      <a:avLst/>
                    </a:prstGeom>
                    <a:ln>
                      <a:noFill/>
                    </a:ln>
                    <a:extLst>
                      <a:ext uri="{53640926-AAD7-44D8-BBD7-CCE9431645EC}">
                        <a14:shadowObscured xmlns:a14="http://schemas.microsoft.com/office/drawing/2010/main"/>
                      </a:ext>
                    </a:extLst>
                  </pic:spPr>
                </pic:pic>
              </a:graphicData>
            </a:graphic>
          </wp:inline>
        </w:drawing>
      </w:r>
    </w:p>
    <w:p w14:paraId="5059EF3C" w14:textId="06279E7A" w:rsidR="00B37E20" w:rsidRPr="00CF5119" w:rsidRDefault="00F407AB" w:rsidP="00AF210B">
      <w:pPr>
        <w:spacing w:line="480" w:lineRule="auto"/>
        <w:rPr>
          <w:rFonts w:ascii="Times New Roman" w:eastAsia="PMingLiU" w:hAnsi="Times New Roman" w:cs="Times New Roman"/>
          <w:b/>
          <w:bCs/>
        </w:rPr>
      </w:pPr>
      <w:r w:rsidRPr="00CF5119">
        <w:rPr>
          <w:rFonts w:ascii="Times New Roman" w:hAnsi="Times New Roman" w:cs="Times New Roman"/>
          <w:b/>
          <w:bCs/>
        </w:rPr>
        <w:t>Figure S</w:t>
      </w:r>
      <w:r w:rsidR="002624DB" w:rsidRPr="00CF5119">
        <w:rPr>
          <w:rFonts w:ascii="Times New Roman" w:hAnsi="Times New Roman" w:cs="Times New Roman"/>
          <w:b/>
          <w:bCs/>
        </w:rPr>
        <w:t>1</w:t>
      </w:r>
      <w:r w:rsidR="00D1058C" w:rsidRPr="00CF5119">
        <w:rPr>
          <w:rFonts w:ascii="Times New Roman" w:hAnsi="Times New Roman" w:cs="Times New Roman"/>
          <w:b/>
          <w:bCs/>
        </w:rPr>
        <w:t>.</w:t>
      </w:r>
      <w:r w:rsidRPr="00CF5119">
        <w:rPr>
          <w:rFonts w:ascii="Times New Roman" w:hAnsi="Times New Roman" w:cs="Times New Roman"/>
          <w:b/>
          <w:bCs/>
        </w:rPr>
        <w:t xml:space="preserve"> </w:t>
      </w:r>
      <w:r w:rsidR="00364F84" w:rsidRPr="00CF5119">
        <w:rPr>
          <w:rFonts w:ascii="Times New Roman" w:hAnsi="Times New Roman" w:cs="Times New Roman"/>
          <w:b/>
          <w:bCs/>
        </w:rPr>
        <w:t>Endpoint serum neutralization titers after spontaneous HBV control by HIV status.</w:t>
      </w:r>
      <w:r w:rsidR="00364F84" w:rsidRPr="00CF5119">
        <w:rPr>
          <w:rFonts w:ascii="Times New Roman" w:eastAsia="PMingLiU" w:hAnsi="Times New Roman" w:cs="Times New Roman"/>
        </w:rPr>
        <w:t xml:space="preserve"> </w:t>
      </w:r>
      <w:r w:rsidR="00364F84" w:rsidRPr="00CF5119">
        <w:rPr>
          <w:rFonts w:ascii="Times New Roman" w:hAnsi="Times New Roman" w:cs="Times New Roman"/>
        </w:rPr>
        <w:t>Serum neutralizing activity against</w:t>
      </w:r>
      <w:r w:rsidR="00CF1299" w:rsidRPr="00CF5119">
        <w:rPr>
          <w:rFonts w:ascii="Times New Roman" w:eastAsia="PMingLiU" w:hAnsi="Times New Roman" w:cs="Times New Roman"/>
        </w:rPr>
        <w:t xml:space="preserve"> </w:t>
      </w:r>
      <w:proofErr w:type="spellStart"/>
      <w:r w:rsidR="00CF1299" w:rsidRPr="00CF5119">
        <w:rPr>
          <w:rFonts w:ascii="Times New Roman" w:eastAsia="PMingLiU" w:hAnsi="Times New Roman" w:cs="Times New Roman"/>
        </w:rPr>
        <w:t>HBVcc</w:t>
      </w:r>
      <w:proofErr w:type="spellEnd"/>
      <w:r w:rsidR="00364F84" w:rsidRPr="00CF5119">
        <w:rPr>
          <w:rFonts w:ascii="Times New Roman" w:hAnsi="Times New Roman" w:cs="Times New Roman"/>
        </w:rPr>
        <w:t>, summarized as log</w:t>
      </w:r>
      <w:r w:rsidR="00364F84" w:rsidRPr="00CF5119">
        <w:rPr>
          <w:rFonts w:ascii="Times New Roman" w:hAnsi="Times New Roman" w:cs="Times New Roman"/>
          <w:vertAlign w:val="subscript"/>
        </w:rPr>
        <w:t>10</w:t>
      </w:r>
      <w:r w:rsidR="00364F84" w:rsidRPr="00CF5119">
        <w:rPr>
          <w:rFonts w:ascii="Times New Roman" w:hAnsi="Times New Roman" w:cs="Times New Roman"/>
        </w:rPr>
        <w:t xml:space="preserve"> endpoint neutralization titer, is shown at </w:t>
      </w:r>
      <w:r w:rsidR="00376173" w:rsidRPr="00CF5119">
        <w:rPr>
          <w:rFonts w:ascii="Times New Roman" w:hAnsi="Times New Roman" w:cs="Times New Roman"/>
        </w:rPr>
        <w:t>the first HBsAg-</w:t>
      </w:r>
      <w:proofErr w:type="spellStart"/>
      <w:r w:rsidR="00376173" w:rsidRPr="00CF5119">
        <w:rPr>
          <w:rFonts w:ascii="Times New Roman" w:hAnsi="Times New Roman" w:cs="Times New Roman"/>
        </w:rPr>
        <w:t>seroclearance</w:t>
      </w:r>
      <w:proofErr w:type="spellEnd"/>
      <w:r w:rsidR="00376173" w:rsidRPr="00CF5119">
        <w:rPr>
          <w:rFonts w:ascii="Times New Roman" w:hAnsi="Times New Roman" w:cs="Times New Roman"/>
        </w:rPr>
        <w:t xml:space="preserve"> visit</w:t>
      </w:r>
      <w:r w:rsidR="00376173" w:rsidRPr="00CF5119">
        <w:rPr>
          <w:rFonts w:ascii="Times New Roman" w:eastAsia="PMingLiU" w:hAnsi="Times New Roman" w:cs="Times New Roman"/>
        </w:rPr>
        <w:t xml:space="preserve"> </w:t>
      </w:r>
      <w:r w:rsidR="00364F84" w:rsidRPr="00CF5119">
        <w:rPr>
          <w:rFonts w:ascii="Times New Roman" w:hAnsi="Times New Roman" w:cs="Times New Roman"/>
        </w:rPr>
        <w:t>(</w:t>
      </w:r>
      <w:proofErr w:type="spellStart"/>
      <w:r w:rsidR="00364F84" w:rsidRPr="00CF5119">
        <w:rPr>
          <w:rFonts w:ascii="Times New Roman" w:hAnsi="Times New Roman" w:cs="Times New Roman"/>
        </w:rPr>
        <w:t>PWoH</w:t>
      </w:r>
      <w:proofErr w:type="spellEnd"/>
      <w:r w:rsidR="00364F84" w:rsidRPr="00CF5119">
        <w:rPr>
          <w:rFonts w:ascii="Times New Roman" w:hAnsi="Times New Roman" w:cs="Times New Roman"/>
        </w:rPr>
        <w:t xml:space="preserve"> n=87, PWH n=29), the 6-month visit (</w:t>
      </w:r>
      <w:proofErr w:type="spellStart"/>
      <w:r w:rsidR="00364F84" w:rsidRPr="00CF5119">
        <w:rPr>
          <w:rFonts w:ascii="Times New Roman" w:hAnsi="Times New Roman" w:cs="Times New Roman"/>
        </w:rPr>
        <w:t>PWoH</w:t>
      </w:r>
      <w:proofErr w:type="spellEnd"/>
      <w:r w:rsidR="00364F84" w:rsidRPr="00CF5119">
        <w:rPr>
          <w:rFonts w:ascii="Times New Roman" w:hAnsi="Times New Roman" w:cs="Times New Roman"/>
        </w:rPr>
        <w:t xml:space="preserve"> n=81, PWH n=26), and the 30-month visit (</w:t>
      </w:r>
      <w:proofErr w:type="spellStart"/>
      <w:r w:rsidR="00364F84" w:rsidRPr="00CF5119">
        <w:rPr>
          <w:rFonts w:ascii="Times New Roman" w:hAnsi="Times New Roman" w:cs="Times New Roman"/>
        </w:rPr>
        <w:t>PWoH</w:t>
      </w:r>
      <w:proofErr w:type="spellEnd"/>
      <w:r w:rsidR="00364F84" w:rsidRPr="00CF5119">
        <w:rPr>
          <w:rFonts w:ascii="Times New Roman" w:hAnsi="Times New Roman" w:cs="Times New Roman"/>
        </w:rPr>
        <w:t xml:space="preserve"> n=72, PWH n=26). Endpoint neutralization titer was defined as the highest serum dilution with percent neutralization greater than the mean of anti-HBs-negative control plasma plus 2 SD. Points represent individual participants; boxes show the </w:t>
      </w:r>
      <w:proofErr w:type="gramStart"/>
      <w:r w:rsidR="00364F84" w:rsidRPr="00CF5119">
        <w:rPr>
          <w:rFonts w:ascii="Times New Roman" w:hAnsi="Times New Roman" w:cs="Times New Roman"/>
        </w:rPr>
        <w:t>median</w:t>
      </w:r>
      <w:proofErr w:type="gramEnd"/>
      <w:r w:rsidR="00364F84" w:rsidRPr="00CF5119">
        <w:rPr>
          <w:rFonts w:ascii="Times New Roman" w:hAnsi="Times New Roman" w:cs="Times New Roman"/>
        </w:rPr>
        <w:t xml:space="preserve"> and IQR; whiskers extend to the most extreme values within 1.5×IQR. The dashed horizontal line indicates the lower limit of detection; points at or below this line represent samples without measurable endpoint </w:t>
      </w:r>
      <w:proofErr w:type="gramStart"/>
      <w:r w:rsidR="00364F84" w:rsidRPr="00CF5119">
        <w:rPr>
          <w:rFonts w:ascii="Times New Roman" w:hAnsi="Times New Roman" w:cs="Times New Roman"/>
        </w:rPr>
        <w:t>titers</w:t>
      </w:r>
      <w:proofErr w:type="gramEnd"/>
      <w:r w:rsidR="00364F84" w:rsidRPr="00CF5119">
        <w:rPr>
          <w:rFonts w:ascii="Times New Roman" w:hAnsi="Times New Roman" w:cs="Times New Roman"/>
        </w:rPr>
        <w:t xml:space="preserve"> under the assay conditions used. Group differences between </w:t>
      </w:r>
      <w:proofErr w:type="spellStart"/>
      <w:r w:rsidR="00364F84" w:rsidRPr="00CF5119">
        <w:rPr>
          <w:rFonts w:ascii="Times New Roman" w:hAnsi="Times New Roman" w:cs="Times New Roman"/>
        </w:rPr>
        <w:t>PWoH</w:t>
      </w:r>
      <w:proofErr w:type="spellEnd"/>
      <w:r w:rsidR="00364F84" w:rsidRPr="00CF5119">
        <w:rPr>
          <w:rFonts w:ascii="Times New Roman" w:hAnsi="Times New Roman" w:cs="Times New Roman"/>
        </w:rPr>
        <w:t xml:space="preserve"> and PWH at each visit were assessed using unpaired Mann–Whitney U tests, with p values shown. HBV=hepatitis B virus; </w:t>
      </w:r>
      <w:proofErr w:type="spellStart"/>
      <w:r w:rsidR="00364F84" w:rsidRPr="00CF5119">
        <w:rPr>
          <w:rFonts w:ascii="Times New Roman" w:hAnsi="Times New Roman" w:cs="Times New Roman"/>
        </w:rPr>
        <w:t>HBVcc</w:t>
      </w:r>
      <w:proofErr w:type="spellEnd"/>
      <w:r w:rsidR="00364F84" w:rsidRPr="00CF5119">
        <w:rPr>
          <w:rFonts w:ascii="Times New Roman" w:hAnsi="Times New Roman" w:cs="Times New Roman"/>
        </w:rPr>
        <w:t xml:space="preserve">=cell culture-derived HBV; anti-HBs=antibody to hepatitis B surface antigen; IQR=interquartile range; PWH=people with HIV; </w:t>
      </w:r>
      <w:proofErr w:type="spellStart"/>
      <w:r w:rsidR="00364F84" w:rsidRPr="00CF5119">
        <w:rPr>
          <w:rFonts w:ascii="Times New Roman" w:hAnsi="Times New Roman" w:cs="Times New Roman"/>
        </w:rPr>
        <w:t>PWoH</w:t>
      </w:r>
      <w:proofErr w:type="spellEnd"/>
      <w:r w:rsidR="00364F84" w:rsidRPr="00CF5119">
        <w:rPr>
          <w:rFonts w:ascii="Times New Roman" w:hAnsi="Times New Roman" w:cs="Times New Roman"/>
        </w:rPr>
        <w:t>=people without HIV; SD=standard deviation</w:t>
      </w:r>
      <w:r w:rsidR="00524836" w:rsidRPr="00CF5119">
        <w:rPr>
          <w:rFonts w:ascii="Times New Roman" w:hAnsi="Times New Roman" w:cs="Times New Roman"/>
        </w:rPr>
        <w:t>.</w:t>
      </w:r>
    </w:p>
    <w:p w14:paraId="15DDB8B6" w14:textId="71A1808A" w:rsidR="001B27EC" w:rsidRPr="00CF5119" w:rsidRDefault="0043474A" w:rsidP="00AF210B">
      <w:pPr>
        <w:spacing w:line="480" w:lineRule="auto"/>
        <w:rPr>
          <w:rFonts w:ascii="Times New Roman" w:eastAsia="PMingLiU" w:hAnsi="Times New Roman" w:cs="Times New Roman"/>
        </w:rPr>
      </w:pPr>
      <w:r w:rsidRPr="00CF5119">
        <w:rPr>
          <w:rFonts w:ascii="Times New Roman" w:eastAsia="PMingLiU" w:hAnsi="Times New Roman" w:cs="Times New Roman"/>
          <w:noProof/>
        </w:rPr>
        <w:lastRenderedPageBreak/>
        <w:drawing>
          <wp:inline distT="0" distB="0" distL="0" distR="0" wp14:anchorId="5BCD2A10" wp14:editId="2FD5A974">
            <wp:extent cx="3520440" cy="3128963"/>
            <wp:effectExtent l="0" t="0" r="3810" b="0"/>
            <wp:docPr id="17178657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65741" name="Picture 1717865741"/>
                    <pic:cNvPicPr/>
                  </pic:nvPicPr>
                  <pic:blipFill rotWithShape="1">
                    <a:blip r:embed="rId10" cstate="print">
                      <a:extLst>
                        <a:ext uri="{28A0092B-C50C-407E-A947-70E740481C1C}">
                          <a14:useLocalDpi xmlns:a14="http://schemas.microsoft.com/office/drawing/2010/main" val="0"/>
                        </a:ext>
                      </a:extLst>
                    </a:blip>
                    <a:srcRect b="7517"/>
                    <a:stretch>
                      <a:fillRect/>
                    </a:stretch>
                  </pic:blipFill>
                  <pic:spPr bwMode="auto">
                    <a:xfrm>
                      <a:off x="0" y="0"/>
                      <a:ext cx="3520447" cy="3128969"/>
                    </a:xfrm>
                    <a:prstGeom prst="rect">
                      <a:avLst/>
                    </a:prstGeom>
                    <a:ln>
                      <a:noFill/>
                    </a:ln>
                    <a:extLst>
                      <a:ext uri="{53640926-AAD7-44D8-BBD7-CCE9431645EC}">
                        <a14:shadowObscured xmlns:a14="http://schemas.microsoft.com/office/drawing/2010/main"/>
                      </a:ext>
                    </a:extLst>
                  </pic:spPr>
                </pic:pic>
              </a:graphicData>
            </a:graphic>
          </wp:inline>
        </w:drawing>
      </w:r>
    </w:p>
    <w:p w14:paraId="187FE9EA" w14:textId="03675831" w:rsidR="00860688" w:rsidRPr="00CF5119" w:rsidRDefault="00000793" w:rsidP="00AF210B">
      <w:pPr>
        <w:spacing w:line="480" w:lineRule="auto"/>
        <w:rPr>
          <w:rFonts w:ascii="Times New Roman" w:hAnsi="Times New Roman" w:cs="Times New Roman"/>
        </w:rPr>
      </w:pPr>
      <w:r w:rsidRPr="00CF5119">
        <w:rPr>
          <w:rFonts w:ascii="Times New Roman" w:hAnsi="Times New Roman" w:cs="Times New Roman"/>
          <w:b/>
          <w:bCs/>
        </w:rPr>
        <w:t>Figure S</w:t>
      </w:r>
      <w:r w:rsidR="002624DB" w:rsidRPr="00CF5119">
        <w:rPr>
          <w:rFonts w:ascii="Times New Roman" w:hAnsi="Times New Roman" w:cs="Times New Roman"/>
          <w:b/>
          <w:bCs/>
        </w:rPr>
        <w:t>2</w:t>
      </w:r>
      <w:r w:rsidR="00D1058C" w:rsidRPr="00CF5119">
        <w:rPr>
          <w:rFonts w:ascii="Times New Roman" w:hAnsi="Times New Roman" w:cs="Times New Roman"/>
          <w:b/>
          <w:bCs/>
        </w:rPr>
        <w:t>.</w:t>
      </w:r>
      <w:r w:rsidRPr="00CF5119">
        <w:rPr>
          <w:rFonts w:ascii="Times New Roman" w:hAnsi="Times New Roman" w:cs="Times New Roman"/>
          <w:b/>
          <w:bCs/>
        </w:rPr>
        <w:t xml:space="preserve"> </w:t>
      </w:r>
      <w:r w:rsidR="005A6B84" w:rsidRPr="00CF5119">
        <w:rPr>
          <w:rFonts w:ascii="Times New Roman" w:hAnsi="Times New Roman" w:cs="Times New Roman"/>
          <w:b/>
          <w:bCs/>
        </w:rPr>
        <w:t>Relationship between neutralization AUC and endpoint neutralization titers by HIV status.</w:t>
      </w:r>
      <w:r w:rsidR="005A6B84" w:rsidRPr="00CF5119">
        <w:rPr>
          <w:rFonts w:ascii="Times New Roman" w:eastAsia="PMingLiU" w:hAnsi="Times New Roman" w:cs="Times New Roman"/>
        </w:rPr>
        <w:t xml:space="preserve"> </w:t>
      </w:r>
      <w:r w:rsidR="005A6B84" w:rsidRPr="00CF5119">
        <w:rPr>
          <w:rFonts w:ascii="Times New Roman" w:hAnsi="Times New Roman" w:cs="Times New Roman"/>
        </w:rPr>
        <w:t xml:space="preserve">Scatter plot of paired serum neutralization AUC and endpoint neutralization titers measured in the same samples across </w:t>
      </w:r>
      <w:r w:rsidR="00376173" w:rsidRPr="00CF5119">
        <w:rPr>
          <w:rFonts w:ascii="Times New Roman" w:hAnsi="Times New Roman" w:cs="Times New Roman"/>
        </w:rPr>
        <w:t>the first HBsAg-</w:t>
      </w:r>
      <w:proofErr w:type="spellStart"/>
      <w:r w:rsidR="00376173" w:rsidRPr="00CF5119">
        <w:rPr>
          <w:rFonts w:ascii="Times New Roman" w:hAnsi="Times New Roman" w:cs="Times New Roman"/>
        </w:rPr>
        <w:t>seroclearance</w:t>
      </w:r>
      <w:proofErr w:type="spellEnd"/>
      <w:r w:rsidR="00376173" w:rsidRPr="00CF5119">
        <w:rPr>
          <w:rFonts w:ascii="Times New Roman" w:hAnsi="Times New Roman" w:cs="Times New Roman"/>
        </w:rPr>
        <w:t xml:space="preserve"> visit</w:t>
      </w:r>
      <w:r w:rsidR="005A6B84" w:rsidRPr="00CF5119">
        <w:rPr>
          <w:rFonts w:ascii="Times New Roman" w:hAnsi="Times New Roman" w:cs="Times New Roman"/>
        </w:rPr>
        <w:t>, the 6-month visit, and the 30-month visit, stratified by HIV status (</w:t>
      </w:r>
      <w:proofErr w:type="spellStart"/>
      <w:r w:rsidR="005A6B84" w:rsidRPr="00CF5119">
        <w:rPr>
          <w:rFonts w:ascii="Times New Roman" w:hAnsi="Times New Roman" w:cs="Times New Roman"/>
        </w:rPr>
        <w:t>PWoH</w:t>
      </w:r>
      <w:proofErr w:type="spellEnd"/>
      <w:r w:rsidR="005A6B84" w:rsidRPr="00CF5119">
        <w:rPr>
          <w:rFonts w:ascii="Times New Roman" w:hAnsi="Times New Roman" w:cs="Times New Roman"/>
        </w:rPr>
        <w:t xml:space="preserve"> n=240 samples; PWH n=81 samples). Points represent individual samples. The horizontal dashed line indicates the mean AUC of pooled anti-HBs-negative plasma (AUC=138), and the vertical dashed line indicates the minimum measurable endpoint neutralization titer. Associations were assessed separately in </w:t>
      </w:r>
      <w:proofErr w:type="spellStart"/>
      <w:r w:rsidR="005A6B84" w:rsidRPr="00CF5119">
        <w:rPr>
          <w:rFonts w:ascii="Times New Roman" w:hAnsi="Times New Roman" w:cs="Times New Roman"/>
        </w:rPr>
        <w:t>PWoH</w:t>
      </w:r>
      <w:proofErr w:type="spellEnd"/>
      <w:r w:rsidR="005A6B84" w:rsidRPr="00CF5119">
        <w:rPr>
          <w:rFonts w:ascii="Times New Roman" w:hAnsi="Times New Roman" w:cs="Times New Roman"/>
        </w:rPr>
        <w:t xml:space="preserve"> and PWH using Spearman’s rank correlation; solid lines show least-squares regression fits for visualization only. AUC=area under the neutralization curve; PWH=people with HIV; </w:t>
      </w:r>
      <w:proofErr w:type="spellStart"/>
      <w:r w:rsidR="005A6B84" w:rsidRPr="00CF5119">
        <w:rPr>
          <w:rFonts w:ascii="Times New Roman" w:hAnsi="Times New Roman" w:cs="Times New Roman"/>
        </w:rPr>
        <w:t>PWoH</w:t>
      </w:r>
      <w:proofErr w:type="spellEnd"/>
      <w:r w:rsidR="005A6B84" w:rsidRPr="00CF5119">
        <w:rPr>
          <w:rFonts w:ascii="Times New Roman" w:hAnsi="Times New Roman" w:cs="Times New Roman"/>
        </w:rPr>
        <w:t>=people without HIV.</w:t>
      </w:r>
    </w:p>
    <w:p w14:paraId="1290535C" w14:textId="77777777" w:rsidR="00916405" w:rsidRPr="00CF5119" w:rsidRDefault="00916405" w:rsidP="00AF210B">
      <w:pPr>
        <w:spacing w:line="480" w:lineRule="auto"/>
        <w:rPr>
          <w:rFonts w:ascii="Times New Roman" w:hAnsi="Times New Roman" w:cs="Times New Roman"/>
        </w:rPr>
      </w:pPr>
    </w:p>
    <w:p w14:paraId="27682917" w14:textId="1687CECD" w:rsidR="001B27EC" w:rsidRPr="00CF5119" w:rsidRDefault="001B27EC" w:rsidP="00AF210B">
      <w:pPr>
        <w:spacing w:line="480" w:lineRule="auto"/>
        <w:rPr>
          <w:rFonts w:ascii="Times New Roman" w:eastAsia="PMingLiU" w:hAnsi="Times New Roman" w:cs="Times New Roman"/>
          <w:noProof/>
        </w:rPr>
      </w:pPr>
    </w:p>
    <w:p w14:paraId="2150F4F3" w14:textId="77777777" w:rsidR="0043474A" w:rsidRPr="00CF5119" w:rsidRDefault="0043474A" w:rsidP="00AF210B">
      <w:pPr>
        <w:spacing w:line="480" w:lineRule="auto"/>
        <w:rPr>
          <w:rFonts w:ascii="Times New Roman" w:eastAsia="PMingLiU" w:hAnsi="Times New Roman" w:cs="Times New Roman"/>
          <w:noProof/>
        </w:rPr>
      </w:pPr>
    </w:p>
    <w:p w14:paraId="4EEB6DD9" w14:textId="77777777" w:rsidR="0043474A" w:rsidRPr="00CF5119" w:rsidRDefault="0043474A" w:rsidP="00AF210B">
      <w:pPr>
        <w:spacing w:line="480" w:lineRule="auto"/>
        <w:rPr>
          <w:rFonts w:ascii="Times New Roman" w:eastAsia="PMingLiU" w:hAnsi="Times New Roman" w:cs="Times New Roman"/>
          <w:noProof/>
        </w:rPr>
      </w:pPr>
    </w:p>
    <w:p w14:paraId="059A5075" w14:textId="1089004B" w:rsidR="0043474A" w:rsidRPr="00CF5119" w:rsidRDefault="0043474A" w:rsidP="00AF210B">
      <w:pPr>
        <w:spacing w:line="480" w:lineRule="auto"/>
        <w:rPr>
          <w:rFonts w:ascii="Times New Roman" w:eastAsia="PMingLiU" w:hAnsi="Times New Roman" w:cs="Times New Roman"/>
        </w:rPr>
      </w:pPr>
      <w:r w:rsidRPr="00CF5119">
        <w:rPr>
          <w:rFonts w:ascii="Times New Roman" w:eastAsia="PMingLiU" w:hAnsi="Times New Roman" w:cs="Times New Roman"/>
          <w:noProof/>
        </w:rPr>
        <w:drawing>
          <wp:inline distT="0" distB="0" distL="0" distR="0" wp14:anchorId="72DCFEA8" wp14:editId="4C6A94A7">
            <wp:extent cx="5943600" cy="2476500"/>
            <wp:effectExtent l="0" t="0" r="0" b="0"/>
            <wp:docPr id="2397812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81282" name="Picture 239781282"/>
                    <pic:cNvPicPr/>
                  </pic:nvPicPr>
                  <pic:blipFill rotWithShape="1">
                    <a:blip r:embed="rId11" cstate="print">
                      <a:extLst>
                        <a:ext uri="{28A0092B-C50C-407E-A947-70E740481C1C}">
                          <a14:useLocalDpi xmlns:a14="http://schemas.microsoft.com/office/drawing/2010/main" val="0"/>
                        </a:ext>
                      </a:extLst>
                    </a:blip>
                    <a:srcRect b="7780"/>
                    <a:stretch>
                      <a:fillRect/>
                    </a:stretch>
                  </pic:blipFill>
                  <pic:spPr bwMode="auto">
                    <a:xfrm>
                      <a:off x="0" y="0"/>
                      <a:ext cx="5943600" cy="2476500"/>
                    </a:xfrm>
                    <a:prstGeom prst="rect">
                      <a:avLst/>
                    </a:prstGeom>
                    <a:ln>
                      <a:noFill/>
                    </a:ln>
                    <a:extLst>
                      <a:ext uri="{53640926-AAD7-44D8-BBD7-CCE9431645EC}">
                        <a14:shadowObscured xmlns:a14="http://schemas.microsoft.com/office/drawing/2010/main"/>
                      </a:ext>
                    </a:extLst>
                  </pic:spPr>
                </pic:pic>
              </a:graphicData>
            </a:graphic>
          </wp:inline>
        </w:drawing>
      </w:r>
    </w:p>
    <w:p w14:paraId="1691131F" w14:textId="5A8E00CC" w:rsidR="0E655993" w:rsidRPr="00CF5119" w:rsidRDefault="00724135" w:rsidP="00E405D8">
      <w:pPr>
        <w:spacing w:line="480" w:lineRule="auto"/>
        <w:rPr>
          <w:rFonts w:ascii="Times New Roman" w:eastAsia="PMingLiU" w:hAnsi="Times New Roman" w:cs="Times New Roman"/>
        </w:rPr>
      </w:pPr>
      <w:r w:rsidRPr="00CF5119">
        <w:rPr>
          <w:rFonts w:ascii="Times New Roman" w:hAnsi="Times New Roman" w:cs="Times New Roman"/>
          <w:b/>
          <w:bCs/>
        </w:rPr>
        <w:t xml:space="preserve">Figure </w:t>
      </w:r>
      <w:r w:rsidR="00781BD4" w:rsidRPr="00CF5119">
        <w:rPr>
          <w:rFonts w:ascii="Times New Roman" w:hAnsi="Times New Roman" w:cs="Times New Roman"/>
          <w:b/>
          <w:bCs/>
        </w:rPr>
        <w:t>S</w:t>
      </w:r>
      <w:r w:rsidR="002624DB" w:rsidRPr="00CF5119">
        <w:rPr>
          <w:rFonts w:ascii="Times New Roman" w:hAnsi="Times New Roman" w:cs="Times New Roman"/>
          <w:b/>
          <w:bCs/>
        </w:rPr>
        <w:t>3</w:t>
      </w:r>
      <w:r w:rsidRPr="00CF5119">
        <w:rPr>
          <w:rFonts w:ascii="Times New Roman" w:hAnsi="Times New Roman" w:cs="Times New Roman"/>
          <w:b/>
          <w:bCs/>
        </w:rPr>
        <w:t xml:space="preserve">. </w:t>
      </w:r>
      <w:r w:rsidR="00CF1299" w:rsidRPr="00CF5119">
        <w:rPr>
          <w:rFonts w:ascii="Times New Roman" w:hAnsi="Times New Roman" w:cs="Times New Roman"/>
          <w:b/>
          <w:bCs/>
        </w:rPr>
        <w:t>Relationship between anti-HBs concentrations and HBV neutralization measures by HIV status.</w:t>
      </w:r>
      <w:r w:rsidR="00B625BC" w:rsidRPr="00CF5119">
        <w:rPr>
          <w:rFonts w:ascii="Times New Roman" w:hAnsi="Times New Roman" w:cs="Times New Roman"/>
          <w:b/>
          <w:bCs/>
        </w:rPr>
        <w:t xml:space="preserve"> </w:t>
      </w:r>
      <w:r w:rsidR="00CF1299" w:rsidRPr="00CF5119">
        <w:rPr>
          <w:rFonts w:ascii="Times New Roman" w:hAnsi="Times New Roman" w:cs="Times New Roman"/>
        </w:rPr>
        <w:t>(A) Scatter plot of paired anti-HBs concentrations and serum neutralizing activity against</w:t>
      </w:r>
      <w:r w:rsidR="00CF1299" w:rsidRPr="00CF5119">
        <w:rPr>
          <w:rFonts w:ascii="Times New Roman" w:eastAsia="PMingLiU" w:hAnsi="Times New Roman" w:cs="Times New Roman"/>
        </w:rPr>
        <w:t xml:space="preserve"> </w:t>
      </w:r>
      <w:proofErr w:type="spellStart"/>
      <w:r w:rsidR="00CF1299" w:rsidRPr="00CF5119">
        <w:rPr>
          <w:rFonts w:ascii="Times New Roman" w:eastAsia="PMingLiU" w:hAnsi="Times New Roman" w:cs="Times New Roman"/>
        </w:rPr>
        <w:t>HBVcc</w:t>
      </w:r>
      <w:proofErr w:type="spellEnd"/>
      <w:r w:rsidR="00CF1299" w:rsidRPr="00CF5119">
        <w:rPr>
          <w:rFonts w:ascii="Times New Roman" w:hAnsi="Times New Roman" w:cs="Times New Roman"/>
        </w:rPr>
        <w:t>, summarized as</w:t>
      </w:r>
      <w:r w:rsidR="00CF1299" w:rsidRPr="00CF5119">
        <w:rPr>
          <w:rFonts w:ascii="Times New Roman" w:eastAsia="PMingLiU" w:hAnsi="Times New Roman" w:cs="Times New Roman"/>
        </w:rPr>
        <w:t xml:space="preserve"> AUC</w:t>
      </w:r>
      <w:r w:rsidR="00CF1299" w:rsidRPr="00CF5119">
        <w:rPr>
          <w:rFonts w:ascii="Times New Roman" w:hAnsi="Times New Roman" w:cs="Times New Roman"/>
        </w:rPr>
        <w:t xml:space="preserve">, measured in the same samples across </w:t>
      </w:r>
      <w:r w:rsidR="00376173" w:rsidRPr="00CF5119">
        <w:rPr>
          <w:rFonts w:ascii="Times New Roman" w:hAnsi="Times New Roman" w:cs="Times New Roman"/>
        </w:rPr>
        <w:t>the first HBsAg-</w:t>
      </w:r>
      <w:proofErr w:type="spellStart"/>
      <w:r w:rsidR="00376173" w:rsidRPr="00CF5119">
        <w:rPr>
          <w:rFonts w:ascii="Times New Roman" w:hAnsi="Times New Roman" w:cs="Times New Roman"/>
        </w:rPr>
        <w:t>seroclearance</w:t>
      </w:r>
      <w:proofErr w:type="spellEnd"/>
      <w:r w:rsidR="00376173" w:rsidRPr="00CF5119">
        <w:rPr>
          <w:rFonts w:ascii="Times New Roman" w:hAnsi="Times New Roman" w:cs="Times New Roman"/>
        </w:rPr>
        <w:t xml:space="preserve"> visit</w:t>
      </w:r>
      <w:r w:rsidR="00CF1299" w:rsidRPr="00CF5119">
        <w:rPr>
          <w:rFonts w:ascii="Times New Roman" w:hAnsi="Times New Roman" w:cs="Times New Roman"/>
        </w:rPr>
        <w:t>, the 6-month visit, and the 30-month visit, stratified by HIV status (</w:t>
      </w:r>
      <w:proofErr w:type="spellStart"/>
      <w:r w:rsidR="00CF1299" w:rsidRPr="00CF5119">
        <w:rPr>
          <w:rFonts w:ascii="Times New Roman" w:hAnsi="Times New Roman" w:cs="Times New Roman"/>
        </w:rPr>
        <w:t>PWoH</w:t>
      </w:r>
      <w:proofErr w:type="spellEnd"/>
      <w:r w:rsidR="00CF1299" w:rsidRPr="00CF5119">
        <w:rPr>
          <w:rFonts w:ascii="Times New Roman" w:hAnsi="Times New Roman" w:cs="Times New Roman"/>
        </w:rPr>
        <w:t xml:space="preserve"> n=240 samples; PWH n=81 samples). (B) Scatter plot of paired anti-HBs concentrations and </w:t>
      </w:r>
      <w:proofErr w:type="spellStart"/>
      <w:r w:rsidR="00CF1299" w:rsidRPr="00CF5119">
        <w:rPr>
          <w:rFonts w:ascii="Times New Roman" w:hAnsi="Times New Roman" w:cs="Times New Roman"/>
        </w:rPr>
        <w:t>HBVcc</w:t>
      </w:r>
      <w:proofErr w:type="spellEnd"/>
      <w:r w:rsidR="00CF1299" w:rsidRPr="00CF5119">
        <w:rPr>
          <w:rFonts w:ascii="Times New Roman" w:hAnsi="Times New Roman" w:cs="Times New Roman"/>
        </w:rPr>
        <w:t xml:space="preserve"> endpoint neutralization titers measured in the same samples across </w:t>
      </w:r>
      <w:r w:rsidR="00376173" w:rsidRPr="00CF5119">
        <w:rPr>
          <w:rFonts w:ascii="Times New Roman" w:hAnsi="Times New Roman" w:cs="Times New Roman"/>
        </w:rPr>
        <w:t>the first HBsAg-</w:t>
      </w:r>
      <w:proofErr w:type="spellStart"/>
      <w:r w:rsidR="00376173" w:rsidRPr="00CF5119">
        <w:rPr>
          <w:rFonts w:ascii="Times New Roman" w:hAnsi="Times New Roman" w:cs="Times New Roman"/>
        </w:rPr>
        <w:t>seroclearance</w:t>
      </w:r>
      <w:proofErr w:type="spellEnd"/>
      <w:r w:rsidR="00376173" w:rsidRPr="00CF5119">
        <w:rPr>
          <w:rFonts w:ascii="Times New Roman" w:hAnsi="Times New Roman" w:cs="Times New Roman"/>
        </w:rPr>
        <w:t xml:space="preserve"> visit</w:t>
      </w:r>
      <w:r w:rsidR="00CF1299" w:rsidRPr="00CF5119">
        <w:rPr>
          <w:rFonts w:ascii="Times New Roman" w:hAnsi="Times New Roman" w:cs="Times New Roman"/>
        </w:rPr>
        <w:t>, the 6-month visit, and the 30-month visit, stratified by HIV status (</w:t>
      </w:r>
      <w:proofErr w:type="spellStart"/>
      <w:r w:rsidR="00CF1299" w:rsidRPr="00CF5119">
        <w:rPr>
          <w:rFonts w:ascii="Times New Roman" w:hAnsi="Times New Roman" w:cs="Times New Roman"/>
        </w:rPr>
        <w:t>PWoH</w:t>
      </w:r>
      <w:proofErr w:type="spellEnd"/>
      <w:r w:rsidR="00CF1299" w:rsidRPr="00CF5119">
        <w:rPr>
          <w:rFonts w:ascii="Times New Roman" w:hAnsi="Times New Roman" w:cs="Times New Roman"/>
        </w:rPr>
        <w:t xml:space="preserve"> n=240 samples; PWH n=81 samples). Points represent individual samples. In both panels, the vertical dashed line indicates the lower bound of the quantitative anti-HBs assay. In panel A, the horizontal dashed line indicates the mean AUC of pooled anti-HBs-negative plasma (AUC=138). In panel B, the horizontal dashed line indicates the lower limit of detection for endpoint neutralization titer. Associations were assessed separately in </w:t>
      </w:r>
      <w:proofErr w:type="spellStart"/>
      <w:r w:rsidR="00CF1299" w:rsidRPr="00CF5119">
        <w:rPr>
          <w:rFonts w:ascii="Times New Roman" w:hAnsi="Times New Roman" w:cs="Times New Roman"/>
        </w:rPr>
        <w:t>PWoH</w:t>
      </w:r>
      <w:proofErr w:type="spellEnd"/>
      <w:r w:rsidR="00CF1299" w:rsidRPr="00CF5119">
        <w:rPr>
          <w:rFonts w:ascii="Times New Roman" w:hAnsi="Times New Roman" w:cs="Times New Roman"/>
        </w:rPr>
        <w:t xml:space="preserve"> and PWH using Spearman’s rank correlation; solid lines show least-squares regression fits for visualization only. Anti-HBs=antibody to hepatitis B surface antigen; AUC=area under the neutralization curve; </w:t>
      </w:r>
      <w:r w:rsidR="00CF1299" w:rsidRPr="00CF5119">
        <w:rPr>
          <w:rFonts w:ascii="Times New Roman" w:hAnsi="Times New Roman" w:cs="Times New Roman"/>
        </w:rPr>
        <w:lastRenderedPageBreak/>
        <w:t xml:space="preserve">HBV=hepatitis B virus; </w:t>
      </w:r>
      <w:proofErr w:type="spellStart"/>
      <w:r w:rsidR="00CF1299" w:rsidRPr="00CF5119">
        <w:rPr>
          <w:rFonts w:ascii="Times New Roman" w:hAnsi="Times New Roman" w:cs="Times New Roman"/>
        </w:rPr>
        <w:t>HBVcc</w:t>
      </w:r>
      <w:proofErr w:type="spellEnd"/>
      <w:r w:rsidR="00CF1299" w:rsidRPr="00CF5119">
        <w:rPr>
          <w:rFonts w:ascii="Times New Roman" w:hAnsi="Times New Roman" w:cs="Times New Roman"/>
        </w:rPr>
        <w:t xml:space="preserve">=cell culture-derived hepatitis B virus; PWH=people with HIV; </w:t>
      </w:r>
      <w:proofErr w:type="spellStart"/>
      <w:r w:rsidR="00CF1299" w:rsidRPr="00CF5119">
        <w:rPr>
          <w:rFonts w:ascii="Times New Roman" w:hAnsi="Times New Roman" w:cs="Times New Roman"/>
        </w:rPr>
        <w:t>PWoH</w:t>
      </w:r>
      <w:proofErr w:type="spellEnd"/>
      <w:r w:rsidR="00CF1299" w:rsidRPr="00CF5119">
        <w:rPr>
          <w:rFonts w:ascii="Times New Roman" w:hAnsi="Times New Roman" w:cs="Times New Roman"/>
        </w:rPr>
        <w:t>=people without HIV.</w:t>
      </w:r>
      <w:r w:rsidR="00CF1299" w:rsidRPr="00CF5119" w:rsidDel="00CF1299">
        <w:rPr>
          <w:rFonts w:ascii="Times New Roman" w:hAnsi="Times New Roman" w:cs="Times New Roman"/>
        </w:rPr>
        <w:t xml:space="preserve"> </w:t>
      </w:r>
    </w:p>
    <w:p w14:paraId="22B7CD91" w14:textId="77777777" w:rsidR="00085756" w:rsidRPr="00CF5119" w:rsidRDefault="00085756" w:rsidP="00E405D8">
      <w:pPr>
        <w:spacing w:line="480" w:lineRule="auto"/>
        <w:rPr>
          <w:rFonts w:ascii="Times New Roman" w:eastAsia="PMingLiU" w:hAnsi="Times New Roman" w:cs="Times New Roman"/>
        </w:rPr>
      </w:pPr>
    </w:p>
    <w:p w14:paraId="7CC7DB5C" w14:textId="77777777" w:rsidR="00085756" w:rsidRPr="00CF5119" w:rsidRDefault="00085756" w:rsidP="00E405D8">
      <w:pPr>
        <w:spacing w:line="480" w:lineRule="auto"/>
        <w:rPr>
          <w:rFonts w:ascii="Times New Roman" w:eastAsia="PMingLiU" w:hAnsi="Times New Roman" w:cs="Times New Roman"/>
        </w:rPr>
      </w:pPr>
    </w:p>
    <w:p w14:paraId="574FFDB1" w14:textId="77777777" w:rsidR="00085756" w:rsidRPr="00CF5119" w:rsidRDefault="00085756" w:rsidP="00E405D8">
      <w:pPr>
        <w:spacing w:line="480" w:lineRule="auto"/>
        <w:rPr>
          <w:rFonts w:ascii="Times New Roman" w:eastAsia="PMingLiU" w:hAnsi="Times New Roman" w:cs="Times New Roman"/>
        </w:rPr>
      </w:pPr>
    </w:p>
    <w:p w14:paraId="31A67FB0" w14:textId="77777777" w:rsidR="00085756" w:rsidRPr="00CF5119" w:rsidRDefault="00085756" w:rsidP="00E405D8">
      <w:pPr>
        <w:spacing w:line="480" w:lineRule="auto"/>
        <w:rPr>
          <w:rFonts w:ascii="Times New Roman" w:eastAsia="PMingLiU" w:hAnsi="Times New Roman" w:cs="Times New Roman"/>
        </w:rPr>
      </w:pPr>
    </w:p>
    <w:p w14:paraId="7182C54D" w14:textId="77777777" w:rsidR="00085756" w:rsidRPr="00CF5119" w:rsidRDefault="00085756" w:rsidP="00E405D8">
      <w:pPr>
        <w:spacing w:line="480" w:lineRule="auto"/>
        <w:rPr>
          <w:rFonts w:ascii="Times New Roman" w:eastAsia="PMingLiU" w:hAnsi="Times New Roman" w:cs="Times New Roman"/>
        </w:rPr>
      </w:pPr>
    </w:p>
    <w:p w14:paraId="3BF0D208" w14:textId="77777777" w:rsidR="00085756" w:rsidRPr="00CF5119" w:rsidRDefault="00085756" w:rsidP="00E405D8">
      <w:pPr>
        <w:spacing w:line="480" w:lineRule="auto"/>
        <w:rPr>
          <w:rFonts w:ascii="Times New Roman" w:eastAsia="PMingLiU" w:hAnsi="Times New Roman" w:cs="Times New Roman"/>
        </w:rPr>
      </w:pPr>
    </w:p>
    <w:p w14:paraId="0CE5DDAD" w14:textId="77777777" w:rsidR="00085756" w:rsidRPr="00CF5119" w:rsidRDefault="00085756" w:rsidP="00E405D8">
      <w:pPr>
        <w:spacing w:line="480" w:lineRule="auto"/>
        <w:rPr>
          <w:rFonts w:ascii="Times New Roman" w:eastAsia="PMingLiU" w:hAnsi="Times New Roman" w:cs="Times New Roman"/>
        </w:rPr>
      </w:pPr>
    </w:p>
    <w:p w14:paraId="6C3FBE6A" w14:textId="77777777" w:rsidR="00085756" w:rsidRPr="00CF5119" w:rsidRDefault="00085756" w:rsidP="00E405D8">
      <w:pPr>
        <w:spacing w:line="480" w:lineRule="auto"/>
        <w:rPr>
          <w:rFonts w:ascii="Times New Roman" w:eastAsia="PMingLiU" w:hAnsi="Times New Roman" w:cs="Times New Roman"/>
        </w:rPr>
      </w:pPr>
    </w:p>
    <w:p w14:paraId="0D8CFF8E" w14:textId="77777777" w:rsidR="00085756" w:rsidRPr="00CF5119" w:rsidRDefault="00085756" w:rsidP="00E405D8">
      <w:pPr>
        <w:spacing w:line="480" w:lineRule="auto"/>
        <w:rPr>
          <w:rFonts w:ascii="Times New Roman" w:eastAsia="PMingLiU" w:hAnsi="Times New Roman" w:cs="Times New Roman"/>
        </w:rPr>
      </w:pPr>
    </w:p>
    <w:p w14:paraId="7ECBBB8A" w14:textId="77777777" w:rsidR="00085756" w:rsidRPr="00CF5119" w:rsidRDefault="00085756" w:rsidP="00E405D8">
      <w:pPr>
        <w:spacing w:line="480" w:lineRule="auto"/>
        <w:rPr>
          <w:rFonts w:ascii="Times New Roman" w:eastAsia="PMingLiU" w:hAnsi="Times New Roman" w:cs="Times New Roman"/>
        </w:rPr>
      </w:pPr>
    </w:p>
    <w:p w14:paraId="745C64E6" w14:textId="77777777" w:rsidR="00085756" w:rsidRPr="00CF5119" w:rsidRDefault="00085756" w:rsidP="00E405D8">
      <w:pPr>
        <w:spacing w:line="480" w:lineRule="auto"/>
        <w:rPr>
          <w:rFonts w:ascii="Times New Roman" w:eastAsia="PMingLiU" w:hAnsi="Times New Roman" w:cs="Times New Roman"/>
        </w:rPr>
      </w:pPr>
    </w:p>
    <w:p w14:paraId="3196AF82" w14:textId="77777777" w:rsidR="00085756" w:rsidRPr="00CF5119" w:rsidRDefault="00085756" w:rsidP="00E405D8">
      <w:pPr>
        <w:spacing w:line="480" w:lineRule="auto"/>
        <w:rPr>
          <w:rFonts w:ascii="Times New Roman" w:eastAsia="PMingLiU" w:hAnsi="Times New Roman" w:cs="Times New Roman"/>
        </w:rPr>
      </w:pPr>
    </w:p>
    <w:p w14:paraId="00FA50D8" w14:textId="77777777" w:rsidR="00085756" w:rsidRPr="00CF5119" w:rsidRDefault="00085756" w:rsidP="00E405D8">
      <w:pPr>
        <w:spacing w:line="480" w:lineRule="auto"/>
        <w:rPr>
          <w:rFonts w:ascii="Times New Roman" w:eastAsia="PMingLiU" w:hAnsi="Times New Roman" w:cs="Times New Roman"/>
        </w:rPr>
      </w:pPr>
    </w:p>
    <w:p w14:paraId="6D614A91" w14:textId="77777777" w:rsidR="00085756" w:rsidRPr="00CF5119" w:rsidRDefault="00085756" w:rsidP="00E405D8">
      <w:pPr>
        <w:spacing w:line="480" w:lineRule="auto"/>
        <w:rPr>
          <w:rFonts w:ascii="Times New Roman" w:eastAsia="PMingLiU" w:hAnsi="Times New Roman" w:cs="Times New Roman"/>
        </w:rPr>
      </w:pPr>
    </w:p>
    <w:p w14:paraId="07499E2A" w14:textId="77777777" w:rsidR="00085756" w:rsidRPr="00CF5119" w:rsidRDefault="00085756" w:rsidP="00E405D8">
      <w:pPr>
        <w:spacing w:line="480" w:lineRule="auto"/>
        <w:rPr>
          <w:rFonts w:ascii="Times New Roman" w:eastAsia="PMingLiU" w:hAnsi="Times New Roman" w:cs="Times New Roman"/>
        </w:rPr>
      </w:pPr>
    </w:p>
    <w:p w14:paraId="35A10434" w14:textId="77777777" w:rsidR="00085756" w:rsidRPr="00CF5119" w:rsidRDefault="00085756" w:rsidP="00E405D8">
      <w:pPr>
        <w:spacing w:line="480" w:lineRule="auto"/>
        <w:rPr>
          <w:rFonts w:ascii="Times New Roman" w:eastAsia="PMingLiU" w:hAnsi="Times New Roman" w:cs="Times New Roman"/>
        </w:rPr>
      </w:pPr>
    </w:p>
    <w:p w14:paraId="7A26E6AE" w14:textId="77777777" w:rsidR="00085756" w:rsidRPr="00CF5119" w:rsidRDefault="00085756" w:rsidP="00E405D8">
      <w:pPr>
        <w:spacing w:line="480" w:lineRule="auto"/>
        <w:rPr>
          <w:rFonts w:ascii="Times New Roman" w:eastAsia="PMingLiU" w:hAnsi="Times New Roman" w:cs="Times New Roman"/>
        </w:rPr>
      </w:pPr>
    </w:p>
    <w:p w14:paraId="01D73584" w14:textId="77777777" w:rsidR="00FD2FDA" w:rsidRPr="00CF5119" w:rsidRDefault="00FD2FDA" w:rsidP="00FD2FDA">
      <w:pPr>
        <w:spacing w:line="480" w:lineRule="auto"/>
        <w:rPr>
          <w:rFonts w:ascii="Times New Roman" w:hAnsi="Times New Roman" w:cs="Times New Roman"/>
          <w:b/>
          <w:bCs/>
        </w:rPr>
      </w:pPr>
      <w:r w:rsidRPr="00CF5119">
        <w:rPr>
          <w:rFonts w:ascii="Times New Roman" w:hAnsi="Times New Roman" w:cs="Times New Roman"/>
          <w:b/>
          <w:bCs/>
        </w:rPr>
        <w:lastRenderedPageBreak/>
        <w:t>1 Extended Methods</w:t>
      </w:r>
    </w:p>
    <w:p w14:paraId="382CABA5" w14:textId="77777777" w:rsidR="00FD2FDA" w:rsidRPr="00CF5119" w:rsidRDefault="00FD2FDA" w:rsidP="00FD2FDA">
      <w:pPr>
        <w:pStyle w:val="ListParagraph"/>
        <w:numPr>
          <w:ilvl w:val="1"/>
          <w:numId w:val="4"/>
        </w:numPr>
        <w:spacing w:line="480" w:lineRule="auto"/>
        <w:rPr>
          <w:rFonts w:ascii="Times New Roman" w:hAnsi="Times New Roman" w:cs="Times New Roman"/>
          <w:b/>
          <w:bCs/>
        </w:rPr>
      </w:pPr>
      <w:r w:rsidRPr="00CF5119">
        <w:rPr>
          <w:rFonts w:ascii="Times New Roman" w:hAnsi="Times New Roman" w:cs="Times New Roman"/>
          <w:b/>
          <w:bCs/>
        </w:rPr>
        <w:t>Serological assays</w:t>
      </w:r>
    </w:p>
    <w:p w14:paraId="24C1B69B" w14:textId="77777777" w:rsidR="00FD2FDA" w:rsidRPr="00CF5119" w:rsidRDefault="00FD2FDA" w:rsidP="00FD2FDA">
      <w:pPr>
        <w:spacing w:line="480" w:lineRule="auto"/>
        <w:rPr>
          <w:rFonts w:ascii="Times New Roman" w:hAnsi="Times New Roman" w:cs="Times New Roman"/>
        </w:rPr>
      </w:pPr>
      <w:r w:rsidRPr="00CF5119">
        <w:rPr>
          <w:rFonts w:ascii="Times New Roman" w:hAnsi="Times New Roman" w:cs="Times New Roman"/>
        </w:rPr>
        <w:t>Serum anti-HBs was measured using a quantitative anti-HBs ELISA kit (</w:t>
      </w:r>
      <w:proofErr w:type="spellStart"/>
      <w:r w:rsidRPr="00CF5119">
        <w:rPr>
          <w:rFonts w:ascii="Times New Roman" w:hAnsi="Times New Roman" w:cs="Times New Roman"/>
        </w:rPr>
        <w:t>XpressBio</w:t>
      </w:r>
      <w:proofErr w:type="spellEnd"/>
      <w:r w:rsidRPr="00CF5119">
        <w:rPr>
          <w:rFonts w:ascii="Times New Roman" w:hAnsi="Times New Roman" w:cs="Times New Roman"/>
        </w:rPr>
        <w:t xml:space="preserve">, Rockville, MD) calibrated with kit-provided standards spanning 0–160 </w:t>
      </w:r>
      <w:proofErr w:type="spellStart"/>
      <w:r w:rsidRPr="00CF5119">
        <w:rPr>
          <w:rFonts w:ascii="Times New Roman" w:hAnsi="Times New Roman" w:cs="Times New Roman"/>
        </w:rPr>
        <w:t>mIU</w:t>
      </w:r>
      <w:proofErr w:type="spellEnd"/>
      <w:r w:rsidRPr="00CF5119">
        <w:rPr>
          <w:rFonts w:ascii="Times New Roman" w:hAnsi="Times New Roman" w:cs="Times New Roman"/>
        </w:rPr>
        <w:t>/</w:t>
      </w:r>
      <w:proofErr w:type="spellStart"/>
      <w:r w:rsidRPr="00CF5119">
        <w:rPr>
          <w:rFonts w:ascii="Times New Roman" w:hAnsi="Times New Roman" w:cs="Times New Roman"/>
        </w:rPr>
        <w:t>mL.</w:t>
      </w:r>
      <w:proofErr w:type="spellEnd"/>
      <w:r w:rsidRPr="00CF5119">
        <w:rPr>
          <w:rFonts w:ascii="Times New Roman" w:hAnsi="Times New Roman" w:cs="Times New Roman"/>
        </w:rPr>
        <w:t xml:space="preserve"> Samples were tested at neat, 1:5, and 1:25 dilutions; samples exceeding the quantifiable range at 1:25 were retested at higher dilutions (1:125, 1:625, and 1:3125). Anti-HBc was measured in a subset of participants (58% of </w:t>
      </w:r>
      <w:proofErr w:type="spellStart"/>
      <w:r w:rsidRPr="00CF5119">
        <w:rPr>
          <w:rFonts w:ascii="Times New Roman" w:hAnsi="Times New Roman" w:cs="Times New Roman"/>
        </w:rPr>
        <w:t>PWoH</w:t>
      </w:r>
      <w:proofErr w:type="spellEnd"/>
      <w:r w:rsidRPr="00CF5119">
        <w:rPr>
          <w:rFonts w:ascii="Times New Roman" w:hAnsi="Times New Roman" w:cs="Times New Roman"/>
        </w:rPr>
        <w:t xml:space="preserve"> and 61% of PWH) using a quantitative anti-HBc ELISA kit (</w:t>
      </w:r>
      <w:proofErr w:type="spellStart"/>
      <w:r w:rsidRPr="00CF5119">
        <w:rPr>
          <w:rFonts w:ascii="Times New Roman" w:hAnsi="Times New Roman" w:cs="Times New Roman"/>
        </w:rPr>
        <w:t>Wantai</w:t>
      </w:r>
      <w:proofErr w:type="spellEnd"/>
      <w:r w:rsidRPr="00CF5119">
        <w:rPr>
          <w:rFonts w:ascii="Times New Roman" w:hAnsi="Times New Roman" w:cs="Times New Roman"/>
        </w:rPr>
        <w:t xml:space="preserve"> Biological Pharmacy Enterprise Company, Beijing, China), with results reported in IU/mL against the WHO International Standard. For anti-HBc, samples were tested from 1:5 followed by 5-fold serial dilutions through 1:3125.</w:t>
      </w:r>
    </w:p>
    <w:p w14:paraId="368724BD" w14:textId="77777777" w:rsidR="00FD2FDA" w:rsidRPr="00CF5119" w:rsidRDefault="00FD2FDA" w:rsidP="00FD2FDA">
      <w:pPr>
        <w:spacing w:line="480" w:lineRule="auto"/>
        <w:rPr>
          <w:rFonts w:ascii="Times New Roman" w:hAnsi="Times New Roman" w:cs="Times New Roman"/>
          <w:b/>
          <w:bCs/>
        </w:rPr>
      </w:pPr>
      <w:r w:rsidRPr="00CF5119">
        <w:rPr>
          <w:rFonts w:ascii="Times New Roman" w:hAnsi="Times New Roman" w:cs="Times New Roman"/>
        </w:rPr>
        <w:t xml:space="preserve">For both assays, dilution points falling within the reliable quantitative range of the standard curve were used to back-calculate the concentration in the neat sample, and the final reported concentration was the </w:t>
      </w:r>
      <w:proofErr w:type="gramStart"/>
      <w:r w:rsidRPr="00CF5119">
        <w:rPr>
          <w:rFonts w:ascii="Times New Roman" w:hAnsi="Times New Roman" w:cs="Times New Roman"/>
        </w:rPr>
        <w:t>mean</w:t>
      </w:r>
      <w:proofErr w:type="gramEnd"/>
      <w:r w:rsidRPr="00CF5119">
        <w:rPr>
          <w:rFonts w:ascii="Times New Roman" w:hAnsi="Times New Roman" w:cs="Times New Roman"/>
        </w:rPr>
        <w:t xml:space="preserve"> of all in-range back-calculated values. Dilution points outside this range were not used for quantification. If the OD remained below the 0-standard OD at the least diluted condition, the sample was considered negative or below the quantifiable range under the assay conditions used. The lowest kit calibrators (10 </w:t>
      </w:r>
      <w:proofErr w:type="spellStart"/>
      <w:r w:rsidRPr="00CF5119">
        <w:rPr>
          <w:rFonts w:ascii="Times New Roman" w:hAnsi="Times New Roman" w:cs="Times New Roman"/>
        </w:rPr>
        <w:t>mIU</w:t>
      </w:r>
      <w:proofErr w:type="spellEnd"/>
      <w:r w:rsidRPr="00CF5119">
        <w:rPr>
          <w:rFonts w:ascii="Times New Roman" w:hAnsi="Times New Roman" w:cs="Times New Roman"/>
        </w:rPr>
        <w:t>/mL for anti-HBs and 0.1 IU/mL for anti-HBc) were used as practical lower bounds for quantitative reporting; samples below this range were assigned a value of 0.05 for statistical analysis.</w:t>
      </w:r>
    </w:p>
    <w:p w14:paraId="7999249F" w14:textId="77777777" w:rsidR="00FD2FDA" w:rsidRPr="00CF5119" w:rsidRDefault="00FD2FDA" w:rsidP="00FD2FDA">
      <w:pPr>
        <w:pStyle w:val="ListParagraph"/>
        <w:numPr>
          <w:ilvl w:val="1"/>
          <w:numId w:val="4"/>
        </w:numPr>
        <w:spacing w:line="480" w:lineRule="auto"/>
        <w:rPr>
          <w:rFonts w:ascii="Times New Roman" w:hAnsi="Times New Roman" w:cs="Times New Roman"/>
          <w:b/>
          <w:bCs/>
        </w:rPr>
      </w:pPr>
      <w:r w:rsidRPr="00CF5119">
        <w:rPr>
          <w:rFonts w:ascii="Times New Roman" w:hAnsi="Times New Roman" w:cs="Times New Roman"/>
          <w:b/>
          <w:bCs/>
        </w:rPr>
        <w:t>HepG2-NTCP cells</w:t>
      </w:r>
    </w:p>
    <w:p w14:paraId="031EF049" w14:textId="77777777" w:rsidR="00FD2FDA" w:rsidRPr="00CF5119" w:rsidRDefault="00FD2FDA" w:rsidP="00FD2FDA">
      <w:pPr>
        <w:spacing w:line="480" w:lineRule="auto"/>
        <w:rPr>
          <w:rFonts w:ascii="Times New Roman" w:hAnsi="Times New Roman" w:cs="Times New Roman"/>
        </w:rPr>
      </w:pPr>
      <w:r w:rsidRPr="00CF5119">
        <w:rPr>
          <w:rFonts w:ascii="Times New Roman" w:hAnsi="Times New Roman" w:cs="Times New Roman"/>
        </w:rPr>
        <w:t xml:space="preserve">The human hepatoma cell line HepG2-NTCP (provided by Dr. Charles M. Rice in The Rockefeller University) was cultured in T75 flasks coated with collagen (STEMCELL Technologies). The cells were grown in Dulbecco’s Modified Eagle Medium (DMEM) (Corning) </w:t>
      </w:r>
      <w:r w:rsidRPr="00CF5119">
        <w:rPr>
          <w:rFonts w:ascii="Times New Roman" w:hAnsi="Times New Roman" w:cs="Times New Roman"/>
        </w:rPr>
        <w:lastRenderedPageBreak/>
        <w:t xml:space="preserve">supplemented with 10% fetal bovine serum (FBS) (Gibco, </w:t>
      </w:r>
      <w:proofErr w:type="spellStart"/>
      <w:r w:rsidRPr="00CF5119">
        <w:rPr>
          <w:rFonts w:ascii="Times New Roman" w:hAnsi="Times New Roman" w:cs="Times New Roman"/>
        </w:rPr>
        <w:t>Thermo</w:t>
      </w:r>
      <w:proofErr w:type="spellEnd"/>
      <w:r w:rsidRPr="00CF5119">
        <w:rPr>
          <w:rFonts w:ascii="Times New Roman" w:hAnsi="Times New Roman" w:cs="Times New Roman"/>
        </w:rPr>
        <w:t xml:space="preserve"> Fisher), 0.1 mM non-essential amino acids (NEAA) (Gibco, </w:t>
      </w:r>
      <w:proofErr w:type="spellStart"/>
      <w:r w:rsidRPr="00CF5119">
        <w:rPr>
          <w:rFonts w:ascii="Times New Roman" w:hAnsi="Times New Roman" w:cs="Times New Roman"/>
        </w:rPr>
        <w:t>Thermo</w:t>
      </w:r>
      <w:proofErr w:type="spellEnd"/>
      <w:r w:rsidRPr="00CF5119">
        <w:rPr>
          <w:rFonts w:ascii="Times New Roman" w:hAnsi="Times New Roman" w:cs="Times New Roman"/>
        </w:rPr>
        <w:t xml:space="preserve"> Fisher), 500 µg/mL geneticin (G418) (Gibco, </w:t>
      </w:r>
      <w:proofErr w:type="spellStart"/>
      <w:r w:rsidRPr="00CF5119">
        <w:rPr>
          <w:rFonts w:ascii="Times New Roman" w:hAnsi="Times New Roman" w:cs="Times New Roman"/>
        </w:rPr>
        <w:t>Thermo</w:t>
      </w:r>
      <w:proofErr w:type="spellEnd"/>
      <w:r w:rsidRPr="00CF5119">
        <w:rPr>
          <w:rFonts w:ascii="Times New Roman" w:hAnsi="Times New Roman" w:cs="Times New Roman"/>
        </w:rPr>
        <w:t xml:space="preserve"> Fisher), 100 U/mL penicillin, and 100 µg/mL streptomycin (Gibco, </w:t>
      </w:r>
      <w:proofErr w:type="spellStart"/>
      <w:r w:rsidRPr="00CF5119">
        <w:rPr>
          <w:rFonts w:ascii="Times New Roman" w:hAnsi="Times New Roman" w:cs="Times New Roman"/>
        </w:rPr>
        <w:t>Thermo</w:t>
      </w:r>
      <w:proofErr w:type="spellEnd"/>
      <w:r w:rsidRPr="00CF5119">
        <w:rPr>
          <w:rFonts w:ascii="Times New Roman" w:hAnsi="Times New Roman" w:cs="Times New Roman"/>
        </w:rPr>
        <w:t xml:space="preserve"> Fisher). Cultures were maintained at 37°C with 5% CO2.</w:t>
      </w:r>
    </w:p>
    <w:p w14:paraId="54F4D232" w14:textId="77777777" w:rsidR="00FD2FDA" w:rsidRPr="00CF5119" w:rsidRDefault="00FD2FDA" w:rsidP="00FD2FDA">
      <w:pPr>
        <w:pStyle w:val="ListParagraph"/>
        <w:numPr>
          <w:ilvl w:val="1"/>
          <w:numId w:val="4"/>
        </w:numPr>
        <w:spacing w:line="480" w:lineRule="auto"/>
        <w:rPr>
          <w:rFonts w:ascii="Times New Roman" w:hAnsi="Times New Roman" w:cs="Times New Roman"/>
          <w:b/>
          <w:bCs/>
        </w:rPr>
      </w:pPr>
      <w:proofErr w:type="spellStart"/>
      <w:r w:rsidRPr="00CF5119">
        <w:rPr>
          <w:rFonts w:ascii="Times New Roman" w:hAnsi="Times New Roman" w:cs="Times New Roman"/>
          <w:b/>
          <w:bCs/>
        </w:rPr>
        <w:t>HBVcc</w:t>
      </w:r>
      <w:proofErr w:type="spellEnd"/>
      <w:r w:rsidRPr="00CF5119">
        <w:rPr>
          <w:rFonts w:ascii="Times New Roman" w:hAnsi="Times New Roman" w:cs="Times New Roman"/>
          <w:b/>
          <w:bCs/>
        </w:rPr>
        <w:t xml:space="preserve"> stock</w:t>
      </w:r>
    </w:p>
    <w:p w14:paraId="4F30B26A" w14:textId="77777777" w:rsidR="00FD2FDA" w:rsidRPr="00CF5119" w:rsidRDefault="00FD2FDA" w:rsidP="00FD2FDA">
      <w:pPr>
        <w:spacing w:line="480" w:lineRule="auto"/>
        <w:rPr>
          <w:rFonts w:ascii="Times New Roman" w:hAnsi="Times New Roman" w:cs="Times New Roman"/>
        </w:rPr>
      </w:pPr>
      <w:r w:rsidRPr="00CF5119">
        <w:rPr>
          <w:rFonts w:ascii="Times New Roman" w:hAnsi="Times New Roman" w:cs="Times New Roman"/>
        </w:rPr>
        <w:t>The HepAD38 cell line was obtained from the American Type Culture Collection (ATCC) and cultured in T225 collagen-coated flasks using DMEM/F12 (Corning) complete medium. This medium was supplemented with 10% FBS, 0.1 mM NEAA, 2 mM L-glutamine (Quality Biological), 400 µg/mL G418, 100 U/mL penicillin, 100 µg/mL streptomycin, and 400 ng/mL tetracycline (</w:t>
      </w:r>
      <w:proofErr w:type="spellStart"/>
      <w:r w:rsidRPr="00CF5119">
        <w:rPr>
          <w:rFonts w:ascii="Times New Roman" w:hAnsi="Times New Roman" w:cs="Times New Roman"/>
        </w:rPr>
        <w:t>Zymo</w:t>
      </w:r>
      <w:proofErr w:type="spellEnd"/>
      <w:r w:rsidRPr="00CF5119">
        <w:rPr>
          <w:rFonts w:ascii="Times New Roman" w:hAnsi="Times New Roman" w:cs="Times New Roman"/>
        </w:rPr>
        <w:t xml:space="preserve"> Research). To initiate HBV replication, tetracycline was removed, and the cells were maintained in DMEM/F12 medium containing 3% FBS. The cell culture medium was collected every 2 days over a 2-week period following a 7-day incubation without tetracycline to promote HBV expression. After collection, the medium was centrifuged to clear cell debris and filtered through a 0.22 </w:t>
      </w:r>
      <w:proofErr w:type="spellStart"/>
      <w:r w:rsidRPr="00CF5119">
        <w:rPr>
          <w:rFonts w:ascii="Times New Roman" w:hAnsi="Times New Roman" w:cs="Times New Roman"/>
        </w:rPr>
        <w:t>μm</w:t>
      </w:r>
      <w:proofErr w:type="spellEnd"/>
      <w:r w:rsidRPr="00CF5119">
        <w:rPr>
          <w:rFonts w:ascii="Times New Roman" w:hAnsi="Times New Roman" w:cs="Times New Roman"/>
        </w:rPr>
        <w:t xml:space="preserve"> membrane (Millipore-Sigma, Merck KGaA). Viral particles were then precipitated using 8% PEG-8000 (Promega Corporation) for 18–24 h at 4°C. The resulting viral precipitate was concentrated by centrifugation, resuspended in DMEM basic medium, aliquoted, and stored at −80°C. One aliquot was used for HBV viral load assessment (Abbott Laboratories) and HBsAg quantitation (Novus Biologicals).</w:t>
      </w:r>
    </w:p>
    <w:p w14:paraId="1A396CB8" w14:textId="77777777" w:rsidR="00FD2FDA" w:rsidRPr="00CF5119" w:rsidRDefault="00FD2FDA" w:rsidP="00FD2FDA">
      <w:pPr>
        <w:pStyle w:val="ListParagraph"/>
        <w:numPr>
          <w:ilvl w:val="1"/>
          <w:numId w:val="4"/>
        </w:numPr>
        <w:spacing w:line="480" w:lineRule="auto"/>
        <w:rPr>
          <w:rFonts w:ascii="Times New Roman" w:hAnsi="Times New Roman" w:cs="Times New Roman"/>
          <w:b/>
          <w:bCs/>
        </w:rPr>
      </w:pPr>
      <w:r w:rsidRPr="00CF5119">
        <w:rPr>
          <w:rFonts w:ascii="Times New Roman" w:hAnsi="Times New Roman" w:cs="Times New Roman"/>
          <w:b/>
          <w:bCs/>
        </w:rPr>
        <w:t>In vitro HBV neutralization</w:t>
      </w:r>
    </w:p>
    <w:p w14:paraId="280C8B03" w14:textId="77777777" w:rsidR="00FD2FDA" w:rsidRPr="00CF5119" w:rsidRDefault="00FD2FDA" w:rsidP="00FD2FDA">
      <w:pPr>
        <w:spacing w:line="480" w:lineRule="auto"/>
        <w:rPr>
          <w:rFonts w:ascii="Times New Roman" w:hAnsi="Times New Roman" w:cs="Times New Roman"/>
        </w:rPr>
      </w:pPr>
      <w:r w:rsidRPr="00CF5119">
        <w:rPr>
          <w:rFonts w:ascii="Times New Roman" w:hAnsi="Times New Roman" w:cs="Times New Roman"/>
        </w:rPr>
        <w:t xml:space="preserve">HepG2-NTCP cells were seeded in 96-well collagen-coated plates (STEMCELL Technologies) and cultured as described above. At about 80% confluence the next day, the medium was replaced with DMEM containing 3% FBS and 2% DMSO to limit proliferation. After 24 h, cells </w:t>
      </w:r>
      <w:r w:rsidRPr="00CF5119">
        <w:rPr>
          <w:rFonts w:ascii="Times New Roman" w:hAnsi="Times New Roman" w:cs="Times New Roman"/>
        </w:rPr>
        <w:lastRenderedPageBreak/>
        <w:t xml:space="preserve">were infected with </w:t>
      </w:r>
      <w:proofErr w:type="spellStart"/>
      <w:r w:rsidRPr="00CF5119">
        <w:rPr>
          <w:rFonts w:ascii="Times New Roman" w:hAnsi="Times New Roman" w:cs="Times New Roman"/>
        </w:rPr>
        <w:t>HBVcc</w:t>
      </w:r>
      <w:proofErr w:type="spellEnd"/>
      <w:r w:rsidRPr="00CF5119">
        <w:rPr>
          <w:rFonts w:ascii="Times New Roman" w:hAnsi="Times New Roman" w:cs="Times New Roman"/>
        </w:rPr>
        <w:t xml:space="preserve"> either as a virus-only inoculum or after pre-incubation with participant serum samples at a multiplicity of infection (MOI) of 3e-05 ng HBsAg per cell.</w:t>
      </w:r>
    </w:p>
    <w:p w14:paraId="043DC677" w14:textId="77777777" w:rsidR="00FD2FDA" w:rsidRPr="00CF5119" w:rsidRDefault="00FD2FDA" w:rsidP="00FD2FDA">
      <w:pPr>
        <w:spacing w:line="480" w:lineRule="auto"/>
        <w:rPr>
          <w:rFonts w:ascii="Times New Roman" w:hAnsi="Times New Roman" w:cs="Times New Roman"/>
        </w:rPr>
      </w:pPr>
      <w:r w:rsidRPr="00CF5119">
        <w:rPr>
          <w:rFonts w:ascii="Times New Roman" w:hAnsi="Times New Roman" w:cs="Times New Roman"/>
        </w:rPr>
        <w:t>Serum samples from participants and pooled plasma without anti-HBs from individuals without prior HBV infection or vaccination (negative control) were heat-inactivated at 56°C for 30 min, clarified by centrifugation, and diluted 1:5 in DMEM, followed by 1:3 serial dilutions to generate ten dilution points. Treatment agents—</w:t>
      </w:r>
      <w:proofErr w:type="spellStart"/>
      <w:r w:rsidRPr="00CF5119">
        <w:rPr>
          <w:rFonts w:ascii="Times New Roman" w:hAnsi="Times New Roman" w:cs="Times New Roman"/>
        </w:rPr>
        <w:t>HBIg</w:t>
      </w:r>
      <w:proofErr w:type="spellEnd"/>
      <w:r w:rsidRPr="00CF5119">
        <w:rPr>
          <w:rFonts w:ascii="Times New Roman" w:hAnsi="Times New Roman" w:cs="Times New Roman"/>
        </w:rPr>
        <w:t xml:space="preserve"> (positive control), purified human IgG (negative control), diluted sera, or negative-control plasma—were pre-incubated with </w:t>
      </w:r>
      <w:proofErr w:type="spellStart"/>
      <w:r w:rsidRPr="00CF5119">
        <w:rPr>
          <w:rFonts w:ascii="Times New Roman" w:hAnsi="Times New Roman" w:cs="Times New Roman"/>
        </w:rPr>
        <w:t>HBVcc</w:t>
      </w:r>
      <w:proofErr w:type="spellEnd"/>
      <w:r w:rsidRPr="00CF5119">
        <w:rPr>
          <w:rFonts w:ascii="Times New Roman" w:hAnsi="Times New Roman" w:cs="Times New Roman"/>
        </w:rPr>
        <w:t xml:space="preserve"> for 1 h at 37°C before addition to cells (50 µL per well). A virus-only inoculum (</w:t>
      </w:r>
      <w:proofErr w:type="spellStart"/>
      <w:r w:rsidRPr="00CF5119">
        <w:rPr>
          <w:rFonts w:ascii="Times New Roman" w:hAnsi="Times New Roman" w:cs="Times New Roman"/>
        </w:rPr>
        <w:t>HBVcc</w:t>
      </w:r>
      <w:proofErr w:type="spellEnd"/>
      <w:r w:rsidRPr="00CF5119">
        <w:rPr>
          <w:rFonts w:ascii="Times New Roman" w:hAnsi="Times New Roman" w:cs="Times New Roman"/>
        </w:rPr>
        <w:t xml:space="preserve"> without any treatment agent) was included on each plate and used as the reference for calculating neutralization.</w:t>
      </w:r>
    </w:p>
    <w:p w14:paraId="50F36493" w14:textId="77777777" w:rsidR="00FD2FDA" w:rsidRPr="00CF5119" w:rsidRDefault="00FD2FDA" w:rsidP="00FD2FDA">
      <w:pPr>
        <w:spacing w:line="480" w:lineRule="auto"/>
        <w:rPr>
          <w:rFonts w:ascii="Times New Roman" w:hAnsi="Times New Roman" w:cs="Times New Roman"/>
        </w:rPr>
      </w:pPr>
      <w:r w:rsidRPr="00CF5119">
        <w:rPr>
          <w:rFonts w:ascii="Times New Roman" w:hAnsi="Times New Roman" w:cs="Times New Roman"/>
        </w:rPr>
        <w:t>After 24 h, the inoculum was removed, cells were washed four times with PBS, and fresh infection medium was added. Supernatants were collected at 4 days post-infection, stored at 4°C, and replaced with fresh medium; at 7 days post-infection, supernatants were collected again, pooled with the 4-day fractions, and assayed for HBsAg by qualitative ELISA (</w:t>
      </w:r>
      <w:proofErr w:type="spellStart"/>
      <w:r w:rsidRPr="00CF5119">
        <w:rPr>
          <w:rFonts w:ascii="Times New Roman" w:hAnsi="Times New Roman" w:cs="Times New Roman"/>
        </w:rPr>
        <w:t>Abnova</w:t>
      </w:r>
      <w:proofErr w:type="spellEnd"/>
      <w:r w:rsidRPr="00CF5119">
        <w:rPr>
          <w:rFonts w:ascii="Times New Roman" w:hAnsi="Times New Roman" w:cs="Times New Roman"/>
        </w:rPr>
        <w:t xml:space="preserve">). Percent neutralization was calculated as % neutralization = (1 − [OD450 sample / OD450 virus-only]) × 100. The area under the neutralization curve (AUC) across the dilution series was used to summarize neutralization capacity. To define background neutralization, we also calculated the mean AUC from anti-HBs-negative donor plasma (mean AUC = 138). Endpoint </w:t>
      </w:r>
      <w:proofErr w:type="gramStart"/>
      <w:r w:rsidRPr="00CF5119">
        <w:rPr>
          <w:rFonts w:ascii="Times New Roman" w:hAnsi="Times New Roman" w:cs="Times New Roman"/>
        </w:rPr>
        <w:t>titers</w:t>
      </w:r>
      <w:proofErr w:type="gramEnd"/>
      <w:r w:rsidRPr="00CF5119">
        <w:rPr>
          <w:rFonts w:ascii="Times New Roman" w:hAnsi="Times New Roman" w:cs="Times New Roman"/>
        </w:rPr>
        <w:t xml:space="preserve"> were defined as the last dilution with % neutralization exceeding the mean of negative-control plasma plus 2 SD. </w:t>
      </w:r>
      <w:proofErr w:type="spellStart"/>
      <w:r w:rsidRPr="00CF5119">
        <w:rPr>
          <w:rFonts w:ascii="Times New Roman" w:hAnsi="Times New Roman" w:cs="Times New Roman"/>
        </w:rPr>
        <w:t>HBIg</w:t>
      </w:r>
      <w:proofErr w:type="spellEnd"/>
      <w:r w:rsidRPr="00CF5119">
        <w:rPr>
          <w:rFonts w:ascii="Times New Roman" w:hAnsi="Times New Roman" w:cs="Times New Roman"/>
        </w:rPr>
        <w:t xml:space="preserve"> and purified human IgG served as run-performance controls for each assay.</w:t>
      </w:r>
    </w:p>
    <w:p w14:paraId="24662EBA" w14:textId="77777777" w:rsidR="00FD2FDA" w:rsidRPr="00CF5119" w:rsidRDefault="00FD2FDA" w:rsidP="00FD2FDA">
      <w:pPr>
        <w:pStyle w:val="ListParagraph"/>
        <w:numPr>
          <w:ilvl w:val="1"/>
          <w:numId w:val="4"/>
        </w:numPr>
        <w:spacing w:line="480" w:lineRule="auto"/>
        <w:rPr>
          <w:rFonts w:ascii="Times New Roman" w:hAnsi="Times New Roman" w:cs="Times New Roman"/>
          <w:b/>
          <w:bCs/>
        </w:rPr>
      </w:pPr>
      <w:r w:rsidRPr="00CF5119">
        <w:rPr>
          <w:rFonts w:ascii="Times New Roman" w:hAnsi="Times New Roman" w:cs="Times New Roman"/>
          <w:b/>
          <w:bCs/>
        </w:rPr>
        <w:t>HBsAg-antibody immunocomplex assessment</w:t>
      </w:r>
    </w:p>
    <w:p w14:paraId="54B72411" w14:textId="17F8378A" w:rsidR="00FD2FDA" w:rsidRPr="00CF5119" w:rsidRDefault="00FD2FDA" w:rsidP="00FD2FDA">
      <w:pPr>
        <w:spacing w:line="480" w:lineRule="auto"/>
        <w:rPr>
          <w:rFonts w:ascii="Times New Roman" w:hAnsi="Times New Roman" w:cs="Times New Roman"/>
        </w:rPr>
      </w:pPr>
      <w:r w:rsidRPr="00CF5119">
        <w:rPr>
          <w:rFonts w:ascii="Times New Roman" w:hAnsi="Times New Roman" w:cs="Times New Roman"/>
        </w:rPr>
        <w:lastRenderedPageBreak/>
        <w:t xml:space="preserve">Serum HBsAg IC were measured using a two-step chemiluminescent microparticle immunoassay on the ARCHITECT platform (Abbott Diagnostics, Chicago, IL). In the first step, a mouse anti-HBs monoclonal antibody captures either </w:t>
      </w:r>
      <w:proofErr w:type="spellStart"/>
      <w:r w:rsidRPr="00CF5119">
        <w:rPr>
          <w:rFonts w:ascii="Times New Roman" w:hAnsi="Times New Roman" w:cs="Times New Roman"/>
        </w:rPr>
        <w:t>uncomplexed</w:t>
      </w:r>
      <w:proofErr w:type="spellEnd"/>
      <w:r w:rsidRPr="00CF5119">
        <w:rPr>
          <w:rFonts w:ascii="Times New Roman" w:hAnsi="Times New Roman" w:cs="Times New Roman"/>
        </w:rPr>
        <w:t xml:space="preserve"> HBsAg or HBsAg bound to participant-derived anti-HBs. In the second step, an acridinium-labeled monoclonal antibody specific </w:t>
      </w:r>
      <w:proofErr w:type="gramStart"/>
      <w:r w:rsidRPr="00CF5119">
        <w:rPr>
          <w:rFonts w:ascii="Times New Roman" w:hAnsi="Times New Roman" w:cs="Times New Roman"/>
        </w:rPr>
        <w:t>for</w:t>
      </w:r>
      <w:proofErr w:type="gramEnd"/>
      <w:r w:rsidRPr="00CF5119">
        <w:rPr>
          <w:rFonts w:ascii="Times New Roman" w:hAnsi="Times New Roman" w:cs="Times New Roman"/>
        </w:rPr>
        <w:t xml:space="preserve"> human immunoglobulin G is added. After a wash to remove unbound material, the addition of pre-trigger and trigger solutions induces chemiluminescence from the acridinium label. The emitted signal, measured in relative light units (RLUs), reflects the presence of HBsAg ICs. Longitudinal changes in RLU values within individuals were used to infer dynamic variation in circulating HBsAg IC levels.</w:t>
      </w:r>
      <w:r w:rsidR="00F1526C" w:rsidRPr="00CF5119">
        <w:rPr>
          <w:rFonts w:ascii="Times New Roman" w:eastAsia="PMingLiU" w:hAnsi="Times New Roman" w:cs="Times New Roman"/>
        </w:rPr>
        <w:t xml:space="preserve"> </w:t>
      </w:r>
      <w:r w:rsidRPr="00CF5119">
        <w:rPr>
          <w:rFonts w:ascii="Times New Roman" w:hAnsi="Times New Roman" w:cs="Times New Roman"/>
        </w:rPr>
        <w:t xml:space="preserve">In parallel, quantitative HBsAg (Abbott ARCHITECT) was measured. When </w:t>
      </w:r>
      <w:proofErr w:type="spellStart"/>
      <w:r w:rsidRPr="00CF5119">
        <w:rPr>
          <w:rFonts w:ascii="Times New Roman" w:hAnsi="Times New Roman" w:cs="Times New Roman"/>
        </w:rPr>
        <w:t>qHBsAg</w:t>
      </w:r>
      <w:proofErr w:type="spellEnd"/>
      <w:r w:rsidRPr="00CF5119">
        <w:rPr>
          <w:rFonts w:ascii="Times New Roman" w:hAnsi="Times New Roman" w:cs="Times New Roman"/>
        </w:rPr>
        <w:t xml:space="preserve"> was below 0.05 IU/mL, samples were </w:t>
      </w:r>
      <w:proofErr w:type="gramStart"/>
      <w:r w:rsidRPr="00CF5119">
        <w:rPr>
          <w:rFonts w:ascii="Times New Roman" w:hAnsi="Times New Roman" w:cs="Times New Roman"/>
        </w:rPr>
        <w:t>reflex-tested</w:t>
      </w:r>
      <w:proofErr w:type="gramEnd"/>
      <w:r w:rsidRPr="00CF5119">
        <w:rPr>
          <w:rFonts w:ascii="Times New Roman" w:hAnsi="Times New Roman" w:cs="Times New Roman"/>
        </w:rPr>
        <w:t xml:space="preserve"> with the qualitative ARCHITECT HBsAg NEXT assay (lower limit of detection 0.005 IU/mL) for ultrasensitive assessment.</w:t>
      </w:r>
    </w:p>
    <w:p w14:paraId="7D0C4D30" w14:textId="77777777" w:rsidR="00085756" w:rsidRPr="00CF5119" w:rsidRDefault="00085756" w:rsidP="00E405D8">
      <w:pPr>
        <w:spacing w:line="480" w:lineRule="auto"/>
        <w:rPr>
          <w:rFonts w:ascii="Times New Roman" w:eastAsia="PMingLiU" w:hAnsi="Times New Roman" w:cs="Times New Roman"/>
        </w:rPr>
      </w:pPr>
    </w:p>
    <w:sectPr w:rsidR="00085756" w:rsidRPr="00CF5119" w:rsidSect="00B43970">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34683"/>
    <w:multiLevelType w:val="hybridMultilevel"/>
    <w:tmpl w:val="54084A30"/>
    <w:lvl w:ilvl="0" w:tplc="69346F34">
      <w:start w:val="1"/>
      <w:numFmt w:val="bullet"/>
      <w:lvlText w:val=""/>
      <w:lvlJc w:val="left"/>
      <w:pPr>
        <w:ind w:left="1080" w:hanging="360"/>
      </w:pPr>
      <w:rPr>
        <w:rFonts w:ascii="Symbol" w:hAnsi="Symbol"/>
      </w:rPr>
    </w:lvl>
    <w:lvl w:ilvl="1" w:tplc="AAD2C558">
      <w:start w:val="1"/>
      <w:numFmt w:val="bullet"/>
      <w:lvlText w:val=""/>
      <w:lvlJc w:val="left"/>
      <w:pPr>
        <w:ind w:left="1080" w:hanging="360"/>
      </w:pPr>
      <w:rPr>
        <w:rFonts w:ascii="Symbol" w:hAnsi="Symbol"/>
      </w:rPr>
    </w:lvl>
    <w:lvl w:ilvl="2" w:tplc="5FC47AD8">
      <w:start w:val="1"/>
      <w:numFmt w:val="bullet"/>
      <w:lvlText w:val=""/>
      <w:lvlJc w:val="left"/>
      <w:pPr>
        <w:ind w:left="1080" w:hanging="360"/>
      </w:pPr>
      <w:rPr>
        <w:rFonts w:ascii="Symbol" w:hAnsi="Symbol"/>
      </w:rPr>
    </w:lvl>
    <w:lvl w:ilvl="3" w:tplc="566A72D6">
      <w:start w:val="1"/>
      <w:numFmt w:val="bullet"/>
      <w:lvlText w:val=""/>
      <w:lvlJc w:val="left"/>
      <w:pPr>
        <w:ind w:left="1080" w:hanging="360"/>
      </w:pPr>
      <w:rPr>
        <w:rFonts w:ascii="Symbol" w:hAnsi="Symbol"/>
      </w:rPr>
    </w:lvl>
    <w:lvl w:ilvl="4" w:tplc="D87E1400">
      <w:start w:val="1"/>
      <w:numFmt w:val="bullet"/>
      <w:lvlText w:val=""/>
      <w:lvlJc w:val="left"/>
      <w:pPr>
        <w:ind w:left="1080" w:hanging="360"/>
      </w:pPr>
      <w:rPr>
        <w:rFonts w:ascii="Symbol" w:hAnsi="Symbol"/>
      </w:rPr>
    </w:lvl>
    <w:lvl w:ilvl="5" w:tplc="B4EC4518">
      <w:start w:val="1"/>
      <w:numFmt w:val="bullet"/>
      <w:lvlText w:val=""/>
      <w:lvlJc w:val="left"/>
      <w:pPr>
        <w:ind w:left="1080" w:hanging="360"/>
      </w:pPr>
      <w:rPr>
        <w:rFonts w:ascii="Symbol" w:hAnsi="Symbol"/>
      </w:rPr>
    </w:lvl>
    <w:lvl w:ilvl="6" w:tplc="34AE3D84">
      <w:start w:val="1"/>
      <w:numFmt w:val="bullet"/>
      <w:lvlText w:val=""/>
      <w:lvlJc w:val="left"/>
      <w:pPr>
        <w:ind w:left="1080" w:hanging="360"/>
      </w:pPr>
      <w:rPr>
        <w:rFonts w:ascii="Symbol" w:hAnsi="Symbol"/>
      </w:rPr>
    </w:lvl>
    <w:lvl w:ilvl="7" w:tplc="4C6E8270">
      <w:start w:val="1"/>
      <w:numFmt w:val="bullet"/>
      <w:lvlText w:val=""/>
      <w:lvlJc w:val="left"/>
      <w:pPr>
        <w:ind w:left="1080" w:hanging="360"/>
      </w:pPr>
      <w:rPr>
        <w:rFonts w:ascii="Symbol" w:hAnsi="Symbol"/>
      </w:rPr>
    </w:lvl>
    <w:lvl w:ilvl="8" w:tplc="8744CA02">
      <w:start w:val="1"/>
      <w:numFmt w:val="bullet"/>
      <w:lvlText w:val=""/>
      <w:lvlJc w:val="left"/>
      <w:pPr>
        <w:ind w:left="1080" w:hanging="360"/>
      </w:pPr>
      <w:rPr>
        <w:rFonts w:ascii="Symbol" w:hAnsi="Symbol"/>
      </w:rPr>
    </w:lvl>
  </w:abstractNum>
  <w:abstractNum w:abstractNumId="1" w15:restartNumberingAfterBreak="0">
    <w:nsid w:val="6924680F"/>
    <w:multiLevelType w:val="hybridMultilevel"/>
    <w:tmpl w:val="C20A83D4"/>
    <w:lvl w:ilvl="0" w:tplc="F52883FA">
      <w:start w:val="1"/>
      <w:numFmt w:val="bullet"/>
      <w:lvlText w:val=""/>
      <w:lvlJc w:val="left"/>
      <w:pPr>
        <w:ind w:left="1080" w:hanging="360"/>
      </w:pPr>
      <w:rPr>
        <w:rFonts w:ascii="Symbol" w:hAnsi="Symbol"/>
      </w:rPr>
    </w:lvl>
    <w:lvl w:ilvl="1" w:tplc="A654706A">
      <w:start w:val="1"/>
      <w:numFmt w:val="bullet"/>
      <w:lvlText w:val=""/>
      <w:lvlJc w:val="left"/>
      <w:pPr>
        <w:ind w:left="1080" w:hanging="360"/>
      </w:pPr>
      <w:rPr>
        <w:rFonts w:ascii="Symbol" w:hAnsi="Symbol"/>
      </w:rPr>
    </w:lvl>
    <w:lvl w:ilvl="2" w:tplc="F278AEA4">
      <w:start w:val="1"/>
      <w:numFmt w:val="bullet"/>
      <w:lvlText w:val=""/>
      <w:lvlJc w:val="left"/>
      <w:pPr>
        <w:ind w:left="1080" w:hanging="360"/>
      </w:pPr>
      <w:rPr>
        <w:rFonts w:ascii="Symbol" w:hAnsi="Symbol"/>
      </w:rPr>
    </w:lvl>
    <w:lvl w:ilvl="3" w:tplc="801E9CC4">
      <w:start w:val="1"/>
      <w:numFmt w:val="bullet"/>
      <w:lvlText w:val=""/>
      <w:lvlJc w:val="left"/>
      <w:pPr>
        <w:ind w:left="1080" w:hanging="360"/>
      </w:pPr>
      <w:rPr>
        <w:rFonts w:ascii="Symbol" w:hAnsi="Symbol"/>
      </w:rPr>
    </w:lvl>
    <w:lvl w:ilvl="4" w:tplc="878A3B08">
      <w:start w:val="1"/>
      <w:numFmt w:val="bullet"/>
      <w:lvlText w:val=""/>
      <w:lvlJc w:val="left"/>
      <w:pPr>
        <w:ind w:left="1080" w:hanging="360"/>
      </w:pPr>
      <w:rPr>
        <w:rFonts w:ascii="Symbol" w:hAnsi="Symbol"/>
      </w:rPr>
    </w:lvl>
    <w:lvl w:ilvl="5" w:tplc="21A4FE48">
      <w:start w:val="1"/>
      <w:numFmt w:val="bullet"/>
      <w:lvlText w:val=""/>
      <w:lvlJc w:val="left"/>
      <w:pPr>
        <w:ind w:left="1080" w:hanging="360"/>
      </w:pPr>
      <w:rPr>
        <w:rFonts w:ascii="Symbol" w:hAnsi="Symbol"/>
      </w:rPr>
    </w:lvl>
    <w:lvl w:ilvl="6" w:tplc="AE4AF532">
      <w:start w:val="1"/>
      <w:numFmt w:val="bullet"/>
      <w:lvlText w:val=""/>
      <w:lvlJc w:val="left"/>
      <w:pPr>
        <w:ind w:left="1080" w:hanging="360"/>
      </w:pPr>
      <w:rPr>
        <w:rFonts w:ascii="Symbol" w:hAnsi="Symbol"/>
      </w:rPr>
    </w:lvl>
    <w:lvl w:ilvl="7" w:tplc="4A1C7F20">
      <w:start w:val="1"/>
      <w:numFmt w:val="bullet"/>
      <w:lvlText w:val=""/>
      <w:lvlJc w:val="left"/>
      <w:pPr>
        <w:ind w:left="1080" w:hanging="360"/>
      </w:pPr>
      <w:rPr>
        <w:rFonts w:ascii="Symbol" w:hAnsi="Symbol"/>
      </w:rPr>
    </w:lvl>
    <w:lvl w:ilvl="8" w:tplc="7BE2001C">
      <w:start w:val="1"/>
      <w:numFmt w:val="bullet"/>
      <w:lvlText w:val=""/>
      <w:lvlJc w:val="left"/>
      <w:pPr>
        <w:ind w:left="1080" w:hanging="360"/>
      </w:pPr>
      <w:rPr>
        <w:rFonts w:ascii="Symbol" w:hAnsi="Symbol"/>
      </w:rPr>
    </w:lvl>
  </w:abstractNum>
  <w:abstractNum w:abstractNumId="2" w15:restartNumberingAfterBreak="0">
    <w:nsid w:val="6A660A5F"/>
    <w:multiLevelType w:val="hybridMultilevel"/>
    <w:tmpl w:val="08889ECA"/>
    <w:lvl w:ilvl="0" w:tplc="A9C202E2">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8C0E15"/>
    <w:multiLevelType w:val="multilevel"/>
    <w:tmpl w:val="EC227E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41024177">
    <w:abstractNumId w:val="0"/>
  </w:num>
  <w:num w:numId="2" w16cid:durableId="980229704">
    <w:abstractNumId w:val="1"/>
  </w:num>
  <w:num w:numId="3" w16cid:durableId="771827175">
    <w:abstractNumId w:val="2"/>
  </w:num>
  <w:num w:numId="4" w16cid:durableId="838422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Lance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twvs5atrutt0s2e5r0cxsa0r0vs2r2v5asr5&quot;&gt;hbvNAb ref_The Lancet format&lt;record-ids&gt;&lt;item&gt;2&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record-ids&gt;&lt;/item&gt;&lt;/Libraries&gt;"/>
  </w:docVars>
  <w:rsids>
    <w:rsidRoot w:val="006B0374"/>
    <w:rsid w:val="00000793"/>
    <w:rsid w:val="00002095"/>
    <w:rsid w:val="00002310"/>
    <w:rsid w:val="00002BB9"/>
    <w:rsid w:val="00002DEE"/>
    <w:rsid w:val="00002F5E"/>
    <w:rsid w:val="00003B3D"/>
    <w:rsid w:val="000043D1"/>
    <w:rsid w:val="000043E9"/>
    <w:rsid w:val="00005799"/>
    <w:rsid w:val="00005F62"/>
    <w:rsid w:val="0000733D"/>
    <w:rsid w:val="00007385"/>
    <w:rsid w:val="00007F07"/>
    <w:rsid w:val="00007F95"/>
    <w:rsid w:val="00010190"/>
    <w:rsid w:val="0001037B"/>
    <w:rsid w:val="000104CB"/>
    <w:rsid w:val="000113E5"/>
    <w:rsid w:val="00011B6B"/>
    <w:rsid w:val="00012DBD"/>
    <w:rsid w:val="00012DE1"/>
    <w:rsid w:val="000130B6"/>
    <w:rsid w:val="00013ACB"/>
    <w:rsid w:val="00013D89"/>
    <w:rsid w:val="00014122"/>
    <w:rsid w:val="00014391"/>
    <w:rsid w:val="00014C0D"/>
    <w:rsid w:val="00015B33"/>
    <w:rsid w:val="00015F5A"/>
    <w:rsid w:val="000160A7"/>
    <w:rsid w:val="000165E3"/>
    <w:rsid w:val="0001676F"/>
    <w:rsid w:val="00016A95"/>
    <w:rsid w:val="00016A9B"/>
    <w:rsid w:val="000172D4"/>
    <w:rsid w:val="0001791F"/>
    <w:rsid w:val="00017C8B"/>
    <w:rsid w:val="00020144"/>
    <w:rsid w:val="000207FE"/>
    <w:rsid w:val="00021251"/>
    <w:rsid w:val="00021518"/>
    <w:rsid w:val="00021CCA"/>
    <w:rsid w:val="0002219D"/>
    <w:rsid w:val="0002259A"/>
    <w:rsid w:val="00022BF2"/>
    <w:rsid w:val="00022CC6"/>
    <w:rsid w:val="00023107"/>
    <w:rsid w:val="000237A4"/>
    <w:rsid w:val="00023EEE"/>
    <w:rsid w:val="000241B3"/>
    <w:rsid w:val="0002481D"/>
    <w:rsid w:val="00024A08"/>
    <w:rsid w:val="00024A9D"/>
    <w:rsid w:val="00025ED8"/>
    <w:rsid w:val="0002628C"/>
    <w:rsid w:val="0002669B"/>
    <w:rsid w:val="00026E3C"/>
    <w:rsid w:val="0002723E"/>
    <w:rsid w:val="000272C8"/>
    <w:rsid w:val="00027584"/>
    <w:rsid w:val="00030214"/>
    <w:rsid w:val="00030C2B"/>
    <w:rsid w:val="00030D4C"/>
    <w:rsid w:val="00031106"/>
    <w:rsid w:val="0003111B"/>
    <w:rsid w:val="00031E49"/>
    <w:rsid w:val="0003206D"/>
    <w:rsid w:val="000327B6"/>
    <w:rsid w:val="000330F0"/>
    <w:rsid w:val="0003382B"/>
    <w:rsid w:val="00033A80"/>
    <w:rsid w:val="000357CE"/>
    <w:rsid w:val="0003620F"/>
    <w:rsid w:val="00036453"/>
    <w:rsid w:val="00036718"/>
    <w:rsid w:val="00036F28"/>
    <w:rsid w:val="00037323"/>
    <w:rsid w:val="00040006"/>
    <w:rsid w:val="00041AB5"/>
    <w:rsid w:val="00041F21"/>
    <w:rsid w:val="00042577"/>
    <w:rsid w:val="000428B2"/>
    <w:rsid w:val="00043429"/>
    <w:rsid w:val="00043A67"/>
    <w:rsid w:val="00043EAF"/>
    <w:rsid w:val="00043F58"/>
    <w:rsid w:val="0004469D"/>
    <w:rsid w:val="00044C83"/>
    <w:rsid w:val="0004502D"/>
    <w:rsid w:val="00045679"/>
    <w:rsid w:val="00045CFF"/>
    <w:rsid w:val="000466DD"/>
    <w:rsid w:val="00047B64"/>
    <w:rsid w:val="000505B2"/>
    <w:rsid w:val="0005071A"/>
    <w:rsid w:val="00050835"/>
    <w:rsid w:val="00050A08"/>
    <w:rsid w:val="00050BB2"/>
    <w:rsid w:val="00051654"/>
    <w:rsid w:val="000521FF"/>
    <w:rsid w:val="000523DA"/>
    <w:rsid w:val="00052411"/>
    <w:rsid w:val="00052621"/>
    <w:rsid w:val="00052A3E"/>
    <w:rsid w:val="00052D5F"/>
    <w:rsid w:val="00053190"/>
    <w:rsid w:val="000540A1"/>
    <w:rsid w:val="00054737"/>
    <w:rsid w:val="0005512E"/>
    <w:rsid w:val="00055A39"/>
    <w:rsid w:val="0005615B"/>
    <w:rsid w:val="000564A7"/>
    <w:rsid w:val="00056784"/>
    <w:rsid w:val="000568B4"/>
    <w:rsid w:val="00056FDD"/>
    <w:rsid w:val="00057188"/>
    <w:rsid w:val="0005745C"/>
    <w:rsid w:val="000574F2"/>
    <w:rsid w:val="00060471"/>
    <w:rsid w:val="0006069B"/>
    <w:rsid w:val="00060AB1"/>
    <w:rsid w:val="000610AF"/>
    <w:rsid w:val="000620A7"/>
    <w:rsid w:val="000624B8"/>
    <w:rsid w:val="0006256C"/>
    <w:rsid w:val="00062D71"/>
    <w:rsid w:val="00063542"/>
    <w:rsid w:val="00063CFD"/>
    <w:rsid w:val="00063F0F"/>
    <w:rsid w:val="00063F43"/>
    <w:rsid w:val="00064108"/>
    <w:rsid w:val="0006440D"/>
    <w:rsid w:val="00064C22"/>
    <w:rsid w:val="00064C78"/>
    <w:rsid w:val="00064D95"/>
    <w:rsid w:val="00064DCE"/>
    <w:rsid w:val="00065ACE"/>
    <w:rsid w:val="00066204"/>
    <w:rsid w:val="0006660F"/>
    <w:rsid w:val="00066DA4"/>
    <w:rsid w:val="00067340"/>
    <w:rsid w:val="00067FB2"/>
    <w:rsid w:val="00070834"/>
    <w:rsid w:val="00070A8C"/>
    <w:rsid w:val="00070BAB"/>
    <w:rsid w:val="00071089"/>
    <w:rsid w:val="000711A1"/>
    <w:rsid w:val="00073336"/>
    <w:rsid w:val="00073B16"/>
    <w:rsid w:val="00073FD6"/>
    <w:rsid w:val="00074954"/>
    <w:rsid w:val="00074A2D"/>
    <w:rsid w:val="000750F2"/>
    <w:rsid w:val="0007532F"/>
    <w:rsid w:val="0007533F"/>
    <w:rsid w:val="000759D6"/>
    <w:rsid w:val="00075A11"/>
    <w:rsid w:val="00075AE6"/>
    <w:rsid w:val="00075D76"/>
    <w:rsid w:val="000760E0"/>
    <w:rsid w:val="000767A1"/>
    <w:rsid w:val="000767B6"/>
    <w:rsid w:val="00076DB8"/>
    <w:rsid w:val="00076ED5"/>
    <w:rsid w:val="00077515"/>
    <w:rsid w:val="00077AC7"/>
    <w:rsid w:val="00077E6B"/>
    <w:rsid w:val="000803F1"/>
    <w:rsid w:val="00080C1B"/>
    <w:rsid w:val="000814CA"/>
    <w:rsid w:val="00081665"/>
    <w:rsid w:val="00081B0A"/>
    <w:rsid w:val="000823F2"/>
    <w:rsid w:val="0008244C"/>
    <w:rsid w:val="00082942"/>
    <w:rsid w:val="0008294A"/>
    <w:rsid w:val="0008392A"/>
    <w:rsid w:val="000839FE"/>
    <w:rsid w:val="00083CD7"/>
    <w:rsid w:val="000840B5"/>
    <w:rsid w:val="000840E4"/>
    <w:rsid w:val="000845C3"/>
    <w:rsid w:val="00084767"/>
    <w:rsid w:val="0008486A"/>
    <w:rsid w:val="0008515F"/>
    <w:rsid w:val="000852FF"/>
    <w:rsid w:val="00085474"/>
    <w:rsid w:val="000856EB"/>
    <w:rsid w:val="00085756"/>
    <w:rsid w:val="00085A99"/>
    <w:rsid w:val="00085C8E"/>
    <w:rsid w:val="00086177"/>
    <w:rsid w:val="00086303"/>
    <w:rsid w:val="00086B93"/>
    <w:rsid w:val="00086B96"/>
    <w:rsid w:val="0008781F"/>
    <w:rsid w:val="00090660"/>
    <w:rsid w:val="00090679"/>
    <w:rsid w:val="000913E5"/>
    <w:rsid w:val="00091B0D"/>
    <w:rsid w:val="000925DE"/>
    <w:rsid w:val="00092980"/>
    <w:rsid w:val="00092E79"/>
    <w:rsid w:val="00092EF2"/>
    <w:rsid w:val="0009344D"/>
    <w:rsid w:val="00093A9D"/>
    <w:rsid w:val="00093C26"/>
    <w:rsid w:val="000943DA"/>
    <w:rsid w:val="00094893"/>
    <w:rsid w:val="00094F7A"/>
    <w:rsid w:val="000953D8"/>
    <w:rsid w:val="000956F6"/>
    <w:rsid w:val="00095CC3"/>
    <w:rsid w:val="000960B1"/>
    <w:rsid w:val="000962FC"/>
    <w:rsid w:val="0009637C"/>
    <w:rsid w:val="00096582"/>
    <w:rsid w:val="00096652"/>
    <w:rsid w:val="00096AF6"/>
    <w:rsid w:val="000972B0"/>
    <w:rsid w:val="000972B3"/>
    <w:rsid w:val="000973A0"/>
    <w:rsid w:val="00097B4F"/>
    <w:rsid w:val="00097EF8"/>
    <w:rsid w:val="000A0B08"/>
    <w:rsid w:val="000A0CD7"/>
    <w:rsid w:val="000A0E96"/>
    <w:rsid w:val="000A17AE"/>
    <w:rsid w:val="000A292D"/>
    <w:rsid w:val="000A29E0"/>
    <w:rsid w:val="000A2BC9"/>
    <w:rsid w:val="000A2F01"/>
    <w:rsid w:val="000A35D4"/>
    <w:rsid w:val="000A3835"/>
    <w:rsid w:val="000A4384"/>
    <w:rsid w:val="000A4EB6"/>
    <w:rsid w:val="000A4F32"/>
    <w:rsid w:val="000A538E"/>
    <w:rsid w:val="000A57CC"/>
    <w:rsid w:val="000A57E1"/>
    <w:rsid w:val="000A5EBB"/>
    <w:rsid w:val="000A5EDD"/>
    <w:rsid w:val="000A6768"/>
    <w:rsid w:val="000A697B"/>
    <w:rsid w:val="000A6A66"/>
    <w:rsid w:val="000A78E1"/>
    <w:rsid w:val="000A7A6E"/>
    <w:rsid w:val="000B0014"/>
    <w:rsid w:val="000B0656"/>
    <w:rsid w:val="000B0B53"/>
    <w:rsid w:val="000B0E00"/>
    <w:rsid w:val="000B11F7"/>
    <w:rsid w:val="000B148E"/>
    <w:rsid w:val="000B2390"/>
    <w:rsid w:val="000B2603"/>
    <w:rsid w:val="000B2A67"/>
    <w:rsid w:val="000B34D3"/>
    <w:rsid w:val="000B3C70"/>
    <w:rsid w:val="000B486B"/>
    <w:rsid w:val="000B511E"/>
    <w:rsid w:val="000B51DA"/>
    <w:rsid w:val="000B5D17"/>
    <w:rsid w:val="000B60F7"/>
    <w:rsid w:val="000B66F5"/>
    <w:rsid w:val="000B688A"/>
    <w:rsid w:val="000B6B72"/>
    <w:rsid w:val="000B6D72"/>
    <w:rsid w:val="000B763B"/>
    <w:rsid w:val="000B77FE"/>
    <w:rsid w:val="000C020E"/>
    <w:rsid w:val="000C0347"/>
    <w:rsid w:val="000C0980"/>
    <w:rsid w:val="000C24D8"/>
    <w:rsid w:val="000C2D21"/>
    <w:rsid w:val="000C2ED3"/>
    <w:rsid w:val="000C3F2B"/>
    <w:rsid w:val="000C4025"/>
    <w:rsid w:val="000C4070"/>
    <w:rsid w:val="000C4546"/>
    <w:rsid w:val="000C467A"/>
    <w:rsid w:val="000C4892"/>
    <w:rsid w:val="000C4EB0"/>
    <w:rsid w:val="000C4F83"/>
    <w:rsid w:val="000C4F91"/>
    <w:rsid w:val="000C537E"/>
    <w:rsid w:val="000C5A05"/>
    <w:rsid w:val="000C5B91"/>
    <w:rsid w:val="000C6C97"/>
    <w:rsid w:val="000D0290"/>
    <w:rsid w:val="000D0DFB"/>
    <w:rsid w:val="000D155C"/>
    <w:rsid w:val="000D173B"/>
    <w:rsid w:val="000D1CF7"/>
    <w:rsid w:val="000D4111"/>
    <w:rsid w:val="000D439F"/>
    <w:rsid w:val="000D48EE"/>
    <w:rsid w:val="000D4D59"/>
    <w:rsid w:val="000D5906"/>
    <w:rsid w:val="000D5E07"/>
    <w:rsid w:val="000D60A1"/>
    <w:rsid w:val="000D62BF"/>
    <w:rsid w:val="000D64F3"/>
    <w:rsid w:val="000D65F2"/>
    <w:rsid w:val="000D6A9D"/>
    <w:rsid w:val="000D6DE1"/>
    <w:rsid w:val="000D7044"/>
    <w:rsid w:val="000D710A"/>
    <w:rsid w:val="000E029A"/>
    <w:rsid w:val="000E0A21"/>
    <w:rsid w:val="000E0D4B"/>
    <w:rsid w:val="000E1696"/>
    <w:rsid w:val="000E16F5"/>
    <w:rsid w:val="000E1CBB"/>
    <w:rsid w:val="000E2527"/>
    <w:rsid w:val="000E262C"/>
    <w:rsid w:val="000E3432"/>
    <w:rsid w:val="000E4265"/>
    <w:rsid w:val="000E43FA"/>
    <w:rsid w:val="000E4B06"/>
    <w:rsid w:val="000E5156"/>
    <w:rsid w:val="000E515A"/>
    <w:rsid w:val="000E5187"/>
    <w:rsid w:val="000E6091"/>
    <w:rsid w:val="000E6AC1"/>
    <w:rsid w:val="000E73D6"/>
    <w:rsid w:val="000E73DE"/>
    <w:rsid w:val="000E7597"/>
    <w:rsid w:val="000E7730"/>
    <w:rsid w:val="000F0070"/>
    <w:rsid w:val="000F076E"/>
    <w:rsid w:val="000F0D6E"/>
    <w:rsid w:val="000F0F1E"/>
    <w:rsid w:val="000F1009"/>
    <w:rsid w:val="000F15C6"/>
    <w:rsid w:val="000F177E"/>
    <w:rsid w:val="000F19B8"/>
    <w:rsid w:val="000F1A15"/>
    <w:rsid w:val="000F1B4D"/>
    <w:rsid w:val="000F2AAF"/>
    <w:rsid w:val="000F2EBC"/>
    <w:rsid w:val="000F30EB"/>
    <w:rsid w:val="000F3162"/>
    <w:rsid w:val="000F3C1A"/>
    <w:rsid w:val="000F413A"/>
    <w:rsid w:val="000F47ED"/>
    <w:rsid w:val="000F49B2"/>
    <w:rsid w:val="000F4F68"/>
    <w:rsid w:val="000F5990"/>
    <w:rsid w:val="000F59A2"/>
    <w:rsid w:val="000F5B36"/>
    <w:rsid w:val="000F5B57"/>
    <w:rsid w:val="000F5DFF"/>
    <w:rsid w:val="000F651C"/>
    <w:rsid w:val="000F666D"/>
    <w:rsid w:val="000F6A01"/>
    <w:rsid w:val="000F6CD3"/>
    <w:rsid w:val="000F7002"/>
    <w:rsid w:val="000F7BA7"/>
    <w:rsid w:val="000F7DCC"/>
    <w:rsid w:val="0010004E"/>
    <w:rsid w:val="001004AB"/>
    <w:rsid w:val="001014B4"/>
    <w:rsid w:val="00101A1B"/>
    <w:rsid w:val="00102DAE"/>
    <w:rsid w:val="0010344E"/>
    <w:rsid w:val="00103B20"/>
    <w:rsid w:val="00103F79"/>
    <w:rsid w:val="00105545"/>
    <w:rsid w:val="0010565F"/>
    <w:rsid w:val="00105DFB"/>
    <w:rsid w:val="00105FCA"/>
    <w:rsid w:val="001062AB"/>
    <w:rsid w:val="001071B4"/>
    <w:rsid w:val="00107466"/>
    <w:rsid w:val="00110B7C"/>
    <w:rsid w:val="00110FE0"/>
    <w:rsid w:val="0011168E"/>
    <w:rsid w:val="00112280"/>
    <w:rsid w:val="00112C6C"/>
    <w:rsid w:val="00112F7D"/>
    <w:rsid w:val="00113122"/>
    <w:rsid w:val="00113274"/>
    <w:rsid w:val="001134CF"/>
    <w:rsid w:val="00113860"/>
    <w:rsid w:val="00114B64"/>
    <w:rsid w:val="00114C7D"/>
    <w:rsid w:val="00114CBC"/>
    <w:rsid w:val="001152FF"/>
    <w:rsid w:val="001158AF"/>
    <w:rsid w:val="001158D8"/>
    <w:rsid w:val="001158F0"/>
    <w:rsid w:val="00116A43"/>
    <w:rsid w:val="00116FC9"/>
    <w:rsid w:val="0011762F"/>
    <w:rsid w:val="00117733"/>
    <w:rsid w:val="00117930"/>
    <w:rsid w:val="00120753"/>
    <w:rsid w:val="00122E6C"/>
    <w:rsid w:val="0012370E"/>
    <w:rsid w:val="00123EBB"/>
    <w:rsid w:val="00124982"/>
    <w:rsid w:val="00125267"/>
    <w:rsid w:val="00125C20"/>
    <w:rsid w:val="00125E87"/>
    <w:rsid w:val="001261AA"/>
    <w:rsid w:val="0012683F"/>
    <w:rsid w:val="00126A3B"/>
    <w:rsid w:val="00126E80"/>
    <w:rsid w:val="00127D43"/>
    <w:rsid w:val="001305A2"/>
    <w:rsid w:val="001307BF"/>
    <w:rsid w:val="00130D25"/>
    <w:rsid w:val="00130E66"/>
    <w:rsid w:val="00132242"/>
    <w:rsid w:val="00133150"/>
    <w:rsid w:val="001335F8"/>
    <w:rsid w:val="00133756"/>
    <w:rsid w:val="00133760"/>
    <w:rsid w:val="00133A02"/>
    <w:rsid w:val="0013413C"/>
    <w:rsid w:val="00134C8D"/>
    <w:rsid w:val="00135CC3"/>
    <w:rsid w:val="00135E81"/>
    <w:rsid w:val="00136987"/>
    <w:rsid w:val="00136C38"/>
    <w:rsid w:val="00136F52"/>
    <w:rsid w:val="0013711C"/>
    <w:rsid w:val="00137343"/>
    <w:rsid w:val="001375F8"/>
    <w:rsid w:val="00137C05"/>
    <w:rsid w:val="0014173F"/>
    <w:rsid w:val="001418EB"/>
    <w:rsid w:val="00141952"/>
    <w:rsid w:val="00141A1C"/>
    <w:rsid w:val="00141FAD"/>
    <w:rsid w:val="00142BBD"/>
    <w:rsid w:val="0014326D"/>
    <w:rsid w:val="001433AD"/>
    <w:rsid w:val="00143AF3"/>
    <w:rsid w:val="00144103"/>
    <w:rsid w:val="00144598"/>
    <w:rsid w:val="0014512E"/>
    <w:rsid w:val="0014538B"/>
    <w:rsid w:val="00145451"/>
    <w:rsid w:val="001455F8"/>
    <w:rsid w:val="00145DAB"/>
    <w:rsid w:val="00147BBF"/>
    <w:rsid w:val="00147F03"/>
    <w:rsid w:val="0015036C"/>
    <w:rsid w:val="0015087F"/>
    <w:rsid w:val="00150AC8"/>
    <w:rsid w:val="001516A7"/>
    <w:rsid w:val="00152259"/>
    <w:rsid w:val="00153013"/>
    <w:rsid w:val="0015316E"/>
    <w:rsid w:val="00153352"/>
    <w:rsid w:val="001534EE"/>
    <w:rsid w:val="001548C2"/>
    <w:rsid w:val="00154F45"/>
    <w:rsid w:val="00155C23"/>
    <w:rsid w:val="001567C8"/>
    <w:rsid w:val="001571A4"/>
    <w:rsid w:val="0016111D"/>
    <w:rsid w:val="0016138A"/>
    <w:rsid w:val="00161509"/>
    <w:rsid w:val="00161694"/>
    <w:rsid w:val="00161A81"/>
    <w:rsid w:val="00161E24"/>
    <w:rsid w:val="0016304B"/>
    <w:rsid w:val="00163313"/>
    <w:rsid w:val="00165E65"/>
    <w:rsid w:val="00165EF3"/>
    <w:rsid w:val="0016672B"/>
    <w:rsid w:val="00166957"/>
    <w:rsid w:val="00166DED"/>
    <w:rsid w:val="00166EF7"/>
    <w:rsid w:val="00167867"/>
    <w:rsid w:val="00170066"/>
    <w:rsid w:val="0017012A"/>
    <w:rsid w:val="00170D78"/>
    <w:rsid w:val="001723D3"/>
    <w:rsid w:val="00172592"/>
    <w:rsid w:val="001726DD"/>
    <w:rsid w:val="00172985"/>
    <w:rsid w:val="00172A78"/>
    <w:rsid w:val="00172DB3"/>
    <w:rsid w:val="001731C0"/>
    <w:rsid w:val="00173529"/>
    <w:rsid w:val="00173E86"/>
    <w:rsid w:val="001748C3"/>
    <w:rsid w:val="00175356"/>
    <w:rsid w:val="0017598D"/>
    <w:rsid w:val="00175A27"/>
    <w:rsid w:val="00175DED"/>
    <w:rsid w:val="00175E2B"/>
    <w:rsid w:val="00176FC9"/>
    <w:rsid w:val="00180115"/>
    <w:rsid w:val="001805A5"/>
    <w:rsid w:val="00181533"/>
    <w:rsid w:val="00181F91"/>
    <w:rsid w:val="00182471"/>
    <w:rsid w:val="00182884"/>
    <w:rsid w:val="00183D78"/>
    <w:rsid w:val="00184C88"/>
    <w:rsid w:val="001854D8"/>
    <w:rsid w:val="00185DA8"/>
    <w:rsid w:val="001878F9"/>
    <w:rsid w:val="00187CDE"/>
    <w:rsid w:val="001906FC"/>
    <w:rsid w:val="00190FEA"/>
    <w:rsid w:val="00191006"/>
    <w:rsid w:val="00191F04"/>
    <w:rsid w:val="00192994"/>
    <w:rsid w:val="00193168"/>
    <w:rsid w:val="00193346"/>
    <w:rsid w:val="001938AF"/>
    <w:rsid w:val="001940DB"/>
    <w:rsid w:val="00194476"/>
    <w:rsid w:val="00194845"/>
    <w:rsid w:val="00194E29"/>
    <w:rsid w:val="00195ABA"/>
    <w:rsid w:val="001962FA"/>
    <w:rsid w:val="00196327"/>
    <w:rsid w:val="0019679F"/>
    <w:rsid w:val="00197121"/>
    <w:rsid w:val="00197610"/>
    <w:rsid w:val="0019768E"/>
    <w:rsid w:val="001977C5"/>
    <w:rsid w:val="00197B16"/>
    <w:rsid w:val="00197BA4"/>
    <w:rsid w:val="00197EE0"/>
    <w:rsid w:val="001A0602"/>
    <w:rsid w:val="001A0708"/>
    <w:rsid w:val="001A176D"/>
    <w:rsid w:val="001A20FF"/>
    <w:rsid w:val="001A23DD"/>
    <w:rsid w:val="001A2F0E"/>
    <w:rsid w:val="001A36FC"/>
    <w:rsid w:val="001A3A94"/>
    <w:rsid w:val="001A4029"/>
    <w:rsid w:val="001A42B4"/>
    <w:rsid w:val="001A47EE"/>
    <w:rsid w:val="001A4B73"/>
    <w:rsid w:val="001A4F47"/>
    <w:rsid w:val="001A5BAA"/>
    <w:rsid w:val="001A5D98"/>
    <w:rsid w:val="001A696C"/>
    <w:rsid w:val="001A778C"/>
    <w:rsid w:val="001A77F1"/>
    <w:rsid w:val="001A7FA9"/>
    <w:rsid w:val="001B067E"/>
    <w:rsid w:val="001B1463"/>
    <w:rsid w:val="001B240F"/>
    <w:rsid w:val="001B27EC"/>
    <w:rsid w:val="001B32D9"/>
    <w:rsid w:val="001B3615"/>
    <w:rsid w:val="001B3956"/>
    <w:rsid w:val="001B3BB7"/>
    <w:rsid w:val="001B45CD"/>
    <w:rsid w:val="001B52B5"/>
    <w:rsid w:val="001B5699"/>
    <w:rsid w:val="001B5807"/>
    <w:rsid w:val="001B5B2B"/>
    <w:rsid w:val="001B5CED"/>
    <w:rsid w:val="001B63F3"/>
    <w:rsid w:val="001B653C"/>
    <w:rsid w:val="001B74D8"/>
    <w:rsid w:val="001B7C77"/>
    <w:rsid w:val="001B7DAF"/>
    <w:rsid w:val="001B7F6F"/>
    <w:rsid w:val="001C0F02"/>
    <w:rsid w:val="001C16DF"/>
    <w:rsid w:val="001C1754"/>
    <w:rsid w:val="001C1D85"/>
    <w:rsid w:val="001C21FC"/>
    <w:rsid w:val="001C250F"/>
    <w:rsid w:val="001C2821"/>
    <w:rsid w:val="001C2C71"/>
    <w:rsid w:val="001C32D2"/>
    <w:rsid w:val="001C447E"/>
    <w:rsid w:val="001C45E0"/>
    <w:rsid w:val="001C51FF"/>
    <w:rsid w:val="001C597C"/>
    <w:rsid w:val="001C6020"/>
    <w:rsid w:val="001C6650"/>
    <w:rsid w:val="001C7732"/>
    <w:rsid w:val="001C7820"/>
    <w:rsid w:val="001C7CE4"/>
    <w:rsid w:val="001C7F2F"/>
    <w:rsid w:val="001D007F"/>
    <w:rsid w:val="001D102F"/>
    <w:rsid w:val="001D105B"/>
    <w:rsid w:val="001D1135"/>
    <w:rsid w:val="001D171E"/>
    <w:rsid w:val="001D1DD7"/>
    <w:rsid w:val="001D3669"/>
    <w:rsid w:val="001D3FB2"/>
    <w:rsid w:val="001D41A1"/>
    <w:rsid w:val="001D440E"/>
    <w:rsid w:val="001D48D3"/>
    <w:rsid w:val="001D629C"/>
    <w:rsid w:val="001D6DD9"/>
    <w:rsid w:val="001D7198"/>
    <w:rsid w:val="001D76F8"/>
    <w:rsid w:val="001D7DFB"/>
    <w:rsid w:val="001D7FDF"/>
    <w:rsid w:val="001E00A3"/>
    <w:rsid w:val="001E0213"/>
    <w:rsid w:val="001E0270"/>
    <w:rsid w:val="001E101C"/>
    <w:rsid w:val="001E11F6"/>
    <w:rsid w:val="001E1829"/>
    <w:rsid w:val="001E1843"/>
    <w:rsid w:val="001E1E28"/>
    <w:rsid w:val="001E211B"/>
    <w:rsid w:val="001E2399"/>
    <w:rsid w:val="001E290F"/>
    <w:rsid w:val="001E2B8D"/>
    <w:rsid w:val="001E2DB9"/>
    <w:rsid w:val="001E2DC5"/>
    <w:rsid w:val="001E3084"/>
    <w:rsid w:val="001E3405"/>
    <w:rsid w:val="001E3751"/>
    <w:rsid w:val="001E3A8F"/>
    <w:rsid w:val="001E3C88"/>
    <w:rsid w:val="001E4BF5"/>
    <w:rsid w:val="001E4C16"/>
    <w:rsid w:val="001E4DD2"/>
    <w:rsid w:val="001E6686"/>
    <w:rsid w:val="001E6703"/>
    <w:rsid w:val="001E6E48"/>
    <w:rsid w:val="001E7B9C"/>
    <w:rsid w:val="001F0C74"/>
    <w:rsid w:val="001F0EFD"/>
    <w:rsid w:val="001F15E3"/>
    <w:rsid w:val="001F20E7"/>
    <w:rsid w:val="001F2183"/>
    <w:rsid w:val="001F27CD"/>
    <w:rsid w:val="001F3181"/>
    <w:rsid w:val="001F34C3"/>
    <w:rsid w:val="001F400D"/>
    <w:rsid w:val="001F7AB3"/>
    <w:rsid w:val="00200187"/>
    <w:rsid w:val="00200262"/>
    <w:rsid w:val="0020095E"/>
    <w:rsid w:val="00200AFD"/>
    <w:rsid w:val="00200C97"/>
    <w:rsid w:val="0020181A"/>
    <w:rsid w:val="00201E2B"/>
    <w:rsid w:val="0020213B"/>
    <w:rsid w:val="00202D7F"/>
    <w:rsid w:val="00202F5B"/>
    <w:rsid w:val="002036D5"/>
    <w:rsid w:val="002044F6"/>
    <w:rsid w:val="00204B66"/>
    <w:rsid w:val="00204E18"/>
    <w:rsid w:val="00204F5F"/>
    <w:rsid w:val="00205F08"/>
    <w:rsid w:val="00206527"/>
    <w:rsid w:val="0020738D"/>
    <w:rsid w:val="002079AC"/>
    <w:rsid w:val="00210041"/>
    <w:rsid w:val="00210507"/>
    <w:rsid w:val="00210545"/>
    <w:rsid w:val="00210AF3"/>
    <w:rsid w:val="00210C1B"/>
    <w:rsid w:val="00211755"/>
    <w:rsid w:val="0021175D"/>
    <w:rsid w:val="00211AD1"/>
    <w:rsid w:val="00211E6E"/>
    <w:rsid w:val="00213472"/>
    <w:rsid w:val="0021389B"/>
    <w:rsid w:val="00213B79"/>
    <w:rsid w:val="00213C27"/>
    <w:rsid w:val="0021450C"/>
    <w:rsid w:val="00214A9D"/>
    <w:rsid w:val="00214F04"/>
    <w:rsid w:val="00215683"/>
    <w:rsid w:val="00216459"/>
    <w:rsid w:val="0021684F"/>
    <w:rsid w:val="00216B04"/>
    <w:rsid w:val="00216E3D"/>
    <w:rsid w:val="002172E9"/>
    <w:rsid w:val="002177CB"/>
    <w:rsid w:val="00221C01"/>
    <w:rsid w:val="00221C47"/>
    <w:rsid w:val="00221F6A"/>
    <w:rsid w:val="00222120"/>
    <w:rsid w:val="00222137"/>
    <w:rsid w:val="00222686"/>
    <w:rsid w:val="00222C85"/>
    <w:rsid w:val="00222DAB"/>
    <w:rsid w:val="00223088"/>
    <w:rsid w:val="0022466E"/>
    <w:rsid w:val="0022500A"/>
    <w:rsid w:val="00225520"/>
    <w:rsid w:val="00225A61"/>
    <w:rsid w:val="002264F1"/>
    <w:rsid w:val="00227797"/>
    <w:rsid w:val="00227CC5"/>
    <w:rsid w:val="0023094A"/>
    <w:rsid w:val="00231231"/>
    <w:rsid w:val="0023144D"/>
    <w:rsid w:val="00231999"/>
    <w:rsid w:val="00231B19"/>
    <w:rsid w:val="002322CB"/>
    <w:rsid w:val="00232A80"/>
    <w:rsid w:val="00232DF0"/>
    <w:rsid w:val="00233D2F"/>
    <w:rsid w:val="00234043"/>
    <w:rsid w:val="0023460C"/>
    <w:rsid w:val="002349AB"/>
    <w:rsid w:val="00234C88"/>
    <w:rsid w:val="00235B34"/>
    <w:rsid w:val="00235F59"/>
    <w:rsid w:val="0023633C"/>
    <w:rsid w:val="00237463"/>
    <w:rsid w:val="00237D25"/>
    <w:rsid w:val="00237E8A"/>
    <w:rsid w:val="00237E94"/>
    <w:rsid w:val="0024006A"/>
    <w:rsid w:val="00241230"/>
    <w:rsid w:val="00242385"/>
    <w:rsid w:val="002427AA"/>
    <w:rsid w:val="002428C5"/>
    <w:rsid w:val="00242977"/>
    <w:rsid w:val="00243B86"/>
    <w:rsid w:val="002443DA"/>
    <w:rsid w:val="002443F8"/>
    <w:rsid w:val="00244404"/>
    <w:rsid w:val="00244E6A"/>
    <w:rsid w:val="0024510B"/>
    <w:rsid w:val="00245B40"/>
    <w:rsid w:val="00245D7F"/>
    <w:rsid w:val="002461DD"/>
    <w:rsid w:val="00246650"/>
    <w:rsid w:val="00246DD2"/>
    <w:rsid w:val="00247CE0"/>
    <w:rsid w:val="00250145"/>
    <w:rsid w:val="002502FD"/>
    <w:rsid w:val="00250683"/>
    <w:rsid w:val="002510CE"/>
    <w:rsid w:val="00251A69"/>
    <w:rsid w:val="00251DB4"/>
    <w:rsid w:val="0025247F"/>
    <w:rsid w:val="002528BD"/>
    <w:rsid w:val="00252D88"/>
    <w:rsid w:val="002532D5"/>
    <w:rsid w:val="00253783"/>
    <w:rsid w:val="0025460A"/>
    <w:rsid w:val="00254BC3"/>
    <w:rsid w:val="002556B9"/>
    <w:rsid w:val="00255FA1"/>
    <w:rsid w:val="00256382"/>
    <w:rsid w:val="0025658B"/>
    <w:rsid w:val="002565D1"/>
    <w:rsid w:val="00256D49"/>
    <w:rsid w:val="00257374"/>
    <w:rsid w:val="00257437"/>
    <w:rsid w:val="002607C1"/>
    <w:rsid w:val="00261069"/>
    <w:rsid w:val="002614BF"/>
    <w:rsid w:val="002616E4"/>
    <w:rsid w:val="002619DC"/>
    <w:rsid w:val="0026204F"/>
    <w:rsid w:val="00262134"/>
    <w:rsid w:val="002622AB"/>
    <w:rsid w:val="002624DB"/>
    <w:rsid w:val="002628DA"/>
    <w:rsid w:val="00262AC6"/>
    <w:rsid w:val="00262AF9"/>
    <w:rsid w:val="00262C9D"/>
    <w:rsid w:val="00262E9B"/>
    <w:rsid w:val="00262F0E"/>
    <w:rsid w:val="00263404"/>
    <w:rsid w:val="00263496"/>
    <w:rsid w:val="00263D0A"/>
    <w:rsid w:val="00264041"/>
    <w:rsid w:val="002640C1"/>
    <w:rsid w:val="00264554"/>
    <w:rsid w:val="00264569"/>
    <w:rsid w:val="002649E9"/>
    <w:rsid w:val="00265071"/>
    <w:rsid w:val="00265562"/>
    <w:rsid w:val="00265B91"/>
    <w:rsid w:val="002664CF"/>
    <w:rsid w:val="0026692A"/>
    <w:rsid w:val="002672F9"/>
    <w:rsid w:val="002702B2"/>
    <w:rsid w:val="00270A81"/>
    <w:rsid w:val="002711DD"/>
    <w:rsid w:val="002713D0"/>
    <w:rsid w:val="002715C1"/>
    <w:rsid w:val="00271F19"/>
    <w:rsid w:val="00272486"/>
    <w:rsid w:val="002727D4"/>
    <w:rsid w:val="00272CB9"/>
    <w:rsid w:val="002736E4"/>
    <w:rsid w:val="00273B02"/>
    <w:rsid w:val="00273B70"/>
    <w:rsid w:val="00273F61"/>
    <w:rsid w:val="002759ED"/>
    <w:rsid w:val="00275D93"/>
    <w:rsid w:val="0027618A"/>
    <w:rsid w:val="00276B21"/>
    <w:rsid w:val="00276B9E"/>
    <w:rsid w:val="00276EE9"/>
    <w:rsid w:val="00277166"/>
    <w:rsid w:val="0027730C"/>
    <w:rsid w:val="00277A74"/>
    <w:rsid w:val="00277E22"/>
    <w:rsid w:val="00280115"/>
    <w:rsid w:val="002807F6"/>
    <w:rsid w:val="00280CC5"/>
    <w:rsid w:val="0028176A"/>
    <w:rsid w:val="0028275E"/>
    <w:rsid w:val="00282B33"/>
    <w:rsid w:val="0028337D"/>
    <w:rsid w:val="00283630"/>
    <w:rsid w:val="00283808"/>
    <w:rsid w:val="00283F4A"/>
    <w:rsid w:val="00284505"/>
    <w:rsid w:val="002848DA"/>
    <w:rsid w:val="00285978"/>
    <w:rsid w:val="00285D8D"/>
    <w:rsid w:val="00285F51"/>
    <w:rsid w:val="00286AAB"/>
    <w:rsid w:val="0028790E"/>
    <w:rsid w:val="00287EF0"/>
    <w:rsid w:val="002910C1"/>
    <w:rsid w:val="00291129"/>
    <w:rsid w:val="0029146B"/>
    <w:rsid w:val="00292094"/>
    <w:rsid w:val="00292302"/>
    <w:rsid w:val="002923E8"/>
    <w:rsid w:val="00293402"/>
    <w:rsid w:val="00293EBB"/>
    <w:rsid w:val="002942A5"/>
    <w:rsid w:val="00294541"/>
    <w:rsid w:val="00294810"/>
    <w:rsid w:val="00295730"/>
    <w:rsid w:val="002958A8"/>
    <w:rsid w:val="00296ECC"/>
    <w:rsid w:val="002975DC"/>
    <w:rsid w:val="002A1595"/>
    <w:rsid w:val="002A1B27"/>
    <w:rsid w:val="002A1BF4"/>
    <w:rsid w:val="002A24C1"/>
    <w:rsid w:val="002A25A2"/>
    <w:rsid w:val="002A297C"/>
    <w:rsid w:val="002A31D0"/>
    <w:rsid w:val="002A371B"/>
    <w:rsid w:val="002A5574"/>
    <w:rsid w:val="002A58AA"/>
    <w:rsid w:val="002A5E4E"/>
    <w:rsid w:val="002A5F53"/>
    <w:rsid w:val="002A7408"/>
    <w:rsid w:val="002A761C"/>
    <w:rsid w:val="002A7910"/>
    <w:rsid w:val="002A7B17"/>
    <w:rsid w:val="002B053F"/>
    <w:rsid w:val="002B0CD2"/>
    <w:rsid w:val="002B0DCF"/>
    <w:rsid w:val="002B0F74"/>
    <w:rsid w:val="002B0F7E"/>
    <w:rsid w:val="002B1E72"/>
    <w:rsid w:val="002B2367"/>
    <w:rsid w:val="002B2C09"/>
    <w:rsid w:val="002B3293"/>
    <w:rsid w:val="002B3320"/>
    <w:rsid w:val="002B3526"/>
    <w:rsid w:val="002B36CB"/>
    <w:rsid w:val="002B3BB8"/>
    <w:rsid w:val="002B3EAA"/>
    <w:rsid w:val="002B3FF3"/>
    <w:rsid w:val="002B4A8C"/>
    <w:rsid w:val="002B4ED9"/>
    <w:rsid w:val="002B506C"/>
    <w:rsid w:val="002B59A5"/>
    <w:rsid w:val="002B5DBE"/>
    <w:rsid w:val="002B67EB"/>
    <w:rsid w:val="002B6C70"/>
    <w:rsid w:val="002B7411"/>
    <w:rsid w:val="002B7D80"/>
    <w:rsid w:val="002B7F66"/>
    <w:rsid w:val="002C0224"/>
    <w:rsid w:val="002C0C2B"/>
    <w:rsid w:val="002C0C93"/>
    <w:rsid w:val="002C1335"/>
    <w:rsid w:val="002C23BD"/>
    <w:rsid w:val="002C2AD3"/>
    <w:rsid w:val="002C537A"/>
    <w:rsid w:val="002C53BA"/>
    <w:rsid w:val="002C5C6D"/>
    <w:rsid w:val="002C5E80"/>
    <w:rsid w:val="002C7DC4"/>
    <w:rsid w:val="002D0661"/>
    <w:rsid w:val="002D07DE"/>
    <w:rsid w:val="002D08F2"/>
    <w:rsid w:val="002D1330"/>
    <w:rsid w:val="002D15E5"/>
    <w:rsid w:val="002D16A3"/>
    <w:rsid w:val="002D1C9F"/>
    <w:rsid w:val="002D272E"/>
    <w:rsid w:val="002D2D44"/>
    <w:rsid w:val="002D35FC"/>
    <w:rsid w:val="002D36CD"/>
    <w:rsid w:val="002D401B"/>
    <w:rsid w:val="002D409E"/>
    <w:rsid w:val="002D4A54"/>
    <w:rsid w:val="002D5BE1"/>
    <w:rsid w:val="002D5CCF"/>
    <w:rsid w:val="002D5D91"/>
    <w:rsid w:val="002D610F"/>
    <w:rsid w:val="002D67E4"/>
    <w:rsid w:val="002D6CB7"/>
    <w:rsid w:val="002D77B4"/>
    <w:rsid w:val="002E07D1"/>
    <w:rsid w:val="002E0F4E"/>
    <w:rsid w:val="002E1B97"/>
    <w:rsid w:val="002E1E09"/>
    <w:rsid w:val="002E2378"/>
    <w:rsid w:val="002E2792"/>
    <w:rsid w:val="002E380D"/>
    <w:rsid w:val="002E40A5"/>
    <w:rsid w:val="002E4195"/>
    <w:rsid w:val="002E46AB"/>
    <w:rsid w:val="002E4E38"/>
    <w:rsid w:val="002E510A"/>
    <w:rsid w:val="002E54F2"/>
    <w:rsid w:val="002E5752"/>
    <w:rsid w:val="002E639C"/>
    <w:rsid w:val="002E66A4"/>
    <w:rsid w:val="002E6865"/>
    <w:rsid w:val="002E6AF5"/>
    <w:rsid w:val="002E72C1"/>
    <w:rsid w:val="002E7D06"/>
    <w:rsid w:val="002E7D1F"/>
    <w:rsid w:val="002F01B2"/>
    <w:rsid w:val="002F01FE"/>
    <w:rsid w:val="002F03C5"/>
    <w:rsid w:val="002F13AE"/>
    <w:rsid w:val="002F20E9"/>
    <w:rsid w:val="002F295F"/>
    <w:rsid w:val="002F3C70"/>
    <w:rsid w:val="002F416D"/>
    <w:rsid w:val="002F43D3"/>
    <w:rsid w:val="002F452C"/>
    <w:rsid w:val="002F46B5"/>
    <w:rsid w:val="002F4C5F"/>
    <w:rsid w:val="002F5A5C"/>
    <w:rsid w:val="002F5E71"/>
    <w:rsid w:val="002F63E0"/>
    <w:rsid w:val="002F63E6"/>
    <w:rsid w:val="002F68AA"/>
    <w:rsid w:val="002F6BB7"/>
    <w:rsid w:val="002F7AAF"/>
    <w:rsid w:val="002F7FFA"/>
    <w:rsid w:val="00300C1F"/>
    <w:rsid w:val="0030114D"/>
    <w:rsid w:val="0030158F"/>
    <w:rsid w:val="0030182B"/>
    <w:rsid w:val="00301AD6"/>
    <w:rsid w:val="00302198"/>
    <w:rsid w:val="00302321"/>
    <w:rsid w:val="00302741"/>
    <w:rsid w:val="00302771"/>
    <w:rsid w:val="00303722"/>
    <w:rsid w:val="00304F25"/>
    <w:rsid w:val="003055E0"/>
    <w:rsid w:val="0030590C"/>
    <w:rsid w:val="00306972"/>
    <w:rsid w:val="00306C2C"/>
    <w:rsid w:val="00307B61"/>
    <w:rsid w:val="00307C01"/>
    <w:rsid w:val="00307C5D"/>
    <w:rsid w:val="003107FF"/>
    <w:rsid w:val="00310B15"/>
    <w:rsid w:val="003115C7"/>
    <w:rsid w:val="003116F5"/>
    <w:rsid w:val="00312AC5"/>
    <w:rsid w:val="00312AE9"/>
    <w:rsid w:val="00312E60"/>
    <w:rsid w:val="003150D9"/>
    <w:rsid w:val="003158B9"/>
    <w:rsid w:val="00315CB3"/>
    <w:rsid w:val="0031623A"/>
    <w:rsid w:val="00316615"/>
    <w:rsid w:val="00316795"/>
    <w:rsid w:val="00316B26"/>
    <w:rsid w:val="00316B87"/>
    <w:rsid w:val="00316BEA"/>
    <w:rsid w:val="0031722F"/>
    <w:rsid w:val="003172DC"/>
    <w:rsid w:val="00317326"/>
    <w:rsid w:val="00317580"/>
    <w:rsid w:val="00317A3A"/>
    <w:rsid w:val="00317A54"/>
    <w:rsid w:val="00317D7A"/>
    <w:rsid w:val="00317E8B"/>
    <w:rsid w:val="0032052A"/>
    <w:rsid w:val="00320833"/>
    <w:rsid w:val="00321402"/>
    <w:rsid w:val="00321593"/>
    <w:rsid w:val="003219E2"/>
    <w:rsid w:val="003223A1"/>
    <w:rsid w:val="00322727"/>
    <w:rsid w:val="003229AE"/>
    <w:rsid w:val="00322C0F"/>
    <w:rsid w:val="00323054"/>
    <w:rsid w:val="00323A3C"/>
    <w:rsid w:val="0032462B"/>
    <w:rsid w:val="003256D3"/>
    <w:rsid w:val="0032578B"/>
    <w:rsid w:val="003261B4"/>
    <w:rsid w:val="003268D9"/>
    <w:rsid w:val="00326D2F"/>
    <w:rsid w:val="00326DFD"/>
    <w:rsid w:val="00326F5E"/>
    <w:rsid w:val="00327404"/>
    <w:rsid w:val="00327556"/>
    <w:rsid w:val="003275F5"/>
    <w:rsid w:val="003277C6"/>
    <w:rsid w:val="00327A3F"/>
    <w:rsid w:val="00327AD8"/>
    <w:rsid w:val="00330D8D"/>
    <w:rsid w:val="00331238"/>
    <w:rsid w:val="003314C9"/>
    <w:rsid w:val="00331750"/>
    <w:rsid w:val="00331CA6"/>
    <w:rsid w:val="0033326E"/>
    <w:rsid w:val="003345E9"/>
    <w:rsid w:val="00334B03"/>
    <w:rsid w:val="00334CC6"/>
    <w:rsid w:val="00334FAB"/>
    <w:rsid w:val="003351C6"/>
    <w:rsid w:val="00335F8C"/>
    <w:rsid w:val="003364DA"/>
    <w:rsid w:val="003368B4"/>
    <w:rsid w:val="00336AA4"/>
    <w:rsid w:val="00337F79"/>
    <w:rsid w:val="00340C84"/>
    <w:rsid w:val="003410CD"/>
    <w:rsid w:val="003424AC"/>
    <w:rsid w:val="00342901"/>
    <w:rsid w:val="00342A2E"/>
    <w:rsid w:val="00342D12"/>
    <w:rsid w:val="00343237"/>
    <w:rsid w:val="00343CF3"/>
    <w:rsid w:val="003443F4"/>
    <w:rsid w:val="003444C2"/>
    <w:rsid w:val="00344623"/>
    <w:rsid w:val="00344682"/>
    <w:rsid w:val="00345405"/>
    <w:rsid w:val="00345DEA"/>
    <w:rsid w:val="00345F09"/>
    <w:rsid w:val="003463BD"/>
    <w:rsid w:val="003469DA"/>
    <w:rsid w:val="00346E84"/>
    <w:rsid w:val="00351614"/>
    <w:rsid w:val="00352756"/>
    <w:rsid w:val="00352A83"/>
    <w:rsid w:val="0035349F"/>
    <w:rsid w:val="00353D26"/>
    <w:rsid w:val="003545AD"/>
    <w:rsid w:val="0035466B"/>
    <w:rsid w:val="00354DCD"/>
    <w:rsid w:val="0035511D"/>
    <w:rsid w:val="003555E8"/>
    <w:rsid w:val="00355875"/>
    <w:rsid w:val="00355E03"/>
    <w:rsid w:val="003564FA"/>
    <w:rsid w:val="003569BA"/>
    <w:rsid w:val="00356CC4"/>
    <w:rsid w:val="003573BE"/>
    <w:rsid w:val="003575C8"/>
    <w:rsid w:val="003579B8"/>
    <w:rsid w:val="00360545"/>
    <w:rsid w:val="003609F1"/>
    <w:rsid w:val="00360C51"/>
    <w:rsid w:val="00360F5D"/>
    <w:rsid w:val="003611DA"/>
    <w:rsid w:val="00361B84"/>
    <w:rsid w:val="00362704"/>
    <w:rsid w:val="00362808"/>
    <w:rsid w:val="00362CEE"/>
    <w:rsid w:val="0036301D"/>
    <w:rsid w:val="003637FF"/>
    <w:rsid w:val="00363A74"/>
    <w:rsid w:val="00363E53"/>
    <w:rsid w:val="00364C1F"/>
    <w:rsid w:val="00364F5B"/>
    <w:rsid w:val="00364F84"/>
    <w:rsid w:val="0036503B"/>
    <w:rsid w:val="003655E4"/>
    <w:rsid w:val="003663EC"/>
    <w:rsid w:val="00366687"/>
    <w:rsid w:val="00367323"/>
    <w:rsid w:val="0036771C"/>
    <w:rsid w:val="00367738"/>
    <w:rsid w:val="00367A59"/>
    <w:rsid w:val="00370302"/>
    <w:rsid w:val="003709C8"/>
    <w:rsid w:val="00370E5C"/>
    <w:rsid w:val="00371C14"/>
    <w:rsid w:val="00371C68"/>
    <w:rsid w:val="003736C6"/>
    <w:rsid w:val="00374230"/>
    <w:rsid w:val="003748BA"/>
    <w:rsid w:val="00374F5D"/>
    <w:rsid w:val="003751A4"/>
    <w:rsid w:val="0037555A"/>
    <w:rsid w:val="00375E12"/>
    <w:rsid w:val="00375E8E"/>
    <w:rsid w:val="00376173"/>
    <w:rsid w:val="003763C9"/>
    <w:rsid w:val="00376A1B"/>
    <w:rsid w:val="00376C3E"/>
    <w:rsid w:val="00376E47"/>
    <w:rsid w:val="00376E9E"/>
    <w:rsid w:val="00377287"/>
    <w:rsid w:val="00377921"/>
    <w:rsid w:val="003779BE"/>
    <w:rsid w:val="003808BE"/>
    <w:rsid w:val="00380ADC"/>
    <w:rsid w:val="00381356"/>
    <w:rsid w:val="003817E4"/>
    <w:rsid w:val="00383049"/>
    <w:rsid w:val="00383093"/>
    <w:rsid w:val="00383353"/>
    <w:rsid w:val="0038364F"/>
    <w:rsid w:val="003837AE"/>
    <w:rsid w:val="003845D9"/>
    <w:rsid w:val="00384998"/>
    <w:rsid w:val="003855A5"/>
    <w:rsid w:val="00386D1F"/>
    <w:rsid w:val="00386DBA"/>
    <w:rsid w:val="00387595"/>
    <w:rsid w:val="00390869"/>
    <w:rsid w:val="0039103C"/>
    <w:rsid w:val="0039132C"/>
    <w:rsid w:val="00391704"/>
    <w:rsid w:val="00392250"/>
    <w:rsid w:val="00392F05"/>
    <w:rsid w:val="00392F7D"/>
    <w:rsid w:val="00393863"/>
    <w:rsid w:val="003939F6"/>
    <w:rsid w:val="00394B8C"/>
    <w:rsid w:val="00394E5F"/>
    <w:rsid w:val="0039550E"/>
    <w:rsid w:val="00395B83"/>
    <w:rsid w:val="0039636B"/>
    <w:rsid w:val="003968DD"/>
    <w:rsid w:val="003976F9"/>
    <w:rsid w:val="00397F21"/>
    <w:rsid w:val="003A0407"/>
    <w:rsid w:val="003A0E3B"/>
    <w:rsid w:val="003A0F3C"/>
    <w:rsid w:val="003A19F2"/>
    <w:rsid w:val="003A1C9C"/>
    <w:rsid w:val="003A2C48"/>
    <w:rsid w:val="003A3535"/>
    <w:rsid w:val="003A396D"/>
    <w:rsid w:val="003A4857"/>
    <w:rsid w:val="003A4C33"/>
    <w:rsid w:val="003A4CEF"/>
    <w:rsid w:val="003A4EBB"/>
    <w:rsid w:val="003A4F7D"/>
    <w:rsid w:val="003A585E"/>
    <w:rsid w:val="003A5B25"/>
    <w:rsid w:val="003A5B8F"/>
    <w:rsid w:val="003A5DBE"/>
    <w:rsid w:val="003A60F8"/>
    <w:rsid w:val="003A625D"/>
    <w:rsid w:val="003A67A8"/>
    <w:rsid w:val="003A72BB"/>
    <w:rsid w:val="003A7EE8"/>
    <w:rsid w:val="003A7FC9"/>
    <w:rsid w:val="003B0023"/>
    <w:rsid w:val="003B03AC"/>
    <w:rsid w:val="003B0AD3"/>
    <w:rsid w:val="003B0D44"/>
    <w:rsid w:val="003B295D"/>
    <w:rsid w:val="003B2C61"/>
    <w:rsid w:val="003B342F"/>
    <w:rsid w:val="003B3A8C"/>
    <w:rsid w:val="003B41DA"/>
    <w:rsid w:val="003B42AF"/>
    <w:rsid w:val="003B4430"/>
    <w:rsid w:val="003B48BB"/>
    <w:rsid w:val="003B588F"/>
    <w:rsid w:val="003B6A2D"/>
    <w:rsid w:val="003B6D60"/>
    <w:rsid w:val="003B7670"/>
    <w:rsid w:val="003B7D02"/>
    <w:rsid w:val="003B7FC3"/>
    <w:rsid w:val="003C01AB"/>
    <w:rsid w:val="003C02A5"/>
    <w:rsid w:val="003C02C2"/>
    <w:rsid w:val="003C0547"/>
    <w:rsid w:val="003C0946"/>
    <w:rsid w:val="003C09F4"/>
    <w:rsid w:val="003C13FF"/>
    <w:rsid w:val="003C249D"/>
    <w:rsid w:val="003C2761"/>
    <w:rsid w:val="003C3536"/>
    <w:rsid w:val="003C3548"/>
    <w:rsid w:val="003C375A"/>
    <w:rsid w:val="003C3777"/>
    <w:rsid w:val="003C3E9F"/>
    <w:rsid w:val="003C3F37"/>
    <w:rsid w:val="003C51B4"/>
    <w:rsid w:val="003C5304"/>
    <w:rsid w:val="003C5BBD"/>
    <w:rsid w:val="003C5C9F"/>
    <w:rsid w:val="003C621A"/>
    <w:rsid w:val="003C6695"/>
    <w:rsid w:val="003C67CA"/>
    <w:rsid w:val="003C72B5"/>
    <w:rsid w:val="003C735E"/>
    <w:rsid w:val="003C73F1"/>
    <w:rsid w:val="003D21AD"/>
    <w:rsid w:val="003D22C8"/>
    <w:rsid w:val="003D33D8"/>
    <w:rsid w:val="003D3486"/>
    <w:rsid w:val="003D44B0"/>
    <w:rsid w:val="003D4702"/>
    <w:rsid w:val="003D4723"/>
    <w:rsid w:val="003D4BCA"/>
    <w:rsid w:val="003D5158"/>
    <w:rsid w:val="003D530C"/>
    <w:rsid w:val="003D5D1F"/>
    <w:rsid w:val="003D6524"/>
    <w:rsid w:val="003D6790"/>
    <w:rsid w:val="003D6C27"/>
    <w:rsid w:val="003E0C30"/>
    <w:rsid w:val="003E12FF"/>
    <w:rsid w:val="003E1564"/>
    <w:rsid w:val="003E159B"/>
    <w:rsid w:val="003E26D5"/>
    <w:rsid w:val="003E33E8"/>
    <w:rsid w:val="003E3B46"/>
    <w:rsid w:val="003E481C"/>
    <w:rsid w:val="003E48A5"/>
    <w:rsid w:val="003E4CAA"/>
    <w:rsid w:val="003E4DC0"/>
    <w:rsid w:val="003E4DDE"/>
    <w:rsid w:val="003E59A6"/>
    <w:rsid w:val="003E5B32"/>
    <w:rsid w:val="003E6063"/>
    <w:rsid w:val="003E6F96"/>
    <w:rsid w:val="003E77A7"/>
    <w:rsid w:val="003E7FD7"/>
    <w:rsid w:val="003F0C88"/>
    <w:rsid w:val="003F198E"/>
    <w:rsid w:val="003F1A88"/>
    <w:rsid w:val="003F1DF3"/>
    <w:rsid w:val="003F2422"/>
    <w:rsid w:val="003F2F45"/>
    <w:rsid w:val="003F367E"/>
    <w:rsid w:val="003F3EEA"/>
    <w:rsid w:val="003F409D"/>
    <w:rsid w:val="003F42C8"/>
    <w:rsid w:val="003F42FB"/>
    <w:rsid w:val="003F474E"/>
    <w:rsid w:val="003F510B"/>
    <w:rsid w:val="003F5816"/>
    <w:rsid w:val="003F5DD7"/>
    <w:rsid w:val="003F610D"/>
    <w:rsid w:val="003F66EE"/>
    <w:rsid w:val="003F6D3E"/>
    <w:rsid w:val="003F77C9"/>
    <w:rsid w:val="004005D2"/>
    <w:rsid w:val="00400720"/>
    <w:rsid w:val="00401109"/>
    <w:rsid w:val="00401D7A"/>
    <w:rsid w:val="00402313"/>
    <w:rsid w:val="00402CD7"/>
    <w:rsid w:val="00402D32"/>
    <w:rsid w:val="0040309B"/>
    <w:rsid w:val="00403BAB"/>
    <w:rsid w:val="00404389"/>
    <w:rsid w:val="004055FA"/>
    <w:rsid w:val="0040561F"/>
    <w:rsid w:val="004057D7"/>
    <w:rsid w:val="00405CAC"/>
    <w:rsid w:val="00406B6D"/>
    <w:rsid w:val="00407637"/>
    <w:rsid w:val="00407942"/>
    <w:rsid w:val="00410095"/>
    <w:rsid w:val="004100F6"/>
    <w:rsid w:val="00410384"/>
    <w:rsid w:val="00410529"/>
    <w:rsid w:val="00410B64"/>
    <w:rsid w:val="00410B7B"/>
    <w:rsid w:val="00410D18"/>
    <w:rsid w:val="00410E7B"/>
    <w:rsid w:val="004119C2"/>
    <w:rsid w:val="00411E39"/>
    <w:rsid w:val="00412FAD"/>
    <w:rsid w:val="00413005"/>
    <w:rsid w:val="004134B7"/>
    <w:rsid w:val="00413594"/>
    <w:rsid w:val="00413C4D"/>
    <w:rsid w:val="00413D3E"/>
    <w:rsid w:val="0041437E"/>
    <w:rsid w:val="00414FE3"/>
    <w:rsid w:val="00415687"/>
    <w:rsid w:val="00415A78"/>
    <w:rsid w:val="00415E91"/>
    <w:rsid w:val="004164B6"/>
    <w:rsid w:val="004174E5"/>
    <w:rsid w:val="0041751E"/>
    <w:rsid w:val="0042026F"/>
    <w:rsid w:val="004204B0"/>
    <w:rsid w:val="004205D3"/>
    <w:rsid w:val="0042094A"/>
    <w:rsid w:val="00420DF2"/>
    <w:rsid w:val="00421114"/>
    <w:rsid w:val="0042115F"/>
    <w:rsid w:val="00421EA7"/>
    <w:rsid w:val="004222C8"/>
    <w:rsid w:val="004227A2"/>
    <w:rsid w:val="00422D11"/>
    <w:rsid w:val="00422EB8"/>
    <w:rsid w:val="004232C1"/>
    <w:rsid w:val="00423327"/>
    <w:rsid w:val="0042383C"/>
    <w:rsid w:val="004239BE"/>
    <w:rsid w:val="004248D4"/>
    <w:rsid w:val="00424A7B"/>
    <w:rsid w:val="00425B34"/>
    <w:rsid w:val="00425E60"/>
    <w:rsid w:val="00426B7E"/>
    <w:rsid w:val="00426EFE"/>
    <w:rsid w:val="004303E4"/>
    <w:rsid w:val="00430722"/>
    <w:rsid w:val="00430BCC"/>
    <w:rsid w:val="00430E6C"/>
    <w:rsid w:val="004312F9"/>
    <w:rsid w:val="00431857"/>
    <w:rsid w:val="004319CA"/>
    <w:rsid w:val="00431F82"/>
    <w:rsid w:val="00432C91"/>
    <w:rsid w:val="004338AB"/>
    <w:rsid w:val="00433E2E"/>
    <w:rsid w:val="0043474A"/>
    <w:rsid w:val="0043519E"/>
    <w:rsid w:val="00435866"/>
    <w:rsid w:val="00435968"/>
    <w:rsid w:val="00436CBD"/>
    <w:rsid w:val="004403BF"/>
    <w:rsid w:val="00440525"/>
    <w:rsid w:val="004407E2"/>
    <w:rsid w:val="004416E0"/>
    <w:rsid w:val="004419EF"/>
    <w:rsid w:val="00441E58"/>
    <w:rsid w:val="0044264E"/>
    <w:rsid w:val="0044268A"/>
    <w:rsid w:val="00442790"/>
    <w:rsid w:val="00442AF8"/>
    <w:rsid w:val="00442DF8"/>
    <w:rsid w:val="00445364"/>
    <w:rsid w:val="004455B2"/>
    <w:rsid w:val="00445B4B"/>
    <w:rsid w:val="00445BB3"/>
    <w:rsid w:val="00445DC4"/>
    <w:rsid w:val="0044620A"/>
    <w:rsid w:val="00446DEA"/>
    <w:rsid w:val="004502E4"/>
    <w:rsid w:val="004505A2"/>
    <w:rsid w:val="0045081C"/>
    <w:rsid w:val="00451441"/>
    <w:rsid w:val="00451572"/>
    <w:rsid w:val="0045192C"/>
    <w:rsid w:val="00452D71"/>
    <w:rsid w:val="00453622"/>
    <w:rsid w:val="00453B32"/>
    <w:rsid w:val="00453F60"/>
    <w:rsid w:val="0045474E"/>
    <w:rsid w:val="00454835"/>
    <w:rsid w:val="00454F48"/>
    <w:rsid w:val="00455BD3"/>
    <w:rsid w:val="00455E0B"/>
    <w:rsid w:val="00455EB3"/>
    <w:rsid w:val="00455FFB"/>
    <w:rsid w:val="004568E8"/>
    <w:rsid w:val="00457337"/>
    <w:rsid w:val="00457C19"/>
    <w:rsid w:val="0045CA1E"/>
    <w:rsid w:val="004613AD"/>
    <w:rsid w:val="00461476"/>
    <w:rsid w:val="0046238E"/>
    <w:rsid w:val="004637F8"/>
    <w:rsid w:val="004637FD"/>
    <w:rsid w:val="00463CAE"/>
    <w:rsid w:val="00463E2F"/>
    <w:rsid w:val="00464CC4"/>
    <w:rsid w:val="00464E66"/>
    <w:rsid w:val="004654DA"/>
    <w:rsid w:val="00465FFA"/>
    <w:rsid w:val="00466649"/>
    <w:rsid w:val="0046677F"/>
    <w:rsid w:val="0046685A"/>
    <w:rsid w:val="004674E9"/>
    <w:rsid w:val="00467FAA"/>
    <w:rsid w:val="00470FB4"/>
    <w:rsid w:val="00471546"/>
    <w:rsid w:val="00472DB2"/>
    <w:rsid w:val="00472E9C"/>
    <w:rsid w:val="00474098"/>
    <w:rsid w:val="00474244"/>
    <w:rsid w:val="00474C3E"/>
    <w:rsid w:val="004753D6"/>
    <w:rsid w:val="00475429"/>
    <w:rsid w:val="0047616D"/>
    <w:rsid w:val="004767DF"/>
    <w:rsid w:val="00476F0C"/>
    <w:rsid w:val="00477388"/>
    <w:rsid w:val="00477B05"/>
    <w:rsid w:val="00477C84"/>
    <w:rsid w:val="00477D59"/>
    <w:rsid w:val="00480505"/>
    <w:rsid w:val="00480671"/>
    <w:rsid w:val="00480A6A"/>
    <w:rsid w:val="00480AA2"/>
    <w:rsid w:val="00481787"/>
    <w:rsid w:val="00481AE7"/>
    <w:rsid w:val="00481CDA"/>
    <w:rsid w:val="004822D8"/>
    <w:rsid w:val="0048345B"/>
    <w:rsid w:val="00483B1B"/>
    <w:rsid w:val="00483BE9"/>
    <w:rsid w:val="00483C1A"/>
    <w:rsid w:val="00483E0F"/>
    <w:rsid w:val="00484CE8"/>
    <w:rsid w:val="00484EF6"/>
    <w:rsid w:val="00484F4B"/>
    <w:rsid w:val="00485731"/>
    <w:rsid w:val="00485E48"/>
    <w:rsid w:val="00486DB1"/>
    <w:rsid w:val="00487131"/>
    <w:rsid w:val="00487783"/>
    <w:rsid w:val="00487CFD"/>
    <w:rsid w:val="004911CC"/>
    <w:rsid w:val="004912AB"/>
    <w:rsid w:val="00491B2A"/>
    <w:rsid w:val="0049217A"/>
    <w:rsid w:val="00493202"/>
    <w:rsid w:val="004937CE"/>
    <w:rsid w:val="0049397F"/>
    <w:rsid w:val="004939F9"/>
    <w:rsid w:val="004947B0"/>
    <w:rsid w:val="0049486A"/>
    <w:rsid w:val="0049605E"/>
    <w:rsid w:val="00496668"/>
    <w:rsid w:val="00496CE6"/>
    <w:rsid w:val="00496D06"/>
    <w:rsid w:val="00496FC7"/>
    <w:rsid w:val="00497545"/>
    <w:rsid w:val="00497656"/>
    <w:rsid w:val="00497E56"/>
    <w:rsid w:val="004A0206"/>
    <w:rsid w:val="004A079B"/>
    <w:rsid w:val="004A0C0D"/>
    <w:rsid w:val="004A0EF9"/>
    <w:rsid w:val="004A1D88"/>
    <w:rsid w:val="004A1D8E"/>
    <w:rsid w:val="004A2EB0"/>
    <w:rsid w:val="004A30CC"/>
    <w:rsid w:val="004A3180"/>
    <w:rsid w:val="004A34D5"/>
    <w:rsid w:val="004A3922"/>
    <w:rsid w:val="004A3F20"/>
    <w:rsid w:val="004A43AA"/>
    <w:rsid w:val="004A58C6"/>
    <w:rsid w:val="004A603D"/>
    <w:rsid w:val="004A60D5"/>
    <w:rsid w:val="004A6454"/>
    <w:rsid w:val="004A69F0"/>
    <w:rsid w:val="004A7218"/>
    <w:rsid w:val="004A7E48"/>
    <w:rsid w:val="004B0478"/>
    <w:rsid w:val="004B0586"/>
    <w:rsid w:val="004B1BB2"/>
    <w:rsid w:val="004B219A"/>
    <w:rsid w:val="004B2865"/>
    <w:rsid w:val="004B2D4F"/>
    <w:rsid w:val="004B4004"/>
    <w:rsid w:val="004B5757"/>
    <w:rsid w:val="004B5A21"/>
    <w:rsid w:val="004B5D16"/>
    <w:rsid w:val="004B5FF4"/>
    <w:rsid w:val="004B68C8"/>
    <w:rsid w:val="004B6FBA"/>
    <w:rsid w:val="004B7055"/>
    <w:rsid w:val="004B72DE"/>
    <w:rsid w:val="004B7670"/>
    <w:rsid w:val="004B7C96"/>
    <w:rsid w:val="004C0288"/>
    <w:rsid w:val="004C10BC"/>
    <w:rsid w:val="004C16E4"/>
    <w:rsid w:val="004C2265"/>
    <w:rsid w:val="004C264F"/>
    <w:rsid w:val="004C3190"/>
    <w:rsid w:val="004C3D53"/>
    <w:rsid w:val="004C3F40"/>
    <w:rsid w:val="004C3F8B"/>
    <w:rsid w:val="004C4258"/>
    <w:rsid w:val="004C46D4"/>
    <w:rsid w:val="004C4B79"/>
    <w:rsid w:val="004C5FBF"/>
    <w:rsid w:val="004C69EE"/>
    <w:rsid w:val="004C6CA0"/>
    <w:rsid w:val="004C73D3"/>
    <w:rsid w:val="004C747B"/>
    <w:rsid w:val="004D055F"/>
    <w:rsid w:val="004D0D19"/>
    <w:rsid w:val="004D0EF4"/>
    <w:rsid w:val="004D189D"/>
    <w:rsid w:val="004D1CE1"/>
    <w:rsid w:val="004D207A"/>
    <w:rsid w:val="004D26C7"/>
    <w:rsid w:val="004D2EA6"/>
    <w:rsid w:val="004D33EB"/>
    <w:rsid w:val="004D3592"/>
    <w:rsid w:val="004D38CD"/>
    <w:rsid w:val="004D3DE8"/>
    <w:rsid w:val="004D438A"/>
    <w:rsid w:val="004D44D2"/>
    <w:rsid w:val="004D580C"/>
    <w:rsid w:val="004D5839"/>
    <w:rsid w:val="004D7268"/>
    <w:rsid w:val="004D73DC"/>
    <w:rsid w:val="004D75D7"/>
    <w:rsid w:val="004D7885"/>
    <w:rsid w:val="004D7B1F"/>
    <w:rsid w:val="004E018A"/>
    <w:rsid w:val="004E0818"/>
    <w:rsid w:val="004E0F53"/>
    <w:rsid w:val="004E134B"/>
    <w:rsid w:val="004E1860"/>
    <w:rsid w:val="004E1BA8"/>
    <w:rsid w:val="004E1D4F"/>
    <w:rsid w:val="004E2DF7"/>
    <w:rsid w:val="004E2EBA"/>
    <w:rsid w:val="004E33D6"/>
    <w:rsid w:val="004E406F"/>
    <w:rsid w:val="004E41A4"/>
    <w:rsid w:val="004E435D"/>
    <w:rsid w:val="004E511E"/>
    <w:rsid w:val="004E51CE"/>
    <w:rsid w:val="004E63A6"/>
    <w:rsid w:val="004E63B0"/>
    <w:rsid w:val="004E6AC5"/>
    <w:rsid w:val="004E6C41"/>
    <w:rsid w:val="004F0991"/>
    <w:rsid w:val="004F0A3E"/>
    <w:rsid w:val="004F13CE"/>
    <w:rsid w:val="004F1607"/>
    <w:rsid w:val="004F1657"/>
    <w:rsid w:val="004F167E"/>
    <w:rsid w:val="004F176A"/>
    <w:rsid w:val="004F1F09"/>
    <w:rsid w:val="004F205A"/>
    <w:rsid w:val="004F4227"/>
    <w:rsid w:val="004F4339"/>
    <w:rsid w:val="004F4962"/>
    <w:rsid w:val="004F4FA9"/>
    <w:rsid w:val="004F593F"/>
    <w:rsid w:val="004F5D7F"/>
    <w:rsid w:val="004F5E81"/>
    <w:rsid w:val="004F5F6B"/>
    <w:rsid w:val="004F6208"/>
    <w:rsid w:val="004F630A"/>
    <w:rsid w:val="004F6771"/>
    <w:rsid w:val="004F6F27"/>
    <w:rsid w:val="004F7E4C"/>
    <w:rsid w:val="0050037F"/>
    <w:rsid w:val="0050078D"/>
    <w:rsid w:val="00500F37"/>
    <w:rsid w:val="005015C0"/>
    <w:rsid w:val="0050208A"/>
    <w:rsid w:val="0050252A"/>
    <w:rsid w:val="00502EFA"/>
    <w:rsid w:val="00504608"/>
    <w:rsid w:val="00505055"/>
    <w:rsid w:val="00505CE1"/>
    <w:rsid w:val="005072D5"/>
    <w:rsid w:val="005076C1"/>
    <w:rsid w:val="00507722"/>
    <w:rsid w:val="00507929"/>
    <w:rsid w:val="00507991"/>
    <w:rsid w:val="005079CD"/>
    <w:rsid w:val="00507CB9"/>
    <w:rsid w:val="00507DC1"/>
    <w:rsid w:val="00507FEC"/>
    <w:rsid w:val="005106A3"/>
    <w:rsid w:val="00511343"/>
    <w:rsid w:val="00511D80"/>
    <w:rsid w:val="005121EC"/>
    <w:rsid w:val="005130D9"/>
    <w:rsid w:val="005130F6"/>
    <w:rsid w:val="00513A9A"/>
    <w:rsid w:val="00513FEA"/>
    <w:rsid w:val="0051463F"/>
    <w:rsid w:val="00514A20"/>
    <w:rsid w:val="0051568B"/>
    <w:rsid w:val="00515DC6"/>
    <w:rsid w:val="00516583"/>
    <w:rsid w:val="00516673"/>
    <w:rsid w:val="005169EB"/>
    <w:rsid w:val="00516B9A"/>
    <w:rsid w:val="00517AE4"/>
    <w:rsid w:val="00520C05"/>
    <w:rsid w:val="00520C3A"/>
    <w:rsid w:val="00521E95"/>
    <w:rsid w:val="005223CB"/>
    <w:rsid w:val="00522440"/>
    <w:rsid w:val="005224E3"/>
    <w:rsid w:val="00523747"/>
    <w:rsid w:val="005239CC"/>
    <w:rsid w:val="00523A1A"/>
    <w:rsid w:val="00524836"/>
    <w:rsid w:val="005250CD"/>
    <w:rsid w:val="00525228"/>
    <w:rsid w:val="005254C5"/>
    <w:rsid w:val="00525C3B"/>
    <w:rsid w:val="00525D25"/>
    <w:rsid w:val="00526EF6"/>
    <w:rsid w:val="00527FB0"/>
    <w:rsid w:val="005304E8"/>
    <w:rsid w:val="00530FC9"/>
    <w:rsid w:val="0053124E"/>
    <w:rsid w:val="00531448"/>
    <w:rsid w:val="0053174E"/>
    <w:rsid w:val="00532247"/>
    <w:rsid w:val="005337BB"/>
    <w:rsid w:val="00533931"/>
    <w:rsid w:val="00533A9C"/>
    <w:rsid w:val="00534169"/>
    <w:rsid w:val="005343B4"/>
    <w:rsid w:val="00534A2D"/>
    <w:rsid w:val="005354B6"/>
    <w:rsid w:val="00535B0A"/>
    <w:rsid w:val="00535BF9"/>
    <w:rsid w:val="00536129"/>
    <w:rsid w:val="00536DF1"/>
    <w:rsid w:val="00537558"/>
    <w:rsid w:val="0053761B"/>
    <w:rsid w:val="0053763E"/>
    <w:rsid w:val="005378B0"/>
    <w:rsid w:val="00541133"/>
    <w:rsid w:val="005425D7"/>
    <w:rsid w:val="00543184"/>
    <w:rsid w:val="0054392A"/>
    <w:rsid w:val="005449D3"/>
    <w:rsid w:val="00545981"/>
    <w:rsid w:val="00545B5A"/>
    <w:rsid w:val="005463BE"/>
    <w:rsid w:val="005463F3"/>
    <w:rsid w:val="00546835"/>
    <w:rsid w:val="00546887"/>
    <w:rsid w:val="005477FC"/>
    <w:rsid w:val="0054783D"/>
    <w:rsid w:val="00550538"/>
    <w:rsid w:val="005505C5"/>
    <w:rsid w:val="00550EDE"/>
    <w:rsid w:val="00550FD9"/>
    <w:rsid w:val="00551582"/>
    <w:rsid w:val="005518B3"/>
    <w:rsid w:val="00551B67"/>
    <w:rsid w:val="0055271A"/>
    <w:rsid w:val="005527D6"/>
    <w:rsid w:val="00552E96"/>
    <w:rsid w:val="00552F26"/>
    <w:rsid w:val="005530E8"/>
    <w:rsid w:val="00554063"/>
    <w:rsid w:val="005541EC"/>
    <w:rsid w:val="0055593A"/>
    <w:rsid w:val="005565AC"/>
    <w:rsid w:val="00556DD5"/>
    <w:rsid w:val="00557031"/>
    <w:rsid w:val="00557278"/>
    <w:rsid w:val="005572C8"/>
    <w:rsid w:val="00557554"/>
    <w:rsid w:val="005606B6"/>
    <w:rsid w:val="00560D10"/>
    <w:rsid w:val="00561095"/>
    <w:rsid w:val="00562C2B"/>
    <w:rsid w:val="00562D8C"/>
    <w:rsid w:val="00562FFC"/>
    <w:rsid w:val="0056365D"/>
    <w:rsid w:val="00563A1E"/>
    <w:rsid w:val="00563B79"/>
    <w:rsid w:val="00563C68"/>
    <w:rsid w:val="0056436F"/>
    <w:rsid w:val="00564624"/>
    <w:rsid w:val="0056524C"/>
    <w:rsid w:val="00565B5F"/>
    <w:rsid w:val="00565EA1"/>
    <w:rsid w:val="005662BE"/>
    <w:rsid w:val="00566A52"/>
    <w:rsid w:val="00566E97"/>
    <w:rsid w:val="00566EFD"/>
    <w:rsid w:val="00567629"/>
    <w:rsid w:val="005679EA"/>
    <w:rsid w:val="00567AB1"/>
    <w:rsid w:val="00567D02"/>
    <w:rsid w:val="00570461"/>
    <w:rsid w:val="00570910"/>
    <w:rsid w:val="00570BFD"/>
    <w:rsid w:val="00570E61"/>
    <w:rsid w:val="005717C9"/>
    <w:rsid w:val="0057209F"/>
    <w:rsid w:val="00572552"/>
    <w:rsid w:val="00574CA9"/>
    <w:rsid w:val="005754B9"/>
    <w:rsid w:val="00575FC5"/>
    <w:rsid w:val="0057652B"/>
    <w:rsid w:val="005770FA"/>
    <w:rsid w:val="0057746A"/>
    <w:rsid w:val="00577570"/>
    <w:rsid w:val="00577896"/>
    <w:rsid w:val="00580333"/>
    <w:rsid w:val="005805A5"/>
    <w:rsid w:val="00580EC3"/>
    <w:rsid w:val="00581311"/>
    <w:rsid w:val="0058174B"/>
    <w:rsid w:val="00582248"/>
    <w:rsid w:val="005825E8"/>
    <w:rsid w:val="00582991"/>
    <w:rsid w:val="0058312E"/>
    <w:rsid w:val="00583952"/>
    <w:rsid w:val="00583DD8"/>
    <w:rsid w:val="0058418E"/>
    <w:rsid w:val="005841E6"/>
    <w:rsid w:val="005852C1"/>
    <w:rsid w:val="005855E7"/>
    <w:rsid w:val="00585F10"/>
    <w:rsid w:val="005873AD"/>
    <w:rsid w:val="005877F7"/>
    <w:rsid w:val="00590A9B"/>
    <w:rsid w:val="00590E21"/>
    <w:rsid w:val="0059218D"/>
    <w:rsid w:val="005926A9"/>
    <w:rsid w:val="00592877"/>
    <w:rsid w:val="00592D59"/>
    <w:rsid w:val="00593492"/>
    <w:rsid w:val="0059360B"/>
    <w:rsid w:val="00593650"/>
    <w:rsid w:val="00594375"/>
    <w:rsid w:val="00594D5E"/>
    <w:rsid w:val="00595015"/>
    <w:rsid w:val="00596381"/>
    <w:rsid w:val="00596BB3"/>
    <w:rsid w:val="005972DE"/>
    <w:rsid w:val="005974BC"/>
    <w:rsid w:val="00597BD6"/>
    <w:rsid w:val="00597FBB"/>
    <w:rsid w:val="005A0616"/>
    <w:rsid w:val="005A0B29"/>
    <w:rsid w:val="005A151F"/>
    <w:rsid w:val="005A162F"/>
    <w:rsid w:val="005A23BB"/>
    <w:rsid w:val="005A2657"/>
    <w:rsid w:val="005A3278"/>
    <w:rsid w:val="005A44C8"/>
    <w:rsid w:val="005A4973"/>
    <w:rsid w:val="005A4CBB"/>
    <w:rsid w:val="005A52D5"/>
    <w:rsid w:val="005A5516"/>
    <w:rsid w:val="005A5FAF"/>
    <w:rsid w:val="005A6809"/>
    <w:rsid w:val="005A6B84"/>
    <w:rsid w:val="005A744F"/>
    <w:rsid w:val="005B02FA"/>
    <w:rsid w:val="005B0401"/>
    <w:rsid w:val="005B08ED"/>
    <w:rsid w:val="005B0D0A"/>
    <w:rsid w:val="005B1F49"/>
    <w:rsid w:val="005B2116"/>
    <w:rsid w:val="005B2BFB"/>
    <w:rsid w:val="005B3260"/>
    <w:rsid w:val="005B34EA"/>
    <w:rsid w:val="005B3A53"/>
    <w:rsid w:val="005B42BB"/>
    <w:rsid w:val="005B4718"/>
    <w:rsid w:val="005B4B6A"/>
    <w:rsid w:val="005B5A56"/>
    <w:rsid w:val="005B6272"/>
    <w:rsid w:val="005B6F96"/>
    <w:rsid w:val="005B750D"/>
    <w:rsid w:val="005C006A"/>
    <w:rsid w:val="005C10FC"/>
    <w:rsid w:val="005C1506"/>
    <w:rsid w:val="005C1602"/>
    <w:rsid w:val="005C1BC3"/>
    <w:rsid w:val="005C1BF9"/>
    <w:rsid w:val="005C1CA9"/>
    <w:rsid w:val="005C1EF5"/>
    <w:rsid w:val="005C2567"/>
    <w:rsid w:val="005C2ACA"/>
    <w:rsid w:val="005C2B1F"/>
    <w:rsid w:val="005C33EE"/>
    <w:rsid w:val="005C40A7"/>
    <w:rsid w:val="005C4137"/>
    <w:rsid w:val="005C4161"/>
    <w:rsid w:val="005C4D63"/>
    <w:rsid w:val="005C4D7E"/>
    <w:rsid w:val="005C5EC1"/>
    <w:rsid w:val="005C60D3"/>
    <w:rsid w:val="005C678F"/>
    <w:rsid w:val="005C6E49"/>
    <w:rsid w:val="005C755D"/>
    <w:rsid w:val="005C7BA7"/>
    <w:rsid w:val="005C7D0E"/>
    <w:rsid w:val="005C7E14"/>
    <w:rsid w:val="005D000C"/>
    <w:rsid w:val="005D0410"/>
    <w:rsid w:val="005D0750"/>
    <w:rsid w:val="005D1D3A"/>
    <w:rsid w:val="005D3319"/>
    <w:rsid w:val="005D3A5A"/>
    <w:rsid w:val="005D3BA3"/>
    <w:rsid w:val="005D3ECB"/>
    <w:rsid w:val="005D422C"/>
    <w:rsid w:val="005D45E0"/>
    <w:rsid w:val="005D4E14"/>
    <w:rsid w:val="005D4EEE"/>
    <w:rsid w:val="005D576C"/>
    <w:rsid w:val="005D5E99"/>
    <w:rsid w:val="005D6295"/>
    <w:rsid w:val="005D678A"/>
    <w:rsid w:val="005D6822"/>
    <w:rsid w:val="005D68A1"/>
    <w:rsid w:val="005D6C20"/>
    <w:rsid w:val="005D7500"/>
    <w:rsid w:val="005D79D0"/>
    <w:rsid w:val="005E0C96"/>
    <w:rsid w:val="005E0D87"/>
    <w:rsid w:val="005E0DB6"/>
    <w:rsid w:val="005E2670"/>
    <w:rsid w:val="005E27E4"/>
    <w:rsid w:val="005E395E"/>
    <w:rsid w:val="005E5047"/>
    <w:rsid w:val="005E5724"/>
    <w:rsid w:val="005E5BFD"/>
    <w:rsid w:val="005E5E56"/>
    <w:rsid w:val="005E69BA"/>
    <w:rsid w:val="005E7812"/>
    <w:rsid w:val="005F007E"/>
    <w:rsid w:val="005F00C8"/>
    <w:rsid w:val="005F0167"/>
    <w:rsid w:val="005F0903"/>
    <w:rsid w:val="005F0A10"/>
    <w:rsid w:val="005F0CEA"/>
    <w:rsid w:val="005F16D3"/>
    <w:rsid w:val="005F1B3E"/>
    <w:rsid w:val="005F1CAF"/>
    <w:rsid w:val="005F28AE"/>
    <w:rsid w:val="005F2C4A"/>
    <w:rsid w:val="005F3706"/>
    <w:rsid w:val="005F3A61"/>
    <w:rsid w:val="005F3C83"/>
    <w:rsid w:val="005F442E"/>
    <w:rsid w:val="005F553E"/>
    <w:rsid w:val="005F5794"/>
    <w:rsid w:val="005F595A"/>
    <w:rsid w:val="005F645B"/>
    <w:rsid w:val="005F667F"/>
    <w:rsid w:val="005F6B84"/>
    <w:rsid w:val="005F73E8"/>
    <w:rsid w:val="005F74C2"/>
    <w:rsid w:val="006008C1"/>
    <w:rsid w:val="00600B9B"/>
    <w:rsid w:val="00601BAB"/>
    <w:rsid w:val="0060285C"/>
    <w:rsid w:val="00602BA2"/>
    <w:rsid w:val="00602C26"/>
    <w:rsid w:val="0060310B"/>
    <w:rsid w:val="00604A39"/>
    <w:rsid w:val="00605D3C"/>
    <w:rsid w:val="00605FC0"/>
    <w:rsid w:val="00605FDA"/>
    <w:rsid w:val="00606375"/>
    <w:rsid w:val="006064EB"/>
    <w:rsid w:val="00606543"/>
    <w:rsid w:val="006069D2"/>
    <w:rsid w:val="00606C21"/>
    <w:rsid w:val="006072D4"/>
    <w:rsid w:val="00607ACB"/>
    <w:rsid w:val="00607AFB"/>
    <w:rsid w:val="006105C0"/>
    <w:rsid w:val="00610FAA"/>
    <w:rsid w:val="00611873"/>
    <w:rsid w:val="00611B8A"/>
    <w:rsid w:val="00611CA1"/>
    <w:rsid w:val="00612520"/>
    <w:rsid w:val="00612528"/>
    <w:rsid w:val="00612589"/>
    <w:rsid w:val="006126C0"/>
    <w:rsid w:val="006129DE"/>
    <w:rsid w:val="00612A5A"/>
    <w:rsid w:val="00613005"/>
    <w:rsid w:val="006137E3"/>
    <w:rsid w:val="00613E28"/>
    <w:rsid w:val="00614027"/>
    <w:rsid w:val="00614B16"/>
    <w:rsid w:val="00614DBD"/>
    <w:rsid w:val="00614E0E"/>
    <w:rsid w:val="00614F4B"/>
    <w:rsid w:val="006159EB"/>
    <w:rsid w:val="0061608A"/>
    <w:rsid w:val="006201A4"/>
    <w:rsid w:val="00620300"/>
    <w:rsid w:val="00620458"/>
    <w:rsid w:val="0062061D"/>
    <w:rsid w:val="006206C3"/>
    <w:rsid w:val="006206C8"/>
    <w:rsid w:val="006207C6"/>
    <w:rsid w:val="006208E0"/>
    <w:rsid w:val="006211E2"/>
    <w:rsid w:val="00621583"/>
    <w:rsid w:val="00621EF4"/>
    <w:rsid w:val="00623C72"/>
    <w:rsid w:val="00623D43"/>
    <w:rsid w:val="00623D7B"/>
    <w:rsid w:val="00624FBF"/>
    <w:rsid w:val="006253EA"/>
    <w:rsid w:val="00625AF1"/>
    <w:rsid w:val="00626EAC"/>
    <w:rsid w:val="006271E0"/>
    <w:rsid w:val="00627902"/>
    <w:rsid w:val="00630171"/>
    <w:rsid w:val="006307E4"/>
    <w:rsid w:val="00630CE2"/>
    <w:rsid w:val="00631625"/>
    <w:rsid w:val="00631BBF"/>
    <w:rsid w:val="006323AF"/>
    <w:rsid w:val="00632BC1"/>
    <w:rsid w:val="00632D72"/>
    <w:rsid w:val="00633D18"/>
    <w:rsid w:val="00633F01"/>
    <w:rsid w:val="0063480D"/>
    <w:rsid w:val="006356D5"/>
    <w:rsid w:val="00635A7F"/>
    <w:rsid w:val="00635CC5"/>
    <w:rsid w:val="0063632D"/>
    <w:rsid w:val="0063676C"/>
    <w:rsid w:val="00636A90"/>
    <w:rsid w:val="00636C4E"/>
    <w:rsid w:val="006374E3"/>
    <w:rsid w:val="0063751F"/>
    <w:rsid w:val="0063779C"/>
    <w:rsid w:val="006403F9"/>
    <w:rsid w:val="00640717"/>
    <w:rsid w:val="00641533"/>
    <w:rsid w:val="00642238"/>
    <w:rsid w:val="006429D2"/>
    <w:rsid w:val="00642B55"/>
    <w:rsid w:val="0064403E"/>
    <w:rsid w:val="006444EB"/>
    <w:rsid w:val="00644E5E"/>
    <w:rsid w:val="00644FD6"/>
    <w:rsid w:val="006453E0"/>
    <w:rsid w:val="00645D41"/>
    <w:rsid w:val="006463F9"/>
    <w:rsid w:val="00650655"/>
    <w:rsid w:val="006507DA"/>
    <w:rsid w:val="006523FC"/>
    <w:rsid w:val="00652600"/>
    <w:rsid w:val="00652AEA"/>
    <w:rsid w:val="00652BC7"/>
    <w:rsid w:val="00652D23"/>
    <w:rsid w:val="0065446B"/>
    <w:rsid w:val="00654597"/>
    <w:rsid w:val="00654F68"/>
    <w:rsid w:val="00655DEF"/>
    <w:rsid w:val="0065664F"/>
    <w:rsid w:val="006566C3"/>
    <w:rsid w:val="00656BC7"/>
    <w:rsid w:val="006575F1"/>
    <w:rsid w:val="00657E50"/>
    <w:rsid w:val="00657F31"/>
    <w:rsid w:val="00660396"/>
    <w:rsid w:val="00660A85"/>
    <w:rsid w:val="00660CCD"/>
    <w:rsid w:val="00660DFB"/>
    <w:rsid w:val="00660FD8"/>
    <w:rsid w:val="006614C3"/>
    <w:rsid w:val="00662238"/>
    <w:rsid w:val="006624CE"/>
    <w:rsid w:val="00662749"/>
    <w:rsid w:val="00662D79"/>
    <w:rsid w:val="00662F15"/>
    <w:rsid w:val="0066332B"/>
    <w:rsid w:val="00663C98"/>
    <w:rsid w:val="00664434"/>
    <w:rsid w:val="00664BAA"/>
    <w:rsid w:val="00664CD6"/>
    <w:rsid w:val="00664F68"/>
    <w:rsid w:val="00666220"/>
    <w:rsid w:val="00666A74"/>
    <w:rsid w:val="00666F41"/>
    <w:rsid w:val="006673F9"/>
    <w:rsid w:val="00667473"/>
    <w:rsid w:val="006678FA"/>
    <w:rsid w:val="00667978"/>
    <w:rsid w:val="00667B94"/>
    <w:rsid w:val="00667DBE"/>
    <w:rsid w:val="0067124B"/>
    <w:rsid w:val="00671573"/>
    <w:rsid w:val="00671895"/>
    <w:rsid w:val="00671C81"/>
    <w:rsid w:val="00672867"/>
    <w:rsid w:val="00673164"/>
    <w:rsid w:val="00674629"/>
    <w:rsid w:val="006753D6"/>
    <w:rsid w:val="00675934"/>
    <w:rsid w:val="00675AAA"/>
    <w:rsid w:val="00675BF0"/>
    <w:rsid w:val="006767DC"/>
    <w:rsid w:val="00677463"/>
    <w:rsid w:val="00680231"/>
    <w:rsid w:val="00681253"/>
    <w:rsid w:val="006821CB"/>
    <w:rsid w:val="006825CC"/>
    <w:rsid w:val="006830F3"/>
    <w:rsid w:val="00683666"/>
    <w:rsid w:val="00683B69"/>
    <w:rsid w:val="0068465D"/>
    <w:rsid w:val="00684FFF"/>
    <w:rsid w:val="006855E4"/>
    <w:rsid w:val="00685AC9"/>
    <w:rsid w:val="00685B67"/>
    <w:rsid w:val="00685CCE"/>
    <w:rsid w:val="0068659A"/>
    <w:rsid w:val="006871FC"/>
    <w:rsid w:val="006872E3"/>
    <w:rsid w:val="00687BA1"/>
    <w:rsid w:val="006904D9"/>
    <w:rsid w:val="00691163"/>
    <w:rsid w:val="006913A3"/>
    <w:rsid w:val="00691C4D"/>
    <w:rsid w:val="00691DE2"/>
    <w:rsid w:val="00691EAA"/>
    <w:rsid w:val="0069214F"/>
    <w:rsid w:val="0069305A"/>
    <w:rsid w:val="0069314E"/>
    <w:rsid w:val="006932F7"/>
    <w:rsid w:val="00693BC7"/>
    <w:rsid w:val="00693E76"/>
    <w:rsid w:val="006948D7"/>
    <w:rsid w:val="00694F01"/>
    <w:rsid w:val="006958CE"/>
    <w:rsid w:val="00695C31"/>
    <w:rsid w:val="00695F6C"/>
    <w:rsid w:val="00696118"/>
    <w:rsid w:val="00696339"/>
    <w:rsid w:val="00696647"/>
    <w:rsid w:val="006967EB"/>
    <w:rsid w:val="006968B2"/>
    <w:rsid w:val="006A11E6"/>
    <w:rsid w:val="006A182E"/>
    <w:rsid w:val="006A24E6"/>
    <w:rsid w:val="006A2500"/>
    <w:rsid w:val="006A2726"/>
    <w:rsid w:val="006A2B03"/>
    <w:rsid w:val="006A2F18"/>
    <w:rsid w:val="006A3572"/>
    <w:rsid w:val="006A3793"/>
    <w:rsid w:val="006A4126"/>
    <w:rsid w:val="006A4298"/>
    <w:rsid w:val="006A487F"/>
    <w:rsid w:val="006A4957"/>
    <w:rsid w:val="006A4964"/>
    <w:rsid w:val="006A49AC"/>
    <w:rsid w:val="006A5FE2"/>
    <w:rsid w:val="006A7045"/>
    <w:rsid w:val="006A7198"/>
    <w:rsid w:val="006A7B28"/>
    <w:rsid w:val="006A7B4A"/>
    <w:rsid w:val="006B01A2"/>
    <w:rsid w:val="006B0374"/>
    <w:rsid w:val="006B067D"/>
    <w:rsid w:val="006B16C4"/>
    <w:rsid w:val="006B186C"/>
    <w:rsid w:val="006B264E"/>
    <w:rsid w:val="006B2677"/>
    <w:rsid w:val="006B2B3D"/>
    <w:rsid w:val="006B2C73"/>
    <w:rsid w:val="006B301A"/>
    <w:rsid w:val="006B33C6"/>
    <w:rsid w:val="006B3620"/>
    <w:rsid w:val="006B382C"/>
    <w:rsid w:val="006B485F"/>
    <w:rsid w:val="006B4BA2"/>
    <w:rsid w:val="006B4F88"/>
    <w:rsid w:val="006B5138"/>
    <w:rsid w:val="006B5441"/>
    <w:rsid w:val="006B758D"/>
    <w:rsid w:val="006C0243"/>
    <w:rsid w:val="006C0406"/>
    <w:rsid w:val="006C1088"/>
    <w:rsid w:val="006C11E6"/>
    <w:rsid w:val="006C15BB"/>
    <w:rsid w:val="006C1787"/>
    <w:rsid w:val="006C1F74"/>
    <w:rsid w:val="006C2AD5"/>
    <w:rsid w:val="006C2D18"/>
    <w:rsid w:val="006C32D2"/>
    <w:rsid w:val="006C3D84"/>
    <w:rsid w:val="006C3E98"/>
    <w:rsid w:val="006C4404"/>
    <w:rsid w:val="006C4832"/>
    <w:rsid w:val="006C5BF2"/>
    <w:rsid w:val="006C6207"/>
    <w:rsid w:val="006C66E6"/>
    <w:rsid w:val="006C6A24"/>
    <w:rsid w:val="006C6AB2"/>
    <w:rsid w:val="006C7771"/>
    <w:rsid w:val="006C7AC1"/>
    <w:rsid w:val="006D0CC8"/>
    <w:rsid w:val="006D0D74"/>
    <w:rsid w:val="006D0D9A"/>
    <w:rsid w:val="006D0EF2"/>
    <w:rsid w:val="006D1097"/>
    <w:rsid w:val="006D18BB"/>
    <w:rsid w:val="006D1F9C"/>
    <w:rsid w:val="006D20C9"/>
    <w:rsid w:val="006D2828"/>
    <w:rsid w:val="006D3815"/>
    <w:rsid w:val="006D3DCA"/>
    <w:rsid w:val="006D3E56"/>
    <w:rsid w:val="006D4594"/>
    <w:rsid w:val="006D4706"/>
    <w:rsid w:val="006D471F"/>
    <w:rsid w:val="006D49D8"/>
    <w:rsid w:val="006D521A"/>
    <w:rsid w:val="006D5F46"/>
    <w:rsid w:val="006D71D9"/>
    <w:rsid w:val="006D7769"/>
    <w:rsid w:val="006D794C"/>
    <w:rsid w:val="006D7D25"/>
    <w:rsid w:val="006E091D"/>
    <w:rsid w:val="006E0A88"/>
    <w:rsid w:val="006E1093"/>
    <w:rsid w:val="006E1FD2"/>
    <w:rsid w:val="006E2098"/>
    <w:rsid w:val="006E21FC"/>
    <w:rsid w:val="006E3D0E"/>
    <w:rsid w:val="006E3DB8"/>
    <w:rsid w:val="006E41A3"/>
    <w:rsid w:val="006E4DF0"/>
    <w:rsid w:val="006E552D"/>
    <w:rsid w:val="006E5A2D"/>
    <w:rsid w:val="006E63BF"/>
    <w:rsid w:val="006E6CA3"/>
    <w:rsid w:val="006E7BAE"/>
    <w:rsid w:val="006F030A"/>
    <w:rsid w:val="006F04D7"/>
    <w:rsid w:val="006F065C"/>
    <w:rsid w:val="006F1280"/>
    <w:rsid w:val="006F151D"/>
    <w:rsid w:val="006F1527"/>
    <w:rsid w:val="006F212D"/>
    <w:rsid w:val="006F2E5B"/>
    <w:rsid w:val="006F2FC4"/>
    <w:rsid w:val="006F3AE7"/>
    <w:rsid w:val="006F3DB2"/>
    <w:rsid w:val="006F414F"/>
    <w:rsid w:val="006F47D0"/>
    <w:rsid w:val="006F570D"/>
    <w:rsid w:val="006F5C5E"/>
    <w:rsid w:val="006F7BE0"/>
    <w:rsid w:val="00700051"/>
    <w:rsid w:val="007002A4"/>
    <w:rsid w:val="007007CC"/>
    <w:rsid w:val="00700C24"/>
    <w:rsid w:val="00700E37"/>
    <w:rsid w:val="00701459"/>
    <w:rsid w:val="007018FF"/>
    <w:rsid w:val="0070199C"/>
    <w:rsid w:val="00701C74"/>
    <w:rsid w:val="00702184"/>
    <w:rsid w:val="0070219D"/>
    <w:rsid w:val="007028F4"/>
    <w:rsid w:val="007052D8"/>
    <w:rsid w:val="007053F9"/>
    <w:rsid w:val="007055B2"/>
    <w:rsid w:val="00705B41"/>
    <w:rsid w:val="00705E8B"/>
    <w:rsid w:val="00705EF1"/>
    <w:rsid w:val="00705FB4"/>
    <w:rsid w:val="0070626F"/>
    <w:rsid w:val="007064E1"/>
    <w:rsid w:val="00707298"/>
    <w:rsid w:val="007076D8"/>
    <w:rsid w:val="00707749"/>
    <w:rsid w:val="00707D13"/>
    <w:rsid w:val="00707E7D"/>
    <w:rsid w:val="007102B9"/>
    <w:rsid w:val="00710470"/>
    <w:rsid w:val="007115E3"/>
    <w:rsid w:val="007116A8"/>
    <w:rsid w:val="00711E0B"/>
    <w:rsid w:val="00712408"/>
    <w:rsid w:val="00712AAA"/>
    <w:rsid w:val="00712C1B"/>
    <w:rsid w:val="00712C83"/>
    <w:rsid w:val="00713552"/>
    <w:rsid w:val="00713A87"/>
    <w:rsid w:val="00713C47"/>
    <w:rsid w:val="00714A17"/>
    <w:rsid w:val="00714F76"/>
    <w:rsid w:val="00716267"/>
    <w:rsid w:val="007167B7"/>
    <w:rsid w:val="00716D6B"/>
    <w:rsid w:val="00717ADA"/>
    <w:rsid w:val="0072086E"/>
    <w:rsid w:val="00720D8B"/>
    <w:rsid w:val="0072108D"/>
    <w:rsid w:val="00721798"/>
    <w:rsid w:val="00721C65"/>
    <w:rsid w:val="00722DCD"/>
    <w:rsid w:val="00723520"/>
    <w:rsid w:val="00723FF0"/>
    <w:rsid w:val="00724135"/>
    <w:rsid w:val="0072432E"/>
    <w:rsid w:val="0072487C"/>
    <w:rsid w:val="00724AE7"/>
    <w:rsid w:val="00725002"/>
    <w:rsid w:val="00725797"/>
    <w:rsid w:val="00725B10"/>
    <w:rsid w:val="00725F70"/>
    <w:rsid w:val="0072637A"/>
    <w:rsid w:val="0072647B"/>
    <w:rsid w:val="00726C82"/>
    <w:rsid w:val="007271F5"/>
    <w:rsid w:val="007275BB"/>
    <w:rsid w:val="00727691"/>
    <w:rsid w:val="007277EE"/>
    <w:rsid w:val="007279D9"/>
    <w:rsid w:val="00730893"/>
    <w:rsid w:val="0073126E"/>
    <w:rsid w:val="00731328"/>
    <w:rsid w:val="0073139E"/>
    <w:rsid w:val="007315DF"/>
    <w:rsid w:val="00732C53"/>
    <w:rsid w:val="00732D58"/>
    <w:rsid w:val="00733BC0"/>
    <w:rsid w:val="007341C4"/>
    <w:rsid w:val="00734291"/>
    <w:rsid w:val="0073494A"/>
    <w:rsid w:val="00735701"/>
    <w:rsid w:val="00735E0D"/>
    <w:rsid w:val="00736132"/>
    <w:rsid w:val="00736F78"/>
    <w:rsid w:val="0073799E"/>
    <w:rsid w:val="00737B6B"/>
    <w:rsid w:val="00737DB6"/>
    <w:rsid w:val="00740EFE"/>
    <w:rsid w:val="00741172"/>
    <w:rsid w:val="00741351"/>
    <w:rsid w:val="00741A5D"/>
    <w:rsid w:val="007427C2"/>
    <w:rsid w:val="00742C1C"/>
    <w:rsid w:val="00743554"/>
    <w:rsid w:val="00743559"/>
    <w:rsid w:val="00743731"/>
    <w:rsid w:val="007440A9"/>
    <w:rsid w:val="007444A7"/>
    <w:rsid w:val="007444C8"/>
    <w:rsid w:val="00744FDF"/>
    <w:rsid w:val="0074533D"/>
    <w:rsid w:val="00745442"/>
    <w:rsid w:val="00745664"/>
    <w:rsid w:val="007458FA"/>
    <w:rsid w:val="00745D60"/>
    <w:rsid w:val="007461CE"/>
    <w:rsid w:val="00746535"/>
    <w:rsid w:val="0074653E"/>
    <w:rsid w:val="00746F76"/>
    <w:rsid w:val="00747946"/>
    <w:rsid w:val="00747DA9"/>
    <w:rsid w:val="00750102"/>
    <w:rsid w:val="00750336"/>
    <w:rsid w:val="007505B4"/>
    <w:rsid w:val="00750884"/>
    <w:rsid w:val="00750AF6"/>
    <w:rsid w:val="00750D53"/>
    <w:rsid w:val="00750DFF"/>
    <w:rsid w:val="007516B9"/>
    <w:rsid w:val="00751E4C"/>
    <w:rsid w:val="007527C9"/>
    <w:rsid w:val="00753244"/>
    <w:rsid w:val="0075382A"/>
    <w:rsid w:val="007538AA"/>
    <w:rsid w:val="00753A83"/>
    <w:rsid w:val="00753ACE"/>
    <w:rsid w:val="007543D8"/>
    <w:rsid w:val="0075453E"/>
    <w:rsid w:val="0075473C"/>
    <w:rsid w:val="007548EA"/>
    <w:rsid w:val="00754E28"/>
    <w:rsid w:val="00754E92"/>
    <w:rsid w:val="00755F71"/>
    <w:rsid w:val="00756856"/>
    <w:rsid w:val="00756E77"/>
    <w:rsid w:val="0075705F"/>
    <w:rsid w:val="00757373"/>
    <w:rsid w:val="0075783E"/>
    <w:rsid w:val="0075788D"/>
    <w:rsid w:val="00762455"/>
    <w:rsid w:val="0076321B"/>
    <w:rsid w:val="0076357D"/>
    <w:rsid w:val="00763C3D"/>
    <w:rsid w:val="00764FFA"/>
    <w:rsid w:val="00765453"/>
    <w:rsid w:val="00766D7A"/>
    <w:rsid w:val="00766FA5"/>
    <w:rsid w:val="00767676"/>
    <w:rsid w:val="00767B10"/>
    <w:rsid w:val="00767D82"/>
    <w:rsid w:val="00770622"/>
    <w:rsid w:val="00770EE3"/>
    <w:rsid w:val="00771974"/>
    <w:rsid w:val="00771A46"/>
    <w:rsid w:val="00771B34"/>
    <w:rsid w:val="00771BD6"/>
    <w:rsid w:val="00772109"/>
    <w:rsid w:val="007725F8"/>
    <w:rsid w:val="00772DAB"/>
    <w:rsid w:val="0077323C"/>
    <w:rsid w:val="0077326E"/>
    <w:rsid w:val="007739FC"/>
    <w:rsid w:val="00773DE4"/>
    <w:rsid w:val="007740A7"/>
    <w:rsid w:val="007740CD"/>
    <w:rsid w:val="007755F3"/>
    <w:rsid w:val="00776B88"/>
    <w:rsid w:val="00776F54"/>
    <w:rsid w:val="007772C3"/>
    <w:rsid w:val="00777DBA"/>
    <w:rsid w:val="00780516"/>
    <w:rsid w:val="00780D79"/>
    <w:rsid w:val="007810E3"/>
    <w:rsid w:val="0078114F"/>
    <w:rsid w:val="007812CD"/>
    <w:rsid w:val="00781330"/>
    <w:rsid w:val="007814B8"/>
    <w:rsid w:val="00781BD4"/>
    <w:rsid w:val="00781F10"/>
    <w:rsid w:val="007826AE"/>
    <w:rsid w:val="00783B4B"/>
    <w:rsid w:val="00784362"/>
    <w:rsid w:val="00784408"/>
    <w:rsid w:val="0078440A"/>
    <w:rsid w:val="00784561"/>
    <w:rsid w:val="00784AC5"/>
    <w:rsid w:val="00784B0F"/>
    <w:rsid w:val="00785203"/>
    <w:rsid w:val="00785573"/>
    <w:rsid w:val="00785FD5"/>
    <w:rsid w:val="007867B2"/>
    <w:rsid w:val="00786B3A"/>
    <w:rsid w:val="00786C1B"/>
    <w:rsid w:val="00787ADA"/>
    <w:rsid w:val="00787E38"/>
    <w:rsid w:val="00790E9E"/>
    <w:rsid w:val="007918F3"/>
    <w:rsid w:val="00791DD8"/>
    <w:rsid w:val="00791EA5"/>
    <w:rsid w:val="0079233B"/>
    <w:rsid w:val="00793BAE"/>
    <w:rsid w:val="00794050"/>
    <w:rsid w:val="0079435C"/>
    <w:rsid w:val="007951D0"/>
    <w:rsid w:val="007954A6"/>
    <w:rsid w:val="00795F70"/>
    <w:rsid w:val="00796E9B"/>
    <w:rsid w:val="00797393"/>
    <w:rsid w:val="00797877"/>
    <w:rsid w:val="00797978"/>
    <w:rsid w:val="007979B5"/>
    <w:rsid w:val="00797B64"/>
    <w:rsid w:val="007A0399"/>
    <w:rsid w:val="007A076A"/>
    <w:rsid w:val="007A0BB9"/>
    <w:rsid w:val="007A171B"/>
    <w:rsid w:val="007A2786"/>
    <w:rsid w:val="007A2C76"/>
    <w:rsid w:val="007A2F14"/>
    <w:rsid w:val="007A3079"/>
    <w:rsid w:val="007A354C"/>
    <w:rsid w:val="007A3646"/>
    <w:rsid w:val="007A39FF"/>
    <w:rsid w:val="007A3A1A"/>
    <w:rsid w:val="007A3C30"/>
    <w:rsid w:val="007A47F9"/>
    <w:rsid w:val="007A485D"/>
    <w:rsid w:val="007A4EF7"/>
    <w:rsid w:val="007A5065"/>
    <w:rsid w:val="007A59A4"/>
    <w:rsid w:val="007A5BB9"/>
    <w:rsid w:val="007A73E9"/>
    <w:rsid w:val="007B08B3"/>
    <w:rsid w:val="007B0DA8"/>
    <w:rsid w:val="007B13E1"/>
    <w:rsid w:val="007B188A"/>
    <w:rsid w:val="007B19D8"/>
    <w:rsid w:val="007B1C50"/>
    <w:rsid w:val="007B1F90"/>
    <w:rsid w:val="007B2856"/>
    <w:rsid w:val="007B297B"/>
    <w:rsid w:val="007B29AA"/>
    <w:rsid w:val="007B2BD9"/>
    <w:rsid w:val="007B48AE"/>
    <w:rsid w:val="007B4981"/>
    <w:rsid w:val="007B4B46"/>
    <w:rsid w:val="007B4C6E"/>
    <w:rsid w:val="007B4F91"/>
    <w:rsid w:val="007B5373"/>
    <w:rsid w:val="007B5D05"/>
    <w:rsid w:val="007B5DE4"/>
    <w:rsid w:val="007B5EEF"/>
    <w:rsid w:val="007B6476"/>
    <w:rsid w:val="007B7F37"/>
    <w:rsid w:val="007C0DAA"/>
    <w:rsid w:val="007C0E75"/>
    <w:rsid w:val="007C11E3"/>
    <w:rsid w:val="007C1FCE"/>
    <w:rsid w:val="007C223D"/>
    <w:rsid w:val="007C2A8C"/>
    <w:rsid w:val="007C2BAB"/>
    <w:rsid w:val="007C3375"/>
    <w:rsid w:val="007C352B"/>
    <w:rsid w:val="007C3A7A"/>
    <w:rsid w:val="007C3E0C"/>
    <w:rsid w:val="007C4EDC"/>
    <w:rsid w:val="007C510C"/>
    <w:rsid w:val="007C5130"/>
    <w:rsid w:val="007C5371"/>
    <w:rsid w:val="007C55D8"/>
    <w:rsid w:val="007C6570"/>
    <w:rsid w:val="007C6800"/>
    <w:rsid w:val="007C6B78"/>
    <w:rsid w:val="007C6CA6"/>
    <w:rsid w:val="007C7355"/>
    <w:rsid w:val="007C7A6E"/>
    <w:rsid w:val="007D01BB"/>
    <w:rsid w:val="007D0280"/>
    <w:rsid w:val="007D1316"/>
    <w:rsid w:val="007D16FF"/>
    <w:rsid w:val="007D26F7"/>
    <w:rsid w:val="007D28D2"/>
    <w:rsid w:val="007D3E45"/>
    <w:rsid w:val="007D3F3B"/>
    <w:rsid w:val="007D3F66"/>
    <w:rsid w:val="007D3FAE"/>
    <w:rsid w:val="007D4373"/>
    <w:rsid w:val="007D45A7"/>
    <w:rsid w:val="007D45E0"/>
    <w:rsid w:val="007D4DA7"/>
    <w:rsid w:val="007D61FF"/>
    <w:rsid w:val="007D6259"/>
    <w:rsid w:val="007D64D5"/>
    <w:rsid w:val="007D66B5"/>
    <w:rsid w:val="007D681C"/>
    <w:rsid w:val="007D6C9B"/>
    <w:rsid w:val="007D7E74"/>
    <w:rsid w:val="007D7F4D"/>
    <w:rsid w:val="007E05BC"/>
    <w:rsid w:val="007E154F"/>
    <w:rsid w:val="007E1730"/>
    <w:rsid w:val="007E1B41"/>
    <w:rsid w:val="007E205D"/>
    <w:rsid w:val="007E20DA"/>
    <w:rsid w:val="007E2A8E"/>
    <w:rsid w:val="007E34C1"/>
    <w:rsid w:val="007E3F5C"/>
    <w:rsid w:val="007E4193"/>
    <w:rsid w:val="007E4454"/>
    <w:rsid w:val="007E4A0F"/>
    <w:rsid w:val="007E4F89"/>
    <w:rsid w:val="007E5037"/>
    <w:rsid w:val="007E53E1"/>
    <w:rsid w:val="007E56A6"/>
    <w:rsid w:val="007E5779"/>
    <w:rsid w:val="007E5A6C"/>
    <w:rsid w:val="007E691D"/>
    <w:rsid w:val="007E6A11"/>
    <w:rsid w:val="007E7E21"/>
    <w:rsid w:val="007F023A"/>
    <w:rsid w:val="007F0290"/>
    <w:rsid w:val="007F07A4"/>
    <w:rsid w:val="007F07CB"/>
    <w:rsid w:val="007F0BCB"/>
    <w:rsid w:val="007F0EB6"/>
    <w:rsid w:val="007F0F74"/>
    <w:rsid w:val="007F0F9B"/>
    <w:rsid w:val="007F14E5"/>
    <w:rsid w:val="007F2076"/>
    <w:rsid w:val="007F2181"/>
    <w:rsid w:val="007F273D"/>
    <w:rsid w:val="007F2FF8"/>
    <w:rsid w:val="007F30B4"/>
    <w:rsid w:val="007F3220"/>
    <w:rsid w:val="007F3235"/>
    <w:rsid w:val="007F52B4"/>
    <w:rsid w:val="007F58EB"/>
    <w:rsid w:val="007F6359"/>
    <w:rsid w:val="007F656B"/>
    <w:rsid w:val="007F6DBD"/>
    <w:rsid w:val="007F720C"/>
    <w:rsid w:val="007F79ED"/>
    <w:rsid w:val="007F7F4A"/>
    <w:rsid w:val="00800628"/>
    <w:rsid w:val="008011D1"/>
    <w:rsid w:val="008018C3"/>
    <w:rsid w:val="00801DEB"/>
    <w:rsid w:val="008027E8"/>
    <w:rsid w:val="008030C2"/>
    <w:rsid w:val="0080332E"/>
    <w:rsid w:val="0080473B"/>
    <w:rsid w:val="00804875"/>
    <w:rsid w:val="00806027"/>
    <w:rsid w:val="00806315"/>
    <w:rsid w:val="008069A2"/>
    <w:rsid w:val="008075A1"/>
    <w:rsid w:val="008078BC"/>
    <w:rsid w:val="00807F98"/>
    <w:rsid w:val="008103B7"/>
    <w:rsid w:val="008115C7"/>
    <w:rsid w:val="00812820"/>
    <w:rsid w:val="00812CE3"/>
    <w:rsid w:val="00813577"/>
    <w:rsid w:val="00816DD2"/>
    <w:rsid w:val="00816E03"/>
    <w:rsid w:val="00817234"/>
    <w:rsid w:val="0081733E"/>
    <w:rsid w:val="0081769E"/>
    <w:rsid w:val="008205AA"/>
    <w:rsid w:val="008205B3"/>
    <w:rsid w:val="00820BB2"/>
    <w:rsid w:val="00820E0C"/>
    <w:rsid w:val="0082134A"/>
    <w:rsid w:val="0082158F"/>
    <w:rsid w:val="0082162F"/>
    <w:rsid w:val="00821E8B"/>
    <w:rsid w:val="00821FF4"/>
    <w:rsid w:val="008223DB"/>
    <w:rsid w:val="0082257D"/>
    <w:rsid w:val="00822742"/>
    <w:rsid w:val="00822B56"/>
    <w:rsid w:val="0082347A"/>
    <w:rsid w:val="00823B2D"/>
    <w:rsid w:val="00823D9A"/>
    <w:rsid w:val="00823E87"/>
    <w:rsid w:val="008249F1"/>
    <w:rsid w:val="00824A09"/>
    <w:rsid w:val="00824C40"/>
    <w:rsid w:val="008250E6"/>
    <w:rsid w:val="0082578C"/>
    <w:rsid w:val="00825A3A"/>
    <w:rsid w:val="00825B58"/>
    <w:rsid w:val="00826127"/>
    <w:rsid w:val="00826403"/>
    <w:rsid w:val="00826593"/>
    <w:rsid w:val="00826AD4"/>
    <w:rsid w:val="0082766C"/>
    <w:rsid w:val="008277E2"/>
    <w:rsid w:val="00830240"/>
    <w:rsid w:val="0083024D"/>
    <w:rsid w:val="00830577"/>
    <w:rsid w:val="008305CB"/>
    <w:rsid w:val="008311BB"/>
    <w:rsid w:val="00832707"/>
    <w:rsid w:val="00832C13"/>
    <w:rsid w:val="00832D9B"/>
    <w:rsid w:val="00832E7E"/>
    <w:rsid w:val="00833066"/>
    <w:rsid w:val="008331B1"/>
    <w:rsid w:val="0083343B"/>
    <w:rsid w:val="008342E7"/>
    <w:rsid w:val="0083555D"/>
    <w:rsid w:val="00835D50"/>
    <w:rsid w:val="00835EED"/>
    <w:rsid w:val="0083605E"/>
    <w:rsid w:val="00836C42"/>
    <w:rsid w:val="0083743F"/>
    <w:rsid w:val="00837933"/>
    <w:rsid w:val="00837FD6"/>
    <w:rsid w:val="00840FE6"/>
    <w:rsid w:val="00841190"/>
    <w:rsid w:val="00841938"/>
    <w:rsid w:val="00841B0C"/>
    <w:rsid w:val="00841FFA"/>
    <w:rsid w:val="008423E4"/>
    <w:rsid w:val="00842488"/>
    <w:rsid w:val="00842BDD"/>
    <w:rsid w:val="0084399C"/>
    <w:rsid w:val="008439FC"/>
    <w:rsid w:val="00843E4F"/>
    <w:rsid w:val="00844CCE"/>
    <w:rsid w:val="00845049"/>
    <w:rsid w:val="00845DFE"/>
    <w:rsid w:val="0084625F"/>
    <w:rsid w:val="00846366"/>
    <w:rsid w:val="00846EA8"/>
    <w:rsid w:val="00846FC0"/>
    <w:rsid w:val="00850295"/>
    <w:rsid w:val="008506B7"/>
    <w:rsid w:val="00850DE4"/>
    <w:rsid w:val="00850E44"/>
    <w:rsid w:val="00850F2F"/>
    <w:rsid w:val="00850F35"/>
    <w:rsid w:val="008511A8"/>
    <w:rsid w:val="00851B71"/>
    <w:rsid w:val="00851F68"/>
    <w:rsid w:val="008523EB"/>
    <w:rsid w:val="00852872"/>
    <w:rsid w:val="00852C4A"/>
    <w:rsid w:val="0085342F"/>
    <w:rsid w:val="008537BE"/>
    <w:rsid w:val="00854595"/>
    <w:rsid w:val="00854E2D"/>
    <w:rsid w:val="008557E9"/>
    <w:rsid w:val="008560DF"/>
    <w:rsid w:val="00856CDC"/>
    <w:rsid w:val="008572B6"/>
    <w:rsid w:val="00857731"/>
    <w:rsid w:val="0085775B"/>
    <w:rsid w:val="00857C3E"/>
    <w:rsid w:val="0086017C"/>
    <w:rsid w:val="008604ED"/>
    <w:rsid w:val="00860688"/>
    <w:rsid w:val="00860755"/>
    <w:rsid w:val="0086144B"/>
    <w:rsid w:val="00861BD1"/>
    <w:rsid w:val="00861DB1"/>
    <w:rsid w:val="00862093"/>
    <w:rsid w:val="0086328F"/>
    <w:rsid w:val="008639F0"/>
    <w:rsid w:val="00863E06"/>
    <w:rsid w:val="00863E89"/>
    <w:rsid w:val="008642E6"/>
    <w:rsid w:val="00864326"/>
    <w:rsid w:val="00864D85"/>
    <w:rsid w:val="008660F0"/>
    <w:rsid w:val="00866B90"/>
    <w:rsid w:val="008672B2"/>
    <w:rsid w:val="008679BF"/>
    <w:rsid w:val="00870345"/>
    <w:rsid w:val="00870554"/>
    <w:rsid w:val="008708A5"/>
    <w:rsid w:val="00870C54"/>
    <w:rsid w:val="00870F7F"/>
    <w:rsid w:val="008711AF"/>
    <w:rsid w:val="008712BD"/>
    <w:rsid w:val="00871D4F"/>
    <w:rsid w:val="008721CB"/>
    <w:rsid w:val="00873596"/>
    <w:rsid w:val="00873D82"/>
    <w:rsid w:val="00873EDD"/>
    <w:rsid w:val="00874858"/>
    <w:rsid w:val="00874AE2"/>
    <w:rsid w:val="0087513C"/>
    <w:rsid w:val="00876014"/>
    <w:rsid w:val="008766CF"/>
    <w:rsid w:val="00876995"/>
    <w:rsid w:val="00876ECA"/>
    <w:rsid w:val="00876F67"/>
    <w:rsid w:val="00877603"/>
    <w:rsid w:val="0087794D"/>
    <w:rsid w:val="00877E65"/>
    <w:rsid w:val="008801D2"/>
    <w:rsid w:val="00880740"/>
    <w:rsid w:val="00880FB2"/>
    <w:rsid w:val="00880FCE"/>
    <w:rsid w:val="008810DD"/>
    <w:rsid w:val="00881122"/>
    <w:rsid w:val="00881A35"/>
    <w:rsid w:val="00881B26"/>
    <w:rsid w:val="00881CD3"/>
    <w:rsid w:val="00882B9E"/>
    <w:rsid w:val="00883088"/>
    <w:rsid w:val="008830EE"/>
    <w:rsid w:val="008833D6"/>
    <w:rsid w:val="008847F9"/>
    <w:rsid w:val="00884938"/>
    <w:rsid w:val="00884A3C"/>
    <w:rsid w:val="008855B0"/>
    <w:rsid w:val="0088578B"/>
    <w:rsid w:val="00885984"/>
    <w:rsid w:val="00885D90"/>
    <w:rsid w:val="00885DA9"/>
    <w:rsid w:val="008865D8"/>
    <w:rsid w:val="0088684C"/>
    <w:rsid w:val="00886E99"/>
    <w:rsid w:val="00886ED1"/>
    <w:rsid w:val="008870E8"/>
    <w:rsid w:val="0088718D"/>
    <w:rsid w:val="0089028A"/>
    <w:rsid w:val="00890A1F"/>
    <w:rsid w:val="00890A62"/>
    <w:rsid w:val="00891772"/>
    <w:rsid w:val="00891D60"/>
    <w:rsid w:val="00891E12"/>
    <w:rsid w:val="00891F41"/>
    <w:rsid w:val="0089244A"/>
    <w:rsid w:val="008926F5"/>
    <w:rsid w:val="008930A8"/>
    <w:rsid w:val="00893284"/>
    <w:rsid w:val="0089336B"/>
    <w:rsid w:val="008938A8"/>
    <w:rsid w:val="00893DBA"/>
    <w:rsid w:val="00893E27"/>
    <w:rsid w:val="008945B7"/>
    <w:rsid w:val="00894772"/>
    <w:rsid w:val="00894C51"/>
    <w:rsid w:val="00894D02"/>
    <w:rsid w:val="0089617F"/>
    <w:rsid w:val="0089643F"/>
    <w:rsid w:val="0089664E"/>
    <w:rsid w:val="00896A7C"/>
    <w:rsid w:val="008A057B"/>
    <w:rsid w:val="008A0FFC"/>
    <w:rsid w:val="008A1F2C"/>
    <w:rsid w:val="008A1F76"/>
    <w:rsid w:val="008A2EB9"/>
    <w:rsid w:val="008A3625"/>
    <w:rsid w:val="008A37F0"/>
    <w:rsid w:val="008A3829"/>
    <w:rsid w:val="008A3C21"/>
    <w:rsid w:val="008A415D"/>
    <w:rsid w:val="008A43EE"/>
    <w:rsid w:val="008A5964"/>
    <w:rsid w:val="008A5D00"/>
    <w:rsid w:val="008A6464"/>
    <w:rsid w:val="008A77C7"/>
    <w:rsid w:val="008A7952"/>
    <w:rsid w:val="008A7F6F"/>
    <w:rsid w:val="008B0A84"/>
    <w:rsid w:val="008B0E18"/>
    <w:rsid w:val="008B1739"/>
    <w:rsid w:val="008B1875"/>
    <w:rsid w:val="008B25C2"/>
    <w:rsid w:val="008B2DE9"/>
    <w:rsid w:val="008B3128"/>
    <w:rsid w:val="008B37BC"/>
    <w:rsid w:val="008B3A22"/>
    <w:rsid w:val="008B3AEE"/>
    <w:rsid w:val="008B42A6"/>
    <w:rsid w:val="008B459C"/>
    <w:rsid w:val="008B45D8"/>
    <w:rsid w:val="008B48A5"/>
    <w:rsid w:val="008B5A14"/>
    <w:rsid w:val="008B5B36"/>
    <w:rsid w:val="008B6435"/>
    <w:rsid w:val="008B6CA9"/>
    <w:rsid w:val="008B7CF2"/>
    <w:rsid w:val="008C0034"/>
    <w:rsid w:val="008C2681"/>
    <w:rsid w:val="008C3B22"/>
    <w:rsid w:val="008C3FBE"/>
    <w:rsid w:val="008C3FBF"/>
    <w:rsid w:val="008C4681"/>
    <w:rsid w:val="008C4C29"/>
    <w:rsid w:val="008C50C2"/>
    <w:rsid w:val="008C5C6B"/>
    <w:rsid w:val="008C5D39"/>
    <w:rsid w:val="008C5E9E"/>
    <w:rsid w:val="008C5EF1"/>
    <w:rsid w:val="008C60A7"/>
    <w:rsid w:val="008C63F5"/>
    <w:rsid w:val="008C673D"/>
    <w:rsid w:val="008C7101"/>
    <w:rsid w:val="008C7315"/>
    <w:rsid w:val="008C74BD"/>
    <w:rsid w:val="008C7687"/>
    <w:rsid w:val="008C7D97"/>
    <w:rsid w:val="008C7F39"/>
    <w:rsid w:val="008C7F6A"/>
    <w:rsid w:val="008D0064"/>
    <w:rsid w:val="008D0152"/>
    <w:rsid w:val="008D02AD"/>
    <w:rsid w:val="008D097D"/>
    <w:rsid w:val="008D0A34"/>
    <w:rsid w:val="008D0AD9"/>
    <w:rsid w:val="008D0F02"/>
    <w:rsid w:val="008D1046"/>
    <w:rsid w:val="008D12F3"/>
    <w:rsid w:val="008D143B"/>
    <w:rsid w:val="008D17EF"/>
    <w:rsid w:val="008D1F8C"/>
    <w:rsid w:val="008D1FA3"/>
    <w:rsid w:val="008D2023"/>
    <w:rsid w:val="008D2107"/>
    <w:rsid w:val="008D28AF"/>
    <w:rsid w:val="008D2D75"/>
    <w:rsid w:val="008D2DA1"/>
    <w:rsid w:val="008D37E3"/>
    <w:rsid w:val="008D4C29"/>
    <w:rsid w:val="008D503B"/>
    <w:rsid w:val="008D5423"/>
    <w:rsid w:val="008D559F"/>
    <w:rsid w:val="008D59BD"/>
    <w:rsid w:val="008D5C64"/>
    <w:rsid w:val="008D6078"/>
    <w:rsid w:val="008D7971"/>
    <w:rsid w:val="008D7D8D"/>
    <w:rsid w:val="008D7FAA"/>
    <w:rsid w:val="008E0704"/>
    <w:rsid w:val="008E07BC"/>
    <w:rsid w:val="008E08E6"/>
    <w:rsid w:val="008E093A"/>
    <w:rsid w:val="008E0A54"/>
    <w:rsid w:val="008E0BBA"/>
    <w:rsid w:val="008E129F"/>
    <w:rsid w:val="008E1882"/>
    <w:rsid w:val="008E1C90"/>
    <w:rsid w:val="008E2CC3"/>
    <w:rsid w:val="008E4D42"/>
    <w:rsid w:val="008E4DE9"/>
    <w:rsid w:val="008E5561"/>
    <w:rsid w:val="008E64CB"/>
    <w:rsid w:val="008E6D1F"/>
    <w:rsid w:val="008E7130"/>
    <w:rsid w:val="008E7131"/>
    <w:rsid w:val="008E7578"/>
    <w:rsid w:val="008E7815"/>
    <w:rsid w:val="008E78B6"/>
    <w:rsid w:val="008E79F9"/>
    <w:rsid w:val="008F00AA"/>
    <w:rsid w:val="008F00F0"/>
    <w:rsid w:val="008F0125"/>
    <w:rsid w:val="008F0BF5"/>
    <w:rsid w:val="008F1104"/>
    <w:rsid w:val="008F1C6A"/>
    <w:rsid w:val="008F2011"/>
    <w:rsid w:val="008F2620"/>
    <w:rsid w:val="008F2E32"/>
    <w:rsid w:val="008F2FDA"/>
    <w:rsid w:val="008F304F"/>
    <w:rsid w:val="008F333C"/>
    <w:rsid w:val="008F44EC"/>
    <w:rsid w:val="008F5348"/>
    <w:rsid w:val="008F5464"/>
    <w:rsid w:val="008F6756"/>
    <w:rsid w:val="008F6ACC"/>
    <w:rsid w:val="008F72CB"/>
    <w:rsid w:val="008F7EB3"/>
    <w:rsid w:val="00900AA4"/>
    <w:rsid w:val="00901555"/>
    <w:rsid w:val="00901573"/>
    <w:rsid w:val="009016B7"/>
    <w:rsid w:val="00901780"/>
    <w:rsid w:val="0090219B"/>
    <w:rsid w:val="00902340"/>
    <w:rsid w:val="009028F5"/>
    <w:rsid w:val="00903266"/>
    <w:rsid w:val="009034DC"/>
    <w:rsid w:val="00903C68"/>
    <w:rsid w:val="00904588"/>
    <w:rsid w:val="00905161"/>
    <w:rsid w:val="009060CD"/>
    <w:rsid w:val="0090661E"/>
    <w:rsid w:val="00906B21"/>
    <w:rsid w:val="00906B69"/>
    <w:rsid w:val="00906C9B"/>
    <w:rsid w:val="00906DE8"/>
    <w:rsid w:val="00907B8A"/>
    <w:rsid w:val="00907DC8"/>
    <w:rsid w:val="00907DEC"/>
    <w:rsid w:val="00907ED6"/>
    <w:rsid w:val="0091034C"/>
    <w:rsid w:val="00910616"/>
    <w:rsid w:val="0091073B"/>
    <w:rsid w:val="009107BC"/>
    <w:rsid w:val="009110AD"/>
    <w:rsid w:val="0091135C"/>
    <w:rsid w:val="00911B66"/>
    <w:rsid w:val="00911FE8"/>
    <w:rsid w:val="0091252E"/>
    <w:rsid w:val="00912851"/>
    <w:rsid w:val="0091332C"/>
    <w:rsid w:val="009156DE"/>
    <w:rsid w:val="00915CD6"/>
    <w:rsid w:val="00916405"/>
    <w:rsid w:val="0091651A"/>
    <w:rsid w:val="00916E92"/>
    <w:rsid w:val="00917321"/>
    <w:rsid w:val="009176ED"/>
    <w:rsid w:val="0091788D"/>
    <w:rsid w:val="00920476"/>
    <w:rsid w:val="00920AAB"/>
    <w:rsid w:val="00920CDC"/>
    <w:rsid w:val="00921083"/>
    <w:rsid w:val="0092184C"/>
    <w:rsid w:val="00921C9C"/>
    <w:rsid w:val="009221B1"/>
    <w:rsid w:val="009226E9"/>
    <w:rsid w:val="009227C0"/>
    <w:rsid w:val="00922887"/>
    <w:rsid w:val="00923919"/>
    <w:rsid w:val="0092422B"/>
    <w:rsid w:val="0092447A"/>
    <w:rsid w:val="00924F87"/>
    <w:rsid w:val="0092539E"/>
    <w:rsid w:val="009263E8"/>
    <w:rsid w:val="009268A9"/>
    <w:rsid w:val="00926B04"/>
    <w:rsid w:val="009270DA"/>
    <w:rsid w:val="00927706"/>
    <w:rsid w:val="00927BF3"/>
    <w:rsid w:val="00927C64"/>
    <w:rsid w:val="00927D60"/>
    <w:rsid w:val="00930049"/>
    <w:rsid w:val="009304FB"/>
    <w:rsid w:val="009308DE"/>
    <w:rsid w:val="00930EA9"/>
    <w:rsid w:val="00930F05"/>
    <w:rsid w:val="00931889"/>
    <w:rsid w:val="009319BA"/>
    <w:rsid w:val="00931CB9"/>
    <w:rsid w:val="00932518"/>
    <w:rsid w:val="00932597"/>
    <w:rsid w:val="009326FF"/>
    <w:rsid w:val="009328EE"/>
    <w:rsid w:val="00932FF5"/>
    <w:rsid w:val="00933059"/>
    <w:rsid w:val="00933316"/>
    <w:rsid w:val="009342C8"/>
    <w:rsid w:val="00934714"/>
    <w:rsid w:val="00934791"/>
    <w:rsid w:val="009347CB"/>
    <w:rsid w:val="00934E2F"/>
    <w:rsid w:val="00934E57"/>
    <w:rsid w:val="009350A2"/>
    <w:rsid w:val="0093544E"/>
    <w:rsid w:val="0093590F"/>
    <w:rsid w:val="00935B1E"/>
    <w:rsid w:val="009361E6"/>
    <w:rsid w:val="0093695F"/>
    <w:rsid w:val="009369EC"/>
    <w:rsid w:val="00936DD2"/>
    <w:rsid w:val="00936F5C"/>
    <w:rsid w:val="00937906"/>
    <w:rsid w:val="00937AAD"/>
    <w:rsid w:val="0094009A"/>
    <w:rsid w:val="0094081B"/>
    <w:rsid w:val="00942228"/>
    <w:rsid w:val="0094238E"/>
    <w:rsid w:val="00942846"/>
    <w:rsid w:val="00944C9A"/>
    <w:rsid w:val="00944D98"/>
    <w:rsid w:val="0094636E"/>
    <w:rsid w:val="009467F3"/>
    <w:rsid w:val="00946C8F"/>
    <w:rsid w:val="00946D77"/>
    <w:rsid w:val="00947DF5"/>
    <w:rsid w:val="00950318"/>
    <w:rsid w:val="00951984"/>
    <w:rsid w:val="00952062"/>
    <w:rsid w:val="00952AE7"/>
    <w:rsid w:val="00952CAA"/>
    <w:rsid w:val="00952FD7"/>
    <w:rsid w:val="00953654"/>
    <w:rsid w:val="00953710"/>
    <w:rsid w:val="0095592F"/>
    <w:rsid w:val="009563F2"/>
    <w:rsid w:val="00956A87"/>
    <w:rsid w:val="00956E60"/>
    <w:rsid w:val="0095752B"/>
    <w:rsid w:val="00957677"/>
    <w:rsid w:val="0096083A"/>
    <w:rsid w:val="00960CFC"/>
    <w:rsid w:val="00961073"/>
    <w:rsid w:val="009616F4"/>
    <w:rsid w:val="00961791"/>
    <w:rsid w:val="00961908"/>
    <w:rsid w:val="00961D7C"/>
    <w:rsid w:val="009625BD"/>
    <w:rsid w:val="00962A50"/>
    <w:rsid w:val="00962CEA"/>
    <w:rsid w:val="00963227"/>
    <w:rsid w:val="0096338D"/>
    <w:rsid w:val="0096358E"/>
    <w:rsid w:val="00963600"/>
    <w:rsid w:val="009639B8"/>
    <w:rsid w:val="00964B6A"/>
    <w:rsid w:val="009651FD"/>
    <w:rsid w:val="0096537C"/>
    <w:rsid w:val="0096680E"/>
    <w:rsid w:val="00966831"/>
    <w:rsid w:val="009668CF"/>
    <w:rsid w:val="0096732A"/>
    <w:rsid w:val="00967572"/>
    <w:rsid w:val="00967662"/>
    <w:rsid w:val="009677DF"/>
    <w:rsid w:val="00967DBD"/>
    <w:rsid w:val="00970958"/>
    <w:rsid w:val="009718AE"/>
    <w:rsid w:val="009726CD"/>
    <w:rsid w:val="00972727"/>
    <w:rsid w:val="00972CAB"/>
    <w:rsid w:val="00972E90"/>
    <w:rsid w:val="009741E9"/>
    <w:rsid w:val="00974758"/>
    <w:rsid w:val="00974EF5"/>
    <w:rsid w:val="0097559A"/>
    <w:rsid w:val="00975DEF"/>
    <w:rsid w:val="00976250"/>
    <w:rsid w:val="009802F6"/>
    <w:rsid w:val="0098032F"/>
    <w:rsid w:val="00980878"/>
    <w:rsid w:val="00981261"/>
    <w:rsid w:val="009818A1"/>
    <w:rsid w:val="00981A01"/>
    <w:rsid w:val="00982112"/>
    <w:rsid w:val="00982E36"/>
    <w:rsid w:val="00983228"/>
    <w:rsid w:val="009837BB"/>
    <w:rsid w:val="00984281"/>
    <w:rsid w:val="00984B30"/>
    <w:rsid w:val="00985EBC"/>
    <w:rsid w:val="00985F8C"/>
    <w:rsid w:val="00986129"/>
    <w:rsid w:val="009874F2"/>
    <w:rsid w:val="00987918"/>
    <w:rsid w:val="009902BF"/>
    <w:rsid w:val="0099059D"/>
    <w:rsid w:val="0099071E"/>
    <w:rsid w:val="00990831"/>
    <w:rsid w:val="00991229"/>
    <w:rsid w:val="009919A1"/>
    <w:rsid w:val="00991D23"/>
    <w:rsid w:val="00992C57"/>
    <w:rsid w:val="00992CD4"/>
    <w:rsid w:val="009930DE"/>
    <w:rsid w:val="00993569"/>
    <w:rsid w:val="00993DE7"/>
    <w:rsid w:val="009940B4"/>
    <w:rsid w:val="00994200"/>
    <w:rsid w:val="00994530"/>
    <w:rsid w:val="009953F9"/>
    <w:rsid w:val="009954AC"/>
    <w:rsid w:val="00995C83"/>
    <w:rsid w:val="00995F5C"/>
    <w:rsid w:val="009969BA"/>
    <w:rsid w:val="009977AD"/>
    <w:rsid w:val="00997D69"/>
    <w:rsid w:val="00997FB4"/>
    <w:rsid w:val="009A0F6D"/>
    <w:rsid w:val="009A1D1C"/>
    <w:rsid w:val="009A25EE"/>
    <w:rsid w:val="009A2CAC"/>
    <w:rsid w:val="009A2DB2"/>
    <w:rsid w:val="009A2F17"/>
    <w:rsid w:val="009A45D0"/>
    <w:rsid w:val="009A48C7"/>
    <w:rsid w:val="009A4F9A"/>
    <w:rsid w:val="009A50F2"/>
    <w:rsid w:val="009A5504"/>
    <w:rsid w:val="009A643E"/>
    <w:rsid w:val="009A74ED"/>
    <w:rsid w:val="009A758F"/>
    <w:rsid w:val="009B087C"/>
    <w:rsid w:val="009B0892"/>
    <w:rsid w:val="009B14C4"/>
    <w:rsid w:val="009B1771"/>
    <w:rsid w:val="009B1BE0"/>
    <w:rsid w:val="009B1D42"/>
    <w:rsid w:val="009B2107"/>
    <w:rsid w:val="009B2CAB"/>
    <w:rsid w:val="009B3AA6"/>
    <w:rsid w:val="009B3CF6"/>
    <w:rsid w:val="009B3D39"/>
    <w:rsid w:val="009B4DA8"/>
    <w:rsid w:val="009B4DDF"/>
    <w:rsid w:val="009B59F0"/>
    <w:rsid w:val="009B6562"/>
    <w:rsid w:val="009B69F5"/>
    <w:rsid w:val="009B6CA2"/>
    <w:rsid w:val="009B7549"/>
    <w:rsid w:val="009B7C82"/>
    <w:rsid w:val="009B7D86"/>
    <w:rsid w:val="009B7EA9"/>
    <w:rsid w:val="009C02CA"/>
    <w:rsid w:val="009C1110"/>
    <w:rsid w:val="009C1622"/>
    <w:rsid w:val="009C1D2D"/>
    <w:rsid w:val="009C2B14"/>
    <w:rsid w:val="009C2EB7"/>
    <w:rsid w:val="009C2F50"/>
    <w:rsid w:val="009C3000"/>
    <w:rsid w:val="009C3C16"/>
    <w:rsid w:val="009C3C2C"/>
    <w:rsid w:val="009C3D9F"/>
    <w:rsid w:val="009C3EF7"/>
    <w:rsid w:val="009C4269"/>
    <w:rsid w:val="009C450D"/>
    <w:rsid w:val="009C4827"/>
    <w:rsid w:val="009C4C7E"/>
    <w:rsid w:val="009C5082"/>
    <w:rsid w:val="009C5510"/>
    <w:rsid w:val="009C5C81"/>
    <w:rsid w:val="009C6340"/>
    <w:rsid w:val="009C65D5"/>
    <w:rsid w:val="009C6E3A"/>
    <w:rsid w:val="009C6F9C"/>
    <w:rsid w:val="009C70E7"/>
    <w:rsid w:val="009C7548"/>
    <w:rsid w:val="009C7F13"/>
    <w:rsid w:val="009D0554"/>
    <w:rsid w:val="009D0763"/>
    <w:rsid w:val="009D0C65"/>
    <w:rsid w:val="009D0DCC"/>
    <w:rsid w:val="009D0DF9"/>
    <w:rsid w:val="009D1325"/>
    <w:rsid w:val="009D1370"/>
    <w:rsid w:val="009D158B"/>
    <w:rsid w:val="009D17B0"/>
    <w:rsid w:val="009D1AB6"/>
    <w:rsid w:val="009D2759"/>
    <w:rsid w:val="009D2CEA"/>
    <w:rsid w:val="009D370C"/>
    <w:rsid w:val="009D3CC5"/>
    <w:rsid w:val="009D46F6"/>
    <w:rsid w:val="009D4ABF"/>
    <w:rsid w:val="009D56AA"/>
    <w:rsid w:val="009D69F6"/>
    <w:rsid w:val="009D7A53"/>
    <w:rsid w:val="009E042B"/>
    <w:rsid w:val="009E0720"/>
    <w:rsid w:val="009E1048"/>
    <w:rsid w:val="009E113F"/>
    <w:rsid w:val="009E12D8"/>
    <w:rsid w:val="009E172E"/>
    <w:rsid w:val="009E19C6"/>
    <w:rsid w:val="009E1D72"/>
    <w:rsid w:val="009E336A"/>
    <w:rsid w:val="009E3481"/>
    <w:rsid w:val="009E3CFD"/>
    <w:rsid w:val="009E418B"/>
    <w:rsid w:val="009E44E6"/>
    <w:rsid w:val="009E493B"/>
    <w:rsid w:val="009E4C67"/>
    <w:rsid w:val="009E5309"/>
    <w:rsid w:val="009E658B"/>
    <w:rsid w:val="009E69EF"/>
    <w:rsid w:val="009E6B81"/>
    <w:rsid w:val="009E7831"/>
    <w:rsid w:val="009E7B99"/>
    <w:rsid w:val="009E7EB1"/>
    <w:rsid w:val="009F0976"/>
    <w:rsid w:val="009F10E9"/>
    <w:rsid w:val="009F1385"/>
    <w:rsid w:val="009F1A53"/>
    <w:rsid w:val="009F22D7"/>
    <w:rsid w:val="009F2F75"/>
    <w:rsid w:val="009F303C"/>
    <w:rsid w:val="009F32F5"/>
    <w:rsid w:val="009F343C"/>
    <w:rsid w:val="009F365F"/>
    <w:rsid w:val="009F375A"/>
    <w:rsid w:val="009F395C"/>
    <w:rsid w:val="009F3A00"/>
    <w:rsid w:val="009F3B84"/>
    <w:rsid w:val="009F4730"/>
    <w:rsid w:val="009F4C67"/>
    <w:rsid w:val="009F4C95"/>
    <w:rsid w:val="009F4F55"/>
    <w:rsid w:val="009F50C8"/>
    <w:rsid w:val="009F55F9"/>
    <w:rsid w:val="009F597C"/>
    <w:rsid w:val="009F5A11"/>
    <w:rsid w:val="009F6478"/>
    <w:rsid w:val="009F653D"/>
    <w:rsid w:val="009F6704"/>
    <w:rsid w:val="009F6881"/>
    <w:rsid w:val="009F79A3"/>
    <w:rsid w:val="009F7B7C"/>
    <w:rsid w:val="009F7D1B"/>
    <w:rsid w:val="00A01694"/>
    <w:rsid w:val="00A01FC2"/>
    <w:rsid w:val="00A02438"/>
    <w:rsid w:val="00A029C7"/>
    <w:rsid w:val="00A03C85"/>
    <w:rsid w:val="00A03F6E"/>
    <w:rsid w:val="00A042A5"/>
    <w:rsid w:val="00A05521"/>
    <w:rsid w:val="00A0562A"/>
    <w:rsid w:val="00A05F07"/>
    <w:rsid w:val="00A06253"/>
    <w:rsid w:val="00A062FB"/>
    <w:rsid w:val="00A06467"/>
    <w:rsid w:val="00A07523"/>
    <w:rsid w:val="00A078DA"/>
    <w:rsid w:val="00A07BF8"/>
    <w:rsid w:val="00A07F8C"/>
    <w:rsid w:val="00A07FA3"/>
    <w:rsid w:val="00A104E5"/>
    <w:rsid w:val="00A10E2F"/>
    <w:rsid w:val="00A10E50"/>
    <w:rsid w:val="00A10F78"/>
    <w:rsid w:val="00A11FB0"/>
    <w:rsid w:val="00A12226"/>
    <w:rsid w:val="00A1384E"/>
    <w:rsid w:val="00A13979"/>
    <w:rsid w:val="00A13D1D"/>
    <w:rsid w:val="00A13D44"/>
    <w:rsid w:val="00A16B82"/>
    <w:rsid w:val="00A170C4"/>
    <w:rsid w:val="00A17224"/>
    <w:rsid w:val="00A179F3"/>
    <w:rsid w:val="00A20810"/>
    <w:rsid w:val="00A20D53"/>
    <w:rsid w:val="00A217D6"/>
    <w:rsid w:val="00A21D5D"/>
    <w:rsid w:val="00A21F8C"/>
    <w:rsid w:val="00A226B1"/>
    <w:rsid w:val="00A227CF"/>
    <w:rsid w:val="00A228F4"/>
    <w:rsid w:val="00A2310F"/>
    <w:rsid w:val="00A23B37"/>
    <w:rsid w:val="00A23FDA"/>
    <w:rsid w:val="00A24A82"/>
    <w:rsid w:val="00A25740"/>
    <w:rsid w:val="00A258F9"/>
    <w:rsid w:val="00A2592F"/>
    <w:rsid w:val="00A25AC8"/>
    <w:rsid w:val="00A2636B"/>
    <w:rsid w:val="00A2697A"/>
    <w:rsid w:val="00A26B3F"/>
    <w:rsid w:val="00A30128"/>
    <w:rsid w:val="00A301CB"/>
    <w:rsid w:val="00A307FA"/>
    <w:rsid w:val="00A30FF2"/>
    <w:rsid w:val="00A31305"/>
    <w:rsid w:val="00A31333"/>
    <w:rsid w:val="00A316B2"/>
    <w:rsid w:val="00A31D42"/>
    <w:rsid w:val="00A32CFB"/>
    <w:rsid w:val="00A334B6"/>
    <w:rsid w:val="00A33520"/>
    <w:rsid w:val="00A33CC7"/>
    <w:rsid w:val="00A34086"/>
    <w:rsid w:val="00A341F0"/>
    <w:rsid w:val="00A34E0C"/>
    <w:rsid w:val="00A35121"/>
    <w:rsid w:val="00A358B8"/>
    <w:rsid w:val="00A36A2F"/>
    <w:rsid w:val="00A37A11"/>
    <w:rsid w:val="00A37A25"/>
    <w:rsid w:val="00A402F3"/>
    <w:rsid w:val="00A4079C"/>
    <w:rsid w:val="00A40EB7"/>
    <w:rsid w:val="00A420BC"/>
    <w:rsid w:val="00A4252C"/>
    <w:rsid w:val="00A42B3E"/>
    <w:rsid w:val="00A42CBD"/>
    <w:rsid w:val="00A42FEE"/>
    <w:rsid w:val="00A431AE"/>
    <w:rsid w:val="00A43444"/>
    <w:rsid w:val="00A43675"/>
    <w:rsid w:val="00A43B94"/>
    <w:rsid w:val="00A43B95"/>
    <w:rsid w:val="00A446A4"/>
    <w:rsid w:val="00A45BAA"/>
    <w:rsid w:val="00A4634E"/>
    <w:rsid w:val="00A46630"/>
    <w:rsid w:val="00A467D5"/>
    <w:rsid w:val="00A47C1F"/>
    <w:rsid w:val="00A5015F"/>
    <w:rsid w:val="00A50C1A"/>
    <w:rsid w:val="00A51182"/>
    <w:rsid w:val="00A518CD"/>
    <w:rsid w:val="00A51D91"/>
    <w:rsid w:val="00A52474"/>
    <w:rsid w:val="00A525A6"/>
    <w:rsid w:val="00A525E4"/>
    <w:rsid w:val="00A52638"/>
    <w:rsid w:val="00A5271C"/>
    <w:rsid w:val="00A52814"/>
    <w:rsid w:val="00A52B4B"/>
    <w:rsid w:val="00A52F81"/>
    <w:rsid w:val="00A52FE2"/>
    <w:rsid w:val="00A5359E"/>
    <w:rsid w:val="00A53A3E"/>
    <w:rsid w:val="00A54494"/>
    <w:rsid w:val="00A54B13"/>
    <w:rsid w:val="00A550FA"/>
    <w:rsid w:val="00A5608E"/>
    <w:rsid w:val="00A5747B"/>
    <w:rsid w:val="00A577F8"/>
    <w:rsid w:val="00A5795B"/>
    <w:rsid w:val="00A579A1"/>
    <w:rsid w:val="00A6195F"/>
    <w:rsid w:val="00A61E01"/>
    <w:rsid w:val="00A62240"/>
    <w:rsid w:val="00A6224D"/>
    <w:rsid w:val="00A63A33"/>
    <w:rsid w:val="00A64A92"/>
    <w:rsid w:val="00A65129"/>
    <w:rsid w:val="00A6572E"/>
    <w:rsid w:val="00A65ACA"/>
    <w:rsid w:val="00A6614B"/>
    <w:rsid w:val="00A662EA"/>
    <w:rsid w:val="00A666A4"/>
    <w:rsid w:val="00A66E81"/>
    <w:rsid w:val="00A67A68"/>
    <w:rsid w:val="00A67CA1"/>
    <w:rsid w:val="00A67E5E"/>
    <w:rsid w:val="00A70473"/>
    <w:rsid w:val="00A70723"/>
    <w:rsid w:val="00A7132E"/>
    <w:rsid w:val="00A71B45"/>
    <w:rsid w:val="00A71B73"/>
    <w:rsid w:val="00A71EBE"/>
    <w:rsid w:val="00A723F5"/>
    <w:rsid w:val="00A724D7"/>
    <w:rsid w:val="00A7289D"/>
    <w:rsid w:val="00A731D6"/>
    <w:rsid w:val="00A74079"/>
    <w:rsid w:val="00A75655"/>
    <w:rsid w:val="00A75DF7"/>
    <w:rsid w:val="00A76213"/>
    <w:rsid w:val="00A76237"/>
    <w:rsid w:val="00A7691F"/>
    <w:rsid w:val="00A76939"/>
    <w:rsid w:val="00A76D62"/>
    <w:rsid w:val="00A77572"/>
    <w:rsid w:val="00A77593"/>
    <w:rsid w:val="00A77F83"/>
    <w:rsid w:val="00A80ED8"/>
    <w:rsid w:val="00A8223D"/>
    <w:rsid w:val="00A8287C"/>
    <w:rsid w:val="00A832B9"/>
    <w:rsid w:val="00A8347A"/>
    <w:rsid w:val="00A8367B"/>
    <w:rsid w:val="00A850C3"/>
    <w:rsid w:val="00A855F6"/>
    <w:rsid w:val="00A85829"/>
    <w:rsid w:val="00A8621E"/>
    <w:rsid w:val="00A863D5"/>
    <w:rsid w:val="00A8686F"/>
    <w:rsid w:val="00A86E51"/>
    <w:rsid w:val="00A8746F"/>
    <w:rsid w:val="00A87D57"/>
    <w:rsid w:val="00A90523"/>
    <w:rsid w:val="00A90844"/>
    <w:rsid w:val="00A90E61"/>
    <w:rsid w:val="00A91917"/>
    <w:rsid w:val="00A91986"/>
    <w:rsid w:val="00A920BE"/>
    <w:rsid w:val="00A925AD"/>
    <w:rsid w:val="00A92E29"/>
    <w:rsid w:val="00A93092"/>
    <w:rsid w:val="00A9315B"/>
    <w:rsid w:val="00A931D5"/>
    <w:rsid w:val="00A93538"/>
    <w:rsid w:val="00A93F8A"/>
    <w:rsid w:val="00A93FBE"/>
    <w:rsid w:val="00A94A0B"/>
    <w:rsid w:val="00A9594C"/>
    <w:rsid w:val="00A95B91"/>
    <w:rsid w:val="00A9656A"/>
    <w:rsid w:val="00A96876"/>
    <w:rsid w:val="00A9730C"/>
    <w:rsid w:val="00A976A4"/>
    <w:rsid w:val="00A97B12"/>
    <w:rsid w:val="00A97F39"/>
    <w:rsid w:val="00AA0731"/>
    <w:rsid w:val="00AA2D86"/>
    <w:rsid w:val="00AA2DB0"/>
    <w:rsid w:val="00AA2F70"/>
    <w:rsid w:val="00AA3804"/>
    <w:rsid w:val="00AA3909"/>
    <w:rsid w:val="00AA431E"/>
    <w:rsid w:val="00AA53AE"/>
    <w:rsid w:val="00AA59DD"/>
    <w:rsid w:val="00AA61BA"/>
    <w:rsid w:val="00AA6793"/>
    <w:rsid w:val="00AA7821"/>
    <w:rsid w:val="00AA7CC7"/>
    <w:rsid w:val="00AA7E7F"/>
    <w:rsid w:val="00AB018F"/>
    <w:rsid w:val="00AB22B5"/>
    <w:rsid w:val="00AB23FD"/>
    <w:rsid w:val="00AB327A"/>
    <w:rsid w:val="00AB3A11"/>
    <w:rsid w:val="00AB46AC"/>
    <w:rsid w:val="00AB4B18"/>
    <w:rsid w:val="00AB528E"/>
    <w:rsid w:val="00AB5A03"/>
    <w:rsid w:val="00AB7128"/>
    <w:rsid w:val="00AB744A"/>
    <w:rsid w:val="00AB7930"/>
    <w:rsid w:val="00AB7F1C"/>
    <w:rsid w:val="00AB7FD7"/>
    <w:rsid w:val="00AC0878"/>
    <w:rsid w:val="00AC0F81"/>
    <w:rsid w:val="00AC1128"/>
    <w:rsid w:val="00AC1537"/>
    <w:rsid w:val="00AC1783"/>
    <w:rsid w:val="00AC2028"/>
    <w:rsid w:val="00AC26DC"/>
    <w:rsid w:val="00AC2D9F"/>
    <w:rsid w:val="00AC313C"/>
    <w:rsid w:val="00AC3497"/>
    <w:rsid w:val="00AC42E7"/>
    <w:rsid w:val="00AC47B9"/>
    <w:rsid w:val="00AC492D"/>
    <w:rsid w:val="00AC50B4"/>
    <w:rsid w:val="00AC52CE"/>
    <w:rsid w:val="00AC5506"/>
    <w:rsid w:val="00AC5854"/>
    <w:rsid w:val="00AC5A00"/>
    <w:rsid w:val="00AC5C86"/>
    <w:rsid w:val="00AC5F33"/>
    <w:rsid w:val="00AC6922"/>
    <w:rsid w:val="00AC6A2D"/>
    <w:rsid w:val="00AC6BA3"/>
    <w:rsid w:val="00AC7624"/>
    <w:rsid w:val="00AC76DD"/>
    <w:rsid w:val="00AC7CFD"/>
    <w:rsid w:val="00AD07C6"/>
    <w:rsid w:val="00AD110F"/>
    <w:rsid w:val="00AD14D5"/>
    <w:rsid w:val="00AD1D04"/>
    <w:rsid w:val="00AD204B"/>
    <w:rsid w:val="00AD2729"/>
    <w:rsid w:val="00AD2751"/>
    <w:rsid w:val="00AD325D"/>
    <w:rsid w:val="00AD3E11"/>
    <w:rsid w:val="00AD5B19"/>
    <w:rsid w:val="00AD5C46"/>
    <w:rsid w:val="00AD5F36"/>
    <w:rsid w:val="00AD62C2"/>
    <w:rsid w:val="00AD667C"/>
    <w:rsid w:val="00AD6F78"/>
    <w:rsid w:val="00AD78F4"/>
    <w:rsid w:val="00AD7CC6"/>
    <w:rsid w:val="00AE030B"/>
    <w:rsid w:val="00AE04F9"/>
    <w:rsid w:val="00AE0AEF"/>
    <w:rsid w:val="00AE3BF7"/>
    <w:rsid w:val="00AE3C91"/>
    <w:rsid w:val="00AE4D86"/>
    <w:rsid w:val="00AE4F2B"/>
    <w:rsid w:val="00AE50A9"/>
    <w:rsid w:val="00AE538B"/>
    <w:rsid w:val="00AE543F"/>
    <w:rsid w:val="00AE5B67"/>
    <w:rsid w:val="00AE5E0F"/>
    <w:rsid w:val="00AE7015"/>
    <w:rsid w:val="00AF034F"/>
    <w:rsid w:val="00AF0782"/>
    <w:rsid w:val="00AF1D34"/>
    <w:rsid w:val="00AF210B"/>
    <w:rsid w:val="00AF2278"/>
    <w:rsid w:val="00AF230B"/>
    <w:rsid w:val="00AF34C9"/>
    <w:rsid w:val="00AF4EBA"/>
    <w:rsid w:val="00AF5291"/>
    <w:rsid w:val="00AF535D"/>
    <w:rsid w:val="00AF5E19"/>
    <w:rsid w:val="00AF6A9F"/>
    <w:rsid w:val="00AF6E42"/>
    <w:rsid w:val="00AF7D00"/>
    <w:rsid w:val="00AF7F11"/>
    <w:rsid w:val="00AF7FAD"/>
    <w:rsid w:val="00B00A28"/>
    <w:rsid w:val="00B0138B"/>
    <w:rsid w:val="00B024CA"/>
    <w:rsid w:val="00B027D8"/>
    <w:rsid w:val="00B029DD"/>
    <w:rsid w:val="00B0323F"/>
    <w:rsid w:val="00B0377F"/>
    <w:rsid w:val="00B038E8"/>
    <w:rsid w:val="00B04F5F"/>
    <w:rsid w:val="00B05019"/>
    <w:rsid w:val="00B05238"/>
    <w:rsid w:val="00B055A6"/>
    <w:rsid w:val="00B057CA"/>
    <w:rsid w:val="00B05AC2"/>
    <w:rsid w:val="00B05D2D"/>
    <w:rsid w:val="00B06C11"/>
    <w:rsid w:val="00B07423"/>
    <w:rsid w:val="00B074DB"/>
    <w:rsid w:val="00B07546"/>
    <w:rsid w:val="00B0796C"/>
    <w:rsid w:val="00B07A1E"/>
    <w:rsid w:val="00B07AF7"/>
    <w:rsid w:val="00B10AB5"/>
    <w:rsid w:val="00B10B7D"/>
    <w:rsid w:val="00B10DB9"/>
    <w:rsid w:val="00B10ED2"/>
    <w:rsid w:val="00B12511"/>
    <w:rsid w:val="00B12660"/>
    <w:rsid w:val="00B127F2"/>
    <w:rsid w:val="00B127F6"/>
    <w:rsid w:val="00B128E4"/>
    <w:rsid w:val="00B12A14"/>
    <w:rsid w:val="00B12F47"/>
    <w:rsid w:val="00B132BD"/>
    <w:rsid w:val="00B13A1D"/>
    <w:rsid w:val="00B1412E"/>
    <w:rsid w:val="00B1454E"/>
    <w:rsid w:val="00B145AA"/>
    <w:rsid w:val="00B14C70"/>
    <w:rsid w:val="00B14E77"/>
    <w:rsid w:val="00B151C3"/>
    <w:rsid w:val="00B1521E"/>
    <w:rsid w:val="00B1584C"/>
    <w:rsid w:val="00B15E73"/>
    <w:rsid w:val="00B16DE8"/>
    <w:rsid w:val="00B1712F"/>
    <w:rsid w:val="00B17517"/>
    <w:rsid w:val="00B20D21"/>
    <w:rsid w:val="00B21971"/>
    <w:rsid w:val="00B21CA8"/>
    <w:rsid w:val="00B221AF"/>
    <w:rsid w:val="00B2242E"/>
    <w:rsid w:val="00B2255E"/>
    <w:rsid w:val="00B2284F"/>
    <w:rsid w:val="00B22CAE"/>
    <w:rsid w:val="00B22D45"/>
    <w:rsid w:val="00B23B78"/>
    <w:rsid w:val="00B246AE"/>
    <w:rsid w:val="00B24D19"/>
    <w:rsid w:val="00B24D76"/>
    <w:rsid w:val="00B252C0"/>
    <w:rsid w:val="00B25469"/>
    <w:rsid w:val="00B25E7A"/>
    <w:rsid w:val="00B25EFA"/>
    <w:rsid w:val="00B26C57"/>
    <w:rsid w:val="00B26E0E"/>
    <w:rsid w:val="00B2720C"/>
    <w:rsid w:val="00B276FF"/>
    <w:rsid w:val="00B27855"/>
    <w:rsid w:val="00B310C4"/>
    <w:rsid w:val="00B322CE"/>
    <w:rsid w:val="00B327B3"/>
    <w:rsid w:val="00B32E04"/>
    <w:rsid w:val="00B33855"/>
    <w:rsid w:val="00B339F5"/>
    <w:rsid w:val="00B34766"/>
    <w:rsid w:val="00B348CC"/>
    <w:rsid w:val="00B34FE3"/>
    <w:rsid w:val="00B34FE6"/>
    <w:rsid w:val="00B35070"/>
    <w:rsid w:val="00B3565B"/>
    <w:rsid w:val="00B35C30"/>
    <w:rsid w:val="00B36DCC"/>
    <w:rsid w:val="00B37CA9"/>
    <w:rsid w:val="00B37E20"/>
    <w:rsid w:val="00B37E81"/>
    <w:rsid w:val="00B401D8"/>
    <w:rsid w:val="00B40335"/>
    <w:rsid w:val="00B40587"/>
    <w:rsid w:val="00B40732"/>
    <w:rsid w:val="00B40940"/>
    <w:rsid w:val="00B40A8E"/>
    <w:rsid w:val="00B4163D"/>
    <w:rsid w:val="00B41738"/>
    <w:rsid w:val="00B41FC5"/>
    <w:rsid w:val="00B4254F"/>
    <w:rsid w:val="00B425DF"/>
    <w:rsid w:val="00B43065"/>
    <w:rsid w:val="00B43189"/>
    <w:rsid w:val="00B43970"/>
    <w:rsid w:val="00B442B3"/>
    <w:rsid w:val="00B4449D"/>
    <w:rsid w:val="00B4450A"/>
    <w:rsid w:val="00B45C31"/>
    <w:rsid w:val="00B46457"/>
    <w:rsid w:val="00B466BE"/>
    <w:rsid w:val="00B46F44"/>
    <w:rsid w:val="00B47A4F"/>
    <w:rsid w:val="00B503C9"/>
    <w:rsid w:val="00B504C5"/>
    <w:rsid w:val="00B50B55"/>
    <w:rsid w:val="00B51D1E"/>
    <w:rsid w:val="00B51F2A"/>
    <w:rsid w:val="00B51F76"/>
    <w:rsid w:val="00B51F9A"/>
    <w:rsid w:val="00B5216B"/>
    <w:rsid w:val="00B53D6D"/>
    <w:rsid w:val="00B54771"/>
    <w:rsid w:val="00B55428"/>
    <w:rsid w:val="00B55B6A"/>
    <w:rsid w:val="00B56C35"/>
    <w:rsid w:val="00B570EA"/>
    <w:rsid w:val="00B577A2"/>
    <w:rsid w:val="00B57802"/>
    <w:rsid w:val="00B57DC4"/>
    <w:rsid w:val="00B5F0CD"/>
    <w:rsid w:val="00B60E08"/>
    <w:rsid w:val="00B6109A"/>
    <w:rsid w:val="00B61415"/>
    <w:rsid w:val="00B6229D"/>
    <w:rsid w:val="00B6247D"/>
    <w:rsid w:val="00B625BC"/>
    <w:rsid w:val="00B62622"/>
    <w:rsid w:val="00B628DE"/>
    <w:rsid w:val="00B63174"/>
    <w:rsid w:val="00B637C8"/>
    <w:rsid w:val="00B64364"/>
    <w:rsid w:val="00B6454C"/>
    <w:rsid w:val="00B6477F"/>
    <w:rsid w:val="00B6518A"/>
    <w:rsid w:val="00B6591A"/>
    <w:rsid w:val="00B65D6E"/>
    <w:rsid w:val="00B660D8"/>
    <w:rsid w:val="00B6707E"/>
    <w:rsid w:val="00B67090"/>
    <w:rsid w:val="00B677BE"/>
    <w:rsid w:val="00B67F16"/>
    <w:rsid w:val="00B701A4"/>
    <w:rsid w:val="00B704E0"/>
    <w:rsid w:val="00B706C3"/>
    <w:rsid w:val="00B7070A"/>
    <w:rsid w:val="00B71FBB"/>
    <w:rsid w:val="00B722CE"/>
    <w:rsid w:val="00B722E8"/>
    <w:rsid w:val="00B72461"/>
    <w:rsid w:val="00B72DBD"/>
    <w:rsid w:val="00B72FEB"/>
    <w:rsid w:val="00B73032"/>
    <w:rsid w:val="00B744E9"/>
    <w:rsid w:val="00B7467F"/>
    <w:rsid w:val="00B75E27"/>
    <w:rsid w:val="00B76017"/>
    <w:rsid w:val="00B7616C"/>
    <w:rsid w:val="00B81C8D"/>
    <w:rsid w:val="00B81CF9"/>
    <w:rsid w:val="00B81DA9"/>
    <w:rsid w:val="00B823F6"/>
    <w:rsid w:val="00B827F0"/>
    <w:rsid w:val="00B82DF3"/>
    <w:rsid w:val="00B8328E"/>
    <w:rsid w:val="00B834A6"/>
    <w:rsid w:val="00B837E7"/>
    <w:rsid w:val="00B838B8"/>
    <w:rsid w:val="00B838D0"/>
    <w:rsid w:val="00B83A70"/>
    <w:rsid w:val="00B83B97"/>
    <w:rsid w:val="00B83BA9"/>
    <w:rsid w:val="00B84D5B"/>
    <w:rsid w:val="00B855FA"/>
    <w:rsid w:val="00B85645"/>
    <w:rsid w:val="00B85B1F"/>
    <w:rsid w:val="00B861C2"/>
    <w:rsid w:val="00B86FC9"/>
    <w:rsid w:val="00B87406"/>
    <w:rsid w:val="00B87993"/>
    <w:rsid w:val="00B87B0F"/>
    <w:rsid w:val="00B87BDA"/>
    <w:rsid w:val="00B87C8D"/>
    <w:rsid w:val="00B90049"/>
    <w:rsid w:val="00B9017A"/>
    <w:rsid w:val="00B90C89"/>
    <w:rsid w:val="00B91E57"/>
    <w:rsid w:val="00B91ED9"/>
    <w:rsid w:val="00B91F79"/>
    <w:rsid w:val="00B928A8"/>
    <w:rsid w:val="00B937BE"/>
    <w:rsid w:val="00B93A82"/>
    <w:rsid w:val="00B9430F"/>
    <w:rsid w:val="00B94863"/>
    <w:rsid w:val="00B94EC4"/>
    <w:rsid w:val="00B950C2"/>
    <w:rsid w:val="00B95742"/>
    <w:rsid w:val="00B95D19"/>
    <w:rsid w:val="00B9625E"/>
    <w:rsid w:val="00B967AE"/>
    <w:rsid w:val="00B96B54"/>
    <w:rsid w:val="00B97112"/>
    <w:rsid w:val="00B972D0"/>
    <w:rsid w:val="00B97885"/>
    <w:rsid w:val="00B97992"/>
    <w:rsid w:val="00B97A43"/>
    <w:rsid w:val="00B97AAE"/>
    <w:rsid w:val="00B97B32"/>
    <w:rsid w:val="00BA0563"/>
    <w:rsid w:val="00BA088D"/>
    <w:rsid w:val="00BA0CE7"/>
    <w:rsid w:val="00BA105C"/>
    <w:rsid w:val="00BA11D4"/>
    <w:rsid w:val="00BA134B"/>
    <w:rsid w:val="00BA1672"/>
    <w:rsid w:val="00BA1CFA"/>
    <w:rsid w:val="00BA2F57"/>
    <w:rsid w:val="00BA386A"/>
    <w:rsid w:val="00BA3A0B"/>
    <w:rsid w:val="00BA3E3D"/>
    <w:rsid w:val="00BA3FCD"/>
    <w:rsid w:val="00BA4637"/>
    <w:rsid w:val="00BA472A"/>
    <w:rsid w:val="00BA5C10"/>
    <w:rsid w:val="00BA610B"/>
    <w:rsid w:val="00BA629C"/>
    <w:rsid w:val="00BA68A8"/>
    <w:rsid w:val="00BA6B88"/>
    <w:rsid w:val="00BA6FD3"/>
    <w:rsid w:val="00BA70BB"/>
    <w:rsid w:val="00BA723E"/>
    <w:rsid w:val="00BA7B48"/>
    <w:rsid w:val="00BB0162"/>
    <w:rsid w:val="00BB0A1C"/>
    <w:rsid w:val="00BB0B01"/>
    <w:rsid w:val="00BB10A1"/>
    <w:rsid w:val="00BB1847"/>
    <w:rsid w:val="00BB18F7"/>
    <w:rsid w:val="00BB1CEC"/>
    <w:rsid w:val="00BB3023"/>
    <w:rsid w:val="00BB3280"/>
    <w:rsid w:val="00BB3C17"/>
    <w:rsid w:val="00BB3C7D"/>
    <w:rsid w:val="00BB5285"/>
    <w:rsid w:val="00BB6544"/>
    <w:rsid w:val="00BB684E"/>
    <w:rsid w:val="00BB6E2D"/>
    <w:rsid w:val="00BB75A0"/>
    <w:rsid w:val="00BB7BF0"/>
    <w:rsid w:val="00BC03B9"/>
    <w:rsid w:val="00BC083D"/>
    <w:rsid w:val="00BC101C"/>
    <w:rsid w:val="00BC20A4"/>
    <w:rsid w:val="00BC232B"/>
    <w:rsid w:val="00BC23E1"/>
    <w:rsid w:val="00BC2C96"/>
    <w:rsid w:val="00BC36DC"/>
    <w:rsid w:val="00BC4E88"/>
    <w:rsid w:val="00BC4FD4"/>
    <w:rsid w:val="00BC5700"/>
    <w:rsid w:val="00BC5B81"/>
    <w:rsid w:val="00BC6350"/>
    <w:rsid w:val="00BC69A2"/>
    <w:rsid w:val="00BC715B"/>
    <w:rsid w:val="00BC7C44"/>
    <w:rsid w:val="00BD0020"/>
    <w:rsid w:val="00BD016B"/>
    <w:rsid w:val="00BD0768"/>
    <w:rsid w:val="00BD0AB0"/>
    <w:rsid w:val="00BD1E2E"/>
    <w:rsid w:val="00BD1F26"/>
    <w:rsid w:val="00BD36E7"/>
    <w:rsid w:val="00BD37D8"/>
    <w:rsid w:val="00BD5200"/>
    <w:rsid w:val="00BD5CFE"/>
    <w:rsid w:val="00BD63DA"/>
    <w:rsid w:val="00BD64F1"/>
    <w:rsid w:val="00BD739A"/>
    <w:rsid w:val="00BE0143"/>
    <w:rsid w:val="00BE0784"/>
    <w:rsid w:val="00BE0DCE"/>
    <w:rsid w:val="00BE1657"/>
    <w:rsid w:val="00BE1E1C"/>
    <w:rsid w:val="00BE236C"/>
    <w:rsid w:val="00BE3713"/>
    <w:rsid w:val="00BE3A1C"/>
    <w:rsid w:val="00BE3C20"/>
    <w:rsid w:val="00BE47D6"/>
    <w:rsid w:val="00BE4DEE"/>
    <w:rsid w:val="00BE5341"/>
    <w:rsid w:val="00BE5524"/>
    <w:rsid w:val="00BE5BFB"/>
    <w:rsid w:val="00BE5F19"/>
    <w:rsid w:val="00BE61CF"/>
    <w:rsid w:val="00BE6DC7"/>
    <w:rsid w:val="00BE751A"/>
    <w:rsid w:val="00BE770E"/>
    <w:rsid w:val="00BE7D33"/>
    <w:rsid w:val="00BF0873"/>
    <w:rsid w:val="00BF19C7"/>
    <w:rsid w:val="00BF1A96"/>
    <w:rsid w:val="00BF2784"/>
    <w:rsid w:val="00BF2B92"/>
    <w:rsid w:val="00BF2E78"/>
    <w:rsid w:val="00BF3261"/>
    <w:rsid w:val="00BF35E7"/>
    <w:rsid w:val="00BF398E"/>
    <w:rsid w:val="00BF3D7B"/>
    <w:rsid w:val="00BF45DA"/>
    <w:rsid w:val="00BF47A6"/>
    <w:rsid w:val="00BF489A"/>
    <w:rsid w:val="00BF4E87"/>
    <w:rsid w:val="00BF552A"/>
    <w:rsid w:val="00BF5ACE"/>
    <w:rsid w:val="00BF610C"/>
    <w:rsid w:val="00BF671B"/>
    <w:rsid w:val="00BF6E22"/>
    <w:rsid w:val="00BF73B7"/>
    <w:rsid w:val="00BF766C"/>
    <w:rsid w:val="00BF7BD3"/>
    <w:rsid w:val="00BF7E8F"/>
    <w:rsid w:val="00C00515"/>
    <w:rsid w:val="00C009FF"/>
    <w:rsid w:val="00C00CED"/>
    <w:rsid w:val="00C01944"/>
    <w:rsid w:val="00C01D05"/>
    <w:rsid w:val="00C01E94"/>
    <w:rsid w:val="00C0247A"/>
    <w:rsid w:val="00C027B5"/>
    <w:rsid w:val="00C02B87"/>
    <w:rsid w:val="00C03031"/>
    <w:rsid w:val="00C04975"/>
    <w:rsid w:val="00C04ACF"/>
    <w:rsid w:val="00C04D4D"/>
    <w:rsid w:val="00C04D9F"/>
    <w:rsid w:val="00C05496"/>
    <w:rsid w:val="00C05B2C"/>
    <w:rsid w:val="00C06443"/>
    <w:rsid w:val="00C0695F"/>
    <w:rsid w:val="00C06B27"/>
    <w:rsid w:val="00C1084D"/>
    <w:rsid w:val="00C113FD"/>
    <w:rsid w:val="00C11DED"/>
    <w:rsid w:val="00C1315A"/>
    <w:rsid w:val="00C13AFE"/>
    <w:rsid w:val="00C13B32"/>
    <w:rsid w:val="00C13CF3"/>
    <w:rsid w:val="00C13E42"/>
    <w:rsid w:val="00C13E5B"/>
    <w:rsid w:val="00C143F1"/>
    <w:rsid w:val="00C1494E"/>
    <w:rsid w:val="00C15001"/>
    <w:rsid w:val="00C15A65"/>
    <w:rsid w:val="00C16311"/>
    <w:rsid w:val="00C16545"/>
    <w:rsid w:val="00C16879"/>
    <w:rsid w:val="00C1768D"/>
    <w:rsid w:val="00C178DF"/>
    <w:rsid w:val="00C179D7"/>
    <w:rsid w:val="00C20336"/>
    <w:rsid w:val="00C20DEE"/>
    <w:rsid w:val="00C20F6B"/>
    <w:rsid w:val="00C2175C"/>
    <w:rsid w:val="00C224E9"/>
    <w:rsid w:val="00C22556"/>
    <w:rsid w:val="00C23549"/>
    <w:rsid w:val="00C23679"/>
    <w:rsid w:val="00C23901"/>
    <w:rsid w:val="00C244B0"/>
    <w:rsid w:val="00C246FE"/>
    <w:rsid w:val="00C24CAF"/>
    <w:rsid w:val="00C24D42"/>
    <w:rsid w:val="00C24E06"/>
    <w:rsid w:val="00C252D3"/>
    <w:rsid w:val="00C255D9"/>
    <w:rsid w:val="00C25AA0"/>
    <w:rsid w:val="00C2677C"/>
    <w:rsid w:val="00C26E25"/>
    <w:rsid w:val="00C2719D"/>
    <w:rsid w:val="00C27C73"/>
    <w:rsid w:val="00C27C82"/>
    <w:rsid w:val="00C303AE"/>
    <w:rsid w:val="00C3083B"/>
    <w:rsid w:val="00C309E0"/>
    <w:rsid w:val="00C31C02"/>
    <w:rsid w:val="00C31E59"/>
    <w:rsid w:val="00C3261D"/>
    <w:rsid w:val="00C328F0"/>
    <w:rsid w:val="00C32BBD"/>
    <w:rsid w:val="00C32F9F"/>
    <w:rsid w:val="00C3304D"/>
    <w:rsid w:val="00C3351B"/>
    <w:rsid w:val="00C33C3E"/>
    <w:rsid w:val="00C3456C"/>
    <w:rsid w:val="00C3481F"/>
    <w:rsid w:val="00C34B1A"/>
    <w:rsid w:val="00C35187"/>
    <w:rsid w:val="00C35B94"/>
    <w:rsid w:val="00C36AFA"/>
    <w:rsid w:val="00C377B5"/>
    <w:rsid w:val="00C37FA0"/>
    <w:rsid w:val="00C40842"/>
    <w:rsid w:val="00C40AE3"/>
    <w:rsid w:val="00C40AF6"/>
    <w:rsid w:val="00C40CF4"/>
    <w:rsid w:val="00C40EFD"/>
    <w:rsid w:val="00C40FE6"/>
    <w:rsid w:val="00C4140E"/>
    <w:rsid w:val="00C41FAC"/>
    <w:rsid w:val="00C42125"/>
    <w:rsid w:val="00C4220F"/>
    <w:rsid w:val="00C4231B"/>
    <w:rsid w:val="00C4250D"/>
    <w:rsid w:val="00C426ED"/>
    <w:rsid w:val="00C429D3"/>
    <w:rsid w:val="00C443B5"/>
    <w:rsid w:val="00C44684"/>
    <w:rsid w:val="00C447E0"/>
    <w:rsid w:val="00C44A68"/>
    <w:rsid w:val="00C44C5B"/>
    <w:rsid w:val="00C45549"/>
    <w:rsid w:val="00C4570D"/>
    <w:rsid w:val="00C463A3"/>
    <w:rsid w:val="00C46C65"/>
    <w:rsid w:val="00C46D0D"/>
    <w:rsid w:val="00C46E4C"/>
    <w:rsid w:val="00C478A0"/>
    <w:rsid w:val="00C47A8D"/>
    <w:rsid w:val="00C509AC"/>
    <w:rsid w:val="00C51438"/>
    <w:rsid w:val="00C52EAA"/>
    <w:rsid w:val="00C5309B"/>
    <w:rsid w:val="00C538C8"/>
    <w:rsid w:val="00C53C82"/>
    <w:rsid w:val="00C540E7"/>
    <w:rsid w:val="00C55488"/>
    <w:rsid w:val="00C5615F"/>
    <w:rsid w:val="00C56683"/>
    <w:rsid w:val="00C56E4D"/>
    <w:rsid w:val="00C60325"/>
    <w:rsid w:val="00C603D2"/>
    <w:rsid w:val="00C61642"/>
    <w:rsid w:val="00C6196C"/>
    <w:rsid w:val="00C61F8B"/>
    <w:rsid w:val="00C61FBE"/>
    <w:rsid w:val="00C6206D"/>
    <w:rsid w:val="00C6234A"/>
    <w:rsid w:val="00C62D39"/>
    <w:rsid w:val="00C62E6C"/>
    <w:rsid w:val="00C63152"/>
    <w:rsid w:val="00C63AAB"/>
    <w:rsid w:val="00C645CB"/>
    <w:rsid w:val="00C64875"/>
    <w:rsid w:val="00C64F79"/>
    <w:rsid w:val="00C652EC"/>
    <w:rsid w:val="00C653A5"/>
    <w:rsid w:val="00C65648"/>
    <w:rsid w:val="00C6570E"/>
    <w:rsid w:val="00C659D6"/>
    <w:rsid w:val="00C65B96"/>
    <w:rsid w:val="00C67CDB"/>
    <w:rsid w:val="00C706BC"/>
    <w:rsid w:val="00C71507"/>
    <w:rsid w:val="00C71F89"/>
    <w:rsid w:val="00C72218"/>
    <w:rsid w:val="00C729D7"/>
    <w:rsid w:val="00C7344F"/>
    <w:rsid w:val="00C73507"/>
    <w:rsid w:val="00C73A95"/>
    <w:rsid w:val="00C74C2F"/>
    <w:rsid w:val="00C75255"/>
    <w:rsid w:val="00C754B6"/>
    <w:rsid w:val="00C75E8A"/>
    <w:rsid w:val="00C76479"/>
    <w:rsid w:val="00C76A8E"/>
    <w:rsid w:val="00C76E30"/>
    <w:rsid w:val="00C77200"/>
    <w:rsid w:val="00C77FFB"/>
    <w:rsid w:val="00C802CB"/>
    <w:rsid w:val="00C804D1"/>
    <w:rsid w:val="00C80672"/>
    <w:rsid w:val="00C80FFA"/>
    <w:rsid w:val="00C8338C"/>
    <w:rsid w:val="00C838C8"/>
    <w:rsid w:val="00C84966"/>
    <w:rsid w:val="00C851E8"/>
    <w:rsid w:val="00C858A5"/>
    <w:rsid w:val="00C85FF0"/>
    <w:rsid w:val="00C861C9"/>
    <w:rsid w:val="00C86574"/>
    <w:rsid w:val="00C8697E"/>
    <w:rsid w:val="00C86C0D"/>
    <w:rsid w:val="00C8717E"/>
    <w:rsid w:val="00C873E8"/>
    <w:rsid w:val="00C8780B"/>
    <w:rsid w:val="00C909B1"/>
    <w:rsid w:val="00C90E71"/>
    <w:rsid w:val="00C91FA1"/>
    <w:rsid w:val="00C928FA"/>
    <w:rsid w:val="00C92964"/>
    <w:rsid w:val="00C92E75"/>
    <w:rsid w:val="00C934A8"/>
    <w:rsid w:val="00C936E5"/>
    <w:rsid w:val="00C93958"/>
    <w:rsid w:val="00C93BA2"/>
    <w:rsid w:val="00C93D5E"/>
    <w:rsid w:val="00C93E69"/>
    <w:rsid w:val="00C942DE"/>
    <w:rsid w:val="00C943E7"/>
    <w:rsid w:val="00C946B5"/>
    <w:rsid w:val="00C94BDC"/>
    <w:rsid w:val="00C94F36"/>
    <w:rsid w:val="00C95080"/>
    <w:rsid w:val="00C951A9"/>
    <w:rsid w:val="00C95570"/>
    <w:rsid w:val="00C95B1A"/>
    <w:rsid w:val="00C95BE4"/>
    <w:rsid w:val="00C96551"/>
    <w:rsid w:val="00C96A08"/>
    <w:rsid w:val="00C97769"/>
    <w:rsid w:val="00C978CA"/>
    <w:rsid w:val="00C97AC6"/>
    <w:rsid w:val="00CA0A5E"/>
    <w:rsid w:val="00CA0B40"/>
    <w:rsid w:val="00CA2424"/>
    <w:rsid w:val="00CA2866"/>
    <w:rsid w:val="00CA3557"/>
    <w:rsid w:val="00CA3C6A"/>
    <w:rsid w:val="00CA55B5"/>
    <w:rsid w:val="00CA58F0"/>
    <w:rsid w:val="00CA6429"/>
    <w:rsid w:val="00CA6740"/>
    <w:rsid w:val="00CA6B00"/>
    <w:rsid w:val="00CA6C61"/>
    <w:rsid w:val="00CA732B"/>
    <w:rsid w:val="00CB05FD"/>
    <w:rsid w:val="00CB07D3"/>
    <w:rsid w:val="00CB1E1A"/>
    <w:rsid w:val="00CB1E3D"/>
    <w:rsid w:val="00CB210F"/>
    <w:rsid w:val="00CB2806"/>
    <w:rsid w:val="00CB2832"/>
    <w:rsid w:val="00CB28DB"/>
    <w:rsid w:val="00CB2D2F"/>
    <w:rsid w:val="00CB344A"/>
    <w:rsid w:val="00CB3915"/>
    <w:rsid w:val="00CB4118"/>
    <w:rsid w:val="00CB4CA1"/>
    <w:rsid w:val="00CB543C"/>
    <w:rsid w:val="00CB64A3"/>
    <w:rsid w:val="00CB7368"/>
    <w:rsid w:val="00CC03C0"/>
    <w:rsid w:val="00CC04ED"/>
    <w:rsid w:val="00CC0B9E"/>
    <w:rsid w:val="00CC0F02"/>
    <w:rsid w:val="00CC15A4"/>
    <w:rsid w:val="00CC1A09"/>
    <w:rsid w:val="00CC1F3E"/>
    <w:rsid w:val="00CC2494"/>
    <w:rsid w:val="00CC318A"/>
    <w:rsid w:val="00CC31C4"/>
    <w:rsid w:val="00CC34F8"/>
    <w:rsid w:val="00CC373B"/>
    <w:rsid w:val="00CC3779"/>
    <w:rsid w:val="00CC3938"/>
    <w:rsid w:val="00CC3EA2"/>
    <w:rsid w:val="00CC4900"/>
    <w:rsid w:val="00CC4BE1"/>
    <w:rsid w:val="00CC67CC"/>
    <w:rsid w:val="00CC738D"/>
    <w:rsid w:val="00CD0262"/>
    <w:rsid w:val="00CD039D"/>
    <w:rsid w:val="00CD0BC1"/>
    <w:rsid w:val="00CD10CC"/>
    <w:rsid w:val="00CD1843"/>
    <w:rsid w:val="00CD1D41"/>
    <w:rsid w:val="00CD216A"/>
    <w:rsid w:val="00CD291B"/>
    <w:rsid w:val="00CD295A"/>
    <w:rsid w:val="00CD2B2D"/>
    <w:rsid w:val="00CD40B8"/>
    <w:rsid w:val="00CD40DC"/>
    <w:rsid w:val="00CD4194"/>
    <w:rsid w:val="00CD515F"/>
    <w:rsid w:val="00CD5504"/>
    <w:rsid w:val="00CD57B8"/>
    <w:rsid w:val="00CD584C"/>
    <w:rsid w:val="00CD664A"/>
    <w:rsid w:val="00CD66C1"/>
    <w:rsid w:val="00CD6BDD"/>
    <w:rsid w:val="00CD76A9"/>
    <w:rsid w:val="00CE0F59"/>
    <w:rsid w:val="00CE109C"/>
    <w:rsid w:val="00CE16D1"/>
    <w:rsid w:val="00CE16EB"/>
    <w:rsid w:val="00CE1C75"/>
    <w:rsid w:val="00CE2526"/>
    <w:rsid w:val="00CE268C"/>
    <w:rsid w:val="00CE33FF"/>
    <w:rsid w:val="00CE3C30"/>
    <w:rsid w:val="00CE4734"/>
    <w:rsid w:val="00CE4A41"/>
    <w:rsid w:val="00CE4FCA"/>
    <w:rsid w:val="00CE52CF"/>
    <w:rsid w:val="00CE5CF9"/>
    <w:rsid w:val="00CE5F17"/>
    <w:rsid w:val="00CE6552"/>
    <w:rsid w:val="00CE6728"/>
    <w:rsid w:val="00CE6A57"/>
    <w:rsid w:val="00CE6DDD"/>
    <w:rsid w:val="00CE6F8F"/>
    <w:rsid w:val="00CE7013"/>
    <w:rsid w:val="00CE7379"/>
    <w:rsid w:val="00CE73B5"/>
    <w:rsid w:val="00CE77EF"/>
    <w:rsid w:val="00CE7DC4"/>
    <w:rsid w:val="00CF0026"/>
    <w:rsid w:val="00CF0A88"/>
    <w:rsid w:val="00CF107B"/>
    <w:rsid w:val="00CF1299"/>
    <w:rsid w:val="00CF12E4"/>
    <w:rsid w:val="00CF24F6"/>
    <w:rsid w:val="00CF289F"/>
    <w:rsid w:val="00CF28D0"/>
    <w:rsid w:val="00CF313F"/>
    <w:rsid w:val="00CF31D8"/>
    <w:rsid w:val="00CF4030"/>
    <w:rsid w:val="00CF494E"/>
    <w:rsid w:val="00CF4C78"/>
    <w:rsid w:val="00CF5119"/>
    <w:rsid w:val="00CF5295"/>
    <w:rsid w:val="00CF634E"/>
    <w:rsid w:val="00CF6536"/>
    <w:rsid w:val="00CF73CF"/>
    <w:rsid w:val="00CF793E"/>
    <w:rsid w:val="00D015CD"/>
    <w:rsid w:val="00D0163A"/>
    <w:rsid w:val="00D01830"/>
    <w:rsid w:val="00D01DD7"/>
    <w:rsid w:val="00D01EB6"/>
    <w:rsid w:val="00D0220C"/>
    <w:rsid w:val="00D037FE"/>
    <w:rsid w:val="00D038D0"/>
    <w:rsid w:val="00D039B7"/>
    <w:rsid w:val="00D044E4"/>
    <w:rsid w:val="00D05075"/>
    <w:rsid w:val="00D05626"/>
    <w:rsid w:val="00D056D0"/>
    <w:rsid w:val="00D05795"/>
    <w:rsid w:val="00D05B61"/>
    <w:rsid w:val="00D05BEE"/>
    <w:rsid w:val="00D0616A"/>
    <w:rsid w:val="00D06A27"/>
    <w:rsid w:val="00D073EF"/>
    <w:rsid w:val="00D07A6D"/>
    <w:rsid w:val="00D10185"/>
    <w:rsid w:val="00D1058C"/>
    <w:rsid w:val="00D10AD2"/>
    <w:rsid w:val="00D11778"/>
    <w:rsid w:val="00D12498"/>
    <w:rsid w:val="00D125D3"/>
    <w:rsid w:val="00D12944"/>
    <w:rsid w:val="00D13E89"/>
    <w:rsid w:val="00D1478A"/>
    <w:rsid w:val="00D14A89"/>
    <w:rsid w:val="00D171EB"/>
    <w:rsid w:val="00D174D8"/>
    <w:rsid w:val="00D1778E"/>
    <w:rsid w:val="00D20486"/>
    <w:rsid w:val="00D20E35"/>
    <w:rsid w:val="00D22149"/>
    <w:rsid w:val="00D223C9"/>
    <w:rsid w:val="00D22D0C"/>
    <w:rsid w:val="00D23130"/>
    <w:rsid w:val="00D238AD"/>
    <w:rsid w:val="00D24002"/>
    <w:rsid w:val="00D244F1"/>
    <w:rsid w:val="00D2504A"/>
    <w:rsid w:val="00D258D0"/>
    <w:rsid w:val="00D26B11"/>
    <w:rsid w:val="00D270EF"/>
    <w:rsid w:val="00D27475"/>
    <w:rsid w:val="00D27D0F"/>
    <w:rsid w:val="00D30860"/>
    <w:rsid w:val="00D309D8"/>
    <w:rsid w:val="00D31018"/>
    <w:rsid w:val="00D3124C"/>
    <w:rsid w:val="00D3174D"/>
    <w:rsid w:val="00D342E5"/>
    <w:rsid w:val="00D34732"/>
    <w:rsid w:val="00D34825"/>
    <w:rsid w:val="00D356C0"/>
    <w:rsid w:val="00D35856"/>
    <w:rsid w:val="00D3599F"/>
    <w:rsid w:val="00D35DEC"/>
    <w:rsid w:val="00D362C0"/>
    <w:rsid w:val="00D37328"/>
    <w:rsid w:val="00D37B20"/>
    <w:rsid w:val="00D4149F"/>
    <w:rsid w:val="00D415DC"/>
    <w:rsid w:val="00D41825"/>
    <w:rsid w:val="00D42F24"/>
    <w:rsid w:val="00D42FEB"/>
    <w:rsid w:val="00D43301"/>
    <w:rsid w:val="00D43A37"/>
    <w:rsid w:val="00D4446E"/>
    <w:rsid w:val="00D44581"/>
    <w:rsid w:val="00D45269"/>
    <w:rsid w:val="00D455A7"/>
    <w:rsid w:val="00D45660"/>
    <w:rsid w:val="00D4620F"/>
    <w:rsid w:val="00D46506"/>
    <w:rsid w:val="00D4665F"/>
    <w:rsid w:val="00D4706F"/>
    <w:rsid w:val="00D4722F"/>
    <w:rsid w:val="00D47B1E"/>
    <w:rsid w:val="00D47C45"/>
    <w:rsid w:val="00D47F62"/>
    <w:rsid w:val="00D50124"/>
    <w:rsid w:val="00D5115A"/>
    <w:rsid w:val="00D5128B"/>
    <w:rsid w:val="00D52044"/>
    <w:rsid w:val="00D53D54"/>
    <w:rsid w:val="00D540F0"/>
    <w:rsid w:val="00D54448"/>
    <w:rsid w:val="00D55107"/>
    <w:rsid w:val="00D55A95"/>
    <w:rsid w:val="00D55CB3"/>
    <w:rsid w:val="00D56D46"/>
    <w:rsid w:val="00D606C9"/>
    <w:rsid w:val="00D60E1D"/>
    <w:rsid w:val="00D61392"/>
    <w:rsid w:val="00D62C77"/>
    <w:rsid w:val="00D6371D"/>
    <w:rsid w:val="00D63DA3"/>
    <w:rsid w:val="00D64119"/>
    <w:rsid w:val="00D64336"/>
    <w:rsid w:val="00D6499A"/>
    <w:rsid w:val="00D64ABE"/>
    <w:rsid w:val="00D64C0D"/>
    <w:rsid w:val="00D6542E"/>
    <w:rsid w:val="00D657CD"/>
    <w:rsid w:val="00D65965"/>
    <w:rsid w:val="00D65F76"/>
    <w:rsid w:val="00D65FD6"/>
    <w:rsid w:val="00D66353"/>
    <w:rsid w:val="00D6650B"/>
    <w:rsid w:val="00D66989"/>
    <w:rsid w:val="00D670C9"/>
    <w:rsid w:val="00D67679"/>
    <w:rsid w:val="00D7017E"/>
    <w:rsid w:val="00D70DF7"/>
    <w:rsid w:val="00D70F4A"/>
    <w:rsid w:val="00D71FB1"/>
    <w:rsid w:val="00D723E4"/>
    <w:rsid w:val="00D729B5"/>
    <w:rsid w:val="00D72A35"/>
    <w:rsid w:val="00D73A0F"/>
    <w:rsid w:val="00D73AA7"/>
    <w:rsid w:val="00D73BA2"/>
    <w:rsid w:val="00D747F8"/>
    <w:rsid w:val="00D7492E"/>
    <w:rsid w:val="00D759D9"/>
    <w:rsid w:val="00D779A3"/>
    <w:rsid w:val="00D8036B"/>
    <w:rsid w:val="00D81538"/>
    <w:rsid w:val="00D8225E"/>
    <w:rsid w:val="00D8270C"/>
    <w:rsid w:val="00D82F30"/>
    <w:rsid w:val="00D83DCE"/>
    <w:rsid w:val="00D83E03"/>
    <w:rsid w:val="00D84F09"/>
    <w:rsid w:val="00D85DAB"/>
    <w:rsid w:val="00D861A5"/>
    <w:rsid w:val="00D867D7"/>
    <w:rsid w:val="00D86F61"/>
    <w:rsid w:val="00D87B9E"/>
    <w:rsid w:val="00D87CDA"/>
    <w:rsid w:val="00D903E3"/>
    <w:rsid w:val="00D90922"/>
    <w:rsid w:val="00D90DD6"/>
    <w:rsid w:val="00D91334"/>
    <w:rsid w:val="00D91399"/>
    <w:rsid w:val="00D924D6"/>
    <w:rsid w:val="00D9256C"/>
    <w:rsid w:val="00D948F3"/>
    <w:rsid w:val="00D94A7E"/>
    <w:rsid w:val="00D94FA0"/>
    <w:rsid w:val="00D95281"/>
    <w:rsid w:val="00D95918"/>
    <w:rsid w:val="00D95991"/>
    <w:rsid w:val="00D95C49"/>
    <w:rsid w:val="00D95E58"/>
    <w:rsid w:val="00D961EB"/>
    <w:rsid w:val="00D9641A"/>
    <w:rsid w:val="00D96439"/>
    <w:rsid w:val="00D964C7"/>
    <w:rsid w:val="00D9673B"/>
    <w:rsid w:val="00D97559"/>
    <w:rsid w:val="00D979DA"/>
    <w:rsid w:val="00D97BFE"/>
    <w:rsid w:val="00D97F70"/>
    <w:rsid w:val="00DA016B"/>
    <w:rsid w:val="00DA1C9D"/>
    <w:rsid w:val="00DA2240"/>
    <w:rsid w:val="00DA28D4"/>
    <w:rsid w:val="00DA2DE1"/>
    <w:rsid w:val="00DA4A7D"/>
    <w:rsid w:val="00DA4EB2"/>
    <w:rsid w:val="00DA52E8"/>
    <w:rsid w:val="00DA5582"/>
    <w:rsid w:val="00DA559C"/>
    <w:rsid w:val="00DA55BF"/>
    <w:rsid w:val="00DA5C9F"/>
    <w:rsid w:val="00DA6214"/>
    <w:rsid w:val="00DA7160"/>
    <w:rsid w:val="00DA731B"/>
    <w:rsid w:val="00DA731F"/>
    <w:rsid w:val="00DB13A9"/>
    <w:rsid w:val="00DB2338"/>
    <w:rsid w:val="00DB2727"/>
    <w:rsid w:val="00DB2D78"/>
    <w:rsid w:val="00DB2EE1"/>
    <w:rsid w:val="00DB36A9"/>
    <w:rsid w:val="00DB45AD"/>
    <w:rsid w:val="00DB4619"/>
    <w:rsid w:val="00DB492C"/>
    <w:rsid w:val="00DB533A"/>
    <w:rsid w:val="00DB5B73"/>
    <w:rsid w:val="00DB5BFC"/>
    <w:rsid w:val="00DB6B28"/>
    <w:rsid w:val="00DB6BEB"/>
    <w:rsid w:val="00DB6E7F"/>
    <w:rsid w:val="00DB7066"/>
    <w:rsid w:val="00DB7638"/>
    <w:rsid w:val="00DB76D2"/>
    <w:rsid w:val="00DC0998"/>
    <w:rsid w:val="00DC15BA"/>
    <w:rsid w:val="00DC16F0"/>
    <w:rsid w:val="00DC1B5B"/>
    <w:rsid w:val="00DC2D3D"/>
    <w:rsid w:val="00DC33B9"/>
    <w:rsid w:val="00DC34A1"/>
    <w:rsid w:val="00DC672A"/>
    <w:rsid w:val="00DC6DE3"/>
    <w:rsid w:val="00DC74D5"/>
    <w:rsid w:val="00DC795B"/>
    <w:rsid w:val="00DD1148"/>
    <w:rsid w:val="00DD20B9"/>
    <w:rsid w:val="00DD324B"/>
    <w:rsid w:val="00DD3730"/>
    <w:rsid w:val="00DD397D"/>
    <w:rsid w:val="00DD3D19"/>
    <w:rsid w:val="00DD416E"/>
    <w:rsid w:val="00DD447A"/>
    <w:rsid w:val="00DD4BDB"/>
    <w:rsid w:val="00DD50E5"/>
    <w:rsid w:val="00DD51A1"/>
    <w:rsid w:val="00DD56E5"/>
    <w:rsid w:val="00DD5A43"/>
    <w:rsid w:val="00DD5CEF"/>
    <w:rsid w:val="00DD5E08"/>
    <w:rsid w:val="00DD6251"/>
    <w:rsid w:val="00DD6C21"/>
    <w:rsid w:val="00DD7640"/>
    <w:rsid w:val="00DD7FB4"/>
    <w:rsid w:val="00DE0443"/>
    <w:rsid w:val="00DE21E0"/>
    <w:rsid w:val="00DE22D3"/>
    <w:rsid w:val="00DE24C7"/>
    <w:rsid w:val="00DE2766"/>
    <w:rsid w:val="00DE32EB"/>
    <w:rsid w:val="00DE3555"/>
    <w:rsid w:val="00DE3A1A"/>
    <w:rsid w:val="00DE3E29"/>
    <w:rsid w:val="00DE4604"/>
    <w:rsid w:val="00DE4801"/>
    <w:rsid w:val="00DE4B18"/>
    <w:rsid w:val="00DE4EED"/>
    <w:rsid w:val="00DE5AF3"/>
    <w:rsid w:val="00DE5E0B"/>
    <w:rsid w:val="00DE695C"/>
    <w:rsid w:val="00DE6F1E"/>
    <w:rsid w:val="00DE757C"/>
    <w:rsid w:val="00DE7EAA"/>
    <w:rsid w:val="00DF0242"/>
    <w:rsid w:val="00DF050A"/>
    <w:rsid w:val="00DF071B"/>
    <w:rsid w:val="00DF2CFA"/>
    <w:rsid w:val="00DF2DAD"/>
    <w:rsid w:val="00DF3505"/>
    <w:rsid w:val="00DF35DE"/>
    <w:rsid w:val="00DF44E0"/>
    <w:rsid w:val="00DF591F"/>
    <w:rsid w:val="00DF6554"/>
    <w:rsid w:val="00DF770D"/>
    <w:rsid w:val="00DF7FA3"/>
    <w:rsid w:val="00E00252"/>
    <w:rsid w:val="00E009E0"/>
    <w:rsid w:val="00E00DDE"/>
    <w:rsid w:val="00E0129B"/>
    <w:rsid w:val="00E01A25"/>
    <w:rsid w:val="00E01A80"/>
    <w:rsid w:val="00E02740"/>
    <w:rsid w:val="00E02E46"/>
    <w:rsid w:val="00E0310C"/>
    <w:rsid w:val="00E039FE"/>
    <w:rsid w:val="00E04095"/>
    <w:rsid w:val="00E04328"/>
    <w:rsid w:val="00E04553"/>
    <w:rsid w:val="00E04C47"/>
    <w:rsid w:val="00E059BD"/>
    <w:rsid w:val="00E06349"/>
    <w:rsid w:val="00E06981"/>
    <w:rsid w:val="00E076B7"/>
    <w:rsid w:val="00E07746"/>
    <w:rsid w:val="00E07C89"/>
    <w:rsid w:val="00E11337"/>
    <w:rsid w:val="00E12091"/>
    <w:rsid w:val="00E1284B"/>
    <w:rsid w:val="00E12CAB"/>
    <w:rsid w:val="00E12DDD"/>
    <w:rsid w:val="00E13123"/>
    <w:rsid w:val="00E13301"/>
    <w:rsid w:val="00E1395E"/>
    <w:rsid w:val="00E13D39"/>
    <w:rsid w:val="00E1469C"/>
    <w:rsid w:val="00E14D59"/>
    <w:rsid w:val="00E15A85"/>
    <w:rsid w:val="00E15CEA"/>
    <w:rsid w:val="00E16441"/>
    <w:rsid w:val="00E168B5"/>
    <w:rsid w:val="00E168BF"/>
    <w:rsid w:val="00E16A8F"/>
    <w:rsid w:val="00E17508"/>
    <w:rsid w:val="00E1781A"/>
    <w:rsid w:val="00E17C18"/>
    <w:rsid w:val="00E208EA"/>
    <w:rsid w:val="00E2148F"/>
    <w:rsid w:val="00E21B24"/>
    <w:rsid w:val="00E21E9B"/>
    <w:rsid w:val="00E22044"/>
    <w:rsid w:val="00E22268"/>
    <w:rsid w:val="00E22E3E"/>
    <w:rsid w:val="00E22F3F"/>
    <w:rsid w:val="00E239F5"/>
    <w:rsid w:val="00E23B35"/>
    <w:rsid w:val="00E23EA8"/>
    <w:rsid w:val="00E24ABA"/>
    <w:rsid w:val="00E24C26"/>
    <w:rsid w:val="00E24ED8"/>
    <w:rsid w:val="00E24F08"/>
    <w:rsid w:val="00E25246"/>
    <w:rsid w:val="00E264D7"/>
    <w:rsid w:val="00E26CF3"/>
    <w:rsid w:val="00E27FD4"/>
    <w:rsid w:val="00E30ACF"/>
    <w:rsid w:val="00E3150D"/>
    <w:rsid w:val="00E31B67"/>
    <w:rsid w:val="00E31C6D"/>
    <w:rsid w:val="00E321EE"/>
    <w:rsid w:val="00E329FB"/>
    <w:rsid w:val="00E32A58"/>
    <w:rsid w:val="00E32E1B"/>
    <w:rsid w:val="00E33429"/>
    <w:rsid w:val="00E33562"/>
    <w:rsid w:val="00E33861"/>
    <w:rsid w:val="00E340CA"/>
    <w:rsid w:val="00E34199"/>
    <w:rsid w:val="00E34BB7"/>
    <w:rsid w:val="00E354FB"/>
    <w:rsid w:val="00E355EE"/>
    <w:rsid w:val="00E3574A"/>
    <w:rsid w:val="00E35C68"/>
    <w:rsid w:val="00E36296"/>
    <w:rsid w:val="00E369B0"/>
    <w:rsid w:val="00E37A6C"/>
    <w:rsid w:val="00E37CA2"/>
    <w:rsid w:val="00E40402"/>
    <w:rsid w:val="00E405D8"/>
    <w:rsid w:val="00E40CA5"/>
    <w:rsid w:val="00E411A5"/>
    <w:rsid w:val="00E413D8"/>
    <w:rsid w:val="00E41CA0"/>
    <w:rsid w:val="00E41CB9"/>
    <w:rsid w:val="00E42129"/>
    <w:rsid w:val="00E4215F"/>
    <w:rsid w:val="00E43BC7"/>
    <w:rsid w:val="00E44EC1"/>
    <w:rsid w:val="00E45A4E"/>
    <w:rsid w:val="00E46F06"/>
    <w:rsid w:val="00E46F1C"/>
    <w:rsid w:val="00E47F11"/>
    <w:rsid w:val="00E50597"/>
    <w:rsid w:val="00E50DC2"/>
    <w:rsid w:val="00E5116C"/>
    <w:rsid w:val="00E5135A"/>
    <w:rsid w:val="00E51F3E"/>
    <w:rsid w:val="00E52713"/>
    <w:rsid w:val="00E52CF8"/>
    <w:rsid w:val="00E5322F"/>
    <w:rsid w:val="00E53672"/>
    <w:rsid w:val="00E53841"/>
    <w:rsid w:val="00E53E45"/>
    <w:rsid w:val="00E54126"/>
    <w:rsid w:val="00E54FA1"/>
    <w:rsid w:val="00E558CF"/>
    <w:rsid w:val="00E55B59"/>
    <w:rsid w:val="00E55D36"/>
    <w:rsid w:val="00E57C51"/>
    <w:rsid w:val="00E57CEF"/>
    <w:rsid w:val="00E57EBB"/>
    <w:rsid w:val="00E60EF3"/>
    <w:rsid w:val="00E61EE4"/>
    <w:rsid w:val="00E62B06"/>
    <w:rsid w:val="00E63B5C"/>
    <w:rsid w:val="00E65436"/>
    <w:rsid w:val="00E654B4"/>
    <w:rsid w:val="00E6623D"/>
    <w:rsid w:val="00E672FC"/>
    <w:rsid w:val="00E67E2C"/>
    <w:rsid w:val="00E70376"/>
    <w:rsid w:val="00E70AE9"/>
    <w:rsid w:val="00E70E12"/>
    <w:rsid w:val="00E7123F"/>
    <w:rsid w:val="00E714BD"/>
    <w:rsid w:val="00E71EC8"/>
    <w:rsid w:val="00E73440"/>
    <w:rsid w:val="00E74F9A"/>
    <w:rsid w:val="00E74FA6"/>
    <w:rsid w:val="00E75249"/>
    <w:rsid w:val="00E7590D"/>
    <w:rsid w:val="00E75CED"/>
    <w:rsid w:val="00E761BF"/>
    <w:rsid w:val="00E775A9"/>
    <w:rsid w:val="00E77BB8"/>
    <w:rsid w:val="00E805FC"/>
    <w:rsid w:val="00E8077C"/>
    <w:rsid w:val="00E80FC0"/>
    <w:rsid w:val="00E813E4"/>
    <w:rsid w:val="00E81962"/>
    <w:rsid w:val="00E81FDD"/>
    <w:rsid w:val="00E83B73"/>
    <w:rsid w:val="00E83CC8"/>
    <w:rsid w:val="00E83ECD"/>
    <w:rsid w:val="00E8480B"/>
    <w:rsid w:val="00E85A55"/>
    <w:rsid w:val="00E85D49"/>
    <w:rsid w:val="00E85DFD"/>
    <w:rsid w:val="00E85FF0"/>
    <w:rsid w:val="00E866C9"/>
    <w:rsid w:val="00E86D7D"/>
    <w:rsid w:val="00E8792B"/>
    <w:rsid w:val="00E87C4F"/>
    <w:rsid w:val="00E91680"/>
    <w:rsid w:val="00E9363A"/>
    <w:rsid w:val="00E93646"/>
    <w:rsid w:val="00E93C19"/>
    <w:rsid w:val="00E93D8A"/>
    <w:rsid w:val="00E94A01"/>
    <w:rsid w:val="00E94B45"/>
    <w:rsid w:val="00E95619"/>
    <w:rsid w:val="00E95ACB"/>
    <w:rsid w:val="00E95F81"/>
    <w:rsid w:val="00E96539"/>
    <w:rsid w:val="00E96C8F"/>
    <w:rsid w:val="00E97126"/>
    <w:rsid w:val="00EA1091"/>
    <w:rsid w:val="00EA1130"/>
    <w:rsid w:val="00EA174D"/>
    <w:rsid w:val="00EA17E7"/>
    <w:rsid w:val="00EA18E3"/>
    <w:rsid w:val="00EA2103"/>
    <w:rsid w:val="00EA2366"/>
    <w:rsid w:val="00EA2794"/>
    <w:rsid w:val="00EA2815"/>
    <w:rsid w:val="00EA30AE"/>
    <w:rsid w:val="00EA30B3"/>
    <w:rsid w:val="00EA32C4"/>
    <w:rsid w:val="00EA3749"/>
    <w:rsid w:val="00EA37A0"/>
    <w:rsid w:val="00EA4131"/>
    <w:rsid w:val="00EA4181"/>
    <w:rsid w:val="00EA43DE"/>
    <w:rsid w:val="00EA4F8C"/>
    <w:rsid w:val="00EA53B3"/>
    <w:rsid w:val="00EA53CC"/>
    <w:rsid w:val="00EA5469"/>
    <w:rsid w:val="00EA56B3"/>
    <w:rsid w:val="00EA5F02"/>
    <w:rsid w:val="00EA62AE"/>
    <w:rsid w:val="00EA7C07"/>
    <w:rsid w:val="00EA7DF9"/>
    <w:rsid w:val="00EB056D"/>
    <w:rsid w:val="00EB1851"/>
    <w:rsid w:val="00EB1D0A"/>
    <w:rsid w:val="00EB1E13"/>
    <w:rsid w:val="00EB21F3"/>
    <w:rsid w:val="00EB29B3"/>
    <w:rsid w:val="00EB2A67"/>
    <w:rsid w:val="00EB33F8"/>
    <w:rsid w:val="00EB4305"/>
    <w:rsid w:val="00EB458A"/>
    <w:rsid w:val="00EB52D7"/>
    <w:rsid w:val="00EB59D3"/>
    <w:rsid w:val="00EB60F4"/>
    <w:rsid w:val="00EB6723"/>
    <w:rsid w:val="00EB6D67"/>
    <w:rsid w:val="00EB6F0C"/>
    <w:rsid w:val="00EB735F"/>
    <w:rsid w:val="00EB7CA6"/>
    <w:rsid w:val="00EC0455"/>
    <w:rsid w:val="00EC0CC4"/>
    <w:rsid w:val="00EC11A3"/>
    <w:rsid w:val="00EC1577"/>
    <w:rsid w:val="00EC21B4"/>
    <w:rsid w:val="00EC29AA"/>
    <w:rsid w:val="00EC3399"/>
    <w:rsid w:val="00EC530B"/>
    <w:rsid w:val="00EC5606"/>
    <w:rsid w:val="00EC581D"/>
    <w:rsid w:val="00EC58C8"/>
    <w:rsid w:val="00EC59E9"/>
    <w:rsid w:val="00EC6048"/>
    <w:rsid w:val="00EC6176"/>
    <w:rsid w:val="00EC6BC5"/>
    <w:rsid w:val="00EC6DB1"/>
    <w:rsid w:val="00EC7081"/>
    <w:rsid w:val="00EC7129"/>
    <w:rsid w:val="00EC7B4D"/>
    <w:rsid w:val="00ED0021"/>
    <w:rsid w:val="00ED012F"/>
    <w:rsid w:val="00ED039C"/>
    <w:rsid w:val="00ED125F"/>
    <w:rsid w:val="00ED14D8"/>
    <w:rsid w:val="00ED191C"/>
    <w:rsid w:val="00ED1999"/>
    <w:rsid w:val="00ED1D04"/>
    <w:rsid w:val="00ED21A8"/>
    <w:rsid w:val="00ED2BA2"/>
    <w:rsid w:val="00ED2D61"/>
    <w:rsid w:val="00ED2D8C"/>
    <w:rsid w:val="00ED2DB7"/>
    <w:rsid w:val="00ED31CD"/>
    <w:rsid w:val="00ED3403"/>
    <w:rsid w:val="00ED3480"/>
    <w:rsid w:val="00ED3551"/>
    <w:rsid w:val="00ED51B5"/>
    <w:rsid w:val="00ED5BE0"/>
    <w:rsid w:val="00ED5C6B"/>
    <w:rsid w:val="00ED6B97"/>
    <w:rsid w:val="00ED6EC3"/>
    <w:rsid w:val="00ED745C"/>
    <w:rsid w:val="00ED7FF2"/>
    <w:rsid w:val="00EE03AC"/>
    <w:rsid w:val="00EE0C5D"/>
    <w:rsid w:val="00EE0F2B"/>
    <w:rsid w:val="00EE0F8D"/>
    <w:rsid w:val="00EE15FC"/>
    <w:rsid w:val="00EE165B"/>
    <w:rsid w:val="00EE2538"/>
    <w:rsid w:val="00EE299D"/>
    <w:rsid w:val="00EE35C7"/>
    <w:rsid w:val="00EE35F2"/>
    <w:rsid w:val="00EE39DB"/>
    <w:rsid w:val="00EE3CEC"/>
    <w:rsid w:val="00EE4CD8"/>
    <w:rsid w:val="00EE50EC"/>
    <w:rsid w:val="00EE5635"/>
    <w:rsid w:val="00EE5A31"/>
    <w:rsid w:val="00EE5BC2"/>
    <w:rsid w:val="00EE5CEE"/>
    <w:rsid w:val="00EE6EA9"/>
    <w:rsid w:val="00EE7745"/>
    <w:rsid w:val="00EE7DE4"/>
    <w:rsid w:val="00EF03D4"/>
    <w:rsid w:val="00EF05AE"/>
    <w:rsid w:val="00EF0651"/>
    <w:rsid w:val="00EF06DD"/>
    <w:rsid w:val="00EF0B74"/>
    <w:rsid w:val="00EF0FD5"/>
    <w:rsid w:val="00EF139C"/>
    <w:rsid w:val="00EF17D5"/>
    <w:rsid w:val="00EF228F"/>
    <w:rsid w:val="00EF2B3C"/>
    <w:rsid w:val="00EF2EE6"/>
    <w:rsid w:val="00EF31B4"/>
    <w:rsid w:val="00EF3F4C"/>
    <w:rsid w:val="00EF3FBB"/>
    <w:rsid w:val="00EF42B0"/>
    <w:rsid w:val="00EF499A"/>
    <w:rsid w:val="00EF4A51"/>
    <w:rsid w:val="00EF4FC0"/>
    <w:rsid w:val="00EF5335"/>
    <w:rsid w:val="00EF5A15"/>
    <w:rsid w:val="00EF7611"/>
    <w:rsid w:val="00EF7F75"/>
    <w:rsid w:val="00EF7F78"/>
    <w:rsid w:val="00EF7FC7"/>
    <w:rsid w:val="00F01E36"/>
    <w:rsid w:val="00F01E49"/>
    <w:rsid w:val="00F03220"/>
    <w:rsid w:val="00F0353E"/>
    <w:rsid w:val="00F038A3"/>
    <w:rsid w:val="00F04DB8"/>
    <w:rsid w:val="00F05621"/>
    <w:rsid w:val="00F0596C"/>
    <w:rsid w:val="00F05D9C"/>
    <w:rsid w:val="00F07554"/>
    <w:rsid w:val="00F0767B"/>
    <w:rsid w:val="00F07790"/>
    <w:rsid w:val="00F0794A"/>
    <w:rsid w:val="00F10BB5"/>
    <w:rsid w:val="00F10C72"/>
    <w:rsid w:val="00F10D42"/>
    <w:rsid w:val="00F10EBD"/>
    <w:rsid w:val="00F11E14"/>
    <w:rsid w:val="00F12308"/>
    <w:rsid w:val="00F12325"/>
    <w:rsid w:val="00F12CAC"/>
    <w:rsid w:val="00F12F8C"/>
    <w:rsid w:val="00F142A8"/>
    <w:rsid w:val="00F14808"/>
    <w:rsid w:val="00F148D7"/>
    <w:rsid w:val="00F14E50"/>
    <w:rsid w:val="00F14EB8"/>
    <w:rsid w:val="00F15267"/>
    <w:rsid w:val="00F1526C"/>
    <w:rsid w:val="00F15392"/>
    <w:rsid w:val="00F16459"/>
    <w:rsid w:val="00F165E8"/>
    <w:rsid w:val="00F16CBC"/>
    <w:rsid w:val="00F1784C"/>
    <w:rsid w:val="00F17CD8"/>
    <w:rsid w:val="00F17DE3"/>
    <w:rsid w:val="00F20354"/>
    <w:rsid w:val="00F203FF"/>
    <w:rsid w:val="00F21FD5"/>
    <w:rsid w:val="00F22128"/>
    <w:rsid w:val="00F22368"/>
    <w:rsid w:val="00F22E4B"/>
    <w:rsid w:val="00F24321"/>
    <w:rsid w:val="00F24476"/>
    <w:rsid w:val="00F24660"/>
    <w:rsid w:val="00F24A60"/>
    <w:rsid w:val="00F25AAF"/>
    <w:rsid w:val="00F26226"/>
    <w:rsid w:val="00F2634E"/>
    <w:rsid w:val="00F26851"/>
    <w:rsid w:val="00F26856"/>
    <w:rsid w:val="00F26966"/>
    <w:rsid w:val="00F27076"/>
    <w:rsid w:val="00F303B9"/>
    <w:rsid w:val="00F31559"/>
    <w:rsid w:val="00F3173A"/>
    <w:rsid w:val="00F31FF6"/>
    <w:rsid w:val="00F3215D"/>
    <w:rsid w:val="00F3346C"/>
    <w:rsid w:val="00F33749"/>
    <w:rsid w:val="00F33F20"/>
    <w:rsid w:val="00F35364"/>
    <w:rsid w:val="00F35566"/>
    <w:rsid w:val="00F35AFB"/>
    <w:rsid w:val="00F35DAB"/>
    <w:rsid w:val="00F3628A"/>
    <w:rsid w:val="00F36346"/>
    <w:rsid w:val="00F373DB"/>
    <w:rsid w:val="00F37549"/>
    <w:rsid w:val="00F376B2"/>
    <w:rsid w:val="00F3777C"/>
    <w:rsid w:val="00F407AB"/>
    <w:rsid w:val="00F40A27"/>
    <w:rsid w:val="00F40A52"/>
    <w:rsid w:val="00F40A94"/>
    <w:rsid w:val="00F40AC5"/>
    <w:rsid w:val="00F40F32"/>
    <w:rsid w:val="00F40F7A"/>
    <w:rsid w:val="00F41DF4"/>
    <w:rsid w:val="00F425E6"/>
    <w:rsid w:val="00F42D65"/>
    <w:rsid w:val="00F43719"/>
    <w:rsid w:val="00F43E5A"/>
    <w:rsid w:val="00F43F53"/>
    <w:rsid w:val="00F441EA"/>
    <w:rsid w:val="00F4430A"/>
    <w:rsid w:val="00F44B65"/>
    <w:rsid w:val="00F44CD1"/>
    <w:rsid w:val="00F44DD3"/>
    <w:rsid w:val="00F453E2"/>
    <w:rsid w:val="00F45D17"/>
    <w:rsid w:val="00F45DAA"/>
    <w:rsid w:val="00F46813"/>
    <w:rsid w:val="00F46E87"/>
    <w:rsid w:val="00F46EED"/>
    <w:rsid w:val="00F502BA"/>
    <w:rsid w:val="00F51078"/>
    <w:rsid w:val="00F51790"/>
    <w:rsid w:val="00F52054"/>
    <w:rsid w:val="00F532B6"/>
    <w:rsid w:val="00F53F92"/>
    <w:rsid w:val="00F5413A"/>
    <w:rsid w:val="00F5419F"/>
    <w:rsid w:val="00F54AE3"/>
    <w:rsid w:val="00F5555F"/>
    <w:rsid w:val="00F5571F"/>
    <w:rsid w:val="00F55A3C"/>
    <w:rsid w:val="00F55BEE"/>
    <w:rsid w:val="00F55E05"/>
    <w:rsid w:val="00F5663B"/>
    <w:rsid w:val="00F56A06"/>
    <w:rsid w:val="00F56D29"/>
    <w:rsid w:val="00F577F2"/>
    <w:rsid w:val="00F57B27"/>
    <w:rsid w:val="00F57BD2"/>
    <w:rsid w:val="00F60192"/>
    <w:rsid w:val="00F60506"/>
    <w:rsid w:val="00F6066C"/>
    <w:rsid w:val="00F608A5"/>
    <w:rsid w:val="00F60ED2"/>
    <w:rsid w:val="00F610E5"/>
    <w:rsid w:val="00F61254"/>
    <w:rsid w:val="00F619A7"/>
    <w:rsid w:val="00F62073"/>
    <w:rsid w:val="00F62306"/>
    <w:rsid w:val="00F62599"/>
    <w:rsid w:val="00F62886"/>
    <w:rsid w:val="00F62A3D"/>
    <w:rsid w:val="00F62B1E"/>
    <w:rsid w:val="00F62B96"/>
    <w:rsid w:val="00F6341C"/>
    <w:rsid w:val="00F63671"/>
    <w:rsid w:val="00F63C6A"/>
    <w:rsid w:val="00F63CC0"/>
    <w:rsid w:val="00F644E2"/>
    <w:rsid w:val="00F64A96"/>
    <w:rsid w:val="00F64C68"/>
    <w:rsid w:val="00F651CB"/>
    <w:rsid w:val="00F658AB"/>
    <w:rsid w:val="00F65951"/>
    <w:rsid w:val="00F65C45"/>
    <w:rsid w:val="00F65F7A"/>
    <w:rsid w:val="00F672B0"/>
    <w:rsid w:val="00F675CE"/>
    <w:rsid w:val="00F677D1"/>
    <w:rsid w:val="00F67DAC"/>
    <w:rsid w:val="00F67F36"/>
    <w:rsid w:val="00F70132"/>
    <w:rsid w:val="00F707A3"/>
    <w:rsid w:val="00F719FD"/>
    <w:rsid w:val="00F71C16"/>
    <w:rsid w:val="00F7217D"/>
    <w:rsid w:val="00F722BE"/>
    <w:rsid w:val="00F72D75"/>
    <w:rsid w:val="00F7397B"/>
    <w:rsid w:val="00F747F1"/>
    <w:rsid w:val="00F750F9"/>
    <w:rsid w:val="00F76C46"/>
    <w:rsid w:val="00F76FA4"/>
    <w:rsid w:val="00F77A91"/>
    <w:rsid w:val="00F77D1E"/>
    <w:rsid w:val="00F8159D"/>
    <w:rsid w:val="00F83092"/>
    <w:rsid w:val="00F83329"/>
    <w:rsid w:val="00F833BC"/>
    <w:rsid w:val="00F83C68"/>
    <w:rsid w:val="00F83D0C"/>
    <w:rsid w:val="00F8546E"/>
    <w:rsid w:val="00F859C9"/>
    <w:rsid w:val="00F85C0A"/>
    <w:rsid w:val="00F85DED"/>
    <w:rsid w:val="00F862BA"/>
    <w:rsid w:val="00F8680B"/>
    <w:rsid w:val="00F86DB0"/>
    <w:rsid w:val="00F86DE6"/>
    <w:rsid w:val="00F873F6"/>
    <w:rsid w:val="00F879F1"/>
    <w:rsid w:val="00F87AB5"/>
    <w:rsid w:val="00F90356"/>
    <w:rsid w:val="00F9038C"/>
    <w:rsid w:val="00F905EB"/>
    <w:rsid w:val="00F910DE"/>
    <w:rsid w:val="00F916F6"/>
    <w:rsid w:val="00F91B9B"/>
    <w:rsid w:val="00F920FE"/>
    <w:rsid w:val="00F93379"/>
    <w:rsid w:val="00F93E31"/>
    <w:rsid w:val="00F93EB6"/>
    <w:rsid w:val="00F94310"/>
    <w:rsid w:val="00F94457"/>
    <w:rsid w:val="00F944B7"/>
    <w:rsid w:val="00F945C3"/>
    <w:rsid w:val="00F94F6A"/>
    <w:rsid w:val="00F951D8"/>
    <w:rsid w:val="00F955A3"/>
    <w:rsid w:val="00F960E3"/>
    <w:rsid w:val="00F96165"/>
    <w:rsid w:val="00F964C5"/>
    <w:rsid w:val="00F973CE"/>
    <w:rsid w:val="00F97EC9"/>
    <w:rsid w:val="00FA02D0"/>
    <w:rsid w:val="00FA06A5"/>
    <w:rsid w:val="00FA0704"/>
    <w:rsid w:val="00FA0A04"/>
    <w:rsid w:val="00FA0A2C"/>
    <w:rsid w:val="00FA13A7"/>
    <w:rsid w:val="00FA13DF"/>
    <w:rsid w:val="00FA20C3"/>
    <w:rsid w:val="00FA2142"/>
    <w:rsid w:val="00FA22A7"/>
    <w:rsid w:val="00FA2852"/>
    <w:rsid w:val="00FA2BE9"/>
    <w:rsid w:val="00FA2D0F"/>
    <w:rsid w:val="00FA3017"/>
    <w:rsid w:val="00FA3AD6"/>
    <w:rsid w:val="00FA3B1B"/>
    <w:rsid w:val="00FA3F36"/>
    <w:rsid w:val="00FA40F5"/>
    <w:rsid w:val="00FA4867"/>
    <w:rsid w:val="00FA503D"/>
    <w:rsid w:val="00FA5141"/>
    <w:rsid w:val="00FA51ED"/>
    <w:rsid w:val="00FA5483"/>
    <w:rsid w:val="00FA54D8"/>
    <w:rsid w:val="00FA6123"/>
    <w:rsid w:val="00FA620B"/>
    <w:rsid w:val="00FA6338"/>
    <w:rsid w:val="00FA6AFE"/>
    <w:rsid w:val="00FA7A59"/>
    <w:rsid w:val="00FA7F52"/>
    <w:rsid w:val="00FB0683"/>
    <w:rsid w:val="00FB207F"/>
    <w:rsid w:val="00FB2932"/>
    <w:rsid w:val="00FB2C33"/>
    <w:rsid w:val="00FB2C5B"/>
    <w:rsid w:val="00FB3392"/>
    <w:rsid w:val="00FB349D"/>
    <w:rsid w:val="00FB358E"/>
    <w:rsid w:val="00FB3E91"/>
    <w:rsid w:val="00FB4D06"/>
    <w:rsid w:val="00FB54C6"/>
    <w:rsid w:val="00FB6A71"/>
    <w:rsid w:val="00FB6C4F"/>
    <w:rsid w:val="00FB7B30"/>
    <w:rsid w:val="00FB7C93"/>
    <w:rsid w:val="00FB7E41"/>
    <w:rsid w:val="00FB7F34"/>
    <w:rsid w:val="00FC04DA"/>
    <w:rsid w:val="00FC0829"/>
    <w:rsid w:val="00FC0A02"/>
    <w:rsid w:val="00FC116B"/>
    <w:rsid w:val="00FC145F"/>
    <w:rsid w:val="00FC1CC9"/>
    <w:rsid w:val="00FC1E34"/>
    <w:rsid w:val="00FC22F7"/>
    <w:rsid w:val="00FC2638"/>
    <w:rsid w:val="00FC28C0"/>
    <w:rsid w:val="00FC2EA0"/>
    <w:rsid w:val="00FC5615"/>
    <w:rsid w:val="00FC5626"/>
    <w:rsid w:val="00FC68A6"/>
    <w:rsid w:val="00FC7BAB"/>
    <w:rsid w:val="00FD02A2"/>
    <w:rsid w:val="00FD09A2"/>
    <w:rsid w:val="00FD108A"/>
    <w:rsid w:val="00FD16D3"/>
    <w:rsid w:val="00FD18A1"/>
    <w:rsid w:val="00FD1D2E"/>
    <w:rsid w:val="00FD1E67"/>
    <w:rsid w:val="00FD1FCB"/>
    <w:rsid w:val="00FD2076"/>
    <w:rsid w:val="00FD2295"/>
    <w:rsid w:val="00FD2FDA"/>
    <w:rsid w:val="00FD3A93"/>
    <w:rsid w:val="00FD3F1F"/>
    <w:rsid w:val="00FD40D9"/>
    <w:rsid w:val="00FD461E"/>
    <w:rsid w:val="00FD4C1E"/>
    <w:rsid w:val="00FD4D57"/>
    <w:rsid w:val="00FD4F9E"/>
    <w:rsid w:val="00FD5C56"/>
    <w:rsid w:val="00FD63DA"/>
    <w:rsid w:val="00FD6534"/>
    <w:rsid w:val="00FD6845"/>
    <w:rsid w:val="00FD78F5"/>
    <w:rsid w:val="00FD7EEE"/>
    <w:rsid w:val="00FE0211"/>
    <w:rsid w:val="00FE0D91"/>
    <w:rsid w:val="00FE0E3D"/>
    <w:rsid w:val="00FE0EBD"/>
    <w:rsid w:val="00FE0F66"/>
    <w:rsid w:val="00FE1365"/>
    <w:rsid w:val="00FE178E"/>
    <w:rsid w:val="00FE2429"/>
    <w:rsid w:val="00FE290E"/>
    <w:rsid w:val="00FE2936"/>
    <w:rsid w:val="00FE2C4B"/>
    <w:rsid w:val="00FE2E6C"/>
    <w:rsid w:val="00FE3037"/>
    <w:rsid w:val="00FE3A27"/>
    <w:rsid w:val="00FE3F53"/>
    <w:rsid w:val="00FE3FA5"/>
    <w:rsid w:val="00FE47FF"/>
    <w:rsid w:val="00FE53AC"/>
    <w:rsid w:val="00FE5968"/>
    <w:rsid w:val="00FE59EE"/>
    <w:rsid w:val="00FE67A5"/>
    <w:rsid w:val="00FE698D"/>
    <w:rsid w:val="00FE6A52"/>
    <w:rsid w:val="00FE7442"/>
    <w:rsid w:val="00FE74A3"/>
    <w:rsid w:val="00FE7D87"/>
    <w:rsid w:val="00FF017A"/>
    <w:rsid w:val="00FF081A"/>
    <w:rsid w:val="00FF137F"/>
    <w:rsid w:val="00FF192F"/>
    <w:rsid w:val="00FF1E76"/>
    <w:rsid w:val="00FF1E87"/>
    <w:rsid w:val="00FF2F3E"/>
    <w:rsid w:val="00FF3A02"/>
    <w:rsid w:val="00FF3D24"/>
    <w:rsid w:val="00FF41B9"/>
    <w:rsid w:val="00FF42C9"/>
    <w:rsid w:val="00FF45EF"/>
    <w:rsid w:val="00FF49CB"/>
    <w:rsid w:val="00FF504C"/>
    <w:rsid w:val="00FF6600"/>
    <w:rsid w:val="00FF69F1"/>
    <w:rsid w:val="00FF6B19"/>
    <w:rsid w:val="00FF6DBC"/>
    <w:rsid w:val="010F69C3"/>
    <w:rsid w:val="01235F0C"/>
    <w:rsid w:val="013BA692"/>
    <w:rsid w:val="0170B368"/>
    <w:rsid w:val="01CE081F"/>
    <w:rsid w:val="01DC534B"/>
    <w:rsid w:val="01EF12DE"/>
    <w:rsid w:val="024A1B7C"/>
    <w:rsid w:val="0267CD28"/>
    <w:rsid w:val="0284B463"/>
    <w:rsid w:val="028BE5FB"/>
    <w:rsid w:val="034A504E"/>
    <w:rsid w:val="0364AD14"/>
    <w:rsid w:val="03BE63C0"/>
    <w:rsid w:val="04135347"/>
    <w:rsid w:val="04D96BFE"/>
    <w:rsid w:val="050173AC"/>
    <w:rsid w:val="053C7515"/>
    <w:rsid w:val="05A1D7E6"/>
    <w:rsid w:val="05E9582B"/>
    <w:rsid w:val="0657739C"/>
    <w:rsid w:val="06D74081"/>
    <w:rsid w:val="07002641"/>
    <w:rsid w:val="07BBF2A7"/>
    <w:rsid w:val="07DCD733"/>
    <w:rsid w:val="0814749D"/>
    <w:rsid w:val="0867D5EE"/>
    <w:rsid w:val="08C05755"/>
    <w:rsid w:val="08E1E351"/>
    <w:rsid w:val="08F89A68"/>
    <w:rsid w:val="092885DF"/>
    <w:rsid w:val="09444577"/>
    <w:rsid w:val="097B26DA"/>
    <w:rsid w:val="09A5DD28"/>
    <w:rsid w:val="09A9E52B"/>
    <w:rsid w:val="09D1F38E"/>
    <w:rsid w:val="0AA10391"/>
    <w:rsid w:val="0AE82E04"/>
    <w:rsid w:val="0AFE0800"/>
    <w:rsid w:val="0B3798C5"/>
    <w:rsid w:val="0B4DE1C1"/>
    <w:rsid w:val="0B9B29A3"/>
    <w:rsid w:val="0BA92A3A"/>
    <w:rsid w:val="0BC07618"/>
    <w:rsid w:val="0BC2D713"/>
    <w:rsid w:val="0BF5905F"/>
    <w:rsid w:val="0C01962A"/>
    <w:rsid w:val="0C232CB0"/>
    <w:rsid w:val="0C79FC2B"/>
    <w:rsid w:val="0C9C1830"/>
    <w:rsid w:val="0CD5AB9E"/>
    <w:rsid w:val="0CED6FDE"/>
    <w:rsid w:val="0D108163"/>
    <w:rsid w:val="0D25B12F"/>
    <w:rsid w:val="0D7396B8"/>
    <w:rsid w:val="0DA3575C"/>
    <w:rsid w:val="0DD1EEBE"/>
    <w:rsid w:val="0DEC4C19"/>
    <w:rsid w:val="0E159786"/>
    <w:rsid w:val="0E404E3D"/>
    <w:rsid w:val="0E655993"/>
    <w:rsid w:val="0E6EA07E"/>
    <w:rsid w:val="0E7A04F0"/>
    <w:rsid w:val="0E9AC3E4"/>
    <w:rsid w:val="0EDD02B4"/>
    <w:rsid w:val="0EDE9EE9"/>
    <w:rsid w:val="0EFFE440"/>
    <w:rsid w:val="0F5F6093"/>
    <w:rsid w:val="0F6FE4B5"/>
    <w:rsid w:val="0F9B4259"/>
    <w:rsid w:val="0FC5A309"/>
    <w:rsid w:val="0FE3741A"/>
    <w:rsid w:val="10A486A9"/>
    <w:rsid w:val="10FADEB4"/>
    <w:rsid w:val="113EF906"/>
    <w:rsid w:val="118BDB10"/>
    <w:rsid w:val="119F7F7D"/>
    <w:rsid w:val="11AA7308"/>
    <w:rsid w:val="11ADCC5E"/>
    <w:rsid w:val="11C595F5"/>
    <w:rsid w:val="120079C5"/>
    <w:rsid w:val="121E96CE"/>
    <w:rsid w:val="122CB3E8"/>
    <w:rsid w:val="123E5486"/>
    <w:rsid w:val="125B2F07"/>
    <w:rsid w:val="1299F2FD"/>
    <w:rsid w:val="129F7AE0"/>
    <w:rsid w:val="13403B2D"/>
    <w:rsid w:val="136ECE31"/>
    <w:rsid w:val="1463D41B"/>
    <w:rsid w:val="1471777F"/>
    <w:rsid w:val="14858824"/>
    <w:rsid w:val="1517FBD7"/>
    <w:rsid w:val="152E5274"/>
    <w:rsid w:val="1533020D"/>
    <w:rsid w:val="1534EAF3"/>
    <w:rsid w:val="158E880B"/>
    <w:rsid w:val="15AB9CE9"/>
    <w:rsid w:val="15C07EE0"/>
    <w:rsid w:val="16079C38"/>
    <w:rsid w:val="16243DD2"/>
    <w:rsid w:val="16274200"/>
    <w:rsid w:val="16A2181C"/>
    <w:rsid w:val="16CCC2DE"/>
    <w:rsid w:val="170AF308"/>
    <w:rsid w:val="1722BD8A"/>
    <w:rsid w:val="17599E93"/>
    <w:rsid w:val="177F3D44"/>
    <w:rsid w:val="17A7D9B0"/>
    <w:rsid w:val="1816A153"/>
    <w:rsid w:val="1825DE5D"/>
    <w:rsid w:val="183F2B92"/>
    <w:rsid w:val="186957A4"/>
    <w:rsid w:val="193708A0"/>
    <w:rsid w:val="194F4A7F"/>
    <w:rsid w:val="195FB7D8"/>
    <w:rsid w:val="199D3DCF"/>
    <w:rsid w:val="19B31D98"/>
    <w:rsid w:val="19C26213"/>
    <w:rsid w:val="19CFDBE1"/>
    <w:rsid w:val="1A70EA5A"/>
    <w:rsid w:val="1ACBCB07"/>
    <w:rsid w:val="1B07DB70"/>
    <w:rsid w:val="1B91AE1F"/>
    <w:rsid w:val="1C145C3F"/>
    <w:rsid w:val="1C175682"/>
    <w:rsid w:val="1C26DB66"/>
    <w:rsid w:val="1C5A5E69"/>
    <w:rsid w:val="1C5C05DC"/>
    <w:rsid w:val="1CEA846D"/>
    <w:rsid w:val="1D317659"/>
    <w:rsid w:val="1D5C7C56"/>
    <w:rsid w:val="1DB3F4F6"/>
    <w:rsid w:val="1DE1BAA6"/>
    <w:rsid w:val="1DE2A0E8"/>
    <w:rsid w:val="1E269C4D"/>
    <w:rsid w:val="1E811AD4"/>
    <w:rsid w:val="1F4D301C"/>
    <w:rsid w:val="1F522749"/>
    <w:rsid w:val="1F584285"/>
    <w:rsid w:val="1F65632E"/>
    <w:rsid w:val="1F7BBE40"/>
    <w:rsid w:val="1F7E7786"/>
    <w:rsid w:val="1F8601C6"/>
    <w:rsid w:val="1F96BE60"/>
    <w:rsid w:val="204EB7FE"/>
    <w:rsid w:val="208FC1C3"/>
    <w:rsid w:val="209479CE"/>
    <w:rsid w:val="2095CBB2"/>
    <w:rsid w:val="20F8E1AC"/>
    <w:rsid w:val="2103BB3B"/>
    <w:rsid w:val="2129B0E3"/>
    <w:rsid w:val="212B491A"/>
    <w:rsid w:val="213888E1"/>
    <w:rsid w:val="213DDFC6"/>
    <w:rsid w:val="21425D95"/>
    <w:rsid w:val="2174A40A"/>
    <w:rsid w:val="21971DB3"/>
    <w:rsid w:val="22625B9B"/>
    <w:rsid w:val="22BC1F11"/>
    <w:rsid w:val="22CDD64A"/>
    <w:rsid w:val="23355A93"/>
    <w:rsid w:val="2335775D"/>
    <w:rsid w:val="2338CE64"/>
    <w:rsid w:val="23500014"/>
    <w:rsid w:val="2350961C"/>
    <w:rsid w:val="23C9B78A"/>
    <w:rsid w:val="23FC3329"/>
    <w:rsid w:val="2426BC29"/>
    <w:rsid w:val="2468574D"/>
    <w:rsid w:val="24BAF002"/>
    <w:rsid w:val="2517BD66"/>
    <w:rsid w:val="258749FC"/>
    <w:rsid w:val="25922B88"/>
    <w:rsid w:val="25B46DC7"/>
    <w:rsid w:val="25E0378D"/>
    <w:rsid w:val="25E8A888"/>
    <w:rsid w:val="2651953E"/>
    <w:rsid w:val="2685A629"/>
    <w:rsid w:val="268F211F"/>
    <w:rsid w:val="269FEB14"/>
    <w:rsid w:val="26B89DF8"/>
    <w:rsid w:val="26EEF2C2"/>
    <w:rsid w:val="27B18A66"/>
    <w:rsid w:val="27E13FED"/>
    <w:rsid w:val="286F8C75"/>
    <w:rsid w:val="28A6F9CD"/>
    <w:rsid w:val="294F8E8E"/>
    <w:rsid w:val="29602A67"/>
    <w:rsid w:val="29C03755"/>
    <w:rsid w:val="29E62335"/>
    <w:rsid w:val="29EE556F"/>
    <w:rsid w:val="2A1BFBEB"/>
    <w:rsid w:val="2A3109D1"/>
    <w:rsid w:val="2A49E66A"/>
    <w:rsid w:val="2A86083C"/>
    <w:rsid w:val="2A9DD3AF"/>
    <w:rsid w:val="2AB8AC9A"/>
    <w:rsid w:val="2ABD976E"/>
    <w:rsid w:val="2AFE076C"/>
    <w:rsid w:val="2B184D54"/>
    <w:rsid w:val="2B191404"/>
    <w:rsid w:val="2B360E25"/>
    <w:rsid w:val="2B4147FB"/>
    <w:rsid w:val="2B51E338"/>
    <w:rsid w:val="2B55DA75"/>
    <w:rsid w:val="2BB9F03E"/>
    <w:rsid w:val="2BD0F166"/>
    <w:rsid w:val="2BE130A9"/>
    <w:rsid w:val="2BE3B0AE"/>
    <w:rsid w:val="2BEAA491"/>
    <w:rsid w:val="2C0174FF"/>
    <w:rsid w:val="2C0F6152"/>
    <w:rsid w:val="2C3D512A"/>
    <w:rsid w:val="2C455551"/>
    <w:rsid w:val="2C58B5A8"/>
    <w:rsid w:val="2CD865B8"/>
    <w:rsid w:val="2D26B4B0"/>
    <w:rsid w:val="2D401CE6"/>
    <w:rsid w:val="2D508296"/>
    <w:rsid w:val="2D6D8D1A"/>
    <w:rsid w:val="2D913829"/>
    <w:rsid w:val="2D966A79"/>
    <w:rsid w:val="2DCE4D1C"/>
    <w:rsid w:val="2E13C743"/>
    <w:rsid w:val="2E2228D4"/>
    <w:rsid w:val="2E369A1A"/>
    <w:rsid w:val="2EF57424"/>
    <w:rsid w:val="2F0FF158"/>
    <w:rsid w:val="2F3015A7"/>
    <w:rsid w:val="2F54661E"/>
    <w:rsid w:val="2F678415"/>
    <w:rsid w:val="2FAB175B"/>
    <w:rsid w:val="2FADCB49"/>
    <w:rsid w:val="2FE84037"/>
    <w:rsid w:val="302E8D47"/>
    <w:rsid w:val="30624B0A"/>
    <w:rsid w:val="30A7BC51"/>
    <w:rsid w:val="313809CE"/>
    <w:rsid w:val="31755EB4"/>
    <w:rsid w:val="31A14642"/>
    <w:rsid w:val="321048E9"/>
    <w:rsid w:val="322979C2"/>
    <w:rsid w:val="32304FDB"/>
    <w:rsid w:val="323AA949"/>
    <w:rsid w:val="3245950B"/>
    <w:rsid w:val="326E7878"/>
    <w:rsid w:val="326ECE7E"/>
    <w:rsid w:val="3306826E"/>
    <w:rsid w:val="334DF880"/>
    <w:rsid w:val="33619DEC"/>
    <w:rsid w:val="33691EE2"/>
    <w:rsid w:val="338AAE88"/>
    <w:rsid w:val="339D2769"/>
    <w:rsid w:val="33A6963C"/>
    <w:rsid w:val="33AE1C44"/>
    <w:rsid w:val="33F55303"/>
    <w:rsid w:val="34168ADE"/>
    <w:rsid w:val="341FE474"/>
    <w:rsid w:val="34484D03"/>
    <w:rsid w:val="34DA1E95"/>
    <w:rsid w:val="355C0790"/>
    <w:rsid w:val="355F1E40"/>
    <w:rsid w:val="3601B4B9"/>
    <w:rsid w:val="362EDFC0"/>
    <w:rsid w:val="3640C7AB"/>
    <w:rsid w:val="3647DA4A"/>
    <w:rsid w:val="36AB3598"/>
    <w:rsid w:val="36B6EF88"/>
    <w:rsid w:val="373F9C6F"/>
    <w:rsid w:val="3784C5F5"/>
    <w:rsid w:val="379476C8"/>
    <w:rsid w:val="37EBC250"/>
    <w:rsid w:val="37ECA7E8"/>
    <w:rsid w:val="37FF0971"/>
    <w:rsid w:val="3818C193"/>
    <w:rsid w:val="384FB6EB"/>
    <w:rsid w:val="392D12A1"/>
    <w:rsid w:val="393B270F"/>
    <w:rsid w:val="39496E13"/>
    <w:rsid w:val="39B433DD"/>
    <w:rsid w:val="39EB1BD4"/>
    <w:rsid w:val="39F42BDD"/>
    <w:rsid w:val="3A0F00C1"/>
    <w:rsid w:val="3A1C5FD2"/>
    <w:rsid w:val="3A3A3EC7"/>
    <w:rsid w:val="3A5F39E4"/>
    <w:rsid w:val="3AAB7252"/>
    <w:rsid w:val="3AAF30CB"/>
    <w:rsid w:val="3AC01520"/>
    <w:rsid w:val="3AD7C6C8"/>
    <w:rsid w:val="3B5F5B43"/>
    <w:rsid w:val="3B758AD0"/>
    <w:rsid w:val="3B7F47B5"/>
    <w:rsid w:val="3B8CCC77"/>
    <w:rsid w:val="3BDB1FC3"/>
    <w:rsid w:val="3BFD0B66"/>
    <w:rsid w:val="3C0DA588"/>
    <w:rsid w:val="3C9BD340"/>
    <w:rsid w:val="3CD1D422"/>
    <w:rsid w:val="3CD97F73"/>
    <w:rsid w:val="3CFFBE6B"/>
    <w:rsid w:val="3D05CC09"/>
    <w:rsid w:val="3D38164C"/>
    <w:rsid w:val="3D39D32B"/>
    <w:rsid w:val="3D53D8DA"/>
    <w:rsid w:val="3D6E3CAB"/>
    <w:rsid w:val="3D7070D4"/>
    <w:rsid w:val="3D982535"/>
    <w:rsid w:val="3DB9AE47"/>
    <w:rsid w:val="3E1B1F28"/>
    <w:rsid w:val="3E21A00A"/>
    <w:rsid w:val="3E723841"/>
    <w:rsid w:val="3EA8DB28"/>
    <w:rsid w:val="3EB0A398"/>
    <w:rsid w:val="3EDB6F10"/>
    <w:rsid w:val="3F1393CE"/>
    <w:rsid w:val="3F501006"/>
    <w:rsid w:val="3FA51023"/>
    <w:rsid w:val="3FE0574B"/>
    <w:rsid w:val="3FF46A4D"/>
    <w:rsid w:val="4002D83B"/>
    <w:rsid w:val="400D80CB"/>
    <w:rsid w:val="40218968"/>
    <w:rsid w:val="40A777FA"/>
    <w:rsid w:val="40B73B61"/>
    <w:rsid w:val="40C76E9B"/>
    <w:rsid w:val="40E91A4F"/>
    <w:rsid w:val="410773D8"/>
    <w:rsid w:val="4117EC99"/>
    <w:rsid w:val="41641CC8"/>
    <w:rsid w:val="416712DB"/>
    <w:rsid w:val="424CC7C7"/>
    <w:rsid w:val="42684FF1"/>
    <w:rsid w:val="4271F6C3"/>
    <w:rsid w:val="42E5418A"/>
    <w:rsid w:val="4318078B"/>
    <w:rsid w:val="432851DB"/>
    <w:rsid w:val="434782ED"/>
    <w:rsid w:val="4355F304"/>
    <w:rsid w:val="43898145"/>
    <w:rsid w:val="4412BE18"/>
    <w:rsid w:val="44359324"/>
    <w:rsid w:val="44670CF9"/>
    <w:rsid w:val="446B7AEB"/>
    <w:rsid w:val="44C04AB8"/>
    <w:rsid w:val="456720DC"/>
    <w:rsid w:val="45D4498E"/>
    <w:rsid w:val="45D622C3"/>
    <w:rsid w:val="45FFB438"/>
    <w:rsid w:val="46702152"/>
    <w:rsid w:val="46AA65F4"/>
    <w:rsid w:val="46C94A5D"/>
    <w:rsid w:val="46CCCAD7"/>
    <w:rsid w:val="46E4BF9C"/>
    <w:rsid w:val="4783A890"/>
    <w:rsid w:val="47BF18EE"/>
    <w:rsid w:val="47D10C06"/>
    <w:rsid w:val="47DF0DE9"/>
    <w:rsid w:val="47FFF948"/>
    <w:rsid w:val="4832C768"/>
    <w:rsid w:val="4858A34C"/>
    <w:rsid w:val="48D2A5EA"/>
    <w:rsid w:val="48D7C24D"/>
    <w:rsid w:val="48F6342B"/>
    <w:rsid w:val="490591B6"/>
    <w:rsid w:val="49217135"/>
    <w:rsid w:val="493EA8C8"/>
    <w:rsid w:val="49600242"/>
    <w:rsid w:val="49756C96"/>
    <w:rsid w:val="4997046A"/>
    <w:rsid w:val="49B7B44A"/>
    <w:rsid w:val="49DC52DE"/>
    <w:rsid w:val="49E0DB76"/>
    <w:rsid w:val="4A2CB8B2"/>
    <w:rsid w:val="4A50E3FE"/>
    <w:rsid w:val="4A7828D1"/>
    <w:rsid w:val="4AB9B989"/>
    <w:rsid w:val="4AE3DA8B"/>
    <w:rsid w:val="4B15033E"/>
    <w:rsid w:val="4B1918E2"/>
    <w:rsid w:val="4B40A7E6"/>
    <w:rsid w:val="4B91EC67"/>
    <w:rsid w:val="4BF76065"/>
    <w:rsid w:val="4C200907"/>
    <w:rsid w:val="4C577678"/>
    <w:rsid w:val="4C632EA0"/>
    <w:rsid w:val="4CD0EDD1"/>
    <w:rsid w:val="4D982630"/>
    <w:rsid w:val="4DBCEB55"/>
    <w:rsid w:val="4DDC1307"/>
    <w:rsid w:val="4DDDB8F1"/>
    <w:rsid w:val="4DECEEB6"/>
    <w:rsid w:val="4E3AF456"/>
    <w:rsid w:val="4E8A3219"/>
    <w:rsid w:val="4E9DB927"/>
    <w:rsid w:val="4EFD82D4"/>
    <w:rsid w:val="4F91A692"/>
    <w:rsid w:val="4FCEEFF9"/>
    <w:rsid w:val="4FF2C00E"/>
    <w:rsid w:val="4FF8D198"/>
    <w:rsid w:val="500B1C19"/>
    <w:rsid w:val="502CCEE9"/>
    <w:rsid w:val="5052EBE0"/>
    <w:rsid w:val="5059710E"/>
    <w:rsid w:val="50F02C16"/>
    <w:rsid w:val="50F26EC2"/>
    <w:rsid w:val="51015089"/>
    <w:rsid w:val="513C023B"/>
    <w:rsid w:val="5145377C"/>
    <w:rsid w:val="519CB2F1"/>
    <w:rsid w:val="51D03010"/>
    <w:rsid w:val="5204867F"/>
    <w:rsid w:val="5204C6F6"/>
    <w:rsid w:val="52428FB7"/>
    <w:rsid w:val="52578C67"/>
    <w:rsid w:val="525841E9"/>
    <w:rsid w:val="52A5CE66"/>
    <w:rsid w:val="53057A85"/>
    <w:rsid w:val="531D7E06"/>
    <w:rsid w:val="533135F4"/>
    <w:rsid w:val="5358780D"/>
    <w:rsid w:val="53757A09"/>
    <w:rsid w:val="53B413EF"/>
    <w:rsid w:val="53C95001"/>
    <w:rsid w:val="53FDACFF"/>
    <w:rsid w:val="54463AD5"/>
    <w:rsid w:val="54583F35"/>
    <w:rsid w:val="549937B8"/>
    <w:rsid w:val="55325DCA"/>
    <w:rsid w:val="55401EC7"/>
    <w:rsid w:val="5542C54B"/>
    <w:rsid w:val="5545F96C"/>
    <w:rsid w:val="5565C5F6"/>
    <w:rsid w:val="5573A63A"/>
    <w:rsid w:val="5602EAE3"/>
    <w:rsid w:val="56452AE5"/>
    <w:rsid w:val="5650D564"/>
    <w:rsid w:val="5658E718"/>
    <w:rsid w:val="56A5AA5C"/>
    <w:rsid w:val="56AF9343"/>
    <w:rsid w:val="56BC9046"/>
    <w:rsid w:val="572F7517"/>
    <w:rsid w:val="574F3D85"/>
    <w:rsid w:val="5769BF43"/>
    <w:rsid w:val="57EA746B"/>
    <w:rsid w:val="57F720F7"/>
    <w:rsid w:val="581E709D"/>
    <w:rsid w:val="583DD02E"/>
    <w:rsid w:val="5860D44E"/>
    <w:rsid w:val="58AB306E"/>
    <w:rsid w:val="58AF7865"/>
    <w:rsid w:val="590A731D"/>
    <w:rsid w:val="59581127"/>
    <w:rsid w:val="5A0DD30C"/>
    <w:rsid w:val="5A47F87B"/>
    <w:rsid w:val="5A79FB1E"/>
    <w:rsid w:val="5A8983F8"/>
    <w:rsid w:val="5B71DBD3"/>
    <w:rsid w:val="5B8D5A9A"/>
    <w:rsid w:val="5B990C77"/>
    <w:rsid w:val="5B9A7643"/>
    <w:rsid w:val="5BCAB264"/>
    <w:rsid w:val="5BCB59DF"/>
    <w:rsid w:val="5CA5000A"/>
    <w:rsid w:val="5CE68E31"/>
    <w:rsid w:val="5D1C7FC3"/>
    <w:rsid w:val="5D259A32"/>
    <w:rsid w:val="5D2B3A7F"/>
    <w:rsid w:val="5D37FD4B"/>
    <w:rsid w:val="5D852333"/>
    <w:rsid w:val="5DA60C75"/>
    <w:rsid w:val="5DC5D85B"/>
    <w:rsid w:val="5DDDD6EB"/>
    <w:rsid w:val="5E1300E6"/>
    <w:rsid w:val="5E18F0F2"/>
    <w:rsid w:val="5EA091F8"/>
    <w:rsid w:val="5EC42F6B"/>
    <w:rsid w:val="5EE1E369"/>
    <w:rsid w:val="5F067AE7"/>
    <w:rsid w:val="5F7E8AC9"/>
    <w:rsid w:val="5FABAFC1"/>
    <w:rsid w:val="5FB4E27E"/>
    <w:rsid w:val="5FDC71A5"/>
    <w:rsid w:val="60724AF4"/>
    <w:rsid w:val="6072522F"/>
    <w:rsid w:val="6078AE1F"/>
    <w:rsid w:val="609E4FAF"/>
    <w:rsid w:val="60B3EA1E"/>
    <w:rsid w:val="60C0774E"/>
    <w:rsid w:val="60C38833"/>
    <w:rsid w:val="60E0B82B"/>
    <w:rsid w:val="61128C61"/>
    <w:rsid w:val="614277FD"/>
    <w:rsid w:val="6154A949"/>
    <w:rsid w:val="618F6381"/>
    <w:rsid w:val="6250F89C"/>
    <w:rsid w:val="632931F9"/>
    <w:rsid w:val="6333595F"/>
    <w:rsid w:val="635FD6D0"/>
    <w:rsid w:val="6377E674"/>
    <w:rsid w:val="638CDABC"/>
    <w:rsid w:val="6393B42C"/>
    <w:rsid w:val="63C8865E"/>
    <w:rsid w:val="6485649D"/>
    <w:rsid w:val="649D2FAE"/>
    <w:rsid w:val="64C4C5EE"/>
    <w:rsid w:val="64C5C8A0"/>
    <w:rsid w:val="65134A90"/>
    <w:rsid w:val="6529EB92"/>
    <w:rsid w:val="6551E63A"/>
    <w:rsid w:val="65681CB6"/>
    <w:rsid w:val="657921A1"/>
    <w:rsid w:val="65A7C079"/>
    <w:rsid w:val="65CB629F"/>
    <w:rsid w:val="6626F7B4"/>
    <w:rsid w:val="6654CB9E"/>
    <w:rsid w:val="666FC588"/>
    <w:rsid w:val="66A40F49"/>
    <w:rsid w:val="671A33A3"/>
    <w:rsid w:val="67892D50"/>
    <w:rsid w:val="67C9AF70"/>
    <w:rsid w:val="67DA7772"/>
    <w:rsid w:val="67E01309"/>
    <w:rsid w:val="681D4262"/>
    <w:rsid w:val="683A3D1D"/>
    <w:rsid w:val="683FA803"/>
    <w:rsid w:val="68496803"/>
    <w:rsid w:val="6862E656"/>
    <w:rsid w:val="6875FC42"/>
    <w:rsid w:val="689D0FED"/>
    <w:rsid w:val="68BA1A92"/>
    <w:rsid w:val="68C70AFF"/>
    <w:rsid w:val="6926EC89"/>
    <w:rsid w:val="695B9B79"/>
    <w:rsid w:val="6967B47B"/>
    <w:rsid w:val="69D1D6E4"/>
    <w:rsid w:val="69EA4914"/>
    <w:rsid w:val="6A0B26BB"/>
    <w:rsid w:val="6A1886F7"/>
    <w:rsid w:val="6A5A38E1"/>
    <w:rsid w:val="6AC3484D"/>
    <w:rsid w:val="6AF5F238"/>
    <w:rsid w:val="6B114A57"/>
    <w:rsid w:val="6B70C1C9"/>
    <w:rsid w:val="6C1AF923"/>
    <w:rsid w:val="6C2DF6BE"/>
    <w:rsid w:val="6C42B25A"/>
    <w:rsid w:val="6C65B184"/>
    <w:rsid w:val="6C89B3AF"/>
    <w:rsid w:val="6CBC622E"/>
    <w:rsid w:val="6CC3F0AA"/>
    <w:rsid w:val="6D2B5DC8"/>
    <w:rsid w:val="6D9D60D0"/>
    <w:rsid w:val="6DB621E3"/>
    <w:rsid w:val="6DD03976"/>
    <w:rsid w:val="6DEBB389"/>
    <w:rsid w:val="6DF9BAF3"/>
    <w:rsid w:val="6E2FAD6B"/>
    <w:rsid w:val="6E3079D3"/>
    <w:rsid w:val="6E68C51C"/>
    <w:rsid w:val="6EA3A4F0"/>
    <w:rsid w:val="6EE0F4C9"/>
    <w:rsid w:val="6EFA84F6"/>
    <w:rsid w:val="6F1036AF"/>
    <w:rsid w:val="6F52BD00"/>
    <w:rsid w:val="6F642C29"/>
    <w:rsid w:val="6F754AD2"/>
    <w:rsid w:val="6F758FEF"/>
    <w:rsid w:val="6FC4DBBD"/>
    <w:rsid w:val="6FCCE12D"/>
    <w:rsid w:val="6FECE6C9"/>
    <w:rsid w:val="703B0F76"/>
    <w:rsid w:val="7059D7F2"/>
    <w:rsid w:val="70981736"/>
    <w:rsid w:val="70A7AD24"/>
    <w:rsid w:val="70FBD358"/>
    <w:rsid w:val="7155EC49"/>
    <w:rsid w:val="719A5D6E"/>
    <w:rsid w:val="71A5D3DB"/>
    <w:rsid w:val="71BD8D0B"/>
    <w:rsid w:val="722738B6"/>
    <w:rsid w:val="722AE73E"/>
    <w:rsid w:val="722D1FDA"/>
    <w:rsid w:val="726B7A01"/>
    <w:rsid w:val="728BF98D"/>
    <w:rsid w:val="72BBFB9C"/>
    <w:rsid w:val="7321F867"/>
    <w:rsid w:val="73853723"/>
    <w:rsid w:val="738A6DFE"/>
    <w:rsid w:val="73A30B30"/>
    <w:rsid w:val="73C4B0E8"/>
    <w:rsid w:val="740AABA6"/>
    <w:rsid w:val="744DD567"/>
    <w:rsid w:val="7455675D"/>
    <w:rsid w:val="74559C1D"/>
    <w:rsid w:val="74973106"/>
    <w:rsid w:val="749F699B"/>
    <w:rsid w:val="74A10E2A"/>
    <w:rsid w:val="74A453CF"/>
    <w:rsid w:val="74D6EBF3"/>
    <w:rsid w:val="750B9359"/>
    <w:rsid w:val="751EDF05"/>
    <w:rsid w:val="75C91102"/>
    <w:rsid w:val="75E6C3BB"/>
    <w:rsid w:val="7608DC0F"/>
    <w:rsid w:val="7618E413"/>
    <w:rsid w:val="7672F49B"/>
    <w:rsid w:val="7680B347"/>
    <w:rsid w:val="7690E44E"/>
    <w:rsid w:val="76AB0330"/>
    <w:rsid w:val="7717E2D3"/>
    <w:rsid w:val="77237EE0"/>
    <w:rsid w:val="776B9B83"/>
    <w:rsid w:val="77764BCE"/>
    <w:rsid w:val="7793BF60"/>
    <w:rsid w:val="7796A16F"/>
    <w:rsid w:val="77BADF60"/>
    <w:rsid w:val="77E2CE55"/>
    <w:rsid w:val="77F29011"/>
    <w:rsid w:val="78718D2D"/>
    <w:rsid w:val="788653F6"/>
    <w:rsid w:val="78A374FD"/>
    <w:rsid w:val="78C2B014"/>
    <w:rsid w:val="79574162"/>
    <w:rsid w:val="79A9F13F"/>
    <w:rsid w:val="79FE0E5F"/>
    <w:rsid w:val="7A3B5324"/>
    <w:rsid w:val="7A5088DB"/>
    <w:rsid w:val="7A78D624"/>
    <w:rsid w:val="7A929256"/>
    <w:rsid w:val="7A983B4A"/>
    <w:rsid w:val="7AC7B1C9"/>
    <w:rsid w:val="7AD0C5D8"/>
    <w:rsid w:val="7B0BF108"/>
    <w:rsid w:val="7B148CC1"/>
    <w:rsid w:val="7BC721F8"/>
    <w:rsid w:val="7BE5CC39"/>
    <w:rsid w:val="7C14FBEC"/>
    <w:rsid w:val="7C28831E"/>
    <w:rsid w:val="7C32B2C0"/>
    <w:rsid w:val="7C5A8291"/>
    <w:rsid w:val="7C734EE0"/>
    <w:rsid w:val="7C87DCC3"/>
    <w:rsid w:val="7C882C01"/>
    <w:rsid w:val="7CAFAEB1"/>
    <w:rsid w:val="7CB553F9"/>
    <w:rsid w:val="7CB8FE5F"/>
    <w:rsid w:val="7CBFBC98"/>
    <w:rsid w:val="7CF39D2D"/>
    <w:rsid w:val="7D01D913"/>
    <w:rsid w:val="7D0AFD54"/>
    <w:rsid w:val="7DD14FD1"/>
    <w:rsid w:val="7DECD72A"/>
    <w:rsid w:val="7DF4CA27"/>
    <w:rsid w:val="7E1EF4A1"/>
    <w:rsid w:val="7E538E41"/>
    <w:rsid w:val="7E7E76CB"/>
    <w:rsid w:val="7ED75F2E"/>
    <w:rsid w:val="7F0F8F8E"/>
    <w:rsid w:val="7F109137"/>
    <w:rsid w:val="7F528671"/>
    <w:rsid w:val="7F6769F5"/>
    <w:rsid w:val="7FA50D46"/>
    <w:rsid w:val="7FB66448"/>
    <w:rsid w:val="7FB858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7DA64"/>
  <w15:chartTrackingRefBased/>
  <w15:docId w15:val="{8247BE78-86D8-4597-B0A7-772EB903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0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B03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3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3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3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3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3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3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3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03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B03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3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3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3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3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3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374"/>
    <w:rPr>
      <w:rFonts w:eastAsiaTheme="majorEastAsia" w:cstheme="majorBidi"/>
      <w:color w:val="272727" w:themeColor="text1" w:themeTint="D8"/>
    </w:rPr>
  </w:style>
  <w:style w:type="paragraph" w:styleId="Title">
    <w:name w:val="Title"/>
    <w:basedOn w:val="Normal"/>
    <w:next w:val="Normal"/>
    <w:link w:val="TitleChar"/>
    <w:uiPriority w:val="10"/>
    <w:qFormat/>
    <w:rsid w:val="006B0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3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3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3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374"/>
    <w:pPr>
      <w:spacing w:before="160"/>
      <w:jc w:val="center"/>
    </w:pPr>
    <w:rPr>
      <w:i/>
      <w:iCs/>
      <w:color w:val="404040" w:themeColor="text1" w:themeTint="BF"/>
    </w:rPr>
  </w:style>
  <w:style w:type="character" w:customStyle="1" w:styleId="QuoteChar">
    <w:name w:val="Quote Char"/>
    <w:basedOn w:val="DefaultParagraphFont"/>
    <w:link w:val="Quote"/>
    <w:uiPriority w:val="29"/>
    <w:rsid w:val="006B0374"/>
    <w:rPr>
      <w:i/>
      <w:iCs/>
      <w:color w:val="404040" w:themeColor="text1" w:themeTint="BF"/>
    </w:rPr>
  </w:style>
  <w:style w:type="paragraph" w:styleId="ListParagraph">
    <w:name w:val="List Paragraph"/>
    <w:basedOn w:val="Normal"/>
    <w:uiPriority w:val="34"/>
    <w:qFormat/>
    <w:rsid w:val="006B0374"/>
    <w:pPr>
      <w:ind w:left="720"/>
      <w:contextualSpacing/>
    </w:pPr>
  </w:style>
  <w:style w:type="character" w:styleId="IntenseEmphasis">
    <w:name w:val="Intense Emphasis"/>
    <w:basedOn w:val="DefaultParagraphFont"/>
    <w:uiPriority w:val="21"/>
    <w:qFormat/>
    <w:rsid w:val="006B0374"/>
    <w:rPr>
      <w:i/>
      <w:iCs/>
      <w:color w:val="0F4761" w:themeColor="accent1" w:themeShade="BF"/>
    </w:rPr>
  </w:style>
  <w:style w:type="paragraph" w:styleId="IntenseQuote">
    <w:name w:val="Intense Quote"/>
    <w:basedOn w:val="Normal"/>
    <w:next w:val="Normal"/>
    <w:link w:val="IntenseQuoteChar"/>
    <w:uiPriority w:val="30"/>
    <w:qFormat/>
    <w:rsid w:val="006B0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374"/>
    <w:rPr>
      <w:i/>
      <w:iCs/>
      <w:color w:val="0F4761" w:themeColor="accent1" w:themeShade="BF"/>
    </w:rPr>
  </w:style>
  <w:style w:type="character" w:styleId="IntenseReference">
    <w:name w:val="Intense Reference"/>
    <w:basedOn w:val="DefaultParagraphFont"/>
    <w:uiPriority w:val="32"/>
    <w:qFormat/>
    <w:rsid w:val="006B0374"/>
    <w:rPr>
      <w:b/>
      <w:bCs/>
      <w:smallCaps/>
      <w:color w:val="0F4761" w:themeColor="accent1" w:themeShade="BF"/>
      <w:spacing w:val="5"/>
    </w:rPr>
  </w:style>
  <w:style w:type="character" w:styleId="Hyperlink">
    <w:name w:val="Hyperlink"/>
    <w:basedOn w:val="DefaultParagraphFont"/>
    <w:uiPriority w:val="99"/>
    <w:unhideWhenUsed/>
    <w:rsid w:val="00165E65"/>
    <w:rPr>
      <w:color w:val="467886" w:themeColor="hyperlink"/>
      <w:u w:val="single"/>
    </w:rPr>
  </w:style>
  <w:style w:type="character" w:styleId="UnresolvedMention">
    <w:name w:val="Unresolved Mention"/>
    <w:basedOn w:val="DefaultParagraphFont"/>
    <w:uiPriority w:val="99"/>
    <w:semiHidden/>
    <w:unhideWhenUsed/>
    <w:rsid w:val="00165E65"/>
    <w:rPr>
      <w:color w:val="605E5C"/>
      <w:shd w:val="clear" w:color="auto" w:fill="E1DFDD"/>
    </w:rPr>
  </w:style>
  <w:style w:type="character" w:styleId="CommentReference">
    <w:name w:val="annotation reference"/>
    <w:basedOn w:val="DefaultParagraphFont"/>
    <w:uiPriority w:val="99"/>
    <w:semiHidden/>
    <w:unhideWhenUsed/>
    <w:rsid w:val="00215683"/>
    <w:rPr>
      <w:sz w:val="16"/>
      <w:szCs w:val="16"/>
    </w:rPr>
  </w:style>
  <w:style w:type="paragraph" w:styleId="CommentText">
    <w:name w:val="annotation text"/>
    <w:basedOn w:val="Normal"/>
    <w:link w:val="CommentTextChar"/>
    <w:uiPriority w:val="99"/>
    <w:unhideWhenUsed/>
    <w:rsid w:val="00215683"/>
    <w:pPr>
      <w:spacing w:line="240" w:lineRule="auto"/>
    </w:pPr>
    <w:rPr>
      <w:sz w:val="20"/>
      <w:szCs w:val="20"/>
    </w:rPr>
  </w:style>
  <w:style w:type="character" w:customStyle="1" w:styleId="CommentTextChar">
    <w:name w:val="Comment Text Char"/>
    <w:basedOn w:val="DefaultParagraphFont"/>
    <w:link w:val="CommentText"/>
    <w:uiPriority w:val="99"/>
    <w:rsid w:val="00215683"/>
    <w:rPr>
      <w:sz w:val="20"/>
      <w:szCs w:val="20"/>
    </w:rPr>
  </w:style>
  <w:style w:type="paragraph" w:styleId="CommentSubject">
    <w:name w:val="annotation subject"/>
    <w:basedOn w:val="CommentText"/>
    <w:next w:val="CommentText"/>
    <w:link w:val="CommentSubjectChar"/>
    <w:uiPriority w:val="99"/>
    <w:semiHidden/>
    <w:unhideWhenUsed/>
    <w:rsid w:val="00215683"/>
    <w:rPr>
      <w:b/>
      <w:bCs/>
    </w:rPr>
  </w:style>
  <w:style w:type="character" w:customStyle="1" w:styleId="CommentSubjectChar">
    <w:name w:val="Comment Subject Char"/>
    <w:basedOn w:val="CommentTextChar"/>
    <w:link w:val="CommentSubject"/>
    <w:uiPriority w:val="99"/>
    <w:semiHidden/>
    <w:rsid w:val="00215683"/>
    <w:rPr>
      <w:b/>
      <w:bCs/>
      <w:sz w:val="20"/>
      <w:szCs w:val="20"/>
    </w:rPr>
  </w:style>
  <w:style w:type="paragraph" w:styleId="Revision">
    <w:name w:val="Revision"/>
    <w:hidden/>
    <w:uiPriority w:val="99"/>
    <w:semiHidden/>
    <w:rsid w:val="004637F8"/>
    <w:pPr>
      <w:spacing w:after="0" w:line="240" w:lineRule="auto"/>
    </w:pPr>
  </w:style>
  <w:style w:type="character" w:styleId="Mention">
    <w:name w:val="Mention"/>
    <w:basedOn w:val="DefaultParagraphFont"/>
    <w:uiPriority w:val="99"/>
    <w:unhideWhenUsed/>
    <w:rsid w:val="0092184C"/>
    <w:rPr>
      <w:color w:val="2B579A"/>
      <w:shd w:val="clear" w:color="auto" w:fill="E1DFDD"/>
    </w:rPr>
  </w:style>
  <w:style w:type="paragraph" w:styleId="BalloonText">
    <w:name w:val="Balloon Text"/>
    <w:basedOn w:val="Normal"/>
    <w:link w:val="BalloonTextChar"/>
    <w:uiPriority w:val="99"/>
    <w:semiHidden/>
    <w:unhideWhenUsed/>
    <w:rsid w:val="008760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014"/>
    <w:rPr>
      <w:rFonts w:ascii="Segoe UI" w:hAnsi="Segoe UI" w:cs="Segoe UI"/>
      <w:sz w:val="18"/>
      <w:szCs w:val="18"/>
    </w:rPr>
  </w:style>
  <w:style w:type="character" w:styleId="PlaceholderText">
    <w:name w:val="Placeholder Text"/>
    <w:basedOn w:val="DefaultParagraphFont"/>
    <w:uiPriority w:val="99"/>
    <w:semiHidden/>
    <w:rsid w:val="003817E4"/>
    <w:rPr>
      <w:color w:val="666666"/>
    </w:rPr>
  </w:style>
  <w:style w:type="paragraph" w:customStyle="1" w:styleId="EndNoteBibliographyTitle">
    <w:name w:val="EndNote Bibliography Title"/>
    <w:basedOn w:val="Normal"/>
    <w:link w:val="EndNoteBibliographyTitleChar"/>
    <w:rsid w:val="00D67679"/>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D67679"/>
    <w:rPr>
      <w:rFonts w:ascii="Times New Roman" w:hAnsi="Times New Roman" w:cs="Times New Roman"/>
      <w:noProof/>
    </w:rPr>
  </w:style>
  <w:style w:type="paragraph" w:customStyle="1" w:styleId="EndNoteBibliography">
    <w:name w:val="EndNote Bibliography"/>
    <w:basedOn w:val="Normal"/>
    <w:link w:val="EndNoteBibliographyChar"/>
    <w:rsid w:val="00D67679"/>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D67679"/>
    <w:rPr>
      <w:rFonts w:ascii="Times New Roman" w:hAnsi="Times New Roman" w:cs="Times New Roman"/>
      <w:noProof/>
    </w:rPr>
  </w:style>
  <w:style w:type="character" w:styleId="FollowedHyperlink">
    <w:name w:val="FollowedHyperlink"/>
    <w:basedOn w:val="DefaultParagraphFont"/>
    <w:uiPriority w:val="99"/>
    <w:semiHidden/>
    <w:unhideWhenUsed/>
    <w:rsid w:val="006A3572"/>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6B2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7a9686-e68d-4376-b3fe-7c42af93dbc0">
      <Terms xmlns="http://schemas.microsoft.com/office/infopath/2007/PartnerControls"/>
    </lcf76f155ced4ddcb4097134ff3c332f>
    <TaxCatchAll xmlns="51f169c5-0309-47bb-a5ef-a319df5a20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2176F6FA554645A424DFBC7C760FBF" ma:contentTypeVersion="12" ma:contentTypeDescription="Create a new document." ma:contentTypeScope="" ma:versionID="e6cd8b088b312e5e5fe98a8f2e432ebc">
  <xsd:schema xmlns:xsd="http://www.w3.org/2001/XMLSchema" xmlns:xs="http://www.w3.org/2001/XMLSchema" xmlns:p="http://schemas.microsoft.com/office/2006/metadata/properties" xmlns:ns2="787a9686-e68d-4376-b3fe-7c42af93dbc0" xmlns:ns3="51f169c5-0309-47bb-a5ef-a319df5a20aa" targetNamespace="http://schemas.microsoft.com/office/2006/metadata/properties" ma:root="true" ma:fieldsID="e81d534f1613429baac566b93ac22386" ns2:_="" ns3:_="">
    <xsd:import namespace="787a9686-e68d-4376-b3fe-7c42af93dbc0"/>
    <xsd:import namespace="51f169c5-0309-47bb-a5ef-a319df5a20a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a9686-e68d-4376-b3fe-7c42af93d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f169c5-0309-47bb-a5ef-a319df5a20a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69f1f4a-5d6b-4d3a-9a31-3b9ca18bf92a}" ma:internalName="TaxCatchAll" ma:showField="CatchAllData" ma:web="51f169c5-0309-47bb-a5ef-a319df5a20a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B8907-C249-4245-95F0-4E6CEA36027E}">
  <ds:schemaRefs>
    <ds:schemaRef ds:uri="http://schemas.microsoft.com/office/2006/metadata/properties"/>
    <ds:schemaRef ds:uri="http://schemas.microsoft.com/office/infopath/2007/PartnerControls"/>
    <ds:schemaRef ds:uri="787a9686-e68d-4376-b3fe-7c42af93dbc0"/>
    <ds:schemaRef ds:uri="51f169c5-0309-47bb-a5ef-a319df5a20aa"/>
  </ds:schemaRefs>
</ds:datastoreItem>
</file>

<file path=customXml/itemProps2.xml><?xml version="1.0" encoding="utf-8"?>
<ds:datastoreItem xmlns:ds="http://schemas.openxmlformats.org/officeDocument/2006/customXml" ds:itemID="{F4373322-2708-45AD-9CFE-7ECE995EB812}">
  <ds:schemaRefs>
    <ds:schemaRef ds:uri="http://schemas.microsoft.com/sharepoint/v3/contenttype/forms"/>
  </ds:schemaRefs>
</ds:datastoreItem>
</file>

<file path=customXml/itemProps3.xml><?xml version="1.0" encoding="utf-8"?>
<ds:datastoreItem xmlns:ds="http://schemas.openxmlformats.org/officeDocument/2006/customXml" ds:itemID="{7464AD67-9340-4BA3-8764-277C8B35C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a9686-e68d-4376-b3fe-7c42af93dbc0"/>
    <ds:schemaRef ds:uri="51f169c5-0309-47bb-a5ef-a319df5a2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EEA1F7-FEDA-A146-B280-4435F44DA1DA}">
  <ds:schemaRefs>
    <ds:schemaRef ds:uri="http://schemas.openxmlformats.org/officeDocument/2006/bibliography"/>
  </ds:schemaRefs>
</ds:datastoreItem>
</file>

<file path=docMetadata/LabelInfo.xml><?xml version="1.0" encoding="utf-8"?>
<clbl:labelList xmlns:clbl="http://schemas.microsoft.com/office/2020/mipLabelMetadata">
  <clbl:label id="{5b268d57-2a6f-4e04-b0de-6938583d5ebc}" enabled="0" method="" siteId="{5b268d57-2a6f-4e04-b0de-6938583d5ebc}"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9</Pages>
  <Words>1499</Words>
  <Characters>8550</Characters>
  <Application>Microsoft Office Word</Application>
  <DocSecurity>0</DocSecurity>
  <Lines>71</Lines>
  <Paragraphs>20</Paragraphs>
  <ScaleCrop>false</ScaleCrop>
  <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Lo</dc:creator>
  <cp:keywords/>
  <dc:description/>
  <cp:lastModifiedBy>Mason Lo</cp:lastModifiedBy>
  <cp:revision>7</cp:revision>
  <dcterms:created xsi:type="dcterms:W3CDTF">2026-07-17T01:01:00Z</dcterms:created>
  <dcterms:modified xsi:type="dcterms:W3CDTF">2026-07-17T01:41:00Z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0x010100CF2176F6FA554645A424DFBC7C760FBF</vt:lpwstr>
  </property>
  <property fmtid="{D5CDD505-2E9C-101B-9397-08002B2CF9AE}" pid="3" name="MediaServiceImageTags">
    <vt:lpwstr/>
  </property>
</Properties>
</file>