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B4D2" w14:textId="77777777" w:rsidR="00000000" w:rsidRPr="000F0526" w:rsidRDefault="008F7D8F" w:rsidP="006F17FE">
      <w:pPr>
        <w:spacing w:line="276" w:lineRule="auto"/>
        <w:rPr>
          <w:rFonts w:ascii="Times New Roman" w:hAnsi="Times New Roman" w:cs="Times New Roman"/>
          <w:b/>
        </w:rPr>
      </w:pPr>
      <w:r w:rsidRPr="000F0526">
        <w:rPr>
          <w:rFonts w:ascii="Times New Roman" w:hAnsi="Times New Roman" w:cs="Times New Roman"/>
          <w:b/>
        </w:rPr>
        <w:t>Appendix A. Summary of participant profile for qualitative research study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76"/>
        <w:gridCol w:w="3815"/>
        <w:gridCol w:w="1842"/>
        <w:gridCol w:w="1803"/>
      </w:tblGrid>
      <w:tr w:rsidR="006F17FE" w:rsidRPr="000F0526" w14:paraId="741E9FF0" w14:textId="77777777" w:rsidTr="00586599">
        <w:trPr>
          <w:trHeight w:val="20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DFC9" w14:textId="77777777" w:rsidR="006F17FE" w:rsidRPr="000F0526" w:rsidRDefault="006F17FE" w:rsidP="006F1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Category</w:t>
            </w:r>
          </w:p>
        </w:tc>
        <w:tc>
          <w:tcPr>
            <w:tcW w:w="1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30C2" w14:textId="77777777" w:rsidR="006F17FE" w:rsidRPr="000F0526" w:rsidRDefault="006F17FE" w:rsidP="006F1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Description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5D5D" w14:textId="77777777" w:rsidR="006F17FE" w:rsidRPr="000F0526" w:rsidRDefault="006F17FE" w:rsidP="006F1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Frequency (n = 22)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9F49" w14:textId="77777777" w:rsidR="006F17FE" w:rsidRPr="000F0526" w:rsidRDefault="006F17FE" w:rsidP="006F1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Percentage (%)</w:t>
            </w:r>
          </w:p>
        </w:tc>
      </w:tr>
      <w:tr w:rsidR="006F17FE" w:rsidRPr="000F0526" w14:paraId="6AFA5B9E" w14:textId="77777777" w:rsidTr="00586599">
        <w:trPr>
          <w:trHeight w:val="20"/>
        </w:trPr>
        <w:tc>
          <w:tcPr>
            <w:tcW w:w="1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AB418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Gender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BEAF1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Male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40DA71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09186A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45.5</w:t>
            </w:r>
          </w:p>
        </w:tc>
      </w:tr>
      <w:tr w:rsidR="006F17FE" w:rsidRPr="000F0526" w14:paraId="2E56C846" w14:textId="77777777" w:rsidTr="00586599">
        <w:trPr>
          <w:trHeight w:val="20"/>
        </w:trPr>
        <w:tc>
          <w:tcPr>
            <w:tcW w:w="1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9B6AF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21BD6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Female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A66C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7A97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54.5</w:t>
            </w:r>
          </w:p>
        </w:tc>
      </w:tr>
      <w:tr w:rsidR="006F17FE" w:rsidRPr="000F0526" w14:paraId="2574C251" w14:textId="77777777" w:rsidTr="00586599">
        <w:trPr>
          <w:trHeight w:val="20"/>
        </w:trPr>
        <w:tc>
          <w:tcPr>
            <w:tcW w:w="11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4E01F7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Academic Level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E4716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Undergraduate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9CF1D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BB673F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59.1</w:t>
            </w:r>
          </w:p>
        </w:tc>
      </w:tr>
      <w:tr w:rsidR="006F17FE" w:rsidRPr="000F0526" w14:paraId="080869BA" w14:textId="77777777" w:rsidTr="00586599">
        <w:trPr>
          <w:trHeight w:val="20"/>
        </w:trPr>
        <w:tc>
          <w:tcPr>
            <w:tcW w:w="1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F5C98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FEB69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Postgraduate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72430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D427D2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40.9</w:t>
            </w:r>
          </w:p>
        </w:tc>
      </w:tr>
      <w:tr w:rsidR="006F17FE" w:rsidRPr="000F0526" w14:paraId="371457CA" w14:textId="77777777" w:rsidTr="00586599">
        <w:trPr>
          <w:trHeight w:val="20"/>
        </w:trPr>
        <w:tc>
          <w:tcPr>
            <w:tcW w:w="1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CAE28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Field of Study</w:t>
            </w:r>
          </w:p>
        </w:tc>
        <w:tc>
          <w:tcPr>
            <w:tcW w:w="19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42071A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Business and Management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750BA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80D912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40.9</w:t>
            </w:r>
          </w:p>
        </w:tc>
      </w:tr>
      <w:tr w:rsidR="006F17FE" w:rsidRPr="000F0526" w14:paraId="7089E3DA" w14:textId="77777777" w:rsidTr="00586599">
        <w:trPr>
          <w:trHeight w:val="20"/>
        </w:trPr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8A877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3AD08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Computing and IT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1D089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5A26A8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36.4</w:t>
            </w:r>
          </w:p>
        </w:tc>
      </w:tr>
      <w:tr w:rsidR="006F17FE" w:rsidRPr="000F0526" w14:paraId="1BF3A235" w14:textId="77777777" w:rsidTr="00586599">
        <w:trPr>
          <w:trHeight w:val="20"/>
        </w:trPr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726E4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BED0B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Education and Humanities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8E59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AD86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22.7</w:t>
            </w:r>
          </w:p>
        </w:tc>
      </w:tr>
      <w:tr w:rsidR="006F17FE" w:rsidRPr="000F0526" w14:paraId="3D4F999E" w14:textId="77777777" w:rsidTr="00586599">
        <w:trPr>
          <w:trHeight w:val="20"/>
        </w:trPr>
        <w:tc>
          <w:tcPr>
            <w:tcW w:w="1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28B64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AI Experience Level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A67C0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Beginner (occasional use)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B044C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E09F64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27.3</w:t>
            </w:r>
          </w:p>
        </w:tc>
      </w:tr>
      <w:tr w:rsidR="006F17FE" w:rsidRPr="000F0526" w14:paraId="4D2DA6FE" w14:textId="77777777" w:rsidTr="00586599">
        <w:trPr>
          <w:trHeight w:val="20"/>
        </w:trPr>
        <w:tc>
          <w:tcPr>
            <w:tcW w:w="1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51785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409FA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Intermediate (regular use)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9FB2A9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95B42B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6F17FE" w:rsidRPr="000F0526" w14:paraId="209284D2" w14:textId="77777777" w:rsidTr="00586599">
        <w:trPr>
          <w:trHeight w:val="20"/>
        </w:trPr>
        <w:tc>
          <w:tcPr>
            <w:tcW w:w="1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C4227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2B0E1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Advanced (frequent or project-based use)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71FE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F756" w14:textId="77777777" w:rsidR="006F17FE" w:rsidRPr="000F0526" w:rsidRDefault="006F17FE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22.7</w:t>
            </w:r>
          </w:p>
        </w:tc>
      </w:tr>
      <w:tr w:rsidR="006F17FE" w:rsidRPr="000F0526" w14:paraId="1C52FA8B" w14:textId="77777777" w:rsidTr="00586599">
        <w:trPr>
          <w:trHeight w:val="20"/>
        </w:trPr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3951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Cs/>
                <w:color w:val="000000"/>
                <w:lang w:val="en-GB" w:eastAsia="en-GB"/>
              </w:rPr>
              <w:t>AI Use Purpose</w:t>
            </w:r>
          </w:p>
        </w:tc>
        <w:tc>
          <w:tcPr>
            <w:tcW w:w="19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E9A7C6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Academic writing, paraphrasing, grammar checking, feedback generation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3E7C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–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CF93" w14:textId="77777777" w:rsidR="006F17FE" w:rsidRPr="000F0526" w:rsidRDefault="006F17FE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–</w:t>
            </w:r>
          </w:p>
        </w:tc>
      </w:tr>
    </w:tbl>
    <w:p w14:paraId="36626C8E" w14:textId="77777777" w:rsidR="006F17FE" w:rsidRPr="000F0526" w:rsidRDefault="006F17FE" w:rsidP="006F17FE">
      <w:pPr>
        <w:spacing w:line="276" w:lineRule="auto"/>
        <w:rPr>
          <w:rFonts w:ascii="Times New Roman" w:hAnsi="Times New Roman" w:cs="Times New Roman"/>
        </w:rPr>
      </w:pPr>
    </w:p>
    <w:p w14:paraId="78EB570E" w14:textId="77777777" w:rsidR="00C55FCA" w:rsidRPr="000F0526" w:rsidRDefault="008F7D8F" w:rsidP="006F17FE">
      <w:pPr>
        <w:spacing w:line="276" w:lineRule="auto"/>
        <w:rPr>
          <w:rFonts w:ascii="Times New Roman" w:hAnsi="Times New Roman" w:cs="Times New Roman"/>
          <w:b/>
        </w:rPr>
      </w:pPr>
      <w:r w:rsidRPr="000F0526">
        <w:rPr>
          <w:rFonts w:ascii="Times New Roman" w:hAnsi="Times New Roman" w:cs="Times New Roman"/>
          <w:b/>
        </w:rPr>
        <w:t>Appendix B. Thematic structure of AI assimilation factors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62"/>
        <w:gridCol w:w="2278"/>
        <w:gridCol w:w="2296"/>
      </w:tblGrid>
      <w:tr w:rsidR="00EB186B" w:rsidRPr="000F0526" w14:paraId="62143715" w14:textId="77777777" w:rsidTr="00C55FCA">
        <w:trPr>
          <w:trHeight w:val="300"/>
        </w:trPr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9B42" w14:textId="77777777" w:rsidR="00C55FCA" w:rsidRPr="000F0526" w:rsidRDefault="00C55FCA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First-order codes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37D3" w14:textId="77777777" w:rsidR="00C55FCA" w:rsidRPr="000F0526" w:rsidRDefault="00C55FCA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Second-order themes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7571" w14:textId="77777777" w:rsidR="00C55FCA" w:rsidRPr="000F0526" w:rsidRDefault="00C55FCA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Aggregate dimensions</w:t>
            </w:r>
          </w:p>
        </w:tc>
      </w:tr>
      <w:tr w:rsidR="00EB186B" w:rsidRPr="000F0526" w14:paraId="6B6C3438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201F6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“It explains what and why my paragraph needs to change.” / “Fair feedback builds my trust.”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1255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Transparent and equitable design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2A28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Design-level enablers</w:t>
            </w:r>
          </w:p>
        </w:tc>
      </w:tr>
      <w:tr w:rsidR="00EB186B" w:rsidRPr="000F0526" w14:paraId="129AB774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3391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“The AI helps me understand my weaknesses.” / “I feel more confident when feedback improves my writing.”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18D2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Competence and confidence building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ED49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Psychological enablers</w:t>
            </w:r>
          </w:p>
        </w:tc>
      </w:tr>
      <w:tr w:rsidR="00EB186B" w:rsidRPr="000F0526" w14:paraId="2F94F294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9DE1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“It allows me to decide which feedback to apply.” / “I can control how much I depend on AI suggestions.”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982E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Autonomy and control in learning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F593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Psychological enablers</w:t>
            </w:r>
          </w:p>
        </w:tc>
      </w:tr>
      <w:tr w:rsidR="00EB186B" w:rsidRPr="000F0526" w14:paraId="3B9F6A22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DA02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“The AI feels supportive and friendly.” / “It understands my difficulties and motivates me.”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21B9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Empathic and socially attuned interaction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6304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Relational enablers</w:t>
            </w:r>
          </w:p>
        </w:tc>
      </w:tr>
      <w:tr w:rsidR="00EB186B" w:rsidRPr="000F0526" w14:paraId="08CEBB11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752A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“Too many updates make it tiring.” / “Continuous feedback feels stressful.”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ABCB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Cognitive overload and technostress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5500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Technological inhibitors</w:t>
            </w:r>
          </w:p>
        </w:tc>
      </w:tr>
      <w:tr w:rsidR="00EB186B" w:rsidRPr="000F0526" w14:paraId="0089DF56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3B63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“Sometimes I feel the AI dictates my writing.” / “I lose ownership of my ideas.”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385B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Perceived loss of control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CA69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Psychological inhibitors</w:t>
            </w:r>
          </w:p>
        </w:tc>
      </w:tr>
      <w:tr w:rsidR="00EB186B" w:rsidRPr="000F0526" w14:paraId="2E412B3F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9AC4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“I’m not sure my data is private.” / “It could be unfair or biased.”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37B5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Ethical risk and privacy concern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EC47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Ethical inhibitors</w:t>
            </w:r>
          </w:p>
        </w:tc>
      </w:tr>
      <w:tr w:rsidR="00EB186B" w:rsidRPr="000F0526" w14:paraId="5E63031B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E65B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“It prefers certain writing styles.” / “The feedback seems biased.”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FC10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Algorithmic bias and unfair judgment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C4D5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Systemic inhibitors</w:t>
            </w:r>
          </w:p>
        </w:tc>
      </w:tr>
      <w:tr w:rsidR="00EB186B" w:rsidRPr="000F0526" w14:paraId="6F565A1F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19F3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“Clear, adaptive feedback feels like teamwork.” / “It collaborates well when it listens to my inputs.”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2B68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Mutual responsiveness and complementarity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3476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Human–AI collaboration (Partnership quality)</w:t>
            </w:r>
          </w:p>
        </w:tc>
      </w:tr>
      <w:tr w:rsidR="006F17FE" w:rsidRPr="000F0526" w14:paraId="257C11BD" w14:textId="77777777" w:rsidTr="00C55FCA">
        <w:trPr>
          <w:trHeight w:val="600"/>
        </w:trPr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4D7F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“Sometimes feedback feels misaligned or repetitive.” / “Helpful only when tone and timing match my needs.”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F340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Misalignment and trust erosion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D097" w14:textId="77777777" w:rsidR="00C55FCA" w:rsidRPr="000F0526" w:rsidRDefault="00C55FCA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val="en-GB" w:eastAsia="en-GB"/>
              </w:rPr>
              <w:t>Human–AI collaboration (Partnership quality)</w:t>
            </w:r>
          </w:p>
        </w:tc>
      </w:tr>
    </w:tbl>
    <w:p w14:paraId="23C15442" w14:textId="77777777" w:rsidR="00C55FCA" w:rsidRPr="000F0526" w:rsidRDefault="00C55FCA" w:rsidP="006F17FE">
      <w:pPr>
        <w:spacing w:line="276" w:lineRule="auto"/>
        <w:rPr>
          <w:rFonts w:ascii="Times New Roman" w:hAnsi="Times New Roman" w:cs="Times New Roman"/>
        </w:rPr>
      </w:pPr>
    </w:p>
    <w:p w14:paraId="4ACA1E39" w14:textId="77777777" w:rsidR="00586599" w:rsidRPr="000F0526" w:rsidRDefault="00586599" w:rsidP="006F17FE">
      <w:pPr>
        <w:spacing w:line="276" w:lineRule="auto"/>
        <w:rPr>
          <w:rFonts w:ascii="Times New Roman" w:hAnsi="Times New Roman" w:cs="Times New Roman"/>
        </w:rPr>
      </w:pPr>
    </w:p>
    <w:p w14:paraId="46F65E07" w14:textId="77777777" w:rsidR="00586599" w:rsidRPr="000F0526" w:rsidRDefault="00586599" w:rsidP="006F17FE">
      <w:pPr>
        <w:spacing w:line="276" w:lineRule="auto"/>
        <w:rPr>
          <w:rFonts w:ascii="Times New Roman" w:hAnsi="Times New Roman" w:cs="Times New Roman"/>
        </w:rPr>
      </w:pPr>
    </w:p>
    <w:p w14:paraId="74820CE7" w14:textId="77777777" w:rsidR="008F7D8F" w:rsidRPr="000F0526" w:rsidRDefault="008F7D8F" w:rsidP="006F17FE">
      <w:pPr>
        <w:spacing w:line="276" w:lineRule="auto"/>
        <w:rPr>
          <w:rFonts w:ascii="Times New Roman" w:hAnsi="Times New Roman" w:cs="Times New Roman"/>
          <w:b/>
        </w:rPr>
      </w:pPr>
      <w:r w:rsidRPr="000F0526">
        <w:rPr>
          <w:rFonts w:ascii="Times New Roman" w:hAnsi="Times New Roman" w:cs="Times New Roman"/>
          <w:b/>
        </w:rPr>
        <w:lastRenderedPageBreak/>
        <w:t>Appendix C. Demographic profile of respondents (N = 303)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25"/>
        <w:gridCol w:w="3119"/>
        <w:gridCol w:w="2235"/>
        <w:gridCol w:w="2557"/>
      </w:tblGrid>
      <w:tr w:rsidR="00EB186B" w:rsidRPr="000F0526" w14:paraId="058D8848" w14:textId="77777777" w:rsidTr="008F7D8F">
        <w:trPr>
          <w:trHeight w:val="20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FC5E" w14:textId="77777777" w:rsidR="008F7D8F" w:rsidRPr="000F0526" w:rsidRDefault="008F7D8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lang w:eastAsia="en-GB"/>
              </w:rPr>
              <w:t>Variable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1F8520" w14:textId="77777777" w:rsidR="008F7D8F" w:rsidRPr="000F0526" w:rsidRDefault="008F7D8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lang w:eastAsia="en-GB"/>
              </w:rPr>
              <w:t>Category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1ACF" w14:textId="77777777" w:rsidR="008F7D8F" w:rsidRPr="000F0526" w:rsidRDefault="008F7D8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lang w:eastAsia="en-GB"/>
              </w:rPr>
              <w:t>Frequency (n)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68262F" w14:textId="77777777" w:rsidR="008F7D8F" w:rsidRPr="000F0526" w:rsidRDefault="008F7D8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b/>
                <w:lang w:eastAsia="en-GB"/>
              </w:rPr>
              <w:t>Percentage (%)</w:t>
            </w:r>
          </w:p>
        </w:tc>
      </w:tr>
      <w:tr w:rsidR="00EB186B" w:rsidRPr="000F0526" w14:paraId="2AAFB9E0" w14:textId="77777777" w:rsidTr="008F7D8F">
        <w:trPr>
          <w:trHeight w:val="20"/>
        </w:trPr>
        <w:tc>
          <w:tcPr>
            <w:tcW w:w="9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1F645" w14:textId="77777777" w:rsidR="008F7D8F" w:rsidRPr="000F0526" w:rsidRDefault="008F7D8F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Gender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16CD0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Male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846CC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177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C0D4C8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58.42%</w:t>
            </w:r>
          </w:p>
        </w:tc>
      </w:tr>
      <w:tr w:rsidR="00EB186B" w:rsidRPr="000F0526" w14:paraId="0464F653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A8936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B75C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Female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CF69F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126</w:t>
            </w:r>
          </w:p>
        </w:tc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266D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41.58%</w:t>
            </w:r>
          </w:p>
        </w:tc>
      </w:tr>
      <w:tr w:rsidR="00EB186B" w:rsidRPr="000F0526" w14:paraId="6D260194" w14:textId="77777777" w:rsidTr="008F7D8F">
        <w:trPr>
          <w:trHeight w:val="20"/>
        </w:trPr>
        <w:tc>
          <w:tcPr>
            <w:tcW w:w="93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4A6FA6" w14:textId="77777777" w:rsidR="008F7D8F" w:rsidRPr="000F0526" w:rsidRDefault="008F7D8F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Age</w:t>
            </w: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9EE33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18–20 years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23EB86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77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0F5B15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25.41%</w:t>
            </w:r>
          </w:p>
        </w:tc>
      </w:tr>
      <w:tr w:rsidR="00EB186B" w:rsidRPr="000F0526" w14:paraId="0BAB269A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177982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9D5C0D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21–23 years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E120D0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152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B486FB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50.17%</w:t>
            </w:r>
          </w:p>
        </w:tc>
      </w:tr>
      <w:tr w:rsidR="00EB186B" w:rsidRPr="000F0526" w14:paraId="7A752097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F48623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CABC4A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24–26 years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A638F9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58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E49D58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19.14%</w:t>
            </w:r>
          </w:p>
        </w:tc>
      </w:tr>
      <w:tr w:rsidR="00EB186B" w:rsidRPr="000F0526" w14:paraId="0B9F83BA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704912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406F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27 years and above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B6C5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16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723D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5.28%</w:t>
            </w:r>
          </w:p>
        </w:tc>
      </w:tr>
      <w:tr w:rsidR="00EB186B" w:rsidRPr="000F0526" w14:paraId="0C7603E9" w14:textId="77777777" w:rsidTr="008F7D8F">
        <w:trPr>
          <w:trHeight w:val="20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D29E6" w14:textId="77777777" w:rsidR="008F7D8F" w:rsidRPr="000F0526" w:rsidRDefault="008F7D8F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Discipline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D204B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Humanities &amp; Social Sciences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C9885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63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13D8EE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20.79%</w:t>
            </w:r>
          </w:p>
        </w:tc>
      </w:tr>
      <w:tr w:rsidR="00EB186B" w:rsidRPr="000F0526" w14:paraId="4D1106FA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AA8F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BEA2B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Business &amp; Management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352A2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118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B5D09E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38.94%</w:t>
            </w:r>
          </w:p>
        </w:tc>
      </w:tr>
      <w:tr w:rsidR="00EB186B" w:rsidRPr="000F0526" w14:paraId="2D068DC8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58CE6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B1280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Science &amp; Engineering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415BCA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98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6B436E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32.34%</w:t>
            </w:r>
          </w:p>
        </w:tc>
      </w:tr>
      <w:tr w:rsidR="00EB186B" w:rsidRPr="000F0526" w14:paraId="4CACB16A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FBAF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95419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Other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0FBC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24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722C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7.92%</w:t>
            </w:r>
          </w:p>
        </w:tc>
      </w:tr>
      <w:tr w:rsidR="00EB186B" w:rsidRPr="000F0526" w14:paraId="352A3E0B" w14:textId="77777777" w:rsidTr="008F7D8F">
        <w:trPr>
          <w:trHeight w:val="20"/>
        </w:trPr>
        <w:tc>
          <w:tcPr>
            <w:tcW w:w="93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1F0886" w14:textId="77777777" w:rsidR="008F7D8F" w:rsidRPr="000F0526" w:rsidRDefault="008F7D8F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Level of Study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6CE6C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Diploma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A0BF5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22</w:t>
            </w:r>
          </w:p>
        </w:tc>
        <w:tc>
          <w:tcPr>
            <w:tcW w:w="1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98042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7.26%</w:t>
            </w:r>
          </w:p>
        </w:tc>
      </w:tr>
      <w:tr w:rsidR="00EB186B" w:rsidRPr="000F0526" w14:paraId="091D7437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9AEC36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64A0A5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Under Graduate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3A94B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209</w:t>
            </w:r>
          </w:p>
        </w:tc>
        <w:tc>
          <w:tcPr>
            <w:tcW w:w="1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32636F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68.98%</w:t>
            </w:r>
          </w:p>
        </w:tc>
      </w:tr>
      <w:tr w:rsidR="00EB186B" w:rsidRPr="000F0526" w14:paraId="54562A94" w14:textId="77777777" w:rsidTr="008F7D8F">
        <w:trPr>
          <w:trHeight w:val="20"/>
        </w:trPr>
        <w:tc>
          <w:tcPr>
            <w:tcW w:w="93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00221E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C553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Graduate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3AE43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72</w:t>
            </w:r>
          </w:p>
        </w:tc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0128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23.76%</w:t>
            </w:r>
          </w:p>
        </w:tc>
      </w:tr>
      <w:tr w:rsidR="00EB186B" w:rsidRPr="000F0526" w14:paraId="6C697F80" w14:textId="77777777" w:rsidTr="008F7D8F">
        <w:trPr>
          <w:trHeight w:val="20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C61CF" w14:textId="77777777" w:rsidR="008F7D8F" w:rsidRPr="000F0526" w:rsidRDefault="008F7D8F" w:rsidP="005865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AI Use Frequency (per week)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10735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Rarely (≤1 time)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E6141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14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15F51F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4.62%</w:t>
            </w:r>
          </w:p>
        </w:tc>
      </w:tr>
      <w:tr w:rsidR="00EB186B" w:rsidRPr="000F0526" w14:paraId="2432EDF9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D3827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0044F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Occasionally (2–3 times)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24A3B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73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C672E7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24.09%</w:t>
            </w:r>
          </w:p>
        </w:tc>
      </w:tr>
      <w:tr w:rsidR="00EB186B" w:rsidRPr="000F0526" w14:paraId="0B3A075C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02C11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7745F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Frequently (4–6 times)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084572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146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5CCD3B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48.18%</w:t>
            </w:r>
          </w:p>
        </w:tc>
      </w:tr>
      <w:tr w:rsidR="00EB186B" w:rsidRPr="000F0526" w14:paraId="30AEB569" w14:textId="77777777" w:rsidTr="008F7D8F">
        <w:trPr>
          <w:trHeight w:val="20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90D5E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C2AAC9" w14:textId="77777777" w:rsidR="008F7D8F" w:rsidRPr="000F0526" w:rsidRDefault="008F7D8F" w:rsidP="00586599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Daily (≥7 times)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C07B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70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F1E6" w14:textId="77777777" w:rsidR="008F7D8F" w:rsidRPr="000F0526" w:rsidRDefault="008F7D8F" w:rsidP="0058659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F0526">
              <w:rPr>
                <w:rFonts w:ascii="Times New Roman" w:eastAsia="Times New Roman" w:hAnsi="Times New Roman" w:cs="Times New Roman"/>
                <w:lang w:eastAsia="en-GB"/>
              </w:rPr>
              <w:t>23.10%</w:t>
            </w:r>
          </w:p>
        </w:tc>
      </w:tr>
    </w:tbl>
    <w:p w14:paraId="3972411B" w14:textId="77777777" w:rsidR="00746800" w:rsidRPr="000F0526" w:rsidRDefault="00746800" w:rsidP="006F17FE">
      <w:pPr>
        <w:spacing w:line="276" w:lineRule="auto"/>
        <w:rPr>
          <w:rFonts w:ascii="Times New Roman" w:hAnsi="Times New Roman" w:cs="Times New Roman"/>
        </w:rPr>
      </w:pPr>
    </w:p>
    <w:p w14:paraId="6F3878FB" w14:textId="77777777" w:rsidR="003945FF" w:rsidRPr="000F0526" w:rsidRDefault="008F7D8F" w:rsidP="006F17FE">
      <w:pPr>
        <w:spacing w:line="276" w:lineRule="auto"/>
        <w:rPr>
          <w:rFonts w:ascii="Times New Roman" w:hAnsi="Times New Roman" w:cs="Times New Roman"/>
          <w:b/>
        </w:rPr>
      </w:pPr>
      <w:bookmarkStart w:id="0" w:name="_Hlk220667349"/>
      <w:r w:rsidRPr="000F0526">
        <w:rPr>
          <w:rFonts w:ascii="Times New Roman" w:hAnsi="Times New Roman" w:cs="Times New Roman"/>
          <w:b/>
        </w:rPr>
        <w:t>Appendix D. Construct Definitions and Measurement Items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3"/>
        <w:gridCol w:w="2887"/>
        <w:gridCol w:w="3667"/>
        <w:gridCol w:w="1719"/>
      </w:tblGrid>
      <w:tr w:rsidR="00EB186B" w:rsidRPr="000F0526" w14:paraId="4F376A08" w14:textId="77777777" w:rsidTr="00EB186B">
        <w:trPr>
          <w:trHeight w:val="528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64861CA8" w14:textId="77777777" w:rsidR="003945FF" w:rsidRPr="000F0526" w:rsidRDefault="003945F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Construct</w:t>
            </w:r>
          </w:p>
        </w:tc>
        <w:tc>
          <w:tcPr>
            <w:tcW w:w="1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5365" w14:textId="77777777" w:rsidR="003945FF" w:rsidRPr="000F0526" w:rsidRDefault="003945F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Definition</w:t>
            </w:r>
          </w:p>
        </w:tc>
        <w:tc>
          <w:tcPr>
            <w:tcW w:w="1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EE8E" w14:textId="77777777" w:rsidR="003945FF" w:rsidRPr="000F0526" w:rsidRDefault="003945F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Items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A582" w14:textId="77777777" w:rsidR="003945FF" w:rsidRPr="000F0526" w:rsidRDefault="003945FF" w:rsidP="006F17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Source</w:t>
            </w:r>
          </w:p>
        </w:tc>
      </w:tr>
      <w:tr w:rsidR="00EB186B" w:rsidRPr="000F0526" w14:paraId="4713D000" w14:textId="77777777" w:rsidTr="00586599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8DD9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Autonomy Support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889D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The degree to which AI tools allow students to define objectives, make decisions, and control their writing strategies (Ryan &amp; Deci, 2000).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AD27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The AI tool allows me to decide how I use its feedback. </w:t>
            </w:r>
          </w:p>
          <w:p w14:paraId="5D257AE5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feel free to choose which AI suggestions I accept or reject. </w:t>
            </w:r>
          </w:p>
          <w:p w14:paraId="01E89935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The AI tool supports me in setting my own learning goals. </w:t>
            </w:r>
          </w:p>
          <w:p w14:paraId="534A3CF3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I can control the pace and extent of my interaction with the AI tool.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1270C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AuthorYear="1"&gt;&lt;Author&gt;Ryan&lt;/Author&gt;&lt;Year&gt;2000&lt;/Year&gt;&lt;RecNum&gt;3004&lt;/RecNum&gt;&lt;DisplayText&gt;Ryan and Deci (2000)&lt;/DisplayText&gt;&lt;record&gt;&lt;rec-number&gt;3004&lt;/rec-number&gt;&lt;foreign-keys&gt;&lt;key app="EN" db-id="2wwa2vs22pvwr9erf23vz9vf0a05e5xtfw2x" timestamp="1587836773"&gt;3004&lt;/key&gt;&lt;/foreign-keys&gt;&lt;ref-type name="Journal Article"&gt;17&lt;/ref-type&gt;&lt;contributors&gt;&lt;authors&gt;&lt;author&gt;Ryan, Richard&lt;/author&gt;&lt;author&gt;Deci, Edward&lt;/author&gt;&lt;/authors&gt;&lt;/contributors&gt;&lt;titles&gt;&lt;title&gt;Self-determination theory and the facilitation of intrinsic motivation, social development, and well-being&lt;/title&gt;&lt;secondary-title&gt;American psychologist&lt;/secondary-title&gt;&lt;/titles&gt;&lt;pages&gt;68&lt;/pages&gt;&lt;volume&gt;55&lt;/volume&gt;&lt;number&gt;1&lt;/number&gt;&lt;dates&gt;&lt;year&gt;2000&lt;/year&gt;&lt;/dates&gt;&lt;isbn&gt;1557987041&lt;/isbn&gt;&lt;urls&gt;&lt;/urls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Ryan and Deci (2000)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AuthorYear="1"&gt;&lt;Author&gt;Annamalai&lt;/Author&gt;&lt;Year&gt;2025&lt;/Year&gt;&lt;RecNum&gt;4409&lt;/RecNum&gt;&lt;DisplayText&gt;Annamalai et al. (2025)&lt;/DisplayText&gt;&lt;record&gt;&lt;rec-number&gt;4409&lt;/rec-number&gt;&lt;foreign-keys&gt;&lt;key app="EN" db-id="2wwa2vs22pvwr9erf23vz9vf0a05e5xtfw2x" timestamp="1769525846"&gt;4409&lt;/key&gt;&lt;/foreign-keys&gt;&lt;ref-type name="Journal Article"&gt;17&lt;/ref-type&gt;&lt;contributors&gt;&lt;authors&gt;&lt;author&gt;Annamalai, Nagaletchimee&lt;/author&gt;&lt;author&gt;Bervell, Brandford&lt;/author&gt;&lt;author&gt;Mireku, Dickson Okoree&lt;/author&gt;&lt;author&gt;Andoh, Raphael Papa Kweku&lt;/author&gt;&lt;/authors&gt;&lt;/contributors&gt;&lt;titles&gt;&lt;title&gt;Artificial intelligence in higher education: Modelling students’ motivation for continuous use of ChatGPT based on a modified self-determination theory&lt;/title&gt;&lt;secondary-title&gt;Computers and Education: Artificial Intelligence&lt;/secondary-title&gt;&lt;/titles&gt;&lt;periodical&gt;&lt;full-title&gt;Computers and Education: Artificial Intelligence&lt;/full-title&gt;&lt;/periodical&gt;&lt;pages&gt;100346&lt;/pages&gt;&lt;volume&gt;8&lt;/volume&gt;&lt;keywords&gt;&lt;keyword&gt;Artificial intelligence&lt;/keyword&gt;&lt;keyword&gt;ChatGPT&lt;/keyword&gt;&lt;keyword&gt;Higher education&lt;/keyword&gt;&lt;keyword&gt;Self-determination theory&lt;/keyword&gt;&lt;keyword&gt;Structural equation modelling&lt;/keyword&gt;&lt;/keywords&gt;&lt;dates&gt;&lt;year&gt;2025&lt;/year&gt;&lt;pub-dates&gt;&lt;date&gt;2025/06/01/&lt;/date&gt;&lt;/pub-dates&gt;&lt;/dates&gt;&lt;isbn&gt;2666-920X&lt;/isbn&gt;&lt;urls&gt;&lt;related-urls&gt;&lt;url&gt;https://www.sciencedirect.com/science/article/pii/S2666920X24001498&lt;/url&gt;&lt;/related-urls&gt;&lt;/urls&gt;&lt;electronic-resource-num&gt;https://doi.org/10.1016/j.caeai.2024.100346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Annamalai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5FA444D1" w14:textId="77777777" w:rsidTr="00EB186B">
        <w:trPr>
          <w:trHeight w:val="1848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6544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Competency Building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D6AA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The systematic support that helps students become knowledgeable, skilled, and confident in using AI tools for formative writing (Ryan &amp; Deci, 2000; Ryan &amp; Stahl, 2020).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265A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The AI tool helps me identify strengths and weaknesses in my writing. </w:t>
            </w:r>
          </w:p>
          <w:p w14:paraId="3E80286E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The feedback from the AI tool improves my writing skills. </w:t>
            </w:r>
          </w:p>
          <w:p w14:paraId="559BE6B7" w14:textId="77777777" w:rsidR="003945FF" w:rsidRPr="000F0526" w:rsidRDefault="008F7D8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The AI tool helps me understand how to revise my writing effectively. 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E3C1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AuthorYear="1"&gt;&lt;Author&gt;Chiu&lt;/Author&gt;&lt;Year&gt;2025&lt;/Year&gt;&lt;RecNum&gt;4405&lt;/RecNum&gt;&lt;DisplayText&gt;Chiu et al. (2025)&lt;/DisplayText&gt;&lt;record&gt;&lt;rec-number&gt;4405&lt;/rec-number&gt;&lt;foreign-keys&gt;&lt;key app="EN" db-id="2wwa2vs22pvwr9erf23vz9vf0a05e5xtfw2x" timestamp="1769497255"&gt;4405&lt;/key&gt;&lt;/foreign-keys&gt;&lt;ref-type name="Journal Article"&gt;17&lt;/ref-type&gt;&lt;contributors&gt;&lt;authors&gt;&lt;author&gt;Chiu, Thomas K. F.&lt;/author&gt;&lt;author&gt;Çoban, Murat&lt;/author&gt;&lt;author&gt;Sanusi, Ismaila Temitayo&lt;/author&gt;&lt;author&gt;Ayanwale, Musa Adekunle&lt;/author&gt;&lt;/authors&gt;&lt;/contributors&gt;&lt;titles&gt;&lt;title&gt;Validating student AI competency self-efficacy (SAICS) scale and its framework&lt;/title&gt;&lt;secondary-title&gt;Educational technology research and development&lt;/secondary-title&gt;&lt;/titles&gt;&lt;periodical&gt;&lt;full-title&gt;Educational technology research and development&lt;/full-title&gt;&lt;/periodical&gt;&lt;pages&gt;2785-2807&lt;/pages&gt;&lt;volume&gt;73&lt;/volume&gt;&lt;number&gt;4&lt;/number&gt;&lt;dates&gt;&lt;year&gt;2025&lt;/year&gt;&lt;pub-dates&gt;&lt;date&gt;2025/08/01&lt;/date&gt;&lt;/pub-dates&gt;&lt;/dates&gt;&lt;isbn&gt;1556-6501&lt;/isbn&gt;&lt;urls&gt;&lt;related-urls&gt;&lt;url&gt;https://doi.org/10.1007/s11423-025-10512-y&lt;/url&gt;&lt;/related-urls&gt;&lt;/urls&gt;&lt;electronic-resource-num&gt;10.1007/s11423-025-10512-y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Chiu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AuthorYear="1"&gt;&lt;Author&gt;Olafsen&lt;/Author&gt;&lt;Year&gt;2025&lt;/Year&gt;&lt;RecNum&gt;4410&lt;/RecNum&gt;&lt;DisplayText&gt;Olafsen et al. (2025)&lt;/DisplayText&gt;&lt;record&gt;&lt;rec-number&gt;4410&lt;/rec-number&gt;&lt;foreign-keys&gt;&lt;key app="EN" db-id="2wwa2vs22pvwr9erf23vz9vf0a05e5xtfw2x" timestamp="1769525869"&gt;4410&lt;/key&gt;&lt;/foreign-keys&gt;&lt;ref-type name="Journal Article"&gt;17&lt;/ref-type&gt;&lt;contributors&gt;&lt;authors&gt;&lt;author&gt;Olafsen, Anja H.&lt;/author&gt;&lt;author&gt;Marescaux, Baptiste P. C.&lt;/author&gt;&lt;author&gt;Kujanpää, Miika&lt;/author&gt;&lt;/authors&gt;&lt;/contributors&gt;&lt;titles&gt;&lt;title&gt;Crafting for autonomy, competence, and relatedness: A self-determination theory model of need crafting at work&lt;/title&gt;&lt;secondary-title&gt;Applied Psychology&lt;/secondary-title&gt;&lt;/titles&gt;&lt;periodical&gt;&lt;full-title&gt;Applied Psychology&lt;/full-title&gt;&lt;/periodical&gt;&lt;pages&gt;e12570&lt;/pages&gt;&lt;volume&gt;74&lt;/volume&gt;&lt;number&gt;1&lt;/number&gt;&lt;keywords&gt;&lt;keyword&gt;basic psychological needs&lt;/keyword&gt;&lt;keyword&gt;job crafting&lt;/keyword&gt;&lt;keyword&gt;need crafting&lt;/keyword&gt;&lt;keyword&gt;self-determination theory&lt;/keyword&gt;&lt;/keywords&gt;&lt;dates&gt;&lt;year&gt;2025&lt;/year&gt;&lt;pub-dates&gt;&lt;date&gt;2025/02/01&lt;/date&gt;&lt;/pub-dates&gt;&lt;/dates&gt;&lt;publisher&gt;John Wiley &amp;amp; Sons, Ltd&lt;/publisher&gt;&lt;isbn&gt;0269-994X&lt;/isbn&gt;&lt;urls&gt;&lt;related-urls&gt;&lt;url&gt;https://doi.org/10.1111/apps.12570&lt;/url&gt;&lt;/related-urls&gt;&lt;/urls&gt;&lt;electronic-resource-num&gt;https://doi.org/10.1111/apps.12570&lt;/electronic-resource-num&gt;&lt;access-date&gt;2026/01/27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Olafsen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18F50413" w14:textId="77777777" w:rsidTr="000F0526">
        <w:trPr>
          <w:trHeight w:val="841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00B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AI Empathy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FAF9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The perception that an AI tutor or assistant is aware of a learner’s social needs and offers support, making its replies seem thoughtful, uplifting, and aligned with the learner’s emotional state </w:t>
            </w:r>
            <w:r w:rsidRPr="000F0526">
              <w:rPr>
                <w:rFonts w:ascii="Times New Roman" w:eastAsia="Times New Roman" w:hAnsi="Times New Roman" w:cs="Times New Roman"/>
              </w:rPr>
              <w:lastRenderedPageBreak/>
              <w:t>(Srinivasan &amp; San Miguel González, 2022).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F1A9" w14:textId="77777777" w:rsidR="003A5490" w:rsidRPr="000F0526" w:rsidRDefault="00000000">
            <w:pPr>
              <w:rPr>
                <w:rFonts w:ascii="Times New Roman" w:hAnsi="Times New Roman" w:cs="Times New Roman"/>
              </w:rPr>
            </w:pPr>
            <w:r w:rsidRPr="000F0526">
              <w:rPr>
                <w:rFonts w:ascii="Times New Roman" w:hAnsi="Times New Roman" w:cs="Times New Roman"/>
              </w:rPr>
              <w:lastRenderedPageBreak/>
              <w:t>1. The AI tool provides feedback in a considerate manner.</w:t>
            </w:r>
            <w:r w:rsidRPr="000F0526">
              <w:rPr>
                <w:rFonts w:ascii="Times New Roman" w:hAnsi="Times New Roman" w:cs="Times New Roman"/>
              </w:rPr>
              <w:br/>
              <w:t>2. I feel that the AI tool understands my needs as a learner.</w:t>
            </w:r>
            <w:r w:rsidRPr="000F0526">
              <w:rPr>
                <w:rFonts w:ascii="Times New Roman" w:hAnsi="Times New Roman" w:cs="Times New Roman"/>
              </w:rPr>
              <w:br/>
              <w:t>3. The AI tool provides supportive and encouraging responses.</w:t>
            </w:r>
            <w:r w:rsidRPr="000F0526">
              <w:rPr>
                <w:rFonts w:ascii="Times New Roman" w:hAnsi="Times New Roman" w:cs="Times New Roman"/>
              </w:rPr>
              <w:br/>
              <w:t xml:space="preserve">4. The AI tool responds to my </w:t>
            </w:r>
            <w:r w:rsidRPr="000F0526">
              <w:rPr>
                <w:rFonts w:ascii="Times New Roman" w:hAnsi="Times New Roman" w:cs="Times New Roman"/>
              </w:rPr>
              <w:lastRenderedPageBreak/>
              <w:t>concerns in a way that makes me feel understood.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93A4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lastRenderedPageBreak/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AuthorYear="1"&gt;&lt;Author&gt;Olafsen&lt;/Author&gt;&lt;Year&gt;2025&lt;/Year&gt;&lt;RecNum&gt;4410&lt;/RecNum&gt;&lt;DisplayText&gt;Olafsen et al. (2025)&lt;/DisplayText&gt;&lt;record&gt;&lt;rec-number&gt;4410&lt;/rec-number&gt;&lt;foreign-keys&gt;&lt;key app="EN" db-id="2wwa2vs22pvwr9erf23vz9vf0a05e5xtfw2x" timestamp="1769525869"&gt;4410&lt;/key&gt;&lt;/foreign-keys&gt;&lt;ref-type name="Journal Article"&gt;17&lt;/ref-type&gt;&lt;contributors&gt;&lt;authors&gt;&lt;author&gt;Olafsen, Anja H.&lt;/author&gt;&lt;author&gt;Marescaux, Baptiste P. C.&lt;/author&gt;&lt;author&gt;Kujanpää, Miika&lt;/author&gt;&lt;/authors&gt;&lt;/contributors&gt;&lt;titles&gt;&lt;title&gt;Crafting for autonomy, competence, and relatedness: A self-determination theory model of need crafting at work&lt;/title&gt;&lt;secondary-title&gt;Applied Psychology&lt;/secondary-title&gt;&lt;/titles&gt;&lt;periodical&gt;&lt;full-title&gt;Applied Psychology&lt;/full-title&gt;&lt;/periodical&gt;&lt;pages&gt;e12570&lt;/pages&gt;&lt;volume&gt;74&lt;/volume&gt;&lt;number&gt;1&lt;/number&gt;&lt;keywords&gt;&lt;keyword&gt;basic psychological needs&lt;/keyword&gt;&lt;keyword&gt;job crafting&lt;/keyword&gt;&lt;keyword&gt;need crafting&lt;/keyword&gt;&lt;keyword&gt;self-determination theory&lt;/keyword&gt;&lt;/keywords&gt;&lt;dates&gt;&lt;year&gt;2025&lt;/year&gt;&lt;pub-dates&gt;&lt;date&gt;2025/02/01&lt;/date&gt;&lt;/pub-dates&gt;&lt;/dates&gt;&lt;publisher&gt;John Wiley &amp;amp; Sons, Ltd&lt;/publisher&gt;&lt;isbn&gt;0269-994X&lt;/isbn&gt;&lt;urls&gt;&lt;related-urls&gt;&lt;url&gt;https://doi.org/10.1111/apps.12570&lt;/url&gt;&lt;/related-urls&gt;&lt;/urls&gt;&lt;electronic-resource-num&gt;https://doi.org/10.1111/apps.12570&lt;/electronic-resource-num&gt;&lt;access-date&gt;2026/01/27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Olafsen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AuthorYear="1"&gt;&lt;Author&gt;Srinivasan&lt;/Author&gt;&lt;Year&gt;2022&lt;/Year&gt;&lt;RecNum&gt;4101&lt;/RecNum&gt;&lt;DisplayText&gt;Srinivasan and San Miguel González (2022)&lt;/DisplayText&gt;&lt;record&gt;&lt;rec-number&gt;4101&lt;/rec-number&gt;&lt;foreign-keys&gt;&lt;key app="EN" db-id="2wwa2vs22pvwr9erf23vz9vf0a05e5xtfw2x" timestamp="1759305217"&gt;4101&lt;/key&gt;&lt;/foreign-keys&gt;&lt;ref-type name="Journal Article"&gt;17&lt;/ref-type&gt;&lt;contributors&gt;&lt;authors&gt;&lt;author&gt;Srinivasan, Ramya&lt;/author&gt;&lt;author&gt;San Miguel González, Beatriz&lt;/author&gt;&lt;/authors&gt;&lt;/contributors&gt;&lt;titles&gt;&lt;title&gt;The role of empathy for artificial intelligence accountability&lt;/title&gt;&lt;secondary-title&gt;Journal of Responsible Technology&lt;/secondary-title&gt;&lt;/titles&gt;&lt;pages&gt;100021&lt;/pages&gt;&lt;volume&gt;9&lt;/volume&gt;&lt;keywords&gt;&lt;keyword&gt;Artificial intelligence&lt;/keyword&gt;&lt;keyword&gt;Accountability&lt;/keyword&gt;&lt;keyword&gt;Empathy&lt;/keyword&gt;&lt;keyword&gt;Ethics&lt;/keyword&gt;&lt;/keywords&gt;&lt;dates&gt;&lt;year&gt;2022&lt;/year&gt;&lt;pub-dates&gt;&lt;date&gt;2022/04/01/&lt;/date&gt;&lt;/pub-dates&gt;&lt;/dates&gt;&lt;isbn&gt;2666-6596&lt;/isbn&gt;&lt;urls&gt;&lt;related-urls&gt;&lt;url&gt;https://www.sciencedirect.com/science/article/pii/S2666659621000147&lt;/url&gt;&lt;/related-urls&gt;&lt;/urls&gt;&lt;electronic-resource-num&gt;https://doi.org/10.1016/j.jrt.2021.100021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Srinivasan and San Miguel González (2022)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186B" w:rsidRPr="000F0526" w14:paraId="534C380F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0C5F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Explainability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4638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How well an AI system makes its outputs and the reasoning behind them intelligible to users (Dwivedi et al., 2023).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A48A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The AI tool explains why it suggests particular revisions. </w:t>
            </w:r>
          </w:p>
          <w:p w14:paraId="477025F0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The AI tool makes its feedback clear and understandable. </w:t>
            </w:r>
          </w:p>
          <w:p w14:paraId="346C3FEE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I can easily see how the AI’s feedback relates to my writing. </w:t>
            </w:r>
          </w:p>
          <w:p w14:paraId="37DD5BD6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The AI tool provides reasoning that helps me evaluate its suggestions.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FA6E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AuthorYear="1"&gt;&lt;Author&gt;Shin&lt;/Author&gt;&lt;Year&gt;2020&lt;/Year&gt;&lt;RecNum&gt;3798&lt;/RecNum&gt;&lt;DisplayText&gt;Shin (2020)&lt;/DisplayText&gt;&lt;record&gt;&lt;rec-number&gt;3798&lt;/rec-number&gt;&lt;foreign-keys&gt;&lt;key app="EN" db-id="2wwa2vs22pvwr9erf23vz9vf0a05e5xtfw2x" timestamp="1750919662"&gt;3798&lt;/key&gt;&lt;/foreign-keys&gt;&lt;ref-type name="Journal Article"&gt;17&lt;/ref-type&gt;&lt;contributors&gt;&lt;authors&gt;&lt;author&gt;Shin, Donghee&lt;/author&gt;&lt;/authors&gt;&lt;/contributors&gt;&lt;titles&gt;&lt;title&gt;User Perceptions of Algorithmic Decisions in the Personalized AI System:Perceptual Evaluation of Fairness, Accountability, Transparency, and Explainability&lt;/title&gt;&lt;secondary-title&gt;Journal of Broadcasting &amp;amp; Electronic Media&lt;/secondary-title&gt;&lt;/titles&gt;&lt;pages&gt;541-565&lt;/pages&gt;&lt;volume&gt;64&lt;/volume&gt;&lt;number&gt;4&lt;/number&gt;&lt;dates&gt;&lt;year&gt;2020&lt;/year&gt;&lt;pub-dates&gt;&lt;date&gt;2020/10/01&lt;/date&gt;&lt;/pub-dates&gt;&lt;/dates&gt;&lt;publisher&gt;Routledge&lt;/publisher&gt;&lt;isbn&gt;0883-8151&lt;/isbn&gt;&lt;urls&gt;&lt;related-urls&gt;&lt;url&gt;https://doi.org/10.1080/08838151.2020.1843357&lt;/url&gt;&lt;/related-urls&gt;&lt;/urls&gt;&lt;electronic-resource-num&gt;10.1080/08838151.2020.1843357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Shin (2020)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AuthorYear="1"&gt;&lt;Author&gt;Zhu&lt;/Author&gt;&lt;Year&gt;2025&lt;/Year&gt;&lt;RecNum&gt;3896&lt;/RecNum&gt;&lt;DisplayText&gt;Zhu et al. (2025)&lt;/DisplayText&gt;&lt;record&gt;&lt;rec-number&gt;3896&lt;/rec-number&gt;&lt;foreign-keys&gt;&lt;key app="EN" db-id="2wwa2vs22pvwr9erf23vz9vf0a05e5xtfw2x" timestamp="1752811005"&gt;3896&lt;/key&gt;&lt;/foreign-keys&gt;&lt;ref-type name="Journal Article"&gt;17&lt;/ref-type&gt;&lt;contributors&gt;&lt;authors&gt;&lt;author&gt;Zhu, Wenjuan&lt;/author&gt;&lt;author&gt;Huang, Lei&lt;/author&gt;&lt;author&gt;Zhou, Xinni&lt;/author&gt;&lt;author&gt;Li, Xiaoya&lt;/author&gt;&lt;author&gt;Shi, Gaojun&lt;/author&gt;&lt;author&gt;Ying, Jingxin&lt;/author&gt;&lt;author&gt;Wang, Chaoyue&lt;/author&gt;&lt;/authors&gt;&lt;/contributors&gt;&lt;titles&gt;&lt;title&gt;Could AI Ethical Anxiety, Perceived Ethical Risks and Ethical Awareness About AI Influence University Students’ Use of Generative AI Products? An Ethical Perspective&lt;/title&gt;&lt;secondary-title&gt;International Journal of Human–Computer Interaction&lt;/secondary-title&gt;&lt;/titles&gt;&lt;periodical&gt;&lt;full-title&gt;International Journal of Human–Computer Interaction&lt;/full-title&gt;&lt;/periodical&gt;&lt;pages&gt;742-764&lt;/pages&gt;&lt;volume&gt;41&lt;/volume&gt;&lt;number&gt;1&lt;/number&gt;&lt;dates&gt;&lt;year&gt;2025&lt;/year&gt;&lt;pub-dates&gt;&lt;date&gt;2025/01/02&lt;/date&gt;&lt;/pub-dates&gt;&lt;/dates&gt;&lt;publisher&gt;Taylor &amp;amp; Francis&lt;/publisher&gt;&lt;isbn&gt;1044-7318&lt;/isbn&gt;&lt;urls&gt;&lt;related-urls&gt;&lt;url&gt;https://doi.org/10.1080/10447318.2024.2323277&lt;/url&gt;&lt;/related-urls&gt;&lt;/urls&gt;&lt;electronic-resource-num&gt;10.1080/10447318.2024.2323277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Zhu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50CEF85E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7915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Fairness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E81B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Students’ trust in the unbiasedness, fairness, and transparency of the assessment, feedback, and decision-making procedures mediated by AI (Memarian &amp; Doleck, 2023).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269B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The AI tool provides feedback that I believe is fair. </w:t>
            </w:r>
          </w:p>
          <w:p w14:paraId="7BFAD721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The AI tool treats my work in the same way as it would for other students. </w:t>
            </w:r>
          </w:p>
          <w:p w14:paraId="611C107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The AI tool provides unbiased feedback. </w:t>
            </w:r>
          </w:p>
          <w:p w14:paraId="0CB15CD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The AI tool’s feedback respects the quality of my writing.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2869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AuthorYear="1"&gt;&lt;Author&gt;Shin&lt;/Author&gt;&lt;Year&gt;2020&lt;/Year&gt;&lt;RecNum&gt;3798&lt;/RecNum&gt;&lt;DisplayText&gt;Shin (2020)&lt;/DisplayText&gt;&lt;record&gt;&lt;rec-number&gt;3798&lt;/rec-number&gt;&lt;foreign-keys&gt;&lt;key app="EN" db-id="2wwa2vs22pvwr9erf23vz9vf0a05e5xtfw2x" timestamp="1750919662"&gt;3798&lt;/key&gt;&lt;/foreign-keys&gt;&lt;ref-type name="Journal Article"&gt;17&lt;/ref-type&gt;&lt;contributors&gt;&lt;authors&gt;&lt;author&gt;Shin, Donghee&lt;/author&gt;&lt;/authors&gt;&lt;/contributors&gt;&lt;titles&gt;&lt;title&gt;User Perceptions of Algorithmic Decisions in the Personalized AI System:Perceptual Evaluation of Fairness, Accountability, Transparency, and Explainability&lt;/title&gt;&lt;secondary-title&gt;Journal of Broadcasting &amp;amp; Electronic Media&lt;/secondary-title&gt;&lt;/titles&gt;&lt;pages&gt;541-565&lt;/pages&gt;&lt;volume&gt;64&lt;/volume&gt;&lt;number&gt;4&lt;/number&gt;&lt;dates&gt;&lt;year&gt;2020&lt;/year&gt;&lt;pub-dates&gt;&lt;date&gt;2020/10/01&lt;/date&gt;&lt;/pub-dates&gt;&lt;/dates&gt;&lt;publisher&gt;Routledge&lt;/publisher&gt;&lt;isbn&gt;0883-8151&lt;/isbn&gt;&lt;urls&gt;&lt;related-urls&gt;&lt;url&gt;https://doi.org/10.1080/08838151.2020.1843357&lt;/url&gt;&lt;/related-urls&gt;&lt;/urls&gt;&lt;electronic-resource-num&gt;10.1080/08838151.2020.1843357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Shin (2020)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AuthorYear="1"&gt;&lt;Author&gt;Zhu&lt;/Author&gt;&lt;Year&gt;2025&lt;/Year&gt;&lt;RecNum&gt;3896&lt;/RecNum&gt;&lt;DisplayText&gt;Zhu et al. (2025)&lt;/DisplayText&gt;&lt;record&gt;&lt;rec-number&gt;3896&lt;/rec-number&gt;&lt;foreign-keys&gt;&lt;key app="EN" db-id="2wwa2vs22pvwr9erf23vz9vf0a05e5xtfw2x" timestamp="1752811005"&gt;3896&lt;/key&gt;&lt;/foreign-keys&gt;&lt;ref-type name="Journal Article"&gt;17&lt;/ref-type&gt;&lt;contributors&gt;&lt;authors&gt;&lt;author&gt;Zhu, Wenjuan&lt;/author&gt;&lt;author&gt;Huang, Lei&lt;/author&gt;&lt;author&gt;Zhou, Xinni&lt;/author&gt;&lt;author&gt;Li, Xiaoya&lt;/author&gt;&lt;author&gt;Shi, Gaojun&lt;/author&gt;&lt;author&gt;Ying, Jingxin&lt;/author&gt;&lt;author&gt;Wang, Chaoyue&lt;/author&gt;&lt;/authors&gt;&lt;/contributors&gt;&lt;titles&gt;&lt;title&gt;Could AI Ethical Anxiety, Perceived Ethical Risks and Ethical Awareness About AI Influence University Students’ Use of Generative AI Products? An Ethical Perspective&lt;/title&gt;&lt;secondary-title&gt;International Journal of Human–Computer Interaction&lt;/secondary-title&gt;&lt;/titles&gt;&lt;periodical&gt;&lt;full-title&gt;International Journal of Human–Computer Interaction&lt;/full-title&gt;&lt;/periodical&gt;&lt;pages&gt;742-764&lt;/pages&gt;&lt;volume&gt;41&lt;/volume&gt;&lt;number&gt;1&lt;/number&gt;&lt;dates&gt;&lt;year&gt;2025&lt;/year&gt;&lt;pub-dates&gt;&lt;date&gt;2025/01/02&lt;/date&gt;&lt;/pub-dates&gt;&lt;/dates&gt;&lt;publisher&gt;Taylor &amp;amp; Francis&lt;/publisher&gt;&lt;isbn&gt;1044-7318&lt;/isbn&gt;&lt;urls&gt;&lt;related-urls&gt;&lt;url&gt;https://doi.org/10.1080/10447318.2024.2323277&lt;/url&gt;&lt;/related-urls&gt;&lt;/urls&gt;&lt;electronic-resource-num&gt;10.1080/10447318.2024.2323277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Zhu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2C0AA166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1F24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Technostress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7E9F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The psychological pressure that arises when the demands of using technology exceed the coping capabilities of a person (Wang et al., 2025).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6BB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Using AI tools for writing makes me feel mentally exhausted. </w:t>
            </w:r>
          </w:p>
          <w:p w14:paraId="4C95DA32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feel overwhelmed when using AI tools in my writing tasks. </w:t>
            </w:r>
          </w:p>
          <w:p w14:paraId="2BE09445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Constant updates in AI tools make it difficult to keep up. </w:t>
            </w:r>
          </w:p>
          <w:p w14:paraId="61A4E851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I feel anxious about being monitored when using AI tools.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4FAF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AuthorYear="1"&gt;&lt;Author&gt;Chukwuere&lt;/Author&gt;&lt;Year&gt;2025&lt;/Year&gt;&lt;RecNum&gt;4406&lt;/RecNum&gt;&lt;DisplayText&gt;Chukwuere and Chukwuere (2025)&lt;/DisplayText&gt;&lt;record&gt;&lt;rec-number&gt;4406&lt;/rec-number&gt;&lt;foreign-keys&gt;&lt;key app="EN" db-id="2wwa2vs22pvwr9erf23vz9vf0a05e5xtfw2x" timestamp="1769497273"&gt;4406&lt;/key&gt;&lt;/foreign-keys&gt;&lt;ref-type name="Journal Article"&gt;17&lt;/ref-type&gt;&lt;contributors&gt;&lt;authors&gt;&lt;author&gt;Chukwuere, Joshua Ebere&lt;/author&gt;&lt;author&gt;Chukwuere, Goodness Chinazor Joshua&lt;/author&gt;&lt;/authors&gt;&lt;/contributors&gt;&lt;titles&gt;&lt;title&gt;Technostress factors among students in the adoption of Generative Artificial Intelligence (GenAI) in higher education: A rapid review narrative&lt;/title&gt;&lt;secondary-title&gt;International Conference on Emerging Technology and Interdisciplinary Sciences&lt;/secondary-title&gt;&lt;/titles&gt;&lt;periodical&gt;&lt;full-title&gt;International Conference on Emerging Technology and Interdisciplinary Sciences&lt;/full-title&gt;&lt;/periodical&gt;&lt;pages&gt;37-45&lt;/pages&gt;&lt;section&gt;Conference&lt;/section&gt;&lt;dates&gt;&lt;year&gt;2025&lt;/year&gt;&lt;pub-dates&gt;&lt;date&gt;01/30&lt;/date&gt;&lt;/pub-dates&gt;&lt;/dates&gt;&lt;urls&gt;&lt;related-urls&gt;&lt;url&gt;https://conferences.jozacpublishers.com/index.php/icetis/article/view/53&lt;/url&gt;&lt;/related-urls&gt;&lt;/urls&gt;&lt;access-date&gt;2026/01/27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Chukwuere and Chukwuere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05D18CF7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A211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Loss of Control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C421D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A reduced ability for a person to monitor and intervene as AI systems become more automated and individuals depend on opaque, AI-generated outputs (Zerilli et al., 2019).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2781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The AI tool takes away my control over how I write. </w:t>
            </w:r>
          </w:p>
          <w:p w14:paraId="12D558F5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feel that the AI tool dictates how I should complete my assignments. </w:t>
            </w:r>
          </w:p>
          <w:p w14:paraId="1DC2615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The AI tool reduces my ability to make my own writing decisions. </w:t>
            </w:r>
          </w:p>
          <w:p w14:paraId="451DBC4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I feel disempowered when relying on the AI tool.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7A17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AuthorYear="1"&gt;&lt;Author&gt;Rosenbacke&lt;/Author&gt;&lt;Year&gt;2024&lt;/Year&gt;&lt;RecNum&gt;4408&lt;/RecNum&gt;&lt;DisplayText&gt;Rosenbacke et al. (2024)&lt;/DisplayText&gt;&lt;record&gt;&lt;rec-number&gt;4408&lt;/rec-number&gt;&lt;foreign-keys&gt;&lt;key app="EN" db-id="2wwa2vs22pvwr9erf23vz9vf0a05e5xtfw2x" timestamp="1769497367"&gt;4408&lt;/key&gt;&lt;/foreign-keys&gt;&lt;ref-type name="Journal Article"&gt;17&lt;/ref-type&gt;&lt;contributors&gt;&lt;authors&gt;&lt;author&gt;Rosenbacke, Rikard&lt;/author&gt;&lt;author&gt;Melhus, Åsa&lt;/author&gt;&lt;author&gt;McKee, Martin&lt;/author&gt;&lt;author&gt;Stuckler, David&lt;/author&gt;&lt;/authors&gt;&lt;/contributors&gt;&lt;titles&gt;&lt;title&gt;How Explainable Artificial Intelligence Can Increase or Decrease Clinicians’ Trust in AI Applications in Health Care: Systematic Review&lt;/title&gt;&lt;secondary-title&gt;JMIR AI&lt;/secondary-title&gt;&lt;/titles&gt;&lt;periodical&gt;&lt;full-title&gt;JMIR AI&lt;/full-title&gt;&lt;/periodical&gt;&lt;pages&gt;e53207&lt;/pages&gt;&lt;volume&gt;3&lt;/volume&gt;&lt;keywords&gt;&lt;keyword&gt;explainable artificial intelligence&lt;/keyword&gt;&lt;keyword&gt;XAI&lt;/keyword&gt;&lt;keyword&gt;trustworthy AI&lt;/keyword&gt;&lt;keyword&gt;clinician trust&lt;/keyword&gt;&lt;keyword&gt;affect-based measures&lt;/keyword&gt;&lt;keyword&gt;cognitive measures&lt;/keyword&gt;&lt;keyword&gt;clinical use&lt;/keyword&gt;&lt;keyword&gt;clinical decision-making&lt;/keyword&gt;&lt;keyword&gt;clinical informatics&lt;/keyword&gt;&lt;/keywords&gt;&lt;dates&gt;&lt;year&gt;2024&lt;/year&gt;&lt;pub-dates&gt;&lt;date&gt;2024/10/30&lt;/date&gt;&lt;/pub-dates&gt;&lt;/dates&gt;&lt;isbn&gt;2817-1705&lt;/isbn&gt;&lt;urls&gt;&lt;related-urls&gt;&lt;url&gt;https://ai.jmir.org/2024/1/e53207&lt;/url&gt;&lt;url&gt;https://doi.org/10.2196/53207&lt;/url&gt;&lt;/related-urls&gt;&lt;/urls&gt;&lt;electronic-resource-num&gt;10.2196/53207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Rosenbacke et al. (2024)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186B" w:rsidRPr="000F0526" w14:paraId="1D24A316" w14:textId="77777777" w:rsidTr="00EB186B">
        <w:trPr>
          <w:trHeight w:val="416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9394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Ethical Concern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8948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Privacy and social-psychological risks related to safeguarding sensitive data and the validity of technology-mediated decisions, including concerns about unfair criticism, misuse of personal data, and academic dishonesty (Featherman &amp; Pavlou, 2003).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53F0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I am concerned about how AI tools may misuse my data. </w:t>
            </w:r>
          </w:p>
          <w:p w14:paraId="51DB14A6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worry that AI tools may encourage plagiarism or academic dishonesty. </w:t>
            </w:r>
          </w:p>
          <w:p w14:paraId="5CB404E3" w14:textId="77777777" w:rsidR="003945FF" w:rsidRPr="000F0526" w:rsidRDefault="00C91E1D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3. I worry that AI tools may reduce academic integrity.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577A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AuthorYear="1"&gt;&lt;Author&gt;Yu&lt;/Author&gt;&lt;Year&gt;2025&lt;/Year&gt;&lt;RecNum&gt;3897&lt;/RecNum&gt;&lt;DisplayText&gt;Yu et al. (2025)&lt;/DisplayText&gt;&lt;record&gt;&lt;rec-number&gt;3897&lt;/rec-number&gt;&lt;foreign-keys&gt;&lt;key app="EN" db-id="2wwa2vs22pvwr9erf23vz9vf0a05e5xtfw2x" timestamp="1752812235"&gt;3897&lt;/key&gt;&lt;/foreign-keys&gt;&lt;ref-type name="Electronic Article"&gt;43&lt;/ref-type&gt;&lt;contributors&gt;&lt;authors&gt;&lt;author&gt;Yu, Tao&lt;/author&gt;&lt;author&gt;Tian, Yihuan&lt;/author&gt;&lt;author&gt;Chen, Yihui&lt;/author&gt;&lt;author&gt;Huang, Yang&lt;/author&gt;&lt;author&gt;Pan, Younghwan&lt;/author&gt;&lt;author&gt;Jang, Wansok&lt;/author&gt;&lt;/authors&gt;&lt;/contributors&gt;&lt;titles&gt;&lt;title&gt;How Do Ethical Factors Affect User Trust and Adoption Intentions of AI-Generated Content Tools? Evidence from a Risk-Trust Perspective&lt;/title&gt;&lt;secondary-title&gt;Systems&lt;/secondary-title&gt;&lt;/titles&gt;&lt;periodical&gt;&lt;full-title&gt;Systems&lt;/full-title&gt;&lt;/periodical&gt;&lt;volume&gt;13&lt;/volume&gt;&lt;number&gt;6&lt;/number&gt;&lt;keywords&gt;&lt;keyword&gt;AI-generated content tools&lt;/keyword&gt;&lt;keyword&gt;ethical perception&lt;/keyword&gt;&lt;keyword&gt;perceived risk&lt;/keyword&gt;&lt;keyword&gt;trust–risk framework&lt;/keyword&gt;&lt;keyword&gt;user behavior&lt;/keyword&gt;&lt;/keywords&gt;&lt;dates&gt;&lt;year&gt;2025&lt;/year&gt;&lt;/dates&gt;&lt;isbn&gt;2079-8954&lt;/isbn&gt;&lt;urls&gt;&lt;/urls&gt;&lt;electronic-resource-num&gt;10.3390/systems13060461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Yu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AuthorYear="1"&gt;&lt;Author&gt;Dong&lt;/Author&gt;&lt;Year&gt;2025&lt;/Year&gt;&lt;RecNum&gt;3980&lt;/RecNum&gt;&lt;DisplayText&gt;Dong et al. (2025)&lt;/DisplayText&gt;&lt;record&gt;&lt;rec-number&gt;3980&lt;/rec-number&gt;&lt;foreign-keys&gt;&lt;key app="EN" db-id="2wwa2vs22pvwr9erf23vz9vf0a05e5xtfw2x" timestamp="1754453928"&gt;3980&lt;/key&gt;&lt;/foreign-keys&gt;&lt;ref-type name="Journal Article"&gt;17&lt;/ref-type&gt;&lt;contributors&gt;&lt;authors&gt;&lt;author&gt;Dong, Xueyan&lt;/author&gt;&lt;author&gt;Tian, Yuxin&lt;/author&gt;&lt;author&gt;Xi, Xi&lt;/author&gt;&lt;/authors&gt;&lt;/contributors&gt;&lt;titles&gt;&lt;title&gt;Exploring the impact of generative artificial intelligence on GAI-driven counterproductive work behavior: an integrated ethical decision-making perspective&lt;/title&gt;&lt;secondary-title&gt;Asia Pacific Journal of Management&lt;/secondary-title&gt;&lt;/titles&gt;&lt;dates&gt;&lt;year&gt;2025&lt;/year&gt;&lt;pub-dates&gt;&lt;date&gt;2025/06/28&lt;/date&gt;&lt;/pub-dates&gt;&lt;/dates&gt;&lt;isbn&gt;1572-9958&lt;/isbn&gt;&lt;urls&gt;&lt;related-urls&gt;&lt;url&gt;https://doi.org/10.1007/s10490-025-10047-z&lt;/url&gt;&lt;/related-urls&gt;&lt;/urls&gt;&lt;electronic-resource-num&gt;10.1007/s10490-025-10047-z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Dong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2759BD97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4C93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lastRenderedPageBreak/>
              <w:t>Algorithmic Bias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709D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A systematic bias in an AI system that generates unfair or discriminatory results, reflected in students’ perception of inaccuracy or bias toward specific groups or writing styles in AI-generated output (Kordzadeh &amp; Ghasemaghaei, 2022; Shin, 2020).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2AFC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I worry that the AI tool gives biased feedback. </w:t>
            </w:r>
          </w:p>
          <w:p w14:paraId="61A1F5F0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believe the AI tool sometimes provides unfair or inconsistent suggestions. </w:t>
            </w:r>
          </w:p>
          <w:p w14:paraId="1D64E3B6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I do not fully trust the accuracy of the AI tool’s feedback. </w:t>
            </w:r>
          </w:p>
          <w:p w14:paraId="428089B2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4. I believe the AI tool’s outputs sometimes reflect hidden biases.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3D91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AuthorYear="1"&gt;&lt;Author&gt;Chai&lt;/Author&gt;&lt;Year&gt;2024&lt;/Year&gt;&lt;RecNum&gt;3901&lt;/RecNum&gt;&lt;DisplayText&gt;Chai et al. (2024)&lt;/DisplayText&gt;&lt;record&gt;&lt;rec-number&gt;3901&lt;/rec-number&gt;&lt;foreign-keys&gt;&lt;key app="EN" db-id="2wwa2vs22pvwr9erf23vz9vf0a05e5xtfw2x" timestamp="1752814145"&gt;3901&lt;/key&gt;&lt;/foreign-keys&gt;&lt;ref-type name="Journal Article"&gt;17&lt;/ref-type&gt;&lt;contributors&gt;&lt;authors&gt;&lt;author&gt;Chai,Fangyuan&lt;/author&gt;&lt;author&gt;Ma,Jiajia&lt;/author&gt;&lt;author&gt;Wang,Yi&lt;/author&gt;&lt;author&gt;Zhu,Jun&lt;/author&gt;&lt;author&gt;Han,Tingting&lt;/author&gt;&lt;/authors&gt;&lt;/contributors&gt;&lt;titles&gt;&lt;title&gt;Grading by AI makes me feel fairer? How different evaluators affect college students’ perception of fairness&lt;/title&gt;&lt;secondary-title&gt;Frontiers in Psychology&lt;/secondary-title&gt;&lt;short-title&gt;AI and Perception of Fairness&lt;/short-title&gt;&lt;/titles&gt;&lt;periodical&gt;&lt;full-title&gt;Frontiers in Psychology&lt;/full-title&gt;&lt;/periodical&gt;&lt;volume&gt;Volume 15 - 2024&lt;/volume&gt;&lt;keywords&gt;&lt;keyword&gt;Higher education evaluation,AI algorithm,fairness perception,Information transparency,explanation&lt;/keyword&gt;&lt;/keywords&gt;&lt;dates&gt;&lt;year&gt;2024&lt;/year&gt;&lt;pub-dates&gt;&lt;date&gt;2024-February-02&lt;/date&gt;&lt;/pub-dates&gt;&lt;/dates&gt;&lt;isbn&gt;1664-1078&lt;/isbn&gt;&lt;work-type&gt;Original Research&lt;/work-type&gt;&lt;urls&gt;&lt;related-urls&gt;&lt;url&gt;https://www.frontiersin.org/journals/psychology/articles/10.3389/fpsyg.2024.1221177&lt;/url&gt;&lt;/related-urls&gt;&lt;/urls&gt;&lt;electronic-resource-num&gt;10.3389/fpsyg.2024.1221177&lt;/electronic-resource-num&gt;&lt;language&gt;English&lt;/languag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Chai et al. (2024)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76D82227" w14:textId="77777777" w:rsidTr="00EB186B">
        <w:trPr>
          <w:trHeight w:val="1584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227F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Engagement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3767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Active, motivated use of AI in which students incorporate it deeply into course learning, problem-solving, and critical thinking rather than using it superficially (Fredricks et al., 2004).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5F62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I am deeply involved when I use AI tools for my writing tasks. </w:t>
            </w:r>
          </w:p>
          <w:p w14:paraId="34F8FAD5" w14:textId="77777777" w:rsidR="003945FF" w:rsidRPr="000F0526" w:rsidRDefault="00C91E1D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I enjoy working with AI tools during my writing tasks. </w:t>
            </w:r>
          </w:p>
          <w:p w14:paraId="4EBB9B1D" w14:textId="77777777" w:rsidR="003945FF" w:rsidRPr="000F0526" w:rsidRDefault="00C91E1D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3. I concentrate fully when using AI tools for my assignments. 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8A4B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AuthorYear="1"&gt;&lt;Author&gt;Al Zaidy&lt;/Author&gt;&lt;Year&gt;2024&lt;/Year&gt;&lt;RecNum&gt;4082&lt;/RecNum&gt;&lt;DisplayText&gt;Al Zaidy (2024)&lt;/DisplayText&gt;&lt;record&gt;&lt;rec-number&gt;4082&lt;/rec-number&gt;&lt;foreign-keys&gt;&lt;key app="EN" db-id="2wwa2vs22pvwr9erf23vz9vf0a05e5xtfw2x" timestamp="1758611757"&gt;4082&lt;/key&gt;&lt;/foreign-keys&gt;&lt;ref-type name="Journal Article"&gt;17&lt;/ref-type&gt;&lt;contributors&gt;&lt;authors&gt;&lt;author&gt;Al Zaidy, Ahmed&lt;/author&gt;&lt;/authors&gt;&lt;/contributors&gt;&lt;titles&gt;&lt;title&gt;The impact of generative AI on student engagement and ethics in higher education&lt;/title&gt;&lt;secondary-title&gt;Journal of Information Technology, Cybersecurity, and Artificial Intelligence&lt;/secondary-title&gt;&lt;/titles&gt;&lt;pages&gt;30-38&lt;/pages&gt;&lt;volume&gt;1&lt;/volume&gt;&lt;number&gt;1&lt;/number&gt;&lt;dates&gt;&lt;year&gt;2024&lt;/year&gt;&lt;/dates&gt;&lt;isbn&gt;3065-6516&lt;/isbn&gt;&lt;urls&gt;&lt;/urls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Al Zaidy (2024)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AuthorYear="1"&gt;&lt;Author&gt;Hannah&lt;/Author&gt;&lt;Year&gt;2024&lt;/Year&gt;&lt;RecNum&gt;4313&lt;/RecNum&gt;&lt;DisplayText&gt;Hannah et al. (2024)&lt;/DisplayText&gt;&lt;record&gt;&lt;rec-number&gt;4313&lt;/rec-number&gt;&lt;foreign-keys&gt;&lt;key app="EN" db-id="2wwa2vs22pvwr9erf23vz9vf0a05e5xtfw2x" timestamp="1768795960"&gt;4313&lt;/key&gt;&lt;/foreign-keys&gt;&lt;ref-type name="Journal Article"&gt;17&lt;/ref-type&gt;&lt;contributors&gt;&lt;authors&gt;&lt;author&gt;Hannah, Siacor Kimberly&lt;/author&gt;&lt;author&gt;Ng, Betsy Ling Ling&lt;/author&gt;&lt;author&gt;Liu, Woon Chia&lt;/author&gt;&lt;/authors&gt;&lt;/contributors&gt;&lt;titles&gt;&lt;title&gt;Fostering student motivation and engagement through teacher autonomy support: A self-determination theory perspective&lt;/title&gt;&lt;secondary-title&gt;International Journal of Instruction&lt;/secondary-title&gt;&lt;/titles&gt;&lt;periodical&gt;&lt;full-title&gt;International Journal of Instruction&lt;/full-title&gt;&lt;/periodical&gt;&lt;pages&gt;583-598&lt;/pages&gt;&lt;volume&gt;17&lt;/volume&gt;&lt;number&gt;2&lt;/number&gt;&lt;dates&gt;&lt;year&gt;2024&lt;/year&gt;&lt;/dates&gt;&lt;urls&gt;&lt;/urls&gt;&lt;/record&gt;&lt;/Cite&gt;&lt;/EndNote&gt;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Hannah et al. (2024)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322C53E4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3A3C" w14:textId="77777777" w:rsidR="003945FF" w:rsidRPr="000F0526" w:rsidRDefault="000B484D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hAnsi="Times New Roman" w:cs="Times New Roman"/>
              </w:rPr>
              <w:t>Skeptical Engagement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0A9A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A critical and evaluative approach to AI use in which </w:t>
            </w:r>
            <w:proofErr w:type="gramStart"/>
            <w:r w:rsidRPr="000F0526">
              <w:rPr>
                <w:rFonts w:ascii="Times New Roman" w:eastAsia="Times New Roman" w:hAnsi="Times New Roman" w:cs="Times New Roman"/>
              </w:rPr>
              <w:t>students</w:t>
            </w:r>
            <w:proofErr w:type="gramEnd"/>
            <w:r w:rsidRPr="000F0526">
              <w:rPr>
                <w:rFonts w:ascii="Times New Roman" w:eastAsia="Times New Roman" w:hAnsi="Times New Roman" w:cs="Times New Roman"/>
              </w:rPr>
              <w:t xml:space="preserve"> question, verify, and contextualize system outputs rather than accepting them unquestioningly, while remaining willing to engage (Vollbrecht, 2022).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AAFC" w14:textId="77777777" w:rsidR="00EB186B" w:rsidRPr="000F0526" w:rsidRDefault="00EB186B" w:rsidP="006F17FE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F0526">
              <w:rPr>
                <w:sz w:val="22"/>
                <w:szCs w:val="22"/>
              </w:rPr>
              <w:t>1. I carefully check AI-generated feedback before deciding whether to use it in my writing.</w:t>
            </w:r>
          </w:p>
          <w:p w14:paraId="775154E5" w14:textId="77777777" w:rsidR="008A57D4" w:rsidRPr="000F0526" w:rsidRDefault="00EB186B" w:rsidP="006F17FE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F0526">
              <w:rPr>
                <w:sz w:val="22"/>
                <w:szCs w:val="22"/>
              </w:rPr>
              <w:t>2. I tend to question the accuracy of AI suggestions and verify them against my own judgment.</w:t>
            </w:r>
          </w:p>
          <w:p w14:paraId="0632BCBF" w14:textId="77777777" w:rsidR="003945FF" w:rsidRPr="000F0526" w:rsidRDefault="00EB186B" w:rsidP="006F17FE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F0526">
              <w:rPr>
                <w:sz w:val="22"/>
                <w:szCs w:val="22"/>
              </w:rPr>
              <w:t>3. When using AI tools, I critically evaluate whether their suggestions align with my learning goals.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A00F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AuthorYear="1"&gt;&lt;Author&gt;Lapointe&lt;/Author&gt;&lt;Year&gt;2005&lt;/Year&gt;&lt;RecNum&gt;4087&lt;/RecNum&gt;&lt;DisplayText&gt;Lapointe and Rivard (2005)&lt;/DisplayText&gt;&lt;record&gt;&lt;rec-number&gt;4087&lt;/rec-number&gt;&lt;foreign-keys&gt;&lt;key app="EN" db-id="2wwa2vs22pvwr9erf23vz9vf0a05e5xtfw2x" timestamp="1758685207"&gt;4087&lt;/key&gt;&lt;/foreign-keys&gt;&lt;ref-type name="Journal Article"&gt;17&lt;/ref-type&gt;&lt;contributors&gt;&lt;authors&gt;&lt;author&gt;Lapointe, Liette&lt;/author&gt;&lt;author&gt;Rivard, Suzanne&lt;/author&gt;&lt;/authors&gt;&lt;/contributors&gt;&lt;titles&gt;&lt;title&gt;A Multilevel Model of Resistance to Information Technology Implementation&lt;/title&gt;&lt;secondary-title&gt;MIS Quarterly&lt;/secondary-title&gt;&lt;/titles&gt;&lt;pages&gt;461-491&lt;/pages&gt;&lt;volume&gt;29&lt;/volume&gt;&lt;number&gt;3&lt;/number&gt;&lt;dates&gt;&lt;year&gt;2005&lt;/year&gt;&lt;/dates&gt;&lt;publisher&gt;Management Information Systems Research Center, University of Minnesota&lt;/publisher&gt;&lt;isbn&gt;02767783&lt;/isbn&gt;&lt;urls&gt;&lt;related-urls&gt;&lt;url&gt;http://www.jstor.org/stable/25148692&lt;/url&gt;&lt;/related-urls&gt;&lt;/urls&gt;&lt;custom1&gt;Full publication date: Sep., 2005&lt;/custom1&gt;&lt;electronic-resource-num&gt;10.2307/25148692&lt;/electronic-resource-num&gt;&lt;remote-database-name&gt;JSTOR&lt;/remote-database-name&gt;&lt;access-date&gt;2025/09/23/&lt;/access-date&gt;&lt;/record&gt;&lt;/Cite&gt;&lt;/EndNote&gt;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Lapointe and Rivard (2005)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AuthorYear="1"&gt;&lt;Author&gt;Vollbrecht&lt;/Author&gt;&lt;Year&gt;2022&lt;/Year&gt;&lt;RecNum&gt;4338&lt;/RecNum&gt;&lt;DisplayText&gt;Vollbrecht (2022)&lt;/DisplayText&gt;&lt;record&gt;&lt;rec-number&gt;4338&lt;/rec-number&gt;&lt;foreign-keys&gt;&lt;key app="EN" db-id="2wwa2vs22pvwr9erf23vz9vf0a05e5xtfw2x" timestamp="1769131237"&gt;4338&lt;/key&gt;&lt;/foreign-keys&gt;&lt;ref-type name="Journal Article"&gt;17&lt;/ref-type&gt;&lt;contributors&gt;&lt;authors&gt;&lt;author&gt;Vollbrecht, Lucy Alsip&lt;/author&gt;&lt;/authors&gt;&lt;/contributors&gt;&lt;titles&gt;&lt;title&gt;Why We Need Skepticism in Argument: Skeptical Engagement as a Requirement for Epistemic Justice&lt;/title&gt;&lt;secondary-title&gt;Argumentation&lt;/secondary-title&gt;&lt;/titles&gt;&lt;periodical&gt;&lt;full-title&gt;Argumentation&lt;/full-title&gt;&lt;/periodical&gt;&lt;pages&gt;269-285&lt;/pages&gt;&lt;volume&gt;36&lt;/volume&gt;&lt;number&gt;2&lt;/number&gt;&lt;dates&gt;&lt;year&gt;2022&lt;/year&gt;&lt;pub-dates&gt;&lt;date&gt;2022/06/01&lt;/date&gt;&lt;/pub-dates&gt;&lt;/dates&gt;&lt;isbn&gt;1572-8374&lt;/isbn&gt;&lt;urls&gt;&lt;related-urls&gt;&lt;url&gt;https://doi.org/10.1007/s10503-021-09565-z&lt;/url&gt;&lt;/related-urls&gt;&lt;/urls&gt;&lt;electronic-resource-num&gt;10.1007/s10503-021-09565-z&lt;/electronic-resource-num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Vollbrecht (2022)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B186B" w:rsidRPr="000F0526" w14:paraId="6A7CFE2B" w14:textId="77777777" w:rsidTr="00EB186B">
        <w:trPr>
          <w:trHeight w:val="1584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0FA4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AI Partnership Quality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0128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Students’ perception of the effectiveness of AI systems in collaborating with them to achieve their learning purposes, characterized by transparent, responsive, and goal-focused interaction (Nguyen et al., 2024).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6208" w14:textId="77777777" w:rsidR="003A5490" w:rsidRPr="000F0526" w:rsidRDefault="00000000">
            <w:pPr>
              <w:rPr>
                <w:rFonts w:ascii="Times New Roman" w:hAnsi="Times New Roman" w:cs="Times New Roman"/>
              </w:rPr>
            </w:pPr>
            <w:r w:rsidRPr="000F0526">
              <w:rPr>
                <w:rFonts w:ascii="Times New Roman" w:hAnsi="Times New Roman" w:cs="Times New Roman"/>
              </w:rPr>
              <w:t>1. Working with AI tools improves the quality of my writing process.</w:t>
            </w:r>
            <w:r w:rsidRPr="000F0526">
              <w:rPr>
                <w:rFonts w:ascii="Times New Roman" w:hAnsi="Times New Roman" w:cs="Times New Roman"/>
              </w:rPr>
              <w:br/>
              <w:t>2. Collaboration between me and the AI tool produces better results.</w:t>
            </w:r>
            <w:r w:rsidRPr="000F0526">
              <w:rPr>
                <w:rFonts w:ascii="Times New Roman" w:hAnsi="Times New Roman" w:cs="Times New Roman"/>
              </w:rPr>
              <w:br/>
              <w:t>3. The AI tool complements my strengths in writing.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822E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AuthorYear="1"&gt;&lt;Author&gt;Hina&lt;/Author&gt;&lt;Year&gt;2025&lt;/Year&gt;&lt;RecNum&gt;3962&lt;/RecNum&gt;&lt;DisplayText&gt;Hina et al. (2025)&lt;/DisplayText&gt;&lt;record&gt;&lt;rec-number&gt;3962&lt;/rec-number&gt;&lt;foreign-keys&gt;&lt;key app="EN" db-id="2wwa2vs22pvwr9erf23vz9vf0a05e5xtfw2x" timestamp="1754294829"&gt;3962&lt;/key&gt;&lt;/foreign-keys&gt;&lt;ref-type name="Journal Article"&gt;17&lt;/ref-type&gt;&lt;contributors&gt;&lt;authors&gt;&lt;author&gt;Hina, Maryam&lt;/author&gt;&lt;author&gt;Azad, Nasreen&lt;/author&gt;&lt;author&gt;Islam, Najmul&lt;/author&gt;&lt;/authors&gt;&lt;/contributors&gt;&lt;titles&gt;&lt;title&gt;Enablers and inhibitors of AI assimilation in hiring: mitigating the effects of inhibitors through human–AI collaboration&lt;/title&gt;&lt;secondary-title&gt;Information Technology &amp;amp; People&lt;/secondary-title&gt;&lt;/titles&gt;&lt;periodical&gt;&lt;full-title&gt;Information Technology &amp;amp; People&lt;/full-title&gt;&lt;/periodical&gt;&lt;pages&gt;73-96&lt;/pages&gt;&lt;volume&gt;38&lt;/volume&gt;&lt;number&gt;8&lt;/number&gt;&lt;dates&gt;&lt;year&gt;2025&lt;/year&gt;&lt;/dates&gt;&lt;isbn&gt;0959-3845&lt;/isbn&gt;&lt;urls&gt;&lt;related-urls&gt;&lt;url&gt;https://doi.org/10.1108/ITP-06-2024-0808&lt;/url&gt;&lt;/related-urls&gt;&lt;/urls&gt;&lt;electronic-resource-num&gt;10.1108/ITP-06-2024-0808&lt;/electronic-resource-num&gt;&lt;access-date&gt;8/4/2025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Hina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186B" w:rsidRPr="000F0526" w14:paraId="5C8890FC" w14:textId="77777777" w:rsidTr="00EB186B">
        <w:trPr>
          <w:trHeight w:val="132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A132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F0526">
              <w:rPr>
                <w:rFonts w:ascii="Times New Roman" w:eastAsia="Times New Roman" w:hAnsi="Times New Roman" w:cs="Times New Roman"/>
                <w:bCs/>
              </w:rPr>
              <w:t>AI Assimilation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D262" w14:textId="77777777" w:rsidR="002665AC" w:rsidRPr="000F0526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The process by which AI tools cease to be novel and become a standard, routinized part of students’ academic writing process (Fosso Wamba, 2022; Swanson, 2004).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BD8F" w14:textId="77777777" w:rsidR="003945FF" w:rsidRPr="000F0526" w:rsidRDefault="003945FF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1. AI tools have become a regular part of how I complete my writing tasks. </w:t>
            </w:r>
          </w:p>
          <w:p w14:paraId="599B0D7C" w14:textId="77777777" w:rsidR="003945FF" w:rsidRPr="000F0526" w:rsidRDefault="00EB186B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 xml:space="preserve">2. AI tools are embedded in my learning routine. </w:t>
            </w:r>
          </w:p>
          <w:p w14:paraId="2C6135AD" w14:textId="77777777" w:rsidR="003945FF" w:rsidRPr="000F0526" w:rsidRDefault="00EB186B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t>3. I plan to continue using AI tools in my future academic work.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E958" w14:textId="77777777" w:rsidR="003945FF" w:rsidRPr="000F0526" w:rsidRDefault="00586599" w:rsidP="006F17FE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AuthorYear="1"&gt;&lt;Author&gt;Hina&lt;/Author&gt;&lt;Year&gt;2025&lt;/Year&gt;&lt;RecNum&gt;3962&lt;/RecNum&gt;&lt;DisplayText&gt;Hina et al. (2025)&lt;/DisplayText&gt;&lt;record&gt;&lt;rec-number&gt;3962&lt;/rec-number&gt;&lt;foreign-keys&gt;&lt;key app="EN" db-id="2wwa2vs22pvwr9erf23vz9vf0a05e5xtfw2x" timestamp="1754294829"&gt;3962&lt;/key&gt;&lt;/foreign-keys&gt;&lt;ref-type name="Journal Article"&gt;17&lt;/ref-type&gt;&lt;contributors&gt;&lt;authors&gt;&lt;author&gt;Hina, Maryam&lt;/author&gt;&lt;author&gt;Azad, Nasreen&lt;/author&gt;&lt;author&gt;Islam, Najmul&lt;/author&gt;&lt;/authors&gt;&lt;/contributors&gt;&lt;titles&gt;&lt;title&gt;Enablers and inhibitors of AI assimilation in hiring: mitigating the effects of inhibitors through human–AI collaboration&lt;/title&gt;&lt;secondary-title&gt;Information Technology &amp;amp; People&lt;/secondary-title&gt;&lt;/titles&gt;&lt;periodical&gt;&lt;full-title&gt;Information Technology &amp;amp; People&lt;/full-title&gt;&lt;/periodical&gt;&lt;pages&gt;73-96&lt;/pages&gt;&lt;volume&gt;38&lt;/volume&gt;&lt;number&gt;8&lt;/number&gt;&lt;dates&gt;&lt;year&gt;2025&lt;/year&gt;&lt;/dates&gt;&lt;isbn&gt;0959-3845&lt;/isbn&gt;&lt;urls&gt;&lt;related-urls&gt;&lt;url&gt;https://doi.org/10.1108/ITP-06-2024-0808&lt;/url&gt;&lt;/related-urls&gt;&lt;/urls&gt;&lt;electronic-resource-num&gt;10.1108/ITP-06-2024-0808&lt;/electronic-resource-num&gt;&lt;access-date&gt;8/4/2025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Hina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  <w:r w:rsidRPr="000F0526"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begin"/>
            </w:r>
            <w:r w:rsidRPr="000F0526">
              <w:rPr>
                <w:rFonts w:ascii="Times New Roman" w:eastAsia="Times New Roman" w:hAnsi="Times New Roman" w:cs="Times New Roman"/>
              </w:rPr>
              <w:instrText xml:space="preserve"> ADDIN EN.CITE &lt;EndNote&gt;&lt;Cite AuthorYear="1"&gt;&lt;Author&gt;Sebopelo&lt;/Author&gt;&lt;Year&gt;2025&lt;/Year&gt;&lt;RecNum&gt;4089&lt;/RecNum&gt;&lt;DisplayText&gt;Sebopelo et al. (2025)&lt;/DisplayText&gt;&lt;record&gt;&lt;rec-number&gt;4089&lt;/rec-number&gt;&lt;foreign-keys&gt;&lt;key app="EN" db-id="2wwa2vs22pvwr9erf23vz9vf0a05e5xtfw2x" timestamp="1758685500"&gt;4089&lt;/key&gt;&lt;/foreign-keys&gt;&lt;ref-type name="Journal Article"&gt;17&lt;/ref-type&gt;&lt;contributors&gt;&lt;authors&gt;&lt;author&gt;Sebopelo, Phineas&lt;/author&gt;&lt;author&gt;Baloyi, Olivia&lt;/author&gt;&lt;author&gt;Chukwuma, Nnenna Nancy&lt;/author&gt;&lt;/authors&gt;&lt;/contributors&gt;&lt;titles&gt;&lt;title&gt;Artificial Intelligence assimilation and University Service Quality: The Mediating Role of student satisfaction&lt;/title&gt;&lt;secondary-title&gt;Review of Artificial Intelligence in Education&lt;/secondary-title&gt;&lt;/titles&gt;&lt;pages&gt;e042&lt;/pages&gt;&lt;volume&gt;6&lt;/volume&gt;&lt;number&gt;i&lt;/number&gt;&lt;section&gt;Articles&lt;/section&gt;&lt;dates&gt;&lt;year&gt;2025&lt;/year&gt;&lt;pub-dates&gt;&lt;date&gt;06/20&lt;/date&gt;&lt;/pub-dates&gt;&lt;/dates&gt;&lt;urls&gt;&lt;related-urls&gt;&lt;url&gt;https://educationai-review.org/revista/article/view/42&lt;/url&gt;&lt;/related-urls&gt;&lt;/urls&gt;&lt;electronic-resource-num&gt;10.37497/rev.artif.intell.educ.v6ii.42&lt;/electronic-resource-num&gt;&lt;access-date&gt;2025/09/24&lt;/access-date&gt;&lt;/record&gt;&lt;/Cite&gt;&lt;/EndNote&gt;</w:instrText>
            </w:r>
            <w:r w:rsidRPr="000F0526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0F0526">
              <w:rPr>
                <w:rFonts w:ascii="Times New Roman" w:eastAsia="Times New Roman" w:hAnsi="Times New Roman" w:cs="Times New Roman"/>
                <w:noProof/>
              </w:rPr>
              <w:t>Sebopelo et al. (2025)</w:t>
            </w:r>
            <w:r w:rsidRPr="000F0526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7E2F0057" w14:textId="77777777" w:rsidR="00CB1AC8" w:rsidRPr="000F0526" w:rsidRDefault="00CB1AC8" w:rsidP="006F17FE">
      <w:pPr>
        <w:spacing w:line="276" w:lineRule="auto"/>
        <w:rPr>
          <w:rFonts w:ascii="Times New Roman" w:hAnsi="Times New Roman" w:cs="Times New Roman"/>
        </w:rPr>
      </w:pPr>
    </w:p>
    <w:sectPr w:rsidR="00CB1AC8" w:rsidRPr="000F0526" w:rsidSect="006F17FE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8ED"/>
    <w:rsid w:val="000B484D"/>
    <w:rsid w:val="000B6A5D"/>
    <w:rsid w:val="000F0526"/>
    <w:rsid w:val="0012798A"/>
    <w:rsid w:val="001659A8"/>
    <w:rsid w:val="001D38ED"/>
    <w:rsid w:val="00255B0E"/>
    <w:rsid w:val="002665AC"/>
    <w:rsid w:val="002A2114"/>
    <w:rsid w:val="003338D5"/>
    <w:rsid w:val="003945FF"/>
    <w:rsid w:val="003A4F5B"/>
    <w:rsid w:val="003A5490"/>
    <w:rsid w:val="0046576E"/>
    <w:rsid w:val="004A54D3"/>
    <w:rsid w:val="00585F76"/>
    <w:rsid w:val="00586599"/>
    <w:rsid w:val="00675975"/>
    <w:rsid w:val="006C3EDA"/>
    <w:rsid w:val="006F17FE"/>
    <w:rsid w:val="00707E51"/>
    <w:rsid w:val="00746800"/>
    <w:rsid w:val="0075269D"/>
    <w:rsid w:val="0076553B"/>
    <w:rsid w:val="007F1064"/>
    <w:rsid w:val="008676A2"/>
    <w:rsid w:val="008A57D4"/>
    <w:rsid w:val="008F7D8F"/>
    <w:rsid w:val="009009EC"/>
    <w:rsid w:val="009033E6"/>
    <w:rsid w:val="00990747"/>
    <w:rsid w:val="00994E1A"/>
    <w:rsid w:val="009A3214"/>
    <w:rsid w:val="00A74E95"/>
    <w:rsid w:val="00A846E7"/>
    <w:rsid w:val="00B532FC"/>
    <w:rsid w:val="00C311F6"/>
    <w:rsid w:val="00C55FCA"/>
    <w:rsid w:val="00C91E1D"/>
    <w:rsid w:val="00CB1AC8"/>
    <w:rsid w:val="00D54FEA"/>
    <w:rsid w:val="00E42146"/>
    <w:rsid w:val="00EA0154"/>
    <w:rsid w:val="00EA3C49"/>
    <w:rsid w:val="00EB186B"/>
    <w:rsid w:val="00F839E8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513A4"/>
  <w15:chartTrackingRefBased/>
  <w15:docId w15:val="{4216CF36-ADE2-4072-B4D5-7381BE01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A3214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A3214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0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5298</Words>
  <Characters>30205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35433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Dr. Shamim Talukder</cp:lastModifiedBy>
  <cp:revision>29</cp:revision>
  <dcterms:created xsi:type="dcterms:W3CDTF">2025-09-17T08:20:00Z</dcterms:created>
  <dcterms:modified xsi:type="dcterms:W3CDTF">2026-08-23T14:49:00Z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fc188cd6-f80c-4271-951e-b00da4275187</vt:lpwstr>
  </property>
</Properties>
</file>