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99F7A" w14:textId="7DA1F85D" w:rsidR="007E495A" w:rsidRPr="00305F34" w:rsidRDefault="007E495A" w:rsidP="00305F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05F34">
        <w:rPr>
          <w:rFonts w:ascii="Times New Roman" w:hAnsi="Times New Roman" w:cs="Times New Roman"/>
          <w:b/>
          <w:bCs/>
          <w:sz w:val="36"/>
          <w:szCs w:val="36"/>
        </w:rPr>
        <w:t>Medical Staff Satisfaction Questionnaire</w:t>
      </w:r>
    </w:p>
    <w:p w14:paraId="19F7F89B" w14:textId="49C20909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Part 1 Basic Information</w:t>
      </w:r>
    </w:p>
    <w:p w14:paraId="5909160B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1. Gender [Single Choice]</w:t>
      </w:r>
    </w:p>
    <w:p w14:paraId="4C9F85A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Male</w:t>
      </w:r>
    </w:p>
    <w:p w14:paraId="1ED63EF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Female</w:t>
      </w:r>
    </w:p>
    <w:p w14:paraId="1C3A5C8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05FC75DF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2. Date of Birth [Fill-in Blank]</w:t>
      </w:r>
    </w:p>
    <w:p w14:paraId="4142A2C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Note: Detailed raw data shall be obtained by downloading complete survey datasets.</w:t>
      </w:r>
    </w:p>
    <w:p w14:paraId="346BCA65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26404236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3. Marital Status [Single Choice]</w:t>
      </w:r>
    </w:p>
    <w:p w14:paraId="0A38C9F8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Unmarried</w:t>
      </w:r>
    </w:p>
    <w:p w14:paraId="3FA8D2FC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Married</w:t>
      </w:r>
    </w:p>
    <w:p w14:paraId="4AB2E79C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Divorced</w:t>
      </w:r>
    </w:p>
    <w:p w14:paraId="4C6C324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Widowed</w:t>
      </w:r>
    </w:p>
    <w:p w14:paraId="6DD08E46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74EF0924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4. Educational Attainment [Single Choice]</w:t>
      </w:r>
    </w:p>
    <w:p w14:paraId="586A18F9" w14:textId="2AB98860" w:rsidR="00485FCD" w:rsidRPr="00485FCD" w:rsidRDefault="00485FCD" w:rsidP="00485F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485FCD">
        <w:rPr>
          <w:rFonts w:ascii="Times New Roman" w:hAnsi="Times New Roman" w:cs="Times New Roman"/>
          <w:sz w:val="24"/>
        </w:rPr>
        <w:t>Doctorate</w:t>
      </w:r>
    </w:p>
    <w:p w14:paraId="794CDE66" w14:textId="7A0C090A" w:rsidR="00485FCD" w:rsidRPr="00485FCD" w:rsidRDefault="00485FCD" w:rsidP="00485F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485FCD">
        <w:rPr>
          <w:rFonts w:ascii="Times New Roman" w:hAnsi="Times New Roman" w:cs="Times New Roman"/>
          <w:sz w:val="24"/>
        </w:rPr>
        <w:t xml:space="preserve"> Master’s Degree</w:t>
      </w:r>
    </w:p>
    <w:p w14:paraId="14FCD602" w14:textId="0365F74A" w:rsidR="00485FCD" w:rsidRPr="00485FCD" w:rsidRDefault="00485FCD" w:rsidP="00485F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485FCD">
        <w:rPr>
          <w:rFonts w:ascii="Times New Roman" w:hAnsi="Times New Roman" w:cs="Times New Roman"/>
          <w:sz w:val="24"/>
        </w:rPr>
        <w:t xml:space="preserve"> Bachelor’s Degree</w:t>
      </w:r>
    </w:p>
    <w:p w14:paraId="28688853" w14:textId="357593FC" w:rsidR="007E495A" w:rsidRDefault="00485FCD" w:rsidP="00485F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485FCD">
        <w:rPr>
          <w:rFonts w:ascii="Times New Roman" w:hAnsi="Times New Roman" w:cs="Times New Roman"/>
          <w:sz w:val="24"/>
        </w:rPr>
        <w:t xml:space="preserve"> Junior College and Below</w:t>
      </w:r>
    </w:p>
    <w:p w14:paraId="2A86B757" w14:textId="77777777" w:rsidR="00485FCD" w:rsidRPr="00485FCD" w:rsidRDefault="00485FCD" w:rsidP="00485FCD">
      <w:pPr>
        <w:rPr>
          <w:rFonts w:ascii="Times New Roman" w:hAnsi="Times New Roman" w:cs="Times New Roman" w:hint="eastAsia"/>
          <w:b/>
          <w:bCs/>
          <w:sz w:val="24"/>
        </w:rPr>
      </w:pPr>
    </w:p>
    <w:p w14:paraId="4D429B23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5. Length of Service in This Institution [Single Choice]</w:t>
      </w:r>
    </w:p>
    <w:p w14:paraId="0F467665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≤ 5 years</w:t>
      </w:r>
    </w:p>
    <w:p w14:paraId="1D38AAA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- 6–10 years</w:t>
      </w:r>
    </w:p>
    <w:p w14:paraId="21F797B8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- 11–15 years</w:t>
      </w:r>
    </w:p>
    <w:p w14:paraId="32843986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- 16–20 years</w:t>
      </w:r>
    </w:p>
    <w:p w14:paraId="159F8EB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lastRenderedPageBreak/>
        <w:t>- Over 20 years</w:t>
      </w:r>
    </w:p>
    <w:p w14:paraId="2531DAF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04A923B3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6. Job Position [Single Choice]</w:t>
      </w:r>
    </w:p>
    <w:p w14:paraId="67CB3CD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Physician</w:t>
      </w:r>
    </w:p>
    <w:p w14:paraId="7AE970B2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Nursing Staff</w:t>
      </w:r>
    </w:p>
    <w:p w14:paraId="68955B2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Medical Technology Staff</w:t>
      </w:r>
    </w:p>
    <w:p w14:paraId="44D6654B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Administrative Management Staff</w:t>
      </w:r>
    </w:p>
    <w:p w14:paraId="6FF8D9B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38C44746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7. Professional Title [Single Choice]</w:t>
      </w:r>
    </w:p>
    <w:p w14:paraId="5CEF188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Senior Chief Physician/Professor (Senior Grade 1)</w:t>
      </w:r>
    </w:p>
    <w:p w14:paraId="5B8CD38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Associate Chief Physician/Associate Professor (Senior Grade 2)</w:t>
      </w:r>
    </w:p>
    <w:p w14:paraId="449CA04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Attending Physician/Lecturer (Intermediate Grade)</w:t>
      </w:r>
    </w:p>
    <w:p w14:paraId="47BD149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Resident/Assistant and below (Junior Grade &amp; Lower)</w:t>
      </w:r>
    </w:p>
    <w:p w14:paraId="3BCBAE1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0FE1610D" w14:textId="33E184D9" w:rsidR="007E495A" w:rsidRPr="00485FCD" w:rsidRDefault="007E495A" w:rsidP="007E495A">
      <w:pPr>
        <w:rPr>
          <w:rFonts w:ascii="Times New Roman" w:hAnsi="Times New Roman" w:cs="Times New Roman"/>
          <w:b/>
          <w:sz w:val="24"/>
        </w:rPr>
      </w:pPr>
      <w:r w:rsidRPr="00485FCD">
        <w:rPr>
          <w:rFonts w:ascii="Times New Roman" w:hAnsi="Times New Roman" w:cs="Times New Roman"/>
          <w:b/>
          <w:sz w:val="24"/>
        </w:rPr>
        <w:t>Part 2 Satisfaction Survey</w:t>
      </w:r>
    </w:p>
    <w:p w14:paraId="5454DCE7" w14:textId="5364AF0D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 xml:space="preserve">8. </w:t>
      </w:r>
      <w:r w:rsidR="00485FCD" w:rsidRPr="00485FCD">
        <w:rPr>
          <w:rFonts w:ascii="Times New Roman" w:hAnsi="Times New Roman" w:cs="Times New Roman"/>
          <w:b/>
          <w:bCs/>
          <w:sz w:val="24"/>
        </w:rPr>
        <w:t>I feel a strong sense of pride from my work</w:t>
      </w:r>
      <w:r w:rsidRPr="007E495A">
        <w:rPr>
          <w:rFonts w:ascii="Times New Roman" w:hAnsi="Times New Roman" w:cs="Times New Roman"/>
          <w:b/>
          <w:bCs/>
          <w:sz w:val="24"/>
        </w:rPr>
        <w:t xml:space="preserve"> [Single Choice]</w:t>
      </w:r>
    </w:p>
    <w:p w14:paraId="56AB781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0B29D81B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5F54329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3C24A55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64E7CB1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2B669B41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</w:p>
    <w:p w14:paraId="1A5ED00D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9. I often feel exhausted and burnt out from work [Single Choice]</w:t>
      </w:r>
    </w:p>
    <w:p w14:paraId="4260487B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02C974A6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058CAF3E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012B941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46CF77B5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lastRenderedPageBreak/>
        <w:t>10. I can acquire abundant new knowledge and professional skills in my current job [Single Choice]</w:t>
      </w:r>
    </w:p>
    <w:p w14:paraId="203023A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71D4DA1E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0DC094EE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301E34D2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11DD2546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6BEB9EC2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49365862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11. I am under heavy work pressure recently [Single Choice]</w:t>
      </w:r>
    </w:p>
    <w:p w14:paraId="44E9949F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4FF77C9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64747F9B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64503EB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7582D16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36A8AEAB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0041A3FA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12. My work input matches my corresponding rewards [Single Choice]</w:t>
      </w:r>
    </w:p>
    <w:p w14:paraId="713C56B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32D82485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28FDC96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2B251C8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49C4879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139375B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1B16D11C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13. I am satisfied with my career development prospects [Single Choice]</w:t>
      </w:r>
    </w:p>
    <w:p w14:paraId="5560CF6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7E02618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3C64B5E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7EA39045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63E2A518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lastRenderedPageBreak/>
        <w:t>- Strongly Agree</w:t>
      </w:r>
    </w:p>
    <w:p w14:paraId="08E477A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3FCE93F6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14. My workplace is comfortable and conducive to efficient clinical work [Single Choice]</w:t>
      </w:r>
    </w:p>
    <w:p w14:paraId="730F25D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272BDBB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58999655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17292F52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22091A9B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524E8087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</w:p>
    <w:p w14:paraId="28A59B2D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15. The hospital provides proper complaint handling procedures and channels when I encounter work grievances [Single Choice]</w:t>
      </w:r>
    </w:p>
    <w:p w14:paraId="743EE8E8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2C7A0B2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610A051F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58735412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5B6D204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047B8F7F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</w:p>
    <w:p w14:paraId="133CB6DC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16. My direct supervisors trust me fully at work [Single Choice]</w:t>
      </w:r>
    </w:p>
    <w:p w14:paraId="1B3FC07C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77C80F1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50F8C2F8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725C929C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647167C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6DA80A7F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</w:p>
    <w:p w14:paraId="62A7A0F9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17. I maintain smooth communication with my peer colleagues [Single Choice]</w:t>
      </w:r>
    </w:p>
    <w:p w14:paraId="53D74D98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05C89198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lastRenderedPageBreak/>
        <w:t>- Somewhat Disagree</w:t>
      </w:r>
    </w:p>
    <w:p w14:paraId="7A8631BB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092ED80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65218EFB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53770D3F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</w:p>
    <w:p w14:paraId="19441077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18. I have never considered switching to other industries [Single Choice]</w:t>
      </w:r>
    </w:p>
    <w:p w14:paraId="6338724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07841D5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7265E0B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496A344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0A646E6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49EAFF8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575A207B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19. Compared with peer medical institutions, this hospital offers competitive salary and benefit packages (including leave policies and continuing education training) [Single Choice]</w:t>
      </w:r>
    </w:p>
    <w:p w14:paraId="379CF63C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1B9F36B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4601BE1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4BE5CB5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49B6029F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668F74F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2885F999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20. The hospital provides sufficient promotion opportunities with transparent and fair promotion evaluation procedures [Single Choice]</w:t>
      </w:r>
    </w:p>
    <w:p w14:paraId="36C5375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46E855B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5A2C991B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7BFA7BEB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5370E1C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08C9842A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 w:rsidRPr="007E495A">
        <w:rPr>
          <w:rFonts w:ascii="Times New Roman" w:hAnsi="Times New Roman" w:cs="Times New Roman"/>
          <w:b/>
          <w:bCs/>
          <w:sz w:val="24"/>
        </w:rPr>
        <w:lastRenderedPageBreak/>
        <w:t>21. Overall, I enjoy working in this hospital [Single Choice]</w:t>
      </w:r>
    </w:p>
    <w:p w14:paraId="35DFF16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6B3C2A4B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7E2F7C7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7EC635B2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1506D97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42D25292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19B693CB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22. The patient service workflow (registration, laboratory examination, pharmacy dispensing) is convenient and efficient [Single Choice]</w:t>
      </w:r>
    </w:p>
    <w:p w14:paraId="0C5083AE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07D84EC8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1052F45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5974BBD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6E5637AF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7CA330F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1B99EE90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23. Patients and their family members generally hold favorable attitudes toward medical staff services [Single Choice]</w:t>
      </w:r>
    </w:p>
    <w:p w14:paraId="7B61CFC5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726CA10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4C69F862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186AB10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501622D2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7C42C4D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2886D4FC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24. Some institutional regulations and workflows unnecessarily increase my workload [Single Choice]</w:t>
      </w:r>
    </w:p>
    <w:p w14:paraId="57A58FB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0586C32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1DF9BC6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10BDCAAF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lastRenderedPageBreak/>
        <w:t>- Somewhat Agree</w:t>
      </w:r>
    </w:p>
    <w:p w14:paraId="5C155A7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136E1677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25. The medical equipment allocation of this hospital meets domestic advanced standards [Single Choice]</w:t>
      </w:r>
    </w:p>
    <w:p w14:paraId="01608DAE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7027F365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47B169D2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7C35738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299E04DF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2E2D982F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26340D41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26. The overall medical service quality of this hospital remains at a high level [Single Choice]</w:t>
      </w:r>
    </w:p>
    <w:p w14:paraId="35ED49B6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6B318F7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675921C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61723BB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7668D20F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2E4F84B5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3BA2E5F3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27. The hospital information system (electronic medical record system, etc.) greatly improves my work efficiency [Single Choice]</w:t>
      </w:r>
    </w:p>
    <w:p w14:paraId="735C7F1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3E84205F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6DDAAAF6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78DD8006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64854C4E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68CD3C5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249137BE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28. The hospital’s medical dispute resolution process is impartial and efficient [Single Choice]</w:t>
      </w:r>
    </w:p>
    <w:p w14:paraId="72142ED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lastRenderedPageBreak/>
        <w:t>- Strongly Disagree</w:t>
      </w:r>
    </w:p>
    <w:p w14:paraId="0B55DE8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784599A8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2124B4F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183F808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5731E31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2FE146AA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29. Clinical practice and scientific research work are closely integrated in this hospital [Single Choice]</w:t>
      </w:r>
    </w:p>
    <w:p w14:paraId="7060BDC6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4A5D42D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76DA6AA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343A711E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41126DD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7B0C475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211AA376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30. Hospital administrators maintain sound integrity and self-discipline [Single Choice]</w:t>
      </w:r>
    </w:p>
    <w:p w14:paraId="15FDB645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414624B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3AFB94C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6086E896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3295A3F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31C06D5C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3E303D76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31. Hospital leaders possess clear management philosophies consistent with the hospital’s long-term development goals [Single Choice]</w:t>
      </w:r>
    </w:p>
    <w:p w14:paraId="5BB2A5F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6F94F2B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4030C42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29E1EC4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5B33218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lastRenderedPageBreak/>
        <w:t>- Strongly Agree</w:t>
      </w:r>
    </w:p>
    <w:p w14:paraId="539A5D42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63F89AAB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32. Hospital leaders attach high priority to medical quality and operational efficiency improvement [Single Choice]</w:t>
      </w:r>
    </w:p>
    <w:p w14:paraId="53528F5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2151510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479D2B6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7397671C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125B82B4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5BB1EBA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53AA9C0B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33. The hospital allocates sufficient financial and manpower resources for featured specialty development [Single Choice]</w:t>
      </w:r>
    </w:p>
    <w:p w14:paraId="5331302E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21123AE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536AF38E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490E728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4A4CFDCF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06B1DAB3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701FB91A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34. The hospital has achieved remarkable outcomes in team cohesion and institutional value cultural construction [Single Choice]</w:t>
      </w:r>
    </w:p>
    <w:p w14:paraId="0C0CFD8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6965F66F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07ABDF7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67A965BF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68B13816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71C18CD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29440C30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35. Hospital leaders set exemplary roles for all staff [Single Choice]</w:t>
      </w:r>
    </w:p>
    <w:p w14:paraId="32945465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7F76810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lastRenderedPageBreak/>
        <w:t>- Somewhat Disagree</w:t>
      </w:r>
    </w:p>
    <w:p w14:paraId="0041D22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7828C4F6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4F190F8C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0F765198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4924DEA1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36. The hospital has achieved remarkable results in regulating illegal kickbacks and red envelope malpractice [Single Choice]</w:t>
      </w:r>
    </w:p>
    <w:p w14:paraId="267D98FC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3B62D4D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598CE98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0DE8495F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23538D1E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575975F0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</w:p>
    <w:p w14:paraId="1E0E6150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37. I am satisfied with the overall medical ethics and professional conduct construction of this hospital [Single Choice]</w:t>
      </w:r>
    </w:p>
    <w:p w14:paraId="28B80DD6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Disagree</w:t>
      </w:r>
    </w:p>
    <w:p w14:paraId="37F7811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Disagree</w:t>
      </w:r>
    </w:p>
    <w:p w14:paraId="2D1F371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Neutral</w:t>
      </w:r>
    </w:p>
    <w:p w14:paraId="2191B6B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Somewhat Agree</w:t>
      </w:r>
    </w:p>
    <w:p w14:paraId="6E1A5A66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Strongly Agree</w:t>
      </w:r>
    </w:p>
    <w:p w14:paraId="040ADA7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2F6ADD5F" w14:textId="77777777" w:rsidR="007E495A" w:rsidRPr="007E495A" w:rsidRDefault="007E495A" w:rsidP="007E495A">
      <w:pPr>
        <w:rPr>
          <w:rFonts w:ascii="Times New Roman" w:hAnsi="Times New Roman" w:cs="Times New Roman"/>
          <w:b/>
          <w:bCs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38. If I or my family members require medical treatment in the future, will I prioritize seeking care at this hospital? [Single Choice]</w:t>
      </w:r>
    </w:p>
    <w:p w14:paraId="31BB4175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Yes</w:t>
      </w:r>
    </w:p>
    <w:p w14:paraId="77CAE4F7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No</w:t>
      </w:r>
    </w:p>
    <w:p w14:paraId="3DBED22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</w:p>
    <w:p w14:paraId="5C91679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b/>
          <w:bCs/>
          <w:sz w:val="24"/>
        </w:rPr>
        <w:t>39. Which areas are the most urgent to be optimized in the hospital’s daily operations? [Multiple Choice]</w:t>
      </w:r>
    </w:p>
    <w:p w14:paraId="514070B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lastRenderedPageBreak/>
        <w:t>- Excessive workload requiring additional staffing and optimized shift schedules</w:t>
      </w:r>
    </w:p>
    <w:p w14:paraId="302FDF7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Insufficient career advancement channels requiring reform of promotion mechanisms</w:t>
      </w:r>
    </w:p>
    <w:p w14:paraId="379B9AD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Inadequate continuing education and professional training opportunities</w:t>
      </w:r>
    </w:p>
    <w:p w14:paraId="678EF035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Excessive occupational stress requiring mental health support programs</w:t>
      </w:r>
    </w:p>
    <w:p w14:paraId="71A20881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Uncompetitive salary and welfare packages requiring salary adjustment</w:t>
      </w:r>
    </w:p>
    <w:p w14:paraId="702D223D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Poor internal communication and institutional management efficiency</w:t>
      </w:r>
    </w:p>
    <w:p w14:paraId="0E877539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Unfair performance appraisal system requiring standardized incentive policies</w:t>
      </w:r>
    </w:p>
    <w:p w14:paraId="7DA8D74E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Outdated or insufficient medical equipment needing renewal and maintenance</w:t>
      </w:r>
    </w:p>
    <w:p w14:paraId="5158D61A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Resource shortages in partial clinical departments requiring timely supply guarantee</w:t>
      </w:r>
    </w:p>
    <w:p w14:paraId="581A8C92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Poor on-site working and rest infrastructure requiring renovation</w:t>
      </w:r>
    </w:p>
    <w:p w14:paraId="0D8F90D0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Low patient satisfaction requiring improved doctor-patient communication and clinical services</w:t>
      </w:r>
    </w:p>
    <w:p w14:paraId="57B331E2" w14:textId="77777777" w:rsidR="007E495A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Cumbersome administrative workflows requiring simplification</w:t>
      </w:r>
    </w:p>
    <w:p w14:paraId="3CC227D6" w14:textId="108D9F65" w:rsidR="002A79DD" w:rsidRPr="007E495A" w:rsidRDefault="007E495A" w:rsidP="007E495A">
      <w:pPr>
        <w:rPr>
          <w:rFonts w:ascii="Times New Roman" w:hAnsi="Times New Roman" w:cs="Times New Roman"/>
          <w:sz w:val="24"/>
        </w:rPr>
      </w:pPr>
      <w:r w:rsidRPr="007E495A">
        <w:rPr>
          <w:rFonts w:ascii="Times New Roman" w:hAnsi="Times New Roman" w:cs="Times New Roman"/>
          <w:sz w:val="24"/>
        </w:rPr>
        <w:t>- Others</w:t>
      </w:r>
    </w:p>
    <w:sectPr w:rsidR="002A79DD" w:rsidRPr="007E4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DD"/>
    <w:rsid w:val="002A79DD"/>
    <w:rsid w:val="00305F34"/>
    <w:rsid w:val="00485FCD"/>
    <w:rsid w:val="004F31BF"/>
    <w:rsid w:val="007B25A5"/>
    <w:rsid w:val="007E495A"/>
    <w:rsid w:val="007F6C42"/>
    <w:rsid w:val="00AA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4599C"/>
  <w15:chartTrackingRefBased/>
  <w15:docId w15:val="{5D61A1EF-B614-4AB8-AE6A-4DFE458F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79D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9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9D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9D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9D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9D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9D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9D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9D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79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79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79D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79D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A79D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79D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79D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79D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79D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A7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79D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A79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7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A79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79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79D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79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A79D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A79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1151</Words>
  <Characters>6564</Characters>
  <Application>Microsoft Office Word</Application>
  <DocSecurity>0</DocSecurity>
  <Lines>54</Lines>
  <Paragraphs>15</Paragraphs>
  <ScaleCrop>false</ScaleCrop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FSP</cp:lastModifiedBy>
  <cp:revision>2</cp:revision>
  <dcterms:created xsi:type="dcterms:W3CDTF">2026-07-24T09:19:00Z</dcterms:created>
  <dcterms:modified xsi:type="dcterms:W3CDTF">2026-07-24T09:19:00Z</dcterms:modified>
</cp:coreProperties>
</file>