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  <w:r w:rsidRPr="006B223D">
        <w:rPr>
          <w:rFonts w:cstheme="minorHAnsi"/>
          <w:b/>
          <w:sz w:val="18"/>
          <w:szCs w:val="18"/>
        </w:rPr>
        <w:t>Table 1: Summary statistics of STR motif classes analyzed in this study</w:t>
      </w:r>
    </w:p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1840"/>
        <w:gridCol w:w="1885"/>
        <w:gridCol w:w="1847"/>
        <w:gridCol w:w="1899"/>
      </w:tblGrid>
      <w:tr w:rsidR="006218A8" w:rsidRPr="006218A8" w:rsidTr="00624DD1">
        <w:trPr>
          <w:jc w:val="center"/>
        </w:trPr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Category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Count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Percentage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Mean O/E ratio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Mean conservation</w:t>
            </w:r>
          </w:p>
        </w:tc>
      </w:tr>
      <w:tr w:rsidR="006218A8" w:rsidRPr="006218A8" w:rsidTr="00624DD1">
        <w:trPr>
          <w:jc w:val="center"/>
        </w:trPr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Total motifs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1280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100.0%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0.0158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</w:tr>
      <w:tr w:rsidR="006218A8" w:rsidRPr="006218A8" w:rsidTr="00624DD1">
        <w:trPr>
          <w:jc w:val="center"/>
        </w:trPr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 motifs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291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22.73%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0.0071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</w:tr>
      <w:tr w:rsidR="006218A8" w:rsidRPr="006218A8" w:rsidTr="00624DD1">
        <w:trPr>
          <w:jc w:val="center"/>
        </w:trPr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Non-CG motifs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989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77.27%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0.0184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</w:tr>
      <w:tr w:rsidR="006218A8" w:rsidRPr="006218A8" w:rsidTr="00624DD1">
        <w:trPr>
          <w:jc w:val="center"/>
        </w:trPr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Conserved non-CG motifs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0.86%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0.768</w:t>
            </w:r>
          </w:p>
        </w:tc>
      </w:tr>
      <w:tr w:rsidR="006218A8" w:rsidRPr="006218A8" w:rsidTr="00624DD1">
        <w:trPr>
          <w:jc w:val="center"/>
        </w:trPr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 in conserved set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0.0%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994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</w:tr>
    </w:tbl>
    <w:p w:rsidR="006218A8" w:rsidRPr="006218A8" w:rsidRDefault="006218A8" w:rsidP="006218A8">
      <w:pPr>
        <w:rPr>
          <w:rFonts w:cstheme="minorHAnsi"/>
          <w:bCs/>
          <w:sz w:val="18"/>
          <w:szCs w:val="18"/>
          <w:rtl/>
        </w:rPr>
      </w:pPr>
    </w:p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  <w:r w:rsidRPr="006B223D">
        <w:rPr>
          <w:rFonts w:cstheme="minorHAnsi"/>
          <w:b/>
          <w:sz w:val="18"/>
          <w:szCs w:val="18"/>
        </w:rPr>
        <w:t>Supplementary Table S1: Complete Dataset Summary</w:t>
      </w:r>
    </w:p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354"/>
        <w:gridCol w:w="1243"/>
        <w:gridCol w:w="1334"/>
        <w:gridCol w:w="1309"/>
        <w:gridCol w:w="1363"/>
        <w:gridCol w:w="1363"/>
      </w:tblGrid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Category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Subcategory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Count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Percentage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Mean oe ratio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Mean conservation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Notes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All_Motifs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Total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1280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100.00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0.0158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All 4</w:t>
            </w:r>
            <w:r w:rsidRPr="006218A8">
              <w:rPr>
                <w:rFonts w:cstheme="minorHAnsi"/>
                <w:bCs/>
                <w:sz w:val="18"/>
                <w:szCs w:val="18"/>
              </w:rPr>
              <w:noBreakHyphen/>
              <w:t>bp and 5</w:t>
            </w:r>
            <w:r w:rsidRPr="006218A8">
              <w:rPr>
                <w:rFonts w:cstheme="minorHAnsi"/>
                <w:bCs/>
                <w:sz w:val="18"/>
                <w:szCs w:val="18"/>
              </w:rPr>
              <w:noBreakHyphen/>
              <w:t>bp STR motifs analyzed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CpG-depleted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CG-containing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291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22.73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0.007089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 depletion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CpG-depleted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Non-CG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989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77.27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0.018423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 depletion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Conserved non</w:t>
            </w:r>
            <w:r w:rsidRPr="006218A8">
              <w:rPr>
                <w:rFonts w:cstheme="minorHAnsi"/>
                <w:bCs/>
                <w:sz w:val="18"/>
                <w:szCs w:val="18"/>
              </w:rPr>
              <w:noBreakHyphen/>
              <w:t>CG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Total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0.86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0.768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Identified through conservation analysis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Conserved non</w:t>
            </w:r>
            <w:r w:rsidRPr="006218A8">
              <w:rPr>
                <w:rFonts w:cstheme="minorHAnsi"/>
                <w:bCs/>
                <w:sz w:val="18"/>
                <w:szCs w:val="18"/>
              </w:rPr>
              <w:noBreakHyphen/>
              <w:t>CG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CG-containing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Complete absence of CG motifs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Conserved non</w:t>
            </w:r>
            <w:r w:rsidRPr="006218A8">
              <w:rPr>
                <w:rFonts w:cstheme="minorHAnsi"/>
                <w:bCs/>
                <w:sz w:val="18"/>
                <w:szCs w:val="18"/>
              </w:rPr>
              <w:noBreakHyphen/>
              <w:t>CG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Non-CG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100.00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0.768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All are short motifs (2-4 bp)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Top_Depleted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CGATA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0.08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3.8×10⁻⁵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Most depleted: 26,288-fold reduction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Top_Depleted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CGAGT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0.08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9.4×10⁻⁵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10,615-fold reduction</w:t>
            </w:r>
          </w:p>
        </w:tc>
      </w:tr>
      <w:tr w:rsidR="006218A8" w:rsidRPr="006218A8" w:rsidTr="00624DD1">
        <w:trPr>
          <w:jc w:val="center"/>
        </w:trPr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Top_Depleted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CGTCA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0.08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1.42×10⁻⁴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NA</w:t>
            </w:r>
          </w:p>
        </w:tc>
        <w:tc>
          <w:tcPr>
            <w:tcW w:w="1425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7,041-fold reduction</w:t>
            </w:r>
          </w:p>
        </w:tc>
      </w:tr>
    </w:tbl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</w:p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  <w:r w:rsidRPr="006B223D">
        <w:rPr>
          <w:rFonts w:cstheme="minorHAnsi"/>
          <w:b/>
          <w:sz w:val="18"/>
          <w:szCs w:val="18"/>
        </w:rPr>
        <w:lastRenderedPageBreak/>
        <w:t>Supplementary Table S2: Top 10 Most Depleted Motifs</w:t>
      </w:r>
    </w:p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1059"/>
        <w:gridCol w:w="1176"/>
        <w:gridCol w:w="1175"/>
        <w:gridCol w:w="1166"/>
        <w:gridCol w:w="1184"/>
        <w:gridCol w:w="1182"/>
        <w:gridCol w:w="1260"/>
      </w:tblGrid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kmer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observed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expected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oe ratio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p-value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fold reduction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significance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CGATA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26287.9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3.8×10⁻⁵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26287.9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CGAGT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21229.1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9.4×10⁻⁵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10614.5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CGTCA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35206.4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1.4×10⁻⁴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7041.3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CGACT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22292.0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1.8×10⁻⁴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5573.0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CGAAT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21788.7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1.8×10⁻⁴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5447.2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CGGTA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5320.0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1.9×10⁻⁴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5320.0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CGGAA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36951.2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1.9×10⁻⁴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5278.7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ACGCC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62450.2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1.9×10⁻⁴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5204.2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CGATT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24994.1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2.0×10⁻⁴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4998.8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TCGAG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39061.8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2.1×10⁻⁴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4882.7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</w:tbl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</w:p>
    <w:p w:rsidR="006B223D" w:rsidRDefault="006B223D" w:rsidP="006218A8">
      <w:pPr>
        <w:rPr>
          <w:rFonts w:cstheme="minorHAnsi"/>
          <w:bCs/>
          <w:sz w:val="18"/>
          <w:szCs w:val="18"/>
        </w:rPr>
      </w:pPr>
    </w:p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  <w:r w:rsidRPr="006B223D">
        <w:rPr>
          <w:rFonts w:cstheme="minorHAnsi"/>
          <w:b/>
          <w:sz w:val="18"/>
          <w:szCs w:val="18"/>
        </w:rPr>
        <w:t>Supplementary Table S3</w:t>
      </w:r>
    </w:p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  <w:r w:rsidRPr="006218A8">
        <w:rPr>
          <w:rFonts w:cstheme="minorHAnsi"/>
          <w:bCs/>
          <w:sz w:val="18"/>
          <w:szCs w:val="18"/>
        </w:rPr>
        <w:t>Evolutionary conservation of depleted DNA motifs across primate species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454"/>
        <w:gridCol w:w="680"/>
        <w:gridCol w:w="850"/>
        <w:gridCol w:w="567"/>
        <w:gridCol w:w="567"/>
        <w:gridCol w:w="567"/>
        <w:gridCol w:w="680"/>
        <w:gridCol w:w="567"/>
        <w:gridCol w:w="680"/>
        <w:gridCol w:w="567"/>
        <w:gridCol w:w="680"/>
        <w:gridCol w:w="850"/>
      </w:tblGrid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Motif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Observed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Expected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O/E Ratio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P-value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Human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Chimp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Gorilla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Orangutan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Macaque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Avg Cons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Significance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ACAC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2,687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116,978.9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0.0230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0.971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0.900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0.521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0.778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AAGA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6,556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321,665.1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0.0204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0.499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TTTAA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2,655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29,874.1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0.0889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0.953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0.862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0.768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0.651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0.528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TCTT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5,998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248,420.7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0.0241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0.932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0.811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0.817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0.523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GAGG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2,912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217,366.4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0.0134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0.930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0.845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0.643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0.517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TATG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2,831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85,009.7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0.0333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0.886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0.776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0.476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ATAG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2,132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65,749.3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0.0324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0.873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0.626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0.491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ATCT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2,044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243,981.5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0.0084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0.605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0.523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0.734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Very 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TCTA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2,709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109,578.7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0.0247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0.914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0.658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0.482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0.733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AGAA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6,839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297,472.6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0.0230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0.872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0.878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0.647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0.475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0.726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CTTT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5,442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319,406.7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0.0170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0.882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0.909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0.766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0.606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0.458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0.724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TATC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1,814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60,428.6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0.0300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0.619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0.722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AGAT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2,141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90,695.3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0.0236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0.918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0.775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0.820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0.571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0.525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0.722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AAATT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2,358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27,864.0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0.0846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0.914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0.890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0.620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TCAT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2,853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223,929.1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0.0127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0.880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0.617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TCCCC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612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56,320.1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0.0109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0.868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0.622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0.507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0.710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GAAA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6,176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311,070.9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0.0199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0.778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0.651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0.488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0.703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ACAT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3,375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146,749.2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0.0230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0.873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0.738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0.630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0.487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0.703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TAGA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2,226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161,701.3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0.0138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0.597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0.513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0.698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ATAC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2,554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80,791.2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0.0316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0.896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0.805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0.615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0.459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0.697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GATA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1,369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183,199.2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0.0075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0.862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0.610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0.696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Very 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CCTTT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505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61,452.0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0.0082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0.586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0.695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Very 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ATGG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1,523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105,138.2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0.0145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0.846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0.618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0.451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0.691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TTCA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3,863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167,409.0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0.0231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0.860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0.736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0.570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0.484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TTTC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8,686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83,102.7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0.1045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0.879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0.817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0.734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0.584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0.419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0.687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AACC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1,254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81,992.1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0.0153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0.877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0.554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0.473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ATTC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2,424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64,874.3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0.0374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0.614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TGAA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3,103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249,701.8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0.0124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0.847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0.801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0.709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0.594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GAAAA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2,184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129,626.7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0.0168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0.733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0.600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0.445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0.681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AGAC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1,468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61,296.6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0.0239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0.851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0.819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0.552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CTAT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1,675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130,794.3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0.0128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0.885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0.592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0.494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CCCTT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322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37,264.3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0.0086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0.824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0.581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0.434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Very 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AAGG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2,423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124,438.6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0.0195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0.814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0.738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0.570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0.471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AAAG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8,816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77,580.0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0.1136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0.867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0.553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0.448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TTTG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7,689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74,148.8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0.1037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0.808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0.567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0.449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ATGA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2,722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202,404.4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0.0134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0.801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0.696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0.550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0.440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AATT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6,143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180,131.9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0.0341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0.821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0.680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0.572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0.443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TCTG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2,283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97,417.4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0.0234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0.839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0.765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0.571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0.456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0.658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ATCC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1,046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118,972.1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0.0088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0.809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0.764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0.697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0.538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0.441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0.650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Very 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ATGT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3,124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223,539.9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0.0140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0.803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0.700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0.576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0.450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0.649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AGAG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3,685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161,199.5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0.0229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0.807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0.564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0.471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0.647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TTAT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8,190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240,428.0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0.0341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0.564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0.424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0.642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GAAG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2,591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138,435.9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0.0187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0.793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0.626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0.605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0.434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0.641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GAGGG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596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46,096.1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0.0129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0.806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0.739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0.657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0.566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0.436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0.641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TATT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8,465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260,569.2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0.0325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0.715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0.707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0.583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0.401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0.638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CTCCT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703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65,435.1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0.0107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0.632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0.548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0.465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0.637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CTCTC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968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46,988.4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0.0206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0.764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0.725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0.564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0.457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0.637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TTAA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5,954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168,629.8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0.0353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0.789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0.696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0.492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0.415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0.629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AACA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5,479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370,737.9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0.0148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0.777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0.751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0.660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0.512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0.411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0.622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AGGGA</w:t>
            </w:r>
          </w:p>
        </w:tc>
        <w:tc>
          <w:tcPr>
            <w:tcW w:w="45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542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43,805.7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0.0124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0.746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0.723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0.676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0.571</w:t>
            </w:r>
          </w:p>
        </w:tc>
        <w:tc>
          <w:tcPr>
            <w:tcW w:w="5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0.394</w:t>
            </w:r>
          </w:p>
        </w:tc>
        <w:tc>
          <w:tcPr>
            <w:tcW w:w="68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0.622</w:t>
            </w:r>
          </w:p>
        </w:tc>
        <w:tc>
          <w:tcPr>
            <w:tcW w:w="85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</w:tbl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</w:p>
    <w:p w:rsidR="006218A8" w:rsidRPr="006218A8" w:rsidRDefault="006218A8" w:rsidP="006218A8">
      <w:pPr>
        <w:rPr>
          <w:rFonts w:cstheme="minorHAnsi"/>
          <w:bCs/>
          <w:sz w:val="18"/>
          <w:szCs w:val="18"/>
          <w:rtl/>
        </w:rPr>
      </w:pPr>
    </w:p>
    <w:p w:rsidR="006218A8" w:rsidRPr="006B223D" w:rsidRDefault="006B223D" w:rsidP="006B223D">
      <w:pPr>
        <w:rPr>
          <w:rFonts w:cstheme="minorHAnsi"/>
          <w:b/>
          <w:sz w:val="18"/>
          <w:szCs w:val="18"/>
        </w:rPr>
      </w:pPr>
      <w:r w:rsidRPr="006B223D">
        <w:rPr>
          <w:rFonts w:cstheme="minorHAnsi"/>
          <w:b/>
          <w:sz w:val="18"/>
          <w:szCs w:val="18"/>
        </w:rPr>
        <w:t>Supplementary Table S4 | Representative STR motif depletion patterns across the significance continuum. 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0"/>
        <w:gridCol w:w="1061"/>
        <w:gridCol w:w="1176"/>
        <w:gridCol w:w="1196"/>
        <w:gridCol w:w="1141"/>
        <w:gridCol w:w="1184"/>
        <w:gridCol w:w="1182"/>
        <w:gridCol w:w="1260"/>
      </w:tblGrid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kmer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observed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expected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O/E ratio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p-value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fold reduction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significance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AACA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5479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370737.93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0.0148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67.7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CCTTC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509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29075.86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0.0175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57.1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GGTAA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130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24826.25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0.0052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191.0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Very strong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AATTA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1472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27215.69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0.0541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18.5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CGGCA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42791.47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0.0003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3056.5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ACGGC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19260.11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0.0003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3210.0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Extreme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GGACG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1118.72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0.0107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93.2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rPr>
          <w:jc w:val="center"/>
        </w:trPr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TGGAT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321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17577.40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0.0183</w:t>
            </w:r>
          </w:p>
        </w:tc>
        <w:tc>
          <w:tcPr>
            <w:tcW w:w="1246" w:type="dxa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&lt;1×10⁻³⁰⁰</w:t>
            </w:r>
          </w:p>
        </w:tc>
        <w:tc>
          <w:tcPr>
            <w:tcW w:w="1246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54.8</w:t>
            </w:r>
          </w:p>
        </w:tc>
        <w:tc>
          <w:tcPr>
            <w:tcW w:w="1308" w:type="dxa"/>
            <w:vAlign w:val="center"/>
          </w:tcPr>
          <w:p w:rsidR="006218A8" w:rsidRPr="006218A8" w:rsidRDefault="006218A8" w:rsidP="006218A8">
            <w:pPr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</w:tbl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</w:p>
    <w:p w:rsidR="006218A8" w:rsidRPr="006218A8" w:rsidRDefault="006218A8" w:rsidP="006218A8">
      <w:pPr>
        <w:rPr>
          <w:rFonts w:cstheme="minorHAnsi"/>
          <w:bCs/>
          <w:sz w:val="18"/>
          <w:szCs w:val="18"/>
          <w:rtl/>
        </w:rPr>
      </w:pPr>
    </w:p>
    <w:p w:rsidR="006218A8" w:rsidRPr="006218A8" w:rsidRDefault="006218A8" w:rsidP="006218A8">
      <w:pPr>
        <w:rPr>
          <w:rFonts w:cstheme="minorHAnsi"/>
          <w:bCs/>
          <w:sz w:val="18"/>
          <w:szCs w:val="18"/>
          <w:rtl/>
        </w:rPr>
      </w:pPr>
    </w:p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  <w:r w:rsidRPr="006B223D">
        <w:rPr>
          <w:rFonts w:cstheme="minorHAnsi"/>
          <w:b/>
          <w:sz w:val="18"/>
          <w:szCs w:val="18"/>
        </w:rPr>
        <w:t>Supplementary Table S5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Motif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Conservation Score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O/E Ratio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Significance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ACAC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0.9705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0.02297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TTTAA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0.9533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0.08887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TCTT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0.9322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0.02415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GAGG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0.9297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0.01340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TATC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0.9294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0.03002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AAGA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0.9227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0.02038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ATCT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0.9224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0.00838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Very 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ATAG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0.9216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0.03243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TATG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0.9199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0.03330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AGAT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0.9177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0.02361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Strong</w:t>
            </w:r>
          </w:p>
        </w:tc>
      </w:tr>
      <w:tr w:rsidR="006218A8" w:rsidRPr="006218A8" w:rsidTr="00624DD1"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AAATT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0.9139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0.08463</w:t>
            </w:r>
          </w:p>
        </w:tc>
        <w:tc>
          <w:tcPr>
            <w:tcW w:w="187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Moderate</w:t>
            </w:r>
          </w:p>
        </w:tc>
      </w:tr>
    </w:tbl>
    <w:p w:rsidR="006218A8" w:rsidRPr="006218A8" w:rsidRDefault="006218A8" w:rsidP="006218A8">
      <w:pPr>
        <w:rPr>
          <w:rFonts w:cstheme="minorHAnsi"/>
          <w:bCs/>
          <w:sz w:val="18"/>
          <w:szCs w:val="18"/>
          <w:rtl/>
        </w:rPr>
      </w:pPr>
    </w:p>
    <w:p w:rsidR="006218A8" w:rsidRPr="006218A8" w:rsidRDefault="006218A8" w:rsidP="006218A8">
      <w:pPr>
        <w:rPr>
          <w:rFonts w:cstheme="minorHAnsi"/>
          <w:bCs/>
          <w:sz w:val="18"/>
          <w:szCs w:val="18"/>
          <w:rtl/>
        </w:rPr>
      </w:pPr>
    </w:p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  <w:r w:rsidRPr="006B223D">
        <w:rPr>
          <w:rFonts w:cstheme="minorHAnsi"/>
          <w:b/>
          <w:sz w:val="18"/>
          <w:szCs w:val="18"/>
        </w:rPr>
        <w:t>Supplementary Table S6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848"/>
        <w:gridCol w:w="1136"/>
        <w:gridCol w:w="920"/>
        <w:gridCol w:w="917"/>
        <w:gridCol w:w="1204"/>
        <w:gridCol w:w="988"/>
        <w:gridCol w:w="1101"/>
        <w:gridCol w:w="924"/>
      </w:tblGrid>
      <w:tr w:rsidR="006218A8" w:rsidRPr="006218A8" w:rsidTr="00624DD1">
        <w:tc>
          <w:tcPr>
            <w:tcW w:w="14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Cell_Type</w:t>
            </w:r>
          </w:p>
        </w:tc>
        <w:tc>
          <w:tcPr>
            <w:tcW w:w="91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Target_N</w:t>
            </w:r>
          </w:p>
        </w:tc>
        <w:tc>
          <w:tcPr>
            <w:tcW w:w="1219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Target_Mean</w:t>
            </w:r>
          </w:p>
        </w:tc>
        <w:tc>
          <w:tcPr>
            <w:tcW w:w="10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Target_SD</w:t>
            </w:r>
          </w:p>
        </w:tc>
        <w:tc>
          <w:tcPr>
            <w:tcW w:w="988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Control_N</w:t>
            </w:r>
          </w:p>
        </w:tc>
        <w:tc>
          <w:tcPr>
            <w:tcW w:w="129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Control_Mean</w:t>
            </w:r>
          </w:p>
        </w:tc>
        <w:tc>
          <w:tcPr>
            <w:tcW w:w="107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Control_SD</w:t>
            </w:r>
          </w:p>
        </w:tc>
        <w:tc>
          <w:tcPr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Fold_Change</w:t>
            </w:r>
          </w:p>
        </w:tc>
        <w:tc>
          <w:tcPr>
            <w:tcW w:w="103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Significant</w:t>
            </w:r>
          </w:p>
        </w:tc>
      </w:tr>
      <w:tr w:rsidR="006218A8" w:rsidRPr="006218A8" w:rsidTr="00624DD1">
        <w:tc>
          <w:tcPr>
            <w:tcW w:w="14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Neurons</w:t>
            </w:r>
          </w:p>
        </w:tc>
        <w:tc>
          <w:tcPr>
            <w:tcW w:w="91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0.150</w:t>
            </w:r>
          </w:p>
        </w:tc>
        <w:tc>
          <w:tcPr>
            <w:tcW w:w="10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0.337</w:t>
            </w:r>
          </w:p>
        </w:tc>
        <w:tc>
          <w:tcPr>
            <w:tcW w:w="988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29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0.327</w:t>
            </w:r>
          </w:p>
        </w:tc>
        <w:tc>
          <w:tcPr>
            <w:tcW w:w="107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0.252</w:t>
            </w:r>
          </w:p>
        </w:tc>
        <w:tc>
          <w:tcPr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0.459</w:t>
            </w:r>
          </w:p>
        </w:tc>
        <w:tc>
          <w:tcPr>
            <w:tcW w:w="103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False</w:t>
            </w:r>
          </w:p>
        </w:tc>
      </w:tr>
      <w:tr w:rsidR="006218A8" w:rsidRPr="006218A8" w:rsidTr="00624DD1">
        <w:tc>
          <w:tcPr>
            <w:tcW w:w="14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Keratinocytes</w:t>
            </w:r>
          </w:p>
        </w:tc>
        <w:tc>
          <w:tcPr>
            <w:tcW w:w="91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0.400</w:t>
            </w:r>
          </w:p>
        </w:tc>
        <w:tc>
          <w:tcPr>
            <w:tcW w:w="10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0.316</w:t>
            </w:r>
          </w:p>
        </w:tc>
        <w:tc>
          <w:tcPr>
            <w:tcW w:w="988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29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0.341</w:t>
            </w:r>
          </w:p>
        </w:tc>
        <w:tc>
          <w:tcPr>
            <w:tcW w:w="107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0.259</w:t>
            </w:r>
          </w:p>
        </w:tc>
        <w:tc>
          <w:tcPr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1.174</w:t>
            </w:r>
          </w:p>
        </w:tc>
        <w:tc>
          <w:tcPr>
            <w:tcW w:w="103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False</w:t>
            </w:r>
          </w:p>
        </w:tc>
      </w:tr>
      <w:tr w:rsidR="006218A8" w:rsidRPr="006218A8" w:rsidTr="00624DD1">
        <w:tc>
          <w:tcPr>
            <w:tcW w:w="14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Pancreatic Beta Cells</w:t>
            </w:r>
          </w:p>
        </w:tc>
        <w:tc>
          <w:tcPr>
            <w:tcW w:w="91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0.950</w:t>
            </w:r>
          </w:p>
        </w:tc>
        <w:tc>
          <w:tcPr>
            <w:tcW w:w="10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0.158</w:t>
            </w:r>
          </w:p>
        </w:tc>
        <w:tc>
          <w:tcPr>
            <w:tcW w:w="988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29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0.539</w:t>
            </w:r>
          </w:p>
        </w:tc>
        <w:tc>
          <w:tcPr>
            <w:tcW w:w="107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0.337</w:t>
            </w:r>
          </w:p>
        </w:tc>
        <w:tc>
          <w:tcPr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1.763</w:t>
            </w:r>
          </w:p>
        </w:tc>
        <w:tc>
          <w:tcPr>
            <w:tcW w:w="103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True</w:t>
            </w:r>
          </w:p>
        </w:tc>
      </w:tr>
      <w:tr w:rsidR="006218A8" w:rsidRPr="006218A8" w:rsidTr="00624DD1">
        <w:tc>
          <w:tcPr>
            <w:tcW w:w="14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Hepatocytes</w:t>
            </w:r>
          </w:p>
        </w:tc>
        <w:tc>
          <w:tcPr>
            <w:tcW w:w="91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0.400</w:t>
            </w:r>
          </w:p>
        </w:tc>
        <w:tc>
          <w:tcPr>
            <w:tcW w:w="10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0.316</w:t>
            </w:r>
          </w:p>
        </w:tc>
        <w:tc>
          <w:tcPr>
            <w:tcW w:w="988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29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0.302</w:t>
            </w:r>
          </w:p>
        </w:tc>
        <w:tc>
          <w:tcPr>
            <w:tcW w:w="107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0.110</w:t>
            </w:r>
          </w:p>
        </w:tc>
        <w:tc>
          <w:tcPr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1.325</w:t>
            </w:r>
          </w:p>
        </w:tc>
        <w:tc>
          <w:tcPr>
            <w:tcW w:w="103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False</w:t>
            </w:r>
          </w:p>
        </w:tc>
      </w:tr>
      <w:tr w:rsidR="006218A8" w:rsidRPr="006218A8" w:rsidTr="00624DD1">
        <w:tc>
          <w:tcPr>
            <w:tcW w:w="14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T Cells</w:t>
            </w:r>
          </w:p>
        </w:tc>
        <w:tc>
          <w:tcPr>
            <w:tcW w:w="91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0.100</w:t>
            </w:r>
          </w:p>
        </w:tc>
        <w:tc>
          <w:tcPr>
            <w:tcW w:w="10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0.211</w:t>
            </w:r>
          </w:p>
        </w:tc>
        <w:tc>
          <w:tcPr>
            <w:tcW w:w="988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29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0.292</w:t>
            </w:r>
          </w:p>
        </w:tc>
        <w:tc>
          <w:tcPr>
            <w:tcW w:w="107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0.304</w:t>
            </w:r>
          </w:p>
        </w:tc>
        <w:tc>
          <w:tcPr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0.343</w:t>
            </w:r>
          </w:p>
        </w:tc>
        <w:tc>
          <w:tcPr>
            <w:tcW w:w="103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False</w:t>
            </w:r>
          </w:p>
        </w:tc>
      </w:tr>
      <w:tr w:rsidR="006218A8" w:rsidRPr="006218A8" w:rsidTr="00624DD1">
        <w:tc>
          <w:tcPr>
            <w:tcW w:w="146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Fetal Cardiomyocytes</w:t>
            </w:r>
          </w:p>
        </w:tc>
        <w:tc>
          <w:tcPr>
            <w:tcW w:w="917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219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0.550</w:t>
            </w:r>
          </w:p>
        </w:tc>
        <w:tc>
          <w:tcPr>
            <w:tcW w:w="10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0.284</w:t>
            </w:r>
          </w:p>
        </w:tc>
        <w:tc>
          <w:tcPr>
            <w:tcW w:w="988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290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0.422</w:t>
            </w:r>
          </w:p>
        </w:tc>
        <w:tc>
          <w:tcPr>
            <w:tcW w:w="107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0.215</w:t>
            </w:r>
          </w:p>
        </w:tc>
        <w:tc>
          <w:tcPr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1.304</w:t>
            </w:r>
          </w:p>
        </w:tc>
        <w:tc>
          <w:tcPr>
            <w:tcW w:w="1034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6218A8">
              <w:rPr>
                <w:rFonts w:cstheme="minorHAnsi"/>
                <w:bCs/>
                <w:sz w:val="18"/>
                <w:szCs w:val="18"/>
              </w:rPr>
              <w:t>False</w:t>
            </w:r>
          </w:p>
        </w:tc>
      </w:tr>
    </w:tbl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</w:p>
    <w:p w:rsidR="006218A8" w:rsidRPr="006218A8" w:rsidRDefault="006218A8" w:rsidP="006218A8">
      <w:pPr>
        <w:rPr>
          <w:rFonts w:cstheme="minorHAnsi"/>
          <w:bCs/>
          <w:sz w:val="18"/>
          <w:szCs w:val="18"/>
        </w:rPr>
      </w:pPr>
    </w:p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  <w:r w:rsidRPr="006B223D">
        <w:rPr>
          <w:rFonts w:cstheme="minorHAnsi"/>
          <w:b/>
          <w:sz w:val="18"/>
          <w:szCs w:val="18"/>
        </w:rPr>
        <w:t>Supplementary Table S7: Expression Summary in Pancreatic Beta Cells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331"/>
        <w:gridCol w:w="1415"/>
        <w:gridCol w:w="1287"/>
        <w:gridCol w:w="1180"/>
        <w:gridCol w:w="1211"/>
        <w:gridCol w:w="1229"/>
      </w:tblGrid>
      <w:tr w:rsidR="006218A8" w:rsidRPr="006218A8" w:rsidTr="00624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Condition</w:t>
            </w:r>
          </w:p>
        </w:tc>
        <w:tc>
          <w:tcPr>
            <w:tcW w:w="1331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Target_Mean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Control_Mean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Fold_Change</w:t>
            </w:r>
          </w:p>
        </w:tc>
        <w:tc>
          <w:tcPr>
            <w:tcW w:w="1180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p_value</w:t>
            </w:r>
          </w:p>
        </w:tc>
        <w:tc>
          <w:tcPr>
            <w:tcW w:w="1211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Significant</w:t>
            </w:r>
          </w:p>
        </w:tc>
        <w:tc>
          <w:tcPr>
            <w:tcW w:w="1229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Significance</w:t>
            </w:r>
          </w:p>
        </w:tc>
      </w:tr>
      <w:tr w:rsidR="006218A8" w:rsidRPr="006218A8" w:rsidTr="0062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6218A8" w:rsidRPr="006B223D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B223D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Normal</w:t>
            </w:r>
          </w:p>
        </w:tc>
        <w:tc>
          <w:tcPr>
            <w:tcW w:w="1331" w:type="dxa"/>
          </w:tcPr>
          <w:p w:rsidR="006218A8" w:rsidRPr="006B223D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B223D">
              <w:rPr>
                <w:rFonts w:eastAsiaTheme="minorHAnsi" w:cstheme="minorHAnsi"/>
                <w:bCs/>
                <w:sz w:val="18"/>
                <w:szCs w:val="18"/>
              </w:rPr>
              <w:t>0.950</w:t>
            </w:r>
          </w:p>
        </w:tc>
        <w:tc>
          <w:tcPr>
            <w:tcW w:w="1415" w:type="dxa"/>
          </w:tcPr>
          <w:p w:rsidR="006218A8" w:rsidRPr="006B223D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B223D">
              <w:rPr>
                <w:rFonts w:eastAsiaTheme="minorHAnsi" w:cstheme="minorHAnsi"/>
                <w:bCs/>
                <w:sz w:val="18"/>
                <w:szCs w:val="18"/>
              </w:rPr>
              <w:t>0.539</w:t>
            </w:r>
          </w:p>
        </w:tc>
        <w:tc>
          <w:tcPr>
            <w:tcW w:w="1287" w:type="dxa"/>
          </w:tcPr>
          <w:p w:rsidR="006218A8" w:rsidRPr="006B223D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B223D">
              <w:rPr>
                <w:rFonts w:eastAsiaTheme="minorHAnsi" w:cstheme="minorHAnsi"/>
                <w:bCs/>
                <w:sz w:val="18"/>
                <w:szCs w:val="18"/>
              </w:rPr>
              <w:t>1.76</w:t>
            </w:r>
          </w:p>
        </w:tc>
        <w:tc>
          <w:tcPr>
            <w:tcW w:w="1180" w:type="dxa"/>
          </w:tcPr>
          <w:p w:rsidR="006218A8" w:rsidRPr="006B223D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B223D">
              <w:rPr>
                <w:rFonts w:eastAsiaTheme="minorHAnsi" w:cstheme="minorHAnsi"/>
                <w:bCs/>
                <w:sz w:val="18"/>
                <w:szCs w:val="18"/>
              </w:rPr>
              <w:t>0.00118</w:t>
            </w:r>
          </w:p>
        </w:tc>
        <w:tc>
          <w:tcPr>
            <w:tcW w:w="1211" w:type="dxa"/>
          </w:tcPr>
          <w:p w:rsidR="006218A8" w:rsidRPr="006B223D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B223D">
              <w:rPr>
                <w:rFonts w:eastAsiaTheme="minorHAnsi" w:cstheme="minorHAnsi"/>
                <w:bCs/>
                <w:sz w:val="18"/>
                <w:szCs w:val="18"/>
              </w:rPr>
              <w:t>0.00354</w:t>
            </w:r>
          </w:p>
        </w:tc>
        <w:tc>
          <w:tcPr>
            <w:tcW w:w="1229" w:type="dxa"/>
          </w:tcPr>
          <w:p w:rsidR="006218A8" w:rsidRPr="006B223D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B223D">
              <w:rPr>
                <w:rFonts w:eastAsiaTheme="minorHAnsi" w:cstheme="minorHAnsi"/>
                <w:bCs/>
                <w:sz w:val="18"/>
                <w:szCs w:val="18"/>
              </w:rPr>
              <w:t>**</w:t>
            </w:r>
          </w:p>
        </w:tc>
      </w:tr>
      <w:tr w:rsidR="006218A8" w:rsidRPr="006218A8" w:rsidTr="00624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T1D</w:t>
            </w:r>
          </w:p>
        </w:tc>
        <w:tc>
          <w:tcPr>
            <w:tcW w:w="1331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0.266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0.239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1.11</w:t>
            </w:r>
          </w:p>
        </w:tc>
        <w:tc>
          <w:tcPr>
            <w:tcW w:w="1180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0.8750</w:t>
            </w:r>
          </w:p>
        </w:tc>
        <w:tc>
          <w:tcPr>
            <w:tcW w:w="1211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1.0000</w:t>
            </w:r>
          </w:p>
        </w:tc>
        <w:tc>
          <w:tcPr>
            <w:tcW w:w="1229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ns</w:t>
            </w:r>
          </w:p>
        </w:tc>
      </w:tr>
      <w:tr w:rsidR="006218A8" w:rsidRPr="006218A8" w:rsidTr="0062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T2D</w:t>
            </w:r>
          </w:p>
        </w:tc>
        <w:tc>
          <w:tcPr>
            <w:tcW w:w="1331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0.179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0.212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0.84</w:t>
            </w:r>
          </w:p>
        </w:tc>
        <w:tc>
          <w:tcPr>
            <w:tcW w:w="1180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0.7850</w:t>
            </w:r>
          </w:p>
        </w:tc>
        <w:tc>
          <w:tcPr>
            <w:tcW w:w="1211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1.0000</w:t>
            </w:r>
          </w:p>
        </w:tc>
        <w:tc>
          <w:tcPr>
            <w:tcW w:w="1229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ns</w:t>
            </w:r>
          </w:p>
        </w:tc>
      </w:tr>
    </w:tbl>
    <w:p w:rsidR="006B223D" w:rsidRDefault="006B223D" w:rsidP="006218A8">
      <w:pPr>
        <w:rPr>
          <w:rFonts w:cstheme="minorHAnsi"/>
          <w:bCs/>
          <w:sz w:val="18"/>
          <w:szCs w:val="18"/>
        </w:rPr>
      </w:pPr>
    </w:p>
    <w:p w:rsidR="006218A8" w:rsidRPr="006B223D" w:rsidRDefault="006218A8" w:rsidP="006218A8">
      <w:pPr>
        <w:rPr>
          <w:rFonts w:cstheme="minorHAnsi"/>
          <w:b/>
          <w:sz w:val="18"/>
          <w:szCs w:val="18"/>
        </w:rPr>
      </w:pPr>
      <w:bookmarkStart w:id="0" w:name="_GoBack"/>
      <w:r w:rsidRPr="006B223D">
        <w:rPr>
          <w:rFonts w:cstheme="minorHAnsi"/>
          <w:b/>
          <w:sz w:val="18"/>
          <w:szCs w:val="18"/>
        </w:rPr>
        <w:t>Supplementary Table S8: DNA Methylation Summary at Conserved Non-CG Motifs (T1D and T2D)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131"/>
        <w:gridCol w:w="1415"/>
        <w:gridCol w:w="1433"/>
        <w:gridCol w:w="1287"/>
        <w:gridCol w:w="1167"/>
        <w:gridCol w:w="1227"/>
      </w:tblGrid>
      <w:tr w:rsidR="006218A8" w:rsidRPr="006218A8" w:rsidTr="00624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bookmarkEnd w:id="0"/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Condition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Motif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Mean_Control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Mean_Disease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Fold_Change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p_value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Significance</w:t>
            </w:r>
          </w:p>
        </w:tc>
      </w:tr>
      <w:tr w:rsidR="006218A8" w:rsidRPr="006218A8" w:rsidTr="0062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T1D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AAGA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0.231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0.230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0.999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0.9990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</w:p>
        </w:tc>
      </w:tr>
      <w:tr w:rsidR="006218A8" w:rsidRPr="006218A8" w:rsidTr="00624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T1D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ACAC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0.110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0.108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0.984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0.9735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</w:p>
        </w:tc>
      </w:tr>
      <w:tr w:rsidR="006218A8" w:rsidRPr="006218A8" w:rsidTr="0062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T1D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ATAG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0.072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0.073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1.016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0.9814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</w:p>
        </w:tc>
      </w:tr>
      <w:tr w:rsidR="006218A8" w:rsidRPr="006218A8" w:rsidTr="00624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T1D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ATCT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0.200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0.202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1.009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0.9875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</w:p>
        </w:tc>
      </w:tr>
      <w:tr w:rsidR="006218A8" w:rsidRPr="006218A8" w:rsidTr="0062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T1D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GAGG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0.209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0.205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0.981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0.9767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</w:p>
        </w:tc>
      </w:tr>
      <w:tr w:rsidR="006218A8" w:rsidRPr="006218A8" w:rsidTr="00624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T1D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TATG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0.390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0.388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0.996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0.9952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</w:p>
        </w:tc>
      </w:tr>
      <w:tr w:rsidR="006218A8" w:rsidRPr="006218A8" w:rsidTr="0062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T1D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TCTT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0.169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0.173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1.023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0.9681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</w:p>
        </w:tc>
      </w:tr>
      <w:tr w:rsidR="006218A8" w:rsidRPr="006218A8" w:rsidTr="00624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T2D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AAGA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0.104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0.055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0.530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0.0034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**</w:t>
            </w:r>
          </w:p>
        </w:tc>
      </w:tr>
      <w:tr w:rsidR="006218A8" w:rsidRPr="006218A8" w:rsidTr="0062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T2D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GAGG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0.104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0.055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0.530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0.0034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**</w:t>
            </w:r>
          </w:p>
        </w:tc>
      </w:tr>
      <w:tr w:rsidR="006218A8" w:rsidRPr="006218A8" w:rsidTr="00624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T2D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TATG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0.104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0.055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0.530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0.0034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**</w:t>
            </w:r>
          </w:p>
        </w:tc>
      </w:tr>
      <w:tr w:rsidR="006218A8" w:rsidRPr="006218A8" w:rsidTr="0062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dxa"/>
          </w:tcPr>
          <w:p w:rsidR="006218A8" w:rsidRPr="006218A8" w:rsidRDefault="006218A8" w:rsidP="006218A8">
            <w:p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</w:pPr>
            <w:r w:rsidRPr="006218A8">
              <w:rPr>
                <w:rFonts w:asciiTheme="minorHAnsi" w:eastAsiaTheme="minorHAnsi" w:hAnsiTheme="minorHAnsi" w:cstheme="minorHAnsi"/>
                <w:b w:val="0"/>
                <w:sz w:val="18"/>
                <w:szCs w:val="18"/>
              </w:rPr>
              <w:t>T2D</w:t>
            </w:r>
          </w:p>
        </w:tc>
        <w:tc>
          <w:tcPr>
            <w:tcW w:w="1131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ATCT</w:t>
            </w:r>
          </w:p>
        </w:tc>
        <w:tc>
          <w:tcPr>
            <w:tcW w:w="1415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0.104</w:t>
            </w:r>
          </w:p>
        </w:tc>
        <w:tc>
          <w:tcPr>
            <w:tcW w:w="1433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0.055</w:t>
            </w:r>
          </w:p>
        </w:tc>
        <w:tc>
          <w:tcPr>
            <w:tcW w:w="128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0.530</w:t>
            </w:r>
          </w:p>
        </w:tc>
        <w:tc>
          <w:tcPr>
            <w:tcW w:w="116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0.0034</w:t>
            </w:r>
          </w:p>
        </w:tc>
        <w:tc>
          <w:tcPr>
            <w:tcW w:w="1227" w:type="dxa"/>
          </w:tcPr>
          <w:p w:rsidR="006218A8" w:rsidRPr="006218A8" w:rsidRDefault="006218A8" w:rsidP="006218A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HAnsi"/>
                <w:bCs/>
                <w:sz w:val="18"/>
                <w:szCs w:val="18"/>
              </w:rPr>
            </w:pPr>
            <w:r w:rsidRPr="006218A8">
              <w:rPr>
                <w:rFonts w:eastAsiaTheme="minorHAnsi" w:cstheme="minorHAnsi"/>
                <w:bCs/>
                <w:sz w:val="18"/>
                <w:szCs w:val="18"/>
              </w:rPr>
              <w:t>**</w:t>
            </w:r>
          </w:p>
        </w:tc>
      </w:tr>
    </w:tbl>
    <w:p w:rsidR="006218A8" w:rsidRPr="006218A8" w:rsidRDefault="006218A8" w:rsidP="006218A8">
      <w:pPr>
        <w:rPr>
          <w:rFonts w:cstheme="minorHAnsi"/>
          <w:bCs/>
          <w:sz w:val="18"/>
          <w:szCs w:val="18"/>
          <w:rtl/>
        </w:rPr>
      </w:pPr>
    </w:p>
    <w:sectPr w:rsidR="006218A8" w:rsidRPr="006218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43" w:rsidRDefault="00087443" w:rsidP="006218A8">
      <w:pPr>
        <w:spacing w:after="0" w:line="240" w:lineRule="auto"/>
      </w:pPr>
      <w:r>
        <w:separator/>
      </w:r>
    </w:p>
  </w:endnote>
  <w:endnote w:type="continuationSeparator" w:id="0">
    <w:p w:rsidR="00087443" w:rsidRDefault="00087443" w:rsidP="0062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960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8A8" w:rsidRDefault="006218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4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18A8" w:rsidRDefault="00621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43" w:rsidRDefault="00087443" w:rsidP="006218A8">
      <w:pPr>
        <w:spacing w:after="0" w:line="240" w:lineRule="auto"/>
      </w:pPr>
      <w:r>
        <w:separator/>
      </w:r>
    </w:p>
  </w:footnote>
  <w:footnote w:type="continuationSeparator" w:id="0">
    <w:p w:rsidR="00087443" w:rsidRDefault="00087443" w:rsidP="0062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C1"/>
    <w:rsid w:val="00046DA1"/>
    <w:rsid w:val="00087443"/>
    <w:rsid w:val="00410FC1"/>
    <w:rsid w:val="006218A8"/>
    <w:rsid w:val="006B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A41E"/>
  <w15:chartTrackingRefBased/>
  <w15:docId w15:val="{9E591FFA-8D1F-497B-AF83-2535B1D4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8A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8A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8A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A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A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A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A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A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A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18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8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8A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A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A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A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A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18A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6218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18A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6218A8"/>
    <w:rPr>
      <w:rFonts w:eastAsiaTheme="minorEastAsia"/>
    </w:rPr>
  </w:style>
  <w:style w:type="paragraph" w:styleId="NoSpacing">
    <w:name w:val="No Spacing"/>
    <w:uiPriority w:val="1"/>
    <w:qFormat/>
    <w:rsid w:val="006218A8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6218A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8A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8A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8A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218A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6218A8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6218A8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6218A8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6218A8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6218A8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218A8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6218A8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6218A8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6218A8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6218A8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6218A8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6218A8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6218A8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6218A8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6218A8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6218A8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6218A8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6218A8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6218A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218A8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218A8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18A8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8A8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218A8"/>
    <w:rPr>
      <w:b/>
      <w:bCs/>
    </w:rPr>
  </w:style>
  <w:style w:type="character" w:styleId="Emphasis">
    <w:name w:val="Emphasis"/>
    <w:basedOn w:val="DefaultParagraphFont"/>
    <w:uiPriority w:val="20"/>
    <w:qFormat/>
    <w:rsid w:val="006218A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A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A8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6218A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8A8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218A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8A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8A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8A8"/>
    <w:pPr>
      <w:outlineLvl w:val="9"/>
    </w:pPr>
  </w:style>
  <w:style w:type="table" w:styleId="LightShading">
    <w:name w:val="Light Shading"/>
    <w:basedOn w:val="TableNormal"/>
    <w:uiPriority w:val="60"/>
    <w:rsid w:val="006218A8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218A8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218A8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218A8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218A8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18A8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18A8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18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18A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6218A8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218A8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18A8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18A8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18A8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18A8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18A8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18A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218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18A8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1264</Words>
  <Characters>7211</Characters>
  <Application>Microsoft Office Word</Application>
  <DocSecurity>0</DocSecurity>
  <Lines>60</Lines>
  <Paragraphs>16</Paragraphs>
  <ScaleCrop>false</ScaleCrop>
  <Company>diakov.net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 Kala</dc:creator>
  <cp:keywords/>
  <dc:description/>
  <cp:lastModifiedBy>Sarand Kala</cp:lastModifiedBy>
  <cp:revision>3</cp:revision>
  <dcterms:created xsi:type="dcterms:W3CDTF">2026-07-17T02:52:00Z</dcterms:created>
  <dcterms:modified xsi:type="dcterms:W3CDTF">2026-07-17T03:04:00Z</dcterms:modified>
</cp:coreProperties>
</file>