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2CB9E" w14:textId="5634A979" w:rsidR="005F3700" w:rsidRPr="0066721E" w:rsidRDefault="0066721E">
      <w:pPr>
        <w:spacing w:after="120"/>
        <w:jc w:val="center"/>
        <w:rPr>
          <w:sz w:val="24"/>
          <w:szCs w:val="24"/>
        </w:rPr>
      </w:pPr>
      <w:r w:rsidRPr="0066721E">
        <w:rPr>
          <w:b/>
          <w:bCs/>
          <w:color w:val="1F4E79"/>
          <w:sz w:val="24"/>
          <w:szCs w:val="24"/>
        </w:rPr>
        <w:t xml:space="preserve">Submission </w:t>
      </w:r>
      <w:r w:rsidR="00000000" w:rsidRPr="0066721E">
        <w:rPr>
          <w:b/>
          <w:bCs/>
          <w:color w:val="1F4E79"/>
          <w:sz w:val="24"/>
          <w:szCs w:val="24"/>
        </w:rPr>
        <w:t>FILE 4: TABLES</w:t>
      </w:r>
    </w:p>
    <w:p w14:paraId="47DA1708" w14:textId="77777777" w:rsidR="005F3700" w:rsidRDefault="005F3700">
      <w:pPr>
        <w:spacing w:after="160"/>
      </w:pPr>
    </w:p>
    <w:p w14:paraId="14B2754F" w14:textId="77777777" w:rsidR="005F3700" w:rsidRDefault="00000000">
      <w:pPr>
        <w:spacing w:before="80" w:after="80"/>
      </w:pPr>
      <w:r>
        <w:rPr>
          <w:b/>
          <w:bCs/>
          <w:sz w:val="22"/>
          <w:szCs w:val="22"/>
        </w:rPr>
        <w:t>Table 1. Summary of differential gene expression analysis across three GEO datasets.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19"/>
        <w:gridCol w:w="1885"/>
        <w:gridCol w:w="1087"/>
        <w:gridCol w:w="1057"/>
        <w:gridCol w:w="1153"/>
        <w:gridCol w:w="1307"/>
        <w:gridCol w:w="1552"/>
      </w:tblGrid>
      <w:tr w:rsidR="005F3700" w14:paraId="65DCA4F3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4B24A7" w14:textId="77777777" w:rsidR="005F3700" w:rsidRDefault="00000000">
            <w:pPr>
              <w:jc w:val="center"/>
            </w:pPr>
            <w:r>
              <w:rPr>
                <w:b/>
                <w:bCs/>
                <w:color w:val="FFFFFF"/>
              </w:rPr>
              <w:t>Dataset</w:t>
            </w:r>
          </w:p>
        </w:tc>
        <w:tc>
          <w:tcPr>
            <w:tcW w:w="24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C9E30C" w14:textId="77777777" w:rsidR="005F3700" w:rsidRDefault="00000000">
            <w:pPr>
              <w:jc w:val="center"/>
            </w:pPr>
            <w:r>
              <w:rPr>
                <w:b/>
                <w:bCs/>
                <w:color w:val="FFFFFF"/>
              </w:rPr>
              <w:t>Platform</w:t>
            </w:r>
          </w:p>
        </w:tc>
        <w:tc>
          <w:tcPr>
            <w:tcW w:w="1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182F07" w14:textId="77777777" w:rsidR="005F3700" w:rsidRDefault="00000000">
            <w:pPr>
              <w:jc w:val="center"/>
            </w:pPr>
            <w:r>
              <w:rPr>
                <w:b/>
                <w:bCs/>
                <w:color w:val="FFFFFF"/>
              </w:rPr>
              <w:t>T2DM / Control</w:t>
            </w:r>
          </w:p>
        </w:tc>
        <w:tc>
          <w:tcPr>
            <w:tcW w:w="1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D1206C" w14:textId="77777777" w:rsidR="005F3700" w:rsidRDefault="00000000">
            <w:pPr>
              <w:jc w:val="center"/>
            </w:pPr>
            <w:r>
              <w:rPr>
                <w:b/>
                <w:bCs/>
                <w:color w:val="FFFFFF"/>
              </w:rPr>
              <w:t>Total Probes</w:t>
            </w:r>
          </w:p>
        </w:tc>
        <w:tc>
          <w:tcPr>
            <w:tcW w:w="11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D592E5" w14:textId="77777777" w:rsidR="005F3700" w:rsidRDefault="00000000">
            <w:pPr>
              <w:jc w:val="center"/>
            </w:pPr>
            <w:r>
              <w:rPr>
                <w:b/>
                <w:bCs/>
                <w:color w:val="FFFFFF"/>
              </w:rPr>
              <w:t xml:space="preserve">Annotated </w:t>
            </w:r>
            <w:proofErr w:type="spellStart"/>
            <w:r>
              <w:rPr>
                <w:b/>
                <w:bCs/>
                <w:color w:val="FFFFFF"/>
              </w:rPr>
              <w:t>DEGs</w:t>
            </w:r>
            <w:proofErr w:type="spellEnd"/>
          </w:p>
        </w:tc>
        <w:tc>
          <w:tcPr>
            <w:tcW w:w="1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7135DB" w14:textId="77777777" w:rsidR="005F3700" w:rsidRDefault="00000000">
            <w:pPr>
              <w:jc w:val="center"/>
            </w:pPr>
            <w:r>
              <w:rPr>
                <w:b/>
                <w:bCs/>
                <w:color w:val="FFFFFF"/>
              </w:rPr>
              <w:t>Upregulated</w:t>
            </w:r>
          </w:p>
        </w:tc>
        <w:tc>
          <w:tcPr>
            <w:tcW w:w="9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2BE428" w14:textId="77777777" w:rsidR="005F3700" w:rsidRDefault="00000000">
            <w:pPr>
              <w:jc w:val="center"/>
            </w:pPr>
            <w:r>
              <w:rPr>
                <w:b/>
                <w:bCs/>
                <w:color w:val="FFFFFF"/>
              </w:rPr>
              <w:t>Downregulated</w:t>
            </w:r>
          </w:p>
        </w:tc>
      </w:tr>
      <w:tr w:rsidR="005F3700" w14:paraId="315D81B0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B0F6FC" w14:textId="77777777" w:rsidR="005F3700" w:rsidRDefault="00000000">
            <w:r>
              <w:rPr>
                <w:sz w:val="19"/>
                <w:szCs w:val="19"/>
              </w:rPr>
              <w:t>GSE20966</w:t>
            </w:r>
          </w:p>
        </w:tc>
        <w:tc>
          <w:tcPr>
            <w:tcW w:w="24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C00134B" w14:textId="77777777" w:rsidR="005F3700" w:rsidRDefault="00000000">
            <w:pPr>
              <w:jc w:val="center"/>
            </w:pPr>
            <w:r>
              <w:rPr>
                <w:sz w:val="19"/>
                <w:szCs w:val="19"/>
              </w:rPr>
              <w:t>Affymetrix X3P (GPL1352)</w:t>
            </w:r>
          </w:p>
        </w:tc>
        <w:tc>
          <w:tcPr>
            <w:tcW w:w="1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9F0CD61" w14:textId="77777777" w:rsidR="005F3700" w:rsidRDefault="00000000">
            <w:pPr>
              <w:jc w:val="center"/>
            </w:pPr>
            <w:r>
              <w:rPr>
                <w:sz w:val="19"/>
                <w:szCs w:val="19"/>
              </w:rPr>
              <w:t>10 / 10</w:t>
            </w:r>
          </w:p>
        </w:tc>
        <w:tc>
          <w:tcPr>
            <w:tcW w:w="1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603F7BA" w14:textId="77777777" w:rsidR="005F3700" w:rsidRDefault="00000000">
            <w:pPr>
              <w:jc w:val="center"/>
            </w:pPr>
            <w:r>
              <w:rPr>
                <w:sz w:val="19"/>
                <w:szCs w:val="19"/>
              </w:rPr>
              <w:t>60,953</w:t>
            </w:r>
          </w:p>
        </w:tc>
        <w:tc>
          <w:tcPr>
            <w:tcW w:w="11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1436D38" w14:textId="77777777" w:rsidR="005F3700" w:rsidRDefault="00000000">
            <w:pPr>
              <w:jc w:val="center"/>
            </w:pPr>
            <w:r>
              <w:rPr>
                <w:sz w:val="19"/>
                <w:szCs w:val="19"/>
              </w:rPr>
              <w:t>24</w:t>
            </w:r>
          </w:p>
        </w:tc>
        <w:tc>
          <w:tcPr>
            <w:tcW w:w="1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2C1BE3C" w14:textId="77777777" w:rsidR="005F3700" w:rsidRDefault="00000000">
            <w:pPr>
              <w:jc w:val="center"/>
            </w:pPr>
            <w:r>
              <w:rPr>
                <w:sz w:val="19"/>
                <w:szCs w:val="19"/>
              </w:rPr>
              <w:t>11</w:t>
            </w:r>
          </w:p>
        </w:tc>
        <w:tc>
          <w:tcPr>
            <w:tcW w:w="9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DABC2D0" w14:textId="77777777" w:rsidR="005F3700" w:rsidRDefault="00000000">
            <w:pPr>
              <w:jc w:val="center"/>
            </w:pPr>
            <w:r>
              <w:rPr>
                <w:sz w:val="19"/>
                <w:szCs w:val="19"/>
              </w:rPr>
              <w:t>13</w:t>
            </w:r>
          </w:p>
        </w:tc>
      </w:tr>
      <w:tr w:rsidR="005F3700" w14:paraId="2C6A4E7D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B451025" w14:textId="77777777" w:rsidR="005F3700" w:rsidRDefault="00000000">
            <w:r>
              <w:rPr>
                <w:sz w:val="19"/>
                <w:szCs w:val="19"/>
              </w:rPr>
              <w:t>GSE25724</w:t>
            </w:r>
          </w:p>
        </w:tc>
        <w:tc>
          <w:tcPr>
            <w:tcW w:w="24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3893D69" w14:textId="77777777" w:rsidR="005F3700" w:rsidRDefault="00000000">
            <w:pPr>
              <w:jc w:val="center"/>
            </w:pPr>
            <w:r>
              <w:rPr>
                <w:sz w:val="19"/>
                <w:szCs w:val="19"/>
              </w:rPr>
              <w:t>Affymetrix HG-U133A (GPL96)</w:t>
            </w:r>
          </w:p>
        </w:tc>
        <w:tc>
          <w:tcPr>
            <w:tcW w:w="1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305BED5" w14:textId="77777777" w:rsidR="005F3700" w:rsidRDefault="00000000">
            <w:pPr>
              <w:jc w:val="center"/>
            </w:pPr>
            <w:r>
              <w:rPr>
                <w:sz w:val="19"/>
                <w:szCs w:val="19"/>
              </w:rPr>
              <w:t>6 / 7</w:t>
            </w:r>
          </w:p>
        </w:tc>
        <w:tc>
          <w:tcPr>
            <w:tcW w:w="1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E76DB7B" w14:textId="77777777" w:rsidR="005F3700" w:rsidRDefault="00000000">
            <w:pPr>
              <w:jc w:val="center"/>
            </w:pPr>
            <w:r>
              <w:rPr>
                <w:sz w:val="19"/>
                <w:szCs w:val="19"/>
              </w:rPr>
              <w:t>22,283</w:t>
            </w:r>
          </w:p>
        </w:tc>
        <w:tc>
          <w:tcPr>
            <w:tcW w:w="11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0CEB8F4" w14:textId="77777777" w:rsidR="005F3700" w:rsidRDefault="00000000">
            <w:pPr>
              <w:jc w:val="center"/>
            </w:pPr>
            <w:r>
              <w:rPr>
                <w:sz w:val="19"/>
                <w:szCs w:val="19"/>
              </w:rPr>
              <w:t>1,526</w:t>
            </w:r>
          </w:p>
        </w:tc>
        <w:tc>
          <w:tcPr>
            <w:tcW w:w="1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59A361E" w14:textId="77777777" w:rsidR="005F3700" w:rsidRDefault="00000000">
            <w:pPr>
              <w:jc w:val="center"/>
            </w:pPr>
            <w:r>
              <w:rPr>
                <w:sz w:val="19"/>
                <w:szCs w:val="19"/>
              </w:rPr>
              <w:t>78</w:t>
            </w:r>
          </w:p>
        </w:tc>
        <w:tc>
          <w:tcPr>
            <w:tcW w:w="9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81AEFB2" w14:textId="77777777" w:rsidR="005F3700" w:rsidRDefault="00000000">
            <w:pPr>
              <w:jc w:val="center"/>
            </w:pPr>
            <w:r>
              <w:rPr>
                <w:sz w:val="19"/>
                <w:szCs w:val="19"/>
              </w:rPr>
              <w:t>1,448</w:t>
            </w:r>
          </w:p>
        </w:tc>
      </w:tr>
      <w:tr w:rsidR="005F3700" w14:paraId="57F2F245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551EE8D" w14:textId="77777777" w:rsidR="005F3700" w:rsidRDefault="00000000">
            <w:r>
              <w:rPr>
                <w:sz w:val="19"/>
                <w:szCs w:val="19"/>
              </w:rPr>
              <w:t>GSE41762</w:t>
            </w:r>
          </w:p>
        </w:tc>
        <w:tc>
          <w:tcPr>
            <w:tcW w:w="24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339423C" w14:textId="77777777" w:rsidR="005F3700" w:rsidRDefault="00000000">
            <w:pPr>
              <w:jc w:val="center"/>
            </w:pPr>
            <w:r>
              <w:rPr>
                <w:sz w:val="19"/>
                <w:szCs w:val="19"/>
              </w:rPr>
              <w:t xml:space="preserve">Affymetrix </w:t>
            </w:r>
            <w:proofErr w:type="spellStart"/>
            <w:r>
              <w:rPr>
                <w:sz w:val="19"/>
                <w:szCs w:val="19"/>
              </w:rPr>
              <w:t>HuGene</w:t>
            </w:r>
            <w:proofErr w:type="spellEnd"/>
          </w:p>
        </w:tc>
        <w:tc>
          <w:tcPr>
            <w:tcW w:w="1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6AEB550" w14:textId="77777777" w:rsidR="005F3700" w:rsidRDefault="00000000">
            <w:pPr>
              <w:jc w:val="center"/>
            </w:pPr>
            <w:r>
              <w:rPr>
                <w:sz w:val="19"/>
                <w:szCs w:val="19"/>
              </w:rPr>
              <w:t>20 / 57</w:t>
            </w:r>
          </w:p>
        </w:tc>
        <w:tc>
          <w:tcPr>
            <w:tcW w:w="1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76E9CC5" w14:textId="77777777" w:rsidR="005F3700" w:rsidRDefault="00000000">
            <w:pPr>
              <w:jc w:val="center"/>
            </w:pPr>
            <w:r>
              <w:rPr>
                <w:sz w:val="19"/>
                <w:szCs w:val="19"/>
              </w:rPr>
              <w:t>28,730</w:t>
            </w:r>
          </w:p>
        </w:tc>
        <w:tc>
          <w:tcPr>
            <w:tcW w:w="11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9812230" w14:textId="77777777" w:rsidR="005F3700" w:rsidRDefault="00000000">
            <w:pPr>
              <w:jc w:val="center"/>
            </w:pPr>
            <w:r>
              <w:rPr>
                <w:sz w:val="19"/>
                <w:szCs w:val="19"/>
              </w:rPr>
              <w:t>18</w:t>
            </w:r>
          </w:p>
        </w:tc>
        <w:tc>
          <w:tcPr>
            <w:tcW w:w="1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A093F24" w14:textId="77777777" w:rsidR="005F3700" w:rsidRDefault="00000000">
            <w:pPr>
              <w:jc w:val="center"/>
            </w:pPr>
            <w:r>
              <w:rPr>
                <w:sz w:val="19"/>
                <w:szCs w:val="19"/>
              </w:rPr>
              <w:t>6</w:t>
            </w:r>
          </w:p>
        </w:tc>
        <w:tc>
          <w:tcPr>
            <w:tcW w:w="9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FC8084B" w14:textId="77777777" w:rsidR="005F3700" w:rsidRDefault="00000000">
            <w:pPr>
              <w:jc w:val="center"/>
            </w:pPr>
            <w:r>
              <w:rPr>
                <w:sz w:val="19"/>
                <w:szCs w:val="19"/>
              </w:rPr>
              <w:t>12</w:t>
            </w:r>
          </w:p>
        </w:tc>
      </w:tr>
    </w:tbl>
    <w:p w14:paraId="1E4536C8" w14:textId="77777777" w:rsidR="005F3700" w:rsidRDefault="005F3700">
      <w:pPr>
        <w:spacing w:after="160"/>
      </w:pPr>
    </w:p>
    <w:p w14:paraId="605357D8" w14:textId="77777777" w:rsidR="005F3700" w:rsidRDefault="00000000">
      <w:pPr>
        <w:spacing w:after="160" w:line="360" w:lineRule="auto"/>
        <w:jc w:val="both"/>
      </w:pPr>
      <w:proofErr w:type="spellStart"/>
      <w:r>
        <w:rPr>
          <w:i/>
          <w:iCs/>
        </w:rPr>
        <w:t>DEGs</w:t>
      </w:r>
      <w:proofErr w:type="spellEnd"/>
      <w:r>
        <w:rPr>
          <w:i/>
          <w:iCs/>
        </w:rPr>
        <w:t>: differentially expressed genes; T2DM: type 2 diabetes mellitus; adj. p &lt; 0.05, |log2FC| ≥ 1 for GSE20966 and GSE25724; adj. p &lt; 0.05 for GSE41762.</w:t>
      </w:r>
    </w:p>
    <w:p w14:paraId="785DD45B" w14:textId="77777777" w:rsidR="005F3700" w:rsidRDefault="00000000">
      <w:r>
        <w:br w:type="page"/>
      </w:r>
    </w:p>
    <w:p w14:paraId="42A88D90" w14:textId="77777777" w:rsidR="005F3700" w:rsidRDefault="00000000">
      <w:pPr>
        <w:spacing w:before="80" w:after="80"/>
      </w:pPr>
      <w:r>
        <w:rPr>
          <w:b/>
          <w:bCs/>
          <w:sz w:val="22"/>
          <w:szCs w:val="22"/>
        </w:rPr>
        <w:lastRenderedPageBreak/>
        <w:t>Table 2. Top 10 KEGG pathways enriched in the 27-gene T2DM DEG list (Enrichr KEGG 2026 Human).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00"/>
        <w:gridCol w:w="1000"/>
        <w:gridCol w:w="1360"/>
        <w:gridCol w:w="3200"/>
      </w:tblGrid>
      <w:tr w:rsidR="005F3700" w14:paraId="1FDA5D20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4B935F" w14:textId="77777777" w:rsidR="005F3700" w:rsidRDefault="00000000">
            <w:pPr>
              <w:jc w:val="center"/>
            </w:pPr>
            <w:r>
              <w:rPr>
                <w:b/>
                <w:bCs/>
                <w:color w:val="FFFFFF"/>
              </w:rPr>
              <w:t>Pathway</w:t>
            </w:r>
          </w:p>
        </w:tc>
        <w:tc>
          <w:tcPr>
            <w:tcW w:w="1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6176FC" w14:textId="77777777" w:rsidR="005F3700" w:rsidRDefault="00000000">
            <w:pPr>
              <w:jc w:val="center"/>
            </w:pPr>
            <w:r>
              <w:rPr>
                <w:b/>
                <w:bCs/>
                <w:color w:val="FFFFFF"/>
              </w:rPr>
              <w:t>Overlap</w:t>
            </w:r>
          </w:p>
        </w:tc>
        <w:tc>
          <w:tcPr>
            <w:tcW w:w="13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1E625B" w14:textId="77777777" w:rsidR="005F3700" w:rsidRDefault="00000000">
            <w:pPr>
              <w:jc w:val="center"/>
            </w:pPr>
            <w:r>
              <w:rPr>
                <w:b/>
                <w:bCs/>
                <w:color w:val="FFFFFF"/>
              </w:rPr>
              <w:t>adj. p-value</w:t>
            </w:r>
          </w:p>
        </w:tc>
        <w:tc>
          <w:tcPr>
            <w:tcW w:w="3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B041D5" w14:textId="77777777" w:rsidR="005F3700" w:rsidRDefault="00000000">
            <w:pPr>
              <w:jc w:val="center"/>
            </w:pPr>
            <w:r>
              <w:rPr>
                <w:b/>
                <w:bCs/>
                <w:color w:val="FFFFFF"/>
              </w:rPr>
              <w:t>Key Hub Genes</w:t>
            </w:r>
          </w:p>
        </w:tc>
      </w:tr>
      <w:tr w:rsidR="005F3700" w14:paraId="79903D35" w14:textId="77777777">
        <w:tblPrEx>
          <w:tblCellMar>
            <w:top w:w="0" w:type="dxa"/>
            <w:bottom w:w="0" w:type="dxa"/>
          </w:tblCellMar>
        </w:tblPrEx>
        <w:tc>
          <w:tcPr>
            <w:tcW w:w="3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73358D0" w14:textId="77777777" w:rsidR="005F3700" w:rsidRDefault="00000000">
            <w:r>
              <w:rPr>
                <w:sz w:val="19"/>
                <w:szCs w:val="19"/>
              </w:rPr>
              <w:t>RAS Signalling Pathway</w:t>
            </w:r>
          </w:p>
        </w:tc>
        <w:tc>
          <w:tcPr>
            <w:tcW w:w="1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7E2E247" w14:textId="77777777" w:rsidR="005F3700" w:rsidRDefault="00000000">
            <w:pPr>
              <w:jc w:val="center"/>
            </w:pPr>
            <w:r>
              <w:rPr>
                <w:sz w:val="19"/>
                <w:szCs w:val="19"/>
              </w:rPr>
              <w:t>6/231</w:t>
            </w:r>
          </w:p>
        </w:tc>
        <w:tc>
          <w:tcPr>
            <w:tcW w:w="13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60F98E8" w14:textId="77777777" w:rsidR="005F3700" w:rsidRDefault="00000000">
            <w:pPr>
              <w:jc w:val="center"/>
            </w:pPr>
            <w:r>
              <w:rPr>
                <w:sz w:val="19"/>
                <w:szCs w:val="19"/>
              </w:rPr>
              <w:t>6.0×10⁻⁵</w:t>
            </w:r>
          </w:p>
        </w:tc>
        <w:tc>
          <w:tcPr>
            <w:tcW w:w="3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F69D153" w14:textId="77777777" w:rsidR="005F3700" w:rsidRDefault="00000000">
            <w:pPr>
              <w:jc w:val="center"/>
            </w:pPr>
            <w:r>
              <w:rPr>
                <w:sz w:val="19"/>
                <w:szCs w:val="19"/>
              </w:rPr>
              <w:t>CALM1/2/3, RASGRP1, INS, FGFR1</w:t>
            </w:r>
          </w:p>
        </w:tc>
      </w:tr>
      <w:tr w:rsidR="005F3700" w14:paraId="2B596798" w14:textId="77777777">
        <w:tblPrEx>
          <w:tblCellMar>
            <w:top w:w="0" w:type="dxa"/>
            <w:bottom w:w="0" w:type="dxa"/>
          </w:tblCellMar>
        </w:tblPrEx>
        <w:tc>
          <w:tcPr>
            <w:tcW w:w="3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D891536" w14:textId="77777777" w:rsidR="005F3700" w:rsidRDefault="00000000">
            <w:r>
              <w:rPr>
                <w:sz w:val="19"/>
                <w:szCs w:val="19"/>
              </w:rPr>
              <w:t>Maturity Onset Diabetes of the Young</w:t>
            </w:r>
          </w:p>
        </w:tc>
        <w:tc>
          <w:tcPr>
            <w:tcW w:w="1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EFF954D" w14:textId="77777777" w:rsidR="005F3700" w:rsidRDefault="00000000">
            <w:pPr>
              <w:jc w:val="center"/>
            </w:pPr>
            <w:r>
              <w:rPr>
                <w:sz w:val="19"/>
                <w:szCs w:val="19"/>
              </w:rPr>
              <w:t>3/25</w:t>
            </w:r>
          </w:p>
        </w:tc>
        <w:tc>
          <w:tcPr>
            <w:tcW w:w="13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E0F9F43" w14:textId="77777777" w:rsidR="005F3700" w:rsidRDefault="00000000">
            <w:pPr>
              <w:jc w:val="center"/>
            </w:pPr>
            <w:r>
              <w:rPr>
                <w:sz w:val="19"/>
                <w:szCs w:val="19"/>
              </w:rPr>
              <w:t>1.8×10⁻⁴</w:t>
            </w:r>
          </w:p>
        </w:tc>
        <w:tc>
          <w:tcPr>
            <w:tcW w:w="3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85DA396" w14:textId="77777777" w:rsidR="005F3700" w:rsidRDefault="00000000">
            <w:pPr>
              <w:jc w:val="center"/>
            </w:pPr>
            <w:r>
              <w:rPr>
                <w:sz w:val="19"/>
                <w:szCs w:val="19"/>
              </w:rPr>
              <w:t>SLC2A2, IAPP, INS</w:t>
            </w:r>
          </w:p>
        </w:tc>
      </w:tr>
      <w:tr w:rsidR="005F3700" w14:paraId="23CFB453" w14:textId="77777777">
        <w:tblPrEx>
          <w:tblCellMar>
            <w:top w:w="0" w:type="dxa"/>
            <w:bottom w:w="0" w:type="dxa"/>
          </w:tblCellMar>
        </w:tblPrEx>
        <w:tc>
          <w:tcPr>
            <w:tcW w:w="3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FE7EB3E" w14:textId="77777777" w:rsidR="005F3700" w:rsidRDefault="00000000">
            <w:r>
              <w:rPr>
                <w:sz w:val="19"/>
                <w:szCs w:val="19"/>
              </w:rPr>
              <w:t>cAMP Signalling Pathway</w:t>
            </w:r>
          </w:p>
        </w:tc>
        <w:tc>
          <w:tcPr>
            <w:tcW w:w="1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F3865C5" w14:textId="77777777" w:rsidR="005F3700" w:rsidRDefault="00000000">
            <w:pPr>
              <w:jc w:val="center"/>
            </w:pPr>
            <w:r>
              <w:rPr>
                <w:sz w:val="19"/>
                <w:szCs w:val="19"/>
              </w:rPr>
              <w:t>5/222</w:t>
            </w:r>
          </w:p>
        </w:tc>
        <w:tc>
          <w:tcPr>
            <w:tcW w:w="13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1A4EB8A" w14:textId="77777777" w:rsidR="005F3700" w:rsidRDefault="00000000">
            <w:pPr>
              <w:jc w:val="center"/>
            </w:pPr>
            <w:r>
              <w:rPr>
                <w:sz w:val="19"/>
                <w:szCs w:val="19"/>
              </w:rPr>
              <w:t>1.8×10⁻⁴</w:t>
            </w:r>
          </w:p>
        </w:tc>
        <w:tc>
          <w:tcPr>
            <w:tcW w:w="3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EECF715" w14:textId="77777777" w:rsidR="005F3700" w:rsidRDefault="00000000">
            <w:pPr>
              <w:jc w:val="center"/>
            </w:pPr>
            <w:r>
              <w:rPr>
                <w:sz w:val="19"/>
                <w:szCs w:val="19"/>
              </w:rPr>
              <w:t>GLP1R, CALM1/2/3, SOX9</w:t>
            </w:r>
          </w:p>
        </w:tc>
      </w:tr>
      <w:tr w:rsidR="005F3700" w14:paraId="04B39189" w14:textId="77777777">
        <w:tblPrEx>
          <w:tblCellMar>
            <w:top w:w="0" w:type="dxa"/>
            <w:bottom w:w="0" w:type="dxa"/>
          </w:tblCellMar>
        </w:tblPrEx>
        <w:tc>
          <w:tcPr>
            <w:tcW w:w="3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245A9DE" w14:textId="77777777" w:rsidR="005F3700" w:rsidRDefault="00000000">
            <w:r>
              <w:rPr>
                <w:sz w:val="19"/>
                <w:szCs w:val="19"/>
              </w:rPr>
              <w:t>Glucagon Signalling Pathway</w:t>
            </w:r>
          </w:p>
        </w:tc>
        <w:tc>
          <w:tcPr>
            <w:tcW w:w="1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592A20E" w14:textId="77777777" w:rsidR="005F3700" w:rsidRDefault="00000000">
            <w:pPr>
              <w:jc w:val="center"/>
            </w:pPr>
            <w:r>
              <w:rPr>
                <w:sz w:val="19"/>
                <w:szCs w:val="19"/>
              </w:rPr>
              <w:t>4/104</w:t>
            </w:r>
          </w:p>
        </w:tc>
        <w:tc>
          <w:tcPr>
            <w:tcW w:w="13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55FEF65" w14:textId="77777777" w:rsidR="005F3700" w:rsidRDefault="00000000">
            <w:pPr>
              <w:jc w:val="center"/>
            </w:pPr>
            <w:r>
              <w:rPr>
                <w:sz w:val="19"/>
                <w:szCs w:val="19"/>
              </w:rPr>
              <w:t>1.8×10⁻⁴</w:t>
            </w:r>
          </w:p>
        </w:tc>
        <w:tc>
          <w:tcPr>
            <w:tcW w:w="3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C6FB65B" w14:textId="77777777" w:rsidR="005F3700" w:rsidRDefault="00000000">
            <w:pPr>
              <w:jc w:val="center"/>
            </w:pPr>
            <w:r>
              <w:rPr>
                <w:sz w:val="19"/>
                <w:szCs w:val="19"/>
              </w:rPr>
              <w:t>SLC2A2, CALM1/2/3</w:t>
            </w:r>
          </w:p>
        </w:tc>
      </w:tr>
      <w:tr w:rsidR="005F3700" w14:paraId="71C898A0" w14:textId="77777777">
        <w:tblPrEx>
          <w:tblCellMar>
            <w:top w:w="0" w:type="dxa"/>
            <w:bottom w:w="0" w:type="dxa"/>
          </w:tblCellMar>
        </w:tblPrEx>
        <w:tc>
          <w:tcPr>
            <w:tcW w:w="3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7E2EB64" w14:textId="77777777" w:rsidR="005F3700" w:rsidRDefault="00000000">
            <w:r>
              <w:rPr>
                <w:sz w:val="19"/>
                <w:szCs w:val="19"/>
              </w:rPr>
              <w:t>Insulin Signalling Pathway</w:t>
            </w:r>
          </w:p>
        </w:tc>
        <w:tc>
          <w:tcPr>
            <w:tcW w:w="1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76D4520" w14:textId="77777777" w:rsidR="005F3700" w:rsidRDefault="00000000">
            <w:pPr>
              <w:jc w:val="center"/>
            </w:pPr>
            <w:r>
              <w:rPr>
                <w:sz w:val="19"/>
                <w:szCs w:val="19"/>
              </w:rPr>
              <w:t>4/137</w:t>
            </w:r>
          </w:p>
        </w:tc>
        <w:tc>
          <w:tcPr>
            <w:tcW w:w="13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601C8C0" w14:textId="77777777" w:rsidR="005F3700" w:rsidRDefault="00000000">
            <w:pPr>
              <w:jc w:val="center"/>
            </w:pPr>
            <w:r>
              <w:rPr>
                <w:sz w:val="19"/>
                <w:szCs w:val="19"/>
              </w:rPr>
              <w:t>4.1×10⁻⁴</w:t>
            </w:r>
          </w:p>
        </w:tc>
        <w:tc>
          <w:tcPr>
            <w:tcW w:w="3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D7F2558" w14:textId="77777777" w:rsidR="005F3700" w:rsidRDefault="00000000">
            <w:pPr>
              <w:jc w:val="center"/>
            </w:pPr>
            <w:r>
              <w:rPr>
                <w:sz w:val="19"/>
                <w:szCs w:val="19"/>
              </w:rPr>
              <w:t>CALM1/2/3, INS</w:t>
            </w:r>
          </w:p>
        </w:tc>
      </w:tr>
      <w:tr w:rsidR="005F3700" w14:paraId="04D3AF69" w14:textId="77777777">
        <w:tblPrEx>
          <w:tblCellMar>
            <w:top w:w="0" w:type="dxa"/>
            <w:bottom w:w="0" w:type="dxa"/>
          </w:tblCellMar>
        </w:tblPrEx>
        <w:tc>
          <w:tcPr>
            <w:tcW w:w="3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7943566" w14:textId="77777777" w:rsidR="005F3700" w:rsidRDefault="00000000">
            <w:r>
              <w:rPr>
                <w:sz w:val="19"/>
                <w:szCs w:val="19"/>
              </w:rPr>
              <w:t>Insulin Secretion</w:t>
            </w:r>
          </w:p>
        </w:tc>
        <w:tc>
          <w:tcPr>
            <w:tcW w:w="1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BD16CE2" w14:textId="77777777" w:rsidR="005F3700" w:rsidRDefault="00000000">
            <w:pPr>
              <w:jc w:val="center"/>
            </w:pPr>
            <w:r>
              <w:rPr>
                <w:sz w:val="19"/>
                <w:szCs w:val="19"/>
              </w:rPr>
              <w:t>3/81</w:t>
            </w:r>
          </w:p>
        </w:tc>
        <w:tc>
          <w:tcPr>
            <w:tcW w:w="13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C4B0A58" w14:textId="77777777" w:rsidR="005F3700" w:rsidRDefault="00000000">
            <w:pPr>
              <w:jc w:val="center"/>
            </w:pPr>
            <w:r>
              <w:rPr>
                <w:sz w:val="19"/>
                <w:szCs w:val="19"/>
              </w:rPr>
              <w:t>9.3×10⁻⁴</w:t>
            </w:r>
          </w:p>
        </w:tc>
        <w:tc>
          <w:tcPr>
            <w:tcW w:w="3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5D8AF8E" w14:textId="77777777" w:rsidR="005F3700" w:rsidRDefault="00000000">
            <w:pPr>
              <w:jc w:val="center"/>
            </w:pPr>
            <w:r>
              <w:rPr>
                <w:sz w:val="19"/>
                <w:szCs w:val="19"/>
              </w:rPr>
              <w:t>GLP1R, SLC2A2, INS</w:t>
            </w:r>
          </w:p>
        </w:tc>
      </w:tr>
      <w:tr w:rsidR="005F3700" w14:paraId="2A2C872F" w14:textId="77777777">
        <w:tblPrEx>
          <w:tblCellMar>
            <w:top w:w="0" w:type="dxa"/>
            <w:bottom w:w="0" w:type="dxa"/>
          </w:tblCellMar>
        </w:tblPrEx>
        <w:tc>
          <w:tcPr>
            <w:tcW w:w="3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7FCF3EF" w14:textId="77777777" w:rsidR="005F3700" w:rsidRDefault="00000000">
            <w:r>
              <w:rPr>
                <w:sz w:val="19"/>
                <w:szCs w:val="19"/>
              </w:rPr>
              <w:t>mTOR Signalling Pathway</w:t>
            </w:r>
          </w:p>
        </w:tc>
        <w:tc>
          <w:tcPr>
            <w:tcW w:w="1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E26F8C8" w14:textId="77777777" w:rsidR="005F3700" w:rsidRDefault="00000000">
            <w:pPr>
              <w:jc w:val="center"/>
            </w:pPr>
            <w:r>
              <w:rPr>
                <w:sz w:val="19"/>
                <w:szCs w:val="19"/>
              </w:rPr>
              <w:t>3/154</w:t>
            </w:r>
          </w:p>
        </w:tc>
        <w:tc>
          <w:tcPr>
            <w:tcW w:w="13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822EC25" w14:textId="77777777" w:rsidR="005F3700" w:rsidRDefault="00000000">
            <w:pPr>
              <w:jc w:val="center"/>
            </w:pPr>
            <w:r>
              <w:rPr>
                <w:sz w:val="19"/>
                <w:szCs w:val="19"/>
              </w:rPr>
              <w:t>3.2×10⁻³</w:t>
            </w:r>
          </w:p>
        </w:tc>
        <w:tc>
          <w:tcPr>
            <w:tcW w:w="3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ECA18F6" w14:textId="77777777" w:rsidR="005F3700" w:rsidRDefault="00000000">
            <w:pPr>
              <w:jc w:val="center"/>
            </w:pPr>
            <w:r>
              <w:rPr>
                <w:sz w:val="19"/>
                <w:szCs w:val="19"/>
              </w:rPr>
              <w:t>WNT6, LAMTOR4, INS</w:t>
            </w:r>
          </w:p>
        </w:tc>
      </w:tr>
      <w:tr w:rsidR="005F3700" w14:paraId="1BA44E81" w14:textId="77777777">
        <w:tblPrEx>
          <w:tblCellMar>
            <w:top w:w="0" w:type="dxa"/>
            <w:bottom w:w="0" w:type="dxa"/>
          </w:tblCellMar>
        </w:tblPrEx>
        <w:tc>
          <w:tcPr>
            <w:tcW w:w="3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94AEC9F" w14:textId="77777777" w:rsidR="005F3700" w:rsidRDefault="00000000">
            <w:r>
              <w:rPr>
                <w:sz w:val="19"/>
                <w:szCs w:val="19"/>
              </w:rPr>
              <w:t>Type I Diabetes Mellitus</w:t>
            </w:r>
          </w:p>
        </w:tc>
        <w:tc>
          <w:tcPr>
            <w:tcW w:w="1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A643B5F" w14:textId="77777777" w:rsidR="005F3700" w:rsidRDefault="00000000">
            <w:pPr>
              <w:jc w:val="center"/>
            </w:pPr>
            <w:r>
              <w:rPr>
                <w:sz w:val="19"/>
                <w:szCs w:val="19"/>
              </w:rPr>
              <w:t>2/42</w:t>
            </w:r>
          </w:p>
        </w:tc>
        <w:tc>
          <w:tcPr>
            <w:tcW w:w="13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2467A6A" w14:textId="77777777" w:rsidR="005F3700" w:rsidRDefault="00000000">
            <w:pPr>
              <w:jc w:val="center"/>
            </w:pPr>
            <w:r>
              <w:rPr>
                <w:sz w:val="19"/>
                <w:szCs w:val="19"/>
              </w:rPr>
              <w:t>4.0×10⁻³</w:t>
            </w:r>
          </w:p>
        </w:tc>
        <w:tc>
          <w:tcPr>
            <w:tcW w:w="3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4D2F240" w14:textId="77777777" w:rsidR="005F3700" w:rsidRDefault="00000000">
            <w:pPr>
              <w:jc w:val="center"/>
            </w:pPr>
            <w:r>
              <w:rPr>
                <w:sz w:val="19"/>
                <w:szCs w:val="19"/>
              </w:rPr>
              <w:t>CPE, INS</w:t>
            </w:r>
          </w:p>
        </w:tc>
      </w:tr>
      <w:tr w:rsidR="005F3700" w14:paraId="64EF4503" w14:textId="77777777">
        <w:tblPrEx>
          <w:tblCellMar>
            <w:top w:w="0" w:type="dxa"/>
            <w:bottom w:w="0" w:type="dxa"/>
          </w:tblCellMar>
        </w:tblPrEx>
        <w:tc>
          <w:tcPr>
            <w:tcW w:w="3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96468C2" w14:textId="77777777" w:rsidR="005F3700" w:rsidRDefault="00000000">
            <w:r>
              <w:rPr>
                <w:sz w:val="19"/>
                <w:szCs w:val="19"/>
              </w:rPr>
              <w:t>Type II Diabetes Mellitus</w:t>
            </w:r>
          </w:p>
        </w:tc>
        <w:tc>
          <w:tcPr>
            <w:tcW w:w="1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C138F4C" w14:textId="77777777" w:rsidR="005F3700" w:rsidRDefault="00000000">
            <w:pPr>
              <w:jc w:val="center"/>
            </w:pPr>
            <w:r>
              <w:rPr>
                <w:sz w:val="19"/>
                <w:szCs w:val="19"/>
              </w:rPr>
              <w:t>2/47</w:t>
            </w:r>
          </w:p>
        </w:tc>
        <w:tc>
          <w:tcPr>
            <w:tcW w:w="13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56D58FC" w14:textId="77777777" w:rsidR="005F3700" w:rsidRDefault="00000000">
            <w:pPr>
              <w:jc w:val="center"/>
            </w:pPr>
            <w:r>
              <w:rPr>
                <w:sz w:val="19"/>
                <w:szCs w:val="19"/>
              </w:rPr>
              <w:t>4.8×10⁻³</w:t>
            </w:r>
          </w:p>
        </w:tc>
        <w:tc>
          <w:tcPr>
            <w:tcW w:w="3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EFB977D" w14:textId="77777777" w:rsidR="005F3700" w:rsidRDefault="00000000">
            <w:pPr>
              <w:jc w:val="center"/>
            </w:pPr>
            <w:r>
              <w:rPr>
                <w:sz w:val="19"/>
                <w:szCs w:val="19"/>
              </w:rPr>
              <w:t>SLC2A2, INS</w:t>
            </w:r>
          </w:p>
        </w:tc>
      </w:tr>
      <w:tr w:rsidR="005F3700" w14:paraId="02791364" w14:textId="77777777">
        <w:tblPrEx>
          <w:tblCellMar>
            <w:top w:w="0" w:type="dxa"/>
            <w:bottom w:w="0" w:type="dxa"/>
          </w:tblCellMar>
        </w:tblPrEx>
        <w:tc>
          <w:tcPr>
            <w:tcW w:w="3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A37838B" w14:textId="77777777" w:rsidR="005F3700" w:rsidRDefault="00000000">
            <w:r>
              <w:rPr>
                <w:sz w:val="19"/>
                <w:szCs w:val="19"/>
              </w:rPr>
              <w:t>Insulin Resistance</w:t>
            </w:r>
          </w:p>
        </w:tc>
        <w:tc>
          <w:tcPr>
            <w:tcW w:w="1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EBE4436" w14:textId="77777777" w:rsidR="005F3700" w:rsidRDefault="00000000">
            <w:pPr>
              <w:jc w:val="center"/>
            </w:pPr>
            <w:r>
              <w:rPr>
                <w:sz w:val="19"/>
                <w:szCs w:val="19"/>
              </w:rPr>
              <w:t>2/107</w:t>
            </w:r>
          </w:p>
        </w:tc>
        <w:tc>
          <w:tcPr>
            <w:tcW w:w="13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44BA7DA" w14:textId="77777777" w:rsidR="005F3700" w:rsidRDefault="00000000">
            <w:pPr>
              <w:jc w:val="center"/>
            </w:pPr>
            <w:r>
              <w:rPr>
                <w:sz w:val="19"/>
                <w:szCs w:val="19"/>
              </w:rPr>
              <w:t>1.9×10⁻²</w:t>
            </w:r>
          </w:p>
        </w:tc>
        <w:tc>
          <w:tcPr>
            <w:tcW w:w="3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573470A" w14:textId="77777777" w:rsidR="005F3700" w:rsidRDefault="00000000">
            <w:pPr>
              <w:jc w:val="center"/>
            </w:pPr>
            <w:r>
              <w:rPr>
                <w:sz w:val="19"/>
                <w:szCs w:val="19"/>
              </w:rPr>
              <w:t>SLC2A2, INS</w:t>
            </w:r>
          </w:p>
        </w:tc>
      </w:tr>
    </w:tbl>
    <w:p w14:paraId="79E9A51D" w14:textId="77777777" w:rsidR="005F3700" w:rsidRDefault="00000000">
      <w:r>
        <w:br w:type="page"/>
      </w:r>
    </w:p>
    <w:p w14:paraId="137035D0" w14:textId="77777777" w:rsidR="005F3700" w:rsidRDefault="00000000">
      <w:pPr>
        <w:spacing w:before="80" w:after="80"/>
      </w:pPr>
      <w:r>
        <w:rPr>
          <w:b/>
          <w:bCs/>
          <w:sz w:val="22"/>
          <w:szCs w:val="22"/>
        </w:rPr>
        <w:lastRenderedPageBreak/>
        <w:t>Table 3. Hub gene topology metrics from CytoHubba analysis (STRING v12.0, confidence ≥ 0.700).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0"/>
        <w:gridCol w:w="1000"/>
        <w:gridCol w:w="1000"/>
        <w:gridCol w:w="1000"/>
        <w:gridCol w:w="1000"/>
        <w:gridCol w:w="1400"/>
        <w:gridCol w:w="2760"/>
      </w:tblGrid>
      <w:tr w:rsidR="005F3700" w14:paraId="1EDB3576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CD22BC" w14:textId="77777777" w:rsidR="005F3700" w:rsidRDefault="00000000">
            <w:pPr>
              <w:jc w:val="center"/>
            </w:pPr>
            <w:r>
              <w:rPr>
                <w:b/>
                <w:bCs/>
                <w:color w:val="FFFFFF"/>
              </w:rPr>
              <w:t>Hub Gene</w:t>
            </w:r>
          </w:p>
        </w:tc>
        <w:tc>
          <w:tcPr>
            <w:tcW w:w="1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BA6CA7" w14:textId="77777777" w:rsidR="005F3700" w:rsidRDefault="00000000">
            <w:pPr>
              <w:jc w:val="center"/>
            </w:pPr>
            <w:r>
              <w:rPr>
                <w:b/>
                <w:bCs/>
                <w:color w:val="FFFFFF"/>
              </w:rPr>
              <w:t>Rank (MCC)</w:t>
            </w:r>
          </w:p>
        </w:tc>
        <w:tc>
          <w:tcPr>
            <w:tcW w:w="1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E6FACA" w14:textId="77777777" w:rsidR="005F3700" w:rsidRDefault="00000000">
            <w:pPr>
              <w:jc w:val="center"/>
            </w:pPr>
            <w:r>
              <w:rPr>
                <w:b/>
                <w:bCs/>
                <w:color w:val="FFFFFF"/>
              </w:rPr>
              <w:t>Degree</w:t>
            </w:r>
          </w:p>
        </w:tc>
        <w:tc>
          <w:tcPr>
            <w:tcW w:w="1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2FF319" w14:textId="77777777" w:rsidR="005F3700" w:rsidRDefault="00000000">
            <w:pPr>
              <w:jc w:val="center"/>
            </w:pPr>
            <w:r>
              <w:rPr>
                <w:b/>
                <w:bCs/>
                <w:color w:val="FFFFFF"/>
              </w:rPr>
              <w:t>MCC</w:t>
            </w:r>
          </w:p>
        </w:tc>
        <w:tc>
          <w:tcPr>
            <w:tcW w:w="1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8DC626" w14:textId="77777777" w:rsidR="005F3700" w:rsidRDefault="00000000">
            <w:pPr>
              <w:jc w:val="center"/>
            </w:pPr>
            <w:r>
              <w:rPr>
                <w:b/>
                <w:bCs/>
                <w:color w:val="FFFFFF"/>
              </w:rPr>
              <w:t>EPC</w:t>
            </w:r>
          </w:p>
        </w:tc>
        <w:tc>
          <w:tcPr>
            <w:tcW w:w="14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F75EE5" w14:textId="77777777" w:rsidR="005F3700" w:rsidRDefault="00000000">
            <w:pPr>
              <w:jc w:val="center"/>
            </w:pPr>
            <w:r>
              <w:rPr>
                <w:b/>
                <w:bCs/>
                <w:color w:val="FFFFFF"/>
              </w:rPr>
              <w:t>Betweenness</w:t>
            </w:r>
          </w:p>
        </w:tc>
        <w:tc>
          <w:tcPr>
            <w:tcW w:w="27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004EC8" w14:textId="77777777" w:rsidR="005F3700" w:rsidRDefault="00000000">
            <w:pPr>
              <w:jc w:val="center"/>
            </w:pPr>
            <w:r>
              <w:rPr>
                <w:b/>
                <w:bCs/>
                <w:color w:val="FFFFFF"/>
              </w:rPr>
              <w:t>Expression in T2DM</w:t>
            </w:r>
          </w:p>
        </w:tc>
      </w:tr>
      <w:tr w:rsidR="005F3700" w14:paraId="2BF8AF52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A9EAB6F" w14:textId="77777777" w:rsidR="005F3700" w:rsidRDefault="00000000">
            <w:r>
              <w:rPr>
                <w:sz w:val="19"/>
                <w:szCs w:val="19"/>
              </w:rPr>
              <w:t>INS</w:t>
            </w:r>
          </w:p>
        </w:tc>
        <w:tc>
          <w:tcPr>
            <w:tcW w:w="1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423AAAD" w14:textId="77777777" w:rsidR="005F3700" w:rsidRDefault="00000000">
            <w:pPr>
              <w:jc w:val="center"/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1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7577129" w14:textId="77777777" w:rsidR="005F3700" w:rsidRDefault="00000000">
            <w:pPr>
              <w:jc w:val="center"/>
            </w:pPr>
            <w:r>
              <w:rPr>
                <w:sz w:val="19"/>
                <w:szCs w:val="19"/>
              </w:rPr>
              <w:t>9</w:t>
            </w:r>
          </w:p>
        </w:tc>
        <w:tc>
          <w:tcPr>
            <w:tcW w:w="1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09D0238" w14:textId="77777777" w:rsidR="005F3700" w:rsidRDefault="00000000">
            <w:pPr>
              <w:jc w:val="center"/>
            </w:pPr>
            <w:r>
              <w:rPr>
                <w:sz w:val="19"/>
                <w:szCs w:val="19"/>
              </w:rPr>
              <w:t>11</w:t>
            </w:r>
          </w:p>
        </w:tc>
        <w:tc>
          <w:tcPr>
            <w:tcW w:w="1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26AED65" w14:textId="77777777" w:rsidR="005F3700" w:rsidRDefault="00000000">
            <w:pPr>
              <w:jc w:val="center"/>
            </w:pPr>
            <w:r>
              <w:rPr>
                <w:sz w:val="19"/>
                <w:szCs w:val="19"/>
              </w:rPr>
              <w:t>16.26</w:t>
            </w:r>
          </w:p>
        </w:tc>
        <w:tc>
          <w:tcPr>
            <w:tcW w:w="14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B22075F" w14:textId="77777777" w:rsidR="005F3700" w:rsidRDefault="00000000">
            <w:pPr>
              <w:jc w:val="center"/>
            </w:pPr>
            <w:r>
              <w:rPr>
                <w:sz w:val="19"/>
                <w:szCs w:val="19"/>
              </w:rPr>
              <w:t>118.0</w:t>
            </w:r>
          </w:p>
        </w:tc>
        <w:tc>
          <w:tcPr>
            <w:tcW w:w="27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3818C85" w14:textId="77777777" w:rsidR="005F3700" w:rsidRDefault="00000000">
            <w:pPr>
              <w:jc w:val="center"/>
            </w:pPr>
            <w:r>
              <w:rPr>
                <w:sz w:val="19"/>
                <w:szCs w:val="19"/>
              </w:rPr>
              <w:t>Downregulated</w:t>
            </w:r>
          </w:p>
        </w:tc>
      </w:tr>
      <w:tr w:rsidR="005F3700" w14:paraId="08B20746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E6AB0EE" w14:textId="77777777" w:rsidR="005F3700" w:rsidRDefault="00000000">
            <w:r>
              <w:rPr>
                <w:sz w:val="19"/>
                <w:szCs w:val="19"/>
              </w:rPr>
              <w:t>CPE</w:t>
            </w:r>
          </w:p>
        </w:tc>
        <w:tc>
          <w:tcPr>
            <w:tcW w:w="1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E1299FD" w14:textId="77777777" w:rsidR="005F3700" w:rsidRDefault="00000000">
            <w:pPr>
              <w:jc w:val="center"/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1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AAA5EBF" w14:textId="77777777" w:rsidR="005F3700" w:rsidRDefault="00000000">
            <w:pPr>
              <w:jc w:val="center"/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1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5018513" w14:textId="77777777" w:rsidR="005F3700" w:rsidRDefault="00000000">
            <w:pPr>
              <w:jc w:val="center"/>
            </w:pPr>
            <w:r>
              <w:rPr>
                <w:sz w:val="19"/>
                <w:szCs w:val="19"/>
              </w:rPr>
              <w:t>4</w:t>
            </w:r>
          </w:p>
        </w:tc>
        <w:tc>
          <w:tcPr>
            <w:tcW w:w="1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65B12E0" w14:textId="77777777" w:rsidR="005F3700" w:rsidRDefault="00000000">
            <w:pPr>
              <w:jc w:val="center"/>
            </w:pPr>
            <w:r>
              <w:rPr>
                <w:sz w:val="19"/>
                <w:szCs w:val="19"/>
              </w:rPr>
              <w:t>5.27</w:t>
            </w:r>
          </w:p>
        </w:tc>
        <w:tc>
          <w:tcPr>
            <w:tcW w:w="14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EF00792" w14:textId="77777777" w:rsidR="005F3700" w:rsidRDefault="00000000">
            <w:pPr>
              <w:jc w:val="center"/>
            </w:pPr>
            <w:r>
              <w:rPr>
                <w:sz w:val="19"/>
                <w:szCs w:val="19"/>
              </w:rPr>
              <w:t>22.0</w:t>
            </w:r>
          </w:p>
        </w:tc>
        <w:tc>
          <w:tcPr>
            <w:tcW w:w="27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95F50F7" w14:textId="77777777" w:rsidR="005F3700" w:rsidRDefault="00000000">
            <w:pPr>
              <w:jc w:val="center"/>
            </w:pPr>
            <w:r>
              <w:rPr>
                <w:sz w:val="19"/>
                <w:szCs w:val="19"/>
              </w:rPr>
              <w:t>Downregulated</w:t>
            </w:r>
          </w:p>
        </w:tc>
      </w:tr>
      <w:tr w:rsidR="005F3700" w14:paraId="709E41E6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0CDBF5A" w14:textId="77777777" w:rsidR="005F3700" w:rsidRDefault="00000000">
            <w:r>
              <w:rPr>
                <w:sz w:val="19"/>
                <w:szCs w:val="19"/>
              </w:rPr>
              <w:t>CALM3</w:t>
            </w:r>
          </w:p>
        </w:tc>
        <w:tc>
          <w:tcPr>
            <w:tcW w:w="1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032BF01" w14:textId="77777777" w:rsidR="005F3700" w:rsidRDefault="00000000">
            <w:pPr>
              <w:jc w:val="center"/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1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5D66501" w14:textId="77777777" w:rsidR="005F3700" w:rsidRDefault="00000000">
            <w:pPr>
              <w:jc w:val="center"/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1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ED9075" w14:textId="77777777" w:rsidR="005F3700" w:rsidRDefault="00000000">
            <w:pPr>
              <w:jc w:val="center"/>
            </w:pPr>
            <w:r>
              <w:rPr>
                <w:sz w:val="19"/>
                <w:szCs w:val="19"/>
              </w:rPr>
              <w:t>4</w:t>
            </w:r>
          </w:p>
        </w:tc>
        <w:tc>
          <w:tcPr>
            <w:tcW w:w="1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0CBC215" w14:textId="77777777" w:rsidR="005F3700" w:rsidRDefault="00000000">
            <w:pPr>
              <w:jc w:val="center"/>
            </w:pPr>
            <w:r>
              <w:rPr>
                <w:sz w:val="19"/>
                <w:szCs w:val="19"/>
              </w:rPr>
              <w:t>5.32</w:t>
            </w:r>
          </w:p>
        </w:tc>
        <w:tc>
          <w:tcPr>
            <w:tcW w:w="14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3E1507B" w14:textId="77777777" w:rsidR="005F3700" w:rsidRDefault="00000000">
            <w:pPr>
              <w:jc w:val="center"/>
            </w:pPr>
            <w:r>
              <w:rPr>
                <w:sz w:val="19"/>
                <w:szCs w:val="19"/>
              </w:rPr>
              <w:t>40.0</w:t>
            </w:r>
          </w:p>
        </w:tc>
        <w:tc>
          <w:tcPr>
            <w:tcW w:w="27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5D96902" w14:textId="77777777" w:rsidR="005F3700" w:rsidRDefault="00000000">
            <w:pPr>
              <w:jc w:val="center"/>
            </w:pPr>
            <w:r>
              <w:rPr>
                <w:sz w:val="19"/>
                <w:szCs w:val="19"/>
              </w:rPr>
              <w:t>Downregulated</w:t>
            </w:r>
          </w:p>
        </w:tc>
      </w:tr>
      <w:tr w:rsidR="005F3700" w14:paraId="4CEADD22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252FC09" w14:textId="77777777" w:rsidR="005F3700" w:rsidRDefault="00000000">
            <w:r>
              <w:rPr>
                <w:sz w:val="19"/>
                <w:szCs w:val="19"/>
              </w:rPr>
              <w:t>CALM2</w:t>
            </w:r>
          </w:p>
        </w:tc>
        <w:tc>
          <w:tcPr>
            <w:tcW w:w="1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49B92E7" w14:textId="77777777" w:rsidR="005F3700" w:rsidRDefault="00000000">
            <w:pPr>
              <w:jc w:val="center"/>
            </w:pPr>
            <w:r>
              <w:rPr>
                <w:sz w:val="19"/>
                <w:szCs w:val="19"/>
              </w:rPr>
              <w:t>4</w:t>
            </w:r>
          </w:p>
        </w:tc>
        <w:tc>
          <w:tcPr>
            <w:tcW w:w="1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F5F7327" w14:textId="77777777" w:rsidR="005F3700" w:rsidRDefault="00000000">
            <w:pPr>
              <w:jc w:val="center"/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1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BD1515F" w14:textId="77777777" w:rsidR="005F3700" w:rsidRDefault="00000000">
            <w:pPr>
              <w:jc w:val="center"/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1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82B77D1" w14:textId="77777777" w:rsidR="005F3700" w:rsidRDefault="00000000">
            <w:pPr>
              <w:jc w:val="center"/>
            </w:pPr>
            <w:r>
              <w:rPr>
                <w:sz w:val="19"/>
                <w:szCs w:val="19"/>
              </w:rPr>
              <w:t>3.80</w:t>
            </w:r>
          </w:p>
        </w:tc>
        <w:tc>
          <w:tcPr>
            <w:tcW w:w="14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6A03948" w14:textId="77777777" w:rsidR="005F3700" w:rsidRDefault="00000000">
            <w:pPr>
              <w:jc w:val="center"/>
            </w:pPr>
            <w:r>
              <w:rPr>
                <w:sz w:val="19"/>
                <w:szCs w:val="19"/>
              </w:rPr>
              <w:t>0.0</w:t>
            </w:r>
          </w:p>
        </w:tc>
        <w:tc>
          <w:tcPr>
            <w:tcW w:w="27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BC26D60" w14:textId="77777777" w:rsidR="005F3700" w:rsidRDefault="00000000">
            <w:pPr>
              <w:jc w:val="center"/>
            </w:pPr>
            <w:r>
              <w:rPr>
                <w:sz w:val="19"/>
                <w:szCs w:val="19"/>
              </w:rPr>
              <w:t>Downregulated</w:t>
            </w:r>
          </w:p>
        </w:tc>
      </w:tr>
      <w:tr w:rsidR="005F3700" w14:paraId="53997293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9323259" w14:textId="77777777" w:rsidR="005F3700" w:rsidRDefault="00000000">
            <w:r>
              <w:rPr>
                <w:sz w:val="19"/>
                <w:szCs w:val="19"/>
              </w:rPr>
              <w:t>GLP1R</w:t>
            </w:r>
          </w:p>
        </w:tc>
        <w:tc>
          <w:tcPr>
            <w:tcW w:w="1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5C267BC" w14:textId="77777777" w:rsidR="005F3700" w:rsidRDefault="00000000">
            <w:pPr>
              <w:jc w:val="center"/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1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E12643F" w14:textId="77777777" w:rsidR="005F3700" w:rsidRDefault="00000000">
            <w:pPr>
              <w:jc w:val="center"/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1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29CB3A2" w14:textId="77777777" w:rsidR="005F3700" w:rsidRDefault="00000000">
            <w:pPr>
              <w:jc w:val="center"/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1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0A41329" w14:textId="77777777" w:rsidR="005F3700" w:rsidRDefault="00000000">
            <w:pPr>
              <w:jc w:val="center"/>
            </w:pPr>
            <w:r>
              <w:rPr>
                <w:sz w:val="19"/>
                <w:szCs w:val="19"/>
              </w:rPr>
              <w:t>3.40</w:t>
            </w:r>
          </w:p>
        </w:tc>
        <w:tc>
          <w:tcPr>
            <w:tcW w:w="14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17FE668" w14:textId="77777777" w:rsidR="005F3700" w:rsidRDefault="00000000">
            <w:pPr>
              <w:jc w:val="center"/>
            </w:pPr>
            <w:r>
              <w:rPr>
                <w:sz w:val="19"/>
                <w:szCs w:val="19"/>
              </w:rPr>
              <w:t>0.0</w:t>
            </w:r>
          </w:p>
        </w:tc>
        <w:tc>
          <w:tcPr>
            <w:tcW w:w="27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2B70DCE" w14:textId="77777777" w:rsidR="005F3700" w:rsidRDefault="00000000">
            <w:pPr>
              <w:jc w:val="center"/>
            </w:pPr>
            <w:r>
              <w:rPr>
                <w:sz w:val="19"/>
                <w:szCs w:val="19"/>
              </w:rPr>
              <w:t>Downregulated</w:t>
            </w:r>
          </w:p>
        </w:tc>
      </w:tr>
    </w:tbl>
    <w:p w14:paraId="40CD49F8" w14:textId="77777777" w:rsidR="005F3700" w:rsidRDefault="005F3700">
      <w:pPr>
        <w:spacing w:after="160"/>
      </w:pPr>
    </w:p>
    <w:p w14:paraId="1E9B7D65" w14:textId="77777777" w:rsidR="005F3700" w:rsidRDefault="00000000">
      <w:pPr>
        <w:spacing w:after="160" w:line="360" w:lineRule="auto"/>
        <w:jc w:val="both"/>
      </w:pPr>
      <w:r>
        <w:rPr>
          <w:i/>
          <w:iCs/>
        </w:rPr>
        <w:t>MCC: Maximum Clique Centrality; EPC: Edge Percolated Component; INS: Insulin; CPE: Carboxypeptidase E; CALM3: Calmodulin 3; CALM2: Calmodulin 2; GLP1R: Glucagon-like peptide-1 receptor.</w:t>
      </w:r>
    </w:p>
    <w:p w14:paraId="4E265E69" w14:textId="77777777" w:rsidR="005F3700" w:rsidRDefault="00000000">
      <w:r>
        <w:br w:type="page"/>
      </w:r>
    </w:p>
    <w:p w14:paraId="3100D05E" w14:textId="77777777" w:rsidR="005F3700" w:rsidRDefault="00000000">
      <w:pPr>
        <w:spacing w:before="80" w:after="80"/>
      </w:pPr>
      <w:r>
        <w:rPr>
          <w:b/>
          <w:bCs/>
          <w:sz w:val="22"/>
          <w:szCs w:val="22"/>
        </w:rPr>
        <w:lastRenderedPageBreak/>
        <w:t>Table 4. Molecular docking binding affinities (kcal/mol) of top candidates versus benchmark drugs against GLP1R, CALM3, and CPE.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58"/>
        <w:gridCol w:w="1691"/>
        <w:gridCol w:w="1268"/>
        <w:gridCol w:w="1272"/>
        <w:gridCol w:w="971"/>
        <w:gridCol w:w="1324"/>
        <w:gridCol w:w="1076"/>
      </w:tblGrid>
      <w:tr w:rsidR="005F3700" w14:paraId="1F70A6CB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46610C" w14:textId="77777777" w:rsidR="005F3700" w:rsidRDefault="00000000">
            <w:pPr>
              <w:jc w:val="center"/>
            </w:pPr>
            <w:r>
              <w:rPr>
                <w:b/>
                <w:bCs/>
                <w:color w:val="FFFFFF"/>
              </w:rPr>
              <w:t>Drug</w:t>
            </w:r>
          </w:p>
        </w:tc>
        <w:tc>
          <w:tcPr>
            <w:tcW w:w="17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05B3FF" w14:textId="77777777" w:rsidR="005F3700" w:rsidRDefault="00000000">
            <w:pPr>
              <w:jc w:val="center"/>
            </w:pPr>
            <w:r>
              <w:rPr>
                <w:b/>
                <w:bCs/>
                <w:color w:val="FFFFFF"/>
              </w:rPr>
              <w:t>Drug Class</w:t>
            </w:r>
          </w:p>
        </w:tc>
        <w:tc>
          <w:tcPr>
            <w:tcW w:w="13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D6FEAD" w14:textId="77777777" w:rsidR="005F3700" w:rsidRDefault="00000000">
            <w:pPr>
              <w:jc w:val="center"/>
            </w:pPr>
            <w:r>
              <w:rPr>
                <w:b/>
                <w:bCs/>
                <w:color w:val="FFFFFF"/>
              </w:rPr>
              <w:t>GLP1R</w:t>
            </w:r>
          </w:p>
        </w:tc>
        <w:tc>
          <w:tcPr>
            <w:tcW w:w="13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F4FFCD" w14:textId="77777777" w:rsidR="005F3700" w:rsidRDefault="00000000">
            <w:pPr>
              <w:jc w:val="center"/>
            </w:pPr>
            <w:r>
              <w:rPr>
                <w:b/>
                <w:bCs/>
                <w:color w:val="FFFFFF"/>
              </w:rPr>
              <w:t>CALM3</w:t>
            </w:r>
          </w:p>
        </w:tc>
        <w:tc>
          <w:tcPr>
            <w:tcW w:w="1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0623DA" w14:textId="77777777" w:rsidR="005F3700" w:rsidRDefault="00000000">
            <w:pPr>
              <w:jc w:val="center"/>
            </w:pPr>
            <w:r>
              <w:rPr>
                <w:b/>
                <w:bCs/>
                <w:color w:val="FFFFFF"/>
              </w:rPr>
              <w:t>CPE</w:t>
            </w:r>
          </w:p>
        </w:tc>
        <w:tc>
          <w:tcPr>
            <w:tcW w:w="13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9A4DDE" w14:textId="77777777" w:rsidR="005F3700" w:rsidRDefault="00000000">
            <w:pPr>
              <w:jc w:val="center"/>
            </w:pPr>
            <w:r>
              <w:rPr>
                <w:b/>
                <w:bCs/>
                <w:color w:val="FFFFFF"/>
              </w:rPr>
              <w:t>Best Affinity</w:t>
            </w:r>
          </w:p>
        </w:tc>
        <w:tc>
          <w:tcPr>
            <w:tcW w:w="9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AA183D" w14:textId="77777777" w:rsidR="005F3700" w:rsidRDefault="00000000">
            <w:pPr>
              <w:jc w:val="center"/>
            </w:pPr>
            <w:r>
              <w:rPr>
                <w:b/>
                <w:bCs/>
                <w:color w:val="FFFFFF"/>
              </w:rPr>
              <w:t>Status</w:t>
            </w:r>
          </w:p>
        </w:tc>
      </w:tr>
      <w:tr w:rsidR="005F3700" w14:paraId="41D30177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FBB69ED" w14:textId="77777777" w:rsidR="005F3700" w:rsidRDefault="00000000">
            <w:r>
              <w:rPr>
                <w:sz w:val="19"/>
                <w:szCs w:val="19"/>
              </w:rPr>
              <w:t>Glimepiride</w:t>
            </w:r>
          </w:p>
        </w:tc>
        <w:tc>
          <w:tcPr>
            <w:tcW w:w="17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3DB7B12" w14:textId="77777777" w:rsidR="005F3700" w:rsidRDefault="00000000">
            <w:pPr>
              <w:jc w:val="center"/>
            </w:pPr>
            <w:r>
              <w:rPr>
                <w:sz w:val="19"/>
                <w:szCs w:val="19"/>
              </w:rPr>
              <w:t>Sulfonylurea</w:t>
            </w:r>
          </w:p>
        </w:tc>
        <w:tc>
          <w:tcPr>
            <w:tcW w:w="13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60D3070" w14:textId="77777777" w:rsidR="005F3700" w:rsidRDefault="00000000">
            <w:pPr>
              <w:jc w:val="center"/>
            </w:pPr>
            <w:r>
              <w:rPr>
                <w:sz w:val="19"/>
                <w:szCs w:val="19"/>
              </w:rPr>
              <w:t>−11.2</w:t>
            </w:r>
          </w:p>
        </w:tc>
        <w:tc>
          <w:tcPr>
            <w:tcW w:w="13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3081CCB" w14:textId="77777777" w:rsidR="005F3700" w:rsidRDefault="00000000">
            <w:pPr>
              <w:jc w:val="center"/>
            </w:pPr>
            <w:r>
              <w:rPr>
                <w:sz w:val="19"/>
                <w:szCs w:val="19"/>
              </w:rPr>
              <w:t>−8.3</w:t>
            </w:r>
          </w:p>
        </w:tc>
        <w:tc>
          <w:tcPr>
            <w:tcW w:w="1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9456500" w14:textId="77777777" w:rsidR="005F3700" w:rsidRDefault="00000000">
            <w:pPr>
              <w:jc w:val="center"/>
            </w:pPr>
            <w:r>
              <w:rPr>
                <w:sz w:val="19"/>
                <w:szCs w:val="19"/>
              </w:rPr>
              <w:t>−7.7</w:t>
            </w:r>
          </w:p>
        </w:tc>
        <w:tc>
          <w:tcPr>
            <w:tcW w:w="13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6406EE4" w14:textId="77777777" w:rsidR="005F3700" w:rsidRDefault="00000000">
            <w:pPr>
              <w:jc w:val="center"/>
            </w:pPr>
            <w:r>
              <w:rPr>
                <w:sz w:val="19"/>
                <w:szCs w:val="19"/>
              </w:rPr>
              <w:t>−11.2</w:t>
            </w:r>
          </w:p>
        </w:tc>
        <w:tc>
          <w:tcPr>
            <w:tcW w:w="9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0EAFC04" w14:textId="77777777" w:rsidR="005F3700" w:rsidRDefault="00000000">
            <w:pPr>
              <w:jc w:val="center"/>
            </w:pPr>
            <w:r>
              <w:rPr>
                <w:sz w:val="19"/>
                <w:szCs w:val="19"/>
              </w:rPr>
              <w:t>Candidate</w:t>
            </w:r>
          </w:p>
        </w:tc>
      </w:tr>
      <w:tr w:rsidR="005F3700" w14:paraId="73BDA2BA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6EC0E2B" w14:textId="77777777" w:rsidR="005F3700" w:rsidRDefault="00000000">
            <w:r>
              <w:rPr>
                <w:sz w:val="19"/>
                <w:szCs w:val="19"/>
              </w:rPr>
              <w:t>Linagliptin</w:t>
            </w:r>
          </w:p>
        </w:tc>
        <w:tc>
          <w:tcPr>
            <w:tcW w:w="17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8E85C97" w14:textId="77777777" w:rsidR="005F3700" w:rsidRDefault="00000000">
            <w:pPr>
              <w:jc w:val="center"/>
            </w:pPr>
            <w:r>
              <w:rPr>
                <w:sz w:val="19"/>
                <w:szCs w:val="19"/>
              </w:rPr>
              <w:t>DPP-4 inhibitor</w:t>
            </w:r>
          </w:p>
        </w:tc>
        <w:tc>
          <w:tcPr>
            <w:tcW w:w="13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534E5F2" w14:textId="77777777" w:rsidR="005F3700" w:rsidRDefault="00000000">
            <w:pPr>
              <w:jc w:val="center"/>
            </w:pPr>
            <w:r>
              <w:rPr>
                <w:sz w:val="19"/>
                <w:szCs w:val="19"/>
              </w:rPr>
              <w:t>−9.5</w:t>
            </w:r>
          </w:p>
        </w:tc>
        <w:tc>
          <w:tcPr>
            <w:tcW w:w="13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9664DA2" w14:textId="77777777" w:rsidR="005F3700" w:rsidRDefault="00000000">
            <w:pPr>
              <w:jc w:val="center"/>
            </w:pPr>
            <w:r>
              <w:rPr>
                <w:sz w:val="19"/>
                <w:szCs w:val="19"/>
              </w:rPr>
              <w:t>−7.4</w:t>
            </w:r>
          </w:p>
        </w:tc>
        <w:tc>
          <w:tcPr>
            <w:tcW w:w="1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4BCF5BB" w14:textId="77777777" w:rsidR="005F3700" w:rsidRDefault="00000000">
            <w:pPr>
              <w:jc w:val="center"/>
            </w:pPr>
            <w:r>
              <w:rPr>
                <w:sz w:val="19"/>
                <w:szCs w:val="19"/>
              </w:rPr>
              <w:t>−7.7</w:t>
            </w:r>
          </w:p>
        </w:tc>
        <w:tc>
          <w:tcPr>
            <w:tcW w:w="13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02BAB0C" w14:textId="77777777" w:rsidR="005F3700" w:rsidRDefault="00000000">
            <w:pPr>
              <w:jc w:val="center"/>
            </w:pPr>
            <w:r>
              <w:rPr>
                <w:sz w:val="19"/>
                <w:szCs w:val="19"/>
              </w:rPr>
              <w:t>−9.5</w:t>
            </w:r>
          </w:p>
        </w:tc>
        <w:tc>
          <w:tcPr>
            <w:tcW w:w="9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64DDA55" w14:textId="77777777" w:rsidR="005F3700" w:rsidRDefault="00000000">
            <w:pPr>
              <w:jc w:val="center"/>
            </w:pPr>
            <w:r>
              <w:rPr>
                <w:sz w:val="19"/>
                <w:szCs w:val="19"/>
              </w:rPr>
              <w:t>Candidate</w:t>
            </w:r>
          </w:p>
        </w:tc>
      </w:tr>
      <w:tr w:rsidR="005F3700" w14:paraId="24D2E4CD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D18AE15" w14:textId="77777777" w:rsidR="005F3700" w:rsidRDefault="00000000">
            <w:r>
              <w:rPr>
                <w:sz w:val="19"/>
                <w:szCs w:val="19"/>
              </w:rPr>
              <w:t>Pioglitazone</w:t>
            </w:r>
          </w:p>
        </w:tc>
        <w:tc>
          <w:tcPr>
            <w:tcW w:w="17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6DB46DA" w14:textId="77777777" w:rsidR="005F3700" w:rsidRDefault="00000000">
            <w:pPr>
              <w:jc w:val="center"/>
            </w:pPr>
            <w:r>
              <w:rPr>
                <w:sz w:val="19"/>
                <w:szCs w:val="19"/>
              </w:rPr>
              <w:t>Thiazolidinedione</w:t>
            </w:r>
          </w:p>
        </w:tc>
        <w:tc>
          <w:tcPr>
            <w:tcW w:w="13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539F043" w14:textId="77777777" w:rsidR="005F3700" w:rsidRDefault="00000000">
            <w:pPr>
              <w:jc w:val="center"/>
            </w:pPr>
            <w:r>
              <w:rPr>
                <w:sz w:val="19"/>
                <w:szCs w:val="19"/>
              </w:rPr>
              <w:t>N/A</w:t>
            </w:r>
          </w:p>
        </w:tc>
        <w:tc>
          <w:tcPr>
            <w:tcW w:w="13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AC316B9" w14:textId="77777777" w:rsidR="005F3700" w:rsidRDefault="00000000">
            <w:pPr>
              <w:jc w:val="center"/>
            </w:pPr>
            <w:r>
              <w:rPr>
                <w:sz w:val="19"/>
                <w:szCs w:val="19"/>
              </w:rPr>
              <w:t>−6.9</w:t>
            </w:r>
          </w:p>
        </w:tc>
        <w:tc>
          <w:tcPr>
            <w:tcW w:w="1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94BB5FD" w14:textId="77777777" w:rsidR="005F3700" w:rsidRDefault="00000000">
            <w:pPr>
              <w:jc w:val="center"/>
            </w:pPr>
            <w:r>
              <w:rPr>
                <w:sz w:val="19"/>
                <w:szCs w:val="19"/>
              </w:rPr>
              <w:t>N/A</w:t>
            </w:r>
          </w:p>
        </w:tc>
        <w:tc>
          <w:tcPr>
            <w:tcW w:w="13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8916B46" w14:textId="77777777" w:rsidR="005F3700" w:rsidRDefault="00000000">
            <w:pPr>
              <w:jc w:val="center"/>
            </w:pPr>
            <w:r>
              <w:rPr>
                <w:sz w:val="19"/>
                <w:szCs w:val="19"/>
              </w:rPr>
              <w:t>−6.9</w:t>
            </w:r>
          </w:p>
        </w:tc>
        <w:tc>
          <w:tcPr>
            <w:tcW w:w="9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DCD3764" w14:textId="77777777" w:rsidR="005F3700" w:rsidRDefault="00000000">
            <w:pPr>
              <w:jc w:val="center"/>
            </w:pPr>
            <w:r>
              <w:rPr>
                <w:sz w:val="19"/>
                <w:szCs w:val="19"/>
              </w:rPr>
              <w:t>Candidate</w:t>
            </w:r>
          </w:p>
        </w:tc>
      </w:tr>
      <w:tr w:rsidR="005F3700" w14:paraId="5325A771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9A04E69" w14:textId="77777777" w:rsidR="005F3700" w:rsidRDefault="00000000">
            <w:r>
              <w:rPr>
                <w:sz w:val="19"/>
                <w:szCs w:val="19"/>
              </w:rPr>
              <w:t>Sitagliptin</w:t>
            </w:r>
          </w:p>
        </w:tc>
        <w:tc>
          <w:tcPr>
            <w:tcW w:w="17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5ECE5FE" w14:textId="77777777" w:rsidR="005F3700" w:rsidRDefault="00000000">
            <w:pPr>
              <w:jc w:val="center"/>
            </w:pPr>
            <w:r>
              <w:rPr>
                <w:sz w:val="19"/>
                <w:szCs w:val="19"/>
              </w:rPr>
              <w:t>DPP-4 inhibitor</w:t>
            </w:r>
          </w:p>
        </w:tc>
        <w:tc>
          <w:tcPr>
            <w:tcW w:w="13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C3FFE91" w14:textId="77777777" w:rsidR="005F3700" w:rsidRDefault="00000000">
            <w:pPr>
              <w:jc w:val="center"/>
            </w:pPr>
            <w:r>
              <w:rPr>
                <w:sz w:val="19"/>
                <w:szCs w:val="19"/>
              </w:rPr>
              <w:t>−9.9</w:t>
            </w:r>
          </w:p>
        </w:tc>
        <w:tc>
          <w:tcPr>
            <w:tcW w:w="13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E15CA7C" w14:textId="77777777" w:rsidR="005F3700" w:rsidRDefault="00000000">
            <w:pPr>
              <w:jc w:val="center"/>
            </w:pPr>
            <w:r>
              <w:rPr>
                <w:sz w:val="19"/>
                <w:szCs w:val="19"/>
              </w:rPr>
              <w:t>−7.1</w:t>
            </w:r>
          </w:p>
        </w:tc>
        <w:tc>
          <w:tcPr>
            <w:tcW w:w="1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505A74C" w14:textId="77777777" w:rsidR="005F3700" w:rsidRDefault="00000000">
            <w:pPr>
              <w:jc w:val="center"/>
            </w:pPr>
            <w:r>
              <w:rPr>
                <w:sz w:val="19"/>
                <w:szCs w:val="19"/>
              </w:rPr>
              <w:t>−6.7</w:t>
            </w:r>
          </w:p>
        </w:tc>
        <w:tc>
          <w:tcPr>
            <w:tcW w:w="13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4F00DE9" w14:textId="77777777" w:rsidR="005F3700" w:rsidRDefault="00000000">
            <w:pPr>
              <w:jc w:val="center"/>
            </w:pPr>
            <w:r>
              <w:rPr>
                <w:sz w:val="19"/>
                <w:szCs w:val="19"/>
              </w:rPr>
              <w:t>−9.9</w:t>
            </w:r>
          </w:p>
        </w:tc>
        <w:tc>
          <w:tcPr>
            <w:tcW w:w="9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85294DD" w14:textId="77777777" w:rsidR="005F3700" w:rsidRDefault="00000000">
            <w:pPr>
              <w:jc w:val="center"/>
            </w:pPr>
            <w:r>
              <w:rPr>
                <w:sz w:val="19"/>
                <w:szCs w:val="19"/>
              </w:rPr>
              <w:t>Benchmark</w:t>
            </w:r>
          </w:p>
        </w:tc>
      </w:tr>
      <w:tr w:rsidR="005F3700" w14:paraId="15CB645F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6958CFD" w14:textId="77777777" w:rsidR="005F3700" w:rsidRDefault="00000000">
            <w:r>
              <w:rPr>
                <w:sz w:val="19"/>
                <w:szCs w:val="19"/>
              </w:rPr>
              <w:t>Empagliflozin</w:t>
            </w:r>
          </w:p>
        </w:tc>
        <w:tc>
          <w:tcPr>
            <w:tcW w:w="17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24EB82E" w14:textId="77777777" w:rsidR="005F3700" w:rsidRDefault="00000000">
            <w:pPr>
              <w:jc w:val="center"/>
            </w:pPr>
            <w:r>
              <w:rPr>
                <w:sz w:val="19"/>
                <w:szCs w:val="19"/>
              </w:rPr>
              <w:t>SGLT2 inhibitor</w:t>
            </w:r>
          </w:p>
        </w:tc>
        <w:tc>
          <w:tcPr>
            <w:tcW w:w="13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0FC7042" w14:textId="77777777" w:rsidR="005F3700" w:rsidRDefault="00000000">
            <w:pPr>
              <w:jc w:val="center"/>
            </w:pPr>
            <w:r>
              <w:rPr>
                <w:sz w:val="19"/>
                <w:szCs w:val="19"/>
              </w:rPr>
              <w:t>−9.7</w:t>
            </w:r>
          </w:p>
        </w:tc>
        <w:tc>
          <w:tcPr>
            <w:tcW w:w="13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F6B92FB" w14:textId="77777777" w:rsidR="005F3700" w:rsidRDefault="00000000">
            <w:pPr>
              <w:jc w:val="center"/>
            </w:pPr>
            <w:r>
              <w:rPr>
                <w:sz w:val="19"/>
                <w:szCs w:val="19"/>
              </w:rPr>
              <w:t>−6.8</w:t>
            </w:r>
          </w:p>
        </w:tc>
        <w:tc>
          <w:tcPr>
            <w:tcW w:w="1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CF27C86" w14:textId="77777777" w:rsidR="005F3700" w:rsidRDefault="00000000">
            <w:pPr>
              <w:jc w:val="center"/>
            </w:pPr>
            <w:r>
              <w:rPr>
                <w:sz w:val="19"/>
                <w:szCs w:val="19"/>
              </w:rPr>
              <w:t>−6.5</w:t>
            </w:r>
          </w:p>
        </w:tc>
        <w:tc>
          <w:tcPr>
            <w:tcW w:w="13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DA01C9C" w14:textId="77777777" w:rsidR="005F3700" w:rsidRDefault="00000000">
            <w:pPr>
              <w:jc w:val="center"/>
            </w:pPr>
            <w:r>
              <w:rPr>
                <w:sz w:val="19"/>
                <w:szCs w:val="19"/>
              </w:rPr>
              <w:t>−9.7</w:t>
            </w:r>
          </w:p>
        </w:tc>
        <w:tc>
          <w:tcPr>
            <w:tcW w:w="9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276774D" w14:textId="77777777" w:rsidR="005F3700" w:rsidRDefault="00000000">
            <w:pPr>
              <w:jc w:val="center"/>
            </w:pPr>
            <w:r>
              <w:rPr>
                <w:sz w:val="19"/>
                <w:szCs w:val="19"/>
              </w:rPr>
              <w:t>Benchmark</w:t>
            </w:r>
          </w:p>
        </w:tc>
      </w:tr>
      <w:tr w:rsidR="005F3700" w14:paraId="3CD80AD4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6D6481D" w14:textId="77777777" w:rsidR="005F3700" w:rsidRDefault="00000000">
            <w:r>
              <w:rPr>
                <w:sz w:val="19"/>
                <w:szCs w:val="19"/>
              </w:rPr>
              <w:t>Metformin</w:t>
            </w:r>
          </w:p>
        </w:tc>
        <w:tc>
          <w:tcPr>
            <w:tcW w:w="17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5994279" w14:textId="77777777" w:rsidR="005F3700" w:rsidRDefault="00000000">
            <w:pPr>
              <w:jc w:val="center"/>
            </w:pPr>
            <w:r>
              <w:rPr>
                <w:sz w:val="19"/>
                <w:szCs w:val="19"/>
              </w:rPr>
              <w:t>Biguanide</w:t>
            </w:r>
          </w:p>
        </w:tc>
        <w:tc>
          <w:tcPr>
            <w:tcW w:w="13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397EFCD" w14:textId="77777777" w:rsidR="005F3700" w:rsidRDefault="00000000">
            <w:pPr>
              <w:jc w:val="center"/>
            </w:pPr>
            <w:r>
              <w:rPr>
                <w:sz w:val="19"/>
                <w:szCs w:val="19"/>
              </w:rPr>
              <w:t>−8.3</w:t>
            </w:r>
          </w:p>
        </w:tc>
        <w:tc>
          <w:tcPr>
            <w:tcW w:w="13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6D76F21" w14:textId="77777777" w:rsidR="005F3700" w:rsidRDefault="00000000">
            <w:pPr>
              <w:jc w:val="center"/>
            </w:pPr>
            <w:r>
              <w:rPr>
                <w:sz w:val="19"/>
                <w:szCs w:val="19"/>
              </w:rPr>
              <w:t>−6.3</w:t>
            </w:r>
          </w:p>
        </w:tc>
        <w:tc>
          <w:tcPr>
            <w:tcW w:w="1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1CF0EF2" w14:textId="77777777" w:rsidR="005F3700" w:rsidRDefault="00000000">
            <w:pPr>
              <w:jc w:val="center"/>
            </w:pPr>
            <w:r>
              <w:rPr>
                <w:sz w:val="19"/>
                <w:szCs w:val="19"/>
              </w:rPr>
              <w:t>−6.3</w:t>
            </w:r>
          </w:p>
        </w:tc>
        <w:tc>
          <w:tcPr>
            <w:tcW w:w="13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F7D181A" w14:textId="77777777" w:rsidR="005F3700" w:rsidRDefault="00000000">
            <w:pPr>
              <w:jc w:val="center"/>
            </w:pPr>
            <w:r>
              <w:rPr>
                <w:sz w:val="19"/>
                <w:szCs w:val="19"/>
              </w:rPr>
              <w:t>−8.3</w:t>
            </w:r>
          </w:p>
        </w:tc>
        <w:tc>
          <w:tcPr>
            <w:tcW w:w="9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D129482" w14:textId="77777777" w:rsidR="005F3700" w:rsidRDefault="00000000">
            <w:pPr>
              <w:jc w:val="center"/>
            </w:pPr>
            <w:r>
              <w:rPr>
                <w:sz w:val="19"/>
                <w:szCs w:val="19"/>
              </w:rPr>
              <w:t>Benchmark</w:t>
            </w:r>
          </w:p>
        </w:tc>
      </w:tr>
    </w:tbl>
    <w:p w14:paraId="47244B6B" w14:textId="77777777" w:rsidR="005F3700" w:rsidRDefault="005F3700">
      <w:pPr>
        <w:spacing w:after="160"/>
      </w:pPr>
    </w:p>
    <w:p w14:paraId="566E30FF" w14:textId="77777777" w:rsidR="005F3700" w:rsidRDefault="00000000">
      <w:pPr>
        <w:spacing w:after="160" w:line="360" w:lineRule="auto"/>
        <w:jc w:val="both"/>
      </w:pPr>
      <w:r>
        <w:rPr>
          <w:i/>
          <w:iCs/>
        </w:rPr>
        <w:t>Docking performed using CB-Dock2 with AutoDock Vina. N/A = no significant docking cavity identified for this drug-target pair.</w:t>
      </w:r>
    </w:p>
    <w:p w14:paraId="5C5A7A68" w14:textId="77777777" w:rsidR="005F3700" w:rsidRDefault="00000000">
      <w:r>
        <w:br w:type="page"/>
      </w:r>
    </w:p>
    <w:p w14:paraId="1616C478" w14:textId="77777777" w:rsidR="005F3700" w:rsidRDefault="00000000">
      <w:pPr>
        <w:spacing w:before="80" w:after="80"/>
      </w:pPr>
      <w:r>
        <w:rPr>
          <w:b/>
          <w:bCs/>
          <w:sz w:val="22"/>
          <w:szCs w:val="22"/>
        </w:rPr>
        <w:lastRenderedPageBreak/>
        <w:t>Table 5. SwissADME ADMET profiling of top drug candidates and benchmark drugs.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29"/>
        <w:gridCol w:w="815"/>
        <w:gridCol w:w="764"/>
        <w:gridCol w:w="686"/>
        <w:gridCol w:w="686"/>
        <w:gridCol w:w="815"/>
        <w:gridCol w:w="1229"/>
        <w:gridCol w:w="1324"/>
        <w:gridCol w:w="1512"/>
      </w:tblGrid>
      <w:tr w:rsidR="005F3700" w14:paraId="10AC47B5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7BFD86" w14:textId="77777777" w:rsidR="005F3700" w:rsidRDefault="00000000">
            <w:pPr>
              <w:jc w:val="center"/>
            </w:pPr>
            <w:r>
              <w:rPr>
                <w:b/>
                <w:bCs/>
                <w:color w:val="FFFFFF"/>
              </w:rPr>
              <w:t>Drug</w:t>
            </w:r>
          </w:p>
        </w:tc>
        <w:tc>
          <w:tcPr>
            <w:tcW w:w="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B9AD8F" w14:textId="77777777" w:rsidR="005F3700" w:rsidRDefault="00000000">
            <w:pPr>
              <w:jc w:val="center"/>
            </w:pPr>
            <w:r>
              <w:rPr>
                <w:b/>
                <w:bCs/>
                <w:color w:val="FFFFFF"/>
              </w:rPr>
              <w:t>MW (Da)</w:t>
            </w:r>
          </w:p>
        </w:tc>
        <w:tc>
          <w:tcPr>
            <w:tcW w:w="75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44236B" w14:textId="77777777" w:rsidR="005F3700" w:rsidRDefault="00000000">
            <w:pPr>
              <w:jc w:val="center"/>
            </w:pPr>
            <w:r>
              <w:rPr>
                <w:b/>
                <w:bCs/>
                <w:color w:val="FFFFFF"/>
              </w:rPr>
              <w:t>LogP</w:t>
            </w:r>
          </w:p>
        </w:tc>
        <w:tc>
          <w:tcPr>
            <w:tcW w:w="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0F6988" w14:textId="77777777" w:rsidR="005F3700" w:rsidRDefault="00000000">
            <w:pPr>
              <w:jc w:val="center"/>
            </w:pPr>
            <w:r>
              <w:rPr>
                <w:b/>
                <w:bCs/>
                <w:color w:val="FFFFFF"/>
              </w:rPr>
              <w:t>HBD</w:t>
            </w:r>
          </w:p>
        </w:tc>
        <w:tc>
          <w:tcPr>
            <w:tcW w:w="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505FF2" w14:textId="77777777" w:rsidR="005F3700" w:rsidRDefault="00000000">
            <w:pPr>
              <w:jc w:val="center"/>
            </w:pPr>
            <w:r>
              <w:rPr>
                <w:b/>
                <w:bCs/>
                <w:color w:val="FFFFFF"/>
              </w:rPr>
              <w:t>HBA</w:t>
            </w:r>
          </w:p>
        </w:tc>
        <w:tc>
          <w:tcPr>
            <w:tcW w:w="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07DA314" w14:textId="77777777" w:rsidR="005F3700" w:rsidRDefault="00000000">
            <w:pPr>
              <w:jc w:val="center"/>
            </w:pPr>
            <w:r>
              <w:rPr>
                <w:b/>
                <w:bCs/>
                <w:color w:val="FFFFFF"/>
              </w:rPr>
              <w:t>TPSA (Å²)</w:t>
            </w:r>
          </w:p>
        </w:tc>
        <w:tc>
          <w:tcPr>
            <w:tcW w:w="1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E5F9C8" w14:textId="77777777" w:rsidR="005F3700" w:rsidRDefault="00000000">
            <w:pPr>
              <w:jc w:val="center"/>
            </w:pPr>
            <w:r>
              <w:rPr>
                <w:b/>
                <w:bCs/>
                <w:color w:val="FFFFFF"/>
              </w:rPr>
              <w:t>GI Absorption</w:t>
            </w:r>
          </w:p>
        </w:tc>
        <w:tc>
          <w:tcPr>
            <w:tcW w:w="13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AC1405" w14:textId="77777777" w:rsidR="005F3700" w:rsidRDefault="00000000">
            <w:pPr>
              <w:jc w:val="center"/>
            </w:pPr>
            <w:r>
              <w:rPr>
                <w:b/>
                <w:bCs/>
                <w:color w:val="FFFFFF"/>
              </w:rPr>
              <w:t>Lipinski</w:t>
            </w:r>
          </w:p>
        </w:tc>
        <w:tc>
          <w:tcPr>
            <w:tcW w:w="81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88DDA9" w14:textId="77777777" w:rsidR="005F3700" w:rsidRDefault="00000000">
            <w:pPr>
              <w:jc w:val="center"/>
            </w:pPr>
            <w:r>
              <w:rPr>
                <w:b/>
                <w:bCs/>
                <w:color w:val="FFFFFF"/>
              </w:rPr>
              <w:t>Bioavailability</w:t>
            </w:r>
          </w:p>
        </w:tc>
      </w:tr>
      <w:tr w:rsidR="005F3700" w14:paraId="67ABD4A1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C479DC8" w14:textId="77777777" w:rsidR="005F3700" w:rsidRDefault="00000000">
            <w:r>
              <w:rPr>
                <w:sz w:val="19"/>
                <w:szCs w:val="19"/>
              </w:rPr>
              <w:t>Glimepiride</w:t>
            </w:r>
          </w:p>
        </w:tc>
        <w:tc>
          <w:tcPr>
            <w:tcW w:w="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27CCFE2" w14:textId="77777777" w:rsidR="005F3700" w:rsidRDefault="00000000">
            <w:pPr>
              <w:jc w:val="center"/>
            </w:pPr>
            <w:r>
              <w:rPr>
                <w:sz w:val="19"/>
                <w:szCs w:val="19"/>
              </w:rPr>
              <w:t>531.67</w:t>
            </w:r>
          </w:p>
        </w:tc>
        <w:tc>
          <w:tcPr>
            <w:tcW w:w="75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93FDCDB" w14:textId="77777777" w:rsidR="005F3700" w:rsidRDefault="00000000">
            <w:pPr>
              <w:jc w:val="center"/>
            </w:pPr>
            <w:r>
              <w:rPr>
                <w:sz w:val="19"/>
                <w:szCs w:val="19"/>
              </w:rPr>
              <w:t>3.21</w:t>
            </w:r>
          </w:p>
        </w:tc>
        <w:tc>
          <w:tcPr>
            <w:tcW w:w="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208898A" w14:textId="77777777" w:rsidR="005F3700" w:rsidRDefault="00000000">
            <w:pPr>
              <w:jc w:val="center"/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C912DA6" w14:textId="77777777" w:rsidR="005F3700" w:rsidRDefault="00000000">
            <w:pPr>
              <w:jc w:val="center"/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8913431" w14:textId="77777777" w:rsidR="005F3700" w:rsidRDefault="00000000">
            <w:pPr>
              <w:jc w:val="center"/>
            </w:pPr>
            <w:r>
              <w:rPr>
                <w:sz w:val="19"/>
                <w:szCs w:val="19"/>
              </w:rPr>
              <w:t>141.75</w:t>
            </w:r>
          </w:p>
        </w:tc>
        <w:tc>
          <w:tcPr>
            <w:tcW w:w="1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58BEB15" w14:textId="77777777" w:rsidR="005F3700" w:rsidRDefault="00000000">
            <w:pPr>
              <w:jc w:val="center"/>
            </w:pPr>
            <w:r>
              <w:rPr>
                <w:sz w:val="19"/>
                <w:szCs w:val="19"/>
              </w:rPr>
              <w:t>Low</w:t>
            </w:r>
          </w:p>
        </w:tc>
        <w:tc>
          <w:tcPr>
            <w:tcW w:w="13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3C64FB5" w14:textId="77777777" w:rsidR="005F3700" w:rsidRDefault="00000000">
            <w:pPr>
              <w:jc w:val="center"/>
            </w:pPr>
            <w:r>
              <w:rPr>
                <w:sz w:val="19"/>
                <w:szCs w:val="19"/>
              </w:rPr>
              <w:t>1 violation</w:t>
            </w:r>
          </w:p>
        </w:tc>
        <w:tc>
          <w:tcPr>
            <w:tcW w:w="81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9ECACBE" w14:textId="77777777" w:rsidR="005F3700" w:rsidRDefault="00000000">
            <w:pPr>
              <w:jc w:val="center"/>
            </w:pPr>
            <w:r>
              <w:rPr>
                <w:sz w:val="19"/>
                <w:szCs w:val="19"/>
              </w:rPr>
              <w:t>~100%</w:t>
            </w:r>
          </w:p>
        </w:tc>
      </w:tr>
      <w:tr w:rsidR="005F3700" w14:paraId="54C2CD01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6091C00" w14:textId="77777777" w:rsidR="005F3700" w:rsidRDefault="00000000">
            <w:r>
              <w:rPr>
                <w:sz w:val="19"/>
                <w:szCs w:val="19"/>
              </w:rPr>
              <w:t>Linagliptin</w:t>
            </w:r>
          </w:p>
        </w:tc>
        <w:tc>
          <w:tcPr>
            <w:tcW w:w="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683FAF9" w14:textId="77777777" w:rsidR="005F3700" w:rsidRDefault="00000000">
            <w:pPr>
              <w:jc w:val="center"/>
            </w:pPr>
            <w:r>
              <w:rPr>
                <w:sz w:val="19"/>
                <w:szCs w:val="19"/>
              </w:rPr>
              <w:t>505.53</w:t>
            </w:r>
          </w:p>
        </w:tc>
        <w:tc>
          <w:tcPr>
            <w:tcW w:w="75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0400D87" w14:textId="77777777" w:rsidR="005F3700" w:rsidRDefault="00000000">
            <w:pPr>
              <w:jc w:val="center"/>
            </w:pPr>
            <w:r>
              <w:rPr>
                <w:sz w:val="19"/>
                <w:szCs w:val="19"/>
              </w:rPr>
              <w:t>2.46</w:t>
            </w:r>
          </w:p>
        </w:tc>
        <w:tc>
          <w:tcPr>
            <w:tcW w:w="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453E389" w14:textId="77777777" w:rsidR="005F3700" w:rsidRDefault="00000000">
            <w:pPr>
              <w:jc w:val="center"/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14CE367" w14:textId="77777777" w:rsidR="005F3700" w:rsidRDefault="00000000">
            <w:pPr>
              <w:jc w:val="center"/>
            </w:pPr>
            <w:r>
              <w:rPr>
                <w:sz w:val="19"/>
                <w:szCs w:val="19"/>
              </w:rPr>
              <w:t>6</w:t>
            </w:r>
          </w:p>
        </w:tc>
        <w:tc>
          <w:tcPr>
            <w:tcW w:w="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DBC97B8" w14:textId="77777777" w:rsidR="005F3700" w:rsidRDefault="00000000">
            <w:pPr>
              <w:jc w:val="center"/>
            </w:pPr>
            <w:r>
              <w:rPr>
                <w:sz w:val="19"/>
                <w:szCs w:val="19"/>
              </w:rPr>
              <w:t>109.60</w:t>
            </w:r>
          </w:p>
        </w:tc>
        <w:tc>
          <w:tcPr>
            <w:tcW w:w="1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7155B9D" w14:textId="77777777" w:rsidR="005F3700" w:rsidRDefault="00000000">
            <w:pPr>
              <w:jc w:val="center"/>
            </w:pPr>
            <w:r>
              <w:rPr>
                <w:sz w:val="19"/>
                <w:szCs w:val="19"/>
              </w:rPr>
              <w:t>High</w:t>
            </w:r>
          </w:p>
        </w:tc>
        <w:tc>
          <w:tcPr>
            <w:tcW w:w="13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9687F76" w14:textId="77777777" w:rsidR="005F3700" w:rsidRDefault="00000000">
            <w:pPr>
              <w:jc w:val="center"/>
            </w:pPr>
            <w:r>
              <w:rPr>
                <w:sz w:val="19"/>
                <w:szCs w:val="19"/>
              </w:rPr>
              <w:t>1 violation</w:t>
            </w:r>
          </w:p>
        </w:tc>
        <w:tc>
          <w:tcPr>
            <w:tcW w:w="81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8EE9B25" w14:textId="77777777" w:rsidR="005F3700" w:rsidRDefault="00000000">
            <w:pPr>
              <w:jc w:val="center"/>
            </w:pPr>
            <w:r>
              <w:rPr>
                <w:sz w:val="19"/>
                <w:szCs w:val="19"/>
              </w:rPr>
              <w:t>~30%</w:t>
            </w:r>
          </w:p>
        </w:tc>
      </w:tr>
      <w:tr w:rsidR="005F3700" w14:paraId="7FDCA098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03F9526" w14:textId="77777777" w:rsidR="005F3700" w:rsidRDefault="00000000">
            <w:r>
              <w:rPr>
                <w:sz w:val="19"/>
                <w:szCs w:val="19"/>
              </w:rPr>
              <w:t>Pioglitazone</w:t>
            </w:r>
          </w:p>
        </w:tc>
        <w:tc>
          <w:tcPr>
            <w:tcW w:w="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249C153" w14:textId="77777777" w:rsidR="005F3700" w:rsidRDefault="00000000">
            <w:pPr>
              <w:jc w:val="center"/>
            </w:pPr>
            <w:r>
              <w:rPr>
                <w:sz w:val="19"/>
                <w:szCs w:val="19"/>
              </w:rPr>
              <w:t>343.42</w:t>
            </w:r>
          </w:p>
        </w:tc>
        <w:tc>
          <w:tcPr>
            <w:tcW w:w="75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28A63EB" w14:textId="77777777" w:rsidR="005F3700" w:rsidRDefault="00000000">
            <w:pPr>
              <w:jc w:val="center"/>
            </w:pPr>
            <w:r>
              <w:rPr>
                <w:sz w:val="19"/>
                <w:szCs w:val="19"/>
              </w:rPr>
              <w:t>1.94</w:t>
            </w:r>
          </w:p>
        </w:tc>
        <w:tc>
          <w:tcPr>
            <w:tcW w:w="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2281540" w14:textId="77777777" w:rsidR="005F3700" w:rsidRDefault="00000000">
            <w:pPr>
              <w:jc w:val="center"/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6C3FAC9" w14:textId="77777777" w:rsidR="005F3700" w:rsidRDefault="00000000">
            <w:pPr>
              <w:jc w:val="center"/>
            </w:pPr>
            <w:r>
              <w:rPr>
                <w:sz w:val="19"/>
                <w:szCs w:val="19"/>
              </w:rPr>
              <w:t>4</w:t>
            </w:r>
          </w:p>
        </w:tc>
        <w:tc>
          <w:tcPr>
            <w:tcW w:w="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778D63F" w14:textId="77777777" w:rsidR="005F3700" w:rsidRDefault="00000000">
            <w:pPr>
              <w:jc w:val="center"/>
            </w:pPr>
            <w:r>
              <w:rPr>
                <w:sz w:val="19"/>
                <w:szCs w:val="19"/>
              </w:rPr>
              <w:t>93.59</w:t>
            </w:r>
          </w:p>
        </w:tc>
        <w:tc>
          <w:tcPr>
            <w:tcW w:w="1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1C01803" w14:textId="77777777" w:rsidR="005F3700" w:rsidRDefault="00000000">
            <w:pPr>
              <w:jc w:val="center"/>
            </w:pPr>
            <w:r>
              <w:rPr>
                <w:sz w:val="19"/>
                <w:szCs w:val="19"/>
              </w:rPr>
              <w:t>High</w:t>
            </w:r>
          </w:p>
        </w:tc>
        <w:tc>
          <w:tcPr>
            <w:tcW w:w="13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165FEDC" w14:textId="77777777" w:rsidR="005F3700" w:rsidRDefault="00000000">
            <w:pPr>
              <w:jc w:val="center"/>
            </w:pPr>
            <w:r>
              <w:rPr>
                <w:sz w:val="19"/>
                <w:szCs w:val="19"/>
              </w:rPr>
              <w:t>PASS</w:t>
            </w:r>
          </w:p>
        </w:tc>
        <w:tc>
          <w:tcPr>
            <w:tcW w:w="81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0EF1A9C" w14:textId="77777777" w:rsidR="005F3700" w:rsidRDefault="00000000">
            <w:pPr>
              <w:jc w:val="center"/>
            </w:pPr>
            <w:r>
              <w:rPr>
                <w:sz w:val="19"/>
                <w:szCs w:val="19"/>
              </w:rPr>
              <w:t>~83%</w:t>
            </w:r>
          </w:p>
        </w:tc>
      </w:tr>
      <w:tr w:rsidR="005F3700" w14:paraId="0E5083B3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E09E3D3" w14:textId="77777777" w:rsidR="005F3700" w:rsidRDefault="00000000">
            <w:r>
              <w:rPr>
                <w:sz w:val="19"/>
                <w:szCs w:val="19"/>
              </w:rPr>
              <w:t>Metformin</w:t>
            </w:r>
          </w:p>
        </w:tc>
        <w:tc>
          <w:tcPr>
            <w:tcW w:w="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C75F230" w14:textId="77777777" w:rsidR="005F3700" w:rsidRDefault="00000000">
            <w:pPr>
              <w:jc w:val="center"/>
            </w:pPr>
            <w:r>
              <w:rPr>
                <w:sz w:val="19"/>
                <w:szCs w:val="19"/>
              </w:rPr>
              <w:t>129.16</w:t>
            </w:r>
          </w:p>
        </w:tc>
        <w:tc>
          <w:tcPr>
            <w:tcW w:w="75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3D901CB" w14:textId="77777777" w:rsidR="005F3700" w:rsidRDefault="00000000">
            <w:pPr>
              <w:jc w:val="center"/>
            </w:pPr>
            <w:r>
              <w:rPr>
                <w:sz w:val="19"/>
                <w:szCs w:val="19"/>
              </w:rPr>
              <w:t>-0.75</w:t>
            </w:r>
          </w:p>
        </w:tc>
        <w:tc>
          <w:tcPr>
            <w:tcW w:w="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7268105" w14:textId="77777777" w:rsidR="005F3700" w:rsidRDefault="00000000">
            <w:pPr>
              <w:jc w:val="center"/>
            </w:pPr>
            <w:r>
              <w:rPr>
                <w:sz w:val="19"/>
                <w:szCs w:val="19"/>
              </w:rPr>
              <w:t>4</w:t>
            </w:r>
          </w:p>
        </w:tc>
        <w:tc>
          <w:tcPr>
            <w:tcW w:w="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B30601A" w14:textId="77777777" w:rsidR="005F3700" w:rsidRDefault="00000000">
            <w:pPr>
              <w:jc w:val="center"/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9E3A3A1" w14:textId="77777777" w:rsidR="005F3700" w:rsidRDefault="00000000">
            <w:pPr>
              <w:jc w:val="center"/>
            </w:pPr>
            <w:r>
              <w:rPr>
                <w:sz w:val="19"/>
                <w:szCs w:val="19"/>
              </w:rPr>
              <w:t>88.99</w:t>
            </w:r>
          </w:p>
        </w:tc>
        <w:tc>
          <w:tcPr>
            <w:tcW w:w="1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D093DB0" w14:textId="77777777" w:rsidR="005F3700" w:rsidRDefault="00000000">
            <w:pPr>
              <w:jc w:val="center"/>
            </w:pPr>
            <w:r>
              <w:rPr>
                <w:sz w:val="19"/>
                <w:szCs w:val="19"/>
              </w:rPr>
              <w:t>High</w:t>
            </w:r>
          </w:p>
        </w:tc>
        <w:tc>
          <w:tcPr>
            <w:tcW w:w="13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6907FD9" w14:textId="77777777" w:rsidR="005F3700" w:rsidRDefault="00000000">
            <w:pPr>
              <w:jc w:val="center"/>
            </w:pPr>
            <w:r>
              <w:rPr>
                <w:sz w:val="19"/>
                <w:szCs w:val="19"/>
              </w:rPr>
              <w:t>PASS</w:t>
            </w:r>
          </w:p>
        </w:tc>
        <w:tc>
          <w:tcPr>
            <w:tcW w:w="81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0858BCA" w14:textId="77777777" w:rsidR="005F3700" w:rsidRDefault="00000000">
            <w:pPr>
              <w:jc w:val="center"/>
            </w:pPr>
            <w:r>
              <w:rPr>
                <w:sz w:val="19"/>
                <w:szCs w:val="19"/>
              </w:rPr>
              <w:t>~50%</w:t>
            </w:r>
          </w:p>
        </w:tc>
      </w:tr>
      <w:tr w:rsidR="005F3700" w14:paraId="1A480AD3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1D93029" w14:textId="77777777" w:rsidR="005F3700" w:rsidRDefault="00000000">
            <w:r>
              <w:rPr>
                <w:sz w:val="19"/>
                <w:szCs w:val="19"/>
              </w:rPr>
              <w:t>Sitagliptin</w:t>
            </w:r>
          </w:p>
        </w:tc>
        <w:tc>
          <w:tcPr>
            <w:tcW w:w="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4196F55" w14:textId="77777777" w:rsidR="005F3700" w:rsidRDefault="00000000">
            <w:pPr>
              <w:jc w:val="center"/>
            </w:pPr>
            <w:r>
              <w:rPr>
                <w:sz w:val="19"/>
                <w:szCs w:val="19"/>
              </w:rPr>
              <w:t>407.31</w:t>
            </w:r>
          </w:p>
        </w:tc>
        <w:tc>
          <w:tcPr>
            <w:tcW w:w="75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ED0F2F0" w14:textId="77777777" w:rsidR="005F3700" w:rsidRDefault="00000000">
            <w:pPr>
              <w:jc w:val="center"/>
            </w:pPr>
            <w:r>
              <w:rPr>
                <w:sz w:val="19"/>
                <w:szCs w:val="19"/>
              </w:rPr>
              <w:t>2.51</w:t>
            </w:r>
          </w:p>
        </w:tc>
        <w:tc>
          <w:tcPr>
            <w:tcW w:w="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104999C" w14:textId="77777777" w:rsidR="005F3700" w:rsidRDefault="00000000">
            <w:pPr>
              <w:jc w:val="center"/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885C6E5" w14:textId="77777777" w:rsidR="005F3700" w:rsidRDefault="00000000">
            <w:pPr>
              <w:jc w:val="center"/>
            </w:pPr>
            <w:r>
              <w:rPr>
                <w:sz w:val="19"/>
                <w:szCs w:val="19"/>
              </w:rPr>
              <w:t>10</w:t>
            </w:r>
          </w:p>
        </w:tc>
        <w:tc>
          <w:tcPr>
            <w:tcW w:w="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F2C1521" w14:textId="77777777" w:rsidR="005F3700" w:rsidRDefault="00000000">
            <w:pPr>
              <w:jc w:val="center"/>
            </w:pPr>
            <w:r>
              <w:rPr>
                <w:sz w:val="19"/>
                <w:szCs w:val="19"/>
              </w:rPr>
              <w:t>77.04</w:t>
            </w:r>
          </w:p>
        </w:tc>
        <w:tc>
          <w:tcPr>
            <w:tcW w:w="1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933A04D" w14:textId="77777777" w:rsidR="005F3700" w:rsidRDefault="00000000">
            <w:pPr>
              <w:jc w:val="center"/>
            </w:pPr>
            <w:r>
              <w:rPr>
                <w:sz w:val="19"/>
                <w:szCs w:val="19"/>
              </w:rPr>
              <w:t>High</w:t>
            </w:r>
          </w:p>
        </w:tc>
        <w:tc>
          <w:tcPr>
            <w:tcW w:w="13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C9999FE" w14:textId="77777777" w:rsidR="005F3700" w:rsidRDefault="00000000">
            <w:pPr>
              <w:jc w:val="center"/>
            </w:pPr>
            <w:r>
              <w:rPr>
                <w:sz w:val="19"/>
                <w:szCs w:val="19"/>
              </w:rPr>
              <w:t>PASS</w:t>
            </w:r>
          </w:p>
        </w:tc>
        <w:tc>
          <w:tcPr>
            <w:tcW w:w="81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BB56DF5" w14:textId="77777777" w:rsidR="005F3700" w:rsidRDefault="00000000">
            <w:pPr>
              <w:jc w:val="center"/>
            </w:pPr>
            <w:r>
              <w:rPr>
                <w:sz w:val="19"/>
                <w:szCs w:val="19"/>
              </w:rPr>
              <w:t>~87%</w:t>
            </w:r>
          </w:p>
        </w:tc>
      </w:tr>
      <w:tr w:rsidR="005F3700" w14:paraId="720CD22B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8D40AAE" w14:textId="77777777" w:rsidR="005F3700" w:rsidRDefault="00000000">
            <w:r>
              <w:rPr>
                <w:sz w:val="19"/>
                <w:szCs w:val="19"/>
              </w:rPr>
              <w:t>Empagliflozin</w:t>
            </w:r>
          </w:p>
        </w:tc>
        <w:tc>
          <w:tcPr>
            <w:tcW w:w="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9AAA0BB" w14:textId="77777777" w:rsidR="005F3700" w:rsidRDefault="00000000">
            <w:pPr>
              <w:jc w:val="center"/>
            </w:pPr>
            <w:r>
              <w:rPr>
                <w:sz w:val="19"/>
                <w:szCs w:val="19"/>
              </w:rPr>
              <w:t>327.80</w:t>
            </w:r>
          </w:p>
        </w:tc>
        <w:tc>
          <w:tcPr>
            <w:tcW w:w="75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1E518E1" w14:textId="77777777" w:rsidR="005F3700" w:rsidRDefault="00000000">
            <w:pPr>
              <w:jc w:val="center"/>
            </w:pPr>
            <w:r>
              <w:rPr>
                <w:sz w:val="19"/>
                <w:szCs w:val="19"/>
              </w:rPr>
              <w:t>1.72</w:t>
            </w:r>
          </w:p>
        </w:tc>
        <w:tc>
          <w:tcPr>
            <w:tcW w:w="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CF81547" w14:textId="77777777" w:rsidR="005F3700" w:rsidRDefault="00000000">
            <w:pPr>
              <w:jc w:val="center"/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4551EB5" w14:textId="77777777" w:rsidR="005F3700" w:rsidRDefault="00000000">
            <w:pPr>
              <w:jc w:val="center"/>
            </w:pPr>
            <w:r>
              <w:rPr>
                <w:sz w:val="19"/>
                <w:szCs w:val="19"/>
              </w:rPr>
              <w:t>4</w:t>
            </w:r>
          </w:p>
        </w:tc>
        <w:tc>
          <w:tcPr>
            <w:tcW w:w="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087F566" w14:textId="77777777" w:rsidR="005F3700" w:rsidRDefault="00000000">
            <w:pPr>
              <w:jc w:val="center"/>
            </w:pPr>
            <w:r>
              <w:rPr>
                <w:sz w:val="19"/>
                <w:szCs w:val="19"/>
              </w:rPr>
              <w:t>62.16</w:t>
            </w:r>
          </w:p>
        </w:tc>
        <w:tc>
          <w:tcPr>
            <w:tcW w:w="1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ADE1641" w14:textId="77777777" w:rsidR="005F3700" w:rsidRDefault="00000000">
            <w:pPr>
              <w:jc w:val="center"/>
            </w:pPr>
            <w:r>
              <w:rPr>
                <w:sz w:val="19"/>
                <w:szCs w:val="19"/>
              </w:rPr>
              <w:t>High</w:t>
            </w:r>
          </w:p>
        </w:tc>
        <w:tc>
          <w:tcPr>
            <w:tcW w:w="13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508B166" w14:textId="77777777" w:rsidR="005F3700" w:rsidRDefault="00000000">
            <w:pPr>
              <w:jc w:val="center"/>
            </w:pPr>
            <w:r>
              <w:rPr>
                <w:sz w:val="19"/>
                <w:szCs w:val="19"/>
              </w:rPr>
              <w:t>PASS</w:t>
            </w:r>
          </w:p>
        </w:tc>
        <w:tc>
          <w:tcPr>
            <w:tcW w:w="81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98A8494" w14:textId="77777777" w:rsidR="005F3700" w:rsidRDefault="00000000">
            <w:pPr>
              <w:jc w:val="center"/>
            </w:pPr>
            <w:r>
              <w:rPr>
                <w:sz w:val="19"/>
                <w:szCs w:val="19"/>
              </w:rPr>
              <w:t>~78%</w:t>
            </w:r>
          </w:p>
        </w:tc>
      </w:tr>
    </w:tbl>
    <w:p w14:paraId="70E7A27F" w14:textId="77777777" w:rsidR="005F3700" w:rsidRDefault="005F3700">
      <w:pPr>
        <w:spacing w:after="160"/>
      </w:pPr>
    </w:p>
    <w:p w14:paraId="0151CB1E" w14:textId="77777777" w:rsidR="005F3700" w:rsidRDefault="00000000">
      <w:pPr>
        <w:spacing w:after="160" w:line="360" w:lineRule="auto"/>
        <w:jc w:val="both"/>
      </w:pPr>
      <w:r>
        <w:rPr>
          <w:i/>
          <w:iCs/>
        </w:rPr>
        <w:t>MW: molecular weight; LogP: lipophilicity; HBD: hydrogen bond donors; HBA: hydrogen bond acceptors; TPSA: topological polar surface area; GI: gastrointestinal; Lipinski: Rule of Five compliance.</w:t>
      </w:r>
    </w:p>
    <w:sectPr w:rsidR="005F3700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0D6928"/>
    <w:multiLevelType w:val="hybridMultilevel"/>
    <w:tmpl w:val="F07ECBB4"/>
    <w:lvl w:ilvl="0" w:tplc="6D4A1164">
      <w:start w:val="1"/>
      <w:numFmt w:val="bullet"/>
      <w:lvlText w:val="●"/>
      <w:lvlJc w:val="left"/>
      <w:pPr>
        <w:ind w:left="720" w:hanging="360"/>
      </w:pPr>
    </w:lvl>
    <w:lvl w:ilvl="1" w:tplc="84701B18">
      <w:start w:val="1"/>
      <w:numFmt w:val="bullet"/>
      <w:lvlText w:val="○"/>
      <w:lvlJc w:val="left"/>
      <w:pPr>
        <w:ind w:left="1440" w:hanging="360"/>
      </w:pPr>
    </w:lvl>
    <w:lvl w:ilvl="2" w:tplc="AA9475BA">
      <w:start w:val="1"/>
      <w:numFmt w:val="bullet"/>
      <w:lvlText w:val="■"/>
      <w:lvlJc w:val="left"/>
      <w:pPr>
        <w:ind w:left="2160" w:hanging="360"/>
      </w:pPr>
    </w:lvl>
    <w:lvl w:ilvl="3" w:tplc="BE404460">
      <w:start w:val="1"/>
      <w:numFmt w:val="bullet"/>
      <w:lvlText w:val="●"/>
      <w:lvlJc w:val="left"/>
      <w:pPr>
        <w:ind w:left="2880" w:hanging="360"/>
      </w:pPr>
    </w:lvl>
    <w:lvl w:ilvl="4" w:tplc="A7586F7C">
      <w:start w:val="1"/>
      <w:numFmt w:val="bullet"/>
      <w:lvlText w:val="○"/>
      <w:lvlJc w:val="left"/>
      <w:pPr>
        <w:ind w:left="3600" w:hanging="360"/>
      </w:pPr>
    </w:lvl>
    <w:lvl w:ilvl="5" w:tplc="50183BB6">
      <w:start w:val="1"/>
      <w:numFmt w:val="bullet"/>
      <w:lvlText w:val="■"/>
      <w:lvlJc w:val="left"/>
      <w:pPr>
        <w:ind w:left="4320" w:hanging="360"/>
      </w:pPr>
    </w:lvl>
    <w:lvl w:ilvl="6" w:tplc="239EB804">
      <w:start w:val="1"/>
      <w:numFmt w:val="bullet"/>
      <w:lvlText w:val="●"/>
      <w:lvlJc w:val="left"/>
      <w:pPr>
        <w:ind w:left="5040" w:hanging="360"/>
      </w:pPr>
    </w:lvl>
    <w:lvl w:ilvl="7" w:tplc="0694BB48">
      <w:start w:val="1"/>
      <w:numFmt w:val="bullet"/>
      <w:lvlText w:val="●"/>
      <w:lvlJc w:val="left"/>
      <w:pPr>
        <w:ind w:left="5760" w:hanging="360"/>
      </w:pPr>
    </w:lvl>
    <w:lvl w:ilvl="8" w:tplc="5AAAC728">
      <w:start w:val="1"/>
      <w:numFmt w:val="bullet"/>
      <w:lvlText w:val="●"/>
      <w:lvlJc w:val="left"/>
      <w:pPr>
        <w:ind w:left="6480" w:hanging="360"/>
      </w:pPr>
    </w:lvl>
  </w:abstractNum>
  <w:num w:numId="1" w16cid:durableId="105207965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700"/>
    <w:rsid w:val="004D04CC"/>
    <w:rsid w:val="005F3700"/>
    <w:rsid w:val="0066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E68C1"/>
  <w15:docId w15:val="{4687F34E-3968-48D3-9B80-D7DEBD1F8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KE" w:eastAsia="en-K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465</Words>
  <Characters>2654</Characters>
  <Application>Microsoft Office Word</Application>
  <DocSecurity>0</DocSecurity>
  <Lines>22</Lines>
  <Paragraphs>6</Paragraphs>
  <ScaleCrop>false</ScaleCrop>
  <Company/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otieno jack</cp:lastModifiedBy>
  <cp:revision>2</cp:revision>
  <dcterms:created xsi:type="dcterms:W3CDTF">2026-07-08T04:45:00Z</dcterms:created>
  <dcterms:modified xsi:type="dcterms:W3CDTF">2026-07-10T16:08:00Z</dcterms:modified>
</cp:coreProperties>
</file>