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68B54" w14:textId="77777777" w:rsidR="005E6645" w:rsidRPr="00E14E1A" w:rsidRDefault="005E6645" w:rsidP="005E6645">
      <w:pPr>
        <w:pStyle w:val="Heading2"/>
        <w:spacing w:before="240" w:after="240"/>
        <w:rPr>
          <w:rFonts w:asciiTheme="majorBidi" w:eastAsia="Times New Roman" w:hAnsiTheme="majorBidi"/>
        </w:rPr>
      </w:pPr>
      <w:r w:rsidRPr="00E14E1A">
        <w:rPr>
          <w:rFonts w:asciiTheme="majorBidi" w:eastAsia="Times New Roman" w:hAnsiTheme="majorBidi"/>
        </w:rPr>
        <w:t xml:space="preserve">Appendix: </w:t>
      </w:r>
    </w:p>
    <w:p w14:paraId="5ADBC279" w14:textId="77777777" w:rsidR="005E6645" w:rsidRPr="00E14E1A" w:rsidRDefault="005E6645" w:rsidP="005E6645">
      <w:pPr>
        <w:pStyle w:val="Heading2"/>
        <w:spacing w:before="240" w:after="240"/>
        <w:rPr>
          <w:rFonts w:asciiTheme="majorBidi" w:eastAsia="Times New Roman" w:hAnsiTheme="majorBidi"/>
          <w:b/>
          <w:bCs/>
          <w:sz w:val="26"/>
          <w:szCs w:val="26"/>
        </w:rPr>
      </w:pPr>
      <w:bookmarkStart w:id="0" w:name="_6lp8l9bkc69a" w:colFirst="0" w:colLast="0"/>
      <w:bookmarkEnd w:id="0"/>
      <w:r w:rsidRPr="00E14E1A">
        <w:rPr>
          <w:rFonts w:asciiTheme="majorBidi" w:eastAsia="Times New Roman" w:hAnsiTheme="majorBidi"/>
          <w:b/>
          <w:bCs/>
          <w:sz w:val="26"/>
          <w:szCs w:val="26"/>
        </w:rPr>
        <w:t>A. Tables</w:t>
      </w:r>
    </w:p>
    <w:p w14:paraId="3BC07532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  <w:sz w:val="20"/>
          <w:szCs w:val="20"/>
        </w:rPr>
      </w:pPr>
      <w:r w:rsidRPr="00E14E1A">
        <w:rPr>
          <w:rFonts w:asciiTheme="majorBidi" w:eastAsia="Times New Roman" w:hAnsiTheme="majorBidi" w:cstheme="majorBidi"/>
          <w:sz w:val="20"/>
          <w:szCs w:val="20"/>
        </w:rPr>
        <w:t xml:space="preserve">Table 1. Baseline demographic and socioeconomic characteristics of participants. </w:t>
      </w:r>
    </w:p>
    <w:tbl>
      <w:tblPr>
        <w:tblW w:w="1032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1515"/>
        <w:gridCol w:w="2295"/>
        <w:gridCol w:w="2100"/>
        <w:gridCol w:w="2160"/>
        <w:gridCol w:w="1110"/>
      </w:tblGrid>
      <w:tr w:rsidR="005E6645" w:rsidRPr="00E14E1A" w14:paraId="19E97776" w14:textId="77777777" w:rsidTr="00954314">
        <w:tc>
          <w:tcPr>
            <w:tcW w:w="2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5CE5D0" w14:textId="77777777" w:rsidR="005E6645" w:rsidRPr="00E14E1A" w:rsidRDefault="005E6645" w:rsidP="00954314">
            <w:pPr>
              <w:spacing w:line="240" w:lineRule="auto"/>
              <w:ind w:left="283" w:hanging="14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E956EC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Damascus </w:t>
            </w:r>
          </w:p>
          <w:p w14:paraId="69B866F6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(N 102 , %)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52D34A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Homs </w:t>
            </w:r>
          </w:p>
          <w:p w14:paraId="1E80BB9D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(N 171 , %)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AA47EE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Total Cohort </w:t>
            </w:r>
          </w:p>
          <w:p w14:paraId="5E9663C1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(N 273, %)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7DCB57" w14:textId="77777777" w:rsidR="005E6645" w:rsidRPr="00E14E1A" w:rsidRDefault="005E6645" w:rsidP="00954314">
            <w:pPr>
              <w:spacing w:line="240" w:lineRule="auto"/>
              <w:ind w:right="-6398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    P- value </w:t>
            </w:r>
          </w:p>
          <w:p w14:paraId="56EE957B" w14:textId="77777777" w:rsidR="005E6645" w:rsidRPr="00E14E1A" w:rsidRDefault="005E6645" w:rsidP="00954314">
            <w:pPr>
              <w:spacing w:line="240" w:lineRule="auto"/>
              <w:ind w:right="-6398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  (95% CI)</w:t>
            </w:r>
          </w:p>
        </w:tc>
      </w:tr>
      <w:tr w:rsidR="005E6645" w:rsidRPr="00E14E1A" w14:paraId="3D99A6D8" w14:textId="77777777" w:rsidTr="00954314">
        <w:trPr>
          <w:trHeight w:val="240"/>
        </w:trPr>
        <w:tc>
          <w:tcPr>
            <w:tcW w:w="265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98B34C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Sex (Male/Female)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2344BF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22 (21.6%) / 80 (78.4%)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1140EE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75 (43.9%) / 96 (56.1%)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F4D9E2" w14:textId="77777777" w:rsidR="005E6645" w:rsidRPr="00E14E1A" w:rsidRDefault="005E6645" w:rsidP="00954314">
            <w:pPr>
              <w:spacing w:line="240" w:lineRule="auto"/>
              <w:ind w:left="-80" w:firstLine="105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97 (35.5%) / 176 (64.5%)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576A67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&lt; 0.001</w:t>
            </w:r>
          </w:p>
        </w:tc>
      </w:tr>
      <w:tr w:rsidR="005E6645" w:rsidRPr="00E14E1A" w14:paraId="2CE2B6A0" w14:textId="77777777" w:rsidTr="00954314">
        <w:trPr>
          <w:trHeight w:val="220"/>
        </w:trPr>
        <w:tc>
          <w:tcPr>
            <w:tcW w:w="2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A27380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Age (Mean ± SD)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35D6D5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49.15 ± 13.0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7F8159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58.69 ± 8.586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91F03F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55.13 ± 11.23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BA9493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&lt; 0.001</w:t>
            </w:r>
          </w:p>
        </w:tc>
      </w:tr>
      <w:tr w:rsidR="005E6645" w:rsidRPr="00E14E1A" w14:paraId="003BAF23" w14:textId="77777777" w:rsidTr="00954314">
        <w:trPr>
          <w:trHeight w:val="220"/>
        </w:trPr>
        <w:tc>
          <w:tcPr>
            <w:tcW w:w="2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84EF32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Pediatric / Adults (% of PED)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D90730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7/95 (6.8%)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F594DA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4/167 (2.3%)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5C55ED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11/261 ( 4.2%)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5919B3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0.088 </w:t>
            </w:r>
          </w:p>
        </w:tc>
      </w:tr>
      <w:tr w:rsidR="005E6645" w:rsidRPr="00E14E1A" w14:paraId="0944C7AE" w14:textId="77777777" w:rsidTr="00954314">
        <w:trPr>
          <w:trHeight w:val="240"/>
        </w:trPr>
        <w:tc>
          <w:tcPr>
            <w:tcW w:w="265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BA93A8" w14:textId="77777777" w:rsidR="005E6645" w:rsidRPr="00E14E1A" w:rsidRDefault="005E6645" w:rsidP="00954314">
            <w:pPr>
              <w:spacing w:line="240" w:lineRule="auto"/>
              <w:ind w:left="141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Place of Residency (City/Rural) (% of city)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BF4183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20 / 82  (19.6%)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4130A0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52 / 119 (31.2%)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F31FFF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72 /201 (26.4%)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1F6A7C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0.034</w:t>
            </w:r>
          </w:p>
        </w:tc>
      </w:tr>
      <w:tr w:rsidR="005E6645" w:rsidRPr="00E14E1A" w14:paraId="3FE2C63D" w14:textId="77777777" w:rsidTr="00954314"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AD0D44" w14:textId="77777777" w:rsidR="005E6645" w:rsidRPr="00E14E1A" w:rsidRDefault="005E6645" w:rsidP="00954314">
            <w:pPr>
              <w:spacing w:line="240" w:lineRule="auto"/>
              <w:ind w:left="14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Socioeconomic  history </w:t>
            </w:r>
          </w:p>
        </w:tc>
      </w:tr>
      <w:tr w:rsidR="005E6645" w:rsidRPr="00E14E1A" w14:paraId="2F374569" w14:textId="77777777" w:rsidTr="00954314">
        <w:trPr>
          <w:trHeight w:val="240"/>
        </w:trPr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DBF882" w14:textId="77777777" w:rsidR="005E6645" w:rsidRPr="00E14E1A" w:rsidRDefault="005E6645" w:rsidP="00954314">
            <w:pPr>
              <w:spacing w:line="240" w:lineRule="auto"/>
              <w:ind w:left="141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Education Level  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D99814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No formal education 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ABECB0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64 (63%)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A40955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75 (46%)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06E336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139 (51.9%)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476695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0.012</w:t>
            </w:r>
          </w:p>
        </w:tc>
      </w:tr>
      <w:tr w:rsidR="005E6645" w:rsidRPr="00E14E1A" w14:paraId="7151946D" w14:textId="77777777" w:rsidTr="00954314">
        <w:trPr>
          <w:trHeight w:val="240"/>
        </w:trPr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6E9A78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28D8D2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9th grade - High school 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12A112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27 (27%)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B9EC87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63 (37%)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B3F1B3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90 (33.6%)</w:t>
            </w: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4C4722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E6645" w:rsidRPr="00E14E1A" w14:paraId="669C817A" w14:textId="77777777" w:rsidTr="00954314">
        <w:trPr>
          <w:trHeight w:val="240"/>
        </w:trPr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B818D3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9D40F9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Higher education 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D286FF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10 (10%)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91A5E7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29 (17%)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964A6A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39 (14.6%)</w:t>
            </w: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B18086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E6645" w:rsidRPr="00E14E1A" w14:paraId="62C09E47" w14:textId="77777777" w:rsidTr="00954314">
        <w:trPr>
          <w:trHeight w:val="240"/>
        </w:trPr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200C46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83A2EF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Missing 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0E8BEE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1B12E2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4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B057BF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230697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E6645" w:rsidRPr="00E14E1A" w14:paraId="014A0DB3" w14:textId="77777777" w:rsidTr="00954314">
        <w:trPr>
          <w:trHeight w:val="405"/>
        </w:trPr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84F851" w14:textId="77777777" w:rsidR="005E6645" w:rsidRPr="00E14E1A" w:rsidRDefault="005E6645" w:rsidP="00954314">
            <w:pPr>
              <w:spacing w:line="240" w:lineRule="auto"/>
              <w:ind w:left="141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Employment status  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36EBD5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Employed/Self employed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020AE4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44 (44.9%)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68B5BA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33 (19.2%)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1085CC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77 (28.6%)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E9CC2A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&lt; 0.001</w:t>
            </w:r>
          </w:p>
        </w:tc>
      </w:tr>
      <w:tr w:rsidR="005E6645" w:rsidRPr="00E14E1A" w14:paraId="1E84B0AD" w14:textId="77777777" w:rsidTr="00954314">
        <w:trPr>
          <w:trHeight w:val="240"/>
        </w:trPr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FC467A" w14:textId="77777777" w:rsidR="005E6645" w:rsidRPr="00E14E1A" w:rsidRDefault="005E6645" w:rsidP="00954314">
            <w:pPr>
              <w:spacing w:before="40" w:after="200"/>
              <w:ind w:left="141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287481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Unemployed 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0A5CCC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54 (55.1%)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96EBA9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137 (80.8%)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DB54F0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192 (71.4%)</w:t>
            </w: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564AEA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E6645" w:rsidRPr="00E14E1A" w14:paraId="4485F71F" w14:textId="77777777" w:rsidTr="00954314">
        <w:trPr>
          <w:trHeight w:val="240"/>
        </w:trPr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7AA321" w14:textId="77777777" w:rsidR="005E6645" w:rsidRPr="00E14E1A" w:rsidRDefault="005E6645" w:rsidP="00954314">
            <w:pPr>
              <w:spacing w:before="40" w:after="200"/>
              <w:ind w:left="141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D1115C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Missing 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93F799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3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8E881E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08B114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7E1F5D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E6645" w:rsidRPr="00E14E1A" w14:paraId="5A08D79D" w14:textId="77777777" w:rsidTr="00954314">
        <w:trPr>
          <w:trHeight w:val="575"/>
        </w:trPr>
        <w:tc>
          <w:tcPr>
            <w:tcW w:w="265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662CE9" w14:textId="77777777" w:rsidR="005E6645" w:rsidRPr="00E14E1A" w:rsidRDefault="005E6645" w:rsidP="00954314">
            <w:pPr>
              <w:spacing w:line="240" w:lineRule="auto"/>
              <w:ind w:left="141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Number of people In the household  (Mean ± SD )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D5DFE2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5.78 ± 3.67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FA9089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6.5 ± 3.39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878A6B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6.23 ± 3.51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D622FB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0.162</w:t>
            </w:r>
          </w:p>
        </w:tc>
      </w:tr>
      <w:tr w:rsidR="005E6645" w:rsidRPr="00E14E1A" w14:paraId="79FE9A90" w14:textId="77777777" w:rsidTr="00954314">
        <w:trPr>
          <w:trHeight w:val="255"/>
        </w:trPr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449979" w14:textId="77777777" w:rsidR="005E6645" w:rsidRPr="00E14E1A" w:rsidRDefault="005E6645" w:rsidP="00954314">
            <w:pPr>
              <w:spacing w:line="240" w:lineRule="auto"/>
              <w:ind w:left="141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Marital status 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C07EF8" w14:textId="77777777" w:rsidR="005E6645" w:rsidRPr="00E14E1A" w:rsidRDefault="005E6645" w:rsidP="00954314">
            <w:pPr>
              <w:spacing w:line="240" w:lineRule="auto"/>
              <w:ind w:left="141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Single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D39290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17 (16.8%)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AA6712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13 (7.7%)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40F655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30 (11.2%)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36D7B8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0.003</w:t>
            </w:r>
          </w:p>
        </w:tc>
      </w:tr>
      <w:tr w:rsidR="005E6645" w:rsidRPr="00E14E1A" w14:paraId="3A6B0E32" w14:textId="77777777" w:rsidTr="00954314">
        <w:trPr>
          <w:trHeight w:val="240"/>
        </w:trPr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7C75A8" w14:textId="77777777" w:rsidR="005E6645" w:rsidRPr="00E14E1A" w:rsidRDefault="005E6645" w:rsidP="00954314">
            <w:pPr>
              <w:spacing w:before="40" w:after="200"/>
              <w:ind w:left="141" w:right="99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BA84E0" w14:textId="77777777" w:rsidR="005E6645" w:rsidRPr="00E14E1A" w:rsidRDefault="005E6645" w:rsidP="00954314">
            <w:pPr>
              <w:spacing w:line="240" w:lineRule="auto"/>
              <w:ind w:left="141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Married 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884CDB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45 (44.6%)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F95256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124 (73.8%)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D892D9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169 (62.8%)</w:t>
            </w: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864E00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E6645" w:rsidRPr="00E14E1A" w14:paraId="490CFC5A" w14:textId="77777777" w:rsidTr="00954314">
        <w:trPr>
          <w:trHeight w:val="240"/>
        </w:trPr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0C76D8" w14:textId="77777777" w:rsidR="005E6645" w:rsidRPr="00E14E1A" w:rsidRDefault="005E6645" w:rsidP="00954314">
            <w:pPr>
              <w:spacing w:before="40" w:after="200"/>
              <w:ind w:left="141" w:right="99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381EC6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Widowed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0177C1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28 (27.7%)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5C218B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29 (17.3%)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7FCA35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57 (21.2%)</w:t>
            </w: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7D1EA2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E6645" w:rsidRPr="00E14E1A" w14:paraId="06658B6E" w14:textId="77777777" w:rsidTr="00954314">
        <w:trPr>
          <w:trHeight w:val="240"/>
        </w:trPr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39D7D3" w14:textId="77777777" w:rsidR="005E6645" w:rsidRPr="00E14E1A" w:rsidRDefault="005E6645" w:rsidP="00954314">
            <w:pPr>
              <w:spacing w:before="40" w:after="200"/>
              <w:ind w:left="141" w:right="99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1965EF" w14:textId="77777777" w:rsidR="005E6645" w:rsidRPr="00E14E1A" w:rsidRDefault="005E6645" w:rsidP="00954314">
            <w:pPr>
              <w:spacing w:line="240" w:lineRule="auto"/>
              <w:ind w:left="141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Not reported 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686912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93E348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3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8311DC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50CA17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E6645" w:rsidRPr="00E14E1A" w14:paraId="020316A0" w14:textId="77777777" w:rsidTr="00954314">
        <w:trPr>
          <w:trHeight w:val="335"/>
        </w:trPr>
        <w:tc>
          <w:tcPr>
            <w:tcW w:w="26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A2C1D9" w14:textId="77777777" w:rsidR="005E6645" w:rsidRPr="00E14E1A" w:rsidRDefault="005E6645" w:rsidP="00954314">
            <w:pPr>
              <w:spacing w:line="240" w:lineRule="auto"/>
              <w:ind w:left="141" w:right="99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Access to clean water and food (Yes)  </w:t>
            </w:r>
          </w:p>
        </w:tc>
        <w:tc>
          <w:tcPr>
            <w:tcW w:w="22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F34EDC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44 (43%)</w:t>
            </w:r>
          </w:p>
        </w:tc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25547E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126 (73.7%)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2753D8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170 (62.3%)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C858CA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&lt; 0.001</w:t>
            </w:r>
          </w:p>
        </w:tc>
      </w:tr>
      <w:tr w:rsidR="005E6645" w:rsidRPr="00E14E1A" w14:paraId="797F8990" w14:textId="77777777" w:rsidTr="00954314">
        <w:trPr>
          <w:trHeight w:val="253"/>
        </w:trPr>
        <w:tc>
          <w:tcPr>
            <w:tcW w:w="26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87B86A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2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BA8E82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F9CD17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3DF094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43361B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E6645" w:rsidRPr="00E14E1A" w14:paraId="5383E72D" w14:textId="77777777" w:rsidTr="00954314">
        <w:trPr>
          <w:trHeight w:val="253"/>
        </w:trPr>
        <w:tc>
          <w:tcPr>
            <w:tcW w:w="26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CD5EC3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2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B925A5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E61DBC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0F7343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C5B37E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E6645" w:rsidRPr="00E14E1A" w14:paraId="2955FDA9" w14:textId="77777777" w:rsidTr="00954314">
        <w:trPr>
          <w:trHeight w:val="300"/>
        </w:trPr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4893AD" w14:textId="77777777" w:rsidR="005E6645" w:rsidRPr="00E14E1A" w:rsidRDefault="005E6645" w:rsidP="00954314">
            <w:pPr>
              <w:spacing w:line="240" w:lineRule="auto"/>
              <w:ind w:left="-80" w:firstLine="22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Social habits </w:t>
            </w:r>
          </w:p>
        </w:tc>
      </w:tr>
      <w:tr w:rsidR="005E6645" w:rsidRPr="00E14E1A" w14:paraId="07D75B6E" w14:textId="77777777" w:rsidTr="00954314">
        <w:trPr>
          <w:trHeight w:val="300"/>
        </w:trPr>
        <w:tc>
          <w:tcPr>
            <w:tcW w:w="26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F0FD81" w14:textId="77777777" w:rsidR="005E6645" w:rsidRPr="00E14E1A" w:rsidRDefault="005E6645" w:rsidP="00954314">
            <w:pPr>
              <w:spacing w:line="240" w:lineRule="auto"/>
              <w:ind w:left="141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Smoking </w:t>
            </w:r>
          </w:p>
        </w:tc>
        <w:tc>
          <w:tcPr>
            <w:tcW w:w="22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3A3825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27 (26.5%)</w:t>
            </w:r>
          </w:p>
        </w:tc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88CE11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56 (32.7%)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5627DD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83 (30.4%)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43F9E9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0.382</w:t>
            </w:r>
          </w:p>
        </w:tc>
      </w:tr>
      <w:tr w:rsidR="005E6645" w:rsidRPr="00E14E1A" w14:paraId="101AB837" w14:textId="77777777" w:rsidTr="00954314">
        <w:trPr>
          <w:trHeight w:val="305"/>
        </w:trPr>
        <w:tc>
          <w:tcPr>
            <w:tcW w:w="26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DB4C99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22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1667EA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9D703A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E709FB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76C2C4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E6645" w:rsidRPr="00E14E1A" w14:paraId="6BD49F1F" w14:textId="77777777" w:rsidTr="00954314">
        <w:trPr>
          <w:trHeight w:val="253"/>
        </w:trPr>
        <w:tc>
          <w:tcPr>
            <w:tcW w:w="26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19D5BE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22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29C9F8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35F0F4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69B3E2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26A6AA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E6645" w:rsidRPr="00E14E1A" w14:paraId="2767084B" w14:textId="77777777" w:rsidTr="00954314">
        <w:trPr>
          <w:trHeight w:val="240"/>
        </w:trPr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E96085" w14:textId="77777777" w:rsidR="005E6645" w:rsidRPr="00E14E1A" w:rsidRDefault="005E6645" w:rsidP="00954314">
            <w:pPr>
              <w:spacing w:line="240" w:lineRule="auto"/>
              <w:ind w:left="141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Physical activity  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28BCAF" w14:textId="77777777" w:rsidR="005E6645" w:rsidRPr="00E14E1A" w:rsidRDefault="005E6645" w:rsidP="00954314">
            <w:pPr>
              <w:spacing w:line="240" w:lineRule="auto"/>
              <w:ind w:left="-80" w:firstLine="221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 Active 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DB74C4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15 (14.9%)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1B7253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26 (15.4%)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FD9C04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41 (15.2%)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571255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0.013</w:t>
            </w:r>
          </w:p>
        </w:tc>
      </w:tr>
      <w:tr w:rsidR="005E6645" w:rsidRPr="00E14E1A" w14:paraId="79D33E02" w14:textId="77777777" w:rsidTr="00954314">
        <w:trPr>
          <w:trHeight w:val="240"/>
        </w:trPr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B5EEAE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924B5F" w14:textId="77777777" w:rsidR="005E6645" w:rsidRPr="00E14E1A" w:rsidRDefault="005E6645" w:rsidP="00954314">
            <w:pPr>
              <w:spacing w:line="240" w:lineRule="auto"/>
              <w:ind w:left="-80" w:firstLine="221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 Moderately active 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626444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49 (48.5%)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AD35C8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64 (37.9%)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F51285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113 (41.9%)</w:t>
            </w: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D4627E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E6645" w:rsidRPr="00E14E1A" w14:paraId="6F4E2269" w14:textId="77777777" w:rsidTr="00954314">
        <w:trPr>
          <w:trHeight w:val="225"/>
        </w:trPr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FEC272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7662A9" w14:textId="77777777" w:rsidR="005E6645" w:rsidRPr="00E14E1A" w:rsidRDefault="005E6645" w:rsidP="00954314">
            <w:pPr>
              <w:spacing w:line="240" w:lineRule="auto"/>
              <w:ind w:left="-80" w:firstLine="221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 Sedentary 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B3BFAB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38 (37.6%)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CCC788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79 (46.7%)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0F8006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117 (43.3%)</w:t>
            </w: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AF5B4A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E6645" w:rsidRPr="00E14E1A" w14:paraId="0AA9C146" w14:textId="77777777" w:rsidTr="00954314">
        <w:trPr>
          <w:trHeight w:val="240"/>
        </w:trPr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8B1227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442D53" w14:textId="77777777" w:rsidR="005E6645" w:rsidRPr="00E14E1A" w:rsidRDefault="005E6645" w:rsidP="00954314">
            <w:pPr>
              <w:spacing w:line="240" w:lineRule="auto"/>
              <w:ind w:left="-80" w:firstLine="221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 Not reported 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8B83BF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4A11DF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9C8FE5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493601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E6645" w:rsidRPr="00E14E1A" w14:paraId="269D9D72" w14:textId="77777777" w:rsidTr="00954314">
        <w:trPr>
          <w:trHeight w:val="240"/>
        </w:trPr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68460A" w14:textId="77777777" w:rsidR="005E6645" w:rsidRPr="00E14E1A" w:rsidRDefault="005E6645" w:rsidP="00954314">
            <w:pPr>
              <w:spacing w:line="240" w:lineRule="auto"/>
              <w:ind w:left="141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Healthcare visits Frequency  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53BC89" w14:textId="77777777" w:rsidR="005E6645" w:rsidRPr="00E14E1A" w:rsidRDefault="005E6645" w:rsidP="00954314">
            <w:pPr>
              <w:spacing w:line="240" w:lineRule="auto"/>
              <w:ind w:left="-80" w:firstLine="221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 Once a month 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749182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40 (40.4%)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FF1BD7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41 (24.8%)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DBEB6F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81 (30.7%)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E3E38F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0.013</w:t>
            </w:r>
          </w:p>
        </w:tc>
      </w:tr>
      <w:tr w:rsidR="005E6645" w:rsidRPr="00E14E1A" w14:paraId="77819331" w14:textId="77777777" w:rsidTr="00954314">
        <w:trPr>
          <w:trHeight w:val="240"/>
        </w:trPr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ADF69C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DA6A22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Once every 3 months 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265B50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17 (17.2%)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89F869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21 (12.7%)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0BA0A6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38 (14.4%)</w:t>
            </w: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1EC53D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E6645" w:rsidRPr="00E14E1A" w14:paraId="0D32B74F" w14:textId="77777777" w:rsidTr="00954314">
        <w:trPr>
          <w:trHeight w:val="240"/>
        </w:trPr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F8BD6E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87FDE7" w14:textId="77777777" w:rsidR="005E6645" w:rsidRPr="00E14E1A" w:rsidRDefault="005E6645" w:rsidP="00954314">
            <w:pPr>
              <w:spacing w:line="240" w:lineRule="auto"/>
              <w:ind w:left="-8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Once every 6 months 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2451B1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5 (5.1%)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5EFE26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25 (15.2%)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489B3F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30 (11.4%)</w:t>
            </w: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789681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E6645" w:rsidRPr="00E14E1A" w14:paraId="45058071" w14:textId="77777777" w:rsidTr="00954314">
        <w:trPr>
          <w:trHeight w:val="240"/>
        </w:trPr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AF04CC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5801AA" w14:textId="77777777" w:rsidR="005E6645" w:rsidRPr="00E14E1A" w:rsidRDefault="005E6645" w:rsidP="00954314">
            <w:pPr>
              <w:spacing w:line="240" w:lineRule="auto"/>
              <w:ind w:left="-80" w:firstLine="221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 Once annually 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44C4D4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7 (7.1%)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3FCC6A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14 (8.5%)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91B85A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21 (8.0%)</w:t>
            </w: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5A3739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E6645" w:rsidRPr="00E14E1A" w14:paraId="15BEC123" w14:textId="77777777" w:rsidTr="00954314">
        <w:trPr>
          <w:trHeight w:val="240"/>
        </w:trPr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1D36C1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CA83CD" w14:textId="77777777" w:rsidR="005E6645" w:rsidRPr="00E14E1A" w:rsidRDefault="005E6645" w:rsidP="00954314">
            <w:pPr>
              <w:spacing w:line="240" w:lineRule="auto"/>
              <w:ind w:left="-80" w:firstLine="221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 Not regularly  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2F0259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31 (31.3%)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79F6FC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64 (38.8%)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04F58A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95 (36.0%)</w:t>
            </w: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4CA0BA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E6645" w:rsidRPr="00E14E1A" w14:paraId="4228058E" w14:textId="77777777" w:rsidTr="00954314">
        <w:trPr>
          <w:trHeight w:val="240"/>
        </w:trPr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040CB8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515" w:type="dxa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68C0BF" w14:textId="77777777" w:rsidR="005E6645" w:rsidRPr="00E14E1A" w:rsidRDefault="005E6645" w:rsidP="00954314">
            <w:pPr>
              <w:spacing w:line="240" w:lineRule="auto"/>
              <w:ind w:left="-80" w:firstLine="221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 Not reported  </w:t>
            </w:r>
          </w:p>
        </w:tc>
        <w:tc>
          <w:tcPr>
            <w:tcW w:w="22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B700F4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3 </w:t>
            </w:r>
          </w:p>
        </w:tc>
        <w:tc>
          <w:tcPr>
            <w:tcW w:w="21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AC78DF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6 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A5B7E9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11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8D48A0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14:paraId="1469F3DA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</w:rPr>
      </w:pPr>
    </w:p>
    <w:p w14:paraId="3FBCAED0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</w:rPr>
      </w:pPr>
    </w:p>
    <w:p w14:paraId="448B3961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</w:rPr>
      </w:pPr>
      <w:r w:rsidRPr="00E14E1A">
        <w:rPr>
          <w:rFonts w:asciiTheme="majorBidi" w:eastAsia="Times New Roman" w:hAnsiTheme="majorBidi" w:cstheme="majorBidi"/>
        </w:rPr>
        <w:t>Table 2. Healthcare access, medication availability, and affordability among participants</w:t>
      </w:r>
    </w:p>
    <w:tbl>
      <w:tblPr>
        <w:tblW w:w="1038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1785"/>
        <w:gridCol w:w="1785"/>
        <w:gridCol w:w="1965"/>
        <w:gridCol w:w="1950"/>
        <w:gridCol w:w="1155"/>
      </w:tblGrid>
      <w:tr w:rsidR="005E6645" w:rsidRPr="00E14E1A" w14:paraId="6F6DA0C8" w14:textId="77777777" w:rsidTr="00954314">
        <w:trPr>
          <w:trHeight w:val="384"/>
        </w:trPr>
        <w:tc>
          <w:tcPr>
            <w:tcW w:w="3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251395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Access to care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6D10B3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Damascus </w:t>
            </w:r>
          </w:p>
          <w:p w14:paraId="64266723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(N 102  %)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4F87D3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Homs </w:t>
            </w:r>
          </w:p>
          <w:p w14:paraId="761A88E2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(N 171  %)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024122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Total Cohort </w:t>
            </w:r>
          </w:p>
          <w:p w14:paraId="38899915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(N 273 %)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C28B7B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P value</w:t>
            </w:r>
          </w:p>
        </w:tc>
      </w:tr>
      <w:tr w:rsidR="005E6645" w:rsidRPr="00E14E1A" w14:paraId="4941EF0F" w14:textId="77777777" w:rsidTr="00954314">
        <w:trPr>
          <w:trHeight w:val="252"/>
        </w:trPr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BE1436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Source of Care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1A49B0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Private clinics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89B842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59 (57.8%)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6E9538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98 (57.3%)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5F45A3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157 (57.5%)</w:t>
            </w:r>
          </w:p>
        </w:tc>
        <w:tc>
          <w:tcPr>
            <w:tcW w:w="11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FF2BD9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0.6138</w:t>
            </w:r>
          </w:p>
        </w:tc>
      </w:tr>
      <w:tr w:rsidR="005E6645" w:rsidRPr="00E14E1A" w14:paraId="6016A494" w14:textId="77777777" w:rsidTr="00954314">
        <w:trPr>
          <w:trHeight w:val="252"/>
        </w:trPr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7CFA61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9E0C3E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Public hospitals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48786B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13 (12.7%)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409AAB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28 (16.4%)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7A62AC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41 (15.0%)</w:t>
            </w:r>
          </w:p>
        </w:tc>
        <w:tc>
          <w:tcPr>
            <w:tcW w:w="11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281E14" w14:textId="77777777" w:rsidR="005E6645" w:rsidRPr="00E14E1A" w:rsidRDefault="005E6645" w:rsidP="00954314">
            <w:pPr>
              <w:widowControl w:val="0"/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E6645" w:rsidRPr="00E14E1A" w14:paraId="559A10D7" w14:textId="77777777" w:rsidTr="00954314">
        <w:trPr>
          <w:trHeight w:val="252"/>
        </w:trPr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B4AE43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8E1AC8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NGOs missions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A62759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2 (2.0%)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40601F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6 (3.5%)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8B4301F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8 (2.9%)</w:t>
            </w:r>
          </w:p>
        </w:tc>
        <w:tc>
          <w:tcPr>
            <w:tcW w:w="11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A6EB35" w14:textId="77777777" w:rsidR="005E6645" w:rsidRPr="00E14E1A" w:rsidRDefault="005E6645" w:rsidP="00954314">
            <w:pPr>
              <w:widowControl w:val="0"/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E6645" w:rsidRPr="00E14E1A" w14:paraId="637D3A11" w14:textId="77777777" w:rsidTr="00954314">
        <w:trPr>
          <w:trHeight w:val="252"/>
        </w:trPr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84F7FA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29EC91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None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6539BC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28 (27.5%)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64D0F0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37 (21.6%)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9B079E7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65 (23.8%)</w:t>
            </w:r>
          </w:p>
        </w:tc>
        <w:tc>
          <w:tcPr>
            <w:tcW w:w="11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417047" w14:textId="77777777" w:rsidR="005E6645" w:rsidRPr="00E14E1A" w:rsidRDefault="005E6645" w:rsidP="00954314">
            <w:pPr>
              <w:widowControl w:val="0"/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E6645" w:rsidRPr="00E14E1A" w14:paraId="01BA74D3" w14:textId="77777777" w:rsidTr="00954314">
        <w:trPr>
          <w:trHeight w:val="252"/>
        </w:trPr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99C0E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54A4EC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Missing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B47B16C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6E6536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2D8E86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C19694" w14:textId="77777777" w:rsidR="005E6645" w:rsidRPr="00E14E1A" w:rsidRDefault="005E6645" w:rsidP="00954314">
            <w:pPr>
              <w:widowControl w:val="0"/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E6645" w:rsidRPr="00E14E1A" w14:paraId="1E4FC7F9" w14:textId="77777777" w:rsidTr="00954314">
        <w:trPr>
          <w:trHeight w:val="252"/>
        </w:trPr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2079F2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Time to nearest care facility</w:t>
            </w:r>
          </w:p>
          <w:p w14:paraId="1DF33B12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2DD937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5-10 minutes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F2C4E2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12 (11.8%)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77EAE5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61 (35.7%)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7B1009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73 (26.7%)</w:t>
            </w:r>
          </w:p>
        </w:tc>
        <w:tc>
          <w:tcPr>
            <w:tcW w:w="11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22EFA0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&lt; 0.001</w:t>
            </w:r>
          </w:p>
        </w:tc>
      </w:tr>
      <w:tr w:rsidR="005E6645" w:rsidRPr="00E14E1A" w14:paraId="780F5926" w14:textId="77777777" w:rsidTr="00954314">
        <w:trPr>
          <w:trHeight w:val="252"/>
        </w:trPr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75A78" w14:textId="77777777" w:rsidR="005E6645" w:rsidRPr="00E14E1A" w:rsidRDefault="005E6645" w:rsidP="00954314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16A495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15-30minutes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B4ACAF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25 (24.5%)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51BD7F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45 (26.3%)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DF77CC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70 (25.6%)</w:t>
            </w:r>
          </w:p>
        </w:tc>
        <w:tc>
          <w:tcPr>
            <w:tcW w:w="11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038B99" w14:textId="77777777" w:rsidR="005E6645" w:rsidRPr="00E14E1A" w:rsidRDefault="005E6645" w:rsidP="00954314">
            <w:pPr>
              <w:widowControl w:val="0"/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E6645" w:rsidRPr="00E14E1A" w14:paraId="1C68D232" w14:textId="77777777" w:rsidTr="00954314">
        <w:trPr>
          <w:trHeight w:val="252"/>
        </w:trPr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DC0E92" w14:textId="77777777" w:rsidR="005E6645" w:rsidRPr="00E14E1A" w:rsidRDefault="005E6645" w:rsidP="00954314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27FC56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30-1h +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084E79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65 (63.7%)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B772FD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54 (31.6%)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C337A4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119 (43.6%)</w:t>
            </w:r>
          </w:p>
        </w:tc>
        <w:tc>
          <w:tcPr>
            <w:tcW w:w="11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3A5F5A" w14:textId="77777777" w:rsidR="005E6645" w:rsidRPr="00E14E1A" w:rsidRDefault="005E6645" w:rsidP="00954314">
            <w:pPr>
              <w:widowControl w:val="0"/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E6645" w:rsidRPr="00E14E1A" w14:paraId="09CBF18D" w14:textId="77777777" w:rsidTr="00954314">
        <w:trPr>
          <w:trHeight w:val="252"/>
        </w:trPr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547B1D" w14:textId="77777777" w:rsidR="005E6645" w:rsidRPr="00E14E1A" w:rsidRDefault="005E6645" w:rsidP="00954314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3F528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Missing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E0CF7B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847441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6CC1E6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1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5757B1" w14:textId="77777777" w:rsidR="005E6645" w:rsidRPr="00E14E1A" w:rsidRDefault="005E6645" w:rsidP="00954314">
            <w:pPr>
              <w:widowControl w:val="0"/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E6645" w:rsidRPr="00E14E1A" w14:paraId="7F6C0B31" w14:textId="77777777" w:rsidTr="00954314">
        <w:trPr>
          <w:trHeight w:val="252"/>
        </w:trPr>
        <w:tc>
          <w:tcPr>
            <w:tcW w:w="3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FE764D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Access Glucometer and Strips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0D5E23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34 (33.3%)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E1296C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46 (26.9%)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FF03BA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80 (29.3%)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3EDB33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0.639</w:t>
            </w:r>
          </w:p>
        </w:tc>
      </w:tr>
      <w:tr w:rsidR="005E6645" w:rsidRPr="00E14E1A" w14:paraId="48EC8368" w14:textId="77777777" w:rsidTr="00954314">
        <w:trPr>
          <w:trHeight w:val="252"/>
        </w:trPr>
        <w:tc>
          <w:tcPr>
            <w:tcW w:w="3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F64491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Access to oral medication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B172EC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56 (54.9%)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92B880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132 ( 76.3%)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BCEE92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188 (68.9%)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1962B4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&lt; 0.001</w:t>
            </w:r>
          </w:p>
        </w:tc>
      </w:tr>
      <w:tr w:rsidR="005E6645" w:rsidRPr="00E14E1A" w14:paraId="774ED0B9" w14:textId="77777777" w:rsidTr="00954314">
        <w:trPr>
          <w:trHeight w:val="252"/>
        </w:trPr>
        <w:tc>
          <w:tcPr>
            <w:tcW w:w="3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7A1BD3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Access to insulin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8A4ED5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34 (33.3%)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FF31C6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52, (30%)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253E17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86 (31.5%)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CBC4EE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0.639</w:t>
            </w:r>
          </w:p>
        </w:tc>
      </w:tr>
      <w:tr w:rsidR="005E6645" w:rsidRPr="00E14E1A" w14:paraId="433C0675" w14:textId="77777777" w:rsidTr="00954314">
        <w:trPr>
          <w:trHeight w:val="384"/>
        </w:trPr>
        <w:tc>
          <w:tcPr>
            <w:tcW w:w="3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AA4990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10D4D2A3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Affordability of medication and care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A168F7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16 (15.7%)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44BCF2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20 (11.6%)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117B5D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38 (13.9%)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B6648A" w14:textId="77777777" w:rsidR="005E6645" w:rsidRPr="00E14E1A" w:rsidRDefault="005E6645" w:rsidP="00954314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0.485</w:t>
            </w:r>
          </w:p>
        </w:tc>
      </w:tr>
    </w:tbl>
    <w:p w14:paraId="70D087F3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0AFC6021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  <w:r w:rsidRPr="00E14E1A">
        <w:rPr>
          <w:rFonts w:asciiTheme="majorBidi" w:eastAsia="Times New Roman" w:hAnsiTheme="majorBidi" w:cstheme="majorBidi"/>
        </w:rPr>
        <w:t xml:space="preserve"> </w:t>
      </w:r>
    </w:p>
    <w:p w14:paraId="0F00865E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</w:rPr>
      </w:pPr>
    </w:p>
    <w:p w14:paraId="222F765A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</w:rPr>
      </w:pPr>
    </w:p>
    <w:p w14:paraId="11DC2900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</w:rPr>
      </w:pPr>
    </w:p>
    <w:p w14:paraId="461D915C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</w:rPr>
      </w:pPr>
    </w:p>
    <w:p w14:paraId="775E3E46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</w:rPr>
      </w:pPr>
    </w:p>
    <w:p w14:paraId="75880B0C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</w:rPr>
      </w:pPr>
    </w:p>
    <w:p w14:paraId="7F1CC2DE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</w:rPr>
      </w:pPr>
    </w:p>
    <w:p w14:paraId="0D6CB411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</w:rPr>
      </w:pPr>
    </w:p>
    <w:p w14:paraId="1E449591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</w:rPr>
      </w:pPr>
    </w:p>
    <w:p w14:paraId="482AA7A7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</w:rPr>
      </w:pPr>
    </w:p>
    <w:p w14:paraId="276E928D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</w:rPr>
      </w:pPr>
    </w:p>
    <w:p w14:paraId="57F8FFBE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</w:rPr>
      </w:pPr>
      <w:r w:rsidRPr="00E14E1A">
        <w:rPr>
          <w:rFonts w:asciiTheme="majorBidi" w:eastAsia="Times New Roman" w:hAnsiTheme="majorBidi" w:cstheme="majorBidi"/>
        </w:rPr>
        <w:t>Table 3. Clinical characteristics and diabetes-related complications by geographic location</w:t>
      </w:r>
    </w:p>
    <w:tbl>
      <w:tblPr>
        <w:tblW w:w="10335" w:type="dxa"/>
        <w:tblInd w:w="-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1590"/>
        <w:gridCol w:w="1620"/>
        <w:gridCol w:w="2235"/>
        <w:gridCol w:w="2370"/>
        <w:gridCol w:w="1245"/>
      </w:tblGrid>
      <w:tr w:rsidR="005E6645" w:rsidRPr="00E14E1A" w14:paraId="6A77B654" w14:textId="77777777" w:rsidTr="00954314">
        <w:trPr>
          <w:trHeight w:val="335"/>
        </w:trPr>
        <w:tc>
          <w:tcPr>
            <w:tcW w:w="2865" w:type="dxa"/>
            <w:gridSpan w:val="2"/>
            <w:tcBorders>
              <w:bottom w:val="single" w:sz="6" w:space="0" w:color="00000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677F1AC" w14:textId="77777777" w:rsidR="005E6645" w:rsidRPr="00E14E1A" w:rsidRDefault="005E6645" w:rsidP="00954314">
            <w:pPr>
              <w:spacing w:line="167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7EF833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Damascus </w:t>
            </w:r>
          </w:p>
          <w:p w14:paraId="1C049685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(N 102  %)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0F258F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Homs </w:t>
            </w:r>
          </w:p>
          <w:p w14:paraId="1B20D676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(N 171  %)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D03BEA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Total Cohort </w:t>
            </w:r>
          </w:p>
          <w:p w14:paraId="3097720D" w14:textId="77777777" w:rsidR="005E6645" w:rsidRPr="00E14E1A" w:rsidRDefault="005E6645" w:rsidP="00954314">
            <w:pPr>
              <w:spacing w:line="240" w:lineRule="auto"/>
              <w:ind w:left="-8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(N 273 %)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FF21BB" w14:textId="77777777" w:rsidR="005E6645" w:rsidRPr="00E14E1A" w:rsidRDefault="005E6645" w:rsidP="00954314">
            <w:pPr>
              <w:spacing w:line="240" w:lineRule="auto"/>
              <w:ind w:right="-6398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P- value </w:t>
            </w:r>
          </w:p>
          <w:p w14:paraId="22BDE7F0" w14:textId="77777777" w:rsidR="005E6645" w:rsidRPr="00E14E1A" w:rsidRDefault="005E6645" w:rsidP="00954314">
            <w:pPr>
              <w:spacing w:line="240" w:lineRule="auto"/>
              <w:ind w:right="-6398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(95% CI)</w:t>
            </w:r>
          </w:p>
        </w:tc>
      </w:tr>
      <w:tr w:rsidR="005E6645" w:rsidRPr="00E14E1A" w14:paraId="55C8D09A" w14:textId="77777777" w:rsidTr="00954314">
        <w:trPr>
          <w:trHeight w:val="331"/>
        </w:trPr>
        <w:tc>
          <w:tcPr>
            <w:tcW w:w="2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9AB40C" w14:textId="77777777" w:rsidR="005E6645" w:rsidRPr="00E14E1A" w:rsidRDefault="005E6645" w:rsidP="0095431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Type 1 diabetes</w:t>
            </w:r>
          </w:p>
          <w:p w14:paraId="02F9E9AF" w14:textId="77777777" w:rsidR="005E6645" w:rsidRPr="00E14E1A" w:rsidRDefault="005E6645" w:rsidP="0095431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Type 2 diabetes</w:t>
            </w:r>
          </w:p>
          <w:p w14:paraId="48869054" w14:textId="77777777" w:rsidR="005E6645" w:rsidRPr="00E14E1A" w:rsidRDefault="005E6645" w:rsidP="0095431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Unclassified/uncertain diabetes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5BB15E" w14:textId="77777777" w:rsidR="005E6645" w:rsidRPr="00E14E1A" w:rsidRDefault="005E6645" w:rsidP="0095431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18 (17.6%)</w:t>
            </w:r>
          </w:p>
          <w:p w14:paraId="71B06599" w14:textId="77777777" w:rsidR="005E6645" w:rsidRPr="00E14E1A" w:rsidRDefault="005E6645" w:rsidP="0095431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74 (72.5%) </w:t>
            </w:r>
          </w:p>
          <w:p w14:paraId="17368191" w14:textId="77777777" w:rsidR="005E6645" w:rsidRPr="00E14E1A" w:rsidRDefault="005E6645" w:rsidP="0095431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10 (9.8%)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154935" w14:textId="77777777" w:rsidR="005E6645" w:rsidRPr="00E14E1A" w:rsidRDefault="005E6645" w:rsidP="0095431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21 (12.3%) </w:t>
            </w:r>
          </w:p>
          <w:p w14:paraId="48A62C34" w14:textId="77777777" w:rsidR="005E6645" w:rsidRPr="00E14E1A" w:rsidRDefault="005E6645" w:rsidP="0095431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148 (86.5%)</w:t>
            </w:r>
          </w:p>
          <w:p w14:paraId="29FA9857" w14:textId="77777777" w:rsidR="005E6645" w:rsidRPr="00E14E1A" w:rsidRDefault="005E6645" w:rsidP="0095431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2 (1.2%)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B30618" w14:textId="77777777" w:rsidR="005E6645" w:rsidRPr="00E14E1A" w:rsidRDefault="005E6645" w:rsidP="0095431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39 (14.3%) </w:t>
            </w:r>
          </w:p>
          <w:p w14:paraId="27FD7AF2" w14:textId="77777777" w:rsidR="005E6645" w:rsidRPr="00E14E1A" w:rsidRDefault="005E6645" w:rsidP="0095431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222 (81.3%) </w:t>
            </w:r>
          </w:p>
          <w:p w14:paraId="4262608B" w14:textId="77777777" w:rsidR="005E6645" w:rsidRPr="00E14E1A" w:rsidRDefault="005E6645" w:rsidP="0095431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12 (4.4%)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1E8B0A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0.008</w:t>
            </w:r>
          </w:p>
        </w:tc>
      </w:tr>
      <w:tr w:rsidR="005E6645" w:rsidRPr="00E14E1A" w14:paraId="32495968" w14:textId="77777777" w:rsidTr="00954314">
        <w:trPr>
          <w:trHeight w:val="331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F79936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Year of diagnosis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BD6A5C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0-5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A618AD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40 (39.2%)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0D62BD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34 (19.9%)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91C7D8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74 (27.1%)</w:t>
            </w:r>
          </w:p>
        </w:tc>
        <w:tc>
          <w:tcPr>
            <w:tcW w:w="1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ACABD9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0.0063</w:t>
            </w:r>
          </w:p>
        </w:tc>
      </w:tr>
      <w:tr w:rsidR="005E6645" w:rsidRPr="00E14E1A" w14:paraId="201CA1BC" w14:textId="77777777" w:rsidTr="00954314">
        <w:trPr>
          <w:trHeight w:val="331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F7BFC0" w14:textId="77777777" w:rsidR="005E6645" w:rsidRPr="00E14E1A" w:rsidRDefault="005E6645" w:rsidP="00954314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8401D7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5-10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476DD3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19 (18.6%)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4CED86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34 (19.9%)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11E86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53 (19.4%)</w:t>
            </w:r>
          </w:p>
        </w:tc>
        <w:tc>
          <w:tcPr>
            <w:tcW w:w="1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3CC348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E6645" w:rsidRPr="00E14E1A" w14:paraId="33660E71" w14:textId="77777777" w:rsidTr="00954314">
        <w:trPr>
          <w:trHeight w:val="331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757773" w14:textId="77777777" w:rsidR="005E6645" w:rsidRPr="00E14E1A" w:rsidRDefault="005E6645" w:rsidP="00954314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743B91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More than 10 years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1DD369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42 (41.2%)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4443A6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95 (55.6%)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E435B6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137 (50.2%)</w:t>
            </w:r>
          </w:p>
        </w:tc>
        <w:tc>
          <w:tcPr>
            <w:tcW w:w="1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ED4B14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E6645" w:rsidRPr="00E14E1A" w14:paraId="5ECB55F9" w14:textId="77777777" w:rsidTr="00954314">
        <w:trPr>
          <w:trHeight w:val="331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44C629" w14:textId="77777777" w:rsidR="005E6645" w:rsidRPr="00E14E1A" w:rsidRDefault="005E6645" w:rsidP="00954314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730D2E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Unknown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CD61F9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 (1.0%)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345324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9 (5.3%)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667A13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10 (3.7%)</w:t>
            </w:r>
          </w:p>
        </w:tc>
        <w:tc>
          <w:tcPr>
            <w:tcW w:w="1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65F741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E6645" w:rsidRPr="00E14E1A" w14:paraId="74F35C2D" w14:textId="77777777" w:rsidTr="00954314">
        <w:trPr>
          <w:trHeight w:val="331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AE17BC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Last HbA1c value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D15ED0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Less than 7.5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2F3166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17 (16.7%)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86D5BE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27 (15.8%)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C2C300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44 (16.1%)</w:t>
            </w:r>
          </w:p>
        </w:tc>
        <w:tc>
          <w:tcPr>
            <w:tcW w:w="1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BF9CE8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0.174</w:t>
            </w:r>
          </w:p>
        </w:tc>
      </w:tr>
      <w:tr w:rsidR="005E6645" w:rsidRPr="00E14E1A" w14:paraId="050580BC" w14:textId="77777777" w:rsidTr="00954314">
        <w:trPr>
          <w:trHeight w:val="331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2419C4" w14:textId="77777777" w:rsidR="005E6645" w:rsidRPr="00E14E1A" w:rsidRDefault="005E6645" w:rsidP="00954314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FD51EF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7.5 or higher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3D46F1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37 (36.2%)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D774F9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34 (19.9%)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AF641A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73 (26.7%)</w:t>
            </w:r>
          </w:p>
        </w:tc>
        <w:tc>
          <w:tcPr>
            <w:tcW w:w="1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A005A6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E6645" w:rsidRPr="00E14E1A" w14:paraId="37521E21" w14:textId="77777777" w:rsidTr="00954314">
        <w:trPr>
          <w:trHeight w:val="331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284E17" w14:textId="77777777" w:rsidR="005E6645" w:rsidRPr="00E14E1A" w:rsidRDefault="005E6645" w:rsidP="00954314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489F20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Unknown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0D4F23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46 (45.1%)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A1DA9D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110 (64.3%)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4C9E44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156 (57.1%)</w:t>
            </w:r>
          </w:p>
        </w:tc>
        <w:tc>
          <w:tcPr>
            <w:tcW w:w="1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605964" w14:textId="77777777" w:rsidR="005E6645" w:rsidRPr="00E14E1A" w:rsidRDefault="005E6645" w:rsidP="00954314">
            <w:pPr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E6645" w:rsidRPr="00E14E1A" w14:paraId="383F51D9" w14:textId="77777777" w:rsidTr="00954314">
        <w:trPr>
          <w:trHeight w:val="475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5AB8CB" w14:textId="77777777" w:rsidR="005E6645" w:rsidRPr="00E14E1A" w:rsidRDefault="005E6645" w:rsidP="00954314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7037AA" w14:textId="77777777" w:rsidR="005E6645" w:rsidRPr="00E14E1A" w:rsidRDefault="005E6645" w:rsidP="00954314">
            <w:pPr>
              <w:spacing w:line="167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 HbA1c </w:t>
            </w:r>
          </w:p>
          <w:p w14:paraId="77142828" w14:textId="77777777" w:rsidR="005E6645" w:rsidRPr="00E14E1A" w:rsidRDefault="005E6645" w:rsidP="00954314">
            <w:pPr>
              <w:spacing w:line="167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(Mean ± SD )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B557799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8.30 ±1.85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DA062A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8.00 ± 1.22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2B7470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8.12 ± 1.50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1EDE35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0.359</w:t>
            </w:r>
          </w:p>
        </w:tc>
      </w:tr>
      <w:tr w:rsidR="005E6645" w:rsidRPr="00E14E1A" w14:paraId="0E589450" w14:textId="77777777" w:rsidTr="00954314">
        <w:trPr>
          <w:trHeight w:val="331"/>
        </w:trPr>
        <w:tc>
          <w:tcPr>
            <w:tcW w:w="10335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3CD51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Complications</w:t>
            </w:r>
          </w:p>
        </w:tc>
      </w:tr>
      <w:tr w:rsidR="005E6645" w:rsidRPr="00E14E1A" w14:paraId="7A8069E2" w14:textId="77777777" w:rsidTr="00954314">
        <w:trPr>
          <w:trHeight w:val="475"/>
        </w:trPr>
        <w:tc>
          <w:tcPr>
            <w:tcW w:w="2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3E8C83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Previous hospitalizations of diabetes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A17A6C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48 (47.1%)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E24C64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58 (33.9%)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9952ED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106 (38.8%)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0F033A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0.036</w:t>
            </w:r>
          </w:p>
          <w:p w14:paraId="65FB733A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5E6645" w:rsidRPr="00E14E1A" w14:paraId="29A279BA" w14:textId="77777777" w:rsidTr="00954314">
        <w:trPr>
          <w:trHeight w:val="331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6AFFEF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Microvascular complications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E93EFA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Retinopathy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921DDC8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30 (29.4%)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45F6C7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43 (25.1%)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19282D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73 (26.7%)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627382B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0.493</w:t>
            </w:r>
          </w:p>
        </w:tc>
      </w:tr>
      <w:tr w:rsidR="005E6645" w:rsidRPr="00E14E1A" w14:paraId="47EA121F" w14:textId="77777777" w:rsidTr="00954314">
        <w:trPr>
          <w:trHeight w:val="393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249F93" w14:textId="77777777" w:rsidR="005E6645" w:rsidRPr="00E14E1A" w:rsidRDefault="005E6645" w:rsidP="00954314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0A9D6C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Nephropathy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461BF7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2 (2.0%)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BABA394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 (2.3%)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AF3E3A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6 (2.2%)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F332A0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0.975</w:t>
            </w:r>
          </w:p>
        </w:tc>
      </w:tr>
      <w:tr w:rsidR="005E6645" w:rsidRPr="00E14E1A" w14:paraId="6CBB9EB8" w14:textId="77777777" w:rsidTr="00954314">
        <w:trPr>
          <w:trHeight w:val="393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C5FB9C" w14:textId="77777777" w:rsidR="005E6645" w:rsidRPr="00E14E1A" w:rsidRDefault="005E6645" w:rsidP="00954314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529365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Neuropathy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9ED701E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21 (20.6%)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F3145A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34 (19.9%)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60984A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55 (20.1%)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BF0F52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1.0000</w:t>
            </w:r>
          </w:p>
        </w:tc>
      </w:tr>
      <w:tr w:rsidR="005E6645" w:rsidRPr="00E14E1A" w14:paraId="370805BD" w14:textId="77777777" w:rsidTr="00954314">
        <w:trPr>
          <w:trHeight w:val="475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C4E244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Macrovascular complications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293A6C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Cardiovascular diseases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3147C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 (2.9%)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2584F4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14 (8.2%)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6A6F6B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17 (6.2%)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410922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0.120</w:t>
            </w:r>
          </w:p>
        </w:tc>
      </w:tr>
      <w:tr w:rsidR="005E6645" w:rsidRPr="00E14E1A" w14:paraId="1C254F11" w14:textId="77777777" w:rsidTr="00954314">
        <w:trPr>
          <w:trHeight w:val="393"/>
        </w:trPr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D0F9D4" w14:textId="77777777" w:rsidR="005E6645" w:rsidRPr="00E14E1A" w:rsidRDefault="005E6645" w:rsidP="00954314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0D1AF8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diabetic foot ulcer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D09DF2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7 (6.9%)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481E83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11 (6.4%)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C75A03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18 (6.6%)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D4F771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1.0000</w:t>
            </w:r>
          </w:p>
        </w:tc>
      </w:tr>
      <w:tr w:rsidR="005E6645" w:rsidRPr="00E14E1A" w14:paraId="4CDAD1F9" w14:textId="77777777" w:rsidTr="00954314">
        <w:trPr>
          <w:trHeight w:val="331"/>
        </w:trPr>
        <w:tc>
          <w:tcPr>
            <w:tcW w:w="10335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570EAC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Associated comorbidity factors</w:t>
            </w:r>
          </w:p>
        </w:tc>
      </w:tr>
      <w:tr w:rsidR="005E6645" w:rsidRPr="00E14E1A" w14:paraId="65CB3BC7" w14:textId="77777777" w:rsidTr="00954314">
        <w:trPr>
          <w:trHeight w:val="331"/>
        </w:trPr>
        <w:tc>
          <w:tcPr>
            <w:tcW w:w="2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B6101B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Hypertension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949CB2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24 (23.5%)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4C3E0C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26 (15.2%)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F513A0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50 (18.3%)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FE9C9D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0.109</w:t>
            </w:r>
          </w:p>
        </w:tc>
      </w:tr>
      <w:tr w:rsidR="005E6645" w:rsidRPr="00E14E1A" w14:paraId="08A16DB9" w14:textId="77777777" w:rsidTr="00954314">
        <w:trPr>
          <w:trHeight w:val="393"/>
        </w:trPr>
        <w:tc>
          <w:tcPr>
            <w:tcW w:w="2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C12E2A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Dyslipidemia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14D82D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 (1.0%)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B604CD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3 (1.8%)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E2E6C5" w14:textId="77777777" w:rsidR="005E6645" w:rsidRPr="00E14E1A" w:rsidRDefault="005E6645" w:rsidP="00954314">
            <w:pPr>
              <w:spacing w:line="167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4 (1.5%)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BBD32E" w14:textId="77777777" w:rsidR="005E6645" w:rsidRPr="00E14E1A" w:rsidRDefault="005E6645" w:rsidP="0095431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1.0000</w:t>
            </w:r>
          </w:p>
        </w:tc>
      </w:tr>
    </w:tbl>
    <w:p w14:paraId="33FAF5CD" w14:textId="77777777" w:rsidR="005E6645" w:rsidRPr="00E14E1A" w:rsidRDefault="005E6645" w:rsidP="005E6645">
      <w:pPr>
        <w:pStyle w:val="Heading2"/>
        <w:keepNext w:val="0"/>
        <w:keepLines w:val="0"/>
        <w:spacing w:before="280"/>
        <w:rPr>
          <w:rFonts w:asciiTheme="majorBidi" w:eastAsia="Times New Roman" w:hAnsiTheme="majorBidi"/>
        </w:rPr>
      </w:pPr>
      <w:bookmarkStart w:id="1" w:name="_3mrmw0q4ou3z" w:colFirst="0" w:colLast="0"/>
      <w:bookmarkStart w:id="2" w:name="_l4i871b6cue8" w:colFirst="0" w:colLast="0"/>
      <w:bookmarkStart w:id="3" w:name="_1vuqu5ugk2vf" w:colFirst="0" w:colLast="0"/>
      <w:bookmarkStart w:id="4" w:name="_z8lqg796yxd" w:colFirst="0" w:colLast="0"/>
      <w:bookmarkStart w:id="5" w:name="_k2tduzc2if08" w:colFirst="0" w:colLast="0"/>
      <w:bookmarkStart w:id="6" w:name="_pqa4l2g5jufb" w:colFirst="0" w:colLast="0"/>
      <w:bookmarkEnd w:id="1"/>
      <w:bookmarkEnd w:id="2"/>
      <w:bookmarkEnd w:id="3"/>
      <w:bookmarkEnd w:id="4"/>
      <w:bookmarkEnd w:id="5"/>
      <w:bookmarkEnd w:id="6"/>
    </w:p>
    <w:p w14:paraId="3DB477AA" w14:textId="77777777" w:rsidR="005E6645" w:rsidRPr="00E14E1A" w:rsidRDefault="005E6645" w:rsidP="005E6645">
      <w:pPr>
        <w:pStyle w:val="Heading2"/>
        <w:keepNext w:val="0"/>
        <w:keepLines w:val="0"/>
        <w:spacing w:before="280"/>
        <w:rPr>
          <w:rFonts w:asciiTheme="majorBidi" w:eastAsia="Times New Roman" w:hAnsiTheme="majorBidi"/>
        </w:rPr>
      </w:pPr>
      <w:r w:rsidRPr="00E14E1A">
        <w:rPr>
          <w:rFonts w:asciiTheme="majorBidi" w:hAnsiTheme="majorBidi"/>
          <w:noProof/>
        </w:rPr>
        <w:drawing>
          <wp:anchor distT="114300" distB="114300" distL="114300" distR="114300" simplePos="0" relativeHeight="251659264" behindDoc="0" locked="0" layoutInCell="1" hidden="0" allowOverlap="1" wp14:anchorId="6FB31734" wp14:editId="448E10D0">
            <wp:simplePos x="0" y="0"/>
            <wp:positionH relativeFrom="column">
              <wp:posOffset>-475615</wp:posOffset>
            </wp:positionH>
            <wp:positionV relativeFrom="paragraph">
              <wp:posOffset>476250</wp:posOffset>
            </wp:positionV>
            <wp:extent cx="6833870" cy="554672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l="8270" t="1131" r="6239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554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E14E1A">
        <w:rPr>
          <w:rFonts w:asciiTheme="majorBidi" w:eastAsia="Times New Roman" w:hAnsiTheme="majorBidi"/>
        </w:rPr>
        <w:t>B. Figures</w:t>
      </w:r>
    </w:p>
    <w:p w14:paraId="4F5F8574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1E8FA509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07BB0158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2C2F53DA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2EB0A598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49CD7210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699DB257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61CFAE56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7760074F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3A055B62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7A8F97D7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71C0F9C1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133A5BA0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40D9BC00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7C0E32A6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47BA04AA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4651B910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48356358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4330FA37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48FBE240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02239C07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2B2565CD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54BF3839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46DCCFE1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201FB72B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7BC2AA95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76171EA5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6FFF9E58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3C6A804B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5CC88D7E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14E90938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4B137924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451B4513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4235D26D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  <w:r w:rsidRPr="00E14E1A">
        <w:rPr>
          <w:rFonts w:asciiTheme="majorBidi" w:eastAsia="Times New Roman" w:hAnsiTheme="majorBidi" w:cstheme="majorBidi"/>
        </w:rPr>
        <w:t xml:space="preserve">Figure 1. Flow diagram of participant recruitment and inclusion as 3043 </w:t>
      </w:r>
      <w:r w:rsidRPr="00E14E1A">
        <w:rPr>
          <w:rFonts w:asciiTheme="majorBidi" w:eastAsia="Times New Roman" w:hAnsiTheme="majorBidi" w:cstheme="majorBidi"/>
          <w:sz w:val="21"/>
          <w:szCs w:val="21"/>
        </w:rPr>
        <w:t xml:space="preserve">participants </w:t>
      </w:r>
      <w:r w:rsidRPr="00E14E1A">
        <w:rPr>
          <w:rFonts w:asciiTheme="majorBidi" w:eastAsia="Times New Roman" w:hAnsiTheme="majorBidi" w:cstheme="majorBidi"/>
        </w:rPr>
        <w:t xml:space="preserve">who attended the AHR humanitarian temporary clinics were screened for inclusion, 2768 was not diabetics and only 275 were diabetics, 2 cases was excluded as they had gestational diabetes including 273 in the final analysis, 102 and 171  diabetic </w:t>
      </w:r>
      <w:r w:rsidRPr="00E14E1A">
        <w:rPr>
          <w:rFonts w:asciiTheme="majorBidi" w:eastAsia="Times New Roman" w:hAnsiTheme="majorBidi" w:cstheme="majorBidi"/>
          <w:sz w:val="21"/>
          <w:szCs w:val="21"/>
        </w:rPr>
        <w:t xml:space="preserve">participants </w:t>
      </w:r>
      <w:r w:rsidRPr="00E14E1A">
        <w:rPr>
          <w:rFonts w:asciiTheme="majorBidi" w:eastAsia="Times New Roman" w:hAnsiTheme="majorBidi" w:cstheme="majorBidi"/>
        </w:rPr>
        <w:t xml:space="preserve">were included in Damascus and Homs respectively. </w:t>
      </w:r>
    </w:p>
    <w:p w14:paraId="25D68859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323995A0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662DE60D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09DF7324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5C50ED90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27B6A413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24C142EC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25311F4B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688A45A1" w14:textId="77777777" w:rsidR="005E6645" w:rsidRPr="00E14E1A" w:rsidRDefault="005E6645" w:rsidP="005E6645">
      <w:pPr>
        <w:rPr>
          <w:rFonts w:asciiTheme="majorBidi" w:eastAsia="Times New Roman" w:hAnsiTheme="majorBidi" w:cstheme="majorBidi"/>
        </w:rPr>
      </w:pPr>
    </w:p>
    <w:p w14:paraId="1B9E12F9" w14:textId="77777777" w:rsidR="005E6645" w:rsidRPr="00E14E1A" w:rsidRDefault="005E6645" w:rsidP="005E6645">
      <w:pPr>
        <w:spacing w:before="240" w:after="240"/>
        <w:ind w:left="720"/>
        <w:rPr>
          <w:rFonts w:asciiTheme="majorBidi" w:eastAsia="Times New Roman" w:hAnsiTheme="majorBidi" w:cstheme="majorBidi"/>
          <w:b/>
          <w:bCs/>
        </w:rPr>
      </w:pPr>
      <w:r w:rsidRPr="00E14E1A">
        <w:rPr>
          <w:rFonts w:asciiTheme="majorBidi" w:hAnsiTheme="majorBidi" w:cstheme="majorBidi"/>
          <w:noProof/>
        </w:rPr>
        <w:drawing>
          <wp:anchor distT="114300" distB="114300" distL="114300" distR="114300" simplePos="0" relativeHeight="251660288" behindDoc="0" locked="0" layoutInCell="1" hidden="0" allowOverlap="1" wp14:anchorId="1927DD32" wp14:editId="295D94A4">
            <wp:simplePos x="0" y="0"/>
            <wp:positionH relativeFrom="column">
              <wp:posOffset>-720561</wp:posOffset>
            </wp:positionH>
            <wp:positionV relativeFrom="paragraph">
              <wp:posOffset>114300</wp:posOffset>
            </wp:positionV>
            <wp:extent cx="7167680" cy="6062663"/>
            <wp:effectExtent l="0" t="0" r="0" b="0"/>
            <wp:wrapNone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 l="6314" t="1454" r="12500"/>
                    <a:stretch>
                      <a:fillRect/>
                    </a:stretch>
                  </pic:blipFill>
                  <pic:spPr>
                    <a:xfrm>
                      <a:off x="0" y="0"/>
                      <a:ext cx="7167680" cy="6062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4A9A00" w14:textId="77777777" w:rsidR="005E6645" w:rsidRPr="00E14E1A" w:rsidRDefault="005E6645" w:rsidP="005E6645">
      <w:pPr>
        <w:spacing w:before="240" w:after="240"/>
        <w:ind w:left="720"/>
        <w:rPr>
          <w:rFonts w:asciiTheme="majorBidi" w:eastAsia="Times New Roman" w:hAnsiTheme="majorBidi" w:cstheme="majorBidi"/>
          <w:b/>
          <w:bCs/>
        </w:rPr>
      </w:pPr>
    </w:p>
    <w:p w14:paraId="3B02A6AD" w14:textId="77777777" w:rsidR="005E6645" w:rsidRPr="00E14E1A" w:rsidRDefault="005E6645" w:rsidP="005E6645">
      <w:pPr>
        <w:spacing w:before="240" w:after="240"/>
        <w:ind w:left="720"/>
        <w:rPr>
          <w:rFonts w:asciiTheme="majorBidi" w:eastAsia="Times New Roman" w:hAnsiTheme="majorBidi" w:cstheme="majorBidi"/>
          <w:b/>
          <w:bCs/>
        </w:rPr>
      </w:pPr>
    </w:p>
    <w:p w14:paraId="6FC108EC" w14:textId="77777777" w:rsidR="005E6645" w:rsidRPr="00E14E1A" w:rsidRDefault="005E6645" w:rsidP="005E6645">
      <w:pPr>
        <w:spacing w:before="240" w:after="240"/>
        <w:ind w:left="720"/>
        <w:rPr>
          <w:rFonts w:asciiTheme="majorBidi" w:eastAsia="Times New Roman" w:hAnsiTheme="majorBidi" w:cstheme="majorBidi"/>
          <w:b/>
          <w:bCs/>
        </w:rPr>
      </w:pPr>
    </w:p>
    <w:p w14:paraId="5B8029EA" w14:textId="77777777" w:rsidR="005E6645" w:rsidRPr="00E14E1A" w:rsidRDefault="005E6645" w:rsidP="005E6645">
      <w:pPr>
        <w:spacing w:before="240" w:after="240"/>
        <w:ind w:left="720"/>
        <w:rPr>
          <w:rFonts w:asciiTheme="majorBidi" w:eastAsia="Times New Roman" w:hAnsiTheme="majorBidi" w:cstheme="majorBidi"/>
          <w:b/>
          <w:bCs/>
        </w:rPr>
      </w:pPr>
    </w:p>
    <w:p w14:paraId="5ED4CA4D" w14:textId="77777777" w:rsidR="005E6645" w:rsidRPr="00E14E1A" w:rsidRDefault="005E6645" w:rsidP="005E6645">
      <w:pPr>
        <w:spacing w:before="240" w:after="240"/>
        <w:ind w:left="720"/>
        <w:rPr>
          <w:rFonts w:asciiTheme="majorBidi" w:eastAsia="Times New Roman" w:hAnsiTheme="majorBidi" w:cstheme="majorBidi"/>
          <w:b/>
          <w:bCs/>
        </w:rPr>
      </w:pPr>
    </w:p>
    <w:p w14:paraId="2461D313" w14:textId="77777777" w:rsidR="005E6645" w:rsidRPr="00E14E1A" w:rsidRDefault="005E6645" w:rsidP="005E6645">
      <w:pPr>
        <w:spacing w:before="240" w:after="240"/>
        <w:ind w:left="720"/>
        <w:rPr>
          <w:rFonts w:asciiTheme="majorBidi" w:eastAsia="Times New Roman" w:hAnsiTheme="majorBidi" w:cstheme="majorBidi"/>
          <w:b/>
          <w:bCs/>
        </w:rPr>
      </w:pPr>
    </w:p>
    <w:p w14:paraId="57EB5758" w14:textId="77777777" w:rsidR="005E6645" w:rsidRPr="00E14E1A" w:rsidRDefault="005E6645" w:rsidP="005E6645">
      <w:pPr>
        <w:spacing w:before="240" w:after="240"/>
        <w:ind w:left="720"/>
        <w:rPr>
          <w:rFonts w:asciiTheme="majorBidi" w:eastAsia="Times New Roman" w:hAnsiTheme="majorBidi" w:cstheme="majorBidi"/>
          <w:b/>
          <w:bCs/>
        </w:rPr>
      </w:pPr>
    </w:p>
    <w:p w14:paraId="7A82A3D5" w14:textId="77777777" w:rsidR="005E6645" w:rsidRPr="00E14E1A" w:rsidRDefault="005E6645" w:rsidP="005E6645">
      <w:pPr>
        <w:spacing w:before="240" w:after="240"/>
        <w:ind w:left="720"/>
        <w:rPr>
          <w:rFonts w:asciiTheme="majorBidi" w:eastAsia="Times New Roman" w:hAnsiTheme="majorBidi" w:cstheme="majorBidi"/>
          <w:b/>
          <w:bCs/>
        </w:rPr>
      </w:pPr>
    </w:p>
    <w:p w14:paraId="00D40C8E" w14:textId="77777777" w:rsidR="005E6645" w:rsidRPr="00E14E1A" w:rsidRDefault="005E6645" w:rsidP="005E6645">
      <w:pPr>
        <w:spacing w:before="240" w:after="240"/>
        <w:ind w:left="720"/>
        <w:rPr>
          <w:rFonts w:asciiTheme="majorBidi" w:eastAsia="Times New Roman" w:hAnsiTheme="majorBidi" w:cstheme="majorBidi"/>
          <w:b/>
          <w:bCs/>
        </w:rPr>
      </w:pPr>
    </w:p>
    <w:p w14:paraId="61F265E5" w14:textId="77777777" w:rsidR="005E6645" w:rsidRPr="00E14E1A" w:rsidRDefault="005E6645" w:rsidP="005E6645">
      <w:pPr>
        <w:spacing w:before="240" w:after="240"/>
        <w:ind w:left="720"/>
        <w:rPr>
          <w:rFonts w:asciiTheme="majorBidi" w:eastAsia="Times New Roman" w:hAnsiTheme="majorBidi" w:cstheme="majorBidi"/>
          <w:b/>
          <w:bCs/>
        </w:rPr>
      </w:pPr>
    </w:p>
    <w:p w14:paraId="2B3BF8E1" w14:textId="77777777" w:rsidR="005E6645" w:rsidRPr="00E14E1A" w:rsidRDefault="005E6645" w:rsidP="005E6645">
      <w:pPr>
        <w:spacing w:before="240" w:after="240"/>
        <w:ind w:left="720"/>
        <w:rPr>
          <w:rFonts w:asciiTheme="majorBidi" w:eastAsia="Times New Roman" w:hAnsiTheme="majorBidi" w:cstheme="majorBidi"/>
          <w:b/>
          <w:bCs/>
        </w:rPr>
      </w:pPr>
    </w:p>
    <w:p w14:paraId="36C7AA41" w14:textId="77777777" w:rsidR="005E6645" w:rsidRPr="00E14E1A" w:rsidRDefault="005E6645" w:rsidP="005E6645">
      <w:pPr>
        <w:spacing w:before="240" w:after="240"/>
        <w:ind w:left="720"/>
        <w:rPr>
          <w:rFonts w:asciiTheme="majorBidi" w:eastAsia="Times New Roman" w:hAnsiTheme="majorBidi" w:cstheme="majorBidi"/>
          <w:b/>
          <w:bCs/>
        </w:rPr>
      </w:pPr>
    </w:p>
    <w:p w14:paraId="24DB4347" w14:textId="77777777" w:rsidR="005E6645" w:rsidRPr="00E14E1A" w:rsidRDefault="005E6645" w:rsidP="005E6645">
      <w:pPr>
        <w:spacing w:before="240" w:after="240"/>
        <w:ind w:left="720"/>
        <w:rPr>
          <w:rFonts w:asciiTheme="majorBidi" w:eastAsia="Times New Roman" w:hAnsiTheme="majorBidi" w:cstheme="majorBidi"/>
          <w:b/>
          <w:bCs/>
        </w:rPr>
      </w:pPr>
    </w:p>
    <w:p w14:paraId="0AB0AF19" w14:textId="77777777" w:rsidR="005E6645" w:rsidRPr="00E14E1A" w:rsidRDefault="005E6645" w:rsidP="005E6645">
      <w:pPr>
        <w:spacing w:before="240" w:after="240"/>
        <w:ind w:left="720"/>
        <w:rPr>
          <w:rFonts w:asciiTheme="majorBidi" w:eastAsia="Times New Roman" w:hAnsiTheme="majorBidi" w:cstheme="majorBidi"/>
          <w:b/>
          <w:bCs/>
        </w:rPr>
      </w:pPr>
    </w:p>
    <w:p w14:paraId="3739FD51" w14:textId="77777777" w:rsidR="005E6645" w:rsidRPr="00E14E1A" w:rsidRDefault="005E6645" w:rsidP="005E6645">
      <w:pPr>
        <w:spacing w:before="240" w:after="240"/>
        <w:ind w:left="720"/>
        <w:rPr>
          <w:rFonts w:asciiTheme="majorBidi" w:eastAsia="Times New Roman" w:hAnsiTheme="majorBidi" w:cstheme="majorBidi"/>
          <w:b/>
          <w:bCs/>
        </w:rPr>
      </w:pPr>
    </w:p>
    <w:p w14:paraId="46B7DED9" w14:textId="77777777" w:rsidR="005E6645" w:rsidRPr="00E14E1A" w:rsidRDefault="005E6645" w:rsidP="005E6645">
      <w:pPr>
        <w:spacing w:before="240" w:after="240"/>
        <w:ind w:left="720"/>
        <w:rPr>
          <w:rFonts w:asciiTheme="majorBidi" w:eastAsia="Times New Roman" w:hAnsiTheme="majorBidi" w:cstheme="majorBidi"/>
          <w:b/>
          <w:bCs/>
        </w:rPr>
      </w:pPr>
    </w:p>
    <w:p w14:paraId="16ECFD2E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  <w:b/>
          <w:bCs/>
        </w:rPr>
      </w:pPr>
    </w:p>
    <w:p w14:paraId="1CB99917" w14:textId="77777777" w:rsidR="005E6645" w:rsidRPr="00E14E1A" w:rsidRDefault="005E6645" w:rsidP="005E6645">
      <w:pPr>
        <w:spacing w:before="240" w:after="240"/>
        <w:ind w:left="720"/>
        <w:rPr>
          <w:rFonts w:asciiTheme="majorBidi" w:eastAsia="Times New Roman" w:hAnsiTheme="majorBidi" w:cstheme="majorBidi"/>
          <w:b/>
          <w:bCs/>
        </w:rPr>
      </w:pPr>
    </w:p>
    <w:p w14:paraId="1732D6DB" w14:textId="77777777" w:rsidR="005E6645" w:rsidRPr="00E14E1A" w:rsidRDefault="005E6645" w:rsidP="005E6645">
      <w:pPr>
        <w:spacing w:before="240" w:after="240"/>
        <w:ind w:right="600"/>
        <w:rPr>
          <w:rFonts w:asciiTheme="majorBidi" w:eastAsia="Times New Roman" w:hAnsiTheme="majorBidi" w:cstheme="majorBidi"/>
          <w:b/>
          <w:bCs/>
        </w:rPr>
      </w:pPr>
      <w:r w:rsidRPr="00E14E1A">
        <w:rPr>
          <w:rFonts w:asciiTheme="majorBidi" w:eastAsia="Times New Roman" w:hAnsiTheme="majorBidi" w:cstheme="majorBidi"/>
        </w:rPr>
        <w:t>Figure 2. Geographic distribution of study sites and participant recruitment across Damascus and Homs</w:t>
      </w:r>
      <w:r w:rsidRPr="00E14E1A">
        <w:rPr>
          <w:rFonts w:asciiTheme="majorBidi" w:eastAsia="Times New Roman" w:hAnsiTheme="majorBidi" w:cstheme="majorBidi"/>
          <w:b/>
          <w:bCs/>
        </w:rPr>
        <w:t xml:space="preserve">*This map was originally designed for the study.  </w:t>
      </w:r>
    </w:p>
    <w:p w14:paraId="14695EB0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</w:rPr>
      </w:pPr>
      <w:r w:rsidRPr="00E14E1A">
        <w:rPr>
          <w:rFonts w:asciiTheme="majorBidi" w:eastAsia="Times New Roman" w:hAnsiTheme="majorBidi" w:cstheme="majorBidi"/>
          <w:noProof/>
        </w:rPr>
        <w:lastRenderedPageBreak/>
        <w:drawing>
          <wp:inline distT="114300" distB="114300" distL="114300" distR="114300" wp14:anchorId="061C2A61" wp14:editId="019273B4">
            <wp:extent cx="4862513" cy="3656094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t="2154" r="47674" b="4984"/>
                    <a:stretch>
                      <a:fillRect/>
                    </a:stretch>
                  </pic:blipFill>
                  <pic:spPr>
                    <a:xfrm>
                      <a:off x="0" y="0"/>
                      <a:ext cx="4862513" cy="36560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623239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  <w:sz w:val="14"/>
          <w:szCs w:val="14"/>
        </w:rPr>
      </w:pPr>
      <w:r w:rsidRPr="00E14E1A">
        <w:rPr>
          <w:rFonts w:asciiTheme="majorBidi" w:eastAsia="Times New Roman" w:hAnsiTheme="majorBidi" w:cstheme="majorBidi"/>
        </w:rPr>
        <w:t>Figure 3. Distribution of current diabetes treatment modalities among participants in Damascus</w:t>
      </w:r>
    </w:p>
    <w:p w14:paraId="372D7599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</w:rPr>
      </w:pPr>
      <w:r w:rsidRPr="00E14E1A">
        <w:rPr>
          <w:rFonts w:asciiTheme="majorBidi" w:eastAsia="Times New Roman" w:hAnsiTheme="majorBidi" w:cstheme="majorBidi"/>
          <w:noProof/>
        </w:rPr>
        <w:drawing>
          <wp:inline distT="114300" distB="114300" distL="114300" distR="114300" wp14:anchorId="6A6D7729" wp14:editId="048157A3">
            <wp:extent cx="4957763" cy="4021811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l="51714" t="1160" r="-633" b="5394"/>
                    <a:stretch>
                      <a:fillRect/>
                    </a:stretch>
                  </pic:blipFill>
                  <pic:spPr>
                    <a:xfrm>
                      <a:off x="0" y="0"/>
                      <a:ext cx="4957763" cy="40218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052D98" w14:textId="77777777" w:rsidR="005E6645" w:rsidRPr="00E14E1A" w:rsidRDefault="005E6645" w:rsidP="005E6645">
      <w:pPr>
        <w:spacing w:before="240" w:after="240"/>
        <w:rPr>
          <w:rFonts w:asciiTheme="majorBidi" w:eastAsia="Times New Roman" w:hAnsiTheme="majorBidi" w:cstheme="majorBidi"/>
        </w:rPr>
      </w:pPr>
      <w:r w:rsidRPr="00E14E1A">
        <w:rPr>
          <w:rFonts w:asciiTheme="majorBidi" w:eastAsia="Times New Roman" w:hAnsiTheme="majorBidi" w:cstheme="majorBidi"/>
        </w:rPr>
        <w:t>Figure 4. Distribution of current diabetes treatment modalities among participants in Homs</w:t>
      </w:r>
    </w:p>
    <w:p w14:paraId="7AF2B5E8" w14:textId="77777777" w:rsidR="00E023F9" w:rsidRDefault="00E023F9"/>
    <w:sectPr w:rsidR="00E023F9" w:rsidSect="005E6645"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BAAD4" w14:textId="77777777" w:rsidR="005E6645" w:rsidRPr="00E14E1A" w:rsidRDefault="005E6645">
    <w:pPr>
      <w:pStyle w:val="Footer"/>
      <w:jc w:val="center"/>
    </w:pPr>
    <w:r w:rsidRPr="00E14E1A">
      <w:t xml:space="preserve">Page </w:t>
    </w:r>
    <w:r w:rsidRPr="00E14E1A">
      <w:fldChar w:fldCharType="begin"/>
    </w:r>
    <w:r w:rsidRPr="00E14E1A">
      <w:instrText xml:space="preserve"> PAGE  \* Arabic  \* MERGEFORMAT </w:instrText>
    </w:r>
    <w:r w:rsidRPr="00E14E1A">
      <w:fldChar w:fldCharType="separate"/>
    </w:r>
    <w:r w:rsidRPr="00E14E1A">
      <w:rPr>
        <w:noProof/>
      </w:rPr>
      <w:t>2</w:t>
    </w:r>
    <w:r w:rsidRPr="00E14E1A">
      <w:fldChar w:fldCharType="end"/>
    </w:r>
    <w:r w:rsidRPr="00E14E1A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Pr="00E14E1A">
      <w:rPr>
        <w:noProof/>
      </w:rPr>
      <w:t>2</w:t>
    </w:r>
    <w:r>
      <w:rPr>
        <w:noProof/>
      </w:rPr>
      <w:fldChar w:fldCharType="end"/>
    </w:r>
  </w:p>
  <w:p w14:paraId="67A58412" w14:textId="77777777" w:rsidR="005E6645" w:rsidRDefault="005E664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45"/>
    <w:rsid w:val="000C4033"/>
    <w:rsid w:val="00173ED8"/>
    <w:rsid w:val="002F50B1"/>
    <w:rsid w:val="004B42CB"/>
    <w:rsid w:val="005E6645"/>
    <w:rsid w:val="005F2B46"/>
    <w:rsid w:val="006E1731"/>
    <w:rsid w:val="00866D74"/>
    <w:rsid w:val="00882A73"/>
    <w:rsid w:val="00906905"/>
    <w:rsid w:val="0094654D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29A04"/>
  <w15:chartTrackingRefBased/>
  <w15:docId w15:val="{385E4FD7-BE58-459A-940E-80F508771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645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6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66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64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64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64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64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64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64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64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6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6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6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6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6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6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E6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64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E6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64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E66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64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E66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6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64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E664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645"/>
    <w:rPr>
      <w:rFonts w:ascii="Arial" w:eastAsia="Arial" w:hAnsi="Arial" w:cs="Arial"/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2026-08-27T23:24:00Z</dcterms:created>
  <dcterms:modified xsi:type="dcterms:W3CDTF">2026-08-27T23:24:00Z</dcterms:modified>
</cp:coreProperties>
</file>